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both"/>
        <w:rPr>
          <w:rFonts w:hint="eastAsia" w:ascii="宋体" w:hAnsi="宋体" w:eastAsia="宋体" w:cs="宋体"/>
          <w:b/>
          <w:bCs/>
          <w:color w:val="000000"/>
          <w:kern w:val="0"/>
          <w:sz w:val="32"/>
          <w:szCs w:val="32"/>
          <w:lang w:val="en-US" w:eastAsia="zh-CN" w:bidi="ar"/>
        </w:rPr>
      </w:pPr>
    </w:p>
    <w:p>
      <w:pPr>
        <w:pStyle w:val="23"/>
        <w:rPr>
          <w:rFonts w:hint="eastAsia" w:ascii="宋体" w:hAnsi="宋体" w:eastAsia="宋体" w:cs="宋体"/>
          <w:lang w:val="en-US" w:eastAsia="zh-CN"/>
        </w:rPr>
      </w:pPr>
    </w:p>
    <w:p>
      <w:pPr>
        <w:pStyle w:val="23"/>
        <w:rPr>
          <w:rFonts w:hint="eastAsia" w:ascii="宋体" w:hAnsi="宋体" w:eastAsia="宋体" w:cs="宋体"/>
          <w:lang w:val="en-US" w:eastAsia="zh-CN"/>
        </w:rPr>
      </w:pPr>
    </w:p>
    <w:p>
      <w:pPr>
        <w:keepNext w:val="0"/>
        <w:keepLines w:val="0"/>
        <w:widowControl/>
        <w:suppressLineNumbers w:val="0"/>
        <w:jc w:val="left"/>
        <w:rPr>
          <w:rFonts w:hint="eastAsia" w:ascii="宋体" w:hAnsi="宋体" w:eastAsia="宋体" w:cs="宋体"/>
          <w:b/>
          <w:bCs/>
          <w:color w:val="000000"/>
          <w:kern w:val="0"/>
          <w:sz w:val="32"/>
          <w:szCs w:val="32"/>
          <w:lang w:val="en-US" w:eastAsia="zh-CN" w:bidi="ar"/>
        </w:rPr>
      </w:pPr>
    </w:p>
    <w:p>
      <w:pPr>
        <w:keepNext w:val="0"/>
        <w:keepLines w:val="0"/>
        <w:widowControl/>
        <w:suppressLineNumbers w:val="0"/>
        <w:jc w:val="center"/>
        <w:rPr>
          <w:rFonts w:hint="eastAsia" w:ascii="宋体" w:hAnsi="宋体" w:eastAsia="宋体" w:cs="宋体"/>
          <w:b/>
          <w:bCs/>
          <w:color w:val="000000"/>
          <w:kern w:val="0"/>
          <w:sz w:val="32"/>
          <w:szCs w:val="32"/>
          <w:lang w:val="en-US" w:eastAsia="zh-CN" w:bidi="ar"/>
        </w:rPr>
      </w:pPr>
    </w:p>
    <w:p>
      <w:pPr>
        <w:keepNext w:val="0"/>
        <w:keepLines w:val="0"/>
        <w:widowControl/>
        <w:suppressLineNumbers w:val="0"/>
        <w:jc w:val="center"/>
        <w:rPr>
          <w:rFonts w:hint="eastAsia" w:ascii="宋体" w:hAnsi="宋体" w:eastAsia="宋体" w:cs="宋体"/>
          <w:b/>
          <w:bCs/>
          <w:color w:val="000000"/>
          <w:kern w:val="0"/>
          <w:sz w:val="44"/>
          <w:szCs w:val="44"/>
          <w:lang w:val="en-US" w:eastAsia="zh-CN" w:bidi="ar"/>
        </w:rPr>
      </w:pPr>
    </w:p>
    <w:p>
      <w:pPr>
        <w:keepNext w:val="0"/>
        <w:keepLines w:val="0"/>
        <w:widowControl/>
        <w:suppressLineNumbers w:val="0"/>
        <w:spacing w:line="360" w:lineRule="auto"/>
        <w:jc w:val="center"/>
        <w:rPr>
          <w:rFonts w:hint="eastAsia" w:ascii="宋体" w:hAnsi="宋体" w:eastAsia="宋体" w:cs="宋体"/>
          <w:b/>
          <w:bCs/>
          <w:sz w:val="44"/>
          <w:szCs w:val="44"/>
        </w:rPr>
      </w:pPr>
      <w:r>
        <w:rPr>
          <w:rFonts w:hint="eastAsia" w:ascii="宋体" w:hAnsi="宋体" w:eastAsia="宋体" w:cs="宋体"/>
          <w:b/>
          <w:bCs/>
          <w:color w:val="000000"/>
          <w:kern w:val="0"/>
          <w:sz w:val="44"/>
          <w:szCs w:val="44"/>
          <w:lang w:val="en-US" w:eastAsia="zh-CN" w:bidi="ar"/>
        </w:rPr>
        <w:t>政府采购</w:t>
      </w:r>
    </w:p>
    <w:p>
      <w:pPr>
        <w:keepNext w:val="0"/>
        <w:keepLines w:val="0"/>
        <w:widowControl/>
        <w:suppressLineNumbers w:val="0"/>
        <w:spacing w:line="360" w:lineRule="auto"/>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竞争性磋商文件（货物）</w:t>
      </w:r>
    </w:p>
    <w:p>
      <w:pPr>
        <w:keepNext w:val="0"/>
        <w:keepLines w:val="0"/>
        <w:widowControl/>
        <w:suppressLineNumbers w:val="0"/>
        <w:jc w:val="center"/>
        <w:rPr>
          <w:rFonts w:hint="eastAsia" w:ascii="宋体" w:hAnsi="宋体" w:eastAsia="宋体" w:cs="宋体"/>
          <w:b w:val="0"/>
          <w:bCs w:val="0"/>
          <w:sz w:val="32"/>
          <w:szCs w:val="32"/>
        </w:rPr>
      </w:pPr>
    </w:p>
    <w:p>
      <w:pPr>
        <w:rPr>
          <w:rFonts w:hint="eastAsia" w:ascii="宋体" w:hAnsi="宋体" w:eastAsia="宋体" w:cs="宋体"/>
        </w:rPr>
      </w:pPr>
    </w:p>
    <w:p>
      <w:pPr>
        <w:pStyle w:val="23"/>
        <w:rPr>
          <w:rFonts w:hint="eastAsia" w:ascii="宋体" w:hAnsi="宋体" w:eastAsia="宋体" w:cs="宋体"/>
        </w:rPr>
      </w:pPr>
    </w:p>
    <w:p>
      <w:pPr>
        <w:rPr>
          <w:rFonts w:hint="eastAsia" w:ascii="宋体" w:hAnsi="宋体" w:eastAsia="宋体" w:cs="宋体"/>
        </w:rPr>
      </w:pPr>
    </w:p>
    <w:p>
      <w:pPr>
        <w:pStyle w:val="23"/>
        <w:rPr>
          <w:rFonts w:hint="eastAsia" w:ascii="宋体" w:hAnsi="宋体" w:eastAsia="宋体" w:cs="宋体"/>
        </w:rPr>
      </w:pPr>
    </w:p>
    <w:tbl>
      <w:tblPr>
        <w:tblStyle w:val="2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088"/>
        <w:gridCol w:w="356"/>
        <w:gridCol w:w="60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6" w:hRule="atLeast"/>
        </w:trPr>
        <w:tc>
          <w:tcPr>
            <w:tcW w:w="2088" w:type="dxa"/>
            <w:tcBorders>
              <w:tl2br w:val="nil"/>
              <w:tr2bl w:val="nil"/>
            </w:tcBorders>
            <w:vAlign w:val="center"/>
          </w:tcPr>
          <w:p>
            <w:pPr>
              <w:jc w:val="distribute"/>
              <w:rPr>
                <w:rFonts w:hint="eastAsia" w:ascii="宋体" w:hAnsi="宋体" w:eastAsia="宋体" w:cs="宋体"/>
                <w:b w:val="0"/>
                <w:bCs w:val="0"/>
                <w:vertAlign w:val="baseline"/>
              </w:rPr>
            </w:pPr>
            <w:r>
              <w:rPr>
                <w:rFonts w:hint="eastAsia" w:ascii="宋体" w:hAnsi="宋体" w:eastAsia="宋体" w:cs="宋体"/>
                <w:b w:val="0"/>
                <w:bCs w:val="0"/>
                <w:color w:val="000000"/>
                <w:kern w:val="0"/>
                <w:sz w:val="28"/>
                <w:szCs w:val="28"/>
                <w:lang w:val="en-US" w:eastAsia="zh-CN" w:bidi="ar"/>
              </w:rPr>
              <w:t>项目名称</w:t>
            </w:r>
          </w:p>
        </w:tc>
        <w:tc>
          <w:tcPr>
            <w:tcW w:w="355" w:type="dxa"/>
            <w:tcBorders>
              <w:tl2br w:val="nil"/>
              <w:tr2bl w:val="nil"/>
            </w:tcBorders>
            <w:vAlign w:val="center"/>
          </w:tcPr>
          <w:p>
            <w:pPr>
              <w:jc w:val="center"/>
              <w:rPr>
                <w:rFonts w:hint="eastAsia" w:ascii="宋体" w:hAnsi="宋体" w:eastAsia="宋体" w:cs="宋体"/>
                <w:b w:val="0"/>
                <w:bCs w:val="0"/>
                <w:vertAlign w:val="baseline"/>
                <w:lang w:eastAsia="zh-CN"/>
              </w:rPr>
            </w:pPr>
            <w:r>
              <w:rPr>
                <w:rFonts w:hint="eastAsia" w:ascii="宋体" w:hAnsi="宋体" w:eastAsia="宋体" w:cs="宋体"/>
                <w:b w:val="0"/>
                <w:bCs w:val="0"/>
                <w:color w:val="000000"/>
                <w:kern w:val="0"/>
                <w:sz w:val="28"/>
                <w:szCs w:val="28"/>
                <w:lang w:val="en-US" w:eastAsia="zh-CN" w:bidi="ar"/>
              </w:rPr>
              <w:t>:</w:t>
            </w:r>
          </w:p>
        </w:tc>
        <w:tc>
          <w:tcPr>
            <w:tcW w:w="6075" w:type="dxa"/>
            <w:tcBorders>
              <w:tl2br w:val="nil"/>
              <w:tr2bl w:val="nil"/>
            </w:tcBorders>
          </w:tcPr>
          <w:p>
            <w:pPr>
              <w:jc w:val="center"/>
              <w:rPr>
                <w:rFonts w:hint="eastAsia" w:ascii="宋体" w:hAnsi="宋体" w:eastAsia="宋体" w:cs="宋体"/>
                <w:sz w:val="28"/>
                <w:szCs w:val="28"/>
                <w:vertAlign w:val="baseline"/>
                <w:lang w:val="zh-CN" w:eastAsia="zh-CN"/>
              </w:rPr>
            </w:pPr>
            <w:r>
              <w:rPr>
                <w:rFonts w:hint="eastAsia" w:ascii="宋体" w:hAnsi="宋体" w:eastAsia="宋体" w:cs="宋体"/>
                <w:sz w:val="28"/>
                <w:szCs w:val="28"/>
                <w:vertAlign w:val="baseline"/>
                <w:lang w:val="zh-CN" w:eastAsia="zh-CN"/>
              </w:rPr>
              <w:t>乌鲁木齐市达坂城区阿克苏乡人民政府2022-2023年冬季用煤采购项目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6" w:hRule="atLeast"/>
        </w:trPr>
        <w:tc>
          <w:tcPr>
            <w:tcW w:w="2088" w:type="dxa"/>
            <w:tcBorders>
              <w:tl2br w:val="nil"/>
              <w:tr2bl w:val="nil"/>
            </w:tcBorders>
            <w:vAlign w:val="center"/>
          </w:tcPr>
          <w:p>
            <w:pPr>
              <w:jc w:val="distribute"/>
              <w:rPr>
                <w:rFonts w:hint="eastAsia" w:ascii="宋体" w:hAnsi="宋体" w:eastAsia="宋体" w:cs="宋体"/>
                <w:b w:val="0"/>
                <w:bCs w:val="0"/>
                <w:vertAlign w:val="baseline"/>
              </w:rPr>
            </w:pPr>
            <w:r>
              <w:rPr>
                <w:rFonts w:hint="eastAsia" w:ascii="宋体" w:hAnsi="宋体" w:eastAsia="宋体" w:cs="宋体"/>
                <w:b w:val="0"/>
                <w:bCs w:val="0"/>
                <w:color w:val="000000"/>
                <w:kern w:val="0"/>
                <w:sz w:val="28"/>
                <w:szCs w:val="28"/>
                <w:lang w:val="en-US" w:eastAsia="zh-CN" w:bidi="ar"/>
              </w:rPr>
              <w:t>招标编号</w:t>
            </w:r>
          </w:p>
        </w:tc>
        <w:tc>
          <w:tcPr>
            <w:tcW w:w="355" w:type="dxa"/>
            <w:tcBorders>
              <w:tl2br w:val="nil"/>
              <w:tr2bl w:val="nil"/>
            </w:tcBorders>
            <w:vAlign w:val="center"/>
          </w:tcPr>
          <w:p>
            <w:pPr>
              <w:jc w:val="center"/>
              <w:rPr>
                <w:rFonts w:hint="eastAsia" w:ascii="宋体" w:hAnsi="宋体" w:eastAsia="宋体" w:cs="宋体"/>
                <w:b w:val="0"/>
                <w:bCs w:val="0"/>
                <w:vertAlign w:val="baseline"/>
              </w:rPr>
            </w:pPr>
            <w:r>
              <w:rPr>
                <w:rFonts w:hint="eastAsia" w:ascii="宋体" w:hAnsi="宋体" w:eastAsia="宋体" w:cs="宋体"/>
                <w:b w:val="0"/>
                <w:bCs w:val="0"/>
                <w:color w:val="000000"/>
                <w:kern w:val="0"/>
                <w:sz w:val="28"/>
                <w:szCs w:val="28"/>
                <w:lang w:val="en-US" w:eastAsia="zh-CN" w:bidi="ar"/>
              </w:rPr>
              <w:t>:</w:t>
            </w:r>
          </w:p>
        </w:tc>
        <w:tc>
          <w:tcPr>
            <w:tcW w:w="6075" w:type="dxa"/>
            <w:tcBorders>
              <w:tl2br w:val="nil"/>
              <w:tr2bl w:val="nil"/>
            </w:tcBorders>
            <w:vAlign w:val="center"/>
          </w:tcPr>
          <w:p>
            <w:pPr>
              <w:jc w:val="center"/>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2022（JKJ）258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6" w:hRule="atLeast"/>
        </w:trPr>
        <w:tc>
          <w:tcPr>
            <w:tcW w:w="2088" w:type="dxa"/>
            <w:tcBorders>
              <w:tl2br w:val="nil"/>
              <w:tr2bl w:val="nil"/>
            </w:tcBorders>
            <w:vAlign w:val="center"/>
          </w:tcPr>
          <w:p>
            <w:pPr>
              <w:jc w:val="distribute"/>
              <w:rPr>
                <w:rFonts w:hint="eastAsia" w:ascii="宋体" w:hAnsi="宋体" w:eastAsia="宋体" w:cs="宋体"/>
                <w:b w:val="0"/>
                <w:bCs w:val="0"/>
                <w:vertAlign w:val="baseline"/>
              </w:rPr>
            </w:pPr>
            <w:r>
              <w:rPr>
                <w:rFonts w:hint="eastAsia" w:ascii="宋体" w:hAnsi="宋体" w:eastAsia="宋体" w:cs="宋体"/>
                <w:b w:val="0"/>
                <w:bCs w:val="0"/>
                <w:color w:val="000000"/>
                <w:kern w:val="0"/>
                <w:sz w:val="28"/>
                <w:szCs w:val="28"/>
                <w:lang w:val="en-US" w:eastAsia="zh-CN" w:bidi="ar"/>
              </w:rPr>
              <w:t>包号/包名称</w:t>
            </w:r>
          </w:p>
        </w:tc>
        <w:tc>
          <w:tcPr>
            <w:tcW w:w="355" w:type="dxa"/>
            <w:tcBorders>
              <w:tl2br w:val="nil"/>
              <w:tr2bl w:val="nil"/>
            </w:tcBorders>
            <w:vAlign w:val="center"/>
          </w:tcPr>
          <w:p>
            <w:pPr>
              <w:jc w:val="center"/>
              <w:rPr>
                <w:rFonts w:hint="eastAsia" w:ascii="宋体" w:hAnsi="宋体" w:eastAsia="宋体" w:cs="宋体"/>
                <w:b w:val="0"/>
                <w:bCs w:val="0"/>
                <w:vertAlign w:val="baseline"/>
              </w:rPr>
            </w:pPr>
            <w:r>
              <w:rPr>
                <w:rFonts w:hint="eastAsia" w:ascii="宋体" w:hAnsi="宋体" w:eastAsia="宋体" w:cs="宋体"/>
                <w:b w:val="0"/>
                <w:bCs w:val="0"/>
                <w:color w:val="000000"/>
                <w:kern w:val="0"/>
                <w:sz w:val="28"/>
                <w:szCs w:val="28"/>
                <w:lang w:val="en-US" w:eastAsia="zh-CN" w:bidi="ar"/>
              </w:rPr>
              <w:t>:</w:t>
            </w:r>
          </w:p>
        </w:tc>
        <w:tc>
          <w:tcPr>
            <w:tcW w:w="6075" w:type="dxa"/>
            <w:tcBorders>
              <w:tl2br w:val="nil"/>
              <w:tr2bl w:val="nil"/>
            </w:tcBorders>
          </w:tcPr>
          <w:p>
            <w:pPr>
              <w:jc w:val="center"/>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1" w:hRule="atLeast"/>
        </w:trPr>
        <w:tc>
          <w:tcPr>
            <w:tcW w:w="2088" w:type="dxa"/>
            <w:tcBorders>
              <w:tl2br w:val="nil"/>
              <w:tr2bl w:val="nil"/>
            </w:tcBorders>
            <w:vAlign w:val="center"/>
          </w:tcPr>
          <w:p>
            <w:pPr>
              <w:jc w:val="distribute"/>
              <w:rPr>
                <w:rFonts w:hint="eastAsia" w:ascii="宋体" w:hAnsi="宋体" w:eastAsia="宋体" w:cs="宋体"/>
                <w:b w:val="0"/>
                <w:bCs w:val="0"/>
                <w:vertAlign w:val="baseline"/>
              </w:rPr>
            </w:pPr>
            <w:r>
              <w:rPr>
                <w:rFonts w:hint="eastAsia" w:ascii="宋体" w:hAnsi="宋体" w:eastAsia="宋体" w:cs="宋体"/>
                <w:b w:val="0"/>
                <w:bCs w:val="0"/>
                <w:color w:val="000000"/>
                <w:kern w:val="0"/>
                <w:sz w:val="28"/>
                <w:szCs w:val="28"/>
                <w:lang w:val="en-US" w:eastAsia="zh-CN" w:bidi="ar"/>
              </w:rPr>
              <w:t>采购人</w:t>
            </w:r>
          </w:p>
        </w:tc>
        <w:tc>
          <w:tcPr>
            <w:tcW w:w="355" w:type="dxa"/>
            <w:tcBorders>
              <w:tl2br w:val="nil"/>
              <w:tr2bl w:val="nil"/>
            </w:tcBorders>
            <w:vAlign w:val="center"/>
          </w:tcPr>
          <w:p>
            <w:pPr>
              <w:jc w:val="center"/>
              <w:rPr>
                <w:rFonts w:hint="eastAsia" w:ascii="宋体" w:hAnsi="宋体" w:eastAsia="宋体" w:cs="宋体"/>
                <w:b w:val="0"/>
                <w:bCs w:val="0"/>
                <w:vertAlign w:val="baseline"/>
              </w:rPr>
            </w:pPr>
            <w:r>
              <w:rPr>
                <w:rFonts w:hint="eastAsia" w:ascii="宋体" w:hAnsi="宋体" w:eastAsia="宋体" w:cs="宋体"/>
                <w:b w:val="0"/>
                <w:bCs w:val="0"/>
                <w:color w:val="000000"/>
                <w:kern w:val="0"/>
                <w:sz w:val="28"/>
                <w:szCs w:val="28"/>
                <w:lang w:val="en-US" w:eastAsia="zh-CN" w:bidi="ar"/>
              </w:rPr>
              <w:t>:</w:t>
            </w:r>
          </w:p>
        </w:tc>
        <w:tc>
          <w:tcPr>
            <w:tcW w:w="6075" w:type="dxa"/>
            <w:tcBorders>
              <w:tl2br w:val="nil"/>
              <w:tr2bl w:val="nil"/>
            </w:tcBorders>
            <w:vAlign w:val="center"/>
          </w:tcPr>
          <w:p>
            <w:pPr>
              <w:jc w:val="center"/>
              <w:rPr>
                <w:rFonts w:hint="eastAsia" w:ascii="宋体" w:hAnsi="宋体" w:eastAsia="宋体" w:cs="宋体"/>
                <w:sz w:val="28"/>
                <w:szCs w:val="28"/>
                <w:vertAlign w:val="baseline"/>
                <w:lang w:val="zh-CN" w:eastAsia="zh-CN"/>
              </w:rPr>
            </w:pPr>
            <w:r>
              <w:rPr>
                <w:rFonts w:hint="eastAsia" w:ascii="宋体" w:hAnsi="宋体" w:eastAsia="宋体" w:cs="宋体"/>
                <w:sz w:val="28"/>
                <w:szCs w:val="28"/>
                <w:vertAlign w:val="baseline"/>
                <w:lang w:val="zh-CN" w:eastAsia="zh-CN"/>
              </w:rPr>
              <w:t>乌鲁木齐市达坂城区阿克苏乡人民政府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2088" w:type="dxa"/>
            <w:tcBorders>
              <w:tl2br w:val="nil"/>
              <w:tr2bl w:val="nil"/>
            </w:tcBorders>
            <w:vAlign w:val="center"/>
          </w:tcPr>
          <w:p>
            <w:pPr>
              <w:jc w:val="distribute"/>
              <w:rPr>
                <w:rFonts w:hint="eastAsia" w:ascii="宋体" w:hAnsi="宋体" w:eastAsia="宋体" w:cs="宋体"/>
                <w:b w:val="0"/>
                <w:bCs w:val="0"/>
                <w:vertAlign w:val="baseline"/>
              </w:rPr>
            </w:pPr>
            <w:r>
              <w:rPr>
                <w:rFonts w:hint="eastAsia" w:ascii="宋体" w:hAnsi="宋体" w:eastAsia="宋体" w:cs="宋体"/>
                <w:b w:val="0"/>
                <w:bCs w:val="0"/>
                <w:color w:val="000000"/>
                <w:kern w:val="0"/>
                <w:sz w:val="28"/>
                <w:szCs w:val="28"/>
                <w:lang w:val="en-US" w:eastAsia="zh-CN" w:bidi="ar"/>
              </w:rPr>
              <w:t>采购代理机构</w:t>
            </w:r>
          </w:p>
        </w:tc>
        <w:tc>
          <w:tcPr>
            <w:tcW w:w="355" w:type="dxa"/>
            <w:tcBorders>
              <w:tl2br w:val="nil"/>
              <w:tr2bl w:val="nil"/>
            </w:tcBorders>
            <w:vAlign w:val="center"/>
          </w:tcPr>
          <w:p>
            <w:pPr>
              <w:jc w:val="center"/>
              <w:rPr>
                <w:rFonts w:hint="eastAsia" w:ascii="宋体" w:hAnsi="宋体" w:eastAsia="宋体" w:cs="宋体"/>
                <w:b w:val="0"/>
                <w:bCs w:val="0"/>
                <w:vertAlign w:val="baseline"/>
              </w:rPr>
            </w:pPr>
            <w:r>
              <w:rPr>
                <w:rFonts w:hint="eastAsia" w:ascii="宋体" w:hAnsi="宋体" w:eastAsia="宋体" w:cs="宋体"/>
                <w:b w:val="0"/>
                <w:bCs w:val="0"/>
                <w:color w:val="000000"/>
                <w:kern w:val="0"/>
                <w:sz w:val="28"/>
                <w:szCs w:val="28"/>
                <w:lang w:val="en-US" w:eastAsia="zh-CN" w:bidi="ar"/>
              </w:rPr>
              <w:t>:</w:t>
            </w:r>
          </w:p>
        </w:tc>
        <w:tc>
          <w:tcPr>
            <w:tcW w:w="6075" w:type="dxa"/>
            <w:tcBorders>
              <w:tl2br w:val="nil"/>
              <w:tr2bl w:val="nil"/>
            </w:tcBorders>
          </w:tcPr>
          <w:p>
            <w:pPr>
              <w:jc w:val="center"/>
              <w:rPr>
                <w:rFonts w:hint="eastAsia" w:ascii="宋体" w:hAnsi="宋体" w:eastAsia="宋体" w:cs="宋体"/>
                <w:sz w:val="28"/>
                <w:szCs w:val="28"/>
                <w:vertAlign w:val="baseline"/>
                <w:lang w:val="zh-CN" w:eastAsia="zh-CN"/>
              </w:rPr>
            </w:pPr>
            <w:r>
              <w:rPr>
                <w:rFonts w:hint="eastAsia" w:ascii="宋体" w:hAnsi="宋体" w:eastAsia="宋体" w:cs="宋体"/>
                <w:sz w:val="28"/>
                <w:szCs w:val="28"/>
                <w:vertAlign w:val="baseline"/>
                <w:lang w:val="zh-CN" w:eastAsia="zh-CN"/>
              </w:rPr>
              <w:t>新疆君凯杰工程项目管理有限公司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trPr>
        <w:tc>
          <w:tcPr>
            <w:tcW w:w="2088" w:type="dxa"/>
            <w:tcBorders>
              <w:tl2br w:val="nil"/>
              <w:tr2bl w:val="nil"/>
            </w:tcBorders>
            <w:vAlign w:val="center"/>
          </w:tcPr>
          <w:p>
            <w:pPr>
              <w:jc w:val="distribute"/>
              <w:rPr>
                <w:rFonts w:hint="eastAsia" w:ascii="宋体" w:hAnsi="宋体" w:eastAsia="宋体" w:cs="宋体"/>
                <w:b w:val="0"/>
                <w:bCs w:val="0"/>
                <w:vertAlign w:val="baseline"/>
              </w:rPr>
            </w:pPr>
            <w:r>
              <w:rPr>
                <w:rFonts w:hint="eastAsia" w:ascii="宋体" w:hAnsi="宋体" w:eastAsia="宋体" w:cs="宋体"/>
                <w:b w:val="0"/>
                <w:bCs w:val="0"/>
                <w:color w:val="000000"/>
                <w:kern w:val="0"/>
                <w:sz w:val="28"/>
                <w:szCs w:val="28"/>
                <w:lang w:val="en-US" w:eastAsia="zh-CN" w:bidi="ar"/>
              </w:rPr>
              <w:t>时间</w:t>
            </w:r>
          </w:p>
        </w:tc>
        <w:tc>
          <w:tcPr>
            <w:tcW w:w="355" w:type="dxa"/>
            <w:tcBorders>
              <w:tl2br w:val="nil"/>
              <w:tr2bl w:val="nil"/>
            </w:tcBorders>
            <w:vAlign w:val="center"/>
          </w:tcPr>
          <w:p>
            <w:pPr>
              <w:jc w:val="center"/>
              <w:rPr>
                <w:rFonts w:hint="eastAsia" w:ascii="宋体" w:hAnsi="宋体" w:eastAsia="宋体" w:cs="宋体"/>
                <w:b w:val="0"/>
                <w:bCs w:val="0"/>
                <w:vertAlign w:val="baseline"/>
              </w:rPr>
            </w:pPr>
            <w:r>
              <w:rPr>
                <w:rFonts w:hint="eastAsia" w:ascii="宋体" w:hAnsi="宋体" w:eastAsia="宋体" w:cs="宋体"/>
                <w:b w:val="0"/>
                <w:bCs w:val="0"/>
                <w:color w:val="000000"/>
                <w:kern w:val="0"/>
                <w:sz w:val="28"/>
                <w:szCs w:val="28"/>
                <w:lang w:val="en-US" w:eastAsia="zh-CN" w:bidi="ar"/>
              </w:rPr>
              <w:t>:</w:t>
            </w:r>
          </w:p>
        </w:tc>
        <w:tc>
          <w:tcPr>
            <w:tcW w:w="6075" w:type="dxa"/>
            <w:tcBorders>
              <w:tl2br w:val="nil"/>
              <w:tr2bl w:val="nil"/>
            </w:tcBorders>
          </w:tcPr>
          <w:p>
            <w:pPr>
              <w:jc w:val="center"/>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2022年10月</w:t>
            </w:r>
          </w:p>
        </w:tc>
      </w:tr>
    </w:tbl>
    <w:p>
      <w:pPr>
        <w:rPr>
          <w:rFonts w:hint="eastAsia" w:ascii="宋体" w:hAnsi="宋体" w:eastAsia="宋体" w:cs="宋体"/>
          <w:b w:val="0"/>
          <w:bCs w:val="0"/>
          <w:sz w:val="36"/>
          <w:szCs w:val="36"/>
        </w:rPr>
      </w:pPr>
      <w:r>
        <w:rPr>
          <w:rFonts w:hint="eastAsia" w:ascii="宋体" w:hAnsi="宋体" w:eastAsia="宋体" w:cs="宋体"/>
          <w:b w:val="0"/>
          <w:bCs w:val="0"/>
          <w:sz w:val="36"/>
          <w:szCs w:val="36"/>
        </w:rPr>
        <w:br w:type="page"/>
      </w:r>
    </w:p>
    <w:p>
      <w:pPr>
        <w:pStyle w:val="6"/>
        <w:ind w:right="116"/>
        <w:rPr>
          <w:rFonts w:hint="eastAsia" w:ascii="宋体" w:hAnsi="宋体" w:eastAsia="宋体" w:cs="宋体"/>
          <w:b w:val="0"/>
          <w:bCs w:val="0"/>
        </w:rPr>
      </w:pPr>
      <w:r>
        <w:rPr>
          <w:rFonts w:hint="eastAsia" w:ascii="宋体" w:hAnsi="宋体" w:eastAsia="宋体" w:cs="宋体"/>
          <w:b w:val="0"/>
          <w:bCs w:val="0"/>
        </w:rPr>
        <w:t>目 录</w:t>
      </w:r>
    </w:p>
    <w:p>
      <w:pPr>
        <w:pStyle w:val="6"/>
        <w:ind w:right="116"/>
        <w:jc w:val="both"/>
        <w:outlineLvl w:val="9"/>
        <w:rPr>
          <w:rFonts w:hint="eastAsia" w:ascii="宋体" w:hAnsi="宋体" w:eastAsia="宋体" w:cs="宋体"/>
          <w:b w:val="0"/>
          <w:bCs w:val="0"/>
          <w:sz w:val="28"/>
          <w:szCs w:val="28"/>
        </w:rPr>
      </w:pPr>
    </w:p>
    <w:sdt>
      <w:sdtPr>
        <w:rPr>
          <w:rFonts w:hint="eastAsia" w:ascii="宋体" w:hAnsi="宋体" w:eastAsia="宋体" w:cs="宋体"/>
          <w:sz w:val="21"/>
          <w:szCs w:val="22"/>
          <w:lang w:val="zh-CN" w:eastAsia="zh-CN" w:bidi="zh-CN"/>
        </w:rPr>
        <w:id w:val="147478943"/>
        <w15:color w:val="DBDBDB"/>
        <w:docPartObj>
          <w:docPartGallery w:val="Table of Contents"/>
          <w:docPartUnique/>
        </w:docPartObj>
      </w:sdtPr>
      <w:sdtEndPr>
        <w:rPr>
          <w:rFonts w:hint="eastAsia" w:ascii="宋体" w:hAnsi="宋体" w:eastAsia="宋体" w:cs="宋体"/>
          <w:sz w:val="21"/>
          <w:szCs w:val="22"/>
          <w:lang w:val="zh-CN" w:eastAsia="zh-CN" w:bidi="zh-CN"/>
        </w:rPr>
      </w:sdtEndPr>
      <w:sdtContent>
        <w:p>
          <w:pPr>
            <w:spacing w:before="0" w:beforeLines="0" w:after="0" w:afterLines="0" w:line="240" w:lineRule="auto"/>
            <w:ind w:left="0" w:leftChars="0" w:right="0" w:rightChars="0" w:firstLine="0" w:firstLineChars="0"/>
            <w:jc w:val="center"/>
            <w:rPr>
              <w:rFonts w:hint="eastAsia" w:ascii="宋体" w:hAnsi="宋体" w:eastAsia="宋体" w:cs="宋体"/>
            </w:rPr>
          </w:pPr>
        </w:p>
        <w:p>
          <w:pPr>
            <w:pStyle w:val="17"/>
            <w:tabs>
              <w:tab w:val="right" w:leader="dot" w:pos="8360"/>
            </w:tabs>
            <w:spacing w:line="360" w:lineRule="auto"/>
            <w:jc w:val="center"/>
            <w:rPr>
              <w:rFonts w:hint="eastAsia" w:ascii="宋体" w:hAnsi="宋体" w:eastAsia="宋体" w:cs="宋体"/>
              <w:sz w:val="24"/>
              <w:szCs w:val="24"/>
            </w:rPr>
          </w:pPr>
          <w:r>
            <w:rPr>
              <w:rFonts w:hint="eastAsia" w:ascii="宋体" w:hAnsi="宋体" w:eastAsia="宋体" w:cs="宋体"/>
            </w:rPr>
            <w:fldChar w:fldCharType="begin"/>
          </w:r>
          <w:r>
            <w:rPr>
              <w:rFonts w:hint="eastAsia" w:ascii="宋体" w:hAnsi="宋体" w:eastAsia="宋体" w:cs="宋体"/>
            </w:rPr>
            <w:instrText xml:space="preserve">TOC \o "1-1" \h \u </w:instrText>
          </w:r>
          <w:r>
            <w:rPr>
              <w:rFonts w:hint="eastAsia" w:ascii="宋体" w:hAnsi="宋体" w:eastAsia="宋体" w:cs="宋体"/>
            </w:rPr>
            <w:fldChar w:fldCharType="separate"/>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_Toc25167 </w:instrText>
          </w:r>
          <w:r>
            <w:rPr>
              <w:rFonts w:hint="eastAsia" w:ascii="宋体" w:hAnsi="宋体" w:eastAsia="宋体" w:cs="宋体"/>
              <w:sz w:val="24"/>
              <w:szCs w:val="24"/>
            </w:rPr>
            <w:fldChar w:fldCharType="separate"/>
          </w:r>
          <w:r>
            <w:rPr>
              <w:rFonts w:hint="eastAsia" w:ascii="宋体" w:hAnsi="宋体" w:eastAsia="宋体" w:cs="宋体"/>
              <w:sz w:val="24"/>
              <w:szCs w:val="24"/>
            </w:rPr>
            <w:t>第一章</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磋商邀请</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_Toc25167 \h </w:instrText>
          </w:r>
          <w:r>
            <w:rPr>
              <w:rFonts w:hint="eastAsia" w:ascii="宋体" w:hAnsi="宋体" w:eastAsia="宋体" w:cs="宋体"/>
              <w:sz w:val="24"/>
              <w:szCs w:val="24"/>
            </w:rPr>
            <w:fldChar w:fldCharType="separate"/>
          </w:r>
          <w:r>
            <w:rPr>
              <w:rFonts w:hint="eastAsia" w:ascii="宋体" w:hAnsi="宋体" w:eastAsia="宋体" w:cs="宋体"/>
              <w:sz w:val="24"/>
              <w:szCs w:val="24"/>
            </w:rPr>
            <w:t>3</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7"/>
            <w:tabs>
              <w:tab w:val="right" w:leader="dot" w:pos="8360"/>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_Toc25134 </w:instrText>
          </w:r>
          <w:r>
            <w:rPr>
              <w:rFonts w:hint="eastAsia" w:ascii="宋体" w:hAnsi="宋体" w:eastAsia="宋体" w:cs="宋体"/>
              <w:sz w:val="24"/>
              <w:szCs w:val="24"/>
            </w:rPr>
            <w:fldChar w:fldCharType="separate"/>
          </w:r>
          <w:r>
            <w:rPr>
              <w:rFonts w:hint="eastAsia" w:ascii="宋体" w:hAnsi="宋体" w:eastAsia="宋体" w:cs="宋体"/>
              <w:bCs/>
              <w:sz w:val="24"/>
              <w:szCs w:val="24"/>
            </w:rPr>
            <w:t>第二章</w:t>
          </w:r>
          <w:r>
            <w:rPr>
              <w:rFonts w:hint="eastAsia" w:ascii="宋体" w:hAnsi="宋体" w:eastAsia="宋体" w:cs="宋体"/>
              <w:bCs/>
              <w:sz w:val="24"/>
              <w:szCs w:val="24"/>
              <w:lang w:val="en-US" w:eastAsia="zh-CN"/>
            </w:rPr>
            <w:t xml:space="preserve">  </w:t>
          </w:r>
          <w:r>
            <w:rPr>
              <w:rFonts w:hint="eastAsia" w:ascii="宋体" w:hAnsi="宋体" w:eastAsia="宋体" w:cs="宋体"/>
              <w:bCs/>
              <w:sz w:val="24"/>
              <w:szCs w:val="24"/>
            </w:rPr>
            <w:t>磋商须知及前附表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_Toc25134 \h </w:instrText>
          </w:r>
          <w:r>
            <w:rPr>
              <w:rFonts w:hint="eastAsia" w:ascii="宋体" w:hAnsi="宋体" w:eastAsia="宋体" w:cs="宋体"/>
              <w:sz w:val="24"/>
              <w:szCs w:val="24"/>
            </w:rPr>
            <w:fldChar w:fldCharType="separate"/>
          </w:r>
          <w:r>
            <w:rPr>
              <w:rFonts w:hint="eastAsia" w:ascii="宋体" w:hAnsi="宋体" w:eastAsia="宋体" w:cs="宋体"/>
              <w:sz w:val="24"/>
              <w:szCs w:val="24"/>
            </w:rPr>
            <w:t>5</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7"/>
            <w:tabs>
              <w:tab w:val="right" w:leader="dot" w:pos="8360"/>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_Toc4926 </w:instrText>
          </w:r>
          <w:r>
            <w:rPr>
              <w:rFonts w:hint="eastAsia" w:ascii="宋体" w:hAnsi="宋体" w:eastAsia="宋体" w:cs="宋体"/>
              <w:sz w:val="24"/>
              <w:szCs w:val="24"/>
            </w:rPr>
            <w:fldChar w:fldCharType="separate"/>
          </w:r>
          <w:r>
            <w:rPr>
              <w:rFonts w:hint="eastAsia" w:ascii="宋体" w:hAnsi="宋体" w:eastAsia="宋体" w:cs="宋体"/>
              <w:bCs w:val="0"/>
              <w:sz w:val="24"/>
              <w:szCs w:val="24"/>
            </w:rPr>
            <w:t>第</w:t>
          </w:r>
          <w:r>
            <w:rPr>
              <w:rFonts w:hint="eastAsia" w:ascii="宋体" w:hAnsi="宋体" w:eastAsia="宋体" w:cs="宋体"/>
              <w:bCs w:val="0"/>
              <w:sz w:val="24"/>
              <w:szCs w:val="24"/>
              <w:lang w:val="en-US" w:eastAsia="zh-CN"/>
            </w:rPr>
            <w:t>三</w:t>
          </w:r>
          <w:r>
            <w:rPr>
              <w:rFonts w:hint="eastAsia" w:ascii="宋体" w:hAnsi="宋体" w:eastAsia="宋体" w:cs="宋体"/>
              <w:bCs w:val="0"/>
              <w:sz w:val="24"/>
              <w:szCs w:val="24"/>
            </w:rPr>
            <w:t xml:space="preserve">章  </w:t>
          </w:r>
          <w:r>
            <w:rPr>
              <w:rFonts w:hint="eastAsia" w:ascii="宋体" w:hAnsi="宋体" w:eastAsia="宋体" w:cs="宋体"/>
              <w:bCs w:val="0"/>
              <w:sz w:val="24"/>
              <w:szCs w:val="24"/>
              <w:lang w:val="en-US" w:eastAsia="zh-CN"/>
            </w:rPr>
            <w:t>政府采购合同</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_Toc4926 \h </w:instrText>
          </w:r>
          <w:r>
            <w:rPr>
              <w:rFonts w:hint="eastAsia" w:ascii="宋体" w:hAnsi="宋体" w:eastAsia="宋体" w:cs="宋体"/>
              <w:sz w:val="24"/>
              <w:szCs w:val="24"/>
            </w:rPr>
            <w:fldChar w:fldCharType="separate"/>
          </w:r>
          <w:r>
            <w:rPr>
              <w:rFonts w:hint="eastAsia" w:ascii="宋体" w:hAnsi="宋体" w:eastAsia="宋体" w:cs="宋体"/>
              <w:sz w:val="24"/>
              <w:szCs w:val="24"/>
            </w:rPr>
            <w:t>16</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7"/>
            <w:tabs>
              <w:tab w:val="right" w:leader="dot" w:pos="8360"/>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_Toc16377 </w:instrText>
          </w:r>
          <w:r>
            <w:rPr>
              <w:rFonts w:hint="eastAsia" w:ascii="宋体" w:hAnsi="宋体" w:eastAsia="宋体" w:cs="宋体"/>
              <w:sz w:val="24"/>
              <w:szCs w:val="24"/>
            </w:rPr>
            <w:fldChar w:fldCharType="separate"/>
          </w:r>
          <w:r>
            <w:rPr>
              <w:rFonts w:hint="eastAsia" w:ascii="宋体" w:hAnsi="宋体" w:eastAsia="宋体" w:cs="宋体"/>
              <w:bCs/>
              <w:spacing w:val="0"/>
              <w:kern w:val="2"/>
              <w:sz w:val="24"/>
              <w:szCs w:val="24"/>
              <w:lang w:val="en-US" w:eastAsia="zh-CN" w:bidi="ar"/>
            </w:rPr>
            <w:t>第四章  采购需求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_Toc16377 \h </w:instrText>
          </w:r>
          <w:r>
            <w:rPr>
              <w:rFonts w:hint="eastAsia" w:ascii="宋体" w:hAnsi="宋体" w:eastAsia="宋体" w:cs="宋体"/>
              <w:sz w:val="24"/>
              <w:szCs w:val="24"/>
            </w:rPr>
            <w:fldChar w:fldCharType="separate"/>
          </w:r>
          <w:r>
            <w:rPr>
              <w:rFonts w:hint="eastAsia" w:ascii="宋体" w:hAnsi="宋体" w:eastAsia="宋体" w:cs="宋体"/>
              <w:sz w:val="24"/>
              <w:szCs w:val="24"/>
            </w:rPr>
            <w:t>17</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7"/>
            <w:tabs>
              <w:tab w:val="right" w:leader="dot" w:pos="8360"/>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_Toc17458 </w:instrText>
          </w:r>
          <w:r>
            <w:rPr>
              <w:rFonts w:hint="eastAsia" w:ascii="宋体" w:hAnsi="宋体" w:eastAsia="宋体" w:cs="宋体"/>
              <w:sz w:val="24"/>
              <w:szCs w:val="24"/>
            </w:rPr>
            <w:fldChar w:fldCharType="separate"/>
          </w:r>
          <w:r>
            <w:rPr>
              <w:rFonts w:hint="eastAsia" w:ascii="宋体" w:hAnsi="宋体" w:eastAsia="宋体" w:cs="宋体"/>
              <w:bCs/>
              <w:spacing w:val="0"/>
              <w:kern w:val="2"/>
              <w:sz w:val="24"/>
              <w:szCs w:val="24"/>
              <w:lang w:val="en-US" w:eastAsia="zh-CN" w:bidi="ar"/>
            </w:rPr>
            <w:t>第五章  评标方法和标准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_Toc17458 \h </w:instrText>
          </w:r>
          <w:r>
            <w:rPr>
              <w:rFonts w:hint="eastAsia" w:ascii="宋体" w:hAnsi="宋体" w:eastAsia="宋体" w:cs="宋体"/>
              <w:sz w:val="24"/>
              <w:szCs w:val="24"/>
            </w:rPr>
            <w:fldChar w:fldCharType="separate"/>
          </w:r>
          <w:r>
            <w:rPr>
              <w:rFonts w:hint="eastAsia" w:ascii="宋体" w:hAnsi="宋体" w:eastAsia="宋体" w:cs="宋体"/>
              <w:sz w:val="24"/>
              <w:szCs w:val="24"/>
            </w:rPr>
            <w:t>18</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7"/>
            <w:tabs>
              <w:tab w:val="right" w:leader="dot" w:pos="8360"/>
            </w:tabs>
            <w:spacing w:line="360" w:lineRule="auto"/>
            <w:rPr>
              <w:rFonts w:hint="eastAsia" w:ascii="宋体" w:hAnsi="宋体" w:eastAsia="宋体" w:cs="宋体"/>
            </w:rPr>
          </w:pPr>
          <w:r>
            <w:rPr>
              <w:rFonts w:hint="eastAsia" w:ascii="宋体" w:hAnsi="宋体" w:eastAsia="宋体" w:cs="宋体"/>
              <w:sz w:val="24"/>
              <w:szCs w:val="24"/>
              <w:lang w:val="en-US" w:eastAsia="zh-CN"/>
            </w:rPr>
            <w:t xml:space="preserve">第六章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_Toc31163 </w:instrText>
          </w:r>
          <w:r>
            <w:rPr>
              <w:rFonts w:hint="eastAsia" w:ascii="宋体" w:hAnsi="宋体" w:eastAsia="宋体" w:cs="宋体"/>
              <w:sz w:val="24"/>
              <w:szCs w:val="24"/>
            </w:rPr>
            <w:fldChar w:fldCharType="separate"/>
          </w:r>
          <w:r>
            <w:rPr>
              <w:rFonts w:hint="eastAsia" w:ascii="宋体" w:hAnsi="宋体" w:eastAsia="宋体" w:cs="宋体"/>
              <w:sz w:val="24"/>
              <w:szCs w:val="24"/>
            </w:rPr>
            <w:t>磋商响应文件</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_Toc31163 \h </w:instrText>
          </w:r>
          <w:r>
            <w:rPr>
              <w:rFonts w:hint="eastAsia" w:ascii="宋体" w:hAnsi="宋体" w:eastAsia="宋体" w:cs="宋体"/>
              <w:sz w:val="24"/>
              <w:szCs w:val="24"/>
            </w:rPr>
            <w:fldChar w:fldCharType="separate"/>
          </w:r>
          <w:r>
            <w:rPr>
              <w:rFonts w:hint="eastAsia" w:ascii="宋体" w:hAnsi="宋体" w:eastAsia="宋体" w:cs="宋体"/>
              <w:sz w:val="24"/>
              <w:szCs w:val="24"/>
            </w:rPr>
            <w:t>24</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7"/>
            <w:tabs>
              <w:tab w:val="right" w:pos="2400"/>
              <w:tab w:val="right" w:leader="dot" w:pos="9910"/>
            </w:tabs>
            <w:rPr>
              <w:rFonts w:hint="eastAsia" w:ascii="宋体" w:hAnsi="宋体" w:eastAsia="宋体" w:cs="宋体"/>
            </w:rPr>
          </w:pPr>
        </w:p>
        <w:p>
          <w:pPr>
            <w:rPr>
              <w:rFonts w:hint="eastAsia" w:ascii="宋体" w:hAnsi="宋体" w:eastAsia="宋体" w:cs="宋体"/>
            </w:rPr>
          </w:pPr>
          <w:r>
            <w:rPr>
              <w:rFonts w:hint="eastAsia" w:ascii="宋体" w:hAnsi="宋体" w:eastAsia="宋体" w:cs="宋体"/>
            </w:rPr>
            <w:fldChar w:fldCharType="end"/>
          </w:r>
        </w:p>
      </w:sdtContent>
    </w:sdt>
    <w:p>
      <w:pPr>
        <w:pStyle w:val="7"/>
        <w:pageBreakBefore w:val="0"/>
        <w:widowControl w:val="0"/>
        <w:tabs>
          <w:tab w:val="left" w:pos="1285"/>
        </w:tabs>
        <w:kinsoku/>
        <w:wordWrap/>
        <w:overflowPunct/>
        <w:topLinePunct w:val="0"/>
        <w:autoSpaceDE w:val="0"/>
        <w:autoSpaceDN w:val="0"/>
        <w:bidi w:val="0"/>
        <w:adjustRightInd w:val="0"/>
        <w:snapToGrid w:val="0"/>
        <w:spacing w:before="0"/>
        <w:ind w:right="0"/>
        <w:textAlignment w:val="auto"/>
        <w:outlineLvl w:val="0"/>
        <w:rPr>
          <w:rFonts w:hint="eastAsia" w:ascii="宋体" w:hAnsi="宋体" w:eastAsia="宋体" w:cs="宋体"/>
          <w:sz w:val="36"/>
          <w:szCs w:val="36"/>
        </w:rPr>
        <w:sectPr>
          <w:pgSz w:w="11910" w:h="16850"/>
          <w:pgMar w:top="1440" w:right="1800" w:bottom="1440" w:left="1800" w:header="720" w:footer="720" w:gutter="0"/>
          <w:cols w:space="720" w:num="1"/>
        </w:sectPr>
      </w:pPr>
      <w:bookmarkStart w:id="0" w:name="_Toc22300"/>
      <w:bookmarkStart w:id="1" w:name="_Toc25167"/>
      <w:bookmarkStart w:id="2" w:name="_Toc4063"/>
    </w:p>
    <w:p>
      <w:pPr>
        <w:pStyle w:val="7"/>
        <w:pageBreakBefore w:val="0"/>
        <w:widowControl w:val="0"/>
        <w:tabs>
          <w:tab w:val="left" w:pos="1285"/>
        </w:tabs>
        <w:kinsoku/>
        <w:wordWrap/>
        <w:overflowPunct/>
        <w:topLinePunct w:val="0"/>
        <w:autoSpaceDE w:val="0"/>
        <w:autoSpaceDN w:val="0"/>
        <w:bidi w:val="0"/>
        <w:adjustRightInd w:val="0"/>
        <w:snapToGrid w:val="0"/>
        <w:spacing w:before="0"/>
        <w:ind w:right="0"/>
        <w:textAlignment w:val="auto"/>
        <w:outlineLvl w:val="0"/>
        <w:rPr>
          <w:rFonts w:hint="eastAsia" w:ascii="宋体" w:hAnsi="宋体" w:eastAsia="宋体" w:cs="宋体"/>
          <w:sz w:val="36"/>
          <w:szCs w:val="36"/>
        </w:rPr>
      </w:pPr>
      <w:r>
        <w:rPr>
          <w:rFonts w:hint="eastAsia" w:ascii="宋体" w:hAnsi="宋体" w:eastAsia="宋体" w:cs="宋体"/>
          <w:sz w:val="36"/>
          <w:szCs w:val="36"/>
        </w:rPr>
        <w:t>第一章</w:t>
      </w:r>
      <w:r>
        <w:rPr>
          <w:rFonts w:hint="eastAsia" w:ascii="宋体" w:hAnsi="宋体" w:eastAsia="宋体" w:cs="宋体"/>
          <w:sz w:val="36"/>
          <w:szCs w:val="36"/>
          <w:lang w:val="en-US" w:eastAsia="zh-CN"/>
        </w:rPr>
        <w:t xml:space="preserve">  采购</w:t>
      </w:r>
      <w:r>
        <w:rPr>
          <w:rFonts w:hint="eastAsia" w:ascii="宋体" w:hAnsi="宋体" w:eastAsia="宋体" w:cs="宋体"/>
          <w:sz w:val="36"/>
          <w:szCs w:val="36"/>
        </w:rPr>
        <w:t>邀请</w:t>
      </w:r>
      <w:bookmarkEnd w:id="0"/>
      <w:bookmarkEnd w:id="1"/>
      <w:bookmarkEnd w:id="2"/>
    </w:p>
    <w:p>
      <w:pPr>
        <w:pStyle w:val="4"/>
        <w:pageBreakBefore w:val="0"/>
        <w:widowControl w:val="0"/>
        <w:kinsoku/>
        <w:wordWrap/>
        <w:overflowPunct/>
        <w:topLinePunct w:val="0"/>
        <w:autoSpaceDE w:val="0"/>
        <w:autoSpaceDN w:val="0"/>
        <w:bidi w:val="0"/>
        <w:adjustRightInd w:val="0"/>
        <w:snapToGrid w:val="0"/>
        <w:spacing w:before="0" w:after="0" w:line="360" w:lineRule="auto"/>
        <w:ind w:left="0" w:leftChars="0" w:right="0"/>
        <w:textAlignment w:val="auto"/>
        <w:outlineLvl w:val="9"/>
        <w:rPr>
          <w:rFonts w:hint="eastAsia" w:ascii="宋体" w:hAnsi="宋体" w:eastAsia="宋体" w:cs="宋体"/>
          <w:b w:val="0"/>
          <w:sz w:val="24"/>
          <w:szCs w:val="24"/>
        </w:rPr>
      </w:pPr>
      <w:bookmarkStart w:id="3" w:name="_Toc35393798"/>
      <w:bookmarkStart w:id="4" w:name="_Toc28359012"/>
      <w:bookmarkStart w:id="5" w:name="_Toc35393629"/>
      <w:bookmarkStart w:id="6" w:name="_Toc28359089"/>
    </w:p>
    <w:p>
      <w:pPr>
        <w:keepNext w:val="0"/>
        <w:keepLines w:val="0"/>
        <w:pageBreakBefore w:val="0"/>
        <w:widowControl w:val="0"/>
        <w:kinsoku/>
        <w:wordWrap/>
        <w:overflowPunct/>
        <w:topLinePunct w:val="0"/>
        <w:autoSpaceDE w:val="0"/>
        <w:autoSpaceDN w:val="0"/>
        <w:bidi w:val="0"/>
        <w:adjustRightInd w:val="0"/>
        <w:snapToGrid w:val="0"/>
        <w:spacing w:before="0" w:line="440" w:lineRule="exact"/>
        <w:ind w:right="0" w:firstLine="480" w:firstLineChars="200"/>
        <w:jc w:val="left"/>
        <w:textAlignment w:val="auto"/>
        <w:rPr>
          <w:rFonts w:hint="eastAsia" w:ascii="宋体" w:hAnsi="宋体" w:eastAsia="宋体" w:cs="宋体"/>
          <w:b w:val="0"/>
          <w:sz w:val="24"/>
          <w:szCs w:val="24"/>
        </w:rPr>
      </w:pPr>
      <w:r>
        <w:rPr>
          <w:rFonts w:hint="eastAsia" w:ascii="宋体" w:hAnsi="宋体" w:eastAsia="宋体" w:cs="宋体"/>
          <w:b w:val="0"/>
          <w:bCs w:val="0"/>
          <w:sz w:val="24"/>
          <w:szCs w:val="24"/>
          <w:lang w:val="en-US" w:eastAsia="zh-CN"/>
        </w:rPr>
        <w:t>新疆君凯杰工程项目管理有限公司</w:t>
      </w:r>
      <w:r>
        <w:rPr>
          <w:rFonts w:hint="eastAsia" w:ascii="宋体" w:hAnsi="宋体" w:eastAsia="宋体" w:cs="宋体"/>
          <w:sz w:val="24"/>
          <w:szCs w:val="24"/>
        </w:rPr>
        <w:t>受</w:t>
      </w:r>
      <w:r>
        <w:rPr>
          <w:rFonts w:hint="eastAsia" w:ascii="宋体" w:hAnsi="宋体" w:eastAsia="宋体" w:cs="宋体"/>
          <w:sz w:val="24"/>
          <w:szCs w:val="24"/>
          <w:u w:val="single"/>
          <w:lang w:val="zh-CN" w:eastAsia="zh-CN"/>
        </w:rPr>
        <w:t>乌鲁木齐市达坂城区阿克苏乡人民政府</w:t>
      </w:r>
      <w:r>
        <w:rPr>
          <w:rFonts w:hint="eastAsia" w:ascii="宋体" w:hAnsi="宋体" w:eastAsia="宋体" w:cs="宋体"/>
          <w:spacing w:val="-8"/>
          <w:sz w:val="24"/>
          <w:szCs w:val="24"/>
        </w:rPr>
        <w:t>委托，</w:t>
      </w:r>
      <w:r>
        <w:rPr>
          <w:rFonts w:hint="eastAsia" w:ascii="宋体" w:hAnsi="宋体" w:eastAsia="宋体" w:cs="宋体"/>
          <w:b w:val="0"/>
          <w:bCs w:val="0"/>
          <w:sz w:val="24"/>
          <w:szCs w:val="24"/>
          <w:lang w:val="en-US" w:eastAsia="zh-CN"/>
        </w:rPr>
        <w:t>对下述货物及伴随服务和工程进行</w:t>
      </w:r>
      <w:r>
        <w:rPr>
          <w:rFonts w:hint="eastAsia" w:ascii="宋体" w:hAnsi="宋体" w:eastAsia="宋体" w:cs="宋体"/>
          <w:spacing w:val="-4"/>
          <w:sz w:val="24"/>
          <w:szCs w:val="24"/>
        </w:rPr>
        <w:t>竞争性磋商采购，现邀请合格的供应商参加竞争</w:t>
      </w:r>
      <w:r>
        <w:rPr>
          <w:rFonts w:hint="eastAsia" w:ascii="宋体" w:hAnsi="宋体" w:eastAsia="宋体" w:cs="宋体"/>
          <w:sz w:val="24"/>
          <w:szCs w:val="24"/>
        </w:rPr>
        <w:t>性磋商。</w:t>
      </w:r>
    </w:p>
    <w:p>
      <w:pPr>
        <w:pStyle w:val="4"/>
        <w:pageBreakBefore w:val="0"/>
        <w:widowControl w:val="0"/>
        <w:kinsoku/>
        <w:wordWrap/>
        <w:overflowPunct/>
        <w:topLinePunct w:val="0"/>
        <w:autoSpaceDE w:val="0"/>
        <w:autoSpaceDN w:val="0"/>
        <w:bidi w:val="0"/>
        <w:adjustRightInd w:val="0"/>
        <w:snapToGrid w:val="0"/>
        <w:spacing w:before="0" w:after="0" w:line="440" w:lineRule="exact"/>
        <w:ind w:left="0" w:leftChars="0" w:right="0"/>
        <w:textAlignment w:val="auto"/>
        <w:rPr>
          <w:rFonts w:hint="eastAsia" w:ascii="宋体" w:hAnsi="宋体" w:eastAsia="宋体" w:cs="宋体"/>
          <w:b/>
          <w:bCs w:val="0"/>
          <w:sz w:val="24"/>
          <w:szCs w:val="24"/>
        </w:rPr>
      </w:pPr>
      <w:r>
        <w:rPr>
          <w:rFonts w:hint="eastAsia" w:ascii="宋体" w:hAnsi="宋体" w:eastAsia="宋体" w:cs="宋体"/>
          <w:b/>
          <w:bCs w:val="0"/>
          <w:sz w:val="24"/>
          <w:szCs w:val="24"/>
        </w:rPr>
        <w:t>一、项目基本情况</w:t>
      </w:r>
      <w:bookmarkEnd w:id="3"/>
      <w:bookmarkEnd w:id="4"/>
      <w:bookmarkEnd w:id="5"/>
      <w:bookmarkEnd w:id="6"/>
    </w:p>
    <w:p>
      <w:pPr>
        <w:pageBreakBefore w:val="0"/>
        <w:widowControl w:val="0"/>
        <w:kinsoku/>
        <w:wordWrap/>
        <w:overflowPunct/>
        <w:topLinePunct w:val="0"/>
        <w:autoSpaceDE w:val="0"/>
        <w:autoSpaceDN w:val="0"/>
        <w:bidi w:val="0"/>
        <w:adjustRightInd w:val="0"/>
        <w:snapToGrid w:val="0"/>
        <w:spacing w:before="0" w:after="0" w:line="440" w:lineRule="exact"/>
        <w:ind w:left="0" w:leftChars="0" w:right="0"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rPr>
        <w:t>项目编号：</w:t>
      </w:r>
      <w:r>
        <w:rPr>
          <w:rFonts w:hint="eastAsia" w:ascii="宋体" w:hAnsi="宋体" w:eastAsia="宋体" w:cs="宋体"/>
          <w:sz w:val="24"/>
          <w:szCs w:val="24"/>
          <w:lang w:val="en-US" w:eastAsia="zh-CN"/>
        </w:rPr>
        <w:t>2022（JKJ）258</w:t>
      </w:r>
    </w:p>
    <w:p>
      <w:pPr>
        <w:pageBreakBefore w:val="0"/>
        <w:widowControl w:val="0"/>
        <w:kinsoku/>
        <w:wordWrap/>
        <w:overflowPunct/>
        <w:topLinePunct w:val="0"/>
        <w:autoSpaceDE w:val="0"/>
        <w:autoSpaceDN w:val="0"/>
        <w:bidi w:val="0"/>
        <w:adjustRightInd w:val="0"/>
        <w:snapToGrid w:val="0"/>
        <w:spacing w:before="0" w:after="0" w:line="440" w:lineRule="exact"/>
        <w:ind w:left="0" w:leftChars="0" w:righ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项目名称：</w:t>
      </w:r>
      <w:r>
        <w:rPr>
          <w:rFonts w:hint="eastAsia" w:ascii="宋体" w:hAnsi="宋体" w:eastAsia="宋体" w:cs="宋体"/>
          <w:sz w:val="24"/>
          <w:szCs w:val="24"/>
          <w:lang w:val="zh-CN" w:eastAsia="zh-CN"/>
        </w:rPr>
        <w:t>乌鲁木齐市达坂城区阿克苏乡人民政府2022-2023年冬季用煤采购项目</w:t>
      </w:r>
    </w:p>
    <w:p>
      <w:pPr>
        <w:keepNext w:val="0"/>
        <w:keepLines w:val="0"/>
        <w:pageBreakBefore w:val="0"/>
        <w:widowControl/>
        <w:suppressLineNumbers w:val="0"/>
        <w:shd w:val="clear"/>
        <w:kinsoku/>
        <w:wordWrap/>
        <w:overflowPunct/>
        <w:topLinePunct w:val="0"/>
        <w:autoSpaceDE/>
        <w:autoSpaceDN/>
        <w:bidi w:val="0"/>
        <w:adjustRightInd w:val="0"/>
        <w:snapToGrid w:val="0"/>
        <w:spacing w:line="440" w:lineRule="exact"/>
        <w:ind w:firstLine="480" w:firstLineChars="200"/>
        <w:jc w:val="both"/>
        <w:textAlignment w:val="auto"/>
        <w:rPr>
          <w:rFonts w:hint="eastAsia" w:ascii="宋体" w:hAnsi="宋体" w:eastAsia="宋体" w:cs="宋体"/>
          <w:b w:val="0"/>
          <w:bCs w:val="0"/>
          <w:color w:val="000000"/>
          <w:kern w:val="0"/>
          <w:sz w:val="24"/>
          <w:szCs w:val="24"/>
          <w:highlight w:val="none"/>
          <w:u w:val="none"/>
          <w:vertAlign w:val="baseline"/>
          <w:lang w:val="en-US" w:eastAsia="zh-CN" w:bidi="ar"/>
        </w:rPr>
      </w:pPr>
      <w:r>
        <w:rPr>
          <w:rFonts w:hint="eastAsia" w:ascii="宋体" w:hAnsi="宋体" w:eastAsia="宋体" w:cs="宋体"/>
          <w:b w:val="0"/>
          <w:bCs w:val="0"/>
          <w:color w:val="000000"/>
          <w:kern w:val="0"/>
          <w:sz w:val="24"/>
          <w:szCs w:val="24"/>
          <w:highlight w:val="none"/>
          <w:u w:val="none"/>
          <w:vertAlign w:val="baseline"/>
          <w:lang w:val="en-US" w:eastAsia="zh-CN" w:bidi="ar"/>
        </w:rPr>
        <w:t>预算金额：188.5万元；</w:t>
      </w:r>
    </w:p>
    <w:p>
      <w:pPr>
        <w:keepNext w:val="0"/>
        <w:keepLines w:val="0"/>
        <w:pageBreakBefore w:val="0"/>
        <w:widowControl w:val="0"/>
        <w:shd w:val="clear"/>
        <w:kinsoku/>
        <w:wordWrap/>
        <w:overflowPunct/>
        <w:topLinePunct w:val="0"/>
        <w:autoSpaceDE w:val="0"/>
        <w:autoSpaceDN w:val="0"/>
        <w:bidi w:val="0"/>
        <w:adjustRightInd w:val="0"/>
        <w:snapToGrid w:val="0"/>
        <w:spacing w:before="0" w:line="440" w:lineRule="exact"/>
        <w:ind w:right="0" w:firstLine="480" w:firstLineChars="200"/>
        <w:jc w:val="both"/>
        <w:textAlignment w:val="auto"/>
        <w:rPr>
          <w:rFonts w:hint="eastAsia" w:ascii="宋体" w:hAnsi="宋体" w:eastAsia="宋体" w:cs="宋体"/>
          <w:b w:val="0"/>
          <w:bCs w:val="0"/>
          <w:color w:val="000000"/>
          <w:kern w:val="0"/>
          <w:sz w:val="24"/>
          <w:szCs w:val="24"/>
          <w:highlight w:val="none"/>
          <w:u w:val="none"/>
          <w:vertAlign w:val="baseline"/>
          <w:lang w:val="en-US" w:eastAsia="zh-CN" w:bidi="ar"/>
        </w:rPr>
      </w:pPr>
      <w:r>
        <w:rPr>
          <w:rFonts w:hint="eastAsia" w:ascii="宋体" w:hAnsi="宋体" w:eastAsia="宋体" w:cs="宋体"/>
          <w:b w:val="0"/>
          <w:bCs w:val="0"/>
          <w:color w:val="000000"/>
          <w:kern w:val="0"/>
          <w:sz w:val="24"/>
          <w:szCs w:val="24"/>
          <w:highlight w:val="none"/>
          <w:u w:val="none"/>
          <w:vertAlign w:val="baseline"/>
          <w:lang w:val="en-US" w:eastAsia="zh-CN" w:bidi="ar"/>
        </w:rPr>
        <w:t>最高限价：188.52万元；</w:t>
      </w:r>
    </w:p>
    <w:p>
      <w:pPr>
        <w:pageBreakBefore w:val="0"/>
        <w:widowControl w:val="0"/>
        <w:shd w:val="clear"/>
        <w:kinsoku/>
        <w:wordWrap/>
        <w:overflowPunct/>
        <w:topLinePunct w:val="0"/>
        <w:autoSpaceDE w:val="0"/>
        <w:autoSpaceDN w:val="0"/>
        <w:bidi w:val="0"/>
        <w:adjustRightInd w:val="0"/>
        <w:snapToGrid w:val="0"/>
        <w:spacing w:before="0" w:after="0" w:line="440" w:lineRule="exact"/>
        <w:ind w:left="0" w:leftChars="0" w:right="0" w:firstLine="480" w:firstLineChars="200"/>
        <w:textAlignment w:val="auto"/>
        <w:rPr>
          <w:rFonts w:hint="eastAsia" w:ascii="宋体" w:hAnsi="宋体" w:eastAsia="宋体" w:cs="宋体"/>
          <w:b w:val="0"/>
          <w:bCs w:val="0"/>
          <w:color w:val="000000"/>
          <w:kern w:val="0"/>
          <w:sz w:val="24"/>
          <w:szCs w:val="24"/>
          <w:highlight w:val="none"/>
          <w:u w:val="none"/>
          <w:vertAlign w:val="baseline"/>
          <w:lang w:val="en-US" w:eastAsia="zh-CN" w:bidi="ar"/>
        </w:rPr>
      </w:pPr>
      <w:r>
        <w:rPr>
          <w:rFonts w:hint="eastAsia" w:ascii="宋体" w:hAnsi="宋体" w:eastAsia="宋体" w:cs="宋体"/>
          <w:b w:val="0"/>
          <w:bCs w:val="0"/>
          <w:color w:val="000000"/>
          <w:kern w:val="0"/>
          <w:sz w:val="24"/>
          <w:szCs w:val="24"/>
          <w:highlight w:val="none"/>
          <w:u w:val="none"/>
          <w:vertAlign w:val="baseline"/>
          <w:lang w:val="en-US" w:eastAsia="zh-CN" w:bidi="ar"/>
        </w:rPr>
        <w:t>如供应商的响应报价超出采购控制价，将作无效投标处理。</w:t>
      </w:r>
    </w:p>
    <w:p>
      <w:pPr>
        <w:keepNext w:val="0"/>
        <w:keepLines w:val="0"/>
        <w:pageBreakBefore w:val="0"/>
        <w:widowControl w:val="0"/>
        <w:shd w:val="clear"/>
        <w:kinsoku/>
        <w:wordWrap/>
        <w:overflowPunct/>
        <w:topLinePunct w:val="0"/>
        <w:autoSpaceDE w:val="0"/>
        <w:autoSpaceDN w:val="0"/>
        <w:bidi w:val="0"/>
        <w:adjustRightInd w:val="0"/>
        <w:snapToGrid w:val="0"/>
        <w:spacing w:before="0" w:line="440" w:lineRule="exact"/>
        <w:ind w:right="0" w:firstLine="480" w:firstLineChars="200"/>
        <w:jc w:val="both"/>
        <w:textAlignment w:val="auto"/>
        <w:rPr>
          <w:rFonts w:hint="eastAsia" w:ascii="宋体" w:hAnsi="宋体" w:eastAsia="宋体" w:cs="宋体"/>
          <w:b w:val="0"/>
          <w:bCs w:val="0"/>
          <w:color w:val="000000"/>
          <w:kern w:val="0"/>
          <w:sz w:val="24"/>
          <w:szCs w:val="24"/>
          <w:highlight w:val="none"/>
          <w:u w:val="none"/>
          <w:vertAlign w:val="baseline"/>
          <w:lang w:val="en-US" w:eastAsia="zh-CN" w:bidi="ar"/>
        </w:rPr>
      </w:pPr>
      <w:bookmarkStart w:id="7" w:name="_Toc35393630"/>
      <w:bookmarkStart w:id="8" w:name="_Toc28359090"/>
      <w:bookmarkStart w:id="9" w:name="_Toc35393799"/>
      <w:bookmarkStart w:id="10" w:name="_Toc28359013"/>
      <w:r>
        <w:rPr>
          <w:rFonts w:hint="eastAsia" w:ascii="宋体" w:hAnsi="宋体" w:eastAsia="宋体" w:cs="宋体"/>
          <w:b w:val="0"/>
          <w:bCs w:val="0"/>
          <w:color w:val="000000"/>
          <w:kern w:val="0"/>
          <w:sz w:val="24"/>
          <w:szCs w:val="24"/>
          <w:highlight w:val="none"/>
          <w:u w:val="none"/>
          <w:vertAlign w:val="baseline"/>
          <w:lang w:val="en-US" w:eastAsia="zh-CN" w:bidi="ar"/>
        </w:rPr>
        <w:t>简要规格描述：乌鲁木齐市达坂城区阿克苏乡人民政府采购2021-2022年冬季用煤，详细内容详见招标文件。</w:t>
      </w:r>
    </w:p>
    <w:p>
      <w:pPr>
        <w:keepNext w:val="0"/>
        <w:keepLines w:val="0"/>
        <w:pageBreakBefore w:val="0"/>
        <w:widowControl w:val="0"/>
        <w:shd w:val="clear"/>
        <w:kinsoku/>
        <w:wordWrap/>
        <w:overflowPunct/>
        <w:topLinePunct w:val="0"/>
        <w:autoSpaceDE w:val="0"/>
        <w:autoSpaceDN w:val="0"/>
        <w:bidi w:val="0"/>
        <w:adjustRightInd w:val="0"/>
        <w:snapToGrid w:val="0"/>
        <w:spacing w:before="0" w:line="440" w:lineRule="exact"/>
        <w:ind w:right="0" w:firstLine="480" w:firstLineChars="200"/>
        <w:jc w:val="both"/>
        <w:textAlignment w:val="auto"/>
        <w:rPr>
          <w:rFonts w:hint="eastAsia" w:ascii="宋体" w:hAnsi="宋体" w:eastAsia="宋体" w:cs="宋体"/>
          <w:b w:val="0"/>
          <w:bCs w:val="0"/>
          <w:color w:val="000000"/>
          <w:kern w:val="0"/>
          <w:sz w:val="24"/>
          <w:szCs w:val="24"/>
          <w:highlight w:val="none"/>
          <w:u w:val="none"/>
          <w:vertAlign w:val="baseline"/>
          <w:lang w:val="en-US" w:eastAsia="zh-CN" w:bidi="ar"/>
        </w:rPr>
      </w:pPr>
      <w:r>
        <w:rPr>
          <w:rFonts w:hint="eastAsia" w:ascii="宋体" w:hAnsi="宋体" w:eastAsia="宋体" w:cs="宋体"/>
          <w:b w:val="0"/>
          <w:bCs w:val="0"/>
          <w:color w:val="000000"/>
          <w:kern w:val="0"/>
          <w:sz w:val="24"/>
          <w:szCs w:val="24"/>
          <w:highlight w:val="none"/>
          <w:u w:val="none"/>
          <w:vertAlign w:val="baseline"/>
          <w:lang w:val="en-US" w:eastAsia="zh-CN" w:bidi="ar"/>
        </w:rPr>
        <w:t>备注：</w:t>
      </w:r>
    </w:p>
    <w:p>
      <w:pPr>
        <w:keepNext w:val="0"/>
        <w:keepLines w:val="0"/>
        <w:pageBreakBefore w:val="0"/>
        <w:widowControl w:val="0"/>
        <w:shd w:val="clear"/>
        <w:kinsoku/>
        <w:wordWrap/>
        <w:overflowPunct/>
        <w:topLinePunct w:val="0"/>
        <w:autoSpaceDE w:val="0"/>
        <w:autoSpaceDN w:val="0"/>
        <w:bidi w:val="0"/>
        <w:adjustRightInd w:val="0"/>
        <w:snapToGrid w:val="0"/>
        <w:spacing w:before="0" w:line="440" w:lineRule="exact"/>
        <w:ind w:right="0" w:firstLine="480" w:firstLineChars="200"/>
        <w:jc w:val="both"/>
        <w:textAlignment w:val="auto"/>
        <w:rPr>
          <w:rFonts w:hint="eastAsia" w:ascii="宋体" w:hAnsi="宋体" w:eastAsia="宋体" w:cs="宋体"/>
          <w:b w:val="0"/>
          <w:bCs w:val="0"/>
          <w:color w:val="000000"/>
          <w:kern w:val="0"/>
          <w:sz w:val="24"/>
          <w:szCs w:val="24"/>
          <w:highlight w:val="none"/>
          <w:u w:val="none"/>
          <w:vertAlign w:val="baseline"/>
          <w:lang w:val="en-US" w:eastAsia="zh-CN" w:bidi="ar"/>
        </w:rPr>
      </w:pPr>
      <w:r>
        <w:rPr>
          <w:rFonts w:hint="eastAsia" w:ascii="宋体" w:hAnsi="宋体" w:eastAsia="宋体" w:cs="宋体"/>
          <w:b w:val="0"/>
          <w:bCs w:val="0"/>
          <w:color w:val="000000"/>
          <w:kern w:val="0"/>
          <w:sz w:val="24"/>
          <w:szCs w:val="24"/>
          <w:highlight w:val="none"/>
          <w:u w:val="none"/>
          <w:vertAlign w:val="baseline"/>
          <w:lang w:val="en-US" w:eastAsia="zh-CN" w:bidi="ar"/>
        </w:rPr>
        <w:t>合同履约期限：按照采购人要求分批次送至采购人指定地点。</w:t>
      </w:r>
    </w:p>
    <w:p>
      <w:pPr>
        <w:keepNext w:val="0"/>
        <w:keepLines w:val="0"/>
        <w:pageBreakBefore w:val="0"/>
        <w:widowControl w:val="0"/>
        <w:shd w:val="clear"/>
        <w:kinsoku/>
        <w:wordWrap/>
        <w:overflowPunct/>
        <w:topLinePunct w:val="0"/>
        <w:autoSpaceDE w:val="0"/>
        <w:autoSpaceDN w:val="0"/>
        <w:bidi w:val="0"/>
        <w:adjustRightInd w:val="0"/>
        <w:snapToGrid w:val="0"/>
        <w:spacing w:before="0" w:line="440" w:lineRule="exact"/>
        <w:ind w:right="0" w:firstLine="480" w:firstLineChars="200"/>
        <w:jc w:val="both"/>
        <w:textAlignment w:val="auto"/>
        <w:rPr>
          <w:rFonts w:hint="eastAsia" w:ascii="宋体" w:hAnsi="宋体" w:eastAsia="宋体" w:cs="宋体"/>
          <w:b w:val="0"/>
          <w:bCs w:val="0"/>
          <w:color w:val="000000"/>
          <w:kern w:val="0"/>
          <w:sz w:val="24"/>
          <w:szCs w:val="24"/>
          <w:highlight w:val="none"/>
          <w:u w:val="none"/>
          <w:vertAlign w:val="baseline"/>
          <w:lang w:val="en-US" w:eastAsia="zh-CN" w:bidi="ar"/>
        </w:rPr>
      </w:pPr>
      <w:r>
        <w:rPr>
          <w:rFonts w:hint="eastAsia" w:ascii="宋体" w:hAnsi="宋体" w:eastAsia="宋体" w:cs="宋体"/>
          <w:b w:val="0"/>
          <w:bCs w:val="0"/>
          <w:color w:val="000000"/>
          <w:kern w:val="0"/>
          <w:sz w:val="24"/>
          <w:szCs w:val="24"/>
          <w:highlight w:val="none"/>
          <w:u w:val="none"/>
          <w:vertAlign w:val="baseline"/>
          <w:lang w:val="en-US" w:eastAsia="zh-CN" w:bidi="ar"/>
        </w:rPr>
        <w:t>本项目不接受联合体投标。</w:t>
      </w:r>
    </w:p>
    <w:p>
      <w:pPr>
        <w:pStyle w:val="4"/>
        <w:pageBreakBefore w:val="0"/>
        <w:widowControl w:val="0"/>
        <w:kinsoku/>
        <w:wordWrap/>
        <w:overflowPunct/>
        <w:topLinePunct w:val="0"/>
        <w:autoSpaceDE w:val="0"/>
        <w:autoSpaceDN w:val="0"/>
        <w:bidi w:val="0"/>
        <w:adjustRightInd w:val="0"/>
        <w:snapToGrid w:val="0"/>
        <w:spacing w:before="0" w:after="0" w:line="440" w:lineRule="exact"/>
        <w:ind w:left="0" w:leftChars="0" w:right="0"/>
        <w:textAlignment w:val="auto"/>
        <w:rPr>
          <w:rFonts w:hint="eastAsia" w:ascii="宋体" w:hAnsi="宋体" w:eastAsia="宋体" w:cs="宋体"/>
          <w:b/>
          <w:bCs w:val="0"/>
          <w:sz w:val="24"/>
          <w:szCs w:val="24"/>
        </w:rPr>
      </w:pPr>
      <w:r>
        <w:rPr>
          <w:rFonts w:hint="eastAsia" w:ascii="宋体" w:hAnsi="宋体" w:eastAsia="宋体" w:cs="宋体"/>
          <w:b/>
          <w:bCs w:val="0"/>
          <w:sz w:val="24"/>
          <w:szCs w:val="24"/>
        </w:rPr>
        <w:t>二、申请人的资格要求：</w:t>
      </w:r>
      <w:bookmarkEnd w:id="7"/>
      <w:bookmarkEnd w:id="8"/>
      <w:bookmarkEnd w:id="9"/>
      <w:bookmarkEnd w:id="10"/>
    </w:p>
    <w:p>
      <w:pPr>
        <w:keepNext w:val="0"/>
        <w:keepLines w:val="0"/>
        <w:pageBreakBefore w:val="0"/>
        <w:widowControl w:val="0"/>
        <w:kinsoku/>
        <w:wordWrap/>
        <w:overflowPunct/>
        <w:topLinePunct w:val="0"/>
        <w:autoSpaceDE/>
        <w:autoSpaceDN/>
        <w:bidi w:val="0"/>
        <w:adjustRightInd w:val="0"/>
        <w:snapToGrid w:val="0"/>
        <w:spacing w:line="440" w:lineRule="exact"/>
        <w:jc w:val="both"/>
        <w:textAlignment w:val="auto"/>
        <w:rPr>
          <w:rFonts w:hint="eastAsia" w:ascii="宋体" w:hAnsi="宋体" w:eastAsia="宋体" w:cs="宋体"/>
          <w:b w:val="0"/>
          <w:bCs w:val="0"/>
          <w:sz w:val="24"/>
          <w:szCs w:val="24"/>
          <w:lang w:val="en-US" w:eastAsia="zh-CN"/>
        </w:rPr>
      </w:pPr>
      <w:bookmarkStart w:id="11" w:name="_Toc28359091"/>
      <w:bookmarkStart w:id="12" w:name="_Toc35393800"/>
      <w:bookmarkStart w:id="13" w:name="_Toc35393631"/>
      <w:bookmarkStart w:id="14" w:name="_Toc28359014"/>
      <w:r>
        <w:rPr>
          <w:rFonts w:hint="eastAsia" w:ascii="宋体" w:hAnsi="宋体" w:eastAsia="宋体" w:cs="宋体"/>
          <w:b w:val="0"/>
          <w:bCs w:val="0"/>
          <w:sz w:val="24"/>
          <w:szCs w:val="24"/>
          <w:lang w:val="en-US" w:eastAsia="zh-CN"/>
        </w:rPr>
        <w:t>1.满足《中华人民共和国政府采购法》第二十二条规定；</w:t>
      </w:r>
    </w:p>
    <w:p>
      <w:pPr>
        <w:keepNext w:val="0"/>
        <w:keepLines w:val="0"/>
        <w:pageBreakBefore w:val="0"/>
        <w:widowControl w:val="0"/>
        <w:kinsoku/>
        <w:wordWrap/>
        <w:overflowPunct/>
        <w:topLinePunct w:val="0"/>
        <w:autoSpaceDE/>
        <w:autoSpaceDN/>
        <w:bidi w:val="0"/>
        <w:adjustRightInd w:val="0"/>
        <w:snapToGrid w:val="0"/>
        <w:spacing w:line="440" w:lineRule="exact"/>
        <w:jc w:val="both"/>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2.落实政府采购政策需满足的资格要求：本项目专门面向中小企业采购的项目,所投产品应为中小微企业、监狱企业、残疾人福利性单位所生产。</w:t>
      </w:r>
    </w:p>
    <w:p>
      <w:pPr>
        <w:keepNext w:val="0"/>
        <w:keepLines w:val="0"/>
        <w:pageBreakBefore w:val="0"/>
        <w:widowControl w:val="0"/>
        <w:kinsoku/>
        <w:wordWrap/>
        <w:overflowPunct/>
        <w:topLinePunct w:val="0"/>
        <w:autoSpaceDE/>
        <w:autoSpaceDN/>
        <w:bidi w:val="0"/>
        <w:adjustRightInd w:val="0"/>
        <w:snapToGrid w:val="0"/>
        <w:spacing w:line="440" w:lineRule="exact"/>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3.本项目的特定资格要求：/； </w:t>
      </w:r>
    </w:p>
    <w:p>
      <w:pPr>
        <w:keepNext w:val="0"/>
        <w:keepLines w:val="0"/>
        <w:pageBreakBefore w:val="0"/>
        <w:widowControl w:val="0"/>
        <w:kinsoku/>
        <w:wordWrap/>
        <w:overflowPunct/>
        <w:topLinePunct w:val="0"/>
        <w:autoSpaceDE/>
        <w:autoSpaceDN/>
        <w:bidi w:val="0"/>
        <w:adjustRightInd w:val="0"/>
        <w:snapToGrid w:val="0"/>
        <w:spacing w:line="440" w:lineRule="exact"/>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凡拟参加本次采购项目的供应商，如在“信用中国”网站（WWW.creditchina.gov.cn）、中国政府采购网（www.ccgp.gov.cn）被列入失信被执行人、重大税收违法案件当事人名单、政府采购严重违法失信行为记录名单（尚在处罚期内的），将拒绝其参本次采购活动。</w:t>
      </w:r>
    </w:p>
    <w:p>
      <w:pPr>
        <w:keepNext w:val="0"/>
        <w:keepLines w:val="0"/>
        <w:pageBreakBefore w:val="0"/>
        <w:widowControl w:val="0"/>
        <w:kinsoku/>
        <w:wordWrap/>
        <w:overflowPunct/>
        <w:topLinePunct w:val="0"/>
        <w:autoSpaceDE/>
        <w:autoSpaceDN/>
        <w:bidi w:val="0"/>
        <w:adjustRightInd w:val="0"/>
        <w:snapToGrid w:val="0"/>
        <w:spacing w:line="440" w:lineRule="exact"/>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5.单位负责人为同一人或者存在直接控股、管理关系的不同供应商，不得参加同一合同项下的政府采购活动；</w:t>
      </w:r>
    </w:p>
    <w:p>
      <w:pPr>
        <w:pStyle w:val="4"/>
        <w:pageBreakBefore w:val="0"/>
        <w:widowControl w:val="0"/>
        <w:kinsoku/>
        <w:wordWrap/>
        <w:overflowPunct/>
        <w:topLinePunct w:val="0"/>
        <w:autoSpaceDE w:val="0"/>
        <w:autoSpaceDN w:val="0"/>
        <w:bidi w:val="0"/>
        <w:adjustRightInd w:val="0"/>
        <w:snapToGrid w:val="0"/>
        <w:spacing w:before="0" w:after="0" w:line="440" w:lineRule="exact"/>
        <w:ind w:left="0" w:leftChars="0" w:right="0"/>
        <w:textAlignment w:val="auto"/>
        <w:rPr>
          <w:rFonts w:hint="eastAsia" w:ascii="宋体" w:hAnsi="宋体" w:eastAsia="宋体" w:cs="宋体"/>
          <w:b/>
          <w:bCs w:val="0"/>
          <w:sz w:val="24"/>
          <w:szCs w:val="24"/>
        </w:rPr>
      </w:pPr>
      <w:r>
        <w:rPr>
          <w:rFonts w:hint="eastAsia" w:ascii="宋体" w:hAnsi="宋体" w:eastAsia="宋体" w:cs="宋体"/>
          <w:b/>
          <w:bCs w:val="0"/>
          <w:sz w:val="24"/>
          <w:szCs w:val="24"/>
        </w:rPr>
        <w:t>三、获取采购文件</w:t>
      </w:r>
      <w:bookmarkEnd w:id="11"/>
      <w:bookmarkEnd w:id="12"/>
      <w:bookmarkEnd w:id="13"/>
      <w:bookmarkEnd w:id="14"/>
    </w:p>
    <w:p>
      <w:pPr>
        <w:pageBreakBefore w:val="0"/>
        <w:widowControl w:val="0"/>
        <w:kinsoku/>
        <w:wordWrap/>
        <w:overflowPunct/>
        <w:topLinePunct w:val="0"/>
        <w:autoSpaceDE w:val="0"/>
        <w:autoSpaceDN w:val="0"/>
        <w:bidi w:val="0"/>
        <w:adjustRightInd w:val="0"/>
        <w:snapToGrid w:val="0"/>
        <w:spacing w:before="0" w:after="0" w:line="440" w:lineRule="exact"/>
        <w:ind w:left="0" w:leftChars="0" w:right="0" w:firstLine="540"/>
        <w:textAlignment w:val="auto"/>
        <w:rPr>
          <w:rFonts w:hint="eastAsia" w:ascii="宋体" w:hAnsi="宋体" w:eastAsia="宋体" w:cs="宋体"/>
          <w:sz w:val="24"/>
          <w:szCs w:val="24"/>
        </w:rPr>
      </w:pPr>
      <w:r>
        <w:rPr>
          <w:rFonts w:hint="eastAsia" w:ascii="宋体" w:hAnsi="宋体" w:eastAsia="宋体" w:cs="宋体"/>
          <w:sz w:val="24"/>
          <w:szCs w:val="24"/>
        </w:rPr>
        <w:t>时间：</w:t>
      </w:r>
      <w:r>
        <w:rPr>
          <w:rFonts w:hint="eastAsia" w:ascii="宋体" w:hAnsi="宋体" w:eastAsia="宋体" w:cs="宋体"/>
          <w:sz w:val="24"/>
          <w:szCs w:val="24"/>
          <w:u w:val="single"/>
          <w:lang w:val="en-US" w:eastAsia="zh-CN"/>
        </w:rPr>
        <w:t>2022</w:t>
      </w:r>
      <w:r>
        <w:rPr>
          <w:rFonts w:hint="eastAsia" w:ascii="宋体" w:hAnsi="宋体" w:eastAsia="宋体" w:cs="宋体"/>
          <w:sz w:val="24"/>
          <w:szCs w:val="24"/>
          <w:u w:val="single"/>
        </w:rPr>
        <w:t>年</w:t>
      </w:r>
      <w:r>
        <w:rPr>
          <w:rFonts w:hint="eastAsia" w:ascii="宋体" w:hAnsi="宋体" w:eastAsia="宋体" w:cs="宋体"/>
          <w:sz w:val="24"/>
          <w:szCs w:val="24"/>
          <w:u w:val="single"/>
          <w:lang w:val="en-US" w:eastAsia="zh-CN"/>
        </w:rPr>
        <w:t>10</w:t>
      </w:r>
      <w:r>
        <w:rPr>
          <w:rFonts w:hint="eastAsia" w:ascii="宋体" w:hAnsi="宋体" w:eastAsia="宋体" w:cs="宋体"/>
          <w:sz w:val="24"/>
          <w:szCs w:val="24"/>
          <w:u w:val="single"/>
        </w:rPr>
        <w:t>月</w:t>
      </w:r>
      <w:r>
        <w:rPr>
          <w:rFonts w:hint="eastAsia" w:ascii="宋体" w:hAnsi="宋体" w:eastAsia="宋体" w:cs="宋体"/>
          <w:sz w:val="24"/>
          <w:szCs w:val="24"/>
          <w:u w:val="single"/>
          <w:lang w:val="en-US" w:eastAsia="zh-CN"/>
        </w:rPr>
        <w:t>20</w:t>
      </w:r>
      <w:r>
        <w:rPr>
          <w:rFonts w:hint="eastAsia" w:ascii="宋体" w:hAnsi="宋体" w:eastAsia="宋体" w:cs="宋体"/>
          <w:sz w:val="24"/>
          <w:szCs w:val="24"/>
          <w:u w:val="single"/>
        </w:rPr>
        <w:t>日</w:t>
      </w:r>
      <w:r>
        <w:rPr>
          <w:rFonts w:hint="eastAsia" w:ascii="宋体" w:hAnsi="宋体" w:eastAsia="宋体" w:cs="宋体"/>
          <w:sz w:val="24"/>
          <w:szCs w:val="24"/>
        </w:rPr>
        <w:t>至</w:t>
      </w:r>
      <w:r>
        <w:rPr>
          <w:rFonts w:hint="eastAsia" w:ascii="宋体" w:hAnsi="宋体" w:eastAsia="宋体" w:cs="宋体"/>
          <w:sz w:val="24"/>
          <w:szCs w:val="24"/>
          <w:u w:val="single"/>
          <w:lang w:val="en-US" w:eastAsia="zh-CN"/>
        </w:rPr>
        <w:t>2022年10月27</w:t>
      </w:r>
      <w:bookmarkStart w:id="211" w:name="_GoBack"/>
      <w:bookmarkEnd w:id="211"/>
      <w:r>
        <w:rPr>
          <w:rFonts w:hint="eastAsia" w:ascii="宋体" w:hAnsi="宋体" w:eastAsia="宋体" w:cs="宋体"/>
          <w:sz w:val="24"/>
          <w:szCs w:val="24"/>
          <w:u w:val="single"/>
          <w:lang w:val="en-US" w:eastAsia="zh-CN"/>
        </w:rPr>
        <w:t>日</w:t>
      </w:r>
      <w:r>
        <w:rPr>
          <w:rFonts w:hint="eastAsia" w:ascii="宋体" w:hAnsi="宋体" w:eastAsia="宋体" w:cs="宋体"/>
          <w:sz w:val="24"/>
          <w:szCs w:val="24"/>
        </w:rPr>
        <w:t>，每天上午</w:t>
      </w:r>
      <w:r>
        <w:rPr>
          <w:rFonts w:hint="eastAsia" w:ascii="宋体" w:hAnsi="宋体" w:eastAsia="宋体" w:cs="宋体"/>
          <w:sz w:val="24"/>
          <w:szCs w:val="24"/>
          <w:u w:val="single"/>
          <w:lang w:val="en-US" w:eastAsia="zh-CN"/>
        </w:rPr>
        <w:t>10:30</w:t>
      </w:r>
      <w:r>
        <w:rPr>
          <w:rFonts w:hint="eastAsia" w:ascii="宋体" w:hAnsi="宋体" w:eastAsia="宋体" w:cs="宋体"/>
          <w:sz w:val="24"/>
          <w:szCs w:val="24"/>
        </w:rPr>
        <w:t>至</w:t>
      </w:r>
      <w:r>
        <w:rPr>
          <w:rFonts w:hint="eastAsia" w:ascii="宋体" w:hAnsi="宋体" w:eastAsia="宋体" w:cs="宋体"/>
          <w:sz w:val="24"/>
          <w:szCs w:val="24"/>
          <w:u w:val="single"/>
          <w:lang w:val="en-US" w:eastAsia="zh-CN"/>
        </w:rPr>
        <w:t>13:00</w:t>
      </w:r>
      <w:r>
        <w:rPr>
          <w:rFonts w:hint="eastAsia" w:ascii="宋体" w:hAnsi="宋体" w:eastAsia="宋体" w:cs="宋体"/>
          <w:sz w:val="24"/>
          <w:szCs w:val="24"/>
        </w:rPr>
        <w:t>，下午</w:t>
      </w:r>
      <w:r>
        <w:rPr>
          <w:rFonts w:hint="eastAsia" w:ascii="宋体" w:hAnsi="宋体" w:eastAsia="宋体" w:cs="宋体"/>
          <w:sz w:val="24"/>
          <w:szCs w:val="24"/>
          <w:u w:val="single"/>
          <w:lang w:val="en-US" w:eastAsia="zh-CN"/>
        </w:rPr>
        <w:t>16:00</w:t>
      </w:r>
      <w:r>
        <w:rPr>
          <w:rFonts w:hint="eastAsia" w:ascii="宋体" w:hAnsi="宋体" w:eastAsia="宋体" w:cs="宋体"/>
          <w:sz w:val="24"/>
          <w:szCs w:val="24"/>
        </w:rPr>
        <w:t>至</w:t>
      </w:r>
      <w:r>
        <w:rPr>
          <w:rFonts w:hint="eastAsia" w:ascii="宋体" w:hAnsi="宋体" w:eastAsia="宋体" w:cs="宋体"/>
          <w:sz w:val="24"/>
          <w:szCs w:val="24"/>
          <w:u w:val="single"/>
          <w:lang w:val="en-US" w:eastAsia="zh-CN"/>
        </w:rPr>
        <w:t>18:30</w:t>
      </w:r>
      <w:r>
        <w:rPr>
          <w:rFonts w:hint="eastAsia" w:ascii="宋体" w:hAnsi="宋体" w:eastAsia="宋体" w:cs="宋体"/>
          <w:sz w:val="24"/>
          <w:szCs w:val="24"/>
        </w:rPr>
        <w:t>（北京时间，法定节假日除外）</w:t>
      </w:r>
    </w:p>
    <w:p>
      <w:pPr>
        <w:pageBreakBefore w:val="0"/>
        <w:widowControl w:val="0"/>
        <w:kinsoku/>
        <w:wordWrap/>
        <w:overflowPunct/>
        <w:topLinePunct w:val="0"/>
        <w:autoSpaceDE w:val="0"/>
        <w:autoSpaceDN w:val="0"/>
        <w:bidi w:val="0"/>
        <w:adjustRightInd w:val="0"/>
        <w:snapToGrid w:val="0"/>
        <w:spacing w:before="0" w:after="0" w:line="360" w:lineRule="auto"/>
        <w:ind w:left="0" w:leftChars="0" w:right="0" w:firstLine="54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地点：</w:t>
      </w:r>
      <w:r>
        <w:rPr>
          <w:rFonts w:hint="eastAsia" w:ascii="宋体" w:hAnsi="宋体" w:eastAsia="宋体" w:cs="宋体"/>
          <w:sz w:val="24"/>
          <w:szCs w:val="24"/>
          <w:lang w:val="en-US" w:eastAsia="zh-CN"/>
        </w:rPr>
        <w:t>网上获取，登录政采云平台https://www.zcygov.cn/后进入“项目采购”应用，在获取采购文件菜单中选择项目，自行获取采购文件。 </w:t>
      </w:r>
    </w:p>
    <w:p>
      <w:pPr>
        <w:pStyle w:val="2"/>
        <w:spacing w:line="360" w:lineRule="auto"/>
        <w:ind w:firstLine="420" w:firstLineChars="0"/>
        <w:rPr>
          <w:rFonts w:hint="default" w:ascii="宋体" w:hAnsi="宋体" w:eastAsia="宋体" w:cs="宋体"/>
          <w:sz w:val="24"/>
          <w:szCs w:val="24"/>
          <w:lang w:val="en-US" w:eastAsia="zh-CN" w:bidi="zh-CN"/>
        </w:rPr>
      </w:pPr>
      <w:r>
        <w:rPr>
          <w:rFonts w:hint="default" w:ascii="宋体" w:hAnsi="宋体" w:eastAsia="宋体" w:cs="宋体"/>
          <w:sz w:val="24"/>
          <w:szCs w:val="24"/>
          <w:lang w:val="en-US" w:eastAsia="zh-CN" w:bidi="zh-CN"/>
        </w:rPr>
        <w:t>方式：获取文件时请将公司名称+授权代理人姓名+联系方式+招标文件接收邮箱备注清楚。 </w:t>
      </w:r>
    </w:p>
    <w:p>
      <w:pPr>
        <w:pageBreakBefore w:val="0"/>
        <w:widowControl w:val="0"/>
        <w:kinsoku/>
        <w:wordWrap/>
        <w:overflowPunct/>
        <w:topLinePunct w:val="0"/>
        <w:autoSpaceDE w:val="0"/>
        <w:autoSpaceDN w:val="0"/>
        <w:bidi w:val="0"/>
        <w:adjustRightInd w:val="0"/>
        <w:snapToGrid w:val="0"/>
        <w:spacing w:before="0" w:after="0" w:line="440" w:lineRule="exact"/>
        <w:ind w:left="0" w:leftChars="0" w:right="0" w:firstLine="54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售价：</w:t>
      </w:r>
      <w:r>
        <w:rPr>
          <w:rFonts w:hint="eastAsia" w:ascii="宋体" w:hAnsi="宋体" w:eastAsia="宋体" w:cs="宋体"/>
          <w:kern w:val="0"/>
          <w:sz w:val="24"/>
          <w:szCs w:val="24"/>
          <w:lang w:val="en-US" w:eastAsia="zh-CN" w:bidi="ar-SA"/>
        </w:rPr>
        <w:t>人民币 300 元/包，售后不退。</w:t>
      </w:r>
    </w:p>
    <w:p>
      <w:pPr>
        <w:pStyle w:val="4"/>
        <w:pageBreakBefore w:val="0"/>
        <w:widowControl w:val="0"/>
        <w:kinsoku/>
        <w:wordWrap/>
        <w:overflowPunct/>
        <w:topLinePunct w:val="0"/>
        <w:autoSpaceDE w:val="0"/>
        <w:autoSpaceDN w:val="0"/>
        <w:bidi w:val="0"/>
        <w:adjustRightInd w:val="0"/>
        <w:snapToGrid w:val="0"/>
        <w:spacing w:before="0" w:after="0" w:line="440" w:lineRule="exact"/>
        <w:ind w:left="0" w:leftChars="0" w:right="0"/>
        <w:textAlignment w:val="auto"/>
        <w:rPr>
          <w:rFonts w:hint="eastAsia" w:ascii="宋体" w:hAnsi="宋体" w:eastAsia="宋体" w:cs="宋体"/>
          <w:b/>
          <w:bCs w:val="0"/>
          <w:sz w:val="24"/>
          <w:szCs w:val="24"/>
        </w:rPr>
      </w:pPr>
      <w:bookmarkStart w:id="15" w:name="_Toc28359092"/>
      <w:bookmarkStart w:id="16" w:name="_Toc28359015"/>
      <w:bookmarkStart w:id="17" w:name="_Toc35393801"/>
      <w:bookmarkStart w:id="18" w:name="_Toc35393632"/>
      <w:r>
        <w:rPr>
          <w:rFonts w:hint="eastAsia" w:ascii="宋体" w:hAnsi="宋体" w:eastAsia="宋体" w:cs="宋体"/>
          <w:b/>
          <w:bCs w:val="0"/>
          <w:sz w:val="24"/>
          <w:szCs w:val="24"/>
        </w:rPr>
        <w:t>四、</w:t>
      </w:r>
      <w:bookmarkEnd w:id="15"/>
      <w:bookmarkEnd w:id="16"/>
      <w:bookmarkEnd w:id="17"/>
      <w:bookmarkEnd w:id="18"/>
      <w:r>
        <w:rPr>
          <w:rFonts w:hint="eastAsia" w:ascii="宋体" w:hAnsi="宋体" w:eastAsia="宋体" w:cs="宋体"/>
          <w:b/>
          <w:bCs w:val="0"/>
          <w:sz w:val="24"/>
          <w:szCs w:val="24"/>
          <w:lang w:val="en-US" w:eastAsia="zh-CN"/>
        </w:rPr>
        <w:t>首次响应文件提交截止时间及地点：</w:t>
      </w:r>
    </w:p>
    <w:p>
      <w:pPr>
        <w:pageBreakBefore w:val="0"/>
        <w:widowControl w:val="0"/>
        <w:kinsoku/>
        <w:wordWrap/>
        <w:overflowPunct/>
        <w:topLinePunct w:val="0"/>
        <w:autoSpaceDE w:val="0"/>
        <w:autoSpaceDN w:val="0"/>
        <w:bidi w:val="0"/>
        <w:adjustRightInd w:val="0"/>
        <w:snapToGrid w:val="0"/>
        <w:spacing w:before="0" w:after="0" w:line="440" w:lineRule="exact"/>
        <w:ind w:left="0" w:leftChars="0" w:right="0" w:firstLine="480" w:firstLineChars="200"/>
        <w:textAlignment w:val="auto"/>
        <w:rPr>
          <w:rFonts w:hint="eastAsia" w:ascii="宋体" w:hAnsi="宋体" w:eastAsia="宋体" w:cs="宋体"/>
          <w:bCs/>
          <w:sz w:val="24"/>
          <w:szCs w:val="24"/>
        </w:rPr>
      </w:pPr>
      <w:r>
        <w:rPr>
          <w:rFonts w:hint="eastAsia" w:ascii="宋体" w:hAnsi="宋体" w:eastAsia="宋体" w:cs="宋体"/>
          <w:sz w:val="24"/>
          <w:szCs w:val="24"/>
        </w:rPr>
        <w:t>截止时间：</w:t>
      </w:r>
      <w:r>
        <w:rPr>
          <w:rFonts w:hint="eastAsia" w:ascii="宋体" w:hAnsi="宋体" w:eastAsia="宋体" w:cs="宋体"/>
          <w:sz w:val="24"/>
          <w:szCs w:val="24"/>
          <w:u w:val="single"/>
          <w:lang w:val="en-US" w:eastAsia="zh-CN"/>
        </w:rPr>
        <w:t>2022年10月31日</w:t>
      </w:r>
      <w:r>
        <w:rPr>
          <w:rFonts w:hint="eastAsia" w:ascii="宋体" w:hAnsi="宋体" w:eastAsia="宋体" w:cs="宋体"/>
          <w:bCs/>
          <w:sz w:val="24"/>
          <w:szCs w:val="24"/>
          <w:u w:val="single"/>
          <w:lang w:val="en-US" w:eastAsia="zh-CN"/>
        </w:rPr>
        <w:t>11</w:t>
      </w:r>
      <w:r>
        <w:rPr>
          <w:rFonts w:hint="eastAsia" w:ascii="宋体" w:hAnsi="宋体" w:eastAsia="宋体" w:cs="宋体"/>
          <w:bCs/>
          <w:sz w:val="24"/>
          <w:szCs w:val="24"/>
          <w:u w:val="single"/>
        </w:rPr>
        <w:t>点</w:t>
      </w:r>
      <w:r>
        <w:rPr>
          <w:rFonts w:hint="eastAsia" w:ascii="宋体" w:hAnsi="宋体" w:eastAsia="宋体" w:cs="宋体"/>
          <w:bCs/>
          <w:sz w:val="24"/>
          <w:szCs w:val="24"/>
          <w:u w:val="single"/>
          <w:lang w:val="en-US" w:eastAsia="zh-CN"/>
        </w:rPr>
        <w:t>00</w:t>
      </w:r>
      <w:r>
        <w:rPr>
          <w:rFonts w:hint="eastAsia" w:ascii="宋体" w:hAnsi="宋体" w:eastAsia="宋体" w:cs="宋体"/>
          <w:bCs/>
          <w:sz w:val="24"/>
          <w:szCs w:val="24"/>
          <w:u w:val="single"/>
        </w:rPr>
        <w:t>分</w:t>
      </w:r>
      <w:r>
        <w:rPr>
          <w:rFonts w:hint="eastAsia" w:ascii="宋体" w:hAnsi="宋体" w:eastAsia="宋体" w:cs="宋体"/>
          <w:bCs/>
          <w:sz w:val="24"/>
          <w:szCs w:val="24"/>
        </w:rPr>
        <w:t>（北京时间）</w:t>
      </w:r>
    </w:p>
    <w:p>
      <w:pPr>
        <w:pStyle w:val="4"/>
        <w:pageBreakBefore w:val="0"/>
        <w:widowControl w:val="0"/>
        <w:kinsoku/>
        <w:wordWrap/>
        <w:overflowPunct/>
        <w:topLinePunct w:val="0"/>
        <w:autoSpaceDE w:val="0"/>
        <w:autoSpaceDN w:val="0"/>
        <w:bidi w:val="0"/>
        <w:adjustRightInd w:val="0"/>
        <w:snapToGrid w:val="0"/>
        <w:spacing w:before="0" w:after="0" w:line="440" w:lineRule="exact"/>
        <w:ind w:left="0" w:leftChars="0" w:right="0" w:firstLine="480" w:firstLineChars="200"/>
        <w:textAlignment w:val="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rPr>
        <w:t>地点：</w:t>
      </w:r>
      <w:bookmarkStart w:id="19" w:name="_Toc28359016"/>
      <w:bookmarkStart w:id="20" w:name="_Toc35393633"/>
      <w:bookmarkStart w:id="21" w:name="_Toc28359093"/>
      <w:bookmarkStart w:id="22" w:name="_Toc35393802"/>
      <w:r>
        <w:rPr>
          <w:rFonts w:hint="eastAsia" w:ascii="宋体" w:hAnsi="宋体" w:eastAsia="宋体" w:cs="宋体"/>
          <w:b w:val="0"/>
          <w:bCs w:val="0"/>
          <w:sz w:val="24"/>
          <w:szCs w:val="24"/>
        </w:rPr>
        <w:t>新疆乌鲁木齐市会展大道1119号晚报传媒大厦A栋</w:t>
      </w:r>
      <w:r>
        <w:rPr>
          <w:rFonts w:hint="eastAsia" w:ascii="宋体" w:hAnsi="宋体" w:eastAsia="宋体" w:cs="宋体"/>
          <w:b w:val="0"/>
          <w:bCs w:val="0"/>
          <w:sz w:val="24"/>
          <w:szCs w:val="24"/>
          <w:lang w:val="en-US" w:eastAsia="zh-CN"/>
        </w:rPr>
        <w:t>807</w:t>
      </w:r>
    </w:p>
    <w:bookmarkEnd w:id="19"/>
    <w:bookmarkEnd w:id="20"/>
    <w:bookmarkEnd w:id="21"/>
    <w:bookmarkEnd w:id="22"/>
    <w:p>
      <w:pPr>
        <w:pStyle w:val="4"/>
        <w:pageBreakBefore w:val="0"/>
        <w:widowControl w:val="0"/>
        <w:kinsoku/>
        <w:wordWrap/>
        <w:overflowPunct/>
        <w:topLinePunct w:val="0"/>
        <w:autoSpaceDE w:val="0"/>
        <w:autoSpaceDN w:val="0"/>
        <w:bidi w:val="0"/>
        <w:adjustRightInd w:val="0"/>
        <w:snapToGrid w:val="0"/>
        <w:spacing w:before="0" w:after="0" w:line="440" w:lineRule="exact"/>
        <w:ind w:left="0" w:leftChars="0" w:right="0"/>
        <w:textAlignment w:val="auto"/>
        <w:rPr>
          <w:rFonts w:hint="eastAsia" w:ascii="宋体" w:hAnsi="宋体" w:eastAsia="宋体" w:cs="宋体"/>
          <w:b w:val="0"/>
          <w:bCs/>
          <w:sz w:val="24"/>
          <w:szCs w:val="24"/>
          <w:lang w:val="en-US" w:eastAsia="zh-CN"/>
        </w:rPr>
      </w:pPr>
      <w:bookmarkStart w:id="23" w:name="_Toc28359094"/>
      <w:bookmarkStart w:id="24" w:name="_Toc28359017"/>
      <w:bookmarkStart w:id="25" w:name="_Toc35393634"/>
      <w:bookmarkStart w:id="26" w:name="_Toc35393803"/>
      <w:r>
        <w:rPr>
          <w:rFonts w:hint="eastAsia" w:ascii="宋体" w:hAnsi="宋体" w:eastAsia="宋体" w:cs="宋体"/>
          <w:b w:val="0"/>
          <w:bCs/>
          <w:sz w:val="24"/>
          <w:szCs w:val="24"/>
          <w:lang w:val="en-US" w:eastAsia="zh-CN"/>
        </w:rPr>
        <w:t>在以上截止时间后送达到指定地点的响应文件为无效文件，该文件将被拒收。</w:t>
      </w:r>
    </w:p>
    <w:p>
      <w:pPr>
        <w:pStyle w:val="4"/>
        <w:pageBreakBefore w:val="0"/>
        <w:widowControl w:val="0"/>
        <w:kinsoku/>
        <w:wordWrap/>
        <w:overflowPunct/>
        <w:topLinePunct w:val="0"/>
        <w:autoSpaceDE w:val="0"/>
        <w:autoSpaceDN w:val="0"/>
        <w:bidi w:val="0"/>
        <w:adjustRightInd w:val="0"/>
        <w:snapToGrid w:val="0"/>
        <w:spacing w:before="0" w:after="0" w:line="440" w:lineRule="exact"/>
        <w:ind w:left="0" w:leftChars="0" w:right="0"/>
        <w:textAlignment w:val="auto"/>
        <w:rPr>
          <w:rFonts w:hint="eastAsia" w:ascii="宋体" w:hAnsi="宋体" w:eastAsia="宋体" w:cs="宋体"/>
          <w:b/>
          <w:bCs w:val="0"/>
          <w:sz w:val="24"/>
          <w:szCs w:val="24"/>
        </w:rPr>
      </w:pPr>
      <w:r>
        <w:rPr>
          <w:rFonts w:hint="eastAsia" w:ascii="宋体" w:hAnsi="宋体" w:eastAsia="宋体" w:cs="宋体"/>
          <w:b/>
          <w:bCs w:val="0"/>
          <w:sz w:val="24"/>
          <w:szCs w:val="24"/>
          <w:lang w:val="en-US" w:eastAsia="zh-CN"/>
        </w:rPr>
        <w:t>五</w:t>
      </w:r>
      <w:r>
        <w:rPr>
          <w:rFonts w:hint="eastAsia" w:ascii="宋体" w:hAnsi="宋体" w:eastAsia="宋体" w:cs="宋体"/>
          <w:b/>
          <w:bCs w:val="0"/>
          <w:sz w:val="24"/>
          <w:szCs w:val="24"/>
        </w:rPr>
        <w:t>、公告期限</w:t>
      </w:r>
      <w:bookmarkEnd w:id="23"/>
      <w:bookmarkEnd w:id="24"/>
      <w:bookmarkEnd w:id="25"/>
      <w:bookmarkEnd w:id="26"/>
    </w:p>
    <w:p>
      <w:pPr>
        <w:pageBreakBefore w:val="0"/>
        <w:widowControl w:val="0"/>
        <w:kinsoku/>
        <w:wordWrap/>
        <w:overflowPunct/>
        <w:topLinePunct w:val="0"/>
        <w:autoSpaceDE w:val="0"/>
        <w:autoSpaceDN w:val="0"/>
        <w:bidi w:val="0"/>
        <w:adjustRightInd w:val="0"/>
        <w:snapToGrid w:val="0"/>
        <w:spacing w:before="0" w:after="0" w:line="440" w:lineRule="exact"/>
        <w:ind w:left="0" w:leftChars="0" w:right="0"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自本公告发布之日起</w:t>
      </w:r>
      <w:r>
        <w:rPr>
          <w:rFonts w:hint="eastAsia" w:ascii="宋体" w:hAnsi="宋体" w:eastAsia="宋体" w:cs="宋体"/>
          <w:kern w:val="0"/>
          <w:sz w:val="24"/>
          <w:szCs w:val="24"/>
          <w:lang w:val="en-US" w:eastAsia="zh-CN"/>
        </w:rPr>
        <w:t>5</w:t>
      </w:r>
      <w:r>
        <w:rPr>
          <w:rFonts w:hint="eastAsia" w:ascii="宋体" w:hAnsi="宋体" w:eastAsia="宋体" w:cs="宋体"/>
          <w:kern w:val="0"/>
          <w:sz w:val="24"/>
          <w:szCs w:val="24"/>
        </w:rPr>
        <w:t>个工作日。</w:t>
      </w:r>
    </w:p>
    <w:p>
      <w:pPr>
        <w:pStyle w:val="4"/>
        <w:pageBreakBefore w:val="0"/>
        <w:widowControl w:val="0"/>
        <w:kinsoku/>
        <w:wordWrap/>
        <w:overflowPunct/>
        <w:topLinePunct w:val="0"/>
        <w:autoSpaceDE w:val="0"/>
        <w:autoSpaceDN w:val="0"/>
        <w:bidi w:val="0"/>
        <w:adjustRightInd w:val="0"/>
        <w:snapToGrid w:val="0"/>
        <w:spacing w:before="0" w:after="0" w:line="440" w:lineRule="exact"/>
        <w:ind w:left="0" w:leftChars="0" w:right="0"/>
        <w:textAlignment w:val="auto"/>
        <w:rPr>
          <w:rFonts w:hint="eastAsia" w:ascii="宋体" w:hAnsi="宋体" w:eastAsia="宋体" w:cs="宋体"/>
          <w:b/>
          <w:bCs w:val="0"/>
          <w:sz w:val="24"/>
          <w:szCs w:val="24"/>
        </w:rPr>
      </w:pPr>
      <w:bookmarkStart w:id="27" w:name="_Toc35393635"/>
      <w:bookmarkStart w:id="28" w:name="_Toc35393804"/>
      <w:r>
        <w:rPr>
          <w:rFonts w:hint="eastAsia" w:ascii="宋体" w:hAnsi="宋体" w:eastAsia="宋体" w:cs="宋体"/>
          <w:b/>
          <w:bCs w:val="0"/>
          <w:sz w:val="24"/>
          <w:szCs w:val="24"/>
          <w:lang w:val="en-US" w:eastAsia="zh-CN"/>
        </w:rPr>
        <w:t>六</w:t>
      </w:r>
      <w:r>
        <w:rPr>
          <w:rFonts w:hint="eastAsia" w:ascii="宋体" w:hAnsi="宋体" w:eastAsia="宋体" w:cs="宋体"/>
          <w:b/>
          <w:bCs w:val="0"/>
          <w:sz w:val="24"/>
          <w:szCs w:val="24"/>
        </w:rPr>
        <w:t>、其他补充事宜</w:t>
      </w:r>
      <w:bookmarkEnd w:id="27"/>
      <w:bookmarkEnd w:id="28"/>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符合本次招标资格要求且有意向投标的潜在投标人，请携带有效期内的营业执照、法人身份证明书或法人授权委托书及法人或被授权人身份证原件，（以上资料须提供加盖投标人公章的复印件一份留存）上传至政采云平台。  </w:t>
      </w:r>
    </w:p>
    <w:p>
      <w:pPr>
        <w:pStyle w:val="4"/>
        <w:pageBreakBefore w:val="0"/>
        <w:widowControl w:val="0"/>
        <w:kinsoku/>
        <w:wordWrap/>
        <w:overflowPunct/>
        <w:topLinePunct w:val="0"/>
        <w:autoSpaceDE w:val="0"/>
        <w:autoSpaceDN w:val="0"/>
        <w:bidi w:val="0"/>
        <w:adjustRightInd w:val="0"/>
        <w:snapToGrid w:val="0"/>
        <w:spacing w:before="0" w:after="0" w:line="440" w:lineRule="exact"/>
        <w:ind w:left="0" w:leftChars="0" w:right="0"/>
        <w:textAlignment w:val="auto"/>
        <w:rPr>
          <w:rFonts w:hint="eastAsia" w:ascii="宋体" w:hAnsi="宋体" w:eastAsia="宋体" w:cs="宋体"/>
          <w:b/>
          <w:bCs w:val="0"/>
          <w:sz w:val="24"/>
          <w:szCs w:val="24"/>
        </w:rPr>
      </w:pPr>
      <w:bookmarkStart w:id="29" w:name="_Toc35393636"/>
      <w:bookmarkStart w:id="30" w:name="_Toc35393805"/>
      <w:bookmarkStart w:id="31" w:name="_Toc28359095"/>
      <w:bookmarkStart w:id="32" w:name="_Toc28359018"/>
      <w:r>
        <w:rPr>
          <w:rFonts w:hint="eastAsia" w:ascii="宋体" w:hAnsi="宋体" w:eastAsia="宋体" w:cs="宋体"/>
          <w:b/>
          <w:bCs w:val="0"/>
          <w:sz w:val="24"/>
          <w:szCs w:val="24"/>
          <w:lang w:val="en-US" w:eastAsia="zh-CN"/>
        </w:rPr>
        <w:t>七</w:t>
      </w:r>
      <w:r>
        <w:rPr>
          <w:rFonts w:hint="eastAsia" w:ascii="宋体" w:hAnsi="宋体" w:eastAsia="宋体" w:cs="宋体"/>
          <w:b/>
          <w:bCs w:val="0"/>
          <w:sz w:val="24"/>
          <w:szCs w:val="24"/>
        </w:rPr>
        <w:t>、凡对本次采购提出询问，请按以下方式联系。</w:t>
      </w:r>
      <w:bookmarkEnd w:id="29"/>
      <w:bookmarkEnd w:id="30"/>
      <w:bookmarkEnd w:id="31"/>
      <w:bookmarkEnd w:id="32"/>
    </w:p>
    <w:p>
      <w:pPr>
        <w:pStyle w:val="4"/>
        <w:pageBreakBefore w:val="0"/>
        <w:widowControl w:val="0"/>
        <w:kinsoku/>
        <w:wordWrap/>
        <w:overflowPunct/>
        <w:topLinePunct w:val="0"/>
        <w:autoSpaceDE w:val="0"/>
        <w:autoSpaceDN w:val="0"/>
        <w:bidi w:val="0"/>
        <w:adjustRightInd w:val="0"/>
        <w:snapToGrid w:val="0"/>
        <w:spacing w:before="0" w:after="0" w:line="440" w:lineRule="exact"/>
        <w:ind w:right="0"/>
        <w:textAlignment w:val="auto"/>
        <w:rPr>
          <w:rFonts w:hint="eastAsia" w:ascii="宋体" w:hAnsi="宋体" w:eastAsia="宋体" w:cs="宋体"/>
          <w:b w:val="0"/>
          <w:sz w:val="24"/>
          <w:szCs w:val="24"/>
        </w:rPr>
      </w:pPr>
      <w:bookmarkStart w:id="33" w:name="_Toc28359096"/>
      <w:bookmarkStart w:id="34" w:name="_Toc35393806"/>
      <w:bookmarkStart w:id="35" w:name="_Toc35393637"/>
      <w:bookmarkStart w:id="36" w:name="_Toc28359019"/>
      <w:r>
        <w:rPr>
          <w:rFonts w:hint="eastAsia" w:ascii="宋体" w:hAnsi="宋体" w:eastAsia="宋体" w:cs="宋体"/>
          <w:b w:val="0"/>
          <w:sz w:val="24"/>
          <w:szCs w:val="24"/>
        </w:rPr>
        <w:t>1.采购人信息</w:t>
      </w:r>
      <w:bookmarkEnd w:id="33"/>
      <w:bookmarkEnd w:id="34"/>
      <w:bookmarkEnd w:id="35"/>
      <w:bookmarkEnd w:id="36"/>
    </w:p>
    <w:p>
      <w:pPr>
        <w:pageBreakBefore w:val="0"/>
        <w:widowControl w:val="0"/>
        <w:kinsoku/>
        <w:wordWrap/>
        <w:overflowPunct/>
        <w:topLinePunct w:val="0"/>
        <w:autoSpaceDE w:val="0"/>
        <w:autoSpaceDN w:val="0"/>
        <w:bidi w:val="0"/>
        <w:adjustRightInd w:val="0"/>
        <w:snapToGrid w:val="0"/>
        <w:spacing w:before="0" w:after="0" w:line="440" w:lineRule="exact"/>
        <w:ind w:right="0"/>
        <w:jc w:val="left"/>
        <w:textAlignment w:val="auto"/>
        <w:rPr>
          <w:rFonts w:hint="eastAsia" w:ascii="宋体" w:hAnsi="宋体" w:eastAsia="宋体" w:cs="宋体"/>
          <w:sz w:val="24"/>
          <w:szCs w:val="24"/>
        </w:rPr>
      </w:pPr>
      <w:r>
        <w:rPr>
          <w:rFonts w:hint="eastAsia" w:ascii="宋体" w:hAnsi="宋体" w:eastAsia="宋体" w:cs="宋体"/>
          <w:sz w:val="24"/>
          <w:szCs w:val="24"/>
        </w:rPr>
        <w:t>名    称：</w:t>
      </w:r>
      <w:r>
        <w:rPr>
          <w:rFonts w:hint="eastAsia" w:ascii="宋体" w:hAnsi="宋体" w:eastAsia="宋体" w:cs="宋体"/>
          <w:sz w:val="24"/>
          <w:szCs w:val="24"/>
          <w:lang w:eastAsia="zh-CN"/>
        </w:rPr>
        <w:t>乌鲁木齐市达坂城区阿克苏乡人民政府</w:t>
      </w:r>
    </w:p>
    <w:p>
      <w:pPr>
        <w:pStyle w:val="4"/>
        <w:pageBreakBefore w:val="0"/>
        <w:widowControl w:val="0"/>
        <w:kinsoku/>
        <w:wordWrap/>
        <w:overflowPunct/>
        <w:topLinePunct w:val="0"/>
        <w:autoSpaceDE w:val="0"/>
        <w:autoSpaceDN w:val="0"/>
        <w:bidi w:val="0"/>
        <w:adjustRightInd w:val="0"/>
        <w:snapToGrid w:val="0"/>
        <w:spacing w:before="0" w:after="0" w:line="440" w:lineRule="exact"/>
        <w:ind w:right="0"/>
        <w:textAlignment w:val="auto"/>
        <w:rPr>
          <w:rFonts w:hint="eastAsia" w:ascii="宋体" w:hAnsi="宋体" w:eastAsia="宋体" w:cs="宋体"/>
          <w:b w:val="0"/>
          <w:sz w:val="24"/>
          <w:szCs w:val="24"/>
        </w:rPr>
      </w:pPr>
      <w:bookmarkStart w:id="37" w:name="_Toc28359097"/>
      <w:bookmarkStart w:id="38" w:name="_Toc35393638"/>
      <w:bookmarkStart w:id="39" w:name="_Toc28359020"/>
      <w:bookmarkStart w:id="40" w:name="_Toc35393807"/>
      <w:r>
        <w:rPr>
          <w:rFonts w:hint="eastAsia" w:ascii="宋体" w:hAnsi="宋体" w:eastAsia="宋体" w:cs="宋体"/>
          <w:b w:val="0"/>
          <w:sz w:val="24"/>
          <w:szCs w:val="24"/>
        </w:rPr>
        <w:t>地 址：乌鲁木齐市达坂城区</w:t>
      </w:r>
    </w:p>
    <w:p>
      <w:pPr>
        <w:pStyle w:val="4"/>
        <w:pageBreakBefore w:val="0"/>
        <w:widowControl w:val="0"/>
        <w:kinsoku/>
        <w:wordWrap/>
        <w:overflowPunct/>
        <w:topLinePunct w:val="0"/>
        <w:autoSpaceDE w:val="0"/>
        <w:autoSpaceDN w:val="0"/>
        <w:bidi w:val="0"/>
        <w:adjustRightInd w:val="0"/>
        <w:snapToGrid w:val="0"/>
        <w:spacing w:before="0" w:after="0" w:line="440" w:lineRule="exact"/>
        <w:ind w:right="0"/>
        <w:textAlignment w:val="auto"/>
        <w:rPr>
          <w:rFonts w:hint="eastAsia" w:ascii="宋体" w:hAnsi="宋体" w:eastAsia="宋体" w:cs="宋体"/>
          <w:b w:val="0"/>
          <w:sz w:val="24"/>
          <w:szCs w:val="24"/>
        </w:rPr>
      </w:pPr>
      <w:r>
        <w:rPr>
          <w:rFonts w:hint="eastAsia" w:ascii="宋体" w:hAnsi="宋体" w:eastAsia="宋体" w:cs="宋体"/>
          <w:b w:val="0"/>
          <w:sz w:val="24"/>
          <w:szCs w:val="24"/>
        </w:rPr>
        <w:t>联系方式：18999962298</w:t>
      </w:r>
    </w:p>
    <w:p>
      <w:pPr>
        <w:pStyle w:val="4"/>
        <w:pageBreakBefore w:val="0"/>
        <w:widowControl w:val="0"/>
        <w:kinsoku/>
        <w:wordWrap/>
        <w:overflowPunct/>
        <w:topLinePunct w:val="0"/>
        <w:autoSpaceDE w:val="0"/>
        <w:autoSpaceDN w:val="0"/>
        <w:bidi w:val="0"/>
        <w:adjustRightInd w:val="0"/>
        <w:snapToGrid w:val="0"/>
        <w:spacing w:before="0" w:after="0" w:line="440" w:lineRule="exact"/>
        <w:ind w:right="0"/>
        <w:textAlignment w:val="auto"/>
        <w:rPr>
          <w:rFonts w:hint="eastAsia" w:ascii="宋体" w:hAnsi="宋体" w:eastAsia="宋体" w:cs="宋体"/>
          <w:b w:val="0"/>
          <w:sz w:val="24"/>
          <w:szCs w:val="24"/>
        </w:rPr>
      </w:pPr>
      <w:r>
        <w:rPr>
          <w:rFonts w:hint="eastAsia" w:ascii="宋体" w:hAnsi="宋体" w:eastAsia="宋体" w:cs="宋体"/>
          <w:b w:val="0"/>
          <w:sz w:val="24"/>
          <w:szCs w:val="24"/>
        </w:rPr>
        <w:t>2.采购代理机构信息</w:t>
      </w:r>
      <w:bookmarkEnd w:id="37"/>
      <w:bookmarkEnd w:id="38"/>
      <w:bookmarkEnd w:id="39"/>
      <w:bookmarkEnd w:id="40"/>
    </w:p>
    <w:p>
      <w:pPr>
        <w:pStyle w:val="4"/>
        <w:pageBreakBefore w:val="0"/>
        <w:widowControl w:val="0"/>
        <w:kinsoku/>
        <w:wordWrap/>
        <w:overflowPunct/>
        <w:topLinePunct w:val="0"/>
        <w:autoSpaceDE w:val="0"/>
        <w:autoSpaceDN w:val="0"/>
        <w:bidi w:val="0"/>
        <w:adjustRightInd w:val="0"/>
        <w:snapToGrid w:val="0"/>
        <w:spacing w:before="0" w:after="0" w:line="440" w:lineRule="exact"/>
        <w:ind w:right="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rPr>
        <w:t>名    称：</w:t>
      </w:r>
      <w:r>
        <w:rPr>
          <w:rFonts w:hint="eastAsia" w:ascii="宋体" w:hAnsi="宋体" w:eastAsia="宋体" w:cs="宋体"/>
          <w:b w:val="0"/>
          <w:sz w:val="24"/>
          <w:szCs w:val="24"/>
          <w:lang w:val="en-US" w:eastAsia="zh-CN"/>
        </w:rPr>
        <w:t>新疆君凯杰工程项目管理有限公司</w:t>
      </w:r>
    </w:p>
    <w:p>
      <w:pPr>
        <w:pStyle w:val="4"/>
        <w:pageBreakBefore w:val="0"/>
        <w:widowControl w:val="0"/>
        <w:kinsoku/>
        <w:wordWrap/>
        <w:overflowPunct/>
        <w:topLinePunct w:val="0"/>
        <w:autoSpaceDE w:val="0"/>
        <w:autoSpaceDN w:val="0"/>
        <w:bidi w:val="0"/>
        <w:adjustRightInd w:val="0"/>
        <w:snapToGrid w:val="0"/>
        <w:spacing w:before="0" w:after="0" w:line="440" w:lineRule="exact"/>
        <w:ind w:right="0"/>
        <w:textAlignment w:val="auto"/>
        <w:rPr>
          <w:rFonts w:hint="eastAsia" w:ascii="宋体" w:hAnsi="宋体" w:eastAsia="宋体" w:cs="宋体"/>
          <w:b w:val="0"/>
          <w:sz w:val="24"/>
          <w:szCs w:val="24"/>
        </w:rPr>
      </w:pPr>
      <w:r>
        <w:rPr>
          <w:rFonts w:hint="eastAsia" w:ascii="宋体" w:hAnsi="宋体" w:eastAsia="宋体" w:cs="宋体"/>
          <w:b w:val="0"/>
          <w:sz w:val="24"/>
          <w:szCs w:val="24"/>
        </w:rPr>
        <w:t>地　　址：新疆乌鲁木齐市会展大道1119号晚报传媒大厦A栋</w:t>
      </w:r>
      <w:r>
        <w:rPr>
          <w:rFonts w:hint="eastAsia" w:ascii="宋体" w:hAnsi="宋体" w:eastAsia="宋体" w:cs="宋体"/>
          <w:b w:val="0"/>
          <w:sz w:val="24"/>
          <w:szCs w:val="24"/>
          <w:lang w:val="en-US" w:eastAsia="zh-CN"/>
        </w:rPr>
        <w:t>901</w:t>
      </w:r>
      <w:r>
        <w:rPr>
          <w:rFonts w:hint="eastAsia" w:ascii="宋体" w:hAnsi="宋体" w:eastAsia="宋体" w:cs="宋体"/>
          <w:b w:val="0"/>
          <w:sz w:val="24"/>
          <w:szCs w:val="24"/>
        </w:rPr>
        <w:t> </w:t>
      </w:r>
    </w:p>
    <w:p>
      <w:pPr>
        <w:pStyle w:val="4"/>
        <w:pageBreakBefore w:val="0"/>
        <w:widowControl w:val="0"/>
        <w:kinsoku/>
        <w:wordWrap/>
        <w:overflowPunct/>
        <w:topLinePunct w:val="0"/>
        <w:autoSpaceDE w:val="0"/>
        <w:autoSpaceDN w:val="0"/>
        <w:bidi w:val="0"/>
        <w:adjustRightInd w:val="0"/>
        <w:snapToGrid w:val="0"/>
        <w:spacing w:before="0" w:after="0" w:line="440" w:lineRule="exact"/>
        <w:ind w:right="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rPr>
        <w:t>联</w:t>
      </w:r>
      <w:r>
        <w:rPr>
          <w:rFonts w:hint="eastAsia" w:ascii="宋体" w:hAnsi="宋体" w:eastAsia="宋体" w:cs="宋体"/>
          <w:b w:val="0"/>
          <w:sz w:val="24"/>
          <w:szCs w:val="24"/>
          <w:lang w:val="en-US" w:eastAsia="zh-CN"/>
        </w:rPr>
        <w:t xml:space="preserve"> </w:t>
      </w:r>
      <w:r>
        <w:rPr>
          <w:rFonts w:hint="eastAsia" w:ascii="宋体" w:hAnsi="宋体" w:eastAsia="宋体" w:cs="宋体"/>
          <w:b w:val="0"/>
          <w:sz w:val="24"/>
          <w:szCs w:val="24"/>
        </w:rPr>
        <w:t>系</w:t>
      </w:r>
      <w:r>
        <w:rPr>
          <w:rFonts w:hint="eastAsia" w:ascii="宋体" w:hAnsi="宋体" w:eastAsia="宋体" w:cs="宋体"/>
          <w:b w:val="0"/>
          <w:sz w:val="24"/>
          <w:szCs w:val="24"/>
          <w:lang w:val="en-US" w:eastAsia="zh-CN"/>
        </w:rPr>
        <w:t xml:space="preserve"> </w:t>
      </w:r>
      <w:r>
        <w:rPr>
          <w:rFonts w:hint="eastAsia" w:ascii="宋体" w:hAnsi="宋体" w:eastAsia="宋体" w:cs="宋体"/>
          <w:b w:val="0"/>
          <w:sz w:val="24"/>
          <w:szCs w:val="24"/>
        </w:rPr>
        <w:t>人：</w:t>
      </w:r>
      <w:r>
        <w:rPr>
          <w:rFonts w:hint="eastAsia" w:ascii="宋体" w:hAnsi="宋体" w:eastAsia="宋体" w:cs="宋体"/>
          <w:b w:val="0"/>
          <w:sz w:val="24"/>
          <w:szCs w:val="24"/>
          <w:lang w:val="en-US" w:eastAsia="zh-CN"/>
        </w:rPr>
        <w:t>岑小龙</w:t>
      </w:r>
    </w:p>
    <w:p>
      <w:pPr>
        <w:pStyle w:val="4"/>
        <w:pageBreakBefore w:val="0"/>
        <w:widowControl w:val="0"/>
        <w:kinsoku/>
        <w:wordWrap/>
        <w:overflowPunct/>
        <w:topLinePunct w:val="0"/>
        <w:autoSpaceDE w:val="0"/>
        <w:autoSpaceDN w:val="0"/>
        <w:bidi w:val="0"/>
        <w:adjustRightInd w:val="0"/>
        <w:snapToGrid w:val="0"/>
        <w:spacing w:before="0" w:after="0" w:line="440" w:lineRule="exact"/>
        <w:ind w:right="0"/>
        <w:textAlignment w:val="auto"/>
        <w:rPr>
          <w:rFonts w:hint="default" w:ascii="宋体" w:hAnsi="宋体" w:eastAsia="宋体" w:cs="宋体"/>
          <w:b w:val="0"/>
          <w:sz w:val="24"/>
          <w:szCs w:val="24"/>
          <w:lang w:val="en-US" w:eastAsia="zh-CN"/>
        </w:rPr>
      </w:pPr>
      <w:r>
        <w:rPr>
          <w:rFonts w:hint="eastAsia" w:ascii="宋体" w:hAnsi="宋体" w:eastAsia="宋体" w:cs="宋体"/>
          <w:b w:val="0"/>
          <w:sz w:val="24"/>
          <w:szCs w:val="24"/>
        </w:rPr>
        <w:t>联系方式：</w:t>
      </w:r>
      <w:r>
        <w:rPr>
          <w:rFonts w:hint="eastAsia" w:ascii="宋体" w:hAnsi="宋体" w:eastAsia="宋体" w:cs="宋体"/>
          <w:b w:val="0"/>
          <w:sz w:val="24"/>
          <w:szCs w:val="24"/>
          <w:lang w:val="en-US" w:eastAsia="zh-CN"/>
        </w:rPr>
        <w:t>16699887301</w:t>
      </w:r>
    </w:p>
    <w:p>
      <w:pPr>
        <w:spacing w:line="360" w:lineRule="auto"/>
        <w:jc w:val="both"/>
        <w:outlineLvl w:val="0"/>
        <w:rPr>
          <w:rFonts w:hint="eastAsia" w:ascii="宋体" w:hAnsi="宋体" w:eastAsia="宋体" w:cs="宋体"/>
          <w:color w:val="auto"/>
          <w:kern w:val="0"/>
          <w:sz w:val="24"/>
          <w:highlight w:val="none"/>
        </w:rPr>
      </w:pPr>
    </w:p>
    <w:p>
      <w:pPr>
        <w:keepNext w:val="0"/>
        <w:keepLines w:val="0"/>
        <w:pageBreakBefore w:val="0"/>
        <w:widowControl w:val="0"/>
        <w:kinsoku/>
        <w:wordWrap/>
        <w:overflowPunct/>
        <w:topLinePunct w:val="0"/>
        <w:autoSpaceDE/>
        <w:autoSpaceDN/>
        <w:bidi w:val="0"/>
        <w:spacing w:line="440" w:lineRule="exac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br w:type="page"/>
      </w:r>
    </w:p>
    <w:p>
      <w:pPr>
        <w:jc w:val="center"/>
        <w:rPr>
          <w:rFonts w:hint="eastAsia" w:ascii="宋体" w:hAnsi="宋体" w:eastAsia="宋体" w:cs="宋体"/>
          <w:b/>
          <w:bCs/>
          <w:sz w:val="36"/>
          <w:szCs w:val="36"/>
        </w:rPr>
      </w:pPr>
      <w:bookmarkStart w:id="41" w:name="_Toc29657"/>
      <w:bookmarkStart w:id="42" w:name="_Toc25134"/>
      <w:bookmarkStart w:id="43" w:name="_Toc10017"/>
      <w:r>
        <w:rPr>
          <w:rFonts w:hint="eastAsia" w:ascii="宋体" w:hAnsi="宋体" w:eastAsia="宋体" w:cs="宋体"/>
          <w:b/>
          <w:bCs/>
          <w:sz w:val="36"/>
          <w:szCs w:val="36"/>
        </w:rPr>
        <w:t>第二章</w:t>
      </w:r>
      <w:r>
        <w:rPr>
          <w:rFonts w:hint="eastAsia" w:ascii="宋体" w:hAnsi="宋体" w:eastAsia="宋体" w:cs="宋体"/>
          <w:b/>
          <w:bCs/>
          <w:sz w:val="36"/>
          <w:szCs w:val="36"/>
          <w:lang w:val="en-US" w:eastAsia="zh-CN"/>
        </w:rPr>
        <w:t xml:space="preserve">  供应商</w:t>
      </w:r>
      <w:r>
        <w:rPr>
          <w:rFonts w:hint="eastAsia" w:ascii="宋体" w:hAnsi="宋体" w:eastAsia="宋体" w:cs="宋体"/>
          <w:b/>
          <w:bCs/>
          <w:sz w:val="36"/>
          <w:szCs w:val="36"/>
        </w:rPr>
        <w:t>须知及前附表</w:t>
      </w:r>
      <w:bookmarkEnd w:id="41"/>
      <w:bookmarkEnd w:id="42"/>
      <w:bookmarkEnd w:id="43"/>
    </w:p>
    <w:p>
      <w:pPr>
        <w:pStyle w:val="7"/>
        <w:keepNext w:val="0"/>
        <w:keepLines w:val="0"/>
        <w:pageBreakBefore w:val="0"/>
        <w:widowControl w:val="0"/>
        <w:kinsoku/>
        <w:wordWrap/>
        <w:overflowPunct/>
        <w:topLinePunct w:val="0"/>
        <w:autoSpaceDE w:val="0"/>
        <w:autoSpaceDN w:val="0"/>
        <w:bidi w:val="0"/>
        <w:adjustRightInd w:val="0"/>
        <w:snapToGrid w:val="0"/>
        <w:spacing w:before="0" w:line="360" w:lineRule="auto"/>
        <w:ind w:left="0" w:right="0"/>
        <w:textAlignment w:val="auto"/>
        <w:outlineLvl w:val="9"/>
        <w:rPr>
          <w:rFonts w:hint="eastAsia" w:ascii="宋体" w:hAnsi="宋体" w:eastAsia="宋体" w:cs="宋体"/>
          <w:b w:val="0"/>
          <w:bCs w:val="0"/>
          <w:sz w:val="24"/>
          <w:szCs w:val="24"/>
        </w:rPr>
      </w:pPr>
    </w:p>
    <w:p>
      <w:pPr>
        <w:pStyle w:val="7"/>
        <w:keepNext w:val="0"/>
        <w:keepLines w:val="0"/>
        <w:pageBreakBefore w:val="0"/>
        <w:widowControl w:val="0"/>
        <w:kinsoku/>
        <w:wordWrap/>
        <w:overflowPunct/>
        <w:topLinePunct w:val="0"/>
        <w:autoSpaceDE w:val="0"/>
        <w:autoSpaceDN w:val="0"/>
        <w:bidi w:val="0"/>
        <w:adjustRightInd w:val="0"/>
        <w:snapToGrid w:val="0"/>
        <w:spacing w:before="0" w:line="360" w:lineRule="auto"/>
        <w:ind w:left="0" w:right="0"/>
        <w:jc w:val="center"/>
        <w:textAlignment w:val="auto"/>
        <w:rPr>
          <w:rFonts w:hint="eastAsia" w:ascii="宋体" w:hAnsi="宋体" w:eastAsia="宋体" w:cs="宋体"/>
          <w:b/>
          <w:bCs/>
        </w:rPr>
      </w:pPr>
      <w:r>
        <w:rPr>
          <w:rFonts w:hint="eastAsia" w:ascii="宋体" w:hAnsi="宋体" w:eastAsia="宋体" w:cs="宋体"/>
          <w:b/>
          <w:bCs/>
        </w:rPr>
        <w:t>供应商须知前附表</w:t>
      </w:r>
    </w:p>
    <w:p>
      <w:pPr>
        <w:keepNext w:val="0"/>
        <w:keepLines w:val="0"/>
        <w:pageBreakBefore w:val="0"/>
        <w:widowControl w:val="0"/>
        <w:kinsoku/>
        <w:wordWrap/>
        <w:overflowPunct/>
        <w:topLinePunct w:val="0"/>
        <w:autoSpaceDE w:val="0"/>
        <w:autoSpaceDN w:val="0"/>
        <w:bidi w:val="0"/>
        <w:adjustRightInd w:val="0"/>
        <w:snapToGrid w:val="0"/>
        <w:spacing w:before="0" w:line="440" w:lineRule="exact"/>
        <w:ind w:right="0"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本表是关于</w:t>
      </w:r>
      <w:r>
        <w:rPr>
          <w:rFonts w:hint="eastAsia" w:ascii="宋体" w:hAnsi="宋体" w:eastAsia="宋体" w:cs="宋体"/>
          <w:b w:val="0"/>
          <w:bCs w:val="0"/>
          <w:sz w:val="24"/>
          <w:szCs w:val="24"/>
          <w:lang w:val="en-US" w:eastAsia="zh-CN"/>
        </w:rPr>
        <w:t>本项目</w:t>
      </w:r>
      <w:r>
        <w:rPr>
          <w:rFonts w:hint="eastAsia" w:ascii="宋体" w:hAnsi="宋体" w:eastAsia="宋体" w:cs="宋体"/>
          <w:b w:val="0"/>
          <w:bCs w:val="0"/>
          <w:sz w:val="24"/>
          <w:szCs w:val="24"/>
        </w:rPr>
        <w:t>的具体资料，是对供应商须知的具体补充和修改，如有矛盾，应以本表为准。</w:t>
      </w:r>
    </w:p>
    <w:tbl>
      <w:tblPr>
        <w:tblStyle w:val="21"/>
        <w:tblW w:w="9419" w:type="dxa"/>
        <w:jc w:val="center"/>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autofit"/>
        <w:tblCellMar>
          <w:top w:w="0" w:type="dxa"/>
          <w:left w:w="108" w:type="dxa"/>
          <w:bottom w:w="0" w:type="dxa"/>
          <w:right w:w="108" w:type="dxa"/>
        </w:tblCellMar>
      </w:tblPr>
      <w:tblGrid>
        <w:gridCol w:w="1776"/>
        <w:gridCol w:w="7643"/>
      </w:tblGrid>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406" w:hRule="atLeast"/>
          <w:jc w:val="center"/>
        </w:trPr>
        <w:tc>
          <w:tcPr>
            <w:tcW w:w="1776" w:type="dxa"/>
            <w:tcBorders>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before="0" w:line="440" w:lineRule="exact"/>
              <w:ind w:right="0"/>
              <w:jc w:val="center"/>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条款号</w:t>
            </w:r>
          </w:p>
        </w:tc>
        <w:tc>
          <w:tcPr>
            <w:tcW w:w="7643" w:type="dxa"/>
            <w:tcBorders>
              <w:left w:val="single" w:color="auto" w:sz="4" w:space="0"/>
              <w:bottom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before="0" w:line="440" w:lineRule="exact"/>
              <w:ind w:right="0"/>
              <w:jc w:val="center"/>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内容</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970" w:hRule="atLeast"/>
          <w:jc w:val="center"/>
        </w:trPr>
        <w:tc>
          <w:tcPr>
            <w:tcW w:w="1776" w:type="dxa"/>
            <w:tcBorders>
              <w:top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before="0" w:line="440" w:lineRule="exact"/>
              <w:ind w:right="0"/>
              <w:jc w:val="center"/>
              <w:textAlignment w:val="auto"/>
              <w:rPr>
                <w:rFonts w:hint="eastAsia" w:ascii="宋体" w:hAnsi="宋体" w:eastAsia="宋体" w:cs="宋体"/>
                <w:sz w:val="24"/>
                <w:szCs w:val="24"/>
                <w:vertAlign w:val="baseline"/>
              </w:rPr>
            </w:pPr>
            <w:r>
              <w:rPr>
                <w:rFonts w:hint="eastAsia" w:ascii="宋体" w:hAnsi="宋体" w:eastAsia="宋体" w:cs="宋体"/>
                <w:sz w:val="24"/>
                <w:szCs w:val="24"/>
                <w:vertAlign w:val="baseline"/>
              </w:rPr>
              <w:t>1.1</w:t>
            </w:r>
          </w:p>
        </w:tc>
        <w:tc>
          <w:tcPr>
            <w:tcW w:w="7643" w:type="dxa"/>
            <w:tcBorders>
              <w:top w:val="single" w:color="auto" w:sz="4" w:space="0"/>
              <w:left w:val="single" w:color="auto" w:sz="4" w:space="0"/>
              <w:bottom w:val="single" w:color="auto" w:sz="4" w:space="0"/>
            </w:tcBorders>
            <w:vAlign w:val="center"/>
          </w:tcPr>
          <w:p>
            <w:pPr>
              <w:pageBreakBefore w:val="0"/>
              <w:widowControl w:val="0"/>
              <w:kinsoku/>
              <w:wordWrap/>
              <w:overflowPunct/>
              <w:topLinePunct w:val="0"/>
              <w:autoSpaceDE w:val="0"/>
              <w:autoSpaceDN w:val="0"/>
              <w:bidi w:val="0"/>
              <w:adjustRightInd w:val="0"/>
              <w:snapToGrid w:val="0"/>
              <w:spacing w:before="0" w:after="0" w:line="440" w:lineRule="exact"/>
              <w:ind w:right="0"/>
              <w:jc w:val="left"/>
              <w:textAlignment w:val="auto"/>
              <w:rPr>
                <w:rFonts w:hint="eastAsia" w:ascii="宋体" w:hAnsi="宋体" w:eastAsia="宋体" w:cs="宋体"/>
                <w:sz w:val="24"/>
                <w:szCs w:val="24"/>
                <w:vertAlign w:val="baseline"/>
              </w:rPr>
            </w:pPr>
            <w:r>
              <w:rPr>
                <w:rFonts w:hint="eastAsia" w:ascii="宋体" w:hAnsi="宋体" w:eastAsia="宋体" w:cs="宋体"/>
                <w:sz w:val="24"/>
                <w:szCs w:val="24"/>
                <w:vertAlign w:val="baseline"/>
              </w:rPr>
              <w:t>名    称：</w:t>
            </w:r>
            <w:r>
              <w:rPr>
                <w:rFonts w:hint="eastAsia" w:ascii="宋体" w:hAnsi="宋体" w:eastAsia="宋体" w:cs="宋体"/>
                <w:sz w:val="24"/>
                <w:szCs w:val="24"/>
                <w:vertAlign w:val="baseline"/>
                <w:lang w:eastAsia="zh-CN"/>
              </w:rPr>
              <w:t>乌鲁木齐市达坂城区阿克苏乡人民政府</w:t>
            </w:r>
          </w:p>
          <w:p>
            <w:pPr>
              <w:pageBreakBefore w:val="0"/>
              <w:widowControl w:val="0"/>
              <w:kinsoku/>
              <w:wordWrap/>
              <w:overflowPunct/>
              <w:topLinePunct w:val="0"/>
              <w:autoSpaceDE w:val="0"/>
              <w:autoSpaceDN w:val="0"/>
              <w:bidi w:val="0"/>
              <w:adjustRightInd w:val="0"/>
              <w:snapToGrid w:val="0"/>
              <w:spacing w:before="0" w:after="0" w:line="440" w:lineRule="exact"/>
              <w:ind w:right="0"/>
              <w:jc w:val="left"/>
              <w:textAlignment w:val="auto"/>
              <w:rPr>
                <w:rFonts w:hint="eastAsia" w:ascii="宋体" w:hAnsi="宋体" w:eastAsia="宋体" w:cs="宋体"/>
                <w:sz w:val="24"/>
                <w:szCs w:val="24"/>
                <w:vertAlign w:val="baseline"/>
              </w:rPr>
            </w:pPr>
            <w:r>
              <w:rPr>
                <w:rFonts w:hint="eastAsia" w:ascii="宋体" w:hAnsi="宋体" w:eastAsia="宋体" w:cs="宋体"/>
                <w:sz w:val="24"/>
                <w:szCs w:val="24"/>
                <w:vertAlign w:val="baseline"/>
              </w:rPr>
              <w:t>地 址：乌鲁木齐市达坂城区</w:t>
            </w:r>
          </w:p>
          <w:p>
            <w:pPr>
              <w:pageBreakBefore w:val="0"/>
              <w:widowControl w:val="0"/>
              <w:kinsoku/>
              <w:wordWrap/>
              <w:overflowPunct/>
              <w:topLinePunct w:val="0"/>
              <w:autoSpaceDE w:val="0"/>
              <w:autoSpaceDN w:val="0"/>
              <w:bidi w:val="0"/>
              <w:adjustRightInd w:val="0"/>
              <w:snapToGrid w:val="0"/>
              <w:spacing w:before="0" w:after="0" w:line="440" w:lineRule="exact"/>
              <w:ind w:right="0"/>
              <w:jc w:val="left"/>
              <w:textAlignment w:val="auto"/>
              <w:rPr>
                <w:rFonts w:hint="eastAsia" w:ascii="宋体" w:hAnsi="宋体" w:eastAsia="宋体" w:cs="宋体"/>
                <w:sz w:val="24"/>
                <w:szCs w:val="24"/>
                <w:vertAlign w:val="baseline"/>
              </w:rPr>
            </w:pPr>
            <w:r>
              <w:rPr>
                <w:rFonts w:hint="eastAsia" w:ascii="宋体" w:hAnsi="宋体" w:eastAsia="宋体" w:cs="宋体"/>
                <w:sz w:val="24"/>
                <w:szCs w:val="24"/>
                <w:vertAlign w:val="baseline"/>
              </w:rPr>
              <w:t>联系方式：18999962298</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1400" w:hRule="atLeast"/>
          <w:jc w:val="center"/>
        </w:trPr>
        <w:tc>
          <w:tcPr>
            <w:tcW w:w="1776" w:type="dxa"/>
            <w:tcBorders>
              <w:top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before="0" w:line="440" w:lineRule="exact"/>
              <w:ind w:right="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1.2</w:t>
            </w:r>
          </w:p>
        </w:tc>
        <w:tc>
          <w:tcPr>
            <w:tcW w:w="7643" w:type="dxa"/>
            <w:tcBorders>
              <w:top w:val="single" w:color="auto" w:sz="4" w:space="0"/>
              <w:left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40" w:lineRule="exact"/>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color w:val="000000"/>
                <w:kern w:val="0"/>
                <w:sz w:val="24"/>
                <w:szCs w:val="24"/>
                <w:u w:val="none"/>
                <w:vertAlign w:val="baseline"/>
                <w:lang w:val="en-US" w:eastAsia="zh-CN" w:bidi="ar"/>
              </w:rPr>
              <w:t>采购代理机构：</w:t>
            </w:r>
            <w:r>
              <w:rPr>
                <w:rFonts w:hint="eastAsia" w:ascii="宋体" w:hAnsi="宋体" w:eastAsia="宋体" w:cs="宋体"/>
                <w:b w:val="0"/>
                <w:bCs w:val="0"/>
                <w:sz w:val="24"/>
                <w:szCs w:val="24"/>
                <w:lang w:val="en-US" w:eastAsia="zh-CN"/>
              </w:rPr>
              <w:t>新疆君凯杰工程项目管理有限公司</w:t>
            </w:r>
          </w:p>
          <w:p>
            <w:pPr>
              <w:keepNext w:val="0"/>
              <w:keepLines w:val="0"/>
              <w:pageBreakBefore w:val="0"/>
              <w:widowControl/>
              <w:suppressLineNumbers w:val="0"/>
              <w:kinsoku/>
              <w:wordWrap/>
              <w:overflowPunct/>
              <w:topLinePunct w:val="0"/>
              <w:autoSpaceDE/>
              <w:autoSpaceDN/>
              <w:bidi w:val="0"/>
              <w:adjustRightInd w:val="0"/>
              <w:snapToGrid w:val="0"/>
              <w:spacing w:line="440" w:lineRule="exact"/>
              <w:ind w:left="0" w:leftChars="0" w:right="0" w:rightChars="0"/>
              <w:jc w:val="both"/>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rPr>
              <w:t>名    称：</w:t>
            </w:r>
            <w:r>
              <w:rPr>
                <w:rFonts w:hint="eastAsia" w:ascii="宋体" w:hAnsi="宋体" w:eastAsia="宋体" w:cs="宋体"/>
                <w:sz w:val="24"/>
                <w:szCs w:val="24"/>
                <w:vertAlign w:val="baseline"/>
                <w:lang w:val="en-US" w:eastAsia="zh-CN"/>
              </w:rPr>
              <w:t>新疆君凯杰工程项目管理有限公司</w:t>
            </w:r>
          </w:p>
          <w:p>
            <w:pPr>
              <w:keepNext w:val="0"/>
              <w:keepLines w:val="0"/>
              <w:pageBreakBefore w:val="0"/>
              <w:widowControl/>
              <w:suppressLineNumbers w:val="0"/>
              <w:kinsoku/>
              <w:wordWrap/>
              <w:overflowPunct/>
              <w:topLinePunct w:val="0"/>
              <w:autoSpaceDE/>
              <w:autoSpaceDN/>
              <w:bidi w:val="0"/>
              <w:adjustRightInd w:val="0"/>
              <w:snapToGrid w:val="0"/>
              <w:spacing w:line="440" w:lineRule="exact"/>
              <w:ind w:left="0" w:leftChars="0" w:right="0" w:rightChars="0"/>
              <w:jc w:val="both"/>
              <w:textAlignment w:val="auto"/>
              <w:rPr>
                <w:rFonts w:hint="eastAsia" w:ascii="宋体" w:hAnsi="宋体" w:eastAsia="宋体" w:cs="宋体"/>
                <w:sz w:val="24"/>
                <w:szCs w:val="24"/>
                <w:vertAlign w:val="baseline"/>
              </w:rPr>
            </w:pPr>
            <w:r>
              <w:rPr>
                <w:rFonts w:hint="eastAsia" w:ascii="宋体" w:hAnsi="宋体" w:eastAsia="宋体" w:cs="宋体"/>
                <w:sz w:val="24"/>
                <w:szCs w:val="24"/>
                <w:vertAlign w:val="baseline"/>
              </w:rPr>
              <w:t>地　　址：新疆乌鲁木齐市会展大道1119号晚报传媒大厦A栋</w:t>
            </w:r>
            <w:r>
              <w:rPr>
                <w:rFonts w:hint="eastAsia" w:ascii="宋体" w:hAnsi="宋体" w:eastAsia="宋体" w:cs="宋体"/>
                <w:sz w:val="24"/>
                <w:szCs w:val="24"/>
                <w:vertAlign w:val="baseline"/>
                <w:lang w:val="en-US" w:eastAsia="zh-CN"/>
              </w:rPr>
              <w:t>901</w:t>
            </w:r>
            <w:r>
              <w:rPr>
                <w:rFonts w:hint="eastAsia" w:ascii="宋体" w:hAnsi="宋体" w:eastAsia="宋体" w:cs="宋体"/>
                <w:sz w:val="24"/>
                <w:szCs w:val="24"/>
                <w:vertAlign w:val="baseline"/>
              </w:rPr>
              <w:t> </w:t>
            </w:r>
          </w:p>
          <w:p>
            <w:pPr>
              <w:keepNext w:val="0"/>
              <w:keepLines w:val="0"/>
              <w:pageBreakBefore w:val="0"/>
              <w:widowControl/>
              <w:suppressLineNumbers w:val="0"/>
              <w:kinsoku/>
              <w:wordWrap/>
              <w:overflowPunct/>
              <w:topLinePunct w:val="0"/>
              <w:autoSpaceDE/>
              <w:autoSpaceDN/>
              <w:bidi w:val="0"/>
              <w:adjustRightInd w:val="0"/>
              <w:snapToGrid w:val="0"/>
              <w:spacing w:line="440" w:lineRule="exact"/>
              <w:ind w:left="0" w:leftChars="0" w:right="0" w:rightChars="0"/>
              <w:jc w:val="both"/>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rPr>
              <w:t>联</w:t>
            </w:r>
            <w:r>
              <w:rPr>
                <w:rFonts w:hint="eastAsia" w:ascii="宋体" w:hAnsi="宋体" w:eastAsia="宋体" w:cs="宋体"/>
                <w:sz w:val="24"/>
                <w:szCs w:val="24"/>
                <w:vertAlign w:val="baseline"/>
                <w:lang w:val="en-US" w:eastAsia="zh-CN"/>
              </w:rPr>
              <w:t xml:space="preserve"> </w:t>
            </w:r>
            <w:r>
              <w:rPr>
                <w:rFonts w:hint="eastAsia" w:ascii="宋体" w:hAnsi="宋体" w:eastAsia="宋体" w:cs="宋体"/>
                <w:sz w:val="24"/>
                <w:szCs w:val="24"/>
                <w:vertAlign w:val="baseline"/>
              </w:rPr>
              <w:t>系</w:t>
            </w:r>
            <w:r>
              <w:rPr>
                <w:rFonts w:hint="eastAsia" w:ascii="宋体" w:hAnsi="宋体" w:eastAsia="宋体" w:cs="宋体"/>
                <w:sz w:val="24"/>
                <w:szCs w:val="24"/>
                <w:vertAlign w:val="baseline"/>
                <w:lang w:val="en-US" w:eastAsia="zh-CN"/>
              </w:rPr>
              <w:t xml:space="preserve"> </w:t>
            </w:r>
            <w:r>
              <w:rPr>
                <w:rFonts w:hint="eastAsia" w:ascii="宋体" w:hAnsi="宋体" w:eastAsia="宋体" w:cs="宋体"/>
                <w:sz w:val="24"/>
                <w:szCs w:val="24"/>
                <w:vertAlign w:val="baseline"/>
              </w:rPr>
              <w:t>人：</w:t>
            </w:r>
            <w:r>
              <w:rPr>
                <w:rFonts w:hint="eastAsia" w:ascii="宋体" w:hAnsi="宋体" w:eastAsia="宋体" w:cs="宋体"/>
                <w:sz w:val="24"/>
                <w:szCs w:val="24"/>
                <w:vertAlign w:val="baseline"/>
                <w:lang w:val="en-US" w:eastAsia="zh-CN"/>
              </w:rPr>
              <w:t>岑小龙</w:t>
            </w:r>
          </w:p>
          <w:p>
            <w:pPr>
              <w:keepNext w:val="0"/>
              <w:keepLines w:val="0"/>
              <w:pageBreakBefore w:val="0"/>
              <w:widowControl/>
              <w:suppressLineNumbers w:val="0"/>
              <w:kinsoku/>
              <w:wordWrap/>
              <w:overflowPunct/>
              <w:topLinePunct w:val="0"/>
              <w:autoSpaceDE/>
              <w:autoSpaceDN/>
              <w:bidi w:val="0"/>
              <w:adjustRightInd w:val="0"/>
              <w:snapToGrid w:val="0"/>
              <w:spacing w:line="440" w:lineRule="exact"/>
              <w:ind w:left="0" w:leftChars="0" w:right="0" w:rightChars="0"/>
              <w:jc w:val="both"/>
              <w:textAlignment w:val="auto"/>
              <w:rPr>
                <w:rFonts w:hint="eastAsia" w:ascii="宋体" w:hAnsi="宋体" w:eastAsia="宋体" w:cs="宋体"/>
                <w:sz w:val="24"/>
                <w:szCs w:val="24"/>
                <w:vertAlign w:val="baseline"/>
              </w:rPr>
            </w:pPr>
            <w:r>
              <w:rPr>
                <w:rFonts w:hint="eastAsia" w:ascii="宋体" w:hAnsi="宋体" w:eastAsia="宋体" w:cs="宋体"/>
                <w:sz w:val="24"/>
                <w:szCs w:val="24"/>
                <w:vertAlign w:val="baseline"/>
              </w:rPr>
              <w:t>联系方式：</w:t>
            </w:r>
            <w:r>
              <w:rPr>
                <w:rFonts w:hint="eastAsia" w:ascii="宋体" w:hAnsi="宋体" w:eastAsia="宋体" w:cs="宋体"/>
                <w:sz w:val="24"/>
                <w:szCs w:val="24"/>
                <w:vertAlign w:val="baseline"/>
                <w:lang w:val="en-US" w:eastAsia="zh-CN"/>
              </w:rPr>
              <w:t>16699887301</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461" w:hRule="atLeast"/>
          <w:jc w:val="center"/>
        </w:trPr>
        <w:tc>
          <w:tcPr>
            <w:tcW w:w="1776" w:type="dxa"/>
            <w:tcBorders>
              <w:top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before="0" w:line="440" w:lineRule="exact"/>
              <w:ind w:right="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rPr>
              <w:t>2.1</w:t>
            </w:r>
            <w:r>
              <w:rPr>
                <w:rFonts w:hint="eastAsia" w:ascii="宋体" w:hAnsi="宋体" w:eastAsia="宋体" w:cs="宋体"/>
                <w:sz w:val="24"/>
                <w:szCs w:val="24"/>
                <w:vertAlign w:val="baseline"/>
                <w:lang w:val="en-US" w:eastAsia="zh-CN"/>
              </w:rPr>
              <w:t>（4）</w:t>
            </w:r>
          </w:p>
        </w:tc>
        <w:tc>
          <w:tcPr>
            <w:tcW w:w="7643" w:type="dxa"/>
            <w:tcBorders>
              <w:top w:val="single" w:color="auto" w:sz="4" w:space="0"/>
              <w:left w:val="single" w:color="auto" w:sz="4" w:space="0"/>
              <w:bottom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440" w:lineRule="exact"/>
              <w:ind w:left="0" w:leftChars="0" w:right="0" w:rightChars="0"/>
              <w:jc w:val="both"/>
              <w:textAlignment w:val="auto"/>
              <w:rPr>
                <w:rFonts w:hint="eastAsia" w:ascii="宋体" w:hAnsi="宋体" w:eastAsia="宋体" w:cs="宋体"/>
                <w:sz w:val="24"/>
                <w:szCs w:val="24"/>
                <w:vertAlign w:val="baseline"/>
                <w:lang w:val="en-US" w:eastAsia="zh-CN"/>
              </w:rPr>
            </w:pPr>
            <w:r>
              <w:rPr>
                <w:rFonts w:hint="eastAsia" w:ascii="宋体" w:hAnsi="宋体" w:eastAsia="宋体" w:cs="宋体"/>
                <w:b w:val="0"/>
                <w:bCs w:val="0"/>
                <w:color w:val="000000"/>
                <w:kern w:val="0"/>
                <w:sz w:val="24"/>
                <w:szCs w:val="24"/>
                <w:u w:val="none"/>
                <w:vertAlign w:val="baseline"/>
                <w:lang w:val="en-US" w:eastAsia="zh-CN" w:bidi="ar"/>
              </w:rPr>
              <w:t>合格投标人的其他资格要求：/； </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461" w:hRule="atLeast"/>
          <w:jc w:val="center"/>
        </w:trPr>
        <w:tc>
          <w:tcPr>
            <w:tcW w:w="1776" w:type="dxa"/>
            <w:tcBorders>
              <w:top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before="0" w:line="440" w:lineRule="exact"/>
              <w:ind w:right="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rPr>
              <w:t>2.1</w:t>
            </w:r>
            <w:r>
              <w:rPr>
                <w:rFonts w:hint="eastAsia" w:ascii="宋体" w:hAnsi="宋体" w:eastAsia="宋体" w:cs="宋体"/>
                <w:sz w:val="24"/>
                <w:szCs w:val="24"/>
                <w:vertAlign w:val="baseline"/>
                <w:lang w:val="en-US" w:eastAsia="zh-CN"/>
              </w:rPr>
              <w:t>（5）</w:t>
            </w:r>
          </w:p>
        </w:tc>
        <w:tc>
          <w:tcPr>
            <w:tcW w:w="7643" w:type="dxa"/>
            <w:tcBorders>
              <w:top w:val="single" w:color="auto" w:sz="4" w:space="0"/>
              <w:left w:val="single" w:color="auto" w:sz="4" w:space="0"/>
              <w:bottom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440" w:lineRule="exact"/>
              <w:ind w:left="0" w:leftChars="0" w:right="0" w:rightChars="0"/>
              <w:jc w:val="both"/>
              <w:textAlignment w:val="auto"/>
              <w:rPr>
                <w:rFonts w:hint="eastAsia" w:ascii="宋体" w:hAnsi="宋体" w:eastAsia="宋体" w:cs="宋体"/>
                <w:sz w:val="24"/>
                <w:szCs w:val="24"/>
                <w:vertAlign w:val="baseline"/>
                <w:lang w:val="en-US" w:eastAsia="zh-CN"/>
              </w:rPr>
            </w:pPr>
            <w:r>
              <w:rPr>
                <w:rFonts w:hint="eastAsia" w:ascii="宋体" w:hAnsi="宋体" w:eastAsia="宋体" w:cs="宋体"/>
                <w:b w:val="0"/>
                <w:bCs w:val="0"/>
                <w:color w:val="000000"/>
                <w:kern w:val="0"/>
                <w:sz w:val="24"/>
                <w:szCs w:val="24"/>
                <w:u w:val="none"/>
                <w:vertAlign w:val="baseline"/>
                <w:lang w:val="en-US" w:eastAsia="zh-CN" w:bidi="ar"/>
              </w:rPr>
              <w:t>是否允许采购进口产品：否</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461" w:hRule="atLeast"/>
          <w:jc w:val="center"/>
        </w:trPr>
        <w:tc>
          <w:tcPr>
            <w:tcW w:w="1776" w:type="dxa"/>
            <w:tcBorders>
              <w:top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before="0" w:line="440" w:lineRule="exact"/>
              <w:ind w:right="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rPr>
              <w:t>2.1</w:t>
            </w:r>
            <w:r>
              <w:rPr>
                <w:rFonts w:hint="eastAsia" w:ascii="宋体" w:hAnsi="宋体" w:eastAsia="宋体" w:cs="宋体"/>
                <w:sz w:val="24"/>
                <w:szCs w:val="24"/>
                <w:vertAlign w:val="baseline"/>
                <w:lang w:val="en-US" w:eastAsia="zh-CN"/>
              </w:rPr>
              <w:t>（6）</w:t>
            </w:r>
          </w:p>
        </w:tc>
        <w:tc>
          <w:tcPr>
            <w:tcW w:w="7643" w:type="dxa"/>
            <w:tcBorders>
              <w:top w:val="single" w:color="auto" w:sz="4" w:space="0"/>
              <w:left w:val="single" w:color="auto" w:sz="4" w:space="0"/>
              <w:bottom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440" w:lineRule="exact"/>
              <w:ind w:left="0" w:leftChars="0" w:right="0" w:rightChars="0"/>
              <w:jc w:val="both"/>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rPr>
              <w:t>是否专门面向</w:t>
            </w:r>
            <w:r>
              <w:rPr>
                <w:rFonts w:hint="eastAsia" w:ascii="宋体" w:hAnsi="宋体" w:eastAsia="宋体" w:cs="宋体"/>
                <w:sz w:val="24"/>
                <w:szCs w:val="24"/>
                <w:vertAlign w:val="baseline"/>
                <w:lang w:val="en-US" w:eastAsia="zh-CN"/>
              </w:rPr>
              <w:t>中小</w:t>
            </w:r>
            <w:r>
              <w:rPr>
                <w:rFonts w:hint="eastAsia" w:ascii="宋体" w:hAnsi="宋体" w:eastAsia="宋体" w:cs="宋体"/>
                <w:sz w:val="24"/>
                <w:szCs w:val="24"/>
                <w:vertAlign w:val="baseline"/>
              </w:rPr>
              <w:t>企业采购：</w:t>
            </w:r>
            <w:r>
              <w:rPr>
                <w:rFonts w:hint="eastAsia" w:ascii="宋体" w:hAnsi="宋体" w:eastAsia="宋体" w:cs="宋体"/>
                <w:sz w:val="24"/>
                <w:szCs w:val="24"/>
                <w:u w:val="single"/>
                <w:vertAlign w:val="baseline"/>
              </w:rPr>
              <w:t xml:space="preserve"> </w:t>
            </w:r>
            <w:r>
              <w:rPr>
                <w:rFonts w:hint="eastAsia" w:ascii="宋体" w:hAnsi="宋体" w:eastAsia="宋体" w:cs="宋体"/>
                <w:sz w:val="24"/>
                <w:szCs w:val="24"/>
                <w:u w:val="single"/>
                <w:vertAlign w:val="baseline"/>
                <w:lang w:val="en-US" w:eastAsia="zh-CN"/>
              </w:rPr>
              <w:t xml:space="preserve">是 </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461" w:hRule="atLeast"/>
          <w:jc w:val="center"/>
        </w:trPr>
        <w:tc>
          <w:tcPr>
            <w:tcW w:w="1776" w:type="dxa"/>
            <w:tcBorders>
              <w:top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before="0" w:line="440" w:lineRule="exact"/>
              <w:ind w:right="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rPr>
              <w:t>2.1</w:t>
            </w:r>
            <w:r>
              <w:rPr>
                <w:rFonts w:hint="eastAsia" w:ascii="宋体" w:hAnsi="宋体" w:eastAsia="宋体" w:cs="宋体"/>
                <w:sz w:val="24"/>
                <w:szCs w:val="24"/>
                <w:vertAlign w:val="baseline"/>
                <w:lang w:val="en-US" w:eastAsia="zh-CN"/>
              </w:rPr>
              <w:t>（7）</w:t>
            </w:r>
          </w:p>
        </w:tc>
        <w:tc>
          <w:tcPr>
            <w:tcW w:w="7643" w:type="dxa"/>
            <w:tcBorders>
              <w:top w:val="single" w:color="auto" w:sz="4" w:space="0"/>
              <w:left w:val="single" w:color="auto" w:sz="4" w:space="0"/>
              <w:bottom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before="0" w:line="440" w:lineRule="exact"/>
              <w:ind w:right="0"/>
              <w:jc w:val="both"/>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rPr>
              <w:t>是否为本项目面向</w:t>
            </w:r>
            <w:r>
              <w:rPr>
                <w:rFonts w:hint="eastAsia" w:ascii="宋体" w:hAnsi="宋体" w:eastAsia="宋体" w:cs="宋体"/>
                <w:sz w:val="24"/>
                <w:szCs w:val="24"/>
                <w:vertAlign w:val="baseline"/>
                <w:lang w:val="en-US" w:eastAsia="zh-CN"/>
              </w:rPr>
              <w:t>中小</w:t>
            </w:r>
            <w:r>
              <w:rPr>
                <w:rFonts w:hint="eastAsia" w:ascii="宋体" w:hAnsi="宋体" w:eastAsia="宋体" w:cs="宋体"/>
                <w:sz w:val="24"/>
                <w:szCs w:val="24"/>
                <w:vertAlign w:val="baseline"/>
              </w:rPr>
              <w:t>企业采购预留份额：</w:t>
            </w:r>
            <w:r>
              <w:rPr>
                <w:rFonts w:hint="eastAsia" w:ascii="宋体" w:hAnsi="宋体" w:eastAsia="宋体" w:cs="宋体"/>
                <w:sz w:val="24"/>
                <w:szCs w:val="24"/>
                <w:u w:val="single"/>
                <w:vertAlign w:val="baseline"/>
              </w:rPr>
              <w:t xml:space="preserve"> </w:t>
            </w:r>
            <w:r>
              <w:rPr>
                <w:rFonts w:hint="eastAsia" w:ascii="宋体" w:hAnsi="宋体" w:eastAsia="宋体" w:cs="宋体"/>
                <w:sz w:val="24"/>
                <w:szCs w:val="24"/>
                <w:u w:val="single"/>
                <w:vertAlign w:val="baseline"/>
                <w:lang w:val="en-US" w:eastAsia="zh-CN"/>
              </w:rPr>
              <w:t xml:space="preserve">是 </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461" w:hRule="atLeast"/>
          <w:jc w:val="center"/>
        </w:trPr>
        <w:tc>
          <w:tcPr>
            <w:tcW w:w="1776" w:type="dxa"/>
            <w:tcBorders>
              <w:top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before="0" w:line="440" w:lineRule="exact"/>
              <w:ind w:right="0"/>
              <w:jc w:val="center"/>
              <w:textAlignment w:val="auto"/>
              <w:rPr>
                <w:rFonts w:hint="eastAsia" w:ascii="宋体" w:hAnsi="宋体" w:eastAsia="宋体" w:cs="宋体"/>
                <w:sz w:val="24"/>
                <w:szCs w:val="24"/>
                <w:vertAlign w:val="baseline"/>
              </w:rPr>
            </w:pPr>
            <w:r>
              <w:rPr>
                <w:rFonts w:hint="eastAsia" w:ascii="宋体" w:hAnsi="宋体" w:eastAsia="宋体" w:cs="宋体"/>
                <w:sz w:val="24"/>
                <w:szCs w:val="24"/>
                <w:vertAlign w:val="baseline"/>
              </w:rPr>
              <w:t>2.2</w:t>
            </w:r>
          </w:p>
        </w:tc>
        <w:tc>
          <w:tcPr>
            <w:tcW w:w="7643" w:type="dxa"/>
            <w:tcBorders>
              <w:top w:val="single" w:color="auto" w:sz="4" w:space="0"/>
              <w:left w:val="single" w:color="auto" w:sz="4" w:space="0"/>
              <w:bottom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before="0" w:line="440" w:lineRule="exact"/>
              <w:ind w:right="0"/>
              <w:jc w:val="both"/>
              <w:textAlignment w:val="auto"/>
              <w:rPr>
                <w:rFonts w:hint="eastAsia" w:ascii="宋体" w:hAnsi="宋体" w:eastAsia="宋体" w:cs="宋体"/>
                <w:sz w:val="24"/>
                <w:szCs w:val="24"/>
                <w:vertAlign w:val="baseline"/>
              </w:rPr>
            </w:pPr>
            <w:r>
              <w:rPr>
                <w:rFonts w:hint="eastAsia" w:ascii="宋体" w:hAnsi="宋体" w:eastAsia="宋体" w:cs="宋体"/>
                <w:sz w:val="24"/>
                <w:szCs w:val="24"/>
                <w:vertAlign w:val="baseline"/>
              </w:rPr>
              <w:t>是否允许联合体参加磋商：</w:t>
            </w:r>
            <w:r>
              <w:rPr>
                <w:rFonts w:hint="eastAsia" w:ascii="宋体" w:hAnsi="宋体" w:eastAsia="宋体" w:cs="宋体"/>
                <w:sz w:val="24"/>
                <w:szCs w:val="24"/>
                <w:u w:val="single"/>
                <w:vertAlign w:val="baseline"/>
              </w:rPr>
              <w:t xml:space="preserve"> 否</w:t>
            </w:r>
            <w:r>
              <w:rPr>
                <w:rFonts w:hint="eastAsia" w:ascii="宋体" w:hAnsi="宋体" w:eastAsia="宋体" w:cs="宋体"/>
                <w:sz w:val="24"/>
                <w:szCs w:val="24"/>
                <w:u w:val="single"/>
                <w:vertAlign w:val="baseline"/>
                <w:lang w:val="en-US" w:eastAsia="zh-CN"/>
              </w:rPr>
              <w:t xml:space="preserve"> </w:t>
            </w:r>
            <w:r>
              <w:rPr>
                <w:rFonts w:hint="eastAsia" w:ascii="宋体" w:hAnsi="宋体" w:eastAsia="宋体" w:cs="宋体"/>
                <w:sz w:val="24"/>
                <w:szCs w:val="24"/>
                <w:vertAlign w:val="baseline"/>
              </w:rPr>
              <w:tab/>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461" w:hRule="atLeast"/>
          <w:jc w:val="center"/>
        </w:trPr>
        <w:tc>
          <w:tcPr>
            <w:tcW w:w="1776" w:type="dxa"/>
            <w:tcBorders>
              <w:top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before="0" w:line="440" w:lineRule="exact"/>
              <w:ind w:right="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rPr>
              <w:t>2.2</w:t>
            </w:r>
            <w:r>
              <w:rPr>
                <w:rFonts w:hint="eastAsia" w:ascii="宋体" w:hAnsi="宋体" w:eastAsia="宋体" w:cs="宋体"/>
                <w:sz w:val="24"/>
                <w:szCs w:val="24"/>
                <w:vertAlign w:val="baseline"/>
                <w:lang w:val="en-US" w:eastAsia="zh-CN"/>
              </w:rPr>
              <w:t>（8）</w:t>
            </w:r>
          </w:p>
        </w:tc>
        <w:tc>
          <w:tcPr>
            <w:tcW w:w="7643" w:type="dxa"/>
            <w:tcBorders>
              <w:top w:val="single" w:color="auto" w:sz="4" w:space="0"/>
              <w:left w:val="single" w:color="auto" w:sz="4" w:space="0"/>
              <w:bottom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before="0" w:line="440" w:lineRule="exact"/>
              <w:ind w:right="0"/>
              <w:jc w:val="both"/>
              <w:textAlignment w:val="auto"/>
              <w:rPr>
                <w:rFonts w:hint="eastAsia" w:ascii="宋体" w:hAnsi="宋体" w:eastAsia="宋体" w:cs="宋体"/>
                <w:sz w:val="24"/>
                <w:szCs w:val="24"/>
                <w:vertAlign w:val="baseline"/>
              </w:rPr>
            </w:pPr>
            <w:r>
              <w:rPr>
                <w:rFonts w:hint="eastAsia" w:ascii="宋体" w:hAnsi="宋体" w:eastAsia="宋体" w:cs="宋体"/>
                <w:sz w:val="24"/>
                <w:szCs w:val="24"/>
                <w:vertAlign w:val="baseline"/>
              </w:rPr>
              <w:t>对联合体的其他资格要求：</w:t>
            </w:r>
            <w:r>
              <w:rPr>
                <w:rFonts w:hint="eastAsia" w:ascii="宋体" w:hAnsi="宋体" w:eastAsia="宋体" w:cs="宋体"/>
                <w:sz w:val="24"/>
                <w:szCs w:val="24"/>
                <w:u w:val="single"/>
                <w:vertAlign w:val="baseline"/>
              </w:rPr>
              <w:t xml:space="preserve"> </w:t>
            </w:r>
            <w:r>
              <w:rPr>
                <w:rFonts w:hint="eastAsia" w:ascii="宋体" w:hAnsi="宋体" w:eastAsia="宋体" w:cs="宋体"/>
                <w:sz w:val="24"/>
                <w:szCs w:val="24"/>
                <w:u w:val="single"/>
                <w:vertAlign w:val="baseline"/>
                <w:lang w:val="en-US" w:eastAsia="zh-CN"/>
              </w:rPr>
              <w:t xml:space="preserve">/ </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461" w:hRule="atLeast"/>
          <w:jc w:val="center"/>
        </w:trPr>
        <w:tc>
          <w:tcPr>
            <w:tcW w:w="1776" w:type="dxa"/>
            <w:tcBorders>
              <w:top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before="0" w:line="440" w:lineRule="exact"/>
              <w:ind w:right="0"/>
              <w:jc w:val="center"/>
              <w:textAlignment w:val="auto"/>
              <w:rPr>
                <w:rFonts w:hint="eastAsia" w:ascii="宋体" w:hAnsi="宋体" w:eastAsia="宋体" w:cs="宋体"/>
                <w:sz w:val="24"/>
                <w:szCs w:val="24"/>
                <w:vertAlign w:val="baseline"/>
              </w:rPr>
            </w:pPr>
            <w:r>
              <w:rPr>
                <w:rFonts w:hint="eastAsia" w:ascii="宋体" w:hAnsi="宋体" w:eastAsia="宋体" w:cs="宋体"/>
                <w:sz w:val="24"/>
                <w:szCs w:val="24"/>
                <w:vertAlign w:val="baseline"/>
                <w:lang w:val="en-US" w:eastAsia="zh-CN"/>
              </w:rPr>
              <w:t xml:space="preserve">3.3 </w:t>
            </w:r>
          </w:p>
        </w:tc>
        <w:tc>
          <w:tcPr>
            <w:tcW w:w="7643" w:type="dxa"/>
            <w:tcBorders>
              <w:top w:val="single" w:color="auto" w:sz="4" w:space="0"/>
              <w:left w:val="single" w:color="auto" w:sz="4" w:space="0"/>
              <w:bottom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before="0" w:line="440" w:lineRule="exact"/>
              <w:ind w:right="0"/>
              <w:jc w:val="both"/>
              <w:textAlignment w:val="auto"/>
              <w:rPr>
                <w:rFonts w:hint="eastAsia" w:ascii="宋体" w:hAnsi="宋体" w:eastAsia="宋体" w:cs="宋体"/>
                <w:sz w:val="24"/>
                <w:szCs w:val="24"/>
                <w:vertAlign w:val="baseline"/>
              </w:rPr>
            </w:pPr>
            <w:r>
              <w:rPr>
                <w:rFonts w:hint="eastAsia" w:ascii="宋体" w:hAnsi="宋体" w:eastAsia="宋体" w:cs="宋体"/>
                <w:sz w:val="24"/>
                <w:szCs w:val="24"/>
                <w:vertAlign w:val="baseline"/>
                <w:lang w:val="en-US" w:eastAsia="zh-CN"/>
              </w:rPr>
              <w:t>如供应商对多个包进行投标，可以成交</w:t>
            </w:r>
            <w:r>
              <w:rPr>
                <w:rFonts w:hint="eastAsia" w:ascii="宋体" w:hAnsi="宋体" w:eastAsia="宋体" w:cs="宋体"/>
                <w:sz w:val="24"/>
                <w:szCs w:val="24"/>
                <w:u w:val="single"/>
                <w:vertAlign w:val="baseline"/>
                <w:lang w:val="en-US" w:eastAsia="zh-CN"/>
              </w:rPr>
              <w:t xml:space="preserve"> / </w:t>
            </w:r>
            <w:r>
              <w:rPr>
                <w:rFonts w:hint="eastAsia" w:ascii="宋体" w:hAnsi="宋体" w:eastAsia="宋体" w:cs="宋体"/>
                <w:sz w:val="24"/>
                <w:szCs w:val="24"/>
                <w:vertAlign w:val="baseline"/>
                <w:lang w:val="en-US" w:eastAsia="zh-CN"/>
              </w:rPr>
              <w:t xml:space="preserve">包 </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296" w:hRule="atLeast"/>
          <w:jc w:val="center"/>
        </w:trPr>
        <w:tc>
          <w:tcPr>
            <w:tcW w:w="1776" w:type="dxa"/>
            <w:tcBorders>
              <w:top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before="0" w:line="440" w:lineRule="exact"/>
              <w:ind w:right="0"/>
              <w:jc w:val="center"/>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7.5</w:t>
            </w:r>
          </w:p>
        </w:tc>
        <w:tc>
          <w:tcPr>
            <w:tcW w:w="7643" w:type="dxa"/>
            <w:tcBorders>
              <w:top w:val="single" w:color="auto" w:sz="4" w:space="0"/>
              <w:left w:val="single" w:color="auto" w:sz="4" w:space="0"/>
              <w:bottom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440" w:lineRule="exact"/>
              <w:jc w:val="both"/>
              <w:textAlignment w:val="auto"/>
              <w:rPr>
                <w:rFonts w:hint="eastAsia" w:ascii="宋体" w:hAnsi="宋体" w:eastAsia="宋体" w:cs="宋体"/>
                <w:b w:val="0"/>
                <w:bCs w:val="0"/>
                <w:color w:val="000000"/>
                <w:kern w:val="0"/>
                <w:sz w:val="24"/>
                <w:szCs w:val="24"/>
                <w:highlight w:val="none"/>
                <w:u w:val="none"/>
                <w:vertAlign w:val="baseline"/>
                <w:lang w:val="en-US" w:eastAsia="zh-CN" w:bidi="ar"/>
              </w:rPr>
            </w:pPr>
            <w:r>
              <w:rPr>
                <w:rFonts w:hint="eastAsia" w:ascii="宋体" w:hAnsi="宋体" w:eastAsia="宋体" w:cs="宋体"/>
                <w:b w:val="0"/>
                <w:bCs w:val="0"/>
                <w:color w:val="000000"/>
                <w:kern w:val="0"/>
                <w:sz w:val="24"/>
                <w:szCs w:val="24"/>
                <w:highlight w:val="none"/>
                <w:u w:val="none"/>
                <w:vertAlign w:val="baseline"/>
                <w:lang w:val="en-US" w:eastAsia="zh-CN" w:bidi="ar"/>
              </w:rPr>
              <w:t>项目预算金额：188.5万元；</w:t>
            </w:r>
          </w:p>
          <w:p>
            <w:pPr>
              <w:keepNext w:val="0"/>
              <w:keepLines w:val="0"/>
              <w:pageBreakBefore w:val="0"/>
              <w:widowControl w:val="0"/>
              <w:kinsoku/>
              <w:wordWrap/>
              <w:overflowPunct/>
              <w:topLinePunct w:val="0"/>
              <w:autoSpaceDE w:val="0"/>
              <w:autoSpaceDN w:val="0"/>
              <w:bidi w:val="0"/>
              <w:adjustRightInd w:val="0"/>
              <w:snapToGrid w:val="0"/>
              <w:spacing w:before="0" w:line="440" w:lineRule="exact"/>
              <w:ind w:right="0"/>
              <w:jc w:val="both"/>
              <w:textAlignment w:val="auto"/>
              <w:rPr>
                <w:rFonts w:hint="eastAsia" w:ascii="宋体" w:hAnsi="宋体" w:eastAsia="宋体" w:cs="宋体"/>
                <w:b w:val="0"/>
                <w:bCs w:val="0"/>
                <w:color w:val="000000"/>
                <w:kern w:val="0"/>
                <w:sz w:val="24"/>
                <w:szCs w:val="24"/>
                <w:highlight w:val="none"/>
                <w:u w:val="none"/>
                <w:vertAlign w:val="baseline"/>
                <w:lang w:val="en-US" w:eastAsia="zh-CN" w:bidi="ar"/>
              </w:rPr>
            </w:pPr>
            <w:r>
              <w:rPr>
                <w:rFonts w:hint="eastAsia" w:ascii="宋体" w:hAnsi="宋体" w:eastAsia="宋体" w:cs="宋体"/>
                <w:b w:val="0"/>
                <w:bCs w:val="0"/>
                <w:color w:val="000000"/>
                <w:kern w:val="0"/>
                <w:sz w:val="24"/>
                <w:szCs w:val="24"/>
                <w:highlight w:val="none"/>
                <w:u w:val="none"/>
                <w:vertAlign w:val="baseline"/>
                <w:lang w:val="en-US" w:eastAsia="zh-CN" w:bidi="ar"/>
              </w:rPr>
              <w:t>最高限价：188.5万；</w:t>
            </w:r>
          </w:p>
          <w:p>
            <w:pPr>
              <w:keepNext w:val="0"/>
              <w:keepLines w:val="0"/>
              <w:pageBreakBefore w:val="0"/>
              <w:widowControl w:val="0"/>
              <w:kinsoku/>
              <w:wordWrap/>
              <w:overflowPunct/>
              <w:topLinePunct w:val="0"/>
              <w:autoSpaceDE w:val="0"/>
              <w:autoSpaceDN w:val="0"/>
              <w:bidi w:val="0"/>
              <w:adjustRightInd w:val="0"/>
              <w:snapToGrid w:val="0"/>
              <w:spacing w:before="0" w:line="440" w:lineRule="exact"/>
              <w:ind w:right="0"/>
              <w:jc w:val="both"/>
              <w:textAlignment w:val="auto"/>
              <w:rPr>
                <w:rFonts w:hint="eastAsia" w:ascii="宋体" w:hAnsi="宋体" w:eastAsia="宋体" w:cs="宋体"/>
                <w:b w:val="0"/>
                <w:bCs w:val="0"/>
                <w:color w:val="000000"/>
                <w:kern w:val="0"/>
                <w:sz w:val="24"/>
                <w:szCs w:val="24"/>
                <w:highlight w:val="none"/>
                <w:u w:val="none"/>
                <w:vertAlign w:val="baseline"/>
                <w:lang w:val="en-US" w:eastAsia="zh-CN" w:bidi="ar"/>
              </w:rPr>
            </w:pPr>
            <w:r>
              <w:rPr>
                <w:rFonts w:hint="eastAsia" w:ascii="宋体" w:hAnsi="宋体" w:eastAsia="宋体" w:cs="宋体"/>
                <w:b w:val="0"/>
                <w:bCs w:val="0"/>
                <w:color w:val="000000"/>
                <w:kern w:val="0"/>
                <w:sz w:val="24"/>
                <w:szCs w:val="24"/>
                <w:highlight w:val="none"/>
                <w:u w:val="none"/>
                <w:vertAlign w:val="baseline"/>
                <w:lang w:val="en-US" w:eastAsia="zh-CN" w:bidi="ar"/>
              </w:rPr>
              <w:t>（单价：沫子煤：550元/吨；块煤500元/吨）</w:t>
            </w:r>
          </w:p>
          <w:p>
            <w:pPr>
              <w:keepNext w:val="0"/>
              <w:keepLines w:val="0"/>
              <w:pageBreakBefore w:val="0"/>
              <w:widowControl w:val="0"/>
              <w:kinsoku/>
              <w:wordWrap/>
              <w:overflowPunct/>
              <w:topLinePunct w:val="0"/>
              <w:autoSpaceDE w:val="0"/>
              <w:autoSpaceDN w:val="0"/>
              <w:bidi w:val="0"/>
              <w:adjustRightInd w:val="0"/>
              <w:snapToGrid w:val="0"/>
              <w:spacing w:before="0" w:line="440" w:lineRule="exact"/>
              <w:ind w:right="0"/>
              <w:jc w:val="both"/>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b w:val="0"/>
                <w:bCs w:val="0"/>
                <w:color w:val="000000"/>
                <w:kern w:val="0"/>
                <w:sz w:val="24"/>
                <w:szCs w:val="24"/>
                <w:highlight w:val="none"/>
                <w:u w:val="none"/>
                <w:vertAlign w:val="baseline"/>
                <w:lang w:val="en-US" w:eastAsia="zh-CN" w:bidi="ar"/>
              </w:rPr>
              <w:t>注：总价和单价均不得超过最高投标限价，超过最高投标限价的，其投标文件将被否决。</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1776" w:type="dxa"/>
            <w:tcBorders>
              <w:top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before="0" w:line="440" w:lineRule="exact"/>
              <w:ind w:right="0"/>
              <w:jc w:val="center"/>
              <w:textAlignment w:val="auto"/>
              <w:rPr>
                <w:rFonts w:hint="eastAsia" w:ascii="宋体" w:hAnsi="宋体" w:eastAsia="宋体" w:cs="宋体"/>
                <w:sz w:val="24"/>
                <w:szCs w:val="24"/>
                <w:vertAlign w:val="baseline"/>
              </w:rPr>
            </w:pPr>
            <w:r>
              <w:rPr>
                <w:rFonts w:hint="eastAsia" w:ascii="宋体" w:hAnsi="宋体" w:eastAsia="宋体" w:cs="宋体"/>
                <w:sz w:val="24"/>
                <w:szCs w:val="24"/>
                <w:vertAlign w:val="baseline"/>
                <w:lang w:val="en-US" w:eastAsia="zh-CN"/>
              </w:rPr>
              <w:t>8.1</w:t>
            </w:r>
          </w:p>
        </w:tc>
        <w:tc>
          <w:tcPr>
            <w:tcW w:w="7643" w:type="dxa"/>
            <w:tcBorders>
              <w:top w:val="single" w:color="auto" w:sz="4" w:space="0"/>
              <w:left w:val="single" w:color="auto" w:sz="4" w:space="0"/>
              <w:bottom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before="0" w:line="440" w:lineRule="exact"/>
              <w:ind w:right="0"/>
              <w:jc w:val="both"/>
              <w:textAlignment w:val="auto"/>
              <w:rPr>
                <w:rFonts w:hint="eastAsia" w:ascii="宋体" w:hAnsi="宋体" w:eastAsia="宋体" w:cs="宋体"/>
                <w:sz w:val="24"/>
                <w:szCs w:val="24"/>
                <w:vertAlign w:val="baseline"/>
              </w:rPr>
            </w:pPr>
            <w:r>
              <w:rPr>
                <w:rFonts w:hint="eastAsia" w:ascii="宋体" w:hAnsi="宋体" w:eastAsia="宋体" w:cs="宋体"/>
                <w:sz w:val="24"/>
                <w:szCs w:val="24"/>
                <w:vertAlign w:val="baseline"/>
                <w:lang w:val="en-US" w:eastAsia="zh-CN"/>
              </w:rPr>
              <w:t>响应文件有效期：</w:t>
            </w:r>
            <w:r>
              <w:rPr>
                <w:rFonts w:hint="eastAsia" w:ascii="宋体" w:hAnsi="宋体" w:eastAsia="宋体" w:cs="宋体"/>
                <w:sz w:val="24"/>
                <w:szCs w:val="24"/>
                <w:u w:val="single"/>
                <w:vertAlign w:val="baseline"/>
                <w:lang w:val="en-US" w:eastAsia="zh-CN"/>
              </w:rPr>
              <w:t xml:space="preserve"> 90 </w:t>
            </w:r>
            <w:r>
              <w:rPr>
                <w:rFonts w:hint="eastAsia" w:ascii="宋体" w:hAnsi="宋体" w:eastAsia="宋体" w:cs="宋体"/>
                <w:sz w:val="24"/>
                <w:szCs w:val="24"/>
                <w:vertAlign w:val="baseline"/>
                <w:lang w:val="en-US" w:eastAsia="zh-CN"/>
              </w:rPr>
              <w:t xml:space="preserve">日历天 </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462" w:hRule="atLeast"/>
          <w:jc w:val="center"/>
        </w:trPr>
        <w:tc>
          <w:tcPr>
            <w:tcW w:w="1776" w:type="dxa"/>
            <w:tcBorders>
              <w:top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before="0" w:line="440" w:lineRule="exact"/>
              <w:ind w:right="0"/>
              <w:jc w:val="center"/>
              <w:textAlignment w:val="auto"/>
              <w:rPr>
                <w:rFonts w:hint="eastAsia" w:ascii="宋体" w:hAnsi="宋体" w:eastAsia="宋体" w:cs="宋体"/>
                <w:sz w:val="24"/>
                <w:szCs w:val="24"/>
                <w:vertAlign w:val="baseline"/>
              </w:rPr>
            </w:pPr>
            <w:r>
              <w:rPr>
                <w:rFonts w:hint="eastAsia" w:ascii="宋体" w:hAnsi="宋体" w:eastAsia="宋体" w:cs="宋体"/>
                <w:sz w:val="24"/>
                <w:szCs w:val="24"/>
                <w:vertAlign w:val="baseline"/>
                <w:lang w:val="en-US" w:eastAsia="zh-CN"/>
              </w:rPr>
              <w:t xml:space="preserve">9.1 </w:t>
            </w:r>
          </w:p>
        </w:tc>
        <w:tc>
          <w:tcPr>
            <w:tcW w:w="7643" w:type="dxa"/>
            <w:tcBorders>
              <w:top w:val="single" w:color="auto" w:sz="4" w:space="0"/>
              <w:left w:val="single" w:color="auto" w:sz="4" w:space="0"/>
              <w:bottom w:val="single" w:color="auto" w:sz="4" w:space="0"/>
            </w:tcBorders>
          </w:tcPr>
          <w:p>
            <w:pPr>
              <w:keepNext w:val="0"/>
              <w:keepLines w:val="0"/>
              <w:pageBreakBefore w:val="0"/>
              <w:widowControl w:val="0"/>
              <w:kinsoku/>
              <w:wordWrap/>
              <w:overflowPunct/>
              <w:topLinePunct w:val="0"/>
              <w:autoSpaceDE w:val="0"/>
              <w:autoSpaceDN w:val="0"/>
              <w:bidi w:val="0"/>
              <w:adjustRightInd w:val="0"/>
              <w:snapToGrid w:val="0"/>
              <w:spacing w:before="0" w:line="440" w:lineRule="exact"/>
              <w:ind w:right="0"/>
              <w:textAlignment w:val="auto"/>
              <w:rPr>
                <w:rFonts w:hint="eastAsia" w:ascii="宋体" w:hAnsi="宋体" w:eastAsia="宋体" w:cs="宋体"/>
                <w:sz w:val="24"/>
                <w:szCs w:val="24"/>
                <w:vertAlign w:val="baseline"/>
              </w:rPr>
            </w:pPr>
            <w:r>
              <w:rPr>
                <w:rFonts w:hint="eastAsia" w:ascii="宋体" w:hAnsi="宋体" w:eastAsia="宋体" w:cs="宋体"/>
                <w:sz w:val="24"/>
                <w:szCs w:val="24"/>
                <w:vertAlign w:val="baseline"/>
              </w:rPr>
              <w:t>响应文件数量：</w:t>
            </w:r>
          </w:p>
          <w:p>
            <w:pPr>
              <w:keepNext w:val="0"/>
              <w:keepLines w:val="0"/>
              <w:pageBreakBefore w:val="0"/>
              <w:widowControl w:val="0"/>
              <w:kinsoku/>
              <w:wordWrap/>
              <w:overflowPunct/>
              <w:topLinePunct w:val="0"/>
              <w:autoSpaceDE w:val="0"/>
              <w:autoSpaceDN w:val="0"/>
              <w:bidi w:val="0"/>
              <w:adjustRightInd w:val="0"/>
              <w:snapToGrid w:val="0"/>
              <w:spacing w:before="0" w:line="440" w:lineRule="exact"/>
              <w:ind w:right="0"/>
              <w:textAlignment w:val="auto"/>
              <w:rPr>
                <w:rFonts w:hint="eastAsia" w:ascii="宋体" w:hAnsi="宋体" w:eastAsia="宋体" w:cs="宋体"/>
                <w:sz w:val="24"/>
                <w:szCs w:val="24"/>
                <w:vertAlign w:val="baseline"/>
              </w:rPr>
            </w:pPr>
            <w:r>
              <w:rPr>
                <w:rFonts w:hint="eastAsia" w:ascii="宋体" w:hAnsi="宋体" w:eastAsia="宋体" w:cs="宋体"/>
                <w:sz w:val="24"/>
                <w:szCs w:val="24"/>
                <w:vertAlign w:val="baseline"/>
              </w:rPr>
              <w:t>正本：1 份、副本：3 份</w:t>
            </w:r>
          </w:p>
          <w:p>
            <w:pPr>
              <w:keepNext w:val="0"/>
              <w:keepLines w:val="0"/>
              <w:pageBreakBefore w:val="0"/>
              <w:widowControl w:val="0"/>
              <w:kinsoku/>
              <w:wordWrap/>
              <w:overflowPunct/>
              <w:topLinePunct w:val="0"/>
              <w:autoSpaceDE w:val="0"/>
              <w:autoSpaceDN w:val="0"/>
              <w:bidi w:val="0"/>
              <w:adjustRightInd w:val="0"/>
              <w:snapToGrid w:val="0"/>
              <w:spacing w:before="0" w:line="440" w:lineRule="exact"/>
              <w:ind w:right="0"/>
              <w:textAlignment w:val="auto"/>
              <w:rPr>
                <w:rFonts w:hint="eastAsia" w:ascii="宋体" w:hAnsi="宋体" w:eastAsia="宋体" w:cs="宋体"/>
                <w:sz w:val="24"/>
                <w:szCs w:val="24"/>
                <w:vertAlign w:val="baseline"/>
              </w:rPr>
            </w:pPr>
            <w:r>
              <w:rPr>
                <w:rFonts w:hint="eastAsia" w:ascii="宋体" w:hAnsi="宋体" w:eastAsia="宋体" w:cs="宋体"/>
                <w:sz w:val="24"/>
                <w:szCs w:val="24"/>
                <w:vertAlign w:val="baseline"/>
              </w:rPr>
              <w:t>除上述文件外，还须密封递交响应文件电子文档（仅限 U 盘）PDF格式 1 份。其中：PDF 格式应为响应文件正本加盖公章后的扫描件。</w:t>
            </w:r>
          </w:p>
          <w:p>
            <w:pPr>
              <w:keepNext w:val="0"/>
              <w:keepLines w:val="0"/>
              <w:pageBreakBefore w:val="0"/>
              <w:widowControl w:val="0"/>
              <w:kinsoku/>
              <w:wordWrap/>
              <w:overflowPunct/>
              <w:topLinePunct w:val="0"/>
              <w:autoSpaceDE w:val="0"/>
              <w:autoSpaceDN w:val="0"/>
              <w:bidi w:val="0"/>
              <w:adjustRightInd w:val="0"/>
              <w:snapToGrid w:val="0"/>
              <w:spacing w:before="0" w:line="440" w:lineRule="exact"/>
              <w:ind w:right="0"/>
              <w:textAlignment w:val="auto"/>
              <w:rPr>
                <w:rFonts w:hint="eastAsia" w:ascii="宋体" w:hAnsi="宋体" w:eastAsia="宋体" w:cs="宋体"/>
                <w:sz w:val="24"/>
                <w:szCs w:val="24"/>
                <w:vertAlign w:val="baseline"/>
              </w:rPr>
            </w:pPr>
            <w:r>
              <w:rPr>
                <w:rFonts w:hint="eastAsia" w:ascii="宋体" w:hAnsi="宋体" w:eastAsia="宋体" w:cs="宋体"/>
                <w:sz w:val="24"/>
                <w:szCs w:val="24"/>
                <w:vertAlign w:val="baseline"/>
              </w:rPr>
              <w:t>电子文档要求单独密封于一信封，并在信封上标明 “响应电子版”字样，</w:t>
            </w:r>
            <w:r>
              <w:rPr>
                <w:rFonts w:hint="eastAsia" w:ascii="宋体" w:hAnsi="宋体" w:eastAsia="宋体" w:cs="宋体"/>
                <w:sz w:val="24"/>
                <w:szCs w:val="24"/>
                <w:vertAlign w:val="baseline"/>
                <w:lang w:eastAsia="zh-CN"/>
              </w:rPr>
              <w:t>随响应文件同时</w:t>
            </w:r>
            <w:r>
              <w:rPr>
                <w:rFonts w:hint="eastAsia" w:ascii="宋体" w:hAnsi="宋体" w:eastAsia="宋体" w:cs="宋体"/>
                <w:sz w:val="24"/>
                <w:szCs w:val="24"/>
                <w:vertAlign w:val="baseline"/>
              </w:rPr>
              <w:t>递交。</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1720" w:hRule="atLeast"/>
          <w:jc w:val="center"/>
        </w:trPr>
        <w:tc>
          <w:tcPr>
            <w:tcW w:w="1776" w:type="dxa"/>
            <w:tcBorders>
              <w:top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before="0" w:line="440" w:lineRule="exact"/>
              <w:ind w:right="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11.1</w:t>
            </w:r>
          </w:p>
        </w:tc>
        <w:tc>
          <w:tcPr>
            <w:tcW w:w="7643" w:type="dxa"/>
            <w:tcBorders>
              <w:top w:val="single" w:color="auto" w:sz="4" w:space="0"/>
              <w:left w:val="single" w:color="auto" w:sz="4" w:space="0"/>
              <w:bottom w:val="single" w:color="auto" w:sz="4" w:space="0"/>
            </w:tcBorders>
          </w:tcPr>
          <w:p>
            <w:pPr>
              <w:keepNext w:val="0"/>
              <w:keepLines w:val="0"/>
              <w:pageBreakBefore w:val="0"/>
              <w:widowControl/>
              <w:suppressLineNumbers w:val="0"/>
              <w:kinsoku/>
              <w:wordWrap/>
              <w:overflowPunct/>
              <w:topLinePunct w:val="0"/>
              <w:autoSpaceDE/>
              <w:autoSpaceDN/>
              <w:bidi w:val="0"/>
              <w:adjustRightInd w:val="0"/>
              <w:snapToGrid w:val="0"/>
              <w:spacing w:line="440" w:lineRule="exact"/>
              <w:jc w:val="both"/>
              <w:textAlignment w:val="auto"/>
              <w:rPr>
                <w:rFonts w:hint="eastAsia" w:ascii="宋体" w:hAnsi="宋体" w:eastAsia="宋体" w:cs="宋体"/>
                <w:b w:val="0"/>
                <w:bCs w:val="0"/>
                <w:color w:val="000000"/>
                <w:kern w:val="0"/>
                <w:sz w:val="24"/>
                <w:szCs w:val="24"/>
                <w:u w:val="none"/>
                <w:vertAlign w:val="baseline"/>
                <w:lang w:val="en-US" w:eastAsia="zh-CN" w:bidi="ar"/>
              </w:rPr>
            </w:pPr>
            <w:r>
              <w:rPr>
                <w:rFonts w:hint="eastAsia" w:ascii="宋体" w:hAnsi="宋体" w:eastAsia="宋体" w:cs="宋体"/>
                <w:b w:val="0"/>
                <w:bCs w:val="0"/>
                <w:color w:val="000000"/>
                <w:kern w:val="0"/>
                <w:sz w:val="24"/>
                <w:szCs w:val="24"/>
                <w:u w:val="none"/>
                <w:vertAlign w:val="baseline"/>
                <w:lang w:val="en-US" w:eastAsia="zh-CN" w:bidi="ar"/>
              </w:rPr>
              <w:t xml:space="preserve">保证金形式：电汇或银行转账 </w:t>
            </w:r>
          </w:p>
          <w:p>
            <w:pPr>
              <w:keepNext w:val="0"/>
              <w:keepLines w:val="0"/>
              <w:pageBreakBefore w:val="0"/>
              <w:widowControl/>
              <w:suppressLineNumbers w:val="0"/>
              <w:kinsoku/>
              <w:wordWrap/>
              <w:overflowPunct/>
              <w:topLinePunct w:val="0"/>
              <w:autoSpaceDE/>
              <w:autoSpaceDN/>
              <w:bidi w:val="0"/>
              <w:adjustRightInd w:val="0"/>
              <w:snapToGrid w:val="0"/>
              <w:spacing w:line="440" w:lineRule="exact"/>
              <w:jc w:val="both"/>
              <w:textAlignment w:val="auto"/>
              <w:rPr>
                <w:rFonts w:hint="eastAsia" w:ascii="宋体" w:hAnsi="宋体" w:eastAsia="宋体" w:cs="宋体"/>
                <w:b w:val="0"/>
                <w:bCs w:val="0"/>
                <w:color w:val="000000"/>
                <w:kern w:val="0"/>
                <w:sz w:val="24"/>
                <w:szCs w:val="24"/>
                <w:highlight w:val="none"/>
                <w:u w:val="none"/>
                <w:vertAlign w:val="baseline"/>
                <w:lang w:val="en-US" w:eastAsia="zh-CN" w:bidi="ar"/>
              </w:rPr>
            </w:pPr>
            <w:r>
              <w:rPr>
                <w:rFonts w:hint="eastAsia" w:ascii="宋体" w:hAnsi="宋体" w:eastAsia="宋体" w:cs="宋体"/>
                <w:b w:val="0"/>
                <w:bCs w:val="0"/>
                <w:color w:val="000000"/>
                <w:kern w:val="0"/>
                <w:sz w:val="24"/>
                <w:szCs w:val="24"/>
                <w:highlight w:val="none"/>
                <w:u w:val="none"/>
                <w:vertAlign w:val="baseline"/>
                <w:lang w:val="en-US" w:eastAsia="zh-CN" w:bidi="ar"/>
              </w:rPr>
              <w:t xml:space="preserve">保证金数额：18000元 </w:t>
            </w:r>
          </w:p>
          <w:p>
            <w:pPr>
              <w:keepNext w:val="0"/>
              <w:keepLines w:val="0"/>
              <w:pageBreakBefore w:val="0"/>
              <w:widowControl w:val="0"/>
              <w:kinsoku/>
              <w:wordWrap/>
              <w:overflowPunct/>
              <w:topLinePunct w:val="0"/>
              <w:autoSpaceDE w:val="0"/>
              <w:autoSpaceDN w:val="0"/>
              <w:bidi w:val="0"/>
              <w:adjustRightInd w:val="0"/>
              <w:snapToGrid w:val="0"/>
              <w:spacing w:before="0" w:line="440" w:lineRule="exact"/>
              <w:ind w:right="0"/>
              <w:textAlignment w:val="auto"/>
              <w:rPr>
                <w:rFonts w:hint="eastAsia" w:ascii="宋体" w:hAnsi="宋体" w:eastAsia="宋体" w:cs="宋体"/>
                <w:sz w:val="24"/>
                <w:szCs w:val="24"/>
                <w:vertAlign w:val="baseline"/>
              </w:rPr>
            </w:pPr>
            <w:r>
              <w:rPr>
                <w:rFonts w:hint="eastAsia" w:ascii="宋体" w:hAnsi="宋体" w:eastAsia="宋体" w:cs="宋体"/>
                <w:sz w:val="24"/>
                <w:szCs w:val="24"/>
                <w:vertAlign w:val="baseline"/>
              </w:rPr>
              <w:t>投标保证金的形式：电汇、网银等非现金形式。</w:t>
            </w:r>
          </w:p>
          <w:p>
            <w:pPr>
              <w:keepNext w:val="0"/>
              <w:keepLines w:val="0"/>
              <w:pageBreakBefore w:val="0"/>
              <w:widowControl w:val="0"/>
              <w:kinsoku/>
              <w:wordWrap/>
              <w:overflowPunct/>
              <w:topLinePunct w:val="0"/>
              <w:autoSpaceDE w:val="0"/>
              <w:autoSpaceDN w:val="0"/>
              <w:bidi w:val="0"/>
              <w:adjustRightInd w:val="0"/>
              <w:snapToGrid w:val="0"/>
              <w:spacing w:before="0" w:line="440" w:lineRule="exact"/>
              <w:ind w:right="0"/>
              <w:textAlignment w:val="auto"/>
              <w:rPr>
                <w:rFonts w:hint="eastAsia" w:ascii="宋体" w:hAnsi="宋体" w:eastAsia="宋体" w:cs="宋体"/>
                <w:sz w:val="24"/>
                <w:szCs w:val="24"/>
                <w:vertAlign w:val="baseline"/>
              </w:rPr>
            </w:pPr>
            <w:r>
              <w:rPr>
                <w:rFonts w:hint="eastAsia" w:ascii="宋体" w:hAnsi="宋体" w:eastAsia="宋体" w:cs="宋体"/>
                <w:sz w:val="24"/>
                <w:szCs w:val="24"/>
                <w:vertAlign w:val="baseline"/>
              </w:rPr>
              <w:t>开户单位名称：</w:t>
            </w:r>
            <w:bookmarkStart w:id="44" w:name="D1开户单位名称"/>
            <w:r>
              <w:rPr>
                <w:rFonts w:hint="eastAsia" w:ascii="宋体" w:hAnsi="宋体" w:eastAsia="宋体" w:cs="宋体"/>
                <w:sz w:val="24"/>
                <w:szCs w:val="24"/>
                <w:vertAlign w:val="baseline"/>
              </w:rPr>
              <w:t>新疆君凯杰工程项目管理有限公司</w:t>
            </w:r>
          </w:p>
          <w:bookmarkEnd w:id="44"/>
          <w:p>
            <w:pPr>
              <w:keepNext w:val="0"/>
              <w:keepLines w:val="0"/>
              <w:pageBreakBefore w:val="0"/>
              <w:widowControl w:val="0"/>
              <w:kinsoku/>
              <w:wordWrap/>
              <w:overflowPunct/>
              <w:topLinePunct w:val="0"/>
              <w:autoSpaceDE w:val="0"/>
              <w:autoSpaceDN w:val="0"/>
              <w:bidi w:val="0"/>
              <w:adjustRightInd w:val="0"/>
              <w:snapToGrid w:val="0"/>
              <w:spacing w:before="0" w:line="440" w:lineRule="exact"/>
              <w:ind w:right="0"/>
              <w:textAlignment w:val="auto"/>
              <w:rPr>
                <w:rFonts w:hint="eastAsia" w:ascii="宋体" w:hAnsi="宋体" w:eastAsia="宋体" w:cs="宋体"/>
                <w:sz w:val="24"/>
                <w:szCs w:val="24"/>
                <w:vertAlign w:val="baseline"/>
              </w:rPr>
            </w:pPr>
            <w:r>
              <w:rPr>
                <w:rFonts w:hint="eastAsia" w:ascii="宋体" w:hAnsi="宋体" w:eastAsia="宋体" w:cs="宋体"/>
                <w:sz w:val="24"/>
                <w:szCs w:val="24"/>
                <w:vertAlign w:val="baseline"/>
              </w:rPr>
              <w:t>开户银行: 中国农业银行乌鲁木齐昆仑路支行</w:t>
            </w:r>
          </w:p>
          <w:p>
            <w:pPr>
              <w:keepNext w:val="0"/>
              <w:keepLines w:val="0"/>
              <w:pageBreakBefore w:val="0"/>
              <w:widowControl w:val="0"/>
              <w:kinsoku/>
              <w:wordWrap/>
              <w:overflowPunct/>
              <w:topLinePunct w:val="0"/>
              <w:autoSpaceDE w:val="0"/>
              <w:autoSpaceDN w:val="0"/>
              <w:bidi w:val="0"/>
              <w:adjustRightInd w:val="0"/>
              <w:snapToGrid w:val="0"/>
              <w:spacing w:before="0" w:line="440" w:lineRule="exact"/>
              <w:ind w:right="0"/>
              <w:textAlignment w:val="auto"/>
              <w:rPr>
                <w:rFonts w:hint="eastAsia" w:ascii="宋体" w:hAnsi="宋体" w:eastAsia="宋体" w:cs="宋体"/>
                <w:sz w:val="24"/>
                <w:szCs w:val="24"/>
                <w:vertAlign w:val="baseline"/>
              </w:rPr>
            </w:pPr>
            <w:r>
              <w:rPr>
                <w:rFonts w:hint="eastAsia" w:ascii="宋体" w:hAnsi="宋体" w:eastAsia="宋体" w:cs="宋体"/>
                <w:sz w:val="24"/>
                <w:szCs w:val="24"/>
                <w:vertAlign w:val="baseline"/>
              </w:rPr>
              <w:t>账    号: 30006 4010 400 10690</w:t>
            </w:r>
          </w:p>
          <w:p>
            <w:pPr>
              <w:keepNext w:val="0"/>
              <w:keepLines w:val="0"/>
              <w:pageBreakBefore w:val="0"/>
              <w:widowControl w:val="0"/>
              <w:kinsoku/>
              <w:wordWrap/>
              <w:overflowPunct/>
              <w:topLinePunct w:val="0"/>
              <w:autoSpaceDE w:val="0"/>
              <w:autoSpaceDN w:val="0"/>
              <w:bidi w:val="0"/>
              <w:adjustRightInd w:val="0"/>
              <w:snapToGrid w:val="0"/>
              <w:spacing w:before="0" w:line="440" w:lineRule="exact"/>
              <w:ind w:right="0"/>
              <w:textAlignment w:val="auto"/>
              <w:rPr>
                <w:rFonts w:hint="eastAsia" w:ascii="宋体" w:hAnsi="宋体" w:eastAsia="宋体" w:cs="宋体"/>
                <w:sz w:val="24"/>
                <w:szCs w:val="24"/>
                <w:vertAlign w:val="baseline"/>
              </w:rPr>
            </w:pPr>
            <w:r>
              <w:rPr>
                <w:rFonts w:hint="eastAsia" w:ascii="宋体" w:hAnsi="宋体" w:eastAsia="宋体" w:cs="宋体"/>
                <w:sz w:val="24"/>
                <w:szCs w:val="24"/>
                <w:vertAlign w:val="baseline"/>
              </w:rPr>
              <w:t>行    号：10388 1000 646</w:t>
            </w:r>
          </w:p>
          <w:p>
            <w:pPr>
              <w:keepNext w:val="0"/>
              <w:keepLines w:val="0"/>
              <w:pageBreakBefore w:val="0"/>
              <w:widowControl w:val="0"/>
              <w:kinsoku/>
              <w:wordWrap/>
              <w:overflowPunct/>
              <w:topLinePunct w:val="0"/>
              <w:autoSpaceDE w:val="0"/>
              <w:autoSpaceDN w:val="0"/>
              <w:bidi w:val="0"/>
              <w:adjustRightInd w:val="0"/>
              <w:snapToGrid w:val="0"/>
              <w:spacing w:before="0" w:line="440" w:lineRule="exact"/>
              <w:ind w:right="0"/>
              <w:textAlignment w:val="auto"/>
              <w:rPr>
                <w:rFonts w:hint="eastAsia" w:ascii="宋体" w:hAnsi="宋体" w:eastAsia="宋体" w:cs="宋体"/>
                <w:sz w:val="24"/>
                <w:szCs w:val="24"/>
                <w:vertAlign w:val="baseline"/>
              </w:rPr>
            </w:pPr>
            <w:r>
              <w:rPr>
                <w:rFonts w:hint="eastAsia" w:ascii="宋体" w:hAnsi="宋体" w:eastAsia="宋体" w:cs="宋体"/>
                <w:sz w:val="24"/>
                <w:szCs w:val="24"/>
                <w:vertAlign w:val="baseline"/>
              </w:rPr>
              <w:t>采购代理服务费缴纳账号：（同上）</w:t>
            </w:r>
          </w:p>
          <w:p>
            <w:pPr>
              <w:keepNext w:val="0"/>
              <w:keepLines w:val="0"/>
              <w:pageBreakBefore w:val="0"/>
              <w:widowControl w:val="0"/>
              <w:kinsoku/>
              <w:wordWrap/>
              <w:overflowPunct/>
              <w:topLinePunct w:val="0"/>
              <w:autoSpaceDE w:val="0"/>
              <w:autoSpaceDN w:val="0"/>
              <w:bidi w:val="0"/>
              <w:adjustRightInd w:val="0"/>
              <w:snapToGrid w:val="0"/>
              <w:spacing w:before="0" w:line="440" w:lineRule="exact"/>
              <w:ind w:right="0"/>
              <w:textAlignment w:val="auto"/>
              <w:rPr>
                <w:rFonts w:hint="eastAsia" w:ascii="宋体" w:hAnsi="宋体" w:eastAsia="宋体" w:cs="宋体"/>
                <w:sz w:val="24"/>
                <w:szCs w:val="24"/>
                <w:vertAlign w:val="baseline"/>
              </w:rPr>
            </w:pPr>
            <w:r>
              <w:rPr>
                <w:rFonts w:hint="eastAsia" w:ascii="宋体" w:hAnsi="宋体" w:eastAsia="宋体" w:cs="宋体"/>
                <w:sz w:val="24"/>
                <w:szCs w:val="24"/>
                <w:vertAlign w:val="baseline"/>
              </w:rPr>
              <w:t>注：所投标段的投标保证金必须在开标时间及投标文件递交截止时间前确保到帐；投标人未按招标文件要求提交投标保证金的，投标文件无效。</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1776" w:type="dxa"/>
            <w:tcBorders>
              <w:top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before="0" w:line="440" w:lineRule="exact"/>
              <w:ind w:right="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14.9</w:t>
            </w:r>
          </w:p>
        </w:tc>
        <w:tc>
          <w:tcPr>
            <w:tcW w:w="7643" w:type="dxa"/>
            <w:tcBorders>
              <w:top w:val="single" w:color="auto" w:sz="4" w:space="0"/>
              <w:left w:val="single" w:color="auto" w:sz="4" w:space="0"/>
              <w:bottom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before="0" w:line="440" w:lineRule="exact"/>
              <w:ind w:right="0"/>
              <w:jc w:val="both"/>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rPr>
              <w:t>核心产品：</w:t>
            </w:r>
            <w:r>
              <w:rPr>
                <w:rFonts w:hint="eastAsia" w:ascii="宋体" w:hAnsi="宋体" w:eastAsia="宋体" w:cs="宋体"/>
                <w:sz w:val="24"/>
                <w:szCs w:val="24"/>
                <w:vertAlign w:val="baseline"/>
                <w:lang w:val="en-US" w:eastAsia="zh-CN"/>
              </w:rPr>
              <w:t>/</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573" w:hRule="atLeast"/>
          <w:jc w:val="center"/>
        </w:trPr>
        <w:tc>
          <w:tcPr>
            <w:tcW w:w="1776" w:type="dxa"/>
            <w:tcBorders>
              <w:top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before="0" w:line="440" w:lineRule="exact"/>
              <w:ind w:right="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15.2（2）</w:t>
            </w:r>
          </w:p>
        </w:tc>
        <w:tc>
          <w:tcPr>
            <w:tcW w:w="7643" w:type="dxa"/>
            <w:tcBorders>
              <w:top w:val="single" w:color="auto" w:sz="4" w:space="0"/>
              <w:left w:val="single" w:color="auto" w:sz="4" w:space="0"/>
              <w:bottom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before="0" w:line="440" w:lineRule="exact"/>
              <w:ind w:right="0"/>
              <w:jc w:val="both"/>
              <w:textAlignment w:val="auto"/>
              <w:rPr>
                <w:rFonts w:hint="eastAsia" w:ascii="宋体" w:hAnsi="宋体" w:eastAsia="宋体" w:cs="宋体"/>
                <w:sz w:val="24"/>
                <w:szCs w:val="24"/>
                <w:vertAlign w:val="baseline"/>
              </w:rPr>
            </w:pPr>
            <w:r>
              <w:rPr>
                <w:rFonts w:hint="eastAsia" w:ascii="宋体" w:hAnsi="宋体" w:eastAsia="宋体" w:cs="宋体"/>
                <w:sz w:val="24"/>
                <w:szCs w:val="24"/>
                <w:vertAlign w:val="baseline"/>
              </w:rPr>
              <w:t>磋商文件可以修改变动的内容：</w:t>
            </w:r>
            <w:r>
              <w:rPr>
                <w:rFonts w:hint="eastAsia" w:ascii="宋体" w:hAnsi="宋体" w:eastAsia="宋体" w:cs="宋体"/>
                <w:sz w:val="24"/>
                <w:szCs w:val="24"/>
                <w:u w:val="single"/>
                <w:vertAlign w:val="baseline"/>
              </w:rPr>
              <w:t>技术、服务要求以及合同草案条款</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1776" w:type="dxa"/>
            <w:tcBorders>
              <w:top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before="0" w:line="440" w:lineRule="exact"/>
              <w:ind w:right="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20.1</w:t>
            </w:r>
          </w:p>
        </w:tc>
        <w:tc>
          <w:tcPr>
            <w:tcW w:w="7643" w:type="dxa"/>
            <w:tcBorders>
              <w:top w:val="single" w:color="auto" w:sz="4" w:space="0"/>
              <w:left w:val="single" w:color="auto" w:sz="4" w:space="0"/>
              <w:bottom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before="0" w:line="440" w:lineRule="exact"/>
              <w:ind w:right="0"/>
              <w:jc w:val="both"/>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磋商小组推荐成交候选人数量：3 名</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916" w:hRule="atLeast"/>
          <w:jc w:val="center"/>
        </w:trPr>
        <w:tc>
          <w:tcPr>
            <w:tcW w:w="1776" w:type="dxa"/>
            <w:tcBorders>
              <w:top w:val="single" w:color="auto" w:sz="4" w:space="0"/>
              <w:bottom w:val="single" w:color="auto" w:sz="4" w:space="0"/>
              <w:right w:val="single" w:color="auto" w:sz="4" w:space="0"/>
            </w:tcBorders>
            <w:vAlign w:val="center"/>
          </w:tcPr>
          <w:p>
            <w:pPr>
              <w:pStyle w:val="25"/>
              <w:keepNext w:val="0"/>
              <w:keepLines w:val="0"/>
              <w:pageBreakBefore w:val="0"/>
              <w:kinsoku/>
              <w:wordWrap/>
              <w:overflowPunct/>
              <w:topLinePunct w:val="0"/>
              <w:bidi w:val="0"/>
              <w:spacing w:line="440" w:lineRule="exact"/>
              <w:ind w:left="35" w:leftChars="0" w:right="0" w:rightChars="0"/>
              <w:jc w:val="center"/>
              <w:textAlignment w:val="auto"/>
              <w:rPr>
                <w:rFonts w:hint="eastAsia" w:ascii="宋体" w:hAnsi="宋体" w:eastAsia="宋体" w:cs="宋体"/>
                <w:sz w:val="24"/>
                <w:szCs w:val="24"/>
                <w:vertAlign w:val="baseline"/>
                <w:lang w:val="en-US" w:eastAsia="zh-CN" w:bidi="zh-CN"/>
              </w:rPr>
            </w:pPr>
            <w:r>
              <w:rPr>
                <w:rFonts w:hint="eastAsia" w:ascii="宋体" w:hAnsi="宋体" w:eastAsia="宋体" w:cs="宋体"/>
                <w:sz w:val="24"/>
                <w:szCs w:val="24"/>
                <w:vertAlign w:val="baseline"/>
                <w:lang w:val="en-US" w:eastAsia="zh-CN" w:bidi="zh-CN"/>
              </w:rPr>
              <w:t>23.1</w:t>
            </w:r>
          </w:p>
        </w:tc>
        <w:tc>
          <w:tcPr>
            <w:tcW w:w="7643" w:type="dxa"/>
            <w:tcBorders>
              <w:top w:val="single" w:color="auto" w:sz="4" w:space="0"/>
              <w:left w:val="single" w:color="auto" w:sz="4" w:space="0"/>
              <w:bottom w:val="single" w:color="auto" w:sz="4" w:space="0"/>
            </w:tcBorders>
            <w:vAlign w:val="center"/>
          </w:tcPr>
          <w:p>
            <w:pPr>
              <w:pStyle w:val="25"/>
              <w:keepNext w:val="0"/>
              <w:keepLines w:val="0"/>
              <w:pageBreakBefore w:val="0"/>
              <w:kinsoku/>
              <w:wordWrap/>
              <w:overflowPunct/>
              <w:topLinePunct w:val="0"/>
              <w:bidi w:val="0"/>
              <w:spacing w:line="440" w:lineRule="exact"/>
              <w:ind w:left="35" w:leftChars="0" w:right="0" w:rightChars="0"/>
              <w:jc w:val="both"/>
              <w:textAlignment w:val="auto"/>
              <w:rPr>
                <w:rFonts w:hint="eastAsia" w:ascii="宋体" w:hAnsi="宋体" w:eastAsia="宋体" w:cs="宋体"/>
                <w:sz w:val="24"/>
                <w:szCs w:val="24"/>
                <w:vertAlign w:val="baseline"/>
                <w:lang w:val="en-US" w:eastAsia="zh-CN" w:bidi="zh-CN"/>
              </w:rPr>
            </w:pPr>
            <w:r>
              <w:rPr>
                <w:rFonts w:hint="eastAsia" w:ascii="宋体" w:hAnsi="宋体" w:eastAsia="宋体" w:cs="宋体"/>
                <w:sz w:val="24"/>
                <w:szCs w:val="24"/>
                <w:vertAlign w:val="baseline"/>
                <w:lang w:val="en-US" w:eastAsia="zh-CN" w:bidi="zh-CN"/>
              </w:rPr>
              <w:t>提交履约保证金的时间：领取中标通知书5日内</w:t>
            </w:r>
          </w:p>
          <w:p>
            <w:pPr>
              <w:pStyle w:val="25"/>
              <w:keepNext w:val="0"/>
              <w:keepLines w:val="0"/>
              <w:pageBreakBefore w:val="0"/>
              <w:kinsoku/>
              <w:wordWrap/>
              <w:overflowPunct/>
              <w:topLinePunct w:val="0"/>
              <w:bidi w:val="0"/>
              <w:spacing w:line="440" w:lineRule="exact"/>
              <w:ind w:left="35" w:leftChars="0" w:right="0" w:rightChars="0"/>
              <w:jc w:val="both"/>
              <w:textAlignment w:val="auto"/>
              <w:rPr>
                <w:rFonts w:hint="eastAsia" w:ascii="宋体" w:hAnsi="宋体" w:eastAsia="宋体" w:cs="宋体"/>
                <w:sz w:val="24"/>
                <w:szCs w:val="24"/>
                <w:vertAlign w:val="baseline"/>
                <w:lang w:val="en-US" w:eastAsia="zh-CN" w:bidi="zh-CN"/>
              </w:rPr>
            </w:pPr>
            <w:r>
              <w:rPr>
                <w:rFonts w:hint="eastAsia" w:ascii="宋体" w:hAnsi="宋体" w:eastAsia="宋体" w:cs="宋体"/>
                <w:sz w:val="24"/>
                <w:szCs w:val="24"/>
                <w:vertAlign w:val="baseline"/>
                <w:lang w:val="en-US" w:eastAsia="zh-CN" w:bidi="zh-CN"/>
              </w:rPr>
              <w:t>履约保证金金额：5%</w:t>
            </w:r>
          </w:p>
          <w:p>
            <w:pPr>
              <w:pStyle w:val="25"/>
              <w:keepNext w:val="0"/>
              <w:keepLines w:val="0"/>
              <w:pageBreakBefore w:val="0"/>
              <w:kinsoku/>
              <w:wordWrap/>
              <w:overflowPunct/>
              <w:topLinePunct w:val="0"/>
              <w:bidi w:val="0"/>
              <w:spacing w:line="440" w:lineRule="exact"/>
              <w:ind w:left="35" w:leftChars="0" w:right="0" w:rightChars="0"/>
              <w:jc w:val="both"/>
              <w:textAlignment w:val="auto"/>
              <w:rPr>
                <w:rFonts w:hint="eastAsia" w:ascii="宋体" w:hAnsi="宋体" w:eastAsia="宋体" w:cs="宋体"/>
                <w:sz w:val="24"/>
                <w:szCs w:val="24"/>
                <w:vertAlign w:val="baseline"/>
                <w:lang w:val="en-US" w:eastAsia="zh-CN" w:bidi="zh-CN"/>
              </w:rPr>
            </w:pPr>
            <w:r>
              <w:rPr>
                <w:rFonts w:hint="eastAsia" w:ascii="宋体" w:hAnsi="宋体" w:eastAsia="宋体" w:cs="宋体"/>
                <w:sz w:val="24"/>
                <w:szCs w:val="24"/>
                <w:vertAlign w:val="baseline"/>
                <w:lang w:val="en-US" w:eastAsia="zh-CN" w:bidi="zh-CN"/>
              </w:rPr>
              <w:t>履约保证金形式：非现金或银行转账等方式</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2089" w:hRule="atLeast"/>
          <w:jc w:val="center"/>
        </w:trPr>
        <w:tc>
          <w:tcPr>
            <w:tcW w:w="1776" w:type="dxa"/>
            <w:tcBorders>
              <w:top w:val="single" w:color="auto" w:sz="4" w:space="0"/>
              <w:bottom w:val="single" w:color="auto" w:sz="4" w:space="0"/>
              <w:right w:val="single" w:color="auto" w:sz="4" w:space="0"/>
            </w:tcBorders>
            <w:vAlign w:val="center"/>
          </w:tcPr>
          <w:p>
            <w:pPr>
              <w:pStyle w:val="25"/>
              <w:keepNext w:val="0"/>
              <w:keepLines w:val="0"/>
              <w:pageBreakBefore w:val="0"/>
              <w:kinsoku/>
              <w:wordWrap/>
              <w:overflowPunct/>
              <w:topLinePunct w:val="0"/>
              <w:bidi w:val="0"/>
              <w:spacing w:line="440" w:lineRule="exact"/>
              <w:ind w:left="35" w:leftChars="0" w:right="0" w:rightChars="0"/>
              <w:jc w:val="center"/>
              <w:textAlignment w:val="auto"/>
              <w:rPr>
                <w:rFonts w:hint="eastAsia" w:ascii="宋体" w:hAnsi="宋体" w:eastAsia="宋体" w:cs="宋体"/>
                <w:sz w:val="24"/>
                <w:szCs w:val="24"/>
                <w:vertAlign w:val="baseline"/>
                <w:lang w:val="en-US" w:eastAsia="zh-CN" w:bidi="zh-CN"/>
              </w:rPr>
            </w:pPr>
            <w:r>
              <w:rPr>
                <w:rFonts w:hint="eastAsia" w:ascii="宋体" w:hAnsi="宋体" w:eastAsia="宋体" w:cs="宋体"/>
                <w:sz w:val="24"/>
                <w:szCs w:val="24"/>
                <w:vertAlign w:val="baseline"/>
                <w:lang w:val="en-US" w:eastAsia="zh-CN" w:bidi="zh-CN"/>
              </w:rPr>
              <w:t>26.1</w:t>
            </w:r>
          </w:p>
        </w:tc>
        <w:tc>
          <w:tcPr>
            <w:tcW w:w="7643" w:type="dxa"/>
            <w:tcBorders>
              <w:top w:val="single" w:color="auto" w:sz="4" w:space="0"/>
              <w:left w:val="single" w:color="auto" w:sz="4" w:space="0"/>
              <w:bottom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440" w:lineRule="exact"/>
              <w:jc w:val="left"/>
              <w:textAlignment w:val="auto"/>
              <w:rPr>
                <w:rFonts w:hint="eastAsia" w:ascii="宋体" w:hAnsi="宋体" w:eastAsia="宋体" w:cs="宋体"/>
                <w:b w:val="0"/>
                <w:bCs w:val="0"/>
                <w:color w:val="000000"/>
                <w:kern w:val="0"/>
                <w:sz w:val="24"/>
                <w:szCs w:val="24"/>
                <w:u w:val="none"/>
                <w:vertAlign w:val="baseline"/>
                <w:lang w:val="en-US" w:eastAsia="zh-CN" w:bidi="ar"/>
              </w:rPr>
            </w:pPr>
            <w:r>
              <w:rPr>
                <w:rFonts w:hint="eastAsia" w:ascii="宋体" w:hAnsi="宋体" w:eastAsia="宋体" w:cs="宋体"/>
                <w:b w:val="0"/>
                <w:bCs w:val="0"/>
                <w:color w:val="000000"/>
                <w:kern w:val="0"/>
                <w:sz w:val="24"/>
                <w:szCs w:val="24"/>
                <w:u w:val="none"/>
                <w:vertAlign w:val="baseline"/>
                <w:lang w:val="en-US" w:eastAsia="zh-CN" w:bidi="ar"/>
              </w:rPr>
              <w:t>是否由中标人缴纳招标代理费：</w:t>
            </w:r>
            <w:r>
              <w:rPr>
                <w:rFonts w:hint="eastAsia" w:ascii="宋体" w:hAnsi="宋体" w:eastAsia="宋体" w:cs="宋体"/>
                <w:b w:val="0"/>
                <w:bCs w:val="0"/>
                <w:color w:val="000000"/>
                <w:kern w:val="0"/>
                <w:sz w:val="24"/>
                <w:szCs w:val="24"/>
                <w:u w:val="single"/>
                <w:vertAlign w:val="baseline"/>
                <w:lang w:val="en-US" w:eastAsia="zh-CN" w:bidi="ar"/>
              </w:rPr>
              <w:t>是</w:t>
            </w:r>
            <w:r>
              <w:rPr>
                <w:rFonts w:hint="eastAsia" w:ascii="宋体" w:hAnsi="宋体" w:eastAsia="宋体" w:cs="宋体"/>
                <w:b w:val="0"/>
                <w:bCs w:val="0"/>
                <w:color w:val="000000"/>
                <w:kern w:val="0"/>
                <w:sz w:val="24"/>
                <w:szCs w:val="24"/>
                <w:u w:val="none"/>
                <w:vertAlign w:val="baselin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val="0"/>
              <w:snapToGrid w:val="0"/>
              <w:spacing w:line="440" w:lineRule="exact"/>
              <w:jc w:val="left"/>
              <w:textAlignment w:val="auto"/>
              <w:rPr>
                <w:rFonts w:hint="eastAsia" w:ascii="宋体" w:hAnsi="宋体" w:eastAsia="宋体" w:cs="宋体"/>
                <w:b w:val="0"/>
                <w:bCs w:val="0"/>
                <w:color w:val="000000"/>
                <w:kern w:val="0"/>
                <w:sz w:val="24"/>
                <w:szCs w:val="24"/>
                <w:u w:val="none"/>
                <w:vertAlign w:val="baseline"/>
                <w:lang w:val="en-US" w:eastAsia="zh-CN" w:bidi="ar"/>
              </w:rPr>
            </w:pPr>
            <w:r>
              <w:rPr>
                <w:rFonts w:hint="eastAsia" w:ascii="宋体" w:hAnsi="宋体" w:eastAsia="宋体" w:cs="宋体"/>
                <w:b w:val="0"/>
                <w:bCs w:val="0"/>
                <w:color w:val="000000"/>
                <w:kern w:val="0"/>
                <w:sz w:val="24"/>
                <w:szCs w:val="24"/>
                <w:u w:val="none"/>
                <w:vertAlign w:val="baseline"/>
                <w:lang w:val="en-US" w:eastAsia="zh-CN" w:bidi="ar"/>
              </w:rPr>
              <w:t>招标代理费：</w:t>
            </w:r>
            <w:r>
              <w:rPr>
                <w:rFonts w:hint="eastAsia" w:ascii="宋体" w:hAnsi="宋体" w:eastAsia="宋体" w:cs="宋体"/>
                <w:b w:val="0"/>
                <w:bCs w:val="0"/>
                <w:color w:val="000000"/>
                <w:kern w:val="0"/>
                <w:sz w:val="24"/>
                <w:szCs w:val="24"/>
                <w:u w:val="none"/>
                <w:vertAlign w:val="baseline"/>
                <w:lang w:val="en-US" w:eastAsia="zh-CN" w:bidi="ar"/>
              </w:rPr>
              <w:sym w:font="Wingdings 2" w:char="0052"/>
            </w:r>
            <w:r>
              <w:rPr>
                <w:rFonts w:hint="eastAsia" w:ascii="宋体" w:hAnsi="宋体" w:eastAsia="宋体" w:cs="宋体"/>
                <w:b w:val="0"/>
                <w:bCs w:val="0"/>
                <w:color w:val="000000"/>
                <w:kern w:val="0"/>
                <w:sz w:val="24"/>
                <w:szCs w:val="24"/>
                <w:u w:val="none"/>
                <w:vertAlign w:val="baseline"/>
                <w:lang w:val="en-US" w:eastAsia="zh-CN" w:bidi="ar"/>
              </w:rPr>
              <w:t xml:space="preserve">参照原国家计委计价格【2002】1980 号文计算方法收取。 </w:t>
            </w:r>
          </w:p>
          <w:p>
            <w:pPr>
              <w:keepNext w:val="0"/>
              <w:keepLines w:val="0"/>
              <w:pageBreakBefore w:val="0"/>
              <w:widowControl/>
              <w:suppressLineNumbers w:val="0"/>
              <w:kinsoku/>
              <w:wordWrap/>
              <w:overflowPunct/>
              <w:topLinePunct w:val="0"/>
              <w:autoSpaceDE/>
              <w:autoSpaceDN/>
              <w:bidi w:val="0"/>
              <w:adjustRightInd w:val="0"/>
              <w:snapToGrid w:val="0"/>
              <w:spacing w:line="440" w:lineRule="exact"/>
              <w:jc w:val="left"/>
              <w:textAlignment w:val="auto"/>
              <w:rPr>
                <w:rFonts w:hint="eastAsia" w:ascii="宋体" w:hAnsi="宋体" w:eastAsia="宋体" w:cs="宋体"/>
                <w:b w:val="0"/>
                <w:bCs w:val="0"/>
                <w:color w:val="000000"/>
                <w:kern w:val="0"/>
                <w:sz w:val="24"/>
                <w:szCs w:val="24"/>
                <w:u w:val="none"/>
                <w:vertAlign w:val="baseline"/>
                <w:lang w:val="en-US" w:eastAsia="zh-CN" w:bidi="ar"/>
              </w:rPr>
            </w:pPr>
            <w:r>
              <w:rPr>
                <w:rFonts w:hint="eastAsia" w:ascii="宋体" w:hAnsi="宋体" w:eastAsia="宋体" w:cs="宋体"/>
                <w:b w:val="0"/>
                <w:bCs w:val="0"/>
                <w:color w:val="000000"/>
                <w:kern w:val="0"/>
                <w:sz w:val="24"/>
                <w:szCs w:val="24"/>
                <w:u w:val="none"/>
                <w:vertAlign w:val="baseline"/>
                <w:lang w:val="en-US" w:eastAsia="zh-CN" w:bidi="ar"/>
              </w:rPr>
              <w:t>□</w:t>
            </w:r>
            <w:r>
              <w:rPr>
                <w:rFonts w:hint="eastAsia" w:ascii="宋体" w:hAnsi="宋体" w:eastAsia="宋体" w:cs="宋体"/>
                <w:b w:val="0"/>
                <w:bCs w:val="0"/>
                <w:color w:val="000000"/>
                <w:kern w:val="0"/>
                <w:sz w:val="24"/>
                <w:szCs w:val="24"/>
                <w:u w:val="single"/>
                <w:vertAlign w:val="baseline"/>
                <w:lang w:val="en-US" w:eastAsia="zh-CN" w:bidi="ar"/>
              </w:rPr>
              <w:t xml:space="preserve">        </w:t>
            </w:r>
            <w:r>
              <w:rPr>
                <w:rFonts w:hint="eastAsia" w:ascii="宋体" w:hAnsi="宋体" w:eastAsia="宋体" w:cs="宋体"/>
                <w:b w:val="0"/>
                <w:bCs w:val="0"/>
                <w:color w:val="000000"/>
                <w:kern w:val="0"/>
                <w:sz w:val="24"/>
                <w:szCs w:val="24"/>
                <w:u w:val="none"/>
                <w:vertAlign w:val="baseline"/>
                <w:lang w:val="en-US" w:eastAsia="zh-CN" w:bidi="ar"/>
              </w:rPr>
              <w:t xml:space="preserve">万元 </w:t>
            </w:r>
          </w:p>
          <w:p>
            <w:pPr>
              <w:keepNext w:val="0"/>
              <w:keepLines w:val="0"/>
              <w:pageBreakBefore w:val="0"/>
              <w:widowControl/>
              <w:suppressLineNumbers w:val="0"/>
              <w:kinsoku/>
              <w:wordWrap/>
              <w:overflowPunct/>
              <w:topLinePunct w:val="0"/>
              <w:autoSpaceDE/>
              <w:autoSpaceDN/>
              <w:bidi w:val="0"/>
              <w:adjustRightInd w:val="0"/>
              <w:snapToGrid w:val="0"/>
              <w:spacing w:line="440" w:lineRule="exact"/>
              <w:jc w:val="left"/>
              <w:textAlignment w:val="auto"/>
              <w:rPr>
                <w:rFonts w:hint="eastAsia" w:ascii="宋体" w:hAnsi="宋体" w:eastAsia="宋体" w:cs="宋体"/>
                <w:b w:val="0"/>
                <w:bCs w:val="0"/>
                <w:color w:val="000000"/>
                <w:kern w:val="0"/>
                <w:sz w:val="24"/>
                <w:szCs w:val="24"/>
                <w:u w:val="none"/>
                <w:vertAlign w:val="baseline"/>
                <w:lang w:val="en-US" w:eastAsia="zh-CN" w:bidi="ar"/>
              </w:rPr>
            </w:pPr>
            <w:r>
              <w:rPr>
                <w:rFonts w:hint="eastAsia" w:ascii="宋体" w:hAnsi="宋体" w:eastAsia="宋体" w:cs="宋体"/>
                <w:b w:val="0"/>
                <w:bCs w:val="0"/>
                <w:color w:val="000000"/>
                <w:kern w:val="0"/>
                <w:sz w:val="24"/>
                <w:szCs w:val="24"/>
                <w:u w:val="none"/>
                <w:vertAlign w:val="baseline"/>
                <w:lang w:val="en-US" w:eastAsia="zh-CN" w:bidi="ar"/>
              </w:rPr>
              <w:t xml:space="preserve">支付形式：支票、电汇等形式 </w:t>
            </w:r>
          </w:p>
          <w:p>
            <w:pPr>
              <w:pStyle w:val="25"/>
              <w:keepNext w:val="0"/>
              <w:keepLines w:val="0"/>
              <w:pageBreakBefore w:val="0"/>
              <w:kinsoku/>
              <w:wordWrap/>
              <w:overflowPunct/>
              <w:topLinePunct w:val="0"/>
              <w:bidi w:val="0"/>
              <w:spacing w:line="440" w:lineRule="exact"/>
              <w:ind w:right="0" w:rightChars="0"/>
              <w:jc w:val="both"/>
              <w:textAlignment w:val="auto"/>
              <w:rPr>
                <w:rFonts w:hint="eastAsia" w:ascii="宋体" w:hAnsi="宋体" w:eastAsia="宋体" w:cs="宋体"/>
                <w:sz w:val="24"/>
                <w:szCs w:val="24"/>
                <w:vertAlign w:val="baseline"/>
                <w:lang w:val="en-US" w:eastAsia="zh-CN" w:bidi="zh-CN"/>
              </w:rPr>
            </w:pPr>
            <w:r>
              <w:rPr>
                <w:rFonts w:hint="eastAsia" w:ascii="宋体" w:hAnsi="宋体" w:eastAsia="宋体" w:cs="宋体"/>
                <w:b w:val="0"/>
                <w:bCs w:val="0"/>
                <w:color w:val="000000"/>
                <w:kern w:val="0"/>
                <w:sz w:val="24"/>
                <w:szCs w:val="24"/>
                <w:u w:val="none"/>
                <w:vertAlign w:val="baseline"/>
                <w:lang w:val="en-US" w:eastAsia="zh-CN" w:bidi="ar"/>
              </w:rPr>
              <w:t>支付时间：领取成交通知书的同时</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424" w:hRule="atLeast"/>
          <w:jc w:val="center"/>
        </w:trPr>
        <w:tc>
          <w:tcPr>
            <w:tcW w:w="1776" w:type="dxa"/>
            <w:tcBorders>
              <w:top w:val="single" w:color="auto" w:sz="4" w:space="0"/>
              <w:bottom w:val="single" w:color="auto" w:sz="4" w:space="0"/>
              <w:right w:val="single" w:color="auto" w:sz="4" w:space="0"/>
            </w:tcBorders>
            <w:vAlign w:val="top"/>
          </w:tcPr>
          <w:p>
            <w:pPr>
              <w:pStyle w:val="25"/>
              <w:spacing w:before="152"/>
              <w:ind w:left="84" w:leftChars="0" w:right="77" w:rightChars="0"/>
              <w:jc w:val="center"/>
              <w:rPr>
                <w:rFonts w:hint="eastAsia" w:ascii="宋体" w:hAnsi="宋体" w:eastAsia="宋体" w:cs="宋体"/>
                <w:sz w:val="24"/>
                <w:szCs w:val="24"/>
                <w:vertAlign w:val="baseline"/>
                <w:lang w:val="en-US" w:eastAsia="zh-CN" w:bidi="zh-CN"/>
              </w:rPr>
            </w:pPr>
            <w:r>
              <w:rPr>
                <w:rFonts w:hint="eastAsia" w:ascii="宋体" w:hAnsi="宋体" w:eastAsia="宋体" w:cs="宋体"/>
                <w:sz w:val="24"/>
                <w:szCs w:val="24"/>
                <w:vertAlign w:val="baseline"/>
                <w:lang w:val="en-US" w:eastAsia="zh-CN" w:bidi="zh-CN"/>
              </w:rPr>
              <w:t>质保期</w:t>
            </w:r>
          </w:p>
        </w:tc>
        <w:tc>
          <w:tcPr>
            <w:tcW w:w="7643" w:type="dxa"/>
            <w:tcBorders>
              <w:top w:val="single" w:color="auto" w:sz="4" w:space="0"/>
              <w:left w:val="single" w:color="auto" w:sz="4" w:space="0"/>
              <w:bottom w:val="single" w:color="auto" w:sz="4" w:space="0"/>
            </w:tcBorders>
            <w:vAlign w:val="top"/>
          </w:tcPr>
          <w:p>
            <w:pPr>
              <w:pStyle w:val="25"/>
              <w:spacing w:before="152"/>
              <w:ind w:left="106" w:leftChars="0" w:right="0" w:rightChars="0"/>
              <w:rPr>
                <w:rFonts w:hint="eastAsia" w:ascii="宋体" w:hAnsi="宋体" w:eastAsia="宋体" w:cs="宋体"/>
                <w:b w:val="0"/>
                <w:bCs w:val="0"/>
                <w:color w:val="000000"/>
                <w:kern w:val="0"/>
                <w:sz w:val="24"/>
                <w:szCs w:val="24"/>
                <w:u w:val="none"/>
                <w:vertAlign w:val="baseline"/>
                <w:lang w:val="en-US" w:eastAsia="zh-CN" w:bidi="ar"/>
              </w:rPr>
            </w:pPr>
            <w:r>
              <w:rPr>
                <w:rFonts w:hint="eastAsia" w:ascii="宋体" w:hAnsi="宋体" w:eastAsia="宋体" w:cs="宋体"/>
                <w:b w:val="0"/>
                <w:bCs w:val="0"/>
                <w:color w:val="000000"/>
                <w:kern w:val="0"/>
                <w:sz w:val="24"/>
                <w:szCs w:val="24"/>
                <w:u w:val="none"/>
                <w:vertAlign w:val="baseline"/>
                <w:lang w:val="en-US" w:eastAsia="zh-CN" w:bidi="ar"/>
              </w:rPr>
              <w:t>一个供暖期。</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1004" w:hRule="atLeast"/>
          <w:jc w:val="center"/>
        </w:trPr>
        <w:tc>
          <w:tcPr>
            <w:tcW w:w="1776" w:type="dxa"/>
            <w:tcBorders>
              <w:top w:val="single" w:color="auto" w:sz="4" w:space="0"/>
              <w:bottom w:val="single" w:color="auto" w:sz="4" w:space="0"/>
              <w:right w:val="single" w:color="auto" w:sz="4" w:space="0"/>
            </w:tcBorders>
            <w:vAlign w:val="top"/>
          </w:tcPr>
          <w:p>
            <w:pPr>
              <w:pStyle w:val="25"/>
              <w:spacing w:before="80"/>
              <w:ind w:left="0" w:leftChars="0" w:right="77" w:rightChars="0"/>
              <w:jc w:val="center"/>
              <w:rPr>
                <w:rFonts w:hint="eastAsia" w:ascii="宋体" w:hAnsi="宋体" w:eastAsia="宋体" w:cs="宋体"/>
                <w:sz w:val="24"/>
                <w:szCs w:val="24"/>
                <w:vertAlign w:val="baseline"/>
                <w:lang w:val="en-US" w:eastAsia="zh-CN" w:bidi="zh-CN"/>
              </w:rPr>
            </w:pPr>
            <w:r>
              <w:rPr>
                <w:rFonts w:hint="eastAsia" w:ascii="宋体" w:hAnsi="宋体" w:eastAsia="宋体" w:cs="宋体"/>
                <w:b w:val="0"/>
                <w:bCs w:val="0"/>
                <w:color w:val="000000"/>
                <w:kern w:val="0"/>
                <w:sz w:val="24"/>
                <w:szCs w:val="24"/>
                <w:u w:val="none"/>
                <w:vertAlign w:val="baseline"/>
                <w:lang w:val="en-US" w:eastAsia="zh-CN" w:bidi="ar"/>
              </w:rPr>
              <w:t>付款方式</w:t>
            </w:r>
          </w:p>
        </w:tc>
        <w:tc>
          <w:tcPr>
            <w:tcW w:w="7643" w:type="dxa"/>
            <w:tcBorders>
              <w:top w:val="single" w:color="auto" w:sz="4" w:space="0"/>
              <w:left w:val="single" w:color="auto" w:sz="4" w:space="0"/>
              <w:bottom w:val="single" w:color="auto" w:sz="4" w:space="0"/>
            </w:tcBorders>
            <w:vAlign w:val="top"/>
          </w:tcPr>
          <w:p>
            <w:pPr>
              <w:pStyle w:val="25"/>
              <w:spacing w:before="80"/>
              <w:ind w:right="0" w:rightChars="0"/>
              <w:rPr>
                <w:rFonts w:hint="eastAsia" w:ascii="宋体" w:hAnsi="宋体" w:eastAsia="宋体" w:cs="宋体"/>
                <w:b w:val="0"/>
                <w:bCs w:val="0"/>
                <w:color w:val="000000"/>
                <w:kern w:val="0"/>
                <w:sz w:val="24"/>
                <w:szCs w:val="24"/>
                <w:u w:val="none"/>
                <w:vertAlign w:val="baseline"/>
                <w:lang w:val="en-US" w:eastAsia="zh-CN" w:bidi="ar"/>
              </w:rPr>
            </w:pPr>
            <w:r>
              <w:rPr>
                <w:rFonts w:hint="eastAsia" w:ascii="宋体" w:hAnsi="宋体" w:eastAsia="宋体" w:cs="宋体"/>
                <w:b w:val="0"/>
                <w:bCs w:val="0"/>
                <w:color w:val="000000"/>
                <w:kern w:val="0"/>
                <w:sz w:val="24"/>
                <w:szCs w:val="24"/>
                <w:highlight w:val="yellow"/>
                <w:u w:val="none"/>
                <w:vertAlign w:val="baseline"/>
                <w:lang w:val="en-US" w:eastAsia="zh-CN" w:bidi="ar"/>
              </w:rPr>
              <w:t>此次招标项目无预付款，货款结算在一个供暖期结束后，以甲方签发的收货单和验收单累计数量为准，计算支付全部货款。</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697" w:hRule="atLeast"/>
          <w:jc w:val="center"/>
        </w:trPr>
        <w:tc>
          <w:tcPr>
            <w:tcW w:w="1776" w:type="dxa"/>
            <w:tcBorders>
              <w:top w:val="single" w:color="auto" w:sz="4" w:space="0"/>
              <w:bottom w:val="single" w:color="auto" w:sz="4" w:space="0"/>
              <w:right w:val="single" w:color="auto" w:sz="4" w:space="0"/>
            </w:tcBorders>
            <w:vAlign w:val="top"/>
          </w:tcPr>
          <w:p>
            <w:pPr>
              <w:pStyle w:val="25"/>
              <w:spacing w:before="80"/>
              <w:ind w:left="0" w:leftChars="0" w:right="77" w:rightChars="0"/>
              <w:jc w:val="center"/>
              <w:rPr>
                <w:rFonts w:hint="eastAsia" w:ascii="宋体" w:hAnsi="宋体" w:eastAsia="宋体" w:cs="宋体"/>
                <w:sz w:val="24"/>
                <w:szCs w:val="24"/>
                <w:vertAlign w:val="baseline"/>
                <w:lang w:val="en-US" w:eastAsia="zh-CN" w:bidi="zh-CN"/>
              </w:rPr>
            </w:pPr>
            <w:r>
              <w:rPr>
                <w:rFonts w:hint="eastAsia" w:ascii="宋体" w:hAnsi="宋体" w:eastAsia="宋体" w:cs="宋体"/>
                <w:sz w:val="24"/>
                <w:szCs w:val="24"/>
                <w:vertAlign w:val="baseline"/>
                <w:lang w:val="en-US" w:eastAsia="zh-CN" w:bidi="zh-CN"/>
              </w:rPr>
              <w:t>交货地点</w:t>
            </w:r>
          </w:p>
        </w:tc>
        <w:tc>
          <w:tcPr>
            <w:tcW w:w="7643" w:type="dxa"/>
            <w:tcBorders>
              <w:top w:val="single" w:color="auto" w:sz="4" w:space="0"/>
              <w:left w:val="single" w:color="auto" w:sz="4" w:space="0"/>
              <w:bottom w:val="single" w:color="auto" w:sz="4" w:space="0"/>
            </w:tcBorders>
            <w:vAlign w:val="top"/>
          </w:tcPr>
          <w:p>
            <w:pPr>
              <w:pStyle w:val="25"/>
              <w:spacing w:before="80"/>
              <w:ind w:right="0" w:rightChars="0"/>
              <w:rPr>
                <w:rFonts w:hint="eastAsia" w:ascii="宋体" w:hAnsi="宋体" w:eastAsia="宋体" w:cs="宋体"/>
                <w:b w:val="0"/>
                <w:bCs w:val="0"/>
                <w:color w:val="000000"/>
                <w:kern w:val="0"/>
                <w:sz w:val="24"/>
                <w:szCs w:val="24"/>
                <w:u w:val="none"/>
                <w:vertAlign w:val="baseline"/>
                <w:lang w:val="en-US" w:eastAsia="zh-CN" w:bidi="ar"/>
              </w:rPr>
            </w:pPr>
            <w:r>
              <w:rPr>
                <w:rFonts w:hint="eastAsia" w:ascii="宋体" w:hAnsi="宋体" w:eastAsia="宋体" w:cs="宋体"/>
                <w:b w:val="0"/>
                <w:bCs w:val="0"/>
                <w:color w:val="000000"/>
                <w:kern w:val="0"/>
                <w:sz w:val="24"/>
                <w:szCs w:val="24"/>
                <w:u w:val="none"/>
                <w:vertAlign w:val="baseline"/>
                <w:lang w:val="en-US" w:eastAsia="zh-CN" w:bidi="ar"/>
              </w:rPr>
              <w:t>采购人指定地点。</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596" w:hRule="atLeast"/>
          <w:jc w:val="center"/>
        </w:trPr>
        <w:tc>
          <w:tcPr>
            <w:tcW w:w="9419" w:type="dxa"/>
            <w:gridSpan w:val="2"/>
            <w:tcBorders>
              <w:top w:val="single" w:color="auto" w:sz="4" w:space="0"/>
              <w:bottom w:val="single" w:color="auto" w:sz="4" w:space="0"/>
            </w:tcBorders>
            <w:vAlign w:val="top"/>
          </w:tcPr>
          <w:p>
            <w:pPr>
              <w:pStyle w:val="25"/>
              <w:keepNext w:val="0"/>
              <w:keepLines w:val="0"/>
              <w:pageBreakBefore w:val="0"/>
              <w:kinsoku/>
              <w:wordWrap/>
              <w:overflowPunct/>
              <w:topLinePunct w:val="0"/>
              <w:bidi w:val="0"/>
              <w:spacing w:line="440" w:lineRule="exact"/>
              <w:ind w:left="35" w:leftChars="0" w:right="0" w:rightChars="0"/>
              <w:textAlignment w:val="auto"/>
              <w:rPr>
                <w:rFonts w:hint="eastAsia" w:ascii="宋体" w:hAnsi="宋体" w:eastAsia="宋体" w:cs="宋体"/>
                <w:sz w:val="24"/>
                <w:szCs w:val="24"/>
                <w:vertAlign w:val="baseline"/>
                <w:lang w:val="en-US" w:eastAsia="zh-CN" w:bidi="zh-CN"/>
              </w:rPr>
            </w:pPr>
            <w:r>
              <w:rPr>
                <w:rFonts w:hint="eastAsia" w:ascii="宋体" w:hAnsi="宋体" w:eastAsia="宋体" w:cs="宋体"/>
                <w:sz w:val="24"/>
                <w:szCs w:val="24"/>
                <w:vertAlign w:val="baseline"/>
                <w:lang w:val="en-US" w:eastAsia="zh-CN" w:bidi="zh-CN"/>
              </w:rPr>
              <w:t>适用于磋商供应商须知的额外增加的变动：无。</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596" w:hRule="atLeast"/>
          <w:jc w:val="center"/>
        </w:trPr>
        <w:tc>
          <w:tcPr>
            <w:tcW w:w="9419" w:type="dxa"/>
            <w:gridSpan w:val="2"/>
            <w:tcBorders>
              <w:top w:val="single" w:color="auto" w:sz="4" w:space="0"/>
            </w:tcBorders>
            <w:vAlign w:val="top"/>
          </w:tcPr>
          <w:p>
            <w:pPr>
              <w:pStyle w:val="25"/>
              <w:keepNext w:val="0"/>
              <w:keepLines w:val="0"/>
              <w:pageBreakBefore w:val="0"/>
              <w:kinsoku/>
              <w:wordWrap/>
              <w:overflowPunct/>
              <w:topLinePunct w:val="0"/>
              <w:bidi w:val="0"/>
              <w:spacing w:line="440" w:lineRule="exact"/>
              <w:ind w:left="35" w:leftChars="0" w:right="0" w:rightChars="0"/>
              <w:textAlignment w:val="auto"/>
              <w:rPr>
                <w:rFonts w:hint="eastAsia" w:ascii="宋体" w:hAnsi="宋体" w:eastAsia="宋体" w:cs="宋体"/>
                <w:color w:val="auto"/>
                <w:sz w:val="24"/>
                <w:szCs w:val="24"/>
                <w:vertAlign w:val="baseline"/>
                <w:lang w:val="en-US" w:eastAsia="zh-CN" w:bidi="zh-CN"/>
              </w:rPr>
            </w:pPr>
            <w:r>
              <w:rPr>
                <w:rFonts w:hint="eastAsia" w:ascii="宋体" w:hAnsi="宋体" w:eastAsia="宋体" w:cs="宋体"/>
                <w:b w:val="0"/>
                <w:bCs w:val="0"/>
                <w:color w:val="000000"/>
                <w:kern w:val="0"/>
                <w:sz w:val="24"/>
                <w:szCs w:val="24"/>
                <w:u w:val="none"/>
                <w:vertAlign w:val="baseline"/>
                <w:lang w:val="en-US" w:eastAsia="zh-CN" w:bidi="ar"/>
              </w:rPr>
              <w:t>备注：</w:t>
            </w:r>
            <w:r>
              <w:rPr>
                <w:rFonts w:hint="eastAsia" w:ascii="宋体" w:hAnsi="宋体" w:eastAsia="宋体" w:cs="宋体"/>
                <w:color w:val="auto"/>
                <w:sz w:val="24"/>
                <w:szCs w:val="24"/>
                <w:vertAlign w:val="baseline"/>
                <w:lang w:val="en-US" w:eastAsia="zh-CN" w:bidi="zh-CN"/>
              </w:rPr>
              <w:t>开标前，请各投标人随身携带下列有效证件以备查验：</w:t>
            </w:r>
          </w:p>
          <w:p>
            <w:pPr>
              <w:pStyle w:val="25"/>
              <w:keepNext w:val="0"/>
              <w:keepLines w:val="0"/>
              <w:pageBreakBefore w:val="0"/>
              <w:kinsoku/>
              <w:wordWrap/>
              <w:overflowPunct/>
              <w:topLinePunct w:val="0"/>
              <w:bidi w:val="0"/>
              <w:spacing w:line="440" w:lineRule="exact"/>
              <w:ind w:left="35" w:leftChars="0" w:right="0" w:rightChars="0"/>
              <w:textAlignment w:val="auto"/>
              <w:rPr>
                <w:rFonts w:hint="eastAsia" w:ascii="宋体" w:hAnsi="宋体" w:eastAsia="宋体" w:cs="宋体"/>
                <w:color w:val="auto"/>
                <w:sz w:val="24"/>
                <w:szCs w:val="24"/>
                <w:vertAlign w:val="baseline"/>
                <w:lang w:val="en-US" w:eastAsia="zh-CN" w:bidi="zh-CN"/>
              </w:rPr>
            </w:pPr>
            <w:r>
              <w:rPr>
                <w:rFonts w:hint="eastAsia" w:ascii="宋体" w:hAnsi="宋体" w:eastAsia="宋体" w:cs="宋体"/>
                <w:color w:val="auto"/>
                <w:sz w:val="24"/>
                <w:szCs w:val="24"/>
                <w:vertAlign w:val="baseline"/>
                <w:lang w:val="en-US" w:eastAsia="zh-CN" w:bidi="zh-CN"/>
              </w:rPr>
              <w:t>1、法人授权委托书及被授权人身份证原件或法定代表人身份证明书及法人身份证原件；</w:t>
            </w:r>
          </w:p>
          <w:p>
            <w:pPr>
              <w:pStyle w:val="25"/>
              <w:keepNext w:val="0"/>
              <w:keepLines w:val="0"/>
              <w:pageBreakBefore w:val="0"/>
              <w:kinsoku/>
              <w:wordWrap/>
              <w:overflowPunct/>
              <w:topLinePunct w:val="0"/>
              <w:bidi w:val="0"/>
              <w:spacing w:line="440" w:lineRule="exact"/>
              <w:ind w:left="35" w:leftChars="0" w:right="0" w:rightChars="0"/>
              <w:textAlignment w:val="auto"/>
              <w:rPr>
                <w:rFonts w:hint="eastAsia" w:ascii="宋体" w:hAnsi="宋体" w:eastAsia="宋体" w:cs="宋体"/>
                <w:color w:val="auto"/>
                <w:sz w:val="24"/>
                <w:szCs w:val="24"/>
                <w:vertAlign w:val="baseline"/>
                <w:lang w:val="en-US" w:eastAsia="zh-CN" w:bidi="zh-CN"/>
              </w:rPr>
            </w:pPr>
            <w:r>
              <w:rPr>
                <w:rFonts w:hint="eastAsia" w:ascii="宋体" w:hAnsi="宋体" w:eastAsia="宋体" w:cs="宋体"/>
                <w:color w:val="auto"/>
                <w:sz w:val="24"/>
                <w:szCs w:val="24"/>
                <w:vertAlign w:val="baseline"/>
                <w:lang w:val="en-US" w:eastAsia="zh-CN" w:bidi="zh-CN"/>
              </w:rPr>
              <w:t>2、投标保证金缴纳缴纳凭证复印件加盖公章</w:t>
            </w:r>
          </w:p>
          <w:p>
            <w:pPr>
              <w:pStyle w:val="25"/>
              <w:keepNext w:val="0"/>
              <w:keepLines w:val="0"/>
              <w:pageBreakBefore w:val="0"/>
              <w:kinsoku/>
              <w:wordWrap/>
              <w:overflowPunct/>
              <w:topLinePunct w:val="0"/>
              <w:bidi w:val="0"/>
              <w:spacing w:line="440" w:lineRule="exact"/>
              <w:ind w:left="35" w:leftChars="0" w:right="0" w:rightChars="0"/>
              <w:textAlignment w:val="auto"/>
              <w:rPr>
                <w:rFonts w:hint="eastAsia" w:ascii="宋体" w:hAnsi="宋体" w:eastAsia="宋体" w:cs="宋体"/>
                <w:sz w:val="24"/>
                <w:szCs w:val="24"/>
                <w:vertAlign w:val="baseline"/>
                <w:lang w:val="en-US" w:eastAsia="zh-CN" w:bidi="zh-CN"/>
              </w:rPr>
            </w:pPr>
            <w:r>
              <w:rPr>
                <w:rFonts w:hint="eastAsia" w:ascii="宋体" w:hAnsi="宋体" w:eastAsia="宋体" w:cs="宋体"/>
                <w:color w:val="auto"/>
                <w:sz w:val="24"/>
                <w:szCs w:val="24"/>
                <w:vertAlign w:val="baseline"/>
                <w:lang w:val="en-US" w:eastAsia="zh-CN" w:bidi="zh-CN"/>
              </w:rPr>
              <w:t>满足要求的投标人为有效投标人；否则其响应文件将被拒绝评审。</w:t>
            </w:r>
          </w:p>
        </w:tc>
      </w:tr>
    </w:tbl>
    <w:p>
      <w:pPr>
        <w:rPr>
          <w:rFonts w:hint="eastAsia" w:ascii="宋体" w:hAnsi="宋体" w:eastAsia="宋体" w:cs="宋体"/>
          <w:b w:val="0"/>
          <w:bCs w:val="0"/>
          <w:sz w:val="28"/>
          <w:szCs w:val="28"/>
        </w:rPr>
      </w:pPr>
    </w:p>
    <w:p>
      <w:pPr>
        <w:rPr>
          <w:rFonts w:hint="eastAsia" w:ascii="宋体" w:hAnsi="宋体" w:eastAsia="宋体" w:cs="宋体"/>
          <w:b w:val="0"/>
          <w:bCs w:val="0"/>
          <w:sz w:val="28"/>
          <w:szCs w:val="28"/>
        </w:rPr>
      </w:pPr>
    </w:p>
    <w:p>
      <w:pPr>
        <w:rPr>
          <w:rFonts w:hint="eastAsia" w:ascii="宋体" w:hAnsi="宋体" w:eastAsia="宋体" w:cs="宋体"/>
          <w:b w:val="0"/>
          <w:bCs w:val="0"/>
          <w:sz w:val="28"/>
          <w:szCs w:val="28"/>
        </w:rPr>
      </w:pPr>
      <w:r>
        <w:rPr>
          <w:rFonts w:hint="eastAsia" w:ascii="宋体" w:hAnsi="宋体" w:eastAsia="宋体" w:cs="宋体"/>
          <w:b w:val="0"/>
          <w:bCs w:val="0"/>
          <w:sz w:val="28"/>
          <w:szCs w:val="28"/>
        </w:rPr>
        <w:br w:type="page"/>
      </w:r>
    </w:p>
    <w:p>
      <w:pPr>
        <w:pStyle w:val="8"/>
        <w:tabs>
          <w:tab w:val="left" w:pos="561"/>
        </w:tabs>
        <w:spacing w:before="223"/>
        <w:ind w:right="669" w:rightChars="304"/>
        <w:jc w:val="both"/>
        <w:rPr>
          <w:rFonts w:hint="eastAsia" w:ascii="宋体" w:hAnsi="宋体" w:eastAsia="宋体" w:cs="宋体"/>
          <w:lang w:val="en-US" w:eastAsia="zh-CN"/>
        </w:rPr>
      </w:pPr>
      <w:r>
        <w:rPr>
          <w:rFonts w:hint="eastAsia" w:ascii="宋体" w:hAnsi="宋体" w:eastAsia="宋体" w:cs="宋体"/>
          <w:lang w:val="en-US" w:eastAsia="zh-CN"/>
        </w:rPr>
        <w:t>正文</w:t>
      </w:r>
    </w:p>
    <w:p>
      <w:pPr>
        <w:pStyle w:val="8"/>
        <w:pageBreakBefore w:val="0"/>
        <w:tabs>
          <w:tab w:val="left" w:pos="561"/>
        </w:tabs>
        <w:kinsoku/>
        <w:wordWrap/>
        <w:overflowPunct/>
        <w:topLinePunct w:val="0"/>
        <w:bidi w:val="0"/>
        <w:snapToGrid/>
        <w:spacing w:before="223" w:line="440" w:lineRule="exact"/>
        <w:ind w:right="669" w:rightChars="304"/>
        <w:outlineLvl w:val="9"/>
        <w:rPr>
          <w:rFonts w:hint="eastAsia" w:ascii="宋体" w:hAnsi="宋体" w:eastAsia="宋体" w:cs="宋体"/>
        </w:rPr>
      </w:pPr>
    </w:p>
    <w:p>
      <w:pPr>
        <w:pStyle w:val="8"/>
        <w:keepNext w:val="0"/>
        <w:keepLines w:val="0"/>
        <w:pageBreakBefore w:val="0"/>
        <w:widowControl w:val="0"/>
        <w:tabs>
          <w:tab w:val="left" w:pos="561"/>
        </w:tabs>
        <w:kinsoku/>
        <w:wordWrap/>
        <w:overflowPunct/>
        <w:topLinePunct w:val="0"/>
        <w:autoSpaceDE w:val="0"/>
        <w:autoSpaceDN w:val="0"/>
        <w:bidi w:val="0"/>
        <w:adjustRightInd/>
        <w:snapToGrid/>
        <w:spacing w:before="223" w:line="440" w:lineRule="exact"/>
        <w:ind w:right="669" w:rightChars="304"/>
        <w:textAlignment w:val="auto"/>
        <w:rPr>
          <w:rFonts w:hint="eastAsia" w:ascii="宋体" w:hAnsi="宋体" w:eastAsia="宋体" w:cs="宋体"/>
          <w:sz w:val="24"/>
          <w:szCs w:val="24"/>
        </w:rPr>
      </w:pPr>
      <w:r>
        <w:rPr>
          <w:rFonts w:hint="eastAsia" w:ascii="宋体" w:hAnsi="宋体" w:eastAsia="宋体" w:cs="宋体"/>
          <w:sz w:val="24"/>
          <w:szCs w:val="24"/>
        </w:rPr>
        <w:t>一</w:t>
      </w:r>
      <w:r>
        <w:rPr>
          <w:rFonts w:hint="eastAsia" w:ascii="宋体" w:hAnsi="宋体" w:eastAsia="宋体" w:cs="宋体"/>
          <w:sz w:val="24"/>
          <w:szCs w:val="24"/>
        </w:rPr>
        <w:tab/>
      </w:r>
      <w:r>
        <w:rPr>
          <w:rFonts w:hint="eastAsia" w:ascii="宋体" w:hAnsi="宋体" w:eastAsia="宋体" w:cs="宋体"/>
          <w:sz w:val="24"/>
          <w:szCs w:val="24"/>
        </w:rPr>
        <w:t>总</w:t>
      </w:r>
      <w:r>
        <w:rPr>
          <w:rFonts w:hint="eastAsia" w:ascii="宋体" w:hAnsi="宋体" w:eastAsia="宋体" w:cs="宋体"/>
          <w:spacing w:val="-1"/>
          <w:sz w:val="24"/>
          <w:szCs w:val="24"/>
        </w:rPr>
        <w:t xml:space="preserve"> </w:t>
      </w:r>
      <w:r>
        <w:rPr>
          <w:rFonts w:hint="eastAsia" w:ascii="宋体" w:hAnsi="宋体" w:eastAsia="宋体" w:cs="宋体"/>
          <w:sz w:val="24"/>
          <w:szCs w:val="24"/>
        </w:rPr>
        <w:t>则</w:t>
      </w:r>
    </w:p>
    <w:p>
      <w:pPr>
        <w:pStyle w:val="13"/>
        <w:keepNext w:val="0"/>
        <w:keepLines w:val="0"/>
        <w:pageBreakBefore w:val="0"/>
        <w:widowControl w:val="0"/>
        <w:kinsoku/>
        <w:wordWrap/>
        <w:overflowPunct/>
        <w:topLinePunct w:val="0"/>
        <w:autoSpaceDE w:val="0"/>
        <w:autoSpaceDN w:val="0"/>
        <w:bidi w:val="0"/>
        <w:adjustRightInd/>
        <w:snapToGrid/>
        <w:spacing w:before="9" w:line="440" w:lineRule="exact"/>
        <w:ind w:right="669" w:rightChars="304"/>
        <w:textAlignment w:val="auto"/>
        <w:rPr>
          <w:rFonts w:hint="eastAsia" w:ascii="宋体" w:hAnsi="宋体" w:eastAsia="宋体" w:cs="宋体"/>
          <w:b/>
          <w:sz w:val="24"/>
          <w:szCs w:val="24"/>
        </w:rPr>
      </w:pPr>
    </w:p>
    <w:p>
      <w:pPr>
        <w:pStyle w:val="10"/>
        <w:keepNext w:val="0"/>
        <w:keepLines w:val="0"/>
        <w:pageBreakBefore w:val="0"/>
        <w:widowControl w:val="0"/>
        <w:numPr>
          <w:ilvl w:val="0"/>
          <w:numId w:val="0"/>
        </w:numPr>
        <w:tabs>
          <w:tab w:val="left" w:pos="724"/>
        </w:tabs>
        <w:kinsoku/>
        <w:wordWrap/>
        <w:overflowPunct/>
        <w:topLinePunct w:val="0"/>
        <w:autoSpaceDE w:val="0"/>
        <w:autoSpaceDN w:val="0"/>
        <w:bidi w:val="0"/>
        <w:adjustRightInd/>
        <w:snapToGrid/>
        <w:spacing w:before="0" w:after="0" w:line="440" w:lineRule="exact"/>
        <w:ind w:right="-53" w:rightChars="-24"/>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1.   </w:t>
      </w:r>
      <w:r>
        <w:rPr>
          <w:rFonts w:hint="eastAsia" w:ascii="宋体" w:hAnsi="宋体" w:eastAsia="宋体" w:cs="宋体"/>
          <w:b/>
          <w:bCs/>
          <w:sz w:val="24"/>
          <w:szCs w:val="24"/>
          <w:lang w:val="en-US" w:eastAsia="zh-CN"/>
        </w:rPr>
        <w:t>采购人、采购代理机构及供应商</w:t>
      </w:r>
    </w:p>
    <w:p>
      <w:pPr>
        <w:pStyle w:val="26"/>
        <w:keepNext w:val="0"/>
        <w:keepLines w:val="0"/>
        <w:pageBreakBefore w:val="0"/>
        <w:widowControl w:val="0"/>
        <w:numPr>
          <w:ilvl w:val="0"/>
          <w:numId w:val="0"/>
        </w:numPr>
        <w:tabs>
          <w:tab w:val="left" w:pos="841"/>
        </w:tabs>
        <w:kinsoku/>
        <w:wordWrap/>
        <w:overflowPunct/>
        <w:topLinePunct w:val="0"/>
        <w:autoSpaceDE w:val="0"/>
        <w:autoSpaceDN w:val="0"/>
        <w:bidi w:val="0"/>
        <w:adjustRightInd/>
        <w:snapToGrid/>
        <w:spacing w:before="0" w:after="0" w:line="440" w:lineRule="exact"/>
        <w:ind w:right="-53" w:rightChars="-24"/>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1.1  </w:t>
      </w:r>
      <w:r>
        <w:rPr>
          <w:rFonts w:hint="eastAsia" w:ascii="宋体" w:hAnsi="宋体" w:eastAsia="宋体" w:cs="宋体"/>
          <w:sz w:val="24"/>
          <w:szCs w:val="24"/>
        </w:rPr>
        <w:t>采购人名称、地址及联系方式：见</w:t>
      </w:r>
      <w:r>
        <w:rPr>
          <w:rFonts w:hint="eastAsia" w:ascii="宋体" w:hAnsi="宋体" w:eastAsia="宋体" w:cs="宋体"/>
          <w:b w:val="0"/>
          <w:bCs w:val="0"/>
          <w:sz w:val="24"/>
          <w:szCs w:val="24"/>
          <w:u w:val="single"/>
          <w:lang w:val="en-US" w:eastAsia="zh-CN"/>
        </w:rPr>
        <w:t>供应商须知前附表</w:t>
      </w:r>
      <w:r>
        <w:rPr>
          <w:rFonts w:hint="eastAsia" w:ascii="宋体" w:hAnsi="宋体" w:eastAsia="宋体" w:cs="宋体"/>
          <w:sz w:val="24"/>
          <w:szCs w:val="24"/>
        </w:rPr>
        <w:t>。</w:t>
      </w:r>
    </w:p>
    <w:p>
      <w:pPr>
        <w:pStyle w:val="26"/>
        <w:keepNext w:val="0"/>
        <w:keepLines w:val="0"/>
        <w:pageBreakBefore w:val="0"/>
        <w:widowControl w:val="0"/>
        <w:numPr>
          <w:ilvl w:val="0"/>
          <w:numId w:val="0"/>
        </w:numPr>
        <w:tabs>
          <w:tab w:val="left" w:pos="781"/>
        </w:tabs>
        <w:kinsoku/>
        <w:wordWrap/>
        <w:overflowPunct/>
        <w:topLinePunct w:val="0"/>
        <w:autoSpaceDE w:val="0"/>
        <w:autoSpaceDN w:val="0"/>
        <w:bidi w:val="0"/>
        <w:adjustRightInd/>
        <w:snapToGrid/>
        <w:spacing w:before="0" w:after="0" w:line="440" w:lineRule="exact"/>
        <w:ind w:left="660" w:leftChars="0" w:right="-53" w:rightChars="-24" w:hanging="660" w:hangingChars="275"/>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1.2  </w:t>
      </w:r>
      <w:r>
        <w:rPr>
          <w:rFonts w:hint="eastAsia" w:ascii="宋体" w:hAnsi="宋体" w:eastAsia="宋体" w:cs="宋体"/>
          <w:sz w:val="24"/>
          <w:szCs w:val="24"/>
        </w:rPr>
        <w:t>采购代理机构名称、地址及联系方式：见</w:t>
      </w:r>
      <w:r>
        <w:rPr>
          <w:rFonts w:hint="eastAsia" w:ascii="宋体" w:hAnsi="宋体" w:eastAsia="宋体" w:cs="宋体"/>
          <w:b w:val="0"/>
          <w:bCs w:val="0"/>
          <w:sz w:val="24"/>
          <w:szCs w:val="24"/>
          <w:u w:val="single"/>
          <w:lang w:val="en-US" w:eastAsia="zh-CN"/>
        </w:rPr>
        <w:t>供应商须知前附表</w:t>
      </w:r>
      <w:r>
        <w:rPr>
          <w:rFonts w:hint="eastAsia" w:ascii="宋体" w:hAnsi="宋体" w:eastAsia="宋体" w:cs="宋体"/>
          <w:sz w:val="24"/>
          <w:szCs w:val="24"/>
        </w:rPr>
        <w:t>。</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  供应商：是指响应磋商、参加磋商竞争的法人、非法人组织或者自然人。</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潜在供应商：以磋商文件规定的方式获取本项目磋商文件的法人、非法人组织或</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者自然人。</w:t>
      </w:r>
    </w:p>
    <w:p>
      <w:pPr>
        <w:pStyle w:val="26"/>
        <w:keepNext w:val="0"/>
        <w:keepLines w:val="0"/>
        <w:pageBreakBefore w:val="0"/>
        <w:widowControl w:val="0"/>
        <w:numPr>
          <w:ilvl w:val="0"/>
          <w:numId w:val="0"/>
        </w:numPr>
        <w:tabs>
          <w:tab w:val="left" w:pos="781"/>
        </w:tabs>
        <w:kinsoku/>
        <w:wordWrap/>
        <w:overflowPunct/>
        <w:topLinePunct w:val="0"/>
        <w:autoSpaceDE w:val="0"/>
        <w:autoSpaceDN w:val="0"/>
        <w:bidi w:val="0"/>
        <w:adjustRightInd/>
        <w:snapToGrid/>
        <w:spacing w:before="0" w:after="0" w:line="440" w:lineRule="exact"/>
        <w:ind w:right="-53" w:rightChars="-24"/>
        <w:jc w:val="left"/>
        <w:textAlignment w:val="auto"/>
        <w:rPr>
          <w:rFonts w:hint="eastAsia" w:ascii="宋体" w:hAnsi="宋体" w:eastAsia="宋体" w:cs="宋体"/>
          <w:b/>
          <w:bCs/>
          <w:sz w:val="24"/>
        </w:rPr>
      </w:pPr>
      <w:r>
        <w:rPr>
          <w:rFonts w:hint="eastAsia" w:ascii="宋体" w:hAnsi="宋体" w:eastAsia="宋体" w:cs="宋体"/>
          <w:b/>
          <w:bCs/>
          <w:sz w:val="24"/>
          <w:szCs w:val="24"/>
          <w:lang w:val="en-US" w:eastAsia="zh-CN" w:bidi="zh-CN"/>
        </w:rPr>
        <w:t>2.</w:t>
      </w:r>
      <w:r>
        <w:rPr>
          <w:rFonts w:hint="eastAsia" w:ascii="宋体" w:hAnsi="宋体" w:eastAsia="宋体" w:cs="宋体"/>
          <w:sz w:val="24"/>
          <w:szCs w:val="24"/>
          <w:lang w:val="en-US" w:eastAsia="zh-CN"/>
        </w:rPr>
        <w:t xml:space="preserve">   </w:t>
      </w:r>
      <w:r>
        <w:rPr>
          <w:rFonts w:hint="eastAsia" w:ascii="宋体" w:hAnsi="宋体" w:eastAsia="宋体" w:cs="宋体"/>
          <w:b/>
          <w:bCs/>
          <w:sz w:val="24"/>
        </w:rPr>
        <w:t>合格供应商资格条件</w:t>
      </w:r>
    </w:p>
    <w:p>
      <w:pPr>
        <w:pStyle w:val="26"/>
        <w:keepNext w:val="0"/>
        <w:keepLines w:val="0"/>
        <w:pageBreakBefore w:val="0"/>
        <w:widowControl w:val="0"/>
        <w:numPr>
          <w:ilvl w:val="0"/>
          <w:numId w:val="0"/>
        </w:numPr>
        <w:tabs>
          <w:tab w:val="left" w:pos="841"/>
        </w:tabs>
        <w:kinsoku/>
        <w:wordWrap/>
        <w:overflowPunct/>
        <w:topLinePunct w:val="0"/>
        <w:autoSpaceDE w:val="0"/>
        <w:autoSpaceDN w:val="0"/>
        <w:bidi w:val="0"/>
        <w:adjustRightInd/>
        <w:snapToGrid/>
        <w:spacing w:before="0" w:after="0" w:line="440" w:lineRule="exact"/>
        <w:ind w:left="660" w:leftChars="0" w:right="-53" w:rightChars="-24" w:hanging="660" w:hangingChars="275"/>
        <w:jc w:val="left"/>
        <w:textAlignment w:val="auto"/>
        <w:rPr>
          <w:rFonts w:hint="eastAsia" w:ascii="宋体" w:hAnsi="宋体" w:eastAsia="宋体" w:cs="宋体"/>
          <w:sz w:val="24"/>
        </w:rPr>
      </w:pPr>
      <w:r>
        <w:rPr>
          <w:rFonts w:hint="eastAsia" w:ascii="宋体" w:hAnsi="宋体" w:eastAsia="宋体" w:cs="宋体"/>
          <w:sz w:val="24"/>
          <w:lang w:val="en-US" w:eastAsia="zh-CN"/>
        </w:rPr>
        <w:t xml:space="preserve">2.1  </w:t>
      </w:r>
      <w:r>
        <w:rPr>
          <w:rFonts w:hint="eastAsia" w:ascii="宋体" w:hAnsi="宋体" w:eastAsia="宋体" w:cs="宋体"/>
          <w:sz w:val="24"/>
        </w:rPr>
        <w:t>满足以下条件的供应商是合格的磋商供应商，可以参加本次竞争性磋商：</w:t>
      </w:r>
    </w:p>
    <w:p>
      <w:pPr>
        <w:pStyle w:val="26"/>
        <w:keepNext w:val="0"/>
        <w:keepLines w:val="0"/>
        <w:pageBreakBefore w:val="0"/>
        <w:widowControl w:val="0"/>
        <w:numPr>
          <w:ilvl w:val="0"/>
          <w:numId w:val="0"/>
        </w:numPr>
        <w:tabs>
          <w:tab w:val="left" w:pos="962"/>
        </w:tabs>
        <w:kinsoku/>
        <w:wordWrap/>
        <w:overflowPunct/>
        <w:topLinePunct w:val="0"/>
        <w:autoSpaceDE w:val="0"/>
        <w:autoSpaceDN w:val="0"/>
        <w:bidi w:val="0"/>
        <w:adjustRightInd/>
        <w:snapToGrid/>
        <w:spacing w:before="0" w:after="0" w:line="440" w:lineRule="exact"/>
        <w:ind w:right="-53" w:rightChars="-24"/>
        <w:jc w:val="left"/>
        <w:textAlignment w:val="auto"/>
        <w:rPr>
          <w:rFonts w:hint="eastAsia" w:ascii="宋体" w:hAnsi="宋体" w:eastAsia="宋体" w:cs="宋体"/>
          <w:sz w:val="24"/>
        </w:rPr>
      </w:pPr>
      <w:r>
        <w:rPr>
          <w:rFonts w:hint="eastAsia" w:ascii="宋体" w:hAnsi="宋体" w:eastAsia="宋体" w:cs="宋体"/>
          <w:spacing w:val="-1"/>
          <w:sz w:val="24"/>
          <w:lang w:val="en-US" w:eastAsia="zh-CN"/>
        </w:rPr>
        <w:t>（1）</w:t>
      </w:r>
      <w:r>
        <w:rPr>
          <w:rFonts w:hint="eastAsia" w:ascii="宋体" w:hAnsi="宋体" w:eastAsia="宋体" w:cs="宋体"/>
          <w:spacing w:val="-1"/>
          <w:sz w:val="24"/>
        </w:rPr>
        <w:t>在中华人民共和国境内注册，能够独立承担民事责任，有生产或供应能力的本国</w:t>
      </w:r>
      <w:r>
        <w:rPr>
          <w:rFonts w:hint="eastAsia" w:ascii="宋体" w:hAnsi="宋体" w:eastAsia="宋体" w:cs="宋体"/>
          <w:sz w:val="24"/>
        </w:rPr>
        <w:t>供应商，包括法人、非法人组织或者自然人。</w:t>
      </w:r>
    </w:p>
    <w:p>
      <w:pPr>
        <w:pStyle w:val="26"/>
        <w:keepNext w:val="0"/>
        <w:keepLines w:val="0"/>
        <w:pageBreakBefore w:val="0"/>
        <w:widowControl w:val="0"/>
        <w:numPr>
          <w:ilvl w:val="0"/>
          <w:numId w:val="0"/>
        </w:numPr>
        <w:tabs>
          <w:tab w:val="left" w:pos="962"/>
        </w:tabs>
        <w:kinsoku/>
        <w:wordWrap/>
        <w:overflowPunct/>
        <w:topLinePunct w:val="0"/>
        <w:autoSpaceDE w:val="0"/>
        <w:autoSpaceDN w:val="0"/>
        <w:bidi w:val="0"/>
        <w:adjustRightInd/>
        <w:snapToGrid/>
        <w:spacing w:before="0" w:after="0" w:line="440" w:lineRule="exact"/>
        <w:ind w:right="-53" w:rightChars="-24"/>
        <w:jc w:val="left"/>
        <w:textAlignment w:val="auto"/>
        <w:rPr>
          <w:rFonts w:hint="eastAsia" w:ascii="宋体" w:hAnsi="宋体" w:eastAsia="宋体" w:cs="宋体"/>
          <w:sz w:val="24"/>
        </w:rPr>
      </w:pPr>
      <w:r>
        <w:rPr>
          <w:rFonts w:hint="eastAsia" w:ascii="宋体" w:hAnsi="宋体" w:eastAsia="宋体" w:cs="宋体"/>
          <w:spacing w:val="-1"/>
          <w:sz w:val="24"/>
          <w:lang w:eastAsia="zh-CN"/>
        </w:rPr>
        <w:t>（</w:t>
      </w:r>
      <w:r>
        <w:rPr>
          <w:rFonts w:hint="eastAsia" w:ascii="宋体" w:hAnsi="宋体" w:eastAsia="宋体" w:cs="宋体"/>
          <w:spacing w:val="-1"/>
          <w:sz w:val="24"/>
          <w:lang w:val="en-US" w:eastAsia="zh-CN"/>
        </w:rPr>
        <w:t>2</w:t>
      </w:r>
      <w:r>
        <w:rPr>
          <w:rFonts w:hint="eastAsia" w:ascii="宋体" w:hAnsi="宋体" w:eastAsia="宋体" w:cs="宋体"/>
          <w:spacing w:val="-1"/>
          <w:sz w:val="24"/>
          <w:lang w:eastAsia="zh-CN"/>
        </w:rPr>
        <w:t>）</w:t>
      </w:r>
      <w:r>
        <w:rPr>
          <w:rFonts w:hint="eastAsia" w:ascii="宋体" w:hAnsi="宋体" w:eastAsia="宋体" w:cs="宋体"/>
          <w:spacing w:val="-1"/>
          <w:sz w:val="24"/>
        </w:rPr>
        <w:t>具备《中华人民共和国政府采购法》第二十二条关于供应商条件的规定，遵守国</w:t>
      </w:r>
      <w:r>
        <w:rPr>
          <w:rFonts w:hint="eastAsia" w:ascii="宋体" w:hAnsi="宋体" w:eastAsia="宋体" w:cs="宋体"/>
          <w:sz w:val="24"/>
        </w:rPr>
        <w:t>家、本项目采购人本级和上级财政部门政府采购的有关规定。</w:t>
      </w:r>
    </w:p>
    <w:p>
      <w:pPr>
        <w:pStyle w:val="26"/>
        <w:keepNext w:val="0"/>
        <w:keepLines w:val="0"/>
        <w:pageBreakBefore w:val="0"/>
        <w:widowControl w:val="0"/>
        <w:numPr>
          <w:ilvl w:val="0"/>
          <w:numId w:val="0"/>
        </w:numPr>
        <w:tabs>
          <w:tab w:val="left" w:pos="962"/>
        </w:tabs>
        <w:kinsoku/>
        <w:wordWrap/>
        <w:overflowPunct/>
        <w:topLinePunct w:val="0"/>
        <w:autoSpaceDE w:val="0"/>
        <w:autoSpaceDN w:val="0"/>
        <w:bidi w:val="0"/>
        <w:adjustRightInd/>
        <w:snapToGrid/>
        <w:spacing w:before="0" w:after="0" w:line="440" w:lineRule="exact"/>
        <w:ind w:right="-53" w:rightChars="-24"/>
        <w:jc w:val="left"/>
        <w:textAlignment w:val="auto"/>
        <w:rPr>
          <w:rFonts w:hint="eastAsia" w:ascii="宋体" w:hAnsi="宋体" w:eastAsia="宋体" w:cs="宋体"/>
          <w:sz w:val="24"/>
        </w:rPr>
      </w:pPr>
      <w:r>
        <w:rPr>
          <w:rFonts w:hint="eastAsia" w:ascii="宋体" w:hAnsi="宋体" w:eastAsia="宋体" w:cs="宋体"/>
          <w:sz w:val="24"/>
          <w:lang w:val="en-US" w:eastAsia="zh-CN"/>
        </w:rPr>
        <w:t>（3）</w:t>
      </w:r>
      <w:r>
        <w:rPr>
          <w:rFonts w:hint="eastAsia" w:ascii="宋体" w:hAnsi="宋体" w:eastAsia="宋体" w:cs="宋体"/>
          <w:sz w:val="24"/>
        </w:rPr>
        <w:t>从采购代理机构</w:t>
      </w:r>
      <w:r>
        <w:rPr>
          <w:rFonts w:hint="eastAsia" w:ascii="宋体" w:hAnsi="宋体" w:eastAsia="宋体" w:cs="宋体"/>
          <w:spacing w:val="-1"/>
          <w:sz w:val="24"/>
        </w:rPr>
        <w:t>正式获得了本项目的竞争性磋商文件。</w:t>
      </w:r>
    </w:p>
    <w:p>
      <w:pPr>
        <w:pStyle w:val="26"/>
        <w:keepNext w:val="0"/>
        <w:keepLines w:val="0"/>
        <w:pageBreakBefore w:val="0"/>
        <w:widowControl w:val="0"/>
        <w:numPr>
          <w:ilvl w:val="0"/>
          <w:numId w:val="0"/>
        </w:numPr>
        <w:tabs>
          <w:tab w:val="left" w:pos="962"/>
        </w:tabs>
        <w:kinsoku/>
        <w:wordWrap/>
        <w:overflowPunct/>
        <w:topLinePunct w:val="0"/>
        <w:autoSpaceDE w:val="0"/>
        <w:autoSpaceDN w:val="0"/>
        <w:bidi w:val="0"/>
        <w:adjustRightInd/>
        <w:snapToGrid/>
        <w:spacing w:before="0" w:after="0" w:line="440" w:lineRule="exact"/>
        <w:ind w:right="-53" w:rightChars="-24"/>
        <w:jc w:val="left"/>
        <w:textAlignment w:val="auto"/>
        <w:rPr>
          <w:rFonts w:hint="eastAsia" w:ascii="宋体" w:hAnsi="宋体" w:eastAsia="宋体" w:cs="宋体"/>
          <w:sz w:val="24"/>
        </w:rPr>
      </w:pPr>
      <w:r>
        <w:rPr>
          <w:rFonts w:hint="eastAsia" w:ascii="宋体" w:hAnsi="宋体" w:eastAsia="宋体" w:cs="宋体"/>
          <w:sz w:val="24"/>
          <w:lang w:eastAsia="zh-CN"/>
        </w:rPr>
        <w:t>（</w:t>
      </w:r>
      <w:r>
        <w:rPr>
          <w:rFonts w:hint="eastAsia" w:ascii="宋体" w:hAnsi="宋体" w:eastAsia="宋体" w:cs="宋体"/>
          <w:sz w:val="24"/>
          <w:lang w:val="en-US" w:eastAsia="zh-CN"/>
        </w:rPr>
        <w:t>4</w:t>
      </w:r>
      <w:r>
        <w:rPr>
          <w:rFonts w:hint="eastAsia" w:ascii="宋体" w:hAnsi="宋体" w:eastAsia="宋体" w:cs="宋体"/>
          <w:sz w:val="24"/>
          <w:lang w:eastAsia="zh-CN"/>
        </w:rPr>
        <w:t>）</w:t>
      </w:r>
      <w:r>
        <w:rPr>
          <w:rFonts w:hint="eastAsia" w:ascii="宋体" w:hAnsi="宋体" w:eastAsia="宋体" w:cs="宋体"/>
          <w:sz w:val="24"/>
        </w:rPr>
        <w:t>符合</w:t>
      </w:r>
      <w:r>
        <w:rPr>
          <w:rFonts w:hint="eastAsia" w:ascii="宋体" w:hAnsi="宋体" w:eastAsia="宋体" w:cs="宋体"/>
          <w:b w:val="0"/>
          <w:bCs w:val="0"/>
          <w:sz w:val="24"/>
          <w:szCs w:val="24"/>
          <w:u w:val="single"/>
          <w:lang w:val="en-US" w:eastAsia="zh-CN"/>
        </w:rPr>
        <w:t>供应商须知前附表</w:t>
      </w:r>
      <w:r>
        <w:rPr>
          <w:rFonts w:hint="eastAsia" w:ascii="宋体" w:hAnsi="宋体" w:eastAsia="宋体" w:cs="宋体"/>
          <w:sz w:val="24"/>
        </w:rPr>
        <w:t>中规定的其他</w:t>
      </w:r>
      <w:r>
        <w:rPr>
          <w:rFonts w:hint="eastAsia" w:ascii="宋体" w:hAnsi="宋体" w:eastAsia="宋体" w:cs="宋体"/>
          <w:sz w:val="24"/>
          <w:lang w:val="en-US" w:eastAsia="zh-CN"/>
        </w:rPr>
        <w:t>资格</w:t>
      </w:r>
      <w:r>
        <w:rPr>
          <w:rFonts w:hint="eastAsia" w:ascii="宋体" w:hAnsi="宋体" w:eastAsia="宋体" w:cs="宋体"/>
          <w:sz w:val="24"/>
        </w:rPr>
        <w:t>要求。</w:t>
      </w:r>
    </w:p>
    <w:p>
      <w:pPr>
        <w:pStyle w:val="26"/>
        <w:keepNext w:val="0"/>
        <w:keepLines w:val="0"/>
        <w:pageBreakBefore w:val="0"/>
        <w:widowControl w:val="0"/>
        <w:numPr>
          <w:ilvl w:val="0"/>
          <w:numId w:val="0"/>
        </w:numPr>
        <w:tabs>
          <w:tab w:val="left" w:pos="962"/>
        </w:tabs>
        <w:kinsoku/>
        <w:wordWrap/>
        <w:overflowPunct/>
        <w:topLinePunct w:val="0"/>
        <w:autoSpaceDE w:val="0"/>
        <w:autoSpaceDN w:val="0"/>
        <w:bidi w:val="0"/>
        <w:adjustRightInd/>
        <w:snapToGrid/>
        <w:spacing w:before="0" w:after="0" w:line="440" w:lineRule="exact"/>
        <w:ind w:right="-53" w:rightChars="-24"/>
        <w:jc w:val="both"/>
        <w:textAlignment w:val="auto"/>
        <w:rPr>
          <w:rFonts w:hint="eastAsia" w:ascii="宋体" w:hAnsi="宋体" w:eastAsia="宋体" w:cs="宋体"/>
          <w:sz w:val="24"/>
        </w:rPr>
      </w:pPr>
      <w:r>
        <w:rPr>
          <w:rFonts w:hint="eastAsia" w:ascii="宋体" w:hAnsi="宋体" w:eastAsia="宋体" w:cs="宋体"/>
          <w:sz w:val="24"/>
          <w:lang w:val="en-US" w:eastAsia="zh-CN"/>
        </w:rPr>
        <w:t>（5）</w:t>
      </w:r>
      <w:r>
        <w:rPr>
          <w:rFonts w:hint="eastAsia" w:ascii="宋体" w:hAnsi="宋体" w:eastAsia="宋体" w:cs="宋体"/>
          <w:sz w:val="24"/>
        </w:rPr>
        <w:t>如经财政主管部门批准可以采购进口产品，将在</w:t>
      </w:r>
      <w:r>
        <w:rPr>
          <w:rFonts w:hint="eastAsia" w:ascii="宋体" w:hAnsi="宋体" w:eastAsia="宋体" w:cs="宋体"/>
          <w:b w:val="0"/>
          <w:bCs w:val="0"/>
          <w:sz w:val="24"/>
          <w:szCs w:val="24"/>
          <w:u w:val="single"/>
          <w:lang w:val="en-US" w:eastAsia="zh-CN"/>
        </w:rPr>
        <w:t>供应商须知前附表</w:t>
      </w:r>
      <w:r>
        <w:rPr>
          <w:rFonts w:hint="eastAsia" w:ascii="宋体" w:hAnsi="宋体" w:eastAsia="宋体" w:cs="宋体"/>
          <w:spacing w:val="-2"/>
          <w:sz w:val="24"/>
        </w:rPr>
        <w:t>中写明。但供应商应保证</w:t>
      </w:r>
      <w:r>
        <w:rPr>
          <w:rFonts w:hint="eastAsia" w:ascii="宋体" w:hAnsi="宋体" w:eastAsia="宋体" w:cs="宋体"/>
          <w:spacing w:val="-5"/>
          <w:sz w:val="24"/>
        </w:rPr>
        <w:t>所投产品</w:t>
      </w:r>
      <w:r>
        <w:rPr>
          <w:rFonts w:hint="eastAsia" w:ascii="宋体" w:hAnsi="宋体" w:eastAsia="宋体" w:cs="宋体"/>
          <w:spacing w:val="-5"/>
          <w:sz w:val="24"/>
          <w:lang w:val="en-US" w:eastAsia="zh-CN"/>
        </w:rPr>
        <w:t>将通过</w:t>
      </w:r>
      <w:r>
        <w:rPr>
          <w:rFonts w:hint="eastAsia" w:ascii="宋体" w:hAnsi="宋体" w:eastAsia="宋体" w:cs="宋体"/>
          <w:spacing w:val="-5"/>
          <w:sz w:val="24"/>
        </w:rPr>
        <w:t>履行合法报通关手续</w:t>
      </w:r>
      <w:r>
        <w:rPr>
          <w:rFonts w:hint="eastAsia" w:ascii="宋体" w:hAnsi="宋体" w:eastAsia="宋体" w:cs="宋体"/>
          <w:spacing w:val="-5"/>
          <w:sz w:val="24"/>
          <w:lang w:val="en-US" w:eastAsia="zh-CN"/>
        </w:rPr>
        <w:t>进入</w:t>
      </w:r>
      <w:r>
        <w:rPr>
          <w:rFonts w:hint="eastAsia" w:ascii="宋体" w:hAnsi="宋体" w:eastAsia="宋体" w:cs="宋体"/>
          <w:spacing w:val="-5"/>
          <w:sz w:val="24"/>
        </w:rPr>
        <w:t>中国关境。若</w:t>
      </w:r>
      <w:r>
        <w:rPr>
          <w:rFonts w:hint="eastAsia" w:ascii="宋体" w:hAnsi="宋体" w:eastAsia="宋体" w:cs="宋体"/>
          <w:b w:val="0"/>
          <w:bCs w:val="0"/>
          <w:sz w:val="24"/>
          <w:szCs w:val="24"/>
          <w:u w:val="single"/>
          <w:lang w:val="en-US" w:eastAsia="zh-CN"/>
        </w:rPr>
        <w:t>供应商须知前附表</w:t>
      </w:r>
      <w:r>
        <w:rPr>
          <w:rFonts w:hint="eastAsia" w:ascii="宋体" w:hAnsi="宋体" w:eastAsia="宋体" w:cs="宋体"/>
          <w:spacing w:val="-2"/>
          <w:sz w:val="24"/>
        </w:rPr>
        <w:t>中未写明允许采购进口产</w:t>
      </w:r>
      <w:r>
        <w:rPr>
          <w:rFonts w:hint="eastAsia" w:ascii="宋体" w:hAnsi="宋体" w:eastAsia="宋体" w:cs="宋体"/>
          <w:sz w:val="24"/>
        </w:rPr>
        <w:t>品，如供应商所报产品为进口产品，其</w:t>
      </w:r>
      <w:r>
        <w:rPr>
          <w:rFonts w:hint="eastAsia" w:ascii="宋体" w:hAnsi="宋体" w:eastAsia="宋体" w:cs="宋体"/>
          <w:b/>
          <w:sz w:val="24"/>
        </w:rPr>
        <w:t>响应文件无效</w:t>
      </w:r>
      <w:r>
        <w:rPr>
          <w:rFonts w:hint="eastAsia" w:ascii="宋体" w:hAnsi="宋体" w:eastAsia="宋体" w:cs="宋体"/>
          <w:sz w:val="24"/>
        </w:rPr>
        <w:t>。</w:t>
      </w:r>
    </w:p>
    <w:p>
      <w:pPr>
        <w:keepNext w:val="0"/>
        <w:keepLines w:val="0"/>
        <w:pageBreakBefore w:val="0"/>
        <w:widowControl w:val="0"/>
        <w:kinsoku/>
        <w:wordWrap/>
        <w:overflowPunct/>
        <w:topLinePunct w:val="0"/>
        <w:autoSpaceDE w:val="0"/>
        <w:autoSpaceDN w:val="0"/>
        <w:bidi w:val="0"/>
        <w:adjustRightInd/>
        <w:snapToGrid/>
        <w:spacing w:line="440" w:lineRule="exact"/>
        <w:ind w:right="-53" w:rightChars="-24"/>
        <w:textAlignment w:val="auto"/>
        <w:rPr>
          <w:rFonts w:hint="eastAsia" w:ascii="宋体" w:hAnsi="宋体" w:eastAsia="宋体" w:cs="宋体"/>
          <w:sz w:val="24"/>
        </w:rPr>
      </w:pPr>
      <w:r>
        <w:rPr>
          <w:rFonts w:hint="eastAsia" w:ascii="宋体" w:hAnsi="宋体" w:eastAsia="宋体" w:cs="宋体"/>
          <w:sz w:val="24"/>
          <w:lang w:val="en-US" w:eastAsia="zh-CN"/>
        </w:rPr>
        <w:t>（6）</w:t>
      </w:r>
      <w:r>
        <w:rPr>
          <w:rFonts w:hint="eastAsia" w:ascii="宋体" w:hAnsi="宋体" w:eastAsia="宋体" w:cs="宋体"/>
          <w:sz w:val="24"/>
        </w:rPr>
        <w:t>若</w:t>
      </w:r>
      <w:r>
        <w:rPr>
          <w:rFonts w:hint="eastAsia" w:ascii="宋体" w:hAnsi="宋体" w:eastAsia="宋体" w:cs="宋体"/>
          <w:b w:val="0"/>
          <w:bCs w:val="0"/>
          <w:sz w:val="24"/>
          <w:szCs w:val="24"/>
          <w:u w:val="single"/>
          <w:lang w:val="en-US" w:eastAsia="zh-CN"/>
        </w:rPr>
        <w:t>供应商须知前附表</w:t>
      </w:r>
      <w:r>
        <w:rPr>
          <w:rFonts w:hint="eastAsia" w:ascii="宋体" w:hAnsi="宋体" w:eastAsia="宋体" w:cs="宋体"/>
          <w:spacing w:val="-8"/>
          <w:sz w:val="24"/>
        </w:rPr>
        <w:t>中写明专门面向</w:t>
      </w:r>
      <w:r>
        <w:rPr>
          <w:rFonts w:hint="eastAsia" w:ascii="宋体" w:hAnsi="宋体" w:eastAsia="宋体" w:cs="宋体"/>
          <w:spacing w:val="-8"/>
          <w:sz w:val="24"/>
          <w:lang w:val="en-US" w:eastAsia="zh-CN"/>
        </w:rPr>
        <w:t>中</w:t>
      </w:r>
      <w:r>
        <w:rPr>
          <w:rFonts w:hint="eastAsia" w:ascii="宋体" w:hAnsi="宋体" w:eastAsia="宋体" w:cs="宋体"/>
          <w:sz w:val="24"/>
          <w:szCs w:val="24"/>
          <w:vertAlign w:val="baseline"/>
          <w:lang w:val="en-US" w:eastAsia="zh-CN"/>
        </w:rPr>
        <w:t>小</w:t>
      </w:r>
      <w:r>
        <w:rPr>
          <w:rFonts w:hint="eastAsia" w:ascii="宋体" w:hAnsi="宋体" w:eastAsia="宋体" w:cs="宋体"/>
          <w:spacing w:val="-8"/>
          <w:sz w:val="24"/>
        </w:rPr>
        <w:t>企业采购的，如供应商所报产品为非</w:t>
      </w:r>
      <w:r>
        <w:rPr>
          <w:rFonts w:hint="eastAsia" w:ascii="宋体" w:hAnsi="宋体" w:eastAsia="宋体" w:cs="宋体"/>
          <w:spacing w:val="-8"/>
          <w:sz w:val="24"/>
          <w:lang w:val="en-US" w:eastAsia="zh-CN"/>
        </w:rPr>
        <w:t>中</w:t>
      </w:r>
      <w:r>
        <w:rPr>
          <w:rFonts w:hint="eastAsia" w:ascii="宋体" w:hAnsi="宋体" w:eastAsia="宋体" w:cs="宋体"/>
          <w:sz w:val="24"/>
          <w:szCs w:val="24"/>
          <w:vertAlign w:val="baseline"/>
          <w:lang w:val="en-US" w:eastAsia="zh-CN"/>
        </w:rPr>
        <w:t>小</w:t>
      </w:r>
      <w:r>
        <w:rPr>
          <w:rFonts w:hint="eastAsia" w:ascii="宋体" w:hAnsi="宋体" w:eastAsia="宋体" w:cs="宋体"/>
          <w:spacing w:val="-8"/>
          <w:sz w:val="24"/>
        </w:rPr>
        <w:t>企业产品，其</w:t>
      </w:r>
      <w:r>
        <w:rPr>
          <w:rFonts w:hint="eastAsia" w:ascii="宋体" w:hAnsi="宋体" w:eastAsia="宋体" w:cs="宋体"/>
          <w:b/>
          <w:sz w:val="24"/>
        </w:rPr>
        <w:t>响应文件无效</w:t>
      </w:r>
      <w:r>
        <w:rPr>
          <w:rFonts w:hint="eastAsia" w:ascii="宋体" w:hAnsi="宋体" w:eastAsia="宋体" w:cs="宋体"/>
          <w:sz w:val="24"/>
        </w:rPr>
        <w:t>。</w:t>
      </w:r>
      <w:r>
        <w:rPr>
          <w:rFonts w:hint="eastAsia" w:ascii="宋体" w:hAnsi="宋体" w:eastAsia="宋体" w:cs="宋体"/>
          <w:sz w:val="24"/>
          <w:lang w:val="en-US" w:eastAsia="zh-CN"/>
        </w:rPr>
        <w:t xml:space="preserve">承接企业如为监狱企业或残疾人福利性单位的，视同为小型、微型企业。供应商根据《工业和信息化部、国家统计局、国家发展和改革委员会、财政部关于印发中小企业划型标准规定的通知》（工信部联企业[2011]300号）确定企业类型；也可在工业和信息化部网站（https://www.miit.gov.cn/）的“中小企业规模类型自测小程序”自助查询到企业类型。 </w:t>
      </w:r>
    </w:p>
    <w:p>
      <w:pPr>
        <w:keepNext w:val="0"/>
        <w:keepLines w:val="0"/>
        <w:pageBreakBefore w:val="0"/>
        <w:widowControl w:val="0"/>
        <w:kinsoku/>
        <w:wordWrap/>
        <w:overflowPunct/>
        <w:topLinePunct w:val="0"/>
        <w:autoSpaceDE w:val="0"/>
        <w:autoSpaceDN w:val="0"/>
        <w:bidi w:val="0"/>
        <w:adjustRightInd/>
        <w:snapToGrid/>
        <w:spacing w:line="440" w:lineRule="exact"/>
        <w:ind w:right="-53" w:rightChars="-24"/>
        <w:textAlignment w:val="auto"/>
        <w:rPr>
          <w:rFonts w:hint="eastAsia" w:ascii="宋体" w:hAnsi="宋体" w:eastAsia="宋体" w:cs="宋体"/>
          <w:spacing w:val="-5"/>
          <w:sz w:val="24"/>
          <w:szCs w:val="24"/>
          <w:lang w:val="en-US" w:eastAsia="zh-CN" w:bidi="zh-CN"/>
        </w:rPr>
      </w:pPr>
      <w:r>
        <w:rPr>
          <w:rFonts w:hint="eastAsia" w:ascii="宋体" w:hAnsi="宋体" w:eastAsia="宋体" w:cs="宋体"/>
          <w:b w:val="0"/>
          <w:bCs w:val="0"/>
          <w:sz w:val="24"/>
          <w:szCs w:val="24"/>
          <w:lang w:val="en-US" w:eastAsia="zh-CN"/>
        </w:rPr>
        <w:t>（7）响应</w:t>
      </w:r>
      <w:r>
        <w:rPr>
          <w:rFonts w:hint="eastAsia" w:ascii="宋体" w:hAnsi="宋体" w:eastAsia="宋体" w:cs="宋体"/>
          <w:spacing w:val="-5"/>
          <w:sz w:val="24"/>
          <w:szCs w:val="24"/>
          <w:lang w:val="en-US" w:eastAsia="zh-CN" w:bidi="zh-CN"/>
        </w:rPr>
        <w:t>标的所属行业见</w:t>
      </w:r>
      <w:r>
        <w:rPr>
          <w:rFonts w:hint="eastAsia" w:ascii="宋体" w:hAnsi="宋体" w:eastAsia="宋体" w:cs="宋体"/>
          <w:b w:val="0"/>
          <w:bCs w:val="0"/>
          <w:sz w:val="24"/>
          <w:szCs w:val="24"/>
          <w:u w:val="single"/>
          <w:lang w:val="en-US" w:eastAsia="zh-CN"/>
        </w:rPr>
        <w:t>供应商须知前附表</w:t>
      </w:r>
      <w:r>
        <w:rPr>
          <w:rFonts w:hint="eastAsia" w:ascii="宋体" w:hAnsi="宋体" w:eastAsia="宋体" w:cs="宋体"/>
          <w:spacing w:val="-5"/>
          <w:sz w:val="24"/>
          <w:szCs w:val="24"/>
          <w:lang w:val="en-US" w:eastAsia="zh-CN" w:bidi="zh-CN"/>
        </w:rPr>
        <w:t>。</w:t>
      </w:r>
    </w:p>
    <w:p>
      <w:pPr>
        <w:keepNext w:val="0"/>
        <w:keepLines w:val="0"/>
        <w:pageBreakBefore w:val="0"/>
        <w:widowControl w:val="0"/>
        <w:kinsoku/>
        <w:wordWrap/>
        <w:overflowPunct/>
        <w:topLinePunct w:val="0"/>
        <w:autoSpaceDE w:val="0"/>
        <w:autoSpaceDN w:val="0"/>
        <w:bidi w:val="0"/>
        <w:adjustRightInd/>
        <w:snapToGrid/>
        <w:spacing w:line="440" w:lineRule="exact"/>
        <w:ind w:right="-53" w:rightChars="-24"/>
        <w:textAlignment w:val="auto"/>
        <w:rPr>
          <w:rFonts w:hint="eastAsia" w:ascii="宋体" w:hAnsi="宋体" w:eastAsia="宋体" w:cs="宋体"/>
          <w:spacing w:val="-5"/>
          <w:sz w:val="24"/>
          <w:szCs w:val="24"/>
          <w:lang w:val="en-US" w:eastAsia="zh-CN" w:bidi="zh-CN"/>
        </w:rPr>
      </w:pPr>
      <w:r>
        <w:rPr>
          <w:rFonts w:hint="eastAsia" w:ascii="宋体" w:hAnsi="宋体" w:eastAsia="宋体" w:cs="宋体"/>
          <w:spacing w:val="-5"/>
          <w:sz w:val="24"/>
          <w:szCs w:val="24"/>
          <w:lang w:val="en-US" w:eastAsia="zh-CN" w:bidi="zh-CN"/>
        </w:rPr>
        <w:t>（8）本项目是否面向中小企业采购预留份额、措施及比例见</w:t>
      </w:r>
      <w:r>
        <w:rPr>
          <w:rFonts w:hint="eastAsia" w:ascii="宋体" w:hAnsi="宋体" w:eastAsia="宋体" w:cs="宋体"/>
          <w:b w:val="0"/>
          <w:bCs w:val="0"/>
          <w:sz w:val="24"/>
          <w:szCs w:val="24"/>
          <w:u w:val="single"/>
          <w:lang w:val="en-US" w:eastAsia="zh-CN"/>
        </w:rPr>
        <w:t>供应商须知前附表</w:t>
      </w:r>
      <w:r>
        <w:rPr>
          <w:rFonts w:hint="eastAsia" w:ascii="宋体" w:hAnsi="宋体" w:eastAsia="宋体" w:cs="宋体"/>
          <w:spacing w:val="-5"/>
          <w:sz w:val="24"/>
          <w:szCs w:val="24"/>
          <w:lang w:val="en-US" w:eastAsia="zh-CN" w:bidi="zh-CN"/>
        </w:rPr>
        <w:t>，未达到上述比例的投标将被认定为</w:t>
      </w:r>
      <w:r>
        <w:rPr>
          <w:rFonts w:hint="eastAsia" w:ascii="宋体" w:hAnsi="宋体" w:eastAsia="宋体" w:cs="宋体"/>
          <w:b/>
          <w:sz w:val="24"/>
        </w:rPr>
        <w:t>响应文件无效</w:t>
      </w:r>
      <w:r>
        <w:rPr>
          <w:rFonts w:hint="eastAsia" w:ascii="宋体" w:hAnsi="宋体" w:eastAsia="宋体" w:cs="宋体"/>
          <w:spacing w:val="-5"/>
          <w:sz w:val="24"/>
          <w:szCs w:val="24"/>
          <w:lang w:val="en-US" w:eastAsia="zh-CN" w:bidi="zh-CN"/>
        </w:rPr>
        <w:t>。承接企业如为监狱企业或残疾人福利性单位的，视同为小型、微型企业。</w:t>
      </w:r>
    </w:p>
    <w:p>
      <w:pPr>
        <w:keepNext w:val="0"/>
        <w:keepLines w:val="0"/>
        <w:pageBreakBefore w:val="0"/>
        <w:widowControl w:val="0"/>
        <w:kinsoku/>
        <w:wordWrap/>
        <w:overflowPunct/>
        <w:topLinePunct w:val="0"/>
        <w:autoSpaceDE w:val="0"/>
        <w:autoSpaceDN w:val="0"/>
        <w:bidi w:val="0"/>
        <w:adjustRightInd/>
        <w:snapToGrid/>
        <w:spacing w:line="440" w:lineRule="exact"/>
        <w:ind w:left="632" w:leftChars="0" w:right="-53" w:rightChars="-24" w:hanging="632" w:hangingChars="275"/>
        <w:textAlignment w:val="auto"/>
        <w:rPr>
          <w:rFonts w:hint="eastAsia" w:ascii="宋体" w:hAnsi="宋体" w:eastAsia="宋体" w:cs="宋体"/>
          <w:spacing w:val="-5"/>
          <w:sz w:val="24"/>
          <w:szCs w:val="24"/>
          <w:lang w:val="en-US" w:eastAsia="zh-CN" w:bidi="zh-CN"/>
        </w:rPr>
      </w:pPr>
      <w:r>
        <w:rPr>
          <w:rFonts w:hint="eastAsia" w:ascii="宋体" w:hAnsi="宋体" w:eastAsia="宋体" w:cs="宋体"/>
          <w:spacing w:val="-5"/>
          <w:sz w:val="24"/>
          <w:szCs w:val="24"/>
          <w:lang w:val="en-US" w:eastAsia="zh-CN" w:bidi="zh-CN"/>
        </w:rPr>
        <w:t>2.2  如</w:t>
      </w:r>
      <w:r>
        <w:rPr>
          <w:rFonts w:hint="eastAsia" w:ascii="宋体" w:hAnsi="宋体" w:eastAsia="宋体" w:cs="宋体"/>
          <w:spacing w:val="-5"/>
          <w:sz w:val="24"/>
          <w:szCs w:val="24"/>
          <w:u w:val="single"/>
          <w:lang w:val="en-US" w:eastAsia="zh-CN" w:bidi="zh-CN"/>
        </w:rPr>
        <w:t>供应商须知前附表</w:t>
      </w:r>
      <w:r>
        <w:rPr>
          <w:rFonts w:hint="eastAsia" w:ascii="宋体" w:hAnsi="宋体" w:eastAsia="宋体" w:cs="宋体"/>
          <w:spacing w:val="-5"/>
          <w:sz w:val="24"/>
          <w:szCs w:val="24"/>
          <w:lang w:val="en-US" w:eastAsia="zh-CN" w:bidi="zh-CN"/>
        </w:rPr>
        <w:t>中允许联合体参加磋商，对联合体规定如下：</w:t>
      </w:r>
    </w:p>
    <w:p>
      <w:pPr>
        <w:keepNext w:val="0"/>
        <w:keepLines w:val="0"/>
        <w:pageBreakBefore w:val="0"/>
        <w:widowControl w:val="0"/>
        <w:kinsoku/>
        <w:wordWrap/>
        <w:overflowPunct/>
        <w:topLinePunct w:val="0"/>
        <w:autoSpaceDE w:val="0"/>
        <w:autoSpaceDN w:val="0"/>
        <w:bidi w:val="0"/>
        <w:adjustRightInd/>
        <w:snapToGrid/>
        <w:spacing w:line="440" w:lineRule="exact"/>
        <w:ind w:right="-53" w:rightChars="-24"/>
        <w:textAlignment w:val="auto"/>
        <w:rPr>
          <w:rFonts w:hint="eastAsia" w:ascii="宋体" w:hAnsi="宋体" w:eastAsia="宋体" w:cs="宋体"/>
          <w:spacing w:val="-5"/>
          <w:sz w:val="24"/>
          <w:szCs w:val="24"/>
          <w:lang w:val="en-US" w:eastAsia="zh-CN" w:bidi="zh-CN"/>
        </w:rPr>
      </w:pPr>
      <w:r>
        <w:rPr>
          <w:rFonts w:hint="eastAsia" w:ascii="宋体" w:hAnsi="宋体" w:eastAsia="宋体" w:cs="宋体"/>
          <w:spacing w:val="-5"/>
          <w:sz w:val="24"/>
          <w:szCs w:val="24"/>
          <w:lang w:val="en-US" w:eastAsia="zh-CN" w:bidi="zh-CN"/>
        </w:rPr>
        <w:t>（1）两个以上供应商可以组成一个联合体，以一个供应商的身份磋商。</w:t>
      </w:r>
    </w:p>
    <w:p>
      <w:pPr>
        <w:keepNext w:val="0"/>
        <w:keepLines w:val="0"/>
        <w:pageBreakBefore w:val="0"/>
        <w:widowControl w:val="0"/>
        <w:kinsoku/>
        <w:wordWrap/>
        <w:overflowPunct/>
        <w:topLinePunct w:val="0"/>
        <w:autoSpaceDE w:val="0"/>
        <w:autoSpaceDN w:val="0"/>
        <w:bidi w:val="0"/>
        <w:adjustRightInd/>
        <w:snapToGrid/>
        <w:spacing w:line="440" w:lineRule="exact"/>
        <w:ind w:right="-53" w:rightChars="-24"/>
        <w:textAlignment w:val="auto"/>
        <w:rPr>
          <w:rFonts w:hint="eastAsia" w:ascii="宋体" w:hAnsi="宋体" w:eastAsia="宋体" w:cs="宋体"/>
          <w:spacing w:val="-5"/>
          <w:sz w:val="24"/>
          <w:szCs w:val="24"/>
          <w:lang w:val="en-US" w:eastAsia="zh-CN" w:bidi="zh-CN"/>
        </w:rPr>
      </w:pPr>
      <w:r>
        <w:rPr>
          <w:rFonts w:hint="eastAsia" w:ascii="宋体" w:hAnsi="宋体" w:eastAsia="宋体" w:cs="宋体"/>
          <w:spacing w:val="-5"/>
          <w:sz w:val="24"/>
          <w:szCs w:val="24"/>
          <w:lang w:val="en-US" w:eastAsia="zh-CN" w:bidi="zh-CN"/>
        </w:rPr>
        <w:t>（2）联合体各方均应符合《中华人民共和国政府采购法》第二十二条规定的条件。</w:t>
      </w:r>
    </w:p>
    <w:p>
      <w:pPr>
        <w:keepNext w:val="0"/>
        <w:keepLines w:val="0"/>
        <w:pageBreakBefore w:val="0"/>
        <w:widowControl w:val="0"/>
        <w:kinsoku/>
        <w:wordWrap/>
        <w:overflowPunct/>
        <w:topLinePunct w:val="0"/>
        <w:autoSpaceDE w:val="0"/>
        <w:autoSpaceDN w:val="0"/>
        <w:bidi w:val="0"/>
        <w:adjustRightInd/>
        <w:snapToGrid/>
        <w:spacing w:line="440" w:lineRule="exact"/>
        <w:ind w:right="-53" w:rightChars="-24"/>
        <w:textAlignment w:val="auto"/>
        <w:rPr>
          <w:rFonts w:hint="eastAsia" w:ascii="宋体" w:hAnsi="宋体" w:eastAsia="宋体" w:cs="宋体"/>
          <w:spacing w:val="-5"/>
          <w:sz w:val="24"/>
          <w:szCs w:val="24"/>
          <w:lang w:val="en-US" w:eastAsia="zh-CN" w:bidi="zh-CN"/>
        </w:rPr>
      </w:pPr>
      <w:r>
        <w:rPr>
          <w:rFonts w:hint="eastAsia" w:ascii="宋体" w:hAnsi="宋体" w:eastAsia="宋体" w:cs="宋体"/>
          <w:spacing w:val="-5"/>
          <w:sz w:val="24"/>
          <w:szCs w:val="24"/>
          <w:lang w:val="en-US" w:eastAsia="zh-CN" w:bidi="zh-CN"/>
        </w:rPr>
        <w:t>（3）采购人根据采购项目对供应商的特殊要求，联合体中至少应当有一方符合其规定。</w:t>
      </w:r>
    </w:p>
    <w:p>
      <w:pPr>
        <w:keepNext w:val="0"/>
        <w:keepLines w:val="0"/>
        <w:pageBreakBefore w:val="0"/>
        <w:widowControl w:val="0"/>
        <w:kinsoku/>
        <w:wordWrap/>
        <w:overflowPunct/>
        <w:topLinePunct w:val="0"/>
        <w:autoSpaceDE w:val="0"/>
        <w:autoSpaceDN w:val="0"/>
        <w:bidi w:val="0"/>
        <w:adjustRightInd/>
        <w:snapToGrid/>
        <w:spacing w:line="440" w:lineRule="exact"/>
        <w:ind w:right="-53" w:rightChars="-24"/>
        <w:textAlignment w:val="auto"/>
        <w:rPr>
          <w:rFonts w:hint="eastAsia" w:ascii="宋体" w:hAnsi="宋体" w:eastAsia="宋体" w:cs="宋体"/>
          <w:spacing w:val="-5"/>
          <w:sz w:val="24"/>
          <w:szCs w:val="24"/>
          <w:lang w:val="en-US" w:eastAsia="zh-CN" w:bidi="zh-CN"/>
        </w:rPr>
      </w:pPr>
      <w:r>
        <w:rPr>
          <w:rFonts w:hint="eastAsia" w:ascii="宋体" w:hAnsi="宋体" w:eastAsia="宋体" w:cs="宋体"/>
          <w:spacing w:val="-5"/>
          <w:sz w:val="24"/>
          <w:szCs w:val="24"/>
          <w:lang w:val="en-US" w:eastAsia="zh-CN" w:bidi="zh-CN"/>
        </w:rPr>
        <w:t>（4）联合体各方应签订联合体协议，明确约定联合体各方承担的工作和相应的责任，并将联合体协议连同响应文件一并提交。</w:t>
      </w:r>
    </w:p>
    <w:p>
      <w:pPr>
        <w:keepNext w:val="0"/>
        <w:keepLines w:val="0"/>
        <w:pageBreakBefore w:val="0"/>
        <w:widowControl w:val="0"/>
        <w:kinsoku/>
        <w:wordWrap/>
        <w:overflowPunct/>
        <w:topLinePunct w:val="0"/>
        <w:autoSpaceDE w:val="0"/>
        <w:autoSpaceDN w:val="0"/>
        <w:bidi w:val="0"/>
        <w:adjustRightInd/>
        <w:snapToGrid/>
        <w:spacing w:line="440" w:lineRule="exact"/>
        <w:ind w:right="-53" w:rightChars="-24"/>
        <w:textAlignment w:val="auto"/>
        <w:rPr>
          <w:rFonts w:hint="eastAsia" w:ascii="宋体" w:hAnsi="宋体" w:eastAsia="宋体" w:cs="宋体"/>
          <w:spacing w:val="-5"/>
          <w:sz w:val="24"/>
          <w:szCs w:val="24"/>
          <w:lang w:val="en-US" w:eastAsia="zh-CN" w:bidi="zh-CN"/>
        </w:rPr>
      </w:pPr>
      <w:r>
        <w:rPr>
          <w:rFonts w:hint="eastAsia" w:ascii="宋体" w:hAnsi="宋体" w:eastAsia="宋体" w:cs="宋体"/>
          <w:spacing w:val="-5"/>
          <w:sz w:val="24"/>
          <w:szCs w:val="24"/>
          <w:lang w:val="en-US" w:eastAsia="zh-CN" w:bidi="zh-CN"/>
        </w:rPr>
        <w:t>（5）大中型企业和其他自然人、法人或者其他组织与小型、微型企业组成联合体共同参加磋商，联合体协议中应写明小型、微型企业的协议合同金额占到联合体协议合同总金额的比例。</w:t>
      </w:r>
    </w:p>
    <w:p>
      <w:pPr>
        <w:keepNext w:val="0"/>
        <w:keepLines w:val="0"/>
        <w:pageBreakBefore w:val="0"/>
        <w:widowControl w:val="0"/>
        <w:kinsoku/>
        <w:wordWrap/>
        <w:overflowPunct/>
        <w:topLinePunct w:val="0"/>
        <w:autoSpaceDE w:val="0"/>
        <w:autoSpaceDN w:val="0"/>
        <w:bidi w:val="0"/>
        <w:adjustRightInd/>
        <w:snapToGrid/>
        <w:spacing w:line="440" w:lineRule="exact"/>
        <w:ind w:right="-53" w:rightChars="-24"/>
        <w:textAlignment w:val="auto"/>
        <w:rPr>
          <w:rFonts w:hint="eastAsia" w:ascii="宋体" w:hAnsi="宋体" w:eastAsia="宋体" w:cs="宋体"/>
          <w:spacing w:val="-5"/>
          <w:sz w:val="24"/>
          <w:szCs w:val="24"/>
          <w:lang w:val="en-US" w:eastAsia="zh-CN" w:bidi="zh-CN"/>
        </w:rPr>
      </w:pPr>
      <w:r>
        <w:rPr>
          <w:rFonts w:hint="eastAsia" w:ascii="宋体" w:hAnsi="宋体" w:eastAsia="宋体" w:cs="宋体"/>
          <w:spacing w:val="-5"/>
          <w:sz w:val="24"/>
          <w:szCs w:val="24"/>
          <w:lang w:val="en-US" w:eastAsia="zh-CN" w:bidi="zh-CN"/>
        </w:rPr>
        <w:t>（6）联合体各方签订联合体协议后，不得再以自己名义单独在同一项目的同一分包（或标段）中磋商，也不得组成新的联合体参加同一项目的同一分包（或标段）磋商。</w:t>
      </w:r>
    </w:p>
    <w:p>
      <w:pPr>
        <w:keepNext w:val="0"/>
        <w:keepLines w:val="0"/>
        <w:pageBreakBefore w:val="0"/>
        <w:widowControl w:val="0"/>
        <w:kinsoku/>
        <w:wordWrap/>
        <w:overflowPunct/>
        <w:topLinePunct w:val="0"/>
        <w:autoSpaceDE w:val="0"/>
        <w:autoSpaceDN w:val="0"/>
        <w:bidi w:val="0"/>
        <w:adjustRightInd/>
        <w:snapToGrid/>
        <w:spacing w:line="440" w:lineRule="exact"/>
        <w:ind w:right="-53" w:rightChars="-24"/>
        <w:textAlignment w:val="auto"/>
        <w:rPr>
          <w:rFonts w:hint="eastAsia" w:ascii="宋体" w:hAnsi="宋体" w:eastAsia="宋体" w:cs="宋体"/>
          <w:spacing w:val="-5"/>
          <w:sz w:val="24"/>
          <w:szCs w:val="24"/>
          <w:lang w:val="en-US" w:eastAsia="zh-CN" w:bidi="zh-CN"/>
        </w:rPr>
      </w:pPr>
      <w:r>
        <w:rPr>
          <w:rFonts w:hint="eastAsia" w:ascii="宋体" w:hAnsi="宋体" w:eastAsia="宋体" w:cs="宋体"/>
          <w:spacing w:val="-5"/>
          <w:sz w:val="24"/>
          <w:szCs w:val="24"/>
          <w:lang w:val="en-US" w:eastAsia="zh-CN" w:bidi="zh-CN"/>
        </w:rPr>
        <w:t>（7）联合体各方在同一磋商项目的同一分包（或标段）中以自己名义单独磋商或者参加其他联合体磋商的，相关磋商响</w:t>
      </w:r>
      <w:r>
        <w:rPr>
          <w:rFonts w:hint="eastAsia" w:ascii="宋体" w:hAnsi="宋体" w:eastAsia="宋体" w:cs="宋体"/>
          <w:b/>
          <w:bCs/>
          <w:spacing w:val="-5"/>
          <w:sz w:val="24"/>
          <w:szCs w:val="24"/>
          <w:lang w:val="en-US" w:eastAsia="zh-CN" w:bidi="zh-CN"/>
        </w:rPr>
        <w:t>应文件均无效</w:t>
      </w:r>
      <w:r>
        <w:rPr>
          <w:rFonts w:hint="eastAsia" w:ascii="宋体" w:hAnsi="宋体" w:eastAsia="宋体" w:cs="宋体"/>
          <w:spacing w:val="-5"/>
          <w:sz w:val="24"/>
          <w:szCs w:val="24"/>
          <w:lang w:val="en-US" w:eastAsia="zh-CN" w:bidi="zh-CN"/>
        </w:rPr>
        <w:t>。</w:t>
      </w:r>
    </w:p>
    <w:p>
      <w:pPr>
        <w:keepNext w:val="0"/>
        <w:keepLines w:val="0"/>
        <w:pageBreakBefore w:val="0"/>
        <w:widowControl w:val="0"/>
        <w:kinsoku/>
        <w:wordWrap/>
        <w:overflowPunct/>
        <w:topLinePunct w:val="0"/>
        <w:autoSpaceDE w:val="0"/>
        <w:autoSpaceDN w:val="0"/>
        <w:bidi w:val="0"/>
        <w:adjustRightInd/>
        <w:snapToGrid/>
        <w:spacing w:line="440" w:lineRule="exact"/>
        <w:ind w:right="-53" w:rightChars="-24"/>
        <w:textAlignment w:val="auto"/>
        <w:rPr>
          <w:rFonts w:hint="eastAsia" w:ascii="宋体" w:hAnsi="宋体" w:eastAsia="宋体" w:cs="宋体"/>
          <w:spacing w:val="-5"/>
          <w:sz w:val="24"/>
          <w:szCs w:val="24"/>
          <w:lang w:val="en-US" w:eastAsia="zh-CN" w:bidi="zh-CN"/>
        </w:rPr>
      </w:pPr>
      <w:r>
        <w:rPr>
          <w:rFonts w:hint="eastAsia" w:ascii="宋体" w:hAnsi="宋体" w:eastAsia="宋体" w:cs="宋体"/>
          <w:spacing w:val="-5"/>
          <w:sz w:val="24"/>
          <w:szCs w:val="24"/>
          <w:lang w:val="en-US" w:eastAsia="zh-CN" w:bidi="zh-CN"/>
        </w:rPr>
        <w:t>（8）对联合体的其他资格要求</w:t>
      </w:r>
      <w:r>
        <w:rPr>
          <w:rFonts w:hint="eastAsia" w:ascii="宋体" w:hAnsi="宋体" w:eastAsia="宋体" w:cs="宋体"/>
          <w:spacing w:val="-5"/>
          <w:sz w:val="24"/>
          <w:szCs w:val="24"/>
          <w:u w:val="single"/>
          <w:lang w:val="en-US" w:eastAsia="zh-CN" w:bidi="zh-CN"/>
        </w:rPr>
        <w:t>供应商须知前附表</w:t>
      </w:r>
      <w:r>
        <w:rPr>
          <w:rFonts w:hint="eastAsia" w:ascii="宋体" w:hAnsi="宋体" w:eastAsia="宋体" w:cs="宋体"/>
          <w:spacing w:val="-5"/>
          <w:sz w:val="24"/>
          <w:szCs w:val="24"/>
          <w:lang w:val="en-US" w:eastAsia="zh-CN" w:bidi="zh-CN"/>
        </w:rPr>
        <w:t>。</w:t>
      </w:r>
    </w:p>
    <w:p>
      <w:pPr>
        <w:keepNext w:val="0"/>
        <w:keepLines w:val="0"/>
        <w:pageBreakBefore w:val="0"/>
        <w:widowControl w:val="0"/>
        <w:kinsoku/>
        <w:wordWrap/>
        <w:overflowPunct/>
        <w:topLinePunct w:val="0"/>
        <w:autoSpaceDE w:val="0"/>
        <w:autoSpaceDN w:val="0"/>
        <w:bidi w:val="0"/>
        <w:adjustRightInd/>
        <w:snapToGrid/>
        <w:spacing w:line="440" w:lineRule="exact"/>
        <w:ind w:right="-53" w:rightChars="-24"/>
        <w:textAlignment w:val="auto"/>
        <w:rPr>
          <w:rFonts w:hint="eastAsia" w:ascii="宋体" w:hAnsi="宋体" w:eastAsia="宋体" w:cs="宋体"/>
          <w:spacing w:val="-5"/>
          <w:sz w:val="24"/>
          <w:szCs w:val="24"/>
          <w:lang w:val="en-US" w:eastAsia="zh-CN" w:bidi="zh-CN"/>
        </w:rPr>
      </w:pPr>
      <w:r>
        <w:rPr>
          <w:rFonts w:hint="eastAsia" w:ascii="宋体" w:hAnsi="宋体" w:eastAsia="宋体" w:cs="宋体"/>
          <w:spacing w:val="-5"/>
          <w:sz w:val="24"/>
          <w:szCs w:val="24"/>
          <w:lang w:val="en-US" w:eastAsia="zh-CN" w:bidi="zh-CN"/>
        </w:rPr>
        <w:t>（9）联合体中有同类资质的供应商按照联合体分工承担相同工作的，按照资质等级较低的供应商确定资质等级。</w:t>
      </w:r>
    </w:p>
    <w:p>
      <w:pPr>
        <w:keepNext w:val="0"/>
        <w:keepLines w:val="0"/>
        <w:pageBreakBefore w:val="0"/>
        <w:widowControl w:val="0"/>
        <w:kinsoku/>
        <w:wordWrap/>
        <w:overflowPunct/>
        <w:topLinePunct w:val="0"/>
        <w:autoSpaceDE w:val="0"/>
        <w:autoSpaceDN w:val="0"/>
        <w:bidi w:val="0"/>
        <w:adjustRightInd/>
        <w:snapToGrid/>
        <w:spacing w:line="440" w:lineRule="exact"/>
        <w:ind w:left="632" w:leftChars="0" w:right="-53" w:rightChars="-24" w:hanging="632" w:hangingChars="275"/>
        <w:textAlignment w:val="auto"/>
        <w:rPr>
          <w:rFonts w:hint="eastAsia" w:ascii="宋体" w:hAnsi="宋体" w:eastAsia="宋体" w:cs="宋体"/>
          <w:b/>
          <w:bCs/>
          <w:spacing w:val="-5"/>
          <w:sz w:val="24"/>
          <w:szCs w:val="24"/>
          <w:lang w:val="en-US" w:eastAsia="zh-CN" w:bidi="zh-CN"/>
        </w:rPr>
      </w:pPr>
      <w:r>
        <w:rPr>
          <w:rFonts w:hint="eastAsia" w:ascii="宋体" w:hAnsi="宋体" w:eastAsia="宋体" w:cs="宋体"/>
          <w:spacing w:val="-5"/>
          <w:sz w:val="24"/>
          <w:szCs w:val="24"/>
          <w:lang w:val="en-US" w:eastAsia="zh-CN" w:bidi="zh-CN"/>
        </w:rPr>
        <w:t>2.3  单位负责人为同一人或者存在直接控股、管理关系的不同供应商，其</w:t>
      </w:r>
      <w:r>
        <w:rPr>
          <w:rFonts w:hint="eastAsia" w:ascii="宋体" w:hAnsi="宋体" w:eastAsia="宋体" w:cs="宋体"/>
          <w:b/>
          <w:bCs/>
          <w:spacing w:val="-5"/>
          <w:sz w:val="24"/>
          <w:szCs w:val="24"/>
          <w:lang w:val="en-US" w:eastAsia="zh-CN" w:bidi="zh-CN"/>
        </w:rPr>
        <w:t>响应文件</w:t>
      </w:r>
    </w:p>
    <w:p>
      <w:pPr>
        <w:keepNext w:val="0"/>
        <w:keepLines w:val="0"/>
        <w:pageBreakBefore w:val="0"/>
        <w:widowControl w:val="0"/>
        <w:kinsoku/>
        <w:wordWrap/>
        <w:overflowPunct/>
        <w:topLinePunct w:val="0"/>
        <w:autoSpaceDE w:val="0"/>
        <w:autoSpaceDN w:val="0"/>
        <w:bidi w:val="0"/>
        <w:adjustRightInd/>
        <w:snapToGrid/>
        <w:spacing w:line="440" w:lineRule="exact"/>
        <w:ind w:left="635" w:leftChars="0" w:right="-53" w:rightChars="-24" w:hanging="635" w:hangingChars="275"/>
        <w:textAlignment w:val="auto"/>
        <w:rPr>
          <w:rFonts w:hint="eastAsia" w:ascii="宋体" w:hAnsi="宋体" w:eastAsia="宋体" w:cs="宋体"/>
          <w:spacing w:val="-5"/>
          <w:sz w:val="24"/>
          <w:szCs w:val="24"/>
          <w:lang w:val="en-US" w:eastAsia="zh-CN" w:bidi="zh-CN"/>
        </w:rPr>
      </w:pPr>
      <w:r>
        <w:rPr>
          <w:rFonts w:hint="eastAsia" w:ascii="宋体" w:hAnsi="宋体" w:eastAsia="宋体" w:cs="宋体"/>
          <w:b/>
          <w:bCs/>
          <w:spacing w:val="-5"/>
          <w:sz w:val="24"/>
          <w:szCs w:val="24"/>
          <w:lang w:val="en-US" w:eastAsia="zh-CN" w:bidi="zh-CN"/>
        </w:rPr>
        <w:t>无效</w:t>
      </w:r>
      <w:r>
        <w:rPr>
          <w:rFonts w:hint="eastAsia" w:ascii="宋体" w:hAnsi="宋体" w:eastAsia="宋体" w:cs="宋体"/>
          <w:spacing w:val="-5"/>
          <w:sz w:val="24"/>
          <w:szCs w:val="24"/>
          <w:lang w:val="en-US" w:eastAsia="zh-CN" w:bidi="zh-CN"/>
        </w:rPr>
        <w:t>。</w:t>
      </w:r>
    </w:p>
    <w:p>
      <w:pPr>
        <w:keepNext w:val="0"/>
        <w:keepLines w:val="0"/>
        <w:pageBreakBefore w:val="0"/>
        <w:widowControl w:val="0"/>
        <w:kinsoku/>
        <w:wordWrap/>
        <w:overflowPunct/>
        <w:topLinePunct w:val="0"/>
        <w:autoSpaceDE w:val="0"/>
        <w:autoSpaceDN w:val="0"/>
        <w:bidi w:val="0"/>
        <w:adjustRightInd/>
        <w:snapToGrid/>
        <w:spacing w:line="440" w:lineRule="exact"/>
        <w:ind w:left="632" w:leftChars="0" w:right="-53" w:rightChars="-24" w:hanging="632" w:hangingChars="275"/>
        <w:textAlignment w:val="auto"/>
        <w:rPr>
          <w:rFonts w:hint="eastAsia" w:ascii="宋体" w:hAnsi="宋体" w:eastAsia="宋体" w:cs="宋体"/>
          <w:spacing w:val="-5"/>
          <w:sz w:val="24"/>
          <w:szCs w:val="24"/>
          <w:lang w:val="en-US" w:eastAsia="zh-CN" w:bidi="zh-CN"/>
        </w:rPr>
      </w:pPr>
      <w:r>
        <w:rPr>
          <w:rFonts w:hint="eastAsia" w:ascii="宋体" w:hAnsi="宋体" w:eastAsia="宋体" w:cs="宋体"/>
          <w:spacing w:val="-5"/>
          <w:sz w:val="24"/>
          <w:szCs w:val="24"/>
          <w:lang w:val="en-US" w:eastAsia="zh-CN" w:bidi="zh-CN"/>
        </w:rPr>
        <w:t>2.4  为本项目提供整体设计、规范编制或者项目管理、监理、检测等服务的供应商，</w:t>
      </w:r>
    </w:p>
    <w:p>
      <w:pPr>
        <w:keepNext w:val="0"/>
        <w:keepLines w:val="0"/>
        <w:pageBreakBefore w:val="0"/>
        <w:widowControl w:val="0"/>
        <w:kinsoku/>
        <w:wordWrap/>
        <w:overflowPunct/>
        <w:topLinePunct w:val="0"/>
        <w:autoSpaceDE w:val="0"/>
        <w:autoSpaceDN w:val="0"/>
        <w:bidi w:val="0"/>
        <w:adjustRightInd/>
        <w:snapToGrid/>
        <w:spacing w:line="440" w:lineRule="exact"/>
        <w:ind w:left="632" w:leftChars="0" w:right="-53" w:rightChars="-24" w:hanging="632" w:hangingChars="275"/>
        <w:textAlignment w:val="auto"/>
        <w:rPr>
          <w:rFonts w:hint="eastAsia" w:ascii="宋体" w:hAnsi="宋体" w:eastAsia="宋体" w:cs="宋体"/>
          <w:spacing w:val="-5"/>
          <w:sz w:val="24"/>
          <w:szCs w:val="24"/>
          <w:lang w:val="en-US" w:eastAsia="zh-CN" w:bidi="zh-CN"/>
        </w:rPr>
      </w:pPr>
      <w:r>
        <w:rPr>
          <w:rFonts w:hint="eastAsia" w:ascii="宋体" w:hAnsi="宋体" w:eastAsia="宋体" w:cs="宋体"/>
          <w:spacing w:val="-5"/>
          <w:sz w:val="24"/>
          <w:szCs w:val="24"/>
          <w:lang w:val="en-US" w:eastAsia="zh-CN" w:bidi="zh-CN"/>
        </w:rPr>
        <w:t>其</w:t>
      </w:r>
      <w:r>
        <w:rPr>
          <w:rFonts w:hint="eastAsia" w:ascii="宋体" w:hAnsi="宋体" w:eastAsia="宋体" w:cs="宋体"/>
          <w:b/>
          <w:bCs/>
          <w:spacing w:val="-5"/>
          <w:sz w:val="24"/>
          <w:szCs w:val="24"/>
          <w:lang w:val="en-US" w:eastAsia="zh-CN" w:bidi="zh-CN"/>
        </w:rPr>
        <w:t>响应文件无效</w:t>
      </w:r>
      <w:r>
        <w:rPr>
          <w:rFonts w:hint="eastAsia" w:ascii="宋体" w:hAnsi="宋体" w:eastAsia="宋体" w:cs="宋体"/>
          <w:spacing w:val="-5"/>
          <w:sz w:val="24"/>
          <w:szCs w:val="24"/>
          <w:lang w:val="en-US" w:eastAsia="zh-CN" w:bidi="zh-CN"/>
        </w:rPr>
        <w:t>。</w:t>
      </w:r>
    </w:p>
    <w:p>
      <w:pPr>
        <w:keepNext w:val="0"/>
        <w:keepLines w:val="0"/>
        <w:pageBreakBefore w:val="0"/>
        <w:widowControl w:val="0"/>
        <w:kinsoku/>
        <w:wordWrap/>
        <w:overflowPunct/>
        <w:topLinePunct w:val="0"/>
        <w:autoSpaceDE w:val="0"/>
        <w:autoSpaceDN w:val="0"/>
        <w:bidi w:val="0"/>
        <w:adjustRightInd/>
        <w:snapToGrid/>
        <w:spacing w:line="440" w:lineRule="exact"/>
        <w:ind w:left="632" w:leftChars="0" w:right="-53" w:rightChars="-24" w:hanging="632" w:hangingChars="275"/>
        <w:textAlignment w:val="auto"/>
        <w:rPr>
          <w:rFonts w:hint="eastAsia" w:ascii="宋体" w:hAnsi="宋体" w:eastAsia="宋体" w:cs="宋体"/>
          <w:spacing w:val="-5"/>
          <w:sz w:val="24"/>
          <w:szCs w:val="24"/>
          <w:lang w:val="en-US" w:eastAsia="zh-CN" w:bidi="zh-CN"/>
        </w:rPr>
      </w:pPr>
      <w:r>
        <w:rPr>
          <w:rFonts w:hint="eastAsia" w:ascii="宋体" w:hAnsi="宋体" w:eastAsia="宋体" w:cs="宋体"/>
          <w:spacing w:val="-5"/>
          <w:sz w:val="24"/>
          <w:szCs w:val="24"/>
          <w:lang w:val="en-US" w:eastAsia="zh-CN" w:bidi="zh-CN"/>
        </w:rPr>
        <w:t>2.5  供应商在响应过程中不得向采购人提供、给予任何有价值的物品，影响其正常</w:t>
      </w:r>
    </w:p>
    <w:p>
      <w:pPr>
        <w:keepNext w:val="0"/>
        <w:keepLines w:val="0"/>
        <w:pageBreakBefore w:val="0"/>
        <w:widowControl w:val="0"/>
        <w:kinsoku/>
        <w:wordWrap/>
        <w:overflowPunct/>
        <w:topLinePunct w:val="0"/>
        <w:autoSpaceDE w:val="0"/>
        <w:autoSpaceDN w:val="0"/>
        <w:bidi w:val="0"/>
        <w:adjustRightInd/>
        <w:snapToGrid/>
        <w:spacing w:line="440" w:lineRule="exact"/>
        <w:ind w:left="632" w:leftChars="0" w:right="-53" w:rightChars="-24" w:hanging="632" w:hangingChars="275"/>
        <w:textAlignment w:val="auto"/>
        <w:rPr>
          <w:rFonts w:hint="eastAsia" w:ascii="宋体" w:hAnsi="宋体" w:eastAsia="宋体" w:cs="宋体"/>
          <w:spacing w:val="-5"/>
          <w:sz w:val="24"/>
          <w:szCs w:val="24"/>
          <w:lang w:val="en-US" w:eastAsia="zh-CN" w:bidi="zh-CN"/>
        </w:rPr>
      </w:pPr>
      <w:r>
        <w:rPr>
          <w:rFonts w:hint="eastAsia" w:ascii="宋体" w:hAnsi="宋体" w:eastAsia="宋体" w:cs="宋体"/>
          <w:spacing w:val="-5"/>
          <w:sz w:val="24"/>
          <w:szCs w:val="24"/>
          <w:lang w:val="en-US" w:eastAsia="zh-CN" w:bidi="zh-CN"/>
        </w:rPr>
        <w:t>决策行为。一经发现，其</w:t>
      </w:r>
      <w:r>
        <w:rPr>
          <w:rFonts w:hint="eastAsia" w:ascii="宋体" w:hAnsi="宋体" w:eastAsia="宋体" w:cs="宋体"/>
          <w:b/>
          <w:bCs/>
          <w:spacing w:val="-5"/>
          <w:sz w:val="24"/>
          <w:szCs w:val="24"/>
          <w:lang w:val="en-US" w:eastAsia="zh-CN" w:bidi="zh-CN"/>
        </w:rPr>
        <w:t>响应文件无效</w:t>
      </w:r>
      <w:r>
        <w:rPr>
          <w:rFonts w:hint="eastAsia" w:ascii="宋体" w:hAnsi="宋体" w:eastAsia="宋体" w:cs="宋体"/>
          <w:spacing w:val="-5"/>
          <w:sz w:val="24"/>
          <w:szCs w:val="24"/>
          <w:lang w:val="en-US" w:eastAsia="zh-CN" w:bidi="zh-CN"/>
        </w:rPr>
        <w:t>。</w:t>
      </w:r>
    </w:p>
    <w:p>
      <w:pPr>
        <w:keepNext w:val="0"/>
        <w:keepLines w:val="0"/>
        <w:pageBreakBefore w:val="0"/>
        <w:widowControl w:val="0"/>
        <w:kinsoku/>
        <w:wordWrap/>
        <w:overflowPunct/>
        <w:topLinePunct w:val="0"/>
        <w:autoSpaceDE w:val="0"/>
        <w:autoSpaceDN w:val="0"/>
        <w:bidi w:val="0"/>
        <w:adjustRightInd/>
        <w:snapToGrid/>
        <w:spacing w:line="440" w:lineRule="exact"/>
        <w:ind w:left="632" w:leftChars="0" w:right="-53" w:rightChars="-24" w:hanging="632" w:hangingChars="275"/>
        <w:textAlignment w:val="auto"/>
        <w:rPr>
          <w:rFonts w:hint="eastAsia" w:ascii="宋体" w:hAnsi="宋体" w:eastAsia="宋体" w:cs="宋体"/>
          <w:spacing w:val="-5"/>
          <w:sz w:val="24"/>
          <w:szCs w:val="24"/>
          <w:lang w:val="en-US" w:eastAsia="zh-CN" w:bidi="zh-CN"/>
        </w:rPr>
      </w:pPr>
      <w:r>
        <w:rPr>
          <w:rFonts w:hint="eastAsia" w:ascii="宋体" w:hAnsi="宋体" w:eastAsia="宋体" w:cs="宋体"/>
          <w:spacing w:val="-5"/>
          <w:sz w:val="24"/>
          <w:szCs w:val="24"/>
          <w:lang w:val="en-US" w:eastAsia="zh-CN" w:bidi="zh-CN"/>
        </w:rPr>
        <w:t>2.6  采购人在任何时候发现供应商有下列情形之一时，有权依法追究供应商的责任</w:t>
      </w:r>
    </w:p>
    <w:p>
      <w:pPr>
        <w:keepNext w:val="0"/>
        <w:keepLines w:val="0"/>
        <w:pageBreakBefore w:val="0"/>
        <w:widowControl w:val="0"/>
        <w:kinsoku/>
        <w:wordWrap/>
        <w:overflowPunct/>
        <w:topLinePunct w:val="0"/>
        <w:autoSpaceDE w:val="0"/>
        <w:autoSpaceDN w:val="0"/>
        <w:bidi w:val="0"/>
        <w:adjustRightInd/>
        <w:snapToGrid/>
        <w:spacing w:line="440" w:lineRule="exact"/>
        <w:ind w:left="632" w:leftChars="0" w:right="-53" w:rightChars="-24" w:hanging="632" w:hangingChars="275"/>
        <w:textAlignment w:val="auto"/>
        <w:rPr>
          <w:rFonts w:hint="eastAsia" w:ascii="宋体" w:hAnsi="宋体" w:eastAsia="宋体" w:cs="宋体"/>
          <w:spacing w:val="-5"/>
          <w:sz w:val="24"/>
          <w:szCs w:val="24"/>
          <w:lang w:val="en-US" w:eastAsia="zh-CN" w:bidi="zh-CN"/>
        </w:rPr>
      </w:pPr>
      <w:r>
        <w:rPr>
          <w:rFonts w:hint="eastAsia" w:ascii="宋体" w:hAnsi="宋体" w:eastAsia="宋体" w:cs="宋体"/>
          <w:spacing w:val="-5"/>
          <w:sz w:val="24"/>
          <w:szCs w:val="24"/>
          <w:lang w:val="en-US" w:eastAsia="zh-CN" w:bidi="zh-CN"/>
        </w:rPr>
        <w:t>并</w:t>
      </w:r>
      <w:r>
        <w:rPr>
          <w:rFonts w:hint="eastAsia" w:ascii="宋体" w:hAnsi="宋体" w:eastAsia="宋体" w:cs="宋体"/>
          <w:b/>
          <w:bCs/>
          <w:spacing w:val="-5"/>
          <w:sz w:val="24"/>
          <w:szCs w:val="24"/>
          <w:lang w:val="en-US" w:eastAsia="zh-CN" w:bidi="zh-CN"/>
        </w:rPr>
        <w:t>取消其成交资格</w:t>
      </w:r>
      <w:r>
        <w:rPr>
          <w:rFonts w:hint="eastAsia" w:ascii="宋体" w:hAnsi="宋体" w:eastAsia="宋体" w:cs="宋体"/>
          <w:spacing w:val="-5"/>
          <w:sz w:val="24"/>
          <w:szCs w:val="24"/>
          <w:lang w:val="en-US" w:eastAsia="zh-CN" w:bidi="zh-CN"/>
        </w:rPr>
        <w:t>。如果采购合同已经履行的，给采购人、其他供应商造成损失的，</w:t>
      </w:r>
    </w:p>
    <w:p>
      <w:pPr>
        <w:keepNext w:val="0"/>
        <w:keepLines w:val="0"/>
        <w:pageBreakBefore w:val="0"/>
        <w:widowControl w:val="0"/>
        <w:kinsoku/>
        <w:wordWrap/>
        <w:overflowPunct/>
        <w:topLinePunct w:val="0"/>
        <w:autoSpaceDE w:val="0"/>
        <w:autoSpaceDN w:val="0"/>
        <w:bidi w:val="0"/>
        <w:adjustRightInd/>
        <w:snapToGrid/>
        <w:spacing w:line="440" w:lineRule="exact"/>
        <w:ind w:left="632" w:leftChars="0" w:right="-53" w:rightChars="-24" w:hanging="632" w:hangingChars="275"/>
        <w:textAlignment w:val="auto"/>
        <w:rPr>
          <w:rFonts w:hint="eastAsia" w:ascii="宋体" w:hAnsi="宋体" w:eastAsia="宋体" w:cs="宋体"/>
          <w:spacing w:val="-5"/>
          <w:sz w:val="24"/>
          <w:szCs w:val="24"/>
          <w:lang w:val="en-US" w:eastAsia="zh-CN" w:bidi="zh-CN"/>
        </w:rPr>
      </w:pPr>
      <w:r>
        <w:rPr>
          <w:rFonts w:hint="eastAsia" w:ascii="宋体" w:hAnsi="宋体" w:eastAsia="宋体" w:cs="宋体"/>
          <w:spacing w:val="-5"/>
          <w:sz w:val="24"/>
          <w:szCs w:val="24"/>
          <w:lang w:val="en-US" w:eastAsia="zh-CN" w:bidi="zh-CN"/>
        </w:rPr>
        <w:t>由责任人承担赔偿责任：</w:t>
      </w:r>
    </w:p>
    <w:p>
      <w:pPr>
        <w:keepNext w:val="0"/>
        <w:keepLines w:val="0"/>
        <w:pageBreakBefore w:val="0"/>
        <w:widowControl w:val="0"/>
        <w:kinsoku/>
        <w:wordWrap/>
        <w:overflowPunct/>
        <w:topLinePunct w:val="0"/>
        <w:autoSpaceDE w:val="0"/>
        <w:autoSpaceDN w:val="0"/>
        <w:bidi w:val="0"/>
        <w:adjustRightInd/>
        <w:snapToGrid/>
        <w:spacing w:line="440" w:lineRule="exact"/>
        <w:ind w:right="-53" w:rightChars="-24"/>
        <w:textAlignment w:val="auto"/>
        <w:rPr>
          <w:rFonts w:hint="eastAsia" w:ascii="宋体" w:hAnsi="宋体" w:eastAsia="宋体" w:cs="宋体"/>
          <w:spacing w:val="-5"/>
          <w:sz w:val="24"/>
          <w:szCs w:val="24"/>
          <w:lang w:val="en-US" w:eastAsia="zh-CN" w:bidi="zh-CN"/>
        </w:rPr>
      </w:pPr>
      <w:r>
        <w:rPr>
          <w:rFonts w:hint="eastAsia" w:ascii="宋体" w:hAnsi="宋体" w:eastAsia="宋体" w:cs="宋体"/>
          <w:spacing w:val="-5"/>
          <w:sz w:val="24"/>
          <w:szCs w:val="24"/>
          <w:lang w:val="en-US" w:eastAsia="zh-CN" w:bidi="zh-CN"/>
        </w:rPr>
        <w:t>（1）提供虚假的资料。</w:t>
      </w:r>
    </w:p>
    <w:p>
      <w:pPr>
        <w:keepNext w:val="0"/>
        <w:keepLines w:val="0"/>
        <w:pageBreakBefore w:val="0"/>
        <w:widowControl w:val="0"/>
        <w:kinsoku/>
        <w:wordWrap/>
        <w:overflowPunct/>
        <w:topLinePunct w:val="0"/>
        <w:autoSpaceDE w:val="0"/>
        <w:autoSpaceDN w:val="0"/>
        <w:bidi w:val="0"/>
        <w:adjustRightInd/>
        <w:snapToGrid/>
        <w:spacing w:line="440" w:lineRule="exact"/>
        <w:ind w:right="-53" w:rightChars="-24"/>
        <w:textAlignment w:val="auto"/>
        <w:rPr>
          <w:rFonts w:hint="eastAsia" w:ascii="宋体" w:hAnsi="宋体" w:eastAsia="宋体" w:cs="宋体"/>
          <w:spacing w:val="-5"/>
          <w:sz w:val="24"/>
          <w:szCs w:val="24"/>
          <w:lang w:val="en-US" w:eastAsia="zh-CN" w:bidi="zh-CN"/>
        </w:rPr>
      </w:pPr>
      <w:r>
        <w:rPr>
          <w:rFonts w:hint="eastAsia" w:ascii="宋体" w:hAnsi="宋体" w:eastAsia="宋体" w:cs="宋体"/>
          <w:spacing w:val="-5"/>
          <w:sz w:val="24"/>
          <w:szCs w:val="24"/>
          <w:lang w:val="en-US" w:eastAsia="zh-CN" w:bidi="zh-CN"/>
        </w:rPr>
        <w:t>（2）与其他供应商恶意串通。</w:t>
      </w:r>
    </w:p>
    <w:p>
      <w:pPr>
        <w:keepNext w:val="0"/>
        <w:keepLines w:val="0"/>
        <w:pageBreakBefore w:val="0"/>
        <w:widowControl w:val="0"/>
        <w:kinsoku/>
        <w:wordWrap/>
        <w:overflowPunct/>
        <w:topLinePunct w:val="0"/>
        <w:autoSpaceDE w:val="0"/>
        <w:autoSpaceDN w:val="0"/>
        <w:bidi w:val="0"/>
        <w:adjustRightInd/>
        <w:snapToGrid/>
        <w:spacing w:line="440" w:lineRule="exact"/>
        <w:ind w:right="-53" w:rightChars="-24"/>
        <w:textAlignment w:val="auto"/>
        <w:rPr>
          <w:rFonts w:hint="eastAsia" w:ascii="宋体" w:hAnsi="宋体" w:eastAsia="宋体" w:cs="宋体"/>
          <w:spacing w:val="-5"/>
          <w:sz w:val="24"/>
          <w:szCs w:val="24"/>
          <w:lang w:val="en-US" w:eastAsia="zh-CN" w:bidi="zh-CN"/>
        </w:rPr>
      </w:pPr>
      <w:r>
        <w:rPr>
          <w:rFonts w:hint="eastAsia" w:ascii="宋体" w:hAnsi="宋体" w:eastAsia="宋体" w:cs="宋体"/>
          <w:spacing w:val="-5"/>
          <w:sz w:val="24"/>
          <w:szCs w:val="24"/>
          <w:lang w:val="en-US" w:eastAsia="zh-CN" w:bidi="zh-CN"/>
        </w:rPr>
        <w:t>（3）向采购人、采购代理机构或评审专家行贿或提供其他不正当利益。</w:t>
      </w:r>
    </w:p>
    <w:p>
      <w:pPr>
        <w:keepNext w:val="0"/>
        <w:keepLines w:val="0"/>
        <w:pageBreakBefore w:val="0"/>
        <w:widowControl w:val="0"/>
        <w:kinsoku/>
        <w:wordWrap/>
        <w:overflowPunct/>
        <w:topLinePunct w:val="0"/>
        <w:autoSpaceDE w:val="0"/>
        <w:autoSpaceDN w:val="0"/>
        <w:bidi w:val="0"/>
        <w:adjustRightInd/>
        <w:snapToGrid/>
        <w:spacing w:line="440" w:lineRule="exact"/>
        <w:ind w:right="-53" w:rightChars="-24"/>
        <w:textAlignment w:val="auto"/>
        <w:rPr>
          <w:rFonts w:hint="eastAsia" w:ascii="宋体" w:hAnsi="宋体" w:eastAsia="宋体" w:cs="宋体"/>
          <w:spacing w:val="-5"/>
          <w:sz w:val="24"/>
          <w:szCs w:val="24"/>
          <w:lang w:val="en-US" w:eastAsia="zh-CN" w:bidi="zh-CN"/>
        </w:rPr>
      </w:pPr>
      <w:r>
        <w:rPr>
          <w:rFonts w:hint="eastAsia" w:ascii="宋体" w:hAnsi="宋体" w:eastAsia="宋体" w:cs="宋体"/>
          <w:spacing w:val="-5"/>
          <w:sz w:val="24"/>
          <w:szCs w:val="24"/>
          <w:lang w:val="en-US" w:eastAsia="zh-CN" w:bidi="zh-CN"/>
        </w:rPr>
        <w:t>（4）成交后不按照磋商文件和其响应文件与采购人订立合同。</w:t>
      </w:r>
    </w:p>
    <w:p>
      <w:pPr>
        <w:keepNext w:val="0"/>
        <w:keepLines w:val="0"/>
        <w:pageBreakBefore w:val="0"/>
        <w:widowControl w:val="0"/>
        <w:kinsoku/>
        <w:wordWrap/>
        <w:overflowPunct/>
        <w:topLinePunct w:val="0"/>
        <w:autoSpaceDE w:val="0"/>
        <w:autoSpaceDN w:val="0"/>
        <w:bidi w:val="0"/>
        <w:adjustRightInd/>
        <w:snapToGrid/>
        <w:spacing w:line="440" w:lineRule="exact"/>
        <w:ind w:right="-53" w:rightChars="-24"/>
        <w:textAlignment w:val="auto"/>
        <w:rPr>
          <w:rFonts w:hint="eastAsia" w:ascii="宋体" w:hAnsi="宋体" w:eastAsia="宋体" w:cs="宋体"/>
          <w:spacing w:val="-5"/>
          <w:sz w:val="24"/>
          <w:szCs w:val="24"/>
          <w:lang w:val="en-US" w:eastAsia="zh-CN" w:bidi="zh-CN"/>
        </w:rPr>
      </w:pPr>
      <w:r>
        <w:rPr>
          <w:rFonts w:hint="eastAsia" w:ascii="宋体" w:hAnsi="宋体" w:eastAsia="宋体" w:cs="宋体"/>
          <w:spacing w:val="-5"/>
          <w:sz w:val="24"/>
          <w:szCs w:val="24"/>
          <w:lang w:val="en-US" w:eastAsia="zh-CN" w:bidi="zh-CN"/>
        </w:rPr>
        <w:t>（5）法律、法规规定的其他情形。</w:t>
      </w:r>
    </w:p>
    <w:p>
      <w:pPr>
        <w:keepNext w:val="0"/>
        <w:keepLines w:val="0"/>
        <w:pageBreakBefore w:val="0"/>
        <w:widowControl w:val="0"/>
        <w:kinsoku/>
        <w:wordWrap/>
        <w:overflowPunct/>
        <w:topLinePunct w:val="0"/>
        <w:autoSpaceDE w:val="0"/>
        <w:autoSpaceDN w:val="0"/>
        <w:bidi w:val="0"/>
        <w:adjustRightInd/>
        <w:snapToGrid/>
        <w:spacing w:line="440" w:lineRule="exact"/>
        <w:ind w:left="635" w:leftChars="0" w:right="-53" w:rightChars="-24" w:hanging="635" w:hangingChars="275"/>
        <w:textAlignment w:val="auto"/>
        <w:rPr>
          <w:rFonts w:hint="eastAsia" w:ascii="宋体" w:hAnsi="宋体" w:eastAsia="宋体" w:cs="宋体"/>
          <w:b/>
          <w:bCs/>
          <w:spacing w:val="-5"/>
          <w:sz w:val="24"/>
          <w:szCs w:val="24"/>
          <w:lang w:val="en-US" w:eastAsia="zh-CN" w:bidi="zh-CN"/>
        </w:rPr>
      </w:pPr>
      <w:r>
        <w:rPr>
          <w:rFonts w:hint="eastAsia" w:ascii="宋体" w:hAnsi="宋体" w:eastAsia="宋体" w:cs="宋体"/>
          <w:b/>
          <w:bCs/>
          <w:spacing w:val="-5"/>
          <w:sz w:val="24"/>
          <w:szCs w:val="24"/>
          <w:lang w:val="en-US" w:eastAsia="zh-CN" w:bidi="zh-CN"/>
        </w:rPr>
        <w:t>3．  适用法律和磋商费用</w:t>
      </w:r>
    </w:p>
    <w:p>
      <w:pPr>
        <w:keepNext w:val="0"/>
        <w:keepLines w:val="0"/>
        <w:pageBreakBefore w:val="0"/>
        <w:widowControl w:val="0"/>
        <w:kinsoku/>
        <w:wordWrap/>
        <w:overflowPunct/>
        <w:topLinePunct w:val="0"/>
        <w:autoSpaceDE w:val="0"/>
        <w:autoSpaceDN w:val="0"/>
        <w:bidi w:val="0"/>
        <w:adjustRightInd/>
        <w:snapToGrid/>
        <w:spacing w:line="440" w:lineRule="exact"/>
        <w:ind w:left="632" w:leftChars="0" w:right="-53" w:rightChars="-24" w:hanging="632" w:hangingChars="275"/>
        <w:textAlignment w:val="auto"/>
        <w:rPr>
          <w:rFonts w:hint="eastAsia" w:ascii="宋体" w:hAnsi="宋体" w:eastAsia="宋体" w:cs="宋体"/>
          <w:spacing w:val="-5"/>
          <w:sz w:val="24"/>
          <w:szCs w:val="24"/>
          <w:lang w:val="en-US" w:eastAsia="zh-CN" w:bidi="zh-CN"/>
        </w:rPr>
      </w:pPr>
      <w:r>
        <w:rPr>
          <w:rFonts w:hint="eastAsia" w:ascii="宋体" w:hAnsi="宋体" w:eastAsia="宋体" w:cs="宋体"/>
          <w:spacing w:val="-5"/>
          <w:sz w:val="24"/>
          <w:szCs w:val="24"/>
          <w:lang w:val="en-US" w:eastAsia="zh-CN" w:bidi="zh-CN"/>
        </w:rPr>
        <w:t>3.1  采购人、采购代理机构、供应商、磋商小组的相关行为均受《中华人民共和国</w:t>
      </w:r>
    </w:p>
    <w:p>
      <w:pPr>
        <w:keepNext w:val="0"/>
        <w:keepLines w:val="0"/>
        <w:pageBreakBefore w:val="0"/>
        <w:widowControl w:val="0"/>
        <w:kinsoku/>
        <w:wordWrap/>
        <w:overflowPunct/>
        <w:topLinePunct w:val="0"/>
        <w:autoSpaceDE w:val="0"/>
        <w:autoSpaceDN w:val="0"/>
        <w:bidi w:val="0"/>
        <w:adjustRightInd/>
        <w:snapToGrid/>
        <w:spacing w:line="440" w:lineRule="exact"/>
        <w:ind w:left="632" w:leftChars="0" w:right="-53" w:rightChars="-24" w:hanging="632" w:hangingChars="275"/>
        <w:textAlignment w:val="auto"/>
        <w:rPr>
          <w:rFonts w:hint="eastAsia" w:ascii="宋体" w:hAnsi="宋体" w:eastAsia="宋体" w:cs="宋体"/>
          <w:spacing w:val="-5"/>
          <w:sz w:val="24"/>
          <w:szCs w:val="24"/>
          <w:lang w:val="en-US" w:eastAsia="zh-CN" w:bidi="zh-CN"/>
        </w:rPr>
      </w:pPr>
      <w:r>
        <w:rPr>
          <w:rFonts w:hint="eastAsia" w:ascii="宋体" w:hAnsi="宋体" w:eastAsia="宋体" w:cs="宋体"/>
          <w:spacing w:val="-5"/>
          <w:sz w:val="24"/>
          <w:szCs w:val="24"/>
          <w:lang w:val="en-US" w:eastAsia="zh-CN" w:bidi="zh-CN"/>
        </w:rPr>
        <w:t>政府采购法》、《中华人民共和国政府采购法实施条例》、本项目采购人本级和上</w:t>
      </w:r>
    </w:p>
    <w:p>
      <w:pPr>
        <w:keepNext w:val="0"/>
        <w:keepLines w:val="0"/>
        <w:pageBreakBefore w:val="0"/>
        <w:widowControl w:val="0"/>
        <w:kinsoku/>
        <w:wordWrap/>
        <w:overflowPunct/>
        <w:topLinePunct w:val="0"/>
        <w:autoSpaceDE w:val="0"/>
        <w:autoSpaceDN w:val="0"/>
        <w:bidi w:val="0"/>
        <w:adjustRightInd/>
        <w:snapToGrid/>
        <w:spacing w:line="440" w:lineRule="exact"/>
        <w:ind w:left="632" w:leftChars="0" w:right="-53" w:rightChars="-24" w:hanging="632" w:hangingChars="275"/>
        <w:textAlignment w:val="auto"/>
        <w:rPr>
          <w:rFonts w:hint="eastAsia" w:ascii="宋体" w:hAnsi="宋体" w:eastAsia="宋体" w:cs="宋体"/>
          <w:spacing w:val="-5"/>
          <w:sz w:val="24"/>
          <w:szCs w:val="24"/>
          <w:lang w:val="en-US" w:eastAsia="zh-CN" w:bidi="zh-CN"/>
        </w:rPr>
      </w:pPr>
      <w:r>
        <w:rPr>
          <w:rFonts w:hint="eastAsia" w:ascii="宋体" w:hAnsi="宋体" w:eastAsia="宋体" w:cs="宋体"/>
          <w:spacing w:val="-5"/>
          <w:sz w:val="24"/>
          <w:szCs w:val="24"/>
          <w:lang w:val="en-US" w:eastAsia="zh-CN" w:bidi="zh-CN"/>
        </w:rPr>
        <w:t>级财政部门政府采购有关规定的约束，其权利受到上述法律法规的保护。</w:t>
      </w:r>
    </w:p>
    <w:p>
      <w:pPr>
        <w:keepNext w:val="0"/>
        <w:keepLines w:val="0"/>
        <w:pageBreakBefore w:val="0"/>
        <w:widowControl w:val="0"/>
        <w:kinsoku/>
        <w:wordWrap/>
        <w:overflowPunct/>
        <w:topLinePunct w:val="0"/>
        <w:autoSpaceDE w:val="0"/>
        <w:autoSpaceDN w:val="0"/>
        <w:bidi w:val="0"/>
        <w:adjustRightInd/>
        <w:snapToGrid/>
        <w:spacing w:line="440" w:lineRule="exact"/>
        <w:ind w:left="632" w:leftChars="0" w:right="-53" w:rightChars="-24" w:hanging="632" w:hangingChars="275"/>
        <w:textAlignment w:val="auto"/>
        <w:rPr>
          <w:rFonts w:hint="eastAsia" w:ascii="宋体" w:hAnsi="宋体" w:eastAsia="宋体" w:cs="宋体"/>
          <w:spacing w:val="-5"/>
          <w:sz w:val="24"/>
          <w:szCs w:val="24"/>
          <w:lang w:val="en-US" w:eastAsia="zh-CN" w:bidi="zh-CN"/>
        </w:rPr>
      </w:pPr>
      <w:r>
        <w:rPr>
          <w:rFonts w:hint="eastAsia" w:ascii="宋体" w:hAnsi="宋体" w:eastAsia="宋体" w:cs="宋体"/>
          <w:spacing w:val="-5"/>
          <w:sz w:val="24"/>
          <w:szCs w:val="24"/>
          <w:lang w:val="en-US" w:eastAsia="zh-CN" w:bidi="zh-CN"/>
        </w:rPr>
        <w:t>3.2  供应商应承担自身所有与磋商活动有关的费用，不论磋商的结果如何，在任何</w:t>
      </w:r>
    </w:p>
    <w:p>
      <w:pPr>
        <w:keepNext w:val="0"/>
        <w:keepLines w:val="0"/>
        <w:pageBreakBefore w:val="0"/>
        <w:widowControl w:val="0"/>
        <w:kinsoku/>
        <w:wordWrap/>
        <w:overflowPunct/>
        <w:topLinePunct w:val="0"/>
        <w:autoSpaceDE w:val="0"/>
        <w:autoSpaceDN w:val="0"/>
        <w:bidi w:val="0"/>
        <w:adjustRightInd/>
        <w:snapToGrid/>
        <w:spacing w:line="440" w:lineRule="exact"/>
        <w:ind w:left="632" w:leftChars="0" w:right="-53" w:rightChars="-24" w:hanging="632" w:hangingChars="275"/>
        <w:textAlignment w:val="auto"/>
        <w:rPr>
          <w:rFonts w:hint="eastAsia" w:ascii="宋体" w:hAnsi="宋体" w:eastAsia="宋体" w:cs="宋体"/>
          <w:spacing w:val="-5"/>
          <w:sz w:val="24"/>
          <w:szCs w:val="24"/>
          <w:lang w:val="en-US" w:eastAsia="zh-CN" w:bidi="zh-CN"/>
        </w:rPr>
      </w:pPr>
      <w:r>
        <w:rPr>
          <w:rFonts w:hint="eastAsia" w:ascii="宋体" w:hAnsi="宋体" w:eastAsia="宋体" w:cs="宋体"/>
          <w:spacing w:val="-5"/>
          <w:sz w:val="24"/>
          <w:szCs w:val="24"/>
          <w:lang w:val="en-US" w:eastAsia="zh-CN" w:bidi="zh-CN"/>
        </w:rPr>
        <w:t>情况下磋商组织者均无义务和责任承担这些费用。</w:t>
      </w:r>
    </w:p>
    <w:p>
      <w:pPr>
        <w:keepNext w:val="0"/>
        <w:keepLines w:val="0"/>
        <w:pageBreakBefore w:val="0"/>
        <w:widowControl w:val="0"/>
        <w:kinsoku/>
        <w:wordWrap/>
        <w:overflowPunct/>
        <w:topLinePunct w:val="0"/>
        <w:autoSpaceDE w:val="0"/>
        <w:autoSpaceDN w:val="0"/>
        <w:bidi w:val="0"/>
        <w:adjustRightInd/>
        <w:snapToGrid/>
        <w:spacing w:line="440" w:lineRule="exact"/>
        <w:ind w:left="632" w:leftChars="0" w:right="-53" w:rightChars="-24" w:hanging="632" w:hangingChars="275"/>
        <w:textAlignment w:val="auto"/>
        <w:rPr>
          <w:rFonts w:hint="eastAsia" w:ascii="宋体" w:hAnsi="宋体" w:eastAsia="宋体" w:cs="宋体"/>
          <w:spacing w:val="-5"/>
          <w:sz w:val="24"/>
          <w:szCs w:val="24"/>
          <w:lang w:val="en-US" w:eastAsia="zh-CN" w:bidi="zh-CN"/>
        </w:rPr>
      </w:pPr>
      <w:r>
        <w:rPr>
          <w:rFonts w:hint="eastAsia" w:ascii="宋体" w:hAnsi="宋体" w:eastAsia="宋体" w:cs="宋体"/>
          <w:spacing w:val="-5"/>
          <w:sz w:val="24"/>
          <w:szCs w:val="24"/>
          <w:lang w:val="en-US" w:eastAsia="zh-CN" w:bidi="zh-CN"/>
        </w:rPr>
        <w:t>3.3  供应商可对磋商文件其中一包或几包进行响应，除非在</w:t>
      </w:r>
      <w:r>
        <w:rPr>
          <w:rFonts w:hint="eastAsia" w:ascii="宋体" w:hAnsi="宋体" w:eastAsia="宋体" w:cs="宋体"/>
          <w:spacing w:val="-5"/>
          <w:sz w:val="24"/>
          <w:szCs w:val="24"/>
          <w:u w:val="single"/>
          <w:lang w:val="en-US" w:eastAsia="zh-CN" w:bidi="zh-CN"/>
        </w:rPr>
        <w:t>供应商须知前附表</w:t>
      </w:r>
      <w:r>
        <w:rPr>
          <w:rFonts w:hint="eastAsia" w:ascii="宋体" w:hAnsi="宋体" w:eastAsia="宋体" w:cs="宋体"/>
          <w:spacing w:val="-5"/>
          <w:sz w:val="24"/>
          <w:szCs w:val="24"/>
          <w:lang w:val="en-US" w:eastAsia="zh-CN" w:bidi="zh-CN"/>
        </w:rPr>
        <w:t>中另</w:t>
      </w:r>
    </w:p>
    <w:p>
      <w:pPr>
        <w:keepNext w:val="0"/>
        <w:keepLines w:val="0"/>
        <w:pageBreakBefore w:val="0"/>
        <w:widowControl w:val="0"/>
        <w:kinsoku/>
        <w:wordWrap/>
        <w:overflowPunct/>
        <w:topLinePunct w:val="0"/>
        <w:autoSpaceDE w:val="0"/>
        <w:autoSpaceDN w:val="0"/>
        <w:bidi w:val="0"/>
        <w:adjustRightInd/>
        <w:snapToGrid/>
        <w:spacing w:line="440" w:lineRule="exact"/>
        <w:ind w:left="632" w:leftChars="0" w:right="-53" w:rightChars="-24" w:hanging="632" w:hangingChars="275"/>
        <w:textAlignment w:val="auto"/>
        <w:rPr>
          <w:rFonts w:hint="eastAsia" w:ascii="宋体" w:hAnsi="宋体" w:eastAsia="宋体" w:cs="宋体"/>
          <w:spacing w:val="-5"/>
          <w:sz w:val="24"/>
          <w:szCs w:val="24"/>
          <w:lang w:val="en-US" w:eastAsia="zh-CN" w:bidi="zh-CN"/>
        </w:rPr>
      </w:pPr>
      <w:r>
        <w:rPr>
          <w:rFonts w:hint="eastAsia" w:ascii="宋体" w:hAnsi="宋体" w:eastAsia="宋体" w:cs="宋体"/>
          <w:spacing w:val="-5"/>
          <w:sz w:val="24"/>
          <w:szCs w:val="24"/>
          <w:lang w:val="en-US" w:eastAsia="zh-CN" w:bidi="zh-CN"/>
        </w:rPr>
        <w:t>有规定。供应商应对所响应分包磋商文件中所列的所有采购内容进行响应，如仅响</w:t>
      </w:r>
    </w:p>
    <w:p>
      <w:pPr>
        <w:keepNext w:val="0"/>
        <w:keepLines w:val="0"/>
        <w:pageBreakBefore w:val="0"/>
        <w:widowControl w:val="0"/>
        <w:kinsoku/>
        <w:wordWrap/>
        <w:overflowPunct/>
        <w:topLinePunct w:val="0"/>
        <w:autoSpaceDE w:val="0"/>
        <w:autoSpaceDN w:val="0"/>
        <w:bidi w:val="0"/>
        <w:adjustRightInd/>
        <w:snapToGrid/>
        <w:spacing w:line="440" w:lineRule="exact"/>
        <w:ind w:left="632" w:leftChars="0" w:right="-53" w:rightChars="-24" w:hanging="632" w:hangingChars="275"/>
        <w:textAlignment w:val="auto"/>
        <w:rPr>
          <w:rFonts w:hint="eastAsia" w:ascii="宋体" w:hAnsi="宋体" w:eastAsia="宋体" w:cs="宋体"/>
          <w:spacing w:val="-5"/>
          <w:sz w:val="24"/>
          <w:szCs w:val="24"/>
          <w:lang w:val="en-US" w:eastAsia="zh-CN" w:bidi="zh-CN"/>
        </w:rPr>
      </w:pPr>
      <w:r>
        <w:rPr>
          <w:rFonts w:hint="eastAsia" w:ascii="宋体" w:hAnsi="宋体" w:eastAsia="宋体" w:cs="宋体"/>
          <w:spacing w:val="-5"/>
          <w:sz w:val="24"/>
          <w:szCs w:val="24"/>
          <w:lang w:val="en-US" w:eastAsia="zh-CN" w:bidi="zh-CN"/>
        </w:rPr>
        <w:t>应一包中的部分采购内容，其</w:t>
      </w:r>
      <w:r>
        <w:rPr>
          <w:rFonts w:hint="eastAsia" w:ascii="宋体" w:hAnsi="宋体" w:eastAsia="宋体" w:cs="宋体"/>
          <w:b/>
          <w:bCs/>
          <w:spacing w:val="-5"/>
          <w:sz w:val="24"/>
          <w:szCs w:val="24"/>
          <w:lang w:val="en-US" w:eastAsia="zh-CN" w:bidi="zh-CN"/>
        </w:rPr>
        <w:t>响应文件无效</w:t>
      </w:r>
      <w:r>
        <w:rPr>
          <w:rFonts w:hint="eastAsia" w:ascii="宋体" w:hAnsi="宋体" w:eastAsia="宋体" w:cs="宋体"/>
          <w:spacing w:val="-5"/>
          <w:sz w:val="24"/>
          <w:szCs w:val="24"/>
          <w:lang w:val="en-US" w:eastAsia="zh-CN" w:bidi="zh-CN"/>
        </w:rPr>
        <w:t>。</w:t>
      </w:r>
    </w:p>
    <w:p>
      <w:pPr>
        <w:keepNext w:val="0"/>
        <w:keepLines w:val="0"/>
        <w:pageBreakBefore w:val="0"/>
        <w:widowControl w:val="0"/>
        <w:kinsoku/>
        <w:wordWrap/>
        <w:overflowPunct/>
        <w:topLinePunct w:val="0"/>
        <w:autoSpaceDE w:val="0"/>
        <w:autoSpaceDN w:val="0"/>
        <w:bidi w:val="0"/>
        <w:adjustRightInd/>
        <w:snapToGrid/>
        <w:spacing w:line="440" w:lineRule="exact"/>
        <w:ind w:left="632" w:leftChars="0" w:right="-53" w:rightChars="-24" w:hanging="632" w:hangingChars="275"/>
        <w:textAlignment w:val="auto"/>
        <w:rPr>
          <w:rFonts w:hint="eastAsia" w:ascii="宋体" w:hAnsi="宋体" w:eastAsia="宋体" w:cs="宋体"/>
          <w:spacing w:val="-5"/>
          <w:sz w:val="24"/>
          <w:szCs w:val="24"/>
          <w:lang w:val="en-US" w:eastAsia="zh-CN" w:bidi="zh-CN"/>
        </w:rPr>
      </w:pPr>
      <w:r>
        <w:rPr>
          <w:rFonts w:hint="eastAsia" w:ascii="宋体" w:hAnsi="宋体" w:eastAsia="宋体" w:cs="宋体"/>
          <w:spacing w:val="-5"/>
          <w:sz w:val="24"/>
          <w:szCs w:val="24"/>
          <w:lang w:val="en-US" w:eastAsia="zh-CN" w:bidi="zh-CN"/>
        </w:rPr>
        <w:t>3.4  无论磋商文件</w:t>
      </w:r>
      <w:r>
        <w:rPr>
          <w:rFonts w:hint="eastAsia" w:ascii="宋体" w:hAnsi="宋体" w:eastAsia="宋体" w:cs="宋体"/>
          <w:spacing w:val="-5"/>
          <w:sz w:val="24"/>
          <w:szCs w:val="24"/>
          <w:u w:val="single"/>
          <w:lang w:val="en-US" w:eastAsia="zh-CN" w:bidi="zh-CN"/>
        </w:rPr>
        <w:t>第四章 采购需求</w:t>
      </w:r>
      <w:r>
        <w:rPr>
          <w:rFonts w:hint="eastAsia" w:ascii="宋体" w:hAnsi="宋体" w:eastAsia="宋体" w:cs="宋体"/>
          <w:spacing w:val="-5"/>
          <w:sz w:val="24"/>
          <w:szCs w:val="24"/>
          <w:lang w:val="en-US" w:eastAsia="zh-CN" w:bidi="zh-CN"/>
        </w:rPr>
        <w:t>中是否要求，供应商所提供货物及服务均应符</w:t>
      </w:r>
    </w:p>
    <w:p>
      <w:pPr>
        <w:keepNext w:val="0"/>
        <w:keepLines w:val="0"/>
        <w:pageBreakBefore w:val="0"/>
        <w:widowControl w:val="0"/>
        <w:kinsoku/>
        <w:wordWrap/>
        <w:overflowPunct/>
        <w:topLinePunct w:val="0"/>
        <w:autoSpaceDE w:val="0"/>
        <w:autoSpaceDN w:val="0"/>
        <w:bidi w:val="0"/>
        <w:adjustRightInd/>
        <w:snapToGrid/>
        <w:spacing w:line="440" w:lineRule="exact"/>
        <w:ind w:left="632" w:leftChars="0" w:right="-53" w:rightChars="-24" w:hanging="632" w:hangingChars="275"/>
        <w:textAlignment w:val="auto"/>
        <w:rPr>
          <w:rFonts w:hint="eastAsia" w:ascii="宋体" w:hAnsi="宋体" w:eastAsia="宋体" w:cs="宋体"/>
          <w:spacing w:val="-5"/>
          <w:sz w:val="24"/>
          <w:szCs w:val="24"/>
          <w:lang w:val="en-US" w:eastAsia="zh-CN" w:bidi="zh-CN"/>
        </w:rPr>
      </w:pPr>
      <w:r>
        <w:rPr>
          <w:rFonts w:hint="eastAsia" w:ascii="宋体" w:hAnsi="宋体" w:eastAsia="宋体" w:cs="宋体"/>
          <w:spacing w:val="-5"/>
          <w:sz w:val="24"/>
          <w:szCs w:val="24"/>
          <w:lang w:val="en-US" w:eastAsia="zh-CN" w:bidi="zh-CN"/>
        </w:rPr>
        <w:t>合国家强制性标准。</w:t>
      </w:r>
    </w:p>
    <w:p>
      <w:pPr>
        <w:keepNext w:val="0"/>
        <w:keepLines w:val="0"/>
        <w:pageBreakBefore w:val="0"/>
        <w:widowControl w:val="0"/>
        <w:kinsoku/>
        <w:wordWrap/>
        <w:overflowPunct/>
        <w:topLinePunct w:val="0"/>
        <w:autoSpaceDE w:val="0"/>
        <w:autoSpaceDN w:val="0"/>
        <w:bidi w:val="0"/>
        <w:adjustRightInd/>
        <w:snapToGrid/>
        <w:spacing w:line="440" w:lineRule="exact"/>
        <w:ind w:left="632" w:leftChars="0" w:right="-53" w:rightChars="-24" w:hanging="632" w:hangingChars="275"/>
        <w:textAlignment w:val="auto"/>
        <w:rPr>
          <w:rFonts w:hint="eastAsia" w:ascii="宋体" w:hAnsi="宋体" w:eastAsia="宋体" w:cs="宋体"/>
          <w:spacing w:val="-5"/>
          <w:sz w:val="24"/>
          <w:szCs w:val="24"/>
          <w:lang w:val="en-US" w:eastAsia="zh-CN" w:bidi="zh-CN"/>
        </w:rPr>
      </w:pPr>
      <w:r>
        <w:rPr>
          <w:rFonts w:hint="eastAsia" w:ascii="宋体" w:hAnsi="宋体" w:eastAsia="宋体" w:cs="宋体"/>
          <w:spacing w:val="-5"/>
          <w:sz w:val="24"/>
          <w:szCs w:val="24"/>
          <w:lang w:val="en-US" w:eastAsia="zh-CN" w:bidi="zh-CN"/>
        </w:rPr>
        <w:t>3.5  响应文件中所使用的计量单位，除磋商文件中有特殊要求外，应采用中华人民</w:t>
      </w:r>
    </w:p>
    <w:p>
      <w:pPr>
        <w:keepNext w:val="0"/>
        <w:keepLines w:val="0"/>
        <w:pageBreakBefore w:val="0"/>
        <w:widowControl w:val="0"/>
        <w:kinsoku/>
        <w:wordWrap/>
        <w:overflowPunct/>
        <w:topLinePunct w:val="0"/>
        <w:autoSpaceDE w:val="0"/>
        <w:autoSpaceDN w:val="0"/>
        <w:bidi w:val="0"/>
        <w:adjustRightInd/>
        <w:snapToGrid/>
        <w:spacing w:line="440" w:lineRule="exact"/>
        <w:ind w:left="632" w:leftChars="0" w:right="-53" w:rightChars="-24" w:hanging="632" w:hangingChars="275"/>
        <w:textAlignment w:val="auto"/>
        <w:rPr>
          <w:rFonts w:hint="eastAsia" w:ascii="宋体" w:hAnsi="宋体" w:eastAsia="宋体" w:cs="宋体"/>
          <w:spacing w:val="-5"/>
          <w:sz w:val="24"/>
          <w:szCs w:val="24"/>
          <w:lang w:val="en-US" w:eastAsia="zh-CN" w:bidi="zh-CN"/>
        </w:rPr>
      </w:pPr>
      <w:r>
        <w:rPr>
          <w:rFonts w:hint="eastAsia" w:ascii="宋体" w:hAnsi="宋体" w:eastAsia="宋体" w:cs="宋体"/>
          <w:spacing w:val="-5"/>
          <w:sz w:val="24"/>
          <w:szCs w:val="24"/>
          <w:lang w:val="en-US" w:eastAsia="zh-CN" w:bidi="zh-CN"/>
        </w:rPr>
        <w:t>共和国法定计量单位。</w:t>
      </w:r>
    </w:p>
    <w:p>
      <w:pPr>
        <w:keepNext w:val="0"/>
        <w:keepLines w:val="0"/>
        <w:pageBreakBefore w:val="0"/>
        <w:widowControl w:val="0"/>
        <w:kinsoku/>
        <w:wordWrap/>
        <w:overflowPunct/>
        <w:topLinePunct w:val="0"/>
        <w:autoSpaceDE w:val="0"/>
        <w:autoSpaceDN w:val="0"/>
        <w:bidi w:val="0"/>
        <w:adjustRightInd/>
        <w:snapToGrid/>
        <w:spacing w:line="440" w:lineRule="exact"/>
        <w:ind w:left="770" w:leftChars="0" w:right="-53" w:rightChars="-24" w:hanging="770" w:hangingChars="275"/>
        <w:textAlignment w:val="auto"/>
        <w:rPr>
          <w:rFonts w:hint="eastAsia" w:ascii="宋体" w:hAnsi="宋体" w:eastAsia="宋体" w:cs="宋体"/>
          <w:b w:val="0"/>
          <w:bCs w:val="0"/>
          <w:sz w:val="28"/>
          <w:szCs w:val="28"/>
        </w:rPr>
      </w:pPr>
    </w:p>
    <w:p>
      <w:pPr>
        <w:keepNext w:val="0"/>
        <w:keepLines w:val="0"/>
        <w:pageBreakBefore w:val="0"/>
        <w:widowControl w:val="0"/>
        <w:kinsoku/>
        <w:wordWrap/>
        <w:overflowPunct/>
        <w:topLinePunct w:val="0"/>
        <w:autoSpaceDE w:val="0"/>
        <w:autoSpaceDN w:val="0"/>
        <w:bidi w:val="0"/>
        <w:adjustRightInd/>
        <w:snapToGrid/>
        <w:spacing w:line="440" w:lineRule="exact"/>
        <w:ind w:left="663" w:leftChars="0" w:right="-53" w:rightChars="-24" w:hanging="663" w:hangingChars="275"/>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二</w:t>
      </w:r>
      <w:r>
        <w:rPr>
          <w:rFonts w:hint="eastAsia" w:ascii="宋体" w:hAnsi="宋体" w:eastAsia="宋体" w:cs="宋体"/>
          <w:b/>
          <w:bCs/>
          <w:sz w:val="24"/>
          <w:szCs w:val="24"/>
        </w:rPr>
        <w:tab/>
      </w:r>
      <w:r>
        <w:rPr>
          <w:rFonts w:hint="eastAsia" w:ascii="宋体" w:hAnsi="宋体" w:eastAsia="宋体" w:cs="宋体"/>
          <w:b/>
          <w:bCs/>
          <w:sz w:val="24"/>
          <w:szCs w:val="24"/>
        </w:rPr>
        <w:t>磋商文件</w:t>
      </w:r>
    </w:p>
    <w:p>
      <w:pPr>
        <w:keepNext w:val="0"/>
        <w:keepLines w:val="0"/>
        <w:pageBreakBefore w:val="0"/>
        <w:widowControl w:val="0"/>
        <w:kinsoku/>
        <w:wordWrap/>
        <w:overflowPunct/>
        <w:topLinePunct w:val="0"/>
        <w:autoSpaceDE w:val="0"/>
        <w:autoSpaceDN w:val="0"/>
        <w:bidi w:val="0"/>
        <w:adjustRightInd/>
        <w:snapToGrid/>
        <w:spacing w:line="440" w:lineRule="exact"/>
        <w:ind w:left="605" w:leftChars="0" w:right="-53" w:rightChars="-24" w:hanging="605" w:hangingChars="275"/>
        <w:textAlignment w:val="auto"/>
        <w:rPr>
          <w:rFonts w:hint="eastAsia" w:ascii="宋体" w:hAnsi="宋体" w:eastAsia="宋体" w:cs="宋体"/>
        </w:rPr>
      </w:pPr>
    </w:p>
    <w:p>
      <w:pPr>
        <w:keepNext w:val="0"/>
        <w:keepLines w:val="0"/>
        <w:pageBreakBefore w:val="0"/>
        <w:widowControl w:val="0"/>
        <w:kinsoku/>
        <w:wordWrap/>
        <w:overflowPunct/>
        <w:topLinePunct w:val="0"/>
        <w:autoSpaceDE w:val="0"/>
        <w:autoSpaceDN w:val="0"/>
        <w:bidi w:val="0"/>
        <w:adjustRightInd/>
        <w:snapToGrid/>
        <w:spacing w:line="440" w:lineRule="exact"/>
        <w:ind w:left="663" w:leftChars="0" w:right="-53" w:rightChars="-24" w:hanging="663" w:hangingChars="275"/>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4.   磋商文件构成</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4.1  磋商文件包括：采购邀请、供应商须知、采购需求、合同条款、评审办法、</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附件等。</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4.2  磋商供应商应认真阅读磋商文件中各有关事项、格式、条款和规范等，按</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要求编制响应文件，并对其提交的响应文件的真实性、合法性承担法律责任。果</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textAlignment w:val="auto"/>
        <w:rPr>
          <w:rFonts w:hint="eastAsia" w:ascii="宋体" w:hAnsi="宋体" w:eastAsia="宋体" w:cs="宋体"/>
          <w:b/>
          <w:sz w:val="24"/>
        </w:rPr>
      </w:pPr>
      <w:r>
        <w:rPr>
          <w:rFonts w:hint="eastAsia" w:ascii="宋体" w:hAnsi="宋体" w:eastAsia="宋体" w:cs="宋体"/>
          <w:b w:val="0"/>
          <w:bCs w:val="0"/>
          <w:sz w:val="24"/>
          <w:szCs w:val="24"/>
          <w:lang w:val="en-US" w:eastAsia="zh-CN"/>
        </w:rPr>
        <w:t>磋商供应商没有按照磋商文件的要求对磋商文件做出实质性响应，该</w:t>
      </w:r>
      <w:r>
        <w:rPr>
          <w:rFonts w:hint="eastAsia" w:ascii="宋体" w:hAnsi="宋体" w:eastAsia="宋体" w:cs="宋体"/>
          <w:b/>
          <w:sz w:val="24"/>
        </w:rPr>
        <w:t>响应文件无</w:t>
      </w:r>
    </w:p>
    <w:p>
      <w:pPr>
        <w:keepNext w:val="0"/>
        <w:keepLines w:val="0"/>
        <w:pageBreakBefore w:val="0"/>
        <w:widowControl w:val="0"/>
        <w:kinsoku/>
        <w:wordWrap/>
        <w:overflowPunct/>
        <w:topLinePunct w:val="0"/>
        <w:autoSpaceDE w:val="0"/>
        <w:autoSpaceDN w:val="0"/>
        <w:bidi w:val="0"/>
        <w:adjustRightInd/>
        <w:snapToGrid/>
        <w:spacing w:line="440" w:lineRule="exact"/>
        <w:ind w:left="663" w:leftChars="0" w:right="-53" w:rightChars="-24" w:hanging="663" w:hangingChars="275"/>
        <w:textAlignment w:val="auto"/>
        <w:rPr>
          <w:rFonts w:hint="eastAsia" w:ascii="宋体" w:hAnsi="宋体" w:eastAsia="宋体" w:cs="宋体"/>
          <w:b w:val="0"/>
          <w:bCs w:val="0"/>
          <w:sz w:val="24"/>
          <w:szCs w:val="24"/>
        </w:rPr>
      </w:pPr>
      <w:r>
        <w:rPr>
          <w:rFonts w:hint="eastAsia" w:ascii="宋体" w:hAnsi="宋体" w:eastAsia="宋体" w:cs="宋体"/>
          <w:b/>
          <w:sz w:val="24"/>
        </w:rPr>
        <w:t>效</w:t>
      </w:r>
      <w:r>
        <w:rPr>
          <w:rFonts w:hint="eastAsia" w:ascii="宋体" w:hAnsi="宋体" w:eastAsia="宋体" w:cs="宋体"/>
          <w:b w:val="0"/>
          <w:bCs w:val="0"/>
          <w:sz w:val="24"/>
          <w:szCs w:val="24"/>
          <w:lang w:val="en-US" w:eastAsia="zh-CN"/>
        </w:rPr>
        <w:t>。</w:t>
      </w:r>
    </w:p>
    <w:p>
      <w:pPr>
        <w:keepNext w:val="0"/>
        <w:keepLines w:val="0"/>
        <w:pageBreakBefore w:val="0"/>
        <w:widowControl w:val="0"/>
        <w:kinsoku/>
        <w:wordWrap/>
        <w:overflowPunct/>
        <w:topLinePunct w:val="0"/>
        <w:autoSpaceDE w:val="0"/>
        <w:autoSpaceDN w:val="0"/>
        <w:bidi w:val="0"/>
        <w:adjustRightInd/>
        <w:snapToGrid/>
        <w:spacing w:line="440" w:lineRule="exact"/>
        <w:ind w:left="663" w:leftChars="0" w:right="-53" w:rightChars="-24" w:hanging="663" w:hangingChars="275"/>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 xml:space="preserve">5.   </w:t>
      </w:r>
      <w:r>
        <w:rPr>
          <w:rFonts w:hint="eastAsia" w:ascii="宋体" w:hAnsi="宋体" w:eastAsia="宋体" w:cs="宋体"/>
          <w:b/>
          <w:bCs/>
          <w:sz w:val="24"/>
          <w:szCs w:val="24"/>
        </w:rPr>
        <w:t>磋商文件的澄清或者修改</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 xml:space="preserve">5.1  </w:t>
      </w:r>
      <w:r>
        <w:rPr>
          <w:rFonts w:hint="eastAsia" w:ascii="宋体" w:hAnsi="宋体" w:eastAsia="宋体" w:cs="宋体"/>
          <w:b w:val="0"/>
          <w:bCs w:val="0"/>
          <w:sz w:val="24"/>
          <w:szCs w:val="24"/>
        </w:rPr>
        <w:t>在首次提交响应文件截止时间前，采购人、</w:t>
      </w:r>
      <w:r>
        <w:rPr>
          <w:rFonts w:hint="eastAsia" w:ascii="宋体" w:hAnsi="宋体" w:eastAsia="宋体" w:cs="宋体"/>
          <w:b w:val="0"/>
          <w:bCs w:val="0"/>
          <w:sz w:val="24"/>
          <w:szCs w:val="24"/>
          <w:lang w:val="en-US" w:eastAsia="zh-CN"/>
        </w:rPr>
        <w:t>采购代理机构</w:t>
      </w:r>
      <w:r>
        <w:rPr>
          <w:rFonts w:hint="eastAsia" w:ascii="宋体" w:hAnsi="宋体" w:eastAsia="宋体" w:cs="宋体"/>
          <w:b w:val="0"/>
          <w:bCs w:val="0"/>
          <w:sz w:val="24"/>
          <w:szCs w:val="24"/>
        </w:rPr>
        <w:t>或者磋商小组可</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以对已发出的磋商文件进行必要的澄清或者修改，并由</w:t>
      </w:r>
      <w:r>
        <w:rPr>
          <w:rFonts w:hint="eastAsia" w:ascii="宋体" w:hAnsi="宋体" w:eastAsia="宋体" w:cs="宋体"/>
          <w:b w:val="0"/>
          <w:bCs w:val="0"/>
          <w:sz w:val="24"/>
          <w:szCs w:val="24"/>
          <w:lang w:val="en-US" w:eastAsia="zh-CN"/>
        </w:rPr>
        <w:t>采购代理机构</w:t>
      </w:r>
      <w:r>
        <w:rPr>
          <w:rFonts w:hint="eastAsia" w:ascii="宋体" w:hAnsi="宋体" w:eastAsia="宋体" w:cs="宋体"/>
          <w:b w:val="0"/>
          <w:bCs w:val="0"/>
          <w:sz w:val="24"/>
          <w:szCs w:val="24"/>
        </w:rPr>
        <w:t>发出。澄清</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或者修改的内容作为磋商文件的组成部分。对磋商文件的修改，将以书面形式通</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知已获取磋商文件的</w:t>
      </w:r>
      <w:r>
        <w:rPr>
          <w:rFonts w:hint="eastAsia" w:ascii="宋体" w:hAnsi="宋体" w:eastAsia="宋体" w:cs="宋体"/>
          <w:b w:val="0"/>
          <w:bCs w:val="0"/>
          <w:sz w:val="24"/>
          <w:szCs w:val="24"/>
          <w:lang w:val="en-US" w:eastAsia="zh-CN"/>
        </w:rPr>
        <w:t>所有潜在</w:t>
      </w:r>
      <w:r>
        <w:rPr>
          <w:rFonts w:hint="eastAsia" w:ascii="宋体" w:hAnsi="宋体" w:eastAsia="宋体" w:cs="宋体"/>
          <w:b w:val="0"/>
          <w:bCs w:val="0"/>
          <w:sz w:val="24"/>
          <w:szCs w:val="24"/>
        </w:rPr>
        <w:t>供应商。</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 xml:space="preserve">5.2  </w:t>
      </w:r>
      <w:r>
        <w:rPr>
          <w:rFonts w:hint="eastAsia" w:ascii="宋体" w:hAnsi="宋体" w:eastAsia="宋体" w:cs="宋体"/>
          <w:b w:val="0"/>
          <w:bCs w:val="0"/>
          <w:sz w:val="24"/>
          <w:szCs w:val="24"/>
        </w:rPr>
        <w:t>澄清或者修改的内容可能影响响应文件编制的，</w:t>
      </w:r>
      <w:r>
        <w:rPr>
          <w:rFonts w:hint="eastAsia" w:ascii="宋体" w:hAnsi="宋体" w:eastAsia="宋体" w:cs="宋体"/>
          <w:b w:val="0"/>
          <w:bCs w:val="0"/>
          <w:sz w:val="24"/>
          <w:szCs w:val="24"/>
          <w:lang w:val="en-US" w:eastAsia="zh-CN"/>
        </w:rPr>
        <w:t>采购代理机构</w:t>
      </w:r>
      <w:r>
        <w:rPr>
          <w:rFonts w:hint="eastAsia" w:ascii="宋体" w:hAnsi="宋体" w:eastAsia="宋体" w:cs="宋体"/>
          <w:b w:val="0"/>
          <w:bCs w:val="0"/>
          <w:sz w:val="24"/>
          <w:szCs w:val="24"/>
        </w:rPr>
        <w:t>将在提交首</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次响应文件截止之日 5 日前通知，不足 5 日的，将相应顺延提交首次响应文截</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止时间。</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 xml:space="preserve">5.3  </w:t>
      </w:r>
      <w:r>
        <w:rPr>
          <w:rFonts w:hint="eastAsia" w:ascii="宋体" w:hAnsi="宋体" w:eastAsia="宋体" w:cs="宋体"/>
          <w:b w:val="0"/>
          <w:bCs w:val="0"/>
          <w:sz w:val="24"/>
          <w:szCs w:val="24"/>
        </w:rPr>
        <w:t>在磋商过程中，磋商小组根据与供应商磋商情况，可能对技术要求中的技</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术、服务要求以及合同草案条款等内容作出实质性变动。对磋商文件作出的实质</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性变动是磋商文件的有效组成部分，磋商小组将以书面形式同时通知所有参加磋</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商的供应商。供应商应当按照磋商文件的变动情况和磋商小组的要求重新提交响</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应文件。</w:t>
      </w:r>
    </w:p>
    <w:p>
      <w:pPr>
        <w:keepNext w:val="0"/>
        <w:keepLines w:val="0"/>
        <w:pageBreakBefore w:val="0"/>
        <w:widowControl w:val="0"/>
        <w:kinsoku/>
        <w:wordWrap/>
        <w:overflowPunct/>
        <w:topLinePunct w:val="0"/>
        <w:autoSpaceDE w:val="0"/>
        <w:autoSpaceDN w:val="0"/>
        <w:bidi w:val="0"/>
        <w:adjustRightInd/>
        <w:snapToGrid/>
        <w:spacing w:line="440" w:lineRule="exact"/>
        <w:ind w:left="605" w:leftChars="0" w:right="-53" w:rightChars="-24" w:hanging="605" w:hangingChars="275"/>
        <w:textAlignment w:val="auto"/>
        <w:rPr>
          <w:rFonts w:hint="eastAsia" w:ascii="宋体" w:hAnsi="宋体" w:eastAsia="宋体" w:cs="宋体"/>
        </w:rPr>
      </w:pPr>
    </w:p>
    <w:p>
      <w:pPr>
        <w:keepNext w:val="0"/>
        <w:keepLines w:val="0"/>
        <w:pageBreakBefore w:val="0"/>
        <w:widowControl w:val="0"/>
        <w:kinsoku/>
        <w:wordWrap/>
        <w:overflowPunct/>
        <w:topLinePunct w:val="0"/>
        <w:autoSpaceDE w:val="0"/>
        <w:autoSpaceDN w:val="0"/>
        <w:bidi w:val="0"/>
        <w:adjustRightInd/>
        <w:snapToGrid/>
        <w:spacing w:line="440" w:lineRule="exact"/>
        <w:ind w:left="663" w:leftChars="0" w:right="-53" w:rightChars="-24" w:hanging="663" w:hangingChars="275"/>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三</w:t>
      </w:r>
      <w:r>
        <w:rPr>
          <w:rFonts w:hint="eastAsia" w:ascii="宋体" w:hAnsi="宋体" w:eastAsia="宋体" w:cs="宋体"/>
          <w:b/>
          <w:bCs/>
          <w:sz w:val="24"/>
          <w:szCs w:val="24"/>
        </w:rPr>
        <w:tab/>
      </w:r>
      <w:r>
        <w:rPr>
          <w:rFonts w:hint="eastAsia" w:ascii="宋体" w:hAnsi="宋体" w:eastAsia="宋体" w:cs="宋体"/>
          <w:b/>
          <w:bCs/>
          <w:sz w:val="24"/>
          <w:szCs w:val="24"/>
        </w:rPr>
        <w:t>响应文件的编制</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宋体" w:hAnsi="宋体" w:eastAsia="宋体" w:cs="宋体"/>
          <w:b w:val="0"/>
          <w:bCs w:val="0"/>
          <w:sz w:val="24"/>
          <w:szCs w:val="24"/>
        </w:rPr>
      </w:pPr>
    </w:p>
    <w:p>
      <w:pPr>
        <w:keepNext w:val="0"/>
        <w:keepLines w:val="0"/>
        <w:pageBreakBefore w:val="0"/>
        <w:widowControl w:val="0"/>
        <w:kinsoku/>
        <w:wordWrap/>
        <w:overflowPunct/>
        <w:topLinePunct w:val="0"/>
        <w:autoSpaceDE w:val="0"/>
        <w:autoSpaceDN w:val="0"/>
        <w:bidi w:val="0"/>
        <w:adjustRightInd/>
        <w:snapToGrid/>
        <w:spacing w:line="440" w:lineRule="exact"/>
        <w:ind w:left="663" w:leftChars="0" w:right="-53" w:rightChars="-24" w:hanging="663" w:hangingChars="275"/>
        <w:jc w:val="both"/>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 xml:space="preserve">6.   </w:t>
      </w:r>
      <w:r>
        <w:rPr>
          <w:rFonts w:hint="eastAsia" w:ascii="宋体" w:hAnsi="宋体" w:eastAsia="宋体" w:cs="宋体"/>
          <w:b/>
          <w:bCs/>
          <w:sz w:val="24"/>
          <w:szCs w:val="24"/>
        </w:rPr>
        <w:t>响应文件的构成</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 xml:space="preserve">6.1  </w:t>
      </w:r>
      <w:r>
        <w:rPr>
          <w:rFonts w:hint="eastAsia" w:ascii="宋体" w:hAnsi="宋体" w:eastAsia="宋体" w:cs="宋体"/>
          <w:b w:val="0"/>
          <w:bCs w:val="0"/>
          <w:sz w:val="24"/>
          <w:szCs w:val="24"/>
        </w:rPr>
        <w:t>按照磋商文件的要求，供应商应完整地按磋商文件提供的响应文件格式编</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制的首次响应文件，响应文件中须包含供应商所有</w:t>
      </w:r>
      <w:r>
        <w:rPr>
          <w:rFonts w:hint="eastAsia" w:ascii="宋体" w:hAnsi="宋体" w:eastAsia="宋体" w:cs="宋体"/>
          <w:b w:val="0"/>
          <w:bCs w:val="0"/>
          <w:sz w:val="24"/>
          <w:szCs w:val="24"/>
          <w:lang w:val="en-US" w:eastAsia="zh-CN"/>
        </w:rPr>
        <w:t>响应</w:t>
      </w:r>
      <w:r>
        <w:rPr>
          <w:rFonts w:hint="eastAsia" w:ascii="宋体" w:hAnsi="宋体" w:eastAsia="宋体" w:cs="宋体"/>
          <w:b w:val="0"/>
          <w:bCs w:val="0"/>
          <w:sz w:val="24"/>
          <w:szCs w:val="24"/>
        </w:rPr>
        <w:t>内容，每套响应文件</w:t>
      </w:r>
      <w:r>
        <w:rPr>
          <w:rFonts w:hint="eastAsia" w:ascii="宋体" w:hAnsi="宋体" w:eastAsia="宋体" w:cs="宋体"/>
          <w:b w:val="0"/>
          <w:bCs w:val="0"/>
          <w:sz w:val="24"/>
          <w:szCs w:val="24"/>
          <w:lang w:val="en-US" w:eastAsia="zh-CN"/>
        </w:rPr>
        <w:t>的</w:t>
      </w:r>
      <w:r>
        <w:rPr>
          <w:rFonts w:hint="eastAsia" w:ascii="宋体" w:hAnsi="宋体" w:eastAsia="宋体" w:cs="宋体"/>
          <w:b w:val="0"/>
          <w:bCs w:val="0"/>
          <w:sz w:val="24"/>
          <w:szCs w:val="24"/>
        </w:rPr>
        <w:t>商</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rPr>
        <w:t>务</w:t>
      </w:r>
      <w:r>
        <w:rPr>
          <w:rFonts w:hint="eastAsia" w:ascii="宋体" w:hAnsi="宋体" w:eastAsia="宋体" w:cs="宋体"/>
          <w:b w:val="0"/>
          <w:bCs w:val="0"/>
          <w:sz w:val="24"/>
          <w:szCs w:val="24"/>
          <w:lang w:val="en-US" w:eastAsia="zh-CN"/>
        </w:rPr>
        <w:t>部分</w:t>
      </w:r>
      <w:r>
        <w:rPr>
          <w:rFonts w:hint="eastAsia" w:ascii="宋体" w:hAnsi="宋体" w:eastAsia="宋体" w:cs="宋体"/>
          <w:b w:val="0"/>
          <w:bCs w:val="0"/>
          <w:sz w:val="24"/>
          <w:szCs w:val="24"/>
        </w:rPr>
        <w:t>和技术</w:t>
      </w:r>
      <w:r>
        <w:rPr>
          <w:rFonts w:hint="eastAsia" w:ascii="宋体" w:hAnsi="宋体" w:eastAsia="宋体" w:cs="宋体"/>
          <w:b w:val="0"/>
          <w:bCs w:val="0"/>
          <w:sz w:val="24"/>
          <w:szCs w:val="24"/>
          <w:lang w:val="en-US" w:eastAsia="zh-CN"/>
        </w:rPr>
        <w:t>部分合订</w:t>
      </w:r>
      <w:r>
        <w:rPr>
          <w:rFonts w:hint="eastAsia" w:ascii="宋体" w:hAnsi="宋体" w:eastAsia="宋体" w:cs="宋体"/>
          <w:b w:val="0"/>
          <w:bCs w:val="0"/>
          <w:sz w:val="24"/>
          <w:szCs w:val="24"/>
        </w:rPr>
        <w:t>成一本</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应包括内容</w:t>
      </w:r>
      <w:r>
        <w:rPr>
          <w:rFonts w:hint="eastAsia" w:ascii="宋体" w:hAnsi="宋体" w:eastAsia="宋体" w:cs="宋体"/>
          <w:b w:val="0"/>
          <w:bCs w:val="0"/>
          <w:sz w:val="24"/>
          <w:szCs w:val="24"/>
          <w:lang w:val="en-US" w:eastAsia="zh-CN"/>
        </w:rPr>
        <w:t>详见</w:t>
      </w:r>
      <w:r>
        <w:rPr>
          <w:rFonts w:hint="eastAsia" w:ascii="宋体" w:hAnsi="宋体" w:eastAsia="宋体" w:cs="宋体"/>
          <w:b w:val="0"/>
          <w:bCs w:val="0"/>
          <w:sz w:val="24"/>
          <w:szCs w:val="24"/>
        </w:rPr>
        <w:t>第</w:t>
      </w:r>
      <w:r>
        <w:rPr>
          <w:rFonts w:hint="eastAsia" w:ascii="宋体" w:hAnsi="宋体" w:eastAsia="宋体" w:cs="宋体"/>
          <w:b w:val="0"/>
          <w:bCs w:val="0"/>
          <w:sz w:val="24"/>
          <w:szCs w:val="24"/>
          <w:lang w:val="en-US" w:eastAsia="zh-CN"/>
        </w:rPr>
        <w:t>六</w:t>
      </w:r>
      <w:r>
        <w:rPr>
          <w:rFonts w:hint="eastAsia" w:ascii="宋体" w:hAnsi="宋体" w:eastAsia="宋体" w:cs="宋体"/>
          <w:b w:val="0"/>
          <w:bCs w:val="0"/>
          <w:sz w:val="24"/>
          <w:szCs w:val="24"/>
        </w:rPr>
        <w:t>章 附件</w:t>
      </w:r>
      <w:r>
        <w:rPr>
          <w:rFonts w:hint="eastAsia" w:ascii="宋体" w:hAnsi="宋体" w:eastAsia="宋体" w:cs="宋体"/>
          <w:b w:val="0"/>
          <w:bCs w:val="0"/>
          <w:sz w:val="24"/>
          <w:szCs w:val="24"/>
          <w:lang w:val="en-US" w:eastAsia="zh-CN"/>
        </w:rPr>
        <w:t>-响应文件格式</w:t>
      </w:r>
    </w:p>
    <w:p>
      <w:pPr>
        <w:keepNext w:val="0"/>
        <w:keepLines w:val="0"/>
        <w:pageBreakBefore w:val="0"/>
        <w:widowControl w:val="0"/>
        <w:kinsoku/>
        <w:wordWrap/>
        <w:overflowPunct/>
        <w:topLinePunct w:val="0"/>
        <w:autoSpaceDE w:val="0"/>
        <w:autoSpaceDN w:val="0"/>
        <w:bidi w:val="0"/>
        <w:adjustRightInd/>
        <w:snapToGrid/>
        <w:spacing w:line="440" w:lineRule="exact"/>
        <w:ind w:left="663" w:leftChars="0" w:right="-53" w:rightChars="-24" w:hanging="663" w:hangingChars="275"/>
        <w:jc w:val="both"/>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 xml:space="preserve">7.   </w:t>
      </w:r>
      <w:r>
        <w:rPr>
          <w:rFonts w:hint="eastAsia" w:ascii="宋体" w:hAnsi="宋体" w:eastAsia="宋体" w:cs="宋体"/>
          <w:b/>
          <w:bCs/>
          <w:sz w:val="24"/>
          <w:szCs w:val="24"/>
        </w:rPr>
        <w:t>报价</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7.1  </w:t>
      </w:r>
      <w:r>
        <w:rPr>
          <w:rFonts w:hint="eastAsia" w:ascii="宋体" w:hAnsi="宋体" w:eastAsia="宋体" w:cs="宋体"/>
          <w:b w:val="0"/>
          <w:bCs w:val="0"/>
          <w:sz w:val="24"/>
          <w:szCs w:val="24"/>
        </w:rPr>
        <w:t>在提交响应文件时，供应商要按照磋商文件给出的格式提供报价函和</w:t>
      </w:r>
      <w:r>
        <w:rPr>
          <w:rFonts w:hint="eastAsia" w:ascii="宋体" w:hAnsi="宋体" w:eastAsia="宋体" w:cs="宋体"/>
          <w:b w:val="0"/>
          <w:bCs w:val="0"/>
          <w:sz w:val="24"/>
          <w:szCs w:val="24"/>
          <w:lang w:val="en-US" w:eastAsia="zh-CN"/>
        </w:rPr>
        <w:t>首次</w:t>
      </w:r>
    </w:p>
    <w:p>
      <w:pPr>
        <w:keepNext w:val="0"/>
        <w:keepLines w:val="0"/>
        <w:pageBreakBefore w:val="0"/>
        <w:widowControl w:val="0"/>
        <w:kinsoku/>
        <w:wordWrap/>
        <w:overflowPunct/>
        <w:topLinePunct w:val="0"/>
        <w:autoSpaceDE w:val="0"/>
        <w:autoSpaceDN w:val="0"/>
        <w:bidi w:val="0"/>
        <w:adjustRightInd/>
        <w:snapToGrid/>
        <w:spacing w:line="440" w:lineRule="exact"/>
        <w:ind w:left="0" w:leftChars="0" w:right="-53" w:rightChars="-24" w:firstLine="0" w:firstLineChars="0"/>
        <w:jc w:val="both"/>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报价</w:t>
      </w:r>
      <w:r>
        <w:rPr>
          <w:rFonts w:hint="eastAsia" w:ascii="宋体" w:hAnsi="宋体" w:eastAsia="宋体" w:cs="宋体"/>
          <w:b w:val="0"/>
          <w:bCs w:val="0"/>
          <w:sz w:val="24"/>
          <w:szCs w:val="24"/>
        </w:rPr>
        <w:t>表；在磋商结束后，供应商按照磋商小组的要求及磋商文件给出的格式提供报价函和最后报价表。报价货币应为人民币。</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 xml:space="preserve">7.2  </w:t>
      </w:r>
      <w:r>
        <w:rPr>
          <w:rFonts w:hint="eastAsia" w:ascii="宋体" w:hAnsi="宋体" w:eastAsia="宋体" w:cs="宋体"/>
          <w:b w:val="0"/>
          <w:bCs w:val="0"/>
          <w:sz w:val="24"/>
          <w:szCs w:val="24"/>
        </w:rPr>
        <w:t>如</w:t>
      </w:r>
      <w:r>
        <w:rPr>
          <w:rFonts w:hint="eastAsia" w:ascii="宋体" w:hAnsi="宋体" w:eastAsia="宋体" w:cs="宋体"/>
          <w:b w:val="0"/>
          <w:bCs w:val="0"/>
          <w:sz w:val="24"/>
          <w:szCs w:val="24"/>
          <w:lang w:val="en-US" w:eastAsia="zh-CN"/>
        </w:rPr>
        <w:t>本项目</w:t>
      </w:r>
      <w:r>
        <w:rPr>
          <w:rFonts w:hint="eastAsia" w:ascii="宋体" w:hAnsi="宋体" w:eastAsia="宋体" w:cs="宋体"/>
          <w:b w:val="0"/>
          <w:bCs w:val="0"/>
          <w:sz w:val="24"/>
          <w:szCs w:val="24"/>
        </w:rPr>
        <w:t>允许采购进口产品的，进口产品应当采用人民币报价。</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 xml:space="preserve">7.3  </w:t>
      </w:r>
      <w:r>
        <w:rPr>
          <w:rFonts w:hint="eastAsia" w:ascii="宋体" w:hAnsi="宋体" w:eastAsia="宋体" w:cs="宋体"/>
          <w:b w:val="0"/>
          <w:bCs w:val="0"/>
          <w:sz w:val="24"/>
          <w:szCs w:val="24"/>
        </w:rPr>
        <w:t>报价为固定价格，最终结算时不会因任何条件的变化而进行调整。</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 xml:space="preserve">7.4  </w:t>
      </w:r>
      <w:r>
        <w:rPr>
          <w:rFonts w:hint="eastAsia" w:ascii="宋体" w:hAnsi="宋体" w:eastAsia="宋体" w:cs="宋体"/>
          <w:b w:val="0"/>
          <w:bCs w:val="0"/>
          <w:sz w:val="24"/>
          <w:szCs w:val="24"/>
        </w:rPr>
        <w:t>每种货物</w:t>
      </w:r>
      <w:r>
        <w:rPr>
          <w:rFonts w:hint="eastAsia" w:ascii="宋体" w:hAnsi="宋体" w:eastAsia="宋体" w:cs="宋体"/>
          <w:b w:val="0"/>
          <w:bCs w:val="0"/>
          <w:sz w:val="24"/>
          <w:szCs w:val="24"/>
          <w:lang w:val="en-US" w:eastAsia="zh-CN"/>
        </w:rPr>
        <w:t>及伴随的</w:t>
      </w:r>
      <w:r>
        <w:rPr>
          <w:rFonts w:hint="eastAsia" w:ascii="宋体" w:hAnsi="宋体" w:eastAsia="宋体" w:cs="宋体"/>
          <w:b w:val="0"/>
          <w:bCs w:val="0"/>
          <w:sz w:val="24"/>
          <w:szCs w:val="24"/>
        </w:rPr>
        <w:t>服务只能有一个报价，不接受具有附加条件的报价，否</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则其响应文件将作为</w:t>
      </w:r>
      <w:r>
        <w:rPr>
          <w:rFonts w:hint="eastAsia" w:ascii="宋体" w:hAnsi="宋体" w:eastAsia="宋体" w:cs="宋体"/>
          <w:b/>
          <w:bCs/>
          <w:sz w:val="24"/>
          <w:szCs w:val="24"/>
        </w:rPr>
        <w:t>无效处理</w:t>
      </w:r>
      <w:r>
        <w:rPr>
          <w:rFonts w:hint="eastAsia" w:ascii="宋体" w:hAnsi="宋体" w:eastAsia="宋体" w:cs="宋体"/>
          <w:b w:val="0"/>
          <w:bCs w:val="0"/>
          <w:sz w:val="24"/>
          <w:szCs w:val="24"/>
        </w:rPr>
        <w:t>。</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7.5  本项目预算金额、最高限价详见</w:t>
      </w:r>
      <w:r>
        <w:rPr>
          <w:rFonts w:hint="eastAsia" w:ascii="宋体" w:hAnsi="宋体" w:eastAsia="宋体" w:cs="宋体"/>
          <w:spacing w:val="-5"/>
          <w:sz w:val="24"/>
          <w:szCs w:val="24"/>
          <w:u w:val="single"/>
          <w:lang w:val="en-US" w:eastAsia="zh-CN" w:bidi="zh-CN"/>
        </w:rPr>
        <w:t>供应商须知前附表</w:t>
      </w:r>
      <w:r>
        <w:rPr>
          <w:rFonts w:hint="eastAsia" w:ascii="宋体" w:hAnsi="宋体" w:eastAsia="宋体" w:cs="宋体"/>
          <w:spacing w:val="-5"/>
          <w:sz w:val="24"/>
          <w:szCs w:val="24"/>
          <w:u w:val="none"/>
          <w:lang w:val="en-US" w:eastAsia="zh-CN" w:bidi="zh-CN"/>
        </w:rPr>
        <w:t>。</w:t>
      </w:r>
      <w:r>
        <w:rPr>
          <w:rFonts w:hint="eastAsia" w:ascii="宋体" w:hAnsi="宋体" w:eastAsia="宋体" w:cs="宋体"/>
          <w:b w:val="0"/>
          <w:bCs w:val="0"/>
          <w:sz w:val="24"/>
          <w:szCs w:val="24"/>
        </w:rPr>
        <w:t>供应商</w:t>
      </w:r>
      <w:r>
        <w:rPr>
          <w:rFonts w:hint="eastAsia" w:ascii="宋体" w:hAnsi="宋体" w:eastAsia="宋体" w:cs="宋体"/>
          <w:b w:val="0"/>
          <w:bCs w:val="0"/>
          <w:sz w:val="24"/>
          <w:szCs w:val="24"/>
          <w:lang w:eastAsia="zh-CN"/>
        </w:rPr>
        <w:t>最后</w:t>
      </w:r>
      <w:r>
        <w:rPr>
          <w:rFonts w:hint="eastAsia" w:ascii="宋体" w:hAnsi="宋体" w:eastAsia="宋体" w:cs="宋体"/>
          <w:b w:val="0"/>
          <w:bCs w:val="0"/>
          <w:sz w:val="24"/>
          <w:szCs w:val="24"/>
        </w:rPr>
        <w:t>报价超过竞</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争性磋商文件规定的预算金额或者分项、分包最高限价的</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其</w:t>
      </w:r>
      <w:r>
        <w:rPr>
          <w:rFonts w:hint="eastAsia" w:ascii="宋体" w:hAnsi="宋体" w:eastAsia="宋体" w:cs="宋体"/>
          <w:b/>
          <w:bCs/>
          <w:sz w:val="24"/>
          <w:szCs w:val="24"/>
        </w:rPr>
        <w:t>响应文件无效</w:t>
      </w:r>
      <w:r>
        <w:rPr>
          <w:rFonts w:hint="eastAsia" w:ascii="宋体" w:hAnsi="宋体" w:eastAsia="宋体" w:cs="宋体"/>
          <w:b w:val="0"/>
          <w:bCs w:val="0"/>
          <w:sz w:val="24"/>
          <w:szCs w:val="24"/>
        </w:rPr>
        <w:t>。</w:t>
      </w:r>
    </w:p>
    <w:p>
      <w:pPr>
        <w:keepNext w:val="0"/>
        <w:keepLines w:val="0"/>
        <w:pageBreakBefore w:val="0"/>
        <w:widowControl w:val="0"/>
        <w:kinsoku/>
        <w:wordWrap/>
        <w:overflowPunct/>
        <w:topLinePunct w:val="0"/>
        <w:autoSpaceDE w:val="0"/>
        <w:autoSpaceDN w:val="0"/>
        <w:bidi w:val="0"/>
        <w:adjustRightInd/>
        <w:snapToGrid/>
        <w:spacing w:line="440" w:lineRule="exact"/>
        <w:ind w:left="663" w:leftChars="0" w:right="-53" w:rightChars="-24" w:hanging="663" w:hangingChars="275"/>
        <w:jc w:val="both"/>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8.   响应文件有效期</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8.1  响应文件应自首次提交之日起，按照</w:t>
      </w:r>
      <w:r>
        <w:rPr>
          <w:rFonts w:hint="eastAsia" w:ascii="宋体" w:hAnsi="宋体" w:eastAsia="宋体" w:cs="宋体"/>
          <w:spacing w:val="-5"/>
          <w:sz w:val="24"/>
          <w:szCs w:val="24"/>
          <w:u w:val="single"/>
          <w:lang w:val="en-US" w:eastAsia="zh-CN" w:bidi="zh-CN"/>
        </w:rPr>
        <w:t>供应商须知前附表</w:t>
      </w:r>
      <w:r>
        <w:rPr>
          <w:rFonts w:hint="eastAsia" w:ascii="宋体" w:hAnsi="宋体" w:eastAsia="宋体" w:cs="宋体"/>
          <w:b w:val="0"/>
          <w:bCs w:val="0"/>
          <w:sz w:val="24"/>
          <w:szCs w:val="24"/>
          <w:lang w:val="en-US" w:eastAsia="zh-CN"/>
        </w:rPr>
        <w:t>中规定时间内保持有</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效，有效期短于要求的，其</w:t>
      </w:r>
      <w:r>
        <w:rPr>
          <w:rFonts w:hint="eastAsia" w:ascii="宋体" w:hAnsi="宋体" w:eastAsia="宋体" w:cs="宋体"/>
          <w:b/>
          <w:bCs/>
          <w:sz w:val="24"/>
          <w:szCs w:val="24"/>
          <w:lang w:val="en-US" w:eastAsia="zh-CN"/>
        </w:rPr>
        <w:t>响应文件无效</w:t>
      </w:r>
      <w:r>
        <w:rPr>
          <w:rFonts w:hint="eastAsia" w:ascii="宋体" w:hAnsi="宋体" w:eastAsia="宋体" w:cs="宋体"/>
          <w:b w:val="0"/>
          <w:bCs w:val="0"/>
          <w:sz w:val="24"/>
          <w:szCs w:val="24"/>
          <w:lang w:val="en-US" w:eastAsia="zh-CN"/>
        </w:rPr>
        <w:t>。</w:t>
      </w:r>
    </w:p>
    <w:p>
      <w:pPr>
        <w:pStyle w:val="23"/>
        <w:rPr>
          <w:rFonts w:hint="eastAsia" w:ascii="宋体" w:hAnsi="宋体" w:eastAsia="宋体" w:cs="宋体"/>
          <w:lang w:val="en-US" w:eastAsia="zh-CN"/>
        </w:rPr>
      </w:pPr>
    </w:p>
    <w:p>
      <w:pPr>
        <w:pStyle w:val="23"/>
        <w:jc w:val="center"/>
        <w:rPr>
          <w:rFonts w:hint="eastAsia" w:ascii="宋体" w:hAnsi="宋体" w:eastAsia="宋体" w:cs="宋体"/>
          <w:b/>
          <w:bCs/>
          <w:spacing w:val="0"/>
          <w:kern w:val="0"/>
          <w:sz w:val="24"/>
          <w:szCs w:val="24"/>
          <w:lang w:val="en-US" w:eastAsia="zh-CN" w:bidi="zh-CN"/>
        </w:rPr>
      </w:pPr>
      <w:r>
        <w:rPr>
          <w:rFonts w:hint="eastAsia" w:ascii="宋体" w:hAnsi="宋体" w:eastAsia="宋体" w:cs="宋体"/>
          <w:b/>
          <w:bCs/>
          <w:spacing w:val="0"/>
          <w:kern w:val="0"/>
          <w:sz w:val="24"/>
          <w:szCs w:val="24"/>
          <w:lang w:val="en-US" w:eastAsia="zh-CN" w:bidi="zh-CN"/>
        </w:rPr>
        <w:t>四</w:t>
      </w:r>
      <w:r>
        <w:rPr>
          <w:rFonts w:hint="eastAsia" w:ascii="宋体" w:hAnsi="宋体" w:eastAsia="宋体" w:cs="宋体"/>
          <w:b/>
          <w:bCs/>
          <w:spacing w:val="0"/>
          <w:kern w:val="0"/>
          <w:sz w:val="24"/>
          <w:szCs w:val="24"/>
          <w:lang w:val="en-US" w:eastAsia="zh-CN" w:bidi="zh-CN"/>
        </w:rPr>
        <w:tab/>
      </w:r>
      <w:r>
        <w:rPr>
          <w:rFonts w:hint="eastAsia" w:ascii="宋体" w:hAnsi="宋体" w:eastAsia="宋体" w:cs="宋体"/>
          <w:b/>
          <w:bCs/>
          <w:spacing w:val="0"/>
          <w:kern w:val="0"/>
          <w:sz w:val="24"/>
          <w:szCs w:val="24"/>
          <w:lang w:val="en-US" w:eastAsia="zh-CN" w:bidi="zh-CN"/>
        </w:rPr>
        <w:t xml:space="preserve"> 响应文件的签署规定和递交</w:t>
      </w:r>
    </w:p>
    <w:p>
      <w:pPr>
        <w:pStyle w:val="23"/>
        <w:jc w:val="center"/>
        <w:rPr>
          <w:rFonts w:hint="eastAsia" w:ascii="宋体" w:hAnsi="宋体" w:eastAsia="宋体" w:cs="宋体"/>
          <w:b/>
          <w:bCs/>
          <w:spacing w:val="0"/>
          <w:kern w:val="0"/>
          <w:sz w:val="24"/>
          <w:szCs w:val="24"/>
          <w:lang w:val="en-US" w:eastAsia="zh-CN" w:bidi="zh-CN"/>
        </w:rPr>
      </w:pPr>
    </w:p>
    <w:p>
      <w:pPr>
        <w:keepNext w:val="0"/>
        <w:keepLines w:val="0"/>
        <w:pageBreakBefore w:val="0"/>
        <w:widowControl w:val="0"/>
        <w:kinsoku/>
        <w:wordWrap/>
        <w:overflowPunct/>
        <w:topLinePunct w:val="0"/>
        <w:autoSpaceDE w:val="0"/>
        <w:autoSpaceDN w:val="0"/>
        <w:bidi w:val="0"/>
        <w:adjustRightInd/>
        <w:snapToGrid/>
        <w:spacing w:line="440" w:lineRule="exact"/>
        <w:ind w:left="663" w:leftChars="0" w:right="-53" w:rightChars="-24" w:hanging="663" w:hangingChars="275"/>
        <w:jc w:val="both"/>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9.   响应文件签署及规定</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9.1  磋商供应商应按</w:t>
      </w:r>
      <w:r>
        <w:rPr>
          <w:rFonts w:hint="eastAsia" w:ascii="宋体" w:hAnsi="宋体" w:eastAsia="宋体" w:cs="宋体"/>
          <w:spacing w:val="-5"/>
          <w:sz w:val="24"/>
          <w:szCs w:val="24"/>
          <w:u w:val="single"/>
          <w:lang w:val="en-US" w:eastAsia="zh-CN" w:bidi="zh-CN"/>
        </w:rPr>
        <w:t>供应商须知前附表</w:t>
      </w:r>
      <w:r>
        <w:rPr>
          <w:rFonts w:hint="eastAsia" w:ascii="宋体" w:hAnsi="宋体" w:eastAsia="宋体" w:cs="宋体"/>
          <w:b w:val="0"/>
          <w:bCs w:val="0"/>
          <w:sz w:val="24"/>
          <w:szCs w:val="24"/>
          <w:lang w:val="en-US" w:eastAsia="zh-CN"/>
        </w:rPr>
        <w:t>中的规定准备和递交响应文件正本、副本</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和电子文档，纸质响应文件封面应注明“正本”或“副本”字样，副本可以是正</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本的复印件，当正本和副本之间出现差异时，以正本为准。</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9.2  响应文件的正本需打印或用不褪色墨水书写，并由磋商供应商的法定代表</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人或经其正式授权的代表按磋商文件规定签字或者加盖公章。由授权代表签字的，</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应附法定代表人授权书。供应商为自然人的，应当由本人签字并附身份证明。采</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用公章授权方式的，应当在响应文件中附公章授权书（格式自定）。 </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9.3  所有响应文件应采用</w:t>
      </w:r>
      <w:r>
        <w:rPr>
          <w:rFonts w:hint="eastAsia" w:ascii="宋体" w:hAnsi="宋体" w:eastAsia="宋体" w:cs="宋体"/>
          <w:b w:val="0"/>
          <w:bCs w:val="0"/>
          <w:color w:val="000000"/>
          <w:spacing w:val="0"/>
          <w:kern w:val="2"/>
          <w:sz w:val="24"/>
          <w:szCs w:val="24"/>
          <w:u w:val="none"/>
          <w:lang w:val="en-US" w:eastAsia="zh-CN" w:bidi="ar"/>
        </w:rPr>
        <w:t>不可拆装的胶订方式装订或其他不可拆装的</w:t>
      </w:r>
      <w:r>
        <w:rPr>
          <w:rFonts w:hint="eastAsia" w:ascii="宋体" w:hAnsi="宋体" w:eastAsia="宋体" w:cs="宋体"/>
          <w:b w:val="0"/>
          <w:bCs w:val="0"/>
          <w:sz w:val="24"/>
          <w:szCs w:val="24"/>
          <w:lang w:val="en-US" w:eastAsia="zh-CN"/>
        </w:rPr>
        <w:t>方式装订。</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9.4  供应商在提交响应文件截止时间前，可以对所提交的响应文件进行补充、</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修改或者撤回，并书面通知采购代理机构。补充、修改的内容作为响应文件的组</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成部分。补充、修改的内容与响应文件不一致的，以补充、修改的内容为准。</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9.5  供应商根据磋商小组的要求对响应文件中含义不明确、同类问题表述不一</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致或者有明显文字和计算错误的内容等做出的澄清、说明或者更正，以及磋商中</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根据磋商文件实质性变动重新提交的响应文件，其签署规定同 9.2 款要求。</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9.6  响应文件因字迹潦草、表达不清或装订不当所引起的后果由供应商负责。</w:t>
      </w:r>
    </w:p>
    <w:p>
      <w:pPr>
        <w:keepNext w:val="0"/>
        <w:keepLines w:val="0"/>
        <w:pageBreakBefore w:val="0"/>
        <w:widowControl w:val="0"/>
        <w:kinsoku/>
        <w:wordWrap/>
        <w:overflowPunct/>
        <w:topLinePunct w:val="0"/>
        <w:autoSpaceDE w:val="0"/>
        <w:autoSpaceDN w:val="0"/>
        <w:bidi w:val="0"/>
        <w:adjustRightInd/>
        <w:snapToGrid/>
        <w:spacing w:line="440" w:lineRule="exact"/>
        <w:ind w:left="663" w:leftChars="0" w:right="-53" w:rightChars="-24" w:hanging="663" w:hangingChars="275"/>
        <w:jc w:val="both"/>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10.  响应文件的递交</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10.1 响应文件及电子版应密封递交，封套上注明磋商供应商名称、项目编号及</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项目名称。首次提交的响应文件必须在响应截止时间前密封送达到指定地点。在</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截止时间后送达的响应文件采购代理机构将</w:t>
      </w:r>
      <w:r>
        <w:rPr>
          <w:rFonts w:hint="eastAsia" w:ascii="宋体" w:hAnsi="宋体" w:eastAsia="宋体" w:cs="宋体"/>
          <w:b/>
          <w:bCs/>
          <w:sz w:val="24"/>
          <w:szCs w:val="24"/>
          <w:lang w:val="en-US" w:eastAsia="zh-CN"/>
        </w:rPr>
        <w:t>拒收</w:t>
      </w:r>
      <w:r>
        <w:rPr>
          <w:rFonts w:hint="eastAsia" w:ascii="宋体" w:hAnsi="宋体" w:eastAsia="宋体" w:cs="宋体"/>
          <w:b w:val="0"/>
          <w:bCs w:val="0"/>
          <w:sz w:val="24"/>
          <w:szCs w:val="24"/>
          <w:lang w:val="en-US" w:eastAsia="zh-CN"/>
        </w:rPr>
        <w:t>。</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宋体" w:hAnsi="宋体" w:eastAsia="宋体" w:cs="宋体"/>
          <w:b w:val="0"/>
          <w:bCs w:val="0"/>
          <w:sz w:val="24"/>
          <w:szCs w:val="24"/>
          <w:lang w:val="en-US" w:eastAsia="zh-CN"/>
        </w:rPr>
      </w:pPr>
    </w:p>
    <w:p>
      <w:pPr>
        <w:pStyle w:val="23"/>
        <w:jc w:val="center"/>
        <w:rPr>
          <w:rFonts w:hint="eastAsia" w:ascii="宋体" w:hAnsi="宋体" w:eastAsia="宋体" w:cs="宋体"/>
          <w:b/>
          <w:bCs/>
          <w:spacing w:val="0"/>
          <w:kern w:val="0"/>
          <w:sz w:val="24"/>
          <w:szCs w:val="24"/>
          <w:lang w:val="en-US" w:eastAsia="zh-CN" w:bidi="zh-CN"/>
        </w:rPr>
      </w:pPr>
      <w:r>
        <w:rPr>
          <w:rFonts w:hint="eastAsia" w:ascii="宋体" w:hAnsi="宋体" w:eastAsia="宋体" w:cs="宋体"/>
          <w:b/>
          <w:bCs/>
          <w:spacing w:val="0"/>
          <w:kern w:val="0"/>
          <w:sz w:val="24"/>
          <w:szCs w:val="24"/>
          <w:lang w:val="en-US" w:eastAsia="zh-CN" w:bidi="zh-CN"/>
        </w:rPr>
        <w:t>五  保证金</w:t>
      </w:r>
    </w:p>
    <w:p>
      <w:pPr>
        <w:pStyle w:val="23"/>
        <w:jc w:val="center"/>
        <w:rPr>
          <w:rFonts w:hint="eastAsia" w:ascii="宋体" w:hAnsi="宋体" w:eastAsia="宋体" w:cs="宋体"/>
          <w:b/>
          <w:bCs/>
          <w:spacing w:val="0"/>
          <w:kern w:val="0"/>
          <w:sz w:val="24"/>
          <w:szCs w:val="24"/>
          <w:lang w:val="en-US" w:eastAsia="zh-CN" w:bidi="zh-CN"/>
        </w:rPr>
      </w:pPr>
    </w:p>
    <w:p>
      <w:pPr>
        <w:keepNext w:val="0"/>
        <w:keepLines w:val="0"/>
        <w:pageBreakBefore w:val="0"/>
        <w:widowControl w:val="0"/>
        <w:kinsoku/>
        <w:wordWrap/>
        <w:overflowPunct/>
        <w:topLinePunct w:val="0"/>
        <w:autoSpaceDE w:val="0"/>
        <w:autoSpaceDN w:val="0"/>
        <w:bidi w:val="0"/>
        <w:adjustRightInd/>
        <w:snapToGrid/>
        <w:spacing w:line="440" w:lineRule="exact"/>
        <w:ind w:left="663" w:leftChars="0" w:right="-53" w:rightChars="-24" w:hanging="663" w:hangingChars="275"/>
        <w:jc w:val="both"/>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11.  保证金的提交</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11.1 磋商供应商在递交响应文件截止时间前，按照</w:t>
      </w:r>
      <w:r>
        <w:rPr>
          <w:rFonts w:hint="eastAsia" w:ascii="宋体" w:hAnsi="宋体" w:eastAsia="宋体" w:cs="宋体"/>
          <w:spacing w:val="-5"/>
          <w:sz w:val="24"/>
          <w:szCs w:val="24"/>
          <w:u w:val="single"/>
          <w:lang w:val="en-US" w:eastAsia="zh-CN" w:bidi="zh-CN"/>
        </w:rPr>
        <w:t>供应商须知前附表</w:t>
      </w:r>
      <w:r>
        <w:rPr>
          <w:rFonts w:hint="eastAsia" w:ascii="宋体" w:hAnsi="宋体" w:eastAsia="宋体" w:cs="宋体"/>
          <w:b w:val="0"/>
          <w:bCs w:val="0"/>
          <w:sz w:val="24"/>
          <w:szCs w:val="24"/>
          <w:lang w:val="en-US" w:eastAsia="zh-CN"/>
        </w:rPr>
        <w:t>规定的保证</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金的形式、数额和时间要求提交响应保证金。供应商为联合体的，可以由联合体</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中的一方或者多方共同交纳保证金，其交纳的保证金对联合体各方均具有约束力。</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11.2 供应商没有按规定提交保证金的，其</w:t>
      </w:r>
      <w:r>
        <w:rPr>
          <w:rFonts w:hint="eastAsia" w:ascii="宋体" w:hAnsi="宋体" w:eastAsia="宋体" w:cs="宋体"/>
          <w:b/>
          <w:bCs/>
          <w:sz w:val="24"/>
          <w:szCs w:val="24"/>
          <w:lang w:val="en-US" w:eastAsia="zh-CN"/>
        </w:rPr>
        <w:t>响应文件无效</w:t>
      </w:r>
      <w:r>
        <w:rPr>
          <w:rFonts w:hint="eastAsia" w:ascii="宋体" w:hAnsi="宋体" w:eastAsia="宋体" w:cs="宋体"/>
          <w:b w:val="0"/>
          <w:bCs w:val="0"/>
          <w:sz w:val="24"/>
          <w:szCs w:val="24"/>
          <w:lang w:val="en-US" w:eastAsia="zh-CN"/>
        </w:rPr>
        <w:t>。采用电汇形式提交保</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证金的，一般可以实时入账，建议供应商请于递交文件截止日 2-3 个工作日前</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汇出。保证金的提交以采购代理机构保证金账户到账时间为准，供应商需自行评</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估因异地、跨行、公休日等因素造成的保证金到账延迟风险，并承担相应责任。</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保证金不能按时进入指定账户的，其</w:t>
      </w:r>
      <w:r>
        <w:rPr>
          <w:rFonts w:hint="eastAsia" w:ascii="宋体" w:hAnsi="宋体" w:eastAsia="宋体" w:cs="宋体"/>
          <w:b/>
          <w:bCs/>
          <w:sz w:val="24"/>
          <w:szCs w:val="24"/>
          <w:lang w:val="en-US" w:eastAsia="zh-CN"/>
        </w:rPr>
        <w:t>响应文件无效</w:t>
      </w:r>
      <w:r>
        <w:rPr>
          <w:rFonts w:hint="eastAsia" w:ascii="宋体" w:hAnsi="宋体" w:eastAsia="宋体" w:cs="宋体"/>
          <w:b w:val="0"/>
          <w:bCs w:val="0"/>
          <w:sz w:val="24"/>
          <w:szCs w:val="24"/>
          <w:lang w:val="en-US" w:eastAsia="zh-CN"/>
        </w:rPr>
        <w:t>。</w:t>
      </w:r>
    </w:p>
    <w:p>
      <w:pPr>
        <w:keepNext w:val="0"/>
        <w:keepLines w:val="0"/>
        <w:pageBreakBefore w:val="0"/>
        <w:widowControl w:val="0"/>
        <w:kinsoku/>
        <w:wordWrap/>
        <w:overflowPunct/>
        <w:topLinePunct w:val="0"/>
        <w:autoSpaceDE w:val="0"/>
        <w:autoSpaceDN w:val="0"/>
        <w:bidi w:val="0"/>
        <w:adjustRightInd/>
        <w:snapToGrid/>
        <w:spacing w:line="440" w:lineRule="exact"/>
        <w:ind w:left="663" w:leftChars="0" w:right="-53" w:rightChars="-24" w:hanging="663" w:hangingChars="275"/>
        <w:jc w:val="both"/>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12.  保证金的没收</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12.1 发生下列情况之一，保证金将被没收：</w:t>
      </w:r>
    </w:p>
    <w:p>
      <w:pPr>
        <w:keepNext w:val="0"/>
        <w:keepLines w:val="0"/>
        <w:pageBreakBefore w:val="0"/>
        <w:widowControl w:val="0"/>
        <w:kinsoku/>
        <w:wordWrap/>
        <w:overflowPunct/>
        <w:topLinePunct w:val="0"/>
        <w:autoSpaceDE w:val="0"/>
        <w:autoSpaceDN w:val="0"/>
        <w:bidi w:val="0"/>
        <w:adjustRightInd/>
        <w:snapToGrid/>
        <w:spacing w:line="440" w:lineRule="exact"/>
        <w:ind w:right="-53" w:rightChars="-24"/>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（1）供应商在提交最后报价后撤回响应文件的；</w:t>
      </w:r>
    </w:p>
    <w:p>
      <w:pPr>
        <w:keepNext w:val="0"/>
        <w:keepLines w:val="0"/>
        <w:pageBreakBefore w:val="0"/>
        <w:widowControl w:val="0"/>
        <w:kinsoku/>
        <w:wordWrap/>
        <w:overflowPunct/>
        <w:topLinePunct w:val="0"/>
        <w:autoSpaceDE w:val="0"/>
        <w:autoSpaceDN w:val="0"/>
        <w:bidi w:val="0"/>
        <w:adjustRightInd/>
        <w:snapToGrid/>
        <w:spacing w:line="440" w:lineRule="exact"/>
        <w:ind w:right="-53" w:rightChars="-24"/>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（2）供应商在响应文件中提供虚假材料的；</w:t>
      </w:r>
    </w:p>
    <w:p>
      <w:pPr>
        <w:keepNext w:val="0"/>
        <w:keepLines w:val="0"/>
        <w:pageBreakBefore w:val="0"/>
        <w:widowControl w:val="0"/>
        <w:kinsoku/>
        <w:wordWrap/>
        <w:overflowPunct/>
        <w:topLinePunct w:val="0"/>
        <w:autoSpaceDE w:val="0"/>
        <w:autoSpaceDN w:val="0"/>
        <w:bidi w:val="0"/>
        <w:adjustRightInd/>
        <w:snapToGrid/>
        <w:spacing w:line="440" w:lineRule="exact"/>
        <w:ind w:right="-53" w:rightChars="-24"/>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（3）除因不可抗力或法律、法规、磋商文件允许的情形以外，成交供应商不与采购人签订合同的；</w:t>
      </w:r>
    </w:p>
    <w:p>
      <w:pPr>
        <w:keepNext w:val="0"/>
        <w:keepLines w:val="0"/>
        <w:pageBreakBefore w:val="0"/>
        <w:widowControl w:val="0"/>
        <w:kinsoku/>
        <w:wordWrap/>
        <w:overflowPunct/>
        <w:topLinePunct w:val="0"/>
        <w:autoSpaceDE w:val="0"/>
        <w:autoSpaceDN w:val="0"/>
        <w:bidi w:val="0"/>
        <w:adjustRightInd/>
        <w:snapToGrid/>
        <w:spacing w:line="440" w:lineRule="exact"/>
        <w:ind w:right="-53" w:rightChars="-24"/>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（4）存在串通投标情形的；</w:t>
      </w:r>
    </w:p>
    <w:p>
      <w:pPr>
        <w:keepNext w:val="0"/>
        <w:keepLines w:val="0"/>
        <w:pageBreakBefore w:val="0"/>
        <w:widowControl w:val="0"/>
        <w:kinsoku/>
        <w:wordWrap/>
        <w:overflowPunct/>
        <w:topLinePunct w:val="0"/>
        <w:autoSpaceDE w:val="0"/>
        <w:autoSpaceDN w:val="0"/>
        <w:bidi w:val="0"/>
        <w:adjustRightInd/>
        <w:snapToGrid/>
        <w:spacing w:line="440" w:lineRule="exact"/>
        <w:ind w:right="-53" w:rightChars="-24"/>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（5）成交供应商签订合同后不向采购代理机构支付中介服务费；</w:t>
      </w:r>
    </w:p>
    <w:p>
      <w:pPr>
        <w:keepNext w:val="0"/>
        <w:keepLines w:val="0"/>
        <w:pageBreakBefore w:val="0"/>
        <w:widowControl w:val="0"/>
        <w:kinsoku/>
        <w:wordWrap/>
        <w:overflowPunct/>
        <w:topLinePunct w:val="0"/>
        <w:autoSpaceDE w:val="0"/>
        <w:autoSpaceDN w:val="0"/>
        <w:bidi w:val="0"/>
        <w:adjustRightInd/>
        <w:snapToGrid/>
        <w:spacing w:line="440" w:lineRule="exact"/>
        <w:ind w:right="-53" w:rightChars="-24"/>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（6）存在向采购人、代理机构或评审专家行贿事实的。</w:t>
      </w:r>
    </w:p>
    <w:p>
      <w:pPr>
        <w:keepNext w:val="0"/>
        <w:keepLines w:val="0"/>
        <w:pageBreakBefore w:val="0"/>
        <w:widowControl w:val="0"/>
        <w:kinsoku/>
        <w:wordWrap/>
        <w:overflowPunct/>
        <w:topLinePunct w:val="0"/>
        <w:autoSpaceDE w:val="0"/>
        <w:autoSpaceDN w:val="0"/>
        <w:bidi w:val="0"/>
        <w:adjustRightInd/>
        <w:snapToGrid/>
        <w:spacing w:line="440" w:lineRule="exact"/>
        <w:ind w:right="-53" w:rightChars="-24"/>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（7）法律、法规规定的其它情况。</w:t>
      </w:r>
    </w:p>
    <w:p>
      <w:pPr>
        <w:keepNext w:val="0"/>
        <w:keepLines w:val="0"/>
        <w:pageBreakBefore w:val="0"/>
        <w:widowControl w:val="0"/>
        <w:kinsoku/>
        <w:wordWrap/>
        <w:overflowPunct/>
        <w:topLinePunct w:val="0"/>
        <w:autoSpaceDE w:val="0"/>
        <w:autoSpaceDN w:val="0"/>
        <w:bidi w:val="0"/>
        <w:adjustRightInd/>
        <w:snapToGrid/>
        <w:spacing w:line="440" w:lineRule="exact"/>
        <w:ind w:left="663" w:leftChars="0" w:right="-53" w:rightChars="-24" w:hanging="663" w:hangingChars="275"/>
        <w:jc w:val="both"/>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13.  保证金的退还</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13.1 已提交响应文件的供应商在提交最后报价之前根据磋商情况退出磋商，保</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证金将及时予以退还。</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13.2 成交供应商应在与采购人签订合同之日起 5 个工作日内及时联系采购代</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理机构办理保证金无息退还手续。</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13.3 未成交供应商的保证金将在成交通知书发出之日暨成交公告公布之日起 5 </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个工作日内，及时联系采购人或采购代理机构办理无息退还保证金手续因供应商</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自身原因导致无法及时退还的，采购人或采购代理机构将不承担资金占用费。</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宋体" w:hAnsi="宋体" w:eastAsia="宋体" w:cs="宋体"/>
          <w:b w:val="0"/>
          <w:bCs w:val="0"/>
          <w:sz w:val="24"/>
          <w:szCs w:val="24"/>
          <w:lang w:val="en-US" w:eastAsia="zh-CN"/>
        </w:rPr>
      </w:pPr>
    </w:p>
    <w:p>
      <w:pPr>
        <w:pStyle w:val="8"/>
        <w:keepNext w:val="0"/>
        <w:keepLines w:val="0"/>
        <w:pageBreakBefore w:val="0"/>
        <w:widowControl w:val="0"/>
        <w:tabs>
          <w:tab w:val="left" w:pos="561"/>
        </w:tabs>
        <w:kinsoku/>
        <w:wordWrap/>
        <w:overflowPunct/>
        <w:topLinePunct w:val="0"/>
        <w:autoSpaceDE w:val="0"/>
        <w:autoSpaceDN w:val="0"/>
        <w:bidi w:val="0"/>
        <w:adjustRightInd/>
        <w:snapToGrid/>
        <w:spacing w:before="0" w:line="440" w:lineRule="exact"/>
        <w:ind w:right="669" w:rightChars="304"/>
        <w:textAlignment w:val="auto"/>
        <w:rPr>
          <w:rFonts w:hint="eastAsia" w:ascii="宋体" w:hAnsi="宋体" w:eastAsia="宋体" w:cs="宋体"/>
          <w:b/>
          <w:sz w:val="24"/>
          <w:szCs w:val="24"/>
        </w:rPr>
      </w:pPr>
      <w:r>
        <w:rPr>
          <w:rFonts w:hint="eastAsia" w:ascii="宋体" w:hAnsi="宋体" w:eastAsia="宋体" w:cs="宋体"/>
          <w:sz w:val="24"/>
          <w:szCs w:val="24"/>
        </w:rPr>
        <w:t>六</w:t>
      </w:r>
      <w:r>
        <w:rPr>
          <w:rFonts w:hint="eastAsia" w:ascii="宋体" w:hAnsi="宋体" w:eastAsia="宋体" w:cs="宋体"/>
          <w:sz w:val="24"/>
          <w:szCs w:val="24"/>
        </w:rPr>
        <w:tab/>
      </w:r>
      <w:r>
        <w:rPr>
          <w:rFonts w:hint="eastAsia" w:ascii="宋体" w:hAnsi="宋体" w:eastAsia="宋体" w:cs="宋体"/>
          <w:sz w:val="24"/>
          <w:szCs w:val="24"/>
        </w:rPr>
        <w:t>评审和磋商</w:t>
      </w:r>
    </w:p>
    <w:p>
      <w:pPr>
        <w:pStyle w:val="23"/>
        <w:rPr>
          <w:rFonts w:hint="eastAsia" w:ascii="宋体" w:hAnsi="宋体" w:eastAsia="宋体" w:cs="宋体"/>
          <w:lang w:val="en-US" w:eastAsia="zh-CN"/>
        </w:rPr>
      </w:pPr>
    </w:p>
    <w:p>
      <w:pPr>
        <w:keepNext w:val="0"/>
        <w:keepLines w:val="0"/>
        <w:pageBreakBefore w:val="0"/>
        <w:widowControl w:val="0"/>
        <w:kinsoku/>
        <w:wordWrap/>
        <w:overflowPunct/>
        <w:topLinePunct w:val="0"/>
        <w:autoSpaceDE w:val="0"/>
        <w:autoSpaceDN w:val="0"/>
        <w:bidi w:val="0"/>
        <w:adjustRightInd/>
        <w:snapToGrid/>
        <w:spacing w:line="440" w:lineRule="exact"/>
        <w:ind w:left="663" w:leftChars="0" w:right="-53" w:rightChars="-24" w:hanging="663" w:hangingChars="275"/>
        <w:jc w:val="both"/>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14.  响应文件的评审与澄清</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14.1 磋商小组在确认了磋商文件后，按照磋商文件规定的资格条件对供应商进</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行资格审查，符合资格条件的供应商将进入符合性审查。不符合资格条件的供商</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将按</w:t>
      </w:r>
      <w:r>
        <w:rPr>
          <w:rFonts w:hint="eastAsia" w:ascii="宋体" w:hAnsi="宋体" w:eastAsia="宋体" w:cs="宋体"/>
          <w:b/>
          <w:bCs/>
          <w:sz w:val="24"/>
          <w:szCs w:val="24"/>
          <w:lang w:val="en-US" w:eastAsia="zh-CN"/>
        </w:rPr>
        <w:t>无效处理</w:t>
      </w:r>
      <w:r>
        <w:rPr>
          <w:rFonts w:hint="eastAsia" w:ascii="宋体" w:hAnsi="宋体" w:eastAsia="宋体" w:cs="宋体"/>
          <w:b w:val="0"/>
          <w:bCs w:val="0"/>
          <w:sz w:val="24"/>
          <w:szCs w:val="24"/>
          <w:lang w:val="en-US" w:eastAsia="zh-CN"/>
        </w:rPr>
        <w:t>，不参加后续磋商。</w:t>
      </w:r>
    </w:p>
    <w:p>
      <w:pPr>
        <w:keepNext w:val="0"/>
        <w:keepLines w:val="0"/>
        <w:pageBreakBefore w:val="0"/>
        <w:widowControl w:val="0"/>
        <w:kinsoku/>
        <w:wordWrap/>
        <w:overflowPunct/>
        <w:topLinePunct w:val="0"/>
        <w:autoSpaceDE w:val="0"/>
        <w:autoSpaceDN w:val="0"/>
        <w:bidi w:val="0"/>
        <w:adjustRightInd/>
        <w:snapToGrid/>
        <w:spacing w:line="440" w:lineRule="exact"/>
        <w:ind w:left="0" w:leftChars="0" w:right="-53" w:rightChars="-24" w:firstLine="0" w:firstLineChars="0"/>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14.2 磋商小组按照磋商文件规定的除资格条件外的其它实质性条款，对参加磋商的供应商进行有效性、完整性和响应程度的符合性审查。未实质性响应磋商文件的供应商将按</w:t>
      </w:r>
      <w:r>
        <w:rPr>
          <w:rFonts w:hint="eastAsia" w:ascii="宋体" w:hAnsi="宋体" w:eastAsia="宋体" w:cs="宋体"/>
          <w:b/>
          <w:bCs/>
          <w:sz w:val="24"/>
          <w:szCs w:val="24"/>
          <w:lang w:val="en-US" w:eastAsia="zh-CN"/>
        </w:rPr>
        <w:t>无效处理</w:t>
      </w:r>
      <w:r>
        <w:rPr>
          <w:rFonts w:hint="eastAsia" w:ascii="宋体" w:hAnsi="宋体" w:eastAsia="宋体" w:cs="宋体"/>
          <w:b w:val="0"/>
          <w:bCs w:val="0"/>
          <w:sz w:val="24"/>
          <w:szCs w:val="24"/>
          <w:lang w:val="en-US" w:eastAsia="zh-CN"/>
        </w:rPr>
        <w:t>，不参加后续磋商。</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14.3 采购代理机构将在截止递交响应文件前一天至截止递交响应文件后一小时</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期间查询供应商的信用记录，供应商存在不良信用记录的，其响应将按</w:t>
      </w:r>
      <w:r>
        <w:rPr>
          <w:rFonts w:hint="eastAsia" w:ascii="宋体" w:hAnsi="宋体" w:eastAsia="宋体" w:cs="宋体"/>
          <w:b/>
          <w:bCs/>
          <w:sz w:val="24"/>
          <w:szCs w:val="24"/>
          <w:lang w:val="en-US" w:eastAsia="zh-CN"/>
        </w:rPr>
        <w:t>无效处理</w:t>
      </w:r>
      <w:r>
        <w:rPr>
          <w:rFonts w:hint="eastAsia" w:ascii="宋体" w:hAnsi="宋体" w:eastAsia="宋体" w:cs="宋体"/>
          <w:b w:val="0"/>
          <w:bCs w:val="0"/>
          <w:sz w:val="24"/>
          <w:szCs w:val="24"/>
          <w:lang w:val="en-US" w:eastAsia="zh-CN"/>
        </w:rPr>
        <w:t>。</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14.3.1 不良信用记录指：供应商在“信用中国”网站（</w:t>
      </w:r>
      <w:r>
        <w:rPr>
          <w:rFonts w:hint="eastAsia" w:ascii="宋体" w:hAnsi="宋体" w:eastAsia="宋体" w:cs="宋体"/>
          <w:b w:val="0"/>
          <w:bCs w:val="0"/>
          <w:sz w:val="24"/>
          <w:szCs w:val="24"/>
          <w:lang w:val="en-US" w:eastAsia="zh-CN"/>
        </w:rPr>
        <w:fldChar w:fldCharType="begin"/>
      </w:r>
      <w:r>
        <w:rPr>
          <w:rFonts w:hint="eastAsia" w:ascii="宋体" w:hAnsi="宋体" w:eastAsia="宋体" w:cs="宋体"/>
          <w:b w:val="0"/>
          <w:bCs w:val="0"/>
          <w:sz w:val="24"/>
          <w:szCs w:val="24"/>
          <w:lang w:val="en-US" w:eastAsia="zh-CN"/>
        </w:rPr>
        <w:instrText xml:space="preserve"> HYPERLINK "http://www.creditchina.gov.cn/" \h </w:instrText>
      </w:r>
      <w:r>
        <w:rPr>
          <w:rFonts w:hint="eastAsia" w:ascii="宋体" w:hAnsi="宋体" w:eastAsia="宋体" w:cs="宋体"/>
          <w:b w:val="0"/>
          <w:bCs w:val="0"/>
          <w:sz w:val="24"/>
          <w:szCs w:val="24"/>
          <w:lang w:val="en-US" w:eastAsia="zh-CN"/>
        </w:rPr>
        <w:fldChar w:fldCharType="separate"/>
      </w:r>
      <w:r>
        <w:rPr>
          <w:rFonts w:hint="eastAsia" w:ascii="宋体" w:hAnsi="宋体" w:eastAsia="宋体" w:cs="宋体"/>
          <w:b w:val="0"/>
          <w:bCs w:val="0"/>
          <w:sz w:val="24"/>
          <w:szCs w:val="24"/>
          <w:lang w:val="en-US" w:eastAsia="zh-CN"/>
        </w:rPr>
        <w:t>www.creditchina.gov.cn</w:t>
      </w:r>
      <w:r>
        <w:rPr>
          <w:rFonts w:hint="eastAsia" w:ascii="宋体" w:hAnsi="宋体" w:eastAsia="宋体" w:cs="宋体"/>
          <w:b w:val="0"/>
          <w:bCs w:val="0"/>
          <w:sz w:val="24"/>
          <w:szCs w:val="24"/>
          <w:lang w:val="en-US" w:eastAsia="zh-CN"/>
        </w:rPr>
        <w:fldChar w:fldCharType="end"/>
      </w:r>
      <w:r>
        <w:rPr>
          <w:rFonts w:hint="eastAsia" w:ascii="宋体" w:hAnsi="宋体" w:eastAsia="宋体" w:cs="宋体"/>
          <w:b w:val="0"/>
          <w:bCs w:val="0"/>
          <w:sz w:val="24"/>
          <w:szCs w:val="24"/>
          <w:lang w:val="en-US" w:eastAsia="zh-CN"/>
        </w:rPr>
        <w:t>）</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被列入失信被执行人和重大税收违法案件当事人名单或存在《中华人民共和国政</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府采购法实施条例》第十九条规定的行政处罚记录，或在中国政府采购网</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w:t>
      </w:r>
      <w:r>
        <w:rPr>
          <w:rFonts w:hint="eastAsia" w:ascii="宋体" w:hAnsi="宋体" w:eastAsia="宋体" w:cs="宋体"/>
          <w:b w:val="0"/>
          <w:bCs w:val="0"/>
          <w:sz w:val="24"/>
          <w:szCs w:val="24"/>
          <w:lang w:val="en-US" w:eastAsia="zh-CN"/>
        </w:rPr>
        <w:fldChar w:fldCharType="begin"/>
      </w:r>
      <w:r>
        <w:rPr>
          <w:rFonts w:hint="eastAsia" w:ascii="宋体" w:hAnsi="宋体" w:eastAsia="宋体" w:cs="宋体"/>
          <w:b w:val="0"/>
          <w:bCs w:val="0"/>
          <w:sz w:val="24"/>
          <w:szCs w:val="24"/>
          <w:lang w:val="en-US" w:eastAsia="zh-CN"/>
        </w:rPr>
        <w:instrText xml:space="preserve"> HYPERLINK "http://www.ccgp.gov.cn/" \h </w:instrText>
      </w:r>
      <w:r>
        <w:rPr>
          <w:rFonts w:hint="eastAsia" w:ascii="宋体" w:hAnsi="宋体" w:eastAsia="宋体" w:cs="宋体"/>
          <w:b w:val="0"/>
          <w:bCs w:val="0"/>
          <w:sz w:val="24"/>
          <w:szCs w:val="24"/>
          <w:lang w:val="en-US" w:eastAsia="zh-CN"/>
        </w:rPr>
        <w:fldChar w:fldCharType="separate"/>
      </w:r>
      <w:r>
        <w:rPr>
          <w:rFonts w:hint="eastAsia" w:ascii="宋体" w:hAnsi="宋体" w:eastAsia="宋体" w:cs="宋体"/>
          <w:b w:val="0"/>
          <w:bCs w:val="0"/>
          <w:sz w:val="24"/>
          <w:szCs w:val="24"/>
          <w:lang w:val="en-US" w:eastAsia="zh-CN"/>
        </w:rPr>
        <w:t>www.ccgp.gov.cn</w:t>
      </w:r>
      <w:r>
        <w:rPr>
          <w:rFonts w:hint="eastAsia" w:ascii="宋体" w:hAnsi="宋体" w:eastAsia="宋体" w:cs="宋体"/>
          <w:b w:val="0"/>
          <w:bCs w:val="0"/>
          <w:sz w:val="24"/>
          <w:szCs w:val="24"/>
          <w:lang w:val="en-US" w:eastAsia="zh-CN"/>
        </w:rPr>
        <w:fldChar w:fldCharType="end"/>
      </w:r>
      <w:r>
        <w:rPr>
          <w:rFonts w:hint="eastAsia" w:ascii="宋体" w:hAnsi="宋体" w:eastAsia="宋体" w:cs="宋体"/>
          <w:b w:val="0"/>
          <w:bCs w:val="0"/>
          <w:sz w:val="24"/>
          <w:szCs w:val="24"/>
          <w:lang w:val="en-US" w:eastAsia="zh-CN"/>
        </w:rPr>
        <w:t>） 被列入政府采购严重违法失信行为记录名单，或法律、法</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规规定的禁止供应商参加政府采购活动的情况。联合体响应的，联合体成员存在</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以上不良信用记录的，视同联合体存在不良信用记录。</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14.3.2 查询及记录方式：采购代理机构经办人和采购人监督人员将查询网页打</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印、签字并存档备查。供应商不良信用记录以采购代理机构查询结果为准，查询</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之后，网站信息发生的任何变更均不再作为评审依据，供应商自行提供的与网站</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信息不一致的其他证明材料亦不作为评审依据。</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14.4 出现下列情形之一的，将被认定为未实质性响应磋商文件：</w:t>
      </w:r>
    </w:p>
    <w:p>
      <w:pPr>
        <w:keepNext w:val="0"/>
        <w:keepLines w:val="0"/>
        <w:pageBreakBefore w:val="0"/>
        <w:widowControl w:val="0"/>
        <w:kinsoku/>
        <w:wordWrap/>
        <w:overflowPunct/>
        <w:topLinePunct w:val="0"/>
        <w:autoSpaceDE w:val="0"/>
        <w:autoSpaceDN w:val="0"/>
        <w:bidi w:val="0"/>
        <w:adjustRightInd/>
        <w:snapToGrid/>
        <w:spacing w:line="440" w:lineRule="exact"/>
        <w:ind w:right="-53" w:rightChars="-24"/>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（1）未按要求交纳保证金的；</w:t>
      </w:r>
    </w:p>
    <w:p>
      <w:pPr>
        <w:keepNext w:val="0"/>
        <w:keepLines w:val="0"/>
        <w:pageBreakBefore w:val="0"/>
        <w:widowControl w:val="0"/>
        <w:kinsoku/>
        <w:wordWrap/>
        <w:overflowPunct/>
        <w:topLinePunct w:val="0"/>
        <w:autoSpaceDE w:val="0"/>
        <w:autoSpaceDN w:val="0"/>
        <w:bidi w:val="0"/>
        <w:adjustRightInd/>
        <w:snapToGrid/>
        <w:spacing w:line="440" w:lineRule="exact"/>
        <w:ind w:right="-53" w:rightChars="-24"/>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（2）未按照磋商文件规定要求密封、签署、盖章的；</w:t>
      </w:r>
    </w:p>
    <w:p>
      <w:pPr>
        <w:keepNext w:val="0"/>
        <w:keepLines w:val="0"/>
        <w:pageBreakBefore w:val="0"/>
        <w:widowControl w:val="0"/>
        <w:kinsoku/>
        <w:wordWrap/>
        <w:overflowPunct/>
        <w:topLinePunct w:val="0"/>
        <w:autoSpaceDE w:val="0"/>
        <w:autoSpaceDN w:val="0"/>
        <w:bidi w:val="0"/>
        <w:adjustRightInd/>
        <w:snapToGrid/>
        <w:spacing w:line="440" w:lineRule="exact"/>
        <w:ind w:right="-53" w:rightChars="-24"/>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（3）供应商在报价时采用选择性报价；</w:t>
      </w:r>
    </w:p>
    <w:p>
      <w:pPr>
        <w:keepNext w:val="0"/>
        <w:keepLines w:val="0"/>
        <w:pageBreakBefore w:val="0"/>
        <w:widowControl w:val="0"/>
        <w:kinsoku/>
        <w:wordWrap/>
        <w:overflowPunct/>
        <w:topLinePunct w:val="0"/>
        <w:autoSpaceDE w:val="0"/>
        <w:autoSpaceDN w:val="0"/>
        <w:bidi w:val="0"/>
        <w:adjustRightInd/>
        <w:snapToGrid/>
        <w:spacing w:line="440" w:lineRule="exact"/>
        <w:ind w:right="-53" w:rightChars="-24"/>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（4）供应商不具备磋商文件中规定资格要求的；</w:t>
      </w:r>
    </w:p>
    <w:p>
      <w:pPr>
        <w:keepNext w:val="0"/>
        <w:keepLines w:val="0"/>
        <w:pageBreakBefore w:val="0"/>
        <w:widowControl w:val="0"/>
        <w:kinsoku/>
        <w:wordWrap/>
        <w:overflowPunct/>
        <w:topLinePunct w:val="0"/>
        <w:autoSpaceDE w:val="0"/>
        <w:autoSpaceDN w:val="0"/>
        <w:bidi w:val="0"/>
        <w:adjustRightInd/>
        <w:snapToGrid/>
        <w:spacing w:line="440" w:lineRule="exact"/>
        <w:ind w:right="-53" w:rightChars="-24"/>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（5）不符合法律、法规和磋商文件中规定的其他实质性要求的；</w:t>
      </w:r>
    </w:p>
    <w:p>
      <w:pPr>
        <w:keepNext w:val="0"/>
        <w:keepLines w:val="0"/>
        <w:pageBreakBefore w:val="0"/>
        <w:widowControl w:val="0"/>
        <w:kinsoku/>
        <w:wordWrap/>
        <w:overflowPunct/>
        <w:topLinePunct w:val="0"/>
        <w:autoSpaceDE w:val="0"/>
        <w:autoSpaceDN w:val="0"/>
        <w:bidi w:val="0"/>
        <w:adjustRightInd/>
        <w:snapToGrid/>
        <w:spacing w:line="440" w:lineRule="exact"/>
        <w:ind w:right="-53" w:rightChars="-24"/>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（6）其他法律、法规及本磋商文件规定的属于按无效处理的响应文件的情形。</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14.5 如果响应文件实质上没有响应磋商文件的要求，磋商小组将予以拒绝，供</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应商不得通过修改或撤销不合要求的偏离而使其响应文件成为实质性响应的文</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件。</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14.6 在按照 14.2 的规定进行审查时，磋商小组可以以书面形式要求供应商对</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响应文件中含义不明确、同类问题表述不一致或者有明显文字和计算错误的内容</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等作出必要的澄清、说明或者更正。供应商的澄清、说明或者更正不得超出响应</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文件的范围或者改变响应文件的实质性内容。接到磋商小组澄清等要求的供应商</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如未按规定做出澄清，其风险由供应商自行承担。</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14.7 对未被认定为参加磋商的供应商和其它未实质性响应磋商文件的供应商，</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磋商小组将及时告知。</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14.8 如一个分包内只有一种产品，不同供应商所投产品为同一品牌同一型号的，</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按如下方式处理：  </w:t>
      </w:r>
    </w:p>
    <w:p>
      <w:pPr>
        <w:keepNext w:val="0"/>
        <w:keepLines w:val="0"/>
        <w:pageBreakBefore w:val="0"/>
        <w:widowControl w:val="0"/>
        <w:kinsoku/>
        <w:wordWrap/>
        <w:overflowPunct/>
        <w:topLinePunct w:val="0"/>
        <w:autoSpaceDE w:val="0"/>
        <w:autoSpaceDN w:val="0"/>
        <w:bidi w:val="0"/>
        <w:adjustRightInd/>
        <w:snapToGrid/>
        <w:spacing w:line="440" w:lineRule="exact"/>
        <w:ind w:right="-53" w:rightChars="-24"/>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本项目使用综合评分法，提供相同品牌相同型号产品且通过资格审查、符合性审查的不同供应商，按一家供应商计算，评审后得分最高的同品牌同型号供应商获得成交人推荐资格；评审得分相同的，由采购人或者采购人委托评标委员会按照磋商文件中评标办法规定的方式确定一个供应商获得成交人推荐资格；未规定的采取随机抽取方式确定，其他相同品牌相同型号供应商不作为成交候选人。 </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宋体" w:hAnsi="宋体" w:eastAsia="宋体" w:cs="宋体"/>
          <w:b w:val="0"/>
          <w:bCs w:val="0"/>
          <w:sz w:val="24"/>
          <w:szCs w:val="24"/>
          <w:u w:val="single"/>
          <w:lang w:val="en-US" w:eastAsia="zh-CN"/>
        </w:rPr>
      </w:pPr>
      <w:r>
        <w:rPr>
          <w:rFonts w:hint="eastAsia" w:ascii="宋体" w:hAnsi="宋体" w:eastAsia="宋体" w:cs="宋体"/>
          <w:b w:val="0"/>
          <w:bCs w:val="0"/>
          <w:sz w:val="24"/>
          <w:szCs w:val="24"/>
          <w:lang w:val="en-US" w:eastAsia="zh-CN"/>
        </w:rPr>
        <w:t>14.9 如一个分包内包含多种产品的，采购人或采购代理机构将在</w:t>
      </w:r>
      <w:r>
        <w:rPr>
          <w:rFonts w:hint="eastAsia" w:ascii="宋体" w:hAnsi="宋体" w:eastAsia="宋体" w:cs="宋体"/>
          <w:b w:val="0"/>
          <w:bCs w:val="0"/>
          <w:sz w:val="24"/>
          <w:szCs w:val="24"/>
          <w:u w:val="single"/>
          <w:lang w:val="en-US" w:eastAsia="zh-CN"/>
        </w:rPr>
        <w:t>供应商须知前</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u w:val="single"/>
          <w:lang w:val="en-US" w:eastAsia="zh-CN"/>
        </w:rPr>
        <w:t>附表</w:t>
      </w:r>
      <w:r>
        <w:rPr>
          <w:rFonts w:hint="eastAsia" w:ascii="宋体" w:hAnsi="宋体" w:eastAsia="宋体" w:cs="宋体"/>
          <w:b w:val="0"/>
          <w:bCs w:val="0"/>
          <w:sz w:val="24"/>
          <w:szCs w:val="24"/>
          <w:lang w:val="en-US" w:eastAsia="zh-CN"/>
        </w:rPr>
        <w:t>中载明核心产品，多家供应商提供的所有核心产品品牌、型号均相同的，按</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第14.8 条规定处理。 </w:t>
      </w:r>
    </w:p>
    <w:p>
      <w:pPr>
        <w:keepNext w:val="0"/>
        <w:keepLines w:val="0"/>
        <w:pageBreakBefore w:val="0"/>
        <w:widowControl w:val="0"/>
        <w:kinsoku/>
        <w:wordWrap/>
        <w:overflowPunct/>
        <w:topLinePunct w:val="0"/>
        <w:autoSpaceDE w:val="0"/>
        <w:autoSpaceDN w:val="0"/>
        <w:bidi w:val="0"/>
        <w:adjustRightInd/>
        <w:snapToGrid/>
        <w:spacing w:line="440" w:lineRule="exact"/>
        <w:ind w:left="663" w:leftChars="0" w:right="-53" w:rightChars="-24" w:hanging="663" w:hangingChars="275"/>
        <w:jc w:val="both"/>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15.  磋商</w:t>
      </w:r>
    </w:p>
    <w:p>
      <w:pPr>
        <w:keepNext w:val="0"/>
        <w:keepLines w:val="0"/>
        <w:pageBreakBefore w:val="0"/>
        <w:widowControl w:val="0"/>
        <w:kinsoku/>
        <w:wordWrap/>
        <w:overflowPunct/>
        <w:topLinePunct w:val="0"/>
        <w:autoSpaceDE w:val="0"/>
        <w:autoSpaceDN w:val="0"/>
        <w:bidi w:val="0"/>
        <w:adjustRightInd/>
        <w:snapToGrid/>
        <w:spacing w:line="440" w:lineRule="exact"/>
        <w:ind w:left="0" w:leftChars="0" w:right="-53" w:rightChars="-24" w:firstLine="0" w:firstLineChars="0"/>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15.1 依据磋商文件的要求和各供应商响应文件的应答情况，磋商小组所有成员集中在通知的时间，与参加的供应商逐一单独进行一轮或多轮磋商</w:t>
      </w:r>
      <w:r>
        <w:rPr>
          <w:rFonts w:hint="eastAsia" w:ascii="宋体" w:hAnsi="宋体" w:eastAsia="宋体" w:cs="宋体"/>
          <w:b/>
          <w:bCs/>
          <w:sz w:val="24"/>
          <w:szCs w:val="24"/>
          <w:lang w:val="en-US" w:eastAsia="zh-CN"/>
        </w:rPr>
        <w:t>（本项目不事先确定磋商轮次，磋商小组根据磋商情况现场确定，并在最后一轮磋商前告知供应商）</w:t>
      </w:r>
      <w:r>
        <w:rPr>
          <w:rFonts w:hint="eastAsia" w:ascii="宋体" w:hAnsi="宋体" w:eastAsia="宋体" w:cs="宋体"/>
          <w:b w:val="0"/>
          <w:bCs w:val="0"/>
          <w:sz w:val="24"/>
          <w:szCs w:val="24"/>
          <w:lang w:val="en-US" w:eastAsia="zh-CN"/>
        </w:rPr>
        <w:t>。磋商小组将给予所有参加磋商的供应商平等的磋商机会。</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15.2 磋商包括但不限于以下内容：</w:t>
      </w:r>
    </w:p>
    <w:p>
      <w:pPr>
        <w:keepNext w:val="0"/>
        <w:keepLines w:val="0"/>
        <w:pageBreakBefore w:val="0"/>
        <w:widowControl w:val="0"/>
        <w:kinsoku/>
        <w:wordWrap/>
        <w:overflowPunct/>
        <w:topLinePunct w:val="0"/>
        <w:autoSpaceDE w:val="0"/>
        <w:autoSpaceDN w:val="0"/>
        <w:bidi w:val="0"/>
        <w:adjustRightInd/>
        <w:snapToGrid/>
        <w:spacing w:line="440" w:lineRule="exact"/>
        <w:ind w:right="-53" w:rightChars="-24"/>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（1）磋商小组根据磋商文件要求，对照各磋商供应商提交的响应文件中技术、服务以及合同草案条款等应答情况，进行确认或者询问；</w:t>
      </w:r>
    </w:p>
    <w:p>
      <w:pPr>
        <w:keepNext w:val="0"/>
        <w:keepLines w:val="0"/>
        <w:pageBreakBefore w:val="0"/>
        <w:widowControl w:val="0"/>
        <w:kinsoku/>
        <w:wordWrap/>
        <w:overflowPunct/>
        <w:topLinePunct w:val="0"/>
        <w:autoSpaceDE w:val="0"/>
        <w:autoSpaceDN w:val="0"/>
        <w:bidi w:val="0"/>
        <w:adjustRightInd/>
        <w:snapToGrid/>
        <w:spacing w:line="440" w:lineRule="exact"/>
        <w:ind w:right="-53" w:rightChars="-24"/>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（2）按</w:t>
      </w:r>
      <w:r>
        <w:rPr>
          <w:rFonts w:hint="eastAsia" w:ascii="宋体" w:hAnsi="宋体" w:eastAsia="宋体" w:cs="宋体"/>
          <w:spacing w:val="-5"/>
          <w:sz w:val="24"/>
          <w:szCs w:val="24"/>
          <w:u w:val="single"/>
          <w:lang w:val="en-US" w:eastAsia="zh-CN" w:bidi="zh-CN"/>
        </w:rPr>
        <w:t>供应商须知前附表</w:t>
      </w:r>
      <w:r>
        <w:rPr>
          <w:rFonts w:hint="eastAsia" w:ascii="宋体" w:hAnsi="宋体" w:eastAsia="宋体" w:cs="宋体"/>
          <w:b w:val="0"/>
          <w:bCs w:val="0"/>
          <w:sz w:val="24"/>
          <w:szCs w:val="24"/>
          <w:lang w:val="en-US" w:eastAsia="zh-CN"/>
        </w:rPr>
        <w:t>修改变动磋商文件，并及时以书面形式同时通知所有参加磋商的供应商；</w:t>
      </w:r>
    </w:p>
    <w:p>
      <w:pPr>
        <w:keepNext w:val="0"/>
        <w:keepLines w:val="0"/>
        <w:pageBreakBefore w:val="0"/>
        <w:widowControl w:val="0"/>
        <w:kinsoku/>
        <w:wordWrap/>
        <w:overflowPunct/>
        <w:topLinePunct w:val="0"/>
        <w:autoSpaceDE w:val="0"/>
        <w:autoSpaceDN w:val="0"/>
        <w:bidi w:val="0"/>
        <w:adjustRightInd/>
        <w:snapToGrid/>
        <w:spacing w:line="440" w:lineRule="exact"/>
        <w:ind w:right="-53" w:rightChars="-24"/>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（3）针对修改变动的磋商文件，与所有参加磋商的供应商进行确认或者询问。</w:t>
      </w:r>
    </w:p>
    <w:p>
      <w:pPr>
        <w:keepNext w:val="0"/>
        <w:keepLines w:val="0"/>
        <w:pageBreakBefore w:val="0"/>
        <w:widowControl w:val="0"/>
        <w:kinsoku/>
        <w:wordWrap/>
        <w:overflowPunct/>
        <w:topLinePunct w:val="0"/>
        <w:autoSpaceDE w:val="0"/>
        <w:autoSpaceDN w:val="0"/>
        <w:bidi w:val="0"/>
        <w:adjustRightInd/>
        <w:snapToGrid/>
        <w:spacing w:line="440" w:lineRule="exact"/>
        <w:ind w:right="-53" w:rightChars="-24"/>
        <w:jc w:val="both"/>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16.  保密原则</w:t>
      </w:r>
    </w:p>
    <w:p>
      <w:pPr>
        <w:keepNext w:val="0"/>
        <w:keepLines w:val="0"/>
        <w:pageBreakBefore w:val="0"/>
        <w:widowControl w:val="0"/>
        <w:kinsoku/>
        <w:wordWrap/>
        <w:overflowPunct/>
        <w:topLinePunct w:val="0"/>
        <w:autoSpaceDE w:val="0"/>
        <w:autoSpaceDN w:val="0"/>
        <w:bidi w:val="0"/>
        <w:adjustRightInd/>
        <w:snapToGrid/>
        <w:spacing w:line="440" w:lineRule="exact"/>
        <w:ind w:right="-53" w:rightChars="-24"/>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16.1 磋商将在严格保密的情况下进行。</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16.2 磋商小组成员以及与磋商工作有关的人员不得泄露评审和磋商过程中获悉</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的国家秘密、商业秘密，不得超越法规的规定向无关人员告知评审和磋商情况。</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宋体" w:hAnsi="宋体" w:eastAsia="宋体" w:cs="宋体"/>
          <w:b/>
          <w:bCs/>
          <w:sz w:val="24"/>
          <w:szCs w:val="24"/>
          <w:lang w:val="en-US" w:eastAsia="zh-CN"/>
        </w:rPr>
      </w:pPr>
      <w:r>
        <w:rPr>
          <w:rFonts w:hint="eastAsia" w:ascii="宋体" w:hAnsi="宋体" w:eastAsia="宋体" w:cs="宋体"/>
          <w:b w:val="0"/>
          <w:bCs w:val="0"/>
          <w:sz w:val="24"/>
          <w:szCs w:val="24"/>
          <w:lang w:val="en-US" w:eastAsia="zh-CN"/>
        </w:rPr>
        <w:t>供应商试图影响采购人、采购代理机构和评审委员会的任何活动，将导致其</w:t>
      </w:r>
      <w:r>
        <w:rPr>
          <w:rFonts w:hint="eastAsia" w:ascii="宋体" w:hAnsi="宋体" w:eastAsia="宋体" w:cs="宋体"/>
          <w:b/>
          <w:bCs/>
          <w:sz w:val="24"/>
          <w:szCs w:val="24"/>
          <w:lang w:val="en-US" w:eastAsia="zh-CN"/>
        </w:rPr>
        <w:t>响应</w:t>
      </w:r>
    </w:p>
    <w:p>
      <w:pPr>
        <w:keepNext w:val="0"/>
        <w:keepLines w:val="0"/>
        <w:pageBreakBefore w:val="0"/>
        <w:widowControl w:val="0"/>
        <w:kinsoku/>
        <w:wordWrap/>
        <w:overflowPunct/>
        <w:topLinePunct w:val="0"/>
        <w:autoSpaceDE w:val="0"/>
        <w:autoSpaceDN w:val="0"/>
        <w:bidi w:val="0"/>
        <w:adjustRightInd/>
        <w:snapToGrid/>
        <w:spacing w:line="440" w:lineRule="exact"/>
        <w:ind w:left="663" w:leftChars="0" w:right="-53" w:rightChars="-24" w:hanging="663" w:hangingChars="275"/>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bCs/>
          <w:sz w:val="24"/>
          <w:szCs w:val="24"/>
          <w:lang w:val="en-US" w:eastAsia="zh-CN"/>
        </w:rPr>
        <w:t>被拒绝</w:t>
      </w:r>
      <w:r>
        <w:rPr>
          <w:rFonts w:hint="eastAsia" w:ascii="宋体" w:hAnsi="宋体" w:eastAsia="宋体" w:cs="宋体"/>
          <w:b w:val="0"/>
          <w:bCs w:val="0"/>
          <w:sz w:val="24"/>
          <w:szCs w:val="24"/>
          <w:lang w:val="en-US" w:eastAsia="zh-CN"/>
        </w:rPr>
        <w:t>，并承担相应的法律责任。</w:t>
      </w:r>
    </w:p>
    <w:p>
      <w:pPr>
        <w:keepNext w:val="0"/>
        <w:keepLines w:val="0"/>
        <w:pageBreakBefore w:val="0"/>
        <w:widowControl w:val="0"/>
        <w:kinsoku/>
        <w:wordWrap/>
        <w:overflowPunct/>
        <w:topLinePunct w:val="0"/>
        <w:autoSpaceDE w:val="0"/>
        <w:autoSpaceDN w:val="0"/>
        <w:bidi w:val="0"/>
        <w:adjustRightInd/>
        <w:snapToGrid/>
        <w:spacing w:line="440" w:lineRule="exact"/>
        <w:ind w:right="-53" w:rightChars="-24"/>
        <w:jc w:val="both"/>
        <w:textAlignment w:val="auto"/>
        <w:rPr>
          <w:rFonts w:hint="eastAsia" w:ascii="宋体" w:hAnsi="宋体" w:eastAsia="宋体" w:cs="宋体"/>
          <w:b w:val="0"/>
          <w:bCs w:val="0"/>
          <w:sz w:val="24"/>
          <w:szCs w:val="24"/>
          <w:lang w:val="en-US" w:eastAsia="zh-CN"/>
        </w:rPr>
      </w:pPr>
    </w:p>
    <w:p>
      <w:pPr>
        <w:pStyle w:val="23"/>
        <w:jc w:val="center"/>
        <w:rPr>
          <w:rFonts w:hint="eastAsia" w:ascii="宋体" w:hAnsi="宋体" w:eastAsia="宋体" w:cs="宋体"/>
          <w:b/>
          <w:bCs/>
          <w:spacing w:val="0"/>
          <w:kern w:val="0"/>
          <w:sz w:val="24"/>
          <w:szCs w:val="24"/>
          <w:lang w:val="en-US" w:eastAsia="zh-CN" w:bidi="zh-CN"/>
        </w:rPr>
      </w:pPr>
      <w:r>
        <w:rPr>
          <w:rFonts w:hint="eastAsia" w:ascii="宋体" w:hAnsi="宋体" w:eastAsia="宋体" w:cs="宋体"/>
          <w:b/>
          <w:bCs/>
          <w:spacing w:val="0"/>
          <w:kern w:val="0"/>
          <w:sz w:val="24"/>
          <w:szCs w:val="24"/>
          <w:lang w:val="en-US" w:eastAsia="zh-CN" w:bidi="zh-CN"/>
        </w:rPr>
        <w:t>七</w:t>
      </w:r>
      <w:r>
        <w:rPr>
          <w:rFonts w:hint="eastAsia" w:ascii="宋体" w:hAnsi="宋体" w:eastAsia="宋体" w:cs="宋体"/>
          <w:b/>
          <w:bCs/>
          <w:spacing w:val="0"/>
          <w:kern w:val="0"/>
          <w:sz w:val="24"/>
          <w:szCs w:val="24"/>
          <w:lang w:val="en-US" w:eastAsia="zh-CN" w:bidi="zh-CN"/>
        </w:rPr>
        <w:tab/>
      </w:r>
      <w:r>
        <w:rPr>
          <w:rFonts w:hint="eastAsia" w:ascii="宋体" w:hAnsi="宋体" w:eastAsia="宋体" w:cs="宋体"/>
          <w:b/>
          <w:bCs/>
          <w:spacing w:val="0"/>
          <w:kern w:val="0"/>
          <w:sz w:val="24"/>
          <w:szCs w:val="24"/>
          <w:lang w:val="en-US" w:eastAsia="zh-CN" w:bidi="zh-CN"/>
        </w:rPr>
        <w:t xml:space="preserve"> 最后报价</w:t>
      </w:r>
    </w:p>
    <w:p>
      <w:pPr>
        <w:pStyle w:val="23"/>
        <w:rPr>
          <w:rFonts w:hint="eastAsia" w:ascii="宋体" w:hAnsi="宋体" w:eastAsia="宋体" w:cs="宋体"/>
          <w:b w:val="0"/>
          <w:bCs w:val="0"/>
          <w:spacing w:val="0"/>
          <w:kern w:val="0"/>
          <w:sz w:val="24"/>
          <w:szCs w:val="24"/>
          <w:lang w:val="en-US" w:eastAsia="zh-CN" w:bidi="zh-CN"/>
        </w:rPr>
      </w:pPr>
    </w:p>
    <w:p>
      <w:pPr>
        <w:keepNext w:val="0"/>
        <w:keepLines w:val="0"/>
        <w:pageBreakBefore w:val="0"/>
        <w:widowControl w:val="0"/>
        <w:kinsoku/>
        <w:wordWrap/>
        <w:overflowPunct/>
        <w:topLinePunct w:val="0"/>
        <w:autoSpaceDE w:val="0"/>
        <w:autoSpaceDN w:val="0"/>
        <w:bidi w:val="0"/>
        <w:adjustRightInd/>
        <w:snapToGrid/>
        <w:spacing w:line="440" w:lineRule="exact"/>
        <w:ind w:right="-53" w:rightChars="-24"/>
        <w:jc w:val="both"/>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17.  最后报价和最终采购需求的提交</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17.1 磋商结束后，所有继续参加磋商的供应商应在磋商小组规定时间内提交最</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后报价。如果磋商文件不能详细列明采购标的技术、服务要求，磋商结束后，磋</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商小组将按照少数服从多数的原则投票推荐 3 家以上供应商的设计方案或者解</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决方案，并要求其在规定时间内提交最后报价。</w:t>
      </w:r>
    </w:p>
    <w:p>
      <w:pPr>
        <w:keepNext w:val="0"/>
        <w:keepLines w:val="0"/>
        <w:pageBreakBefore w:val="0"/>
        <w:widowControl w:val="0"/>
        <w:kinsoku/>
        <w:wordWrap/>
        <w:overflowPunct/>
        <w:topLinePunct w:val="0"/>
        <w:autoSpaceDE w:val="0"/>
        <w:autoSpaceDN w:val="0"/>
        <w:bidi w:val="0"/>
        <w:adjustRightInd/>
        <w:snapToGrid/>
        <w:spacing w:line="440" w:lineRule="exact"/>
        <w:ind w:right="-53" w:rightChars="-24"/>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17.2 最后报价是供应商响应文件的有效组成部分。</w:t>
      </w:r>
    </w:p>
    <w:p>
      <w:pPr>
        <w:pStyle w:val="23"/>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宋体" w:hAnsi="宋体" w:eastAsia="宋体" w:cs="宋体"/>
          <w:b/>
          <w:bCs/>
          <w:spacing w:val="0"/>
          <w:kern w:val="0"/>
          <w:sz w:val="24"/>
          <w:szCs w:val="24"/>
          <w:lang w:val="en-US" w:eastAsia="zh-CN" w:bidi="zh-CN"/>
        </w:rPr>
      </w:pPr>
      <w:r>
        <w:rPr>
          <w:rFonts w:hint="eastAsia" w:ascii="宋体" w:hAnsi="宋体" w:eastAsia="宋体" w:cs="宋体"/>
          <w:b/>
          <w:bCs/>
          <w:spacing w:val="0"/>
          <w:kern w:val="0"/>
          <w:sz w:val="24"/>
          <w:szCs w:val="24"/>
          <w:lang w:val="en-US" w:eastAsia="zh-CN" w:bidi="zh-CN"/>
        </w:rPr>
        <w:t>18.  逾期提交的最后报价</w:t>
      </w:r>
    </w:p>
    <w:p>
      <w:pPr>
        <w:pStyle w:val="23"/>
        <w:keepNext w:val="0"/>
        <w:keepLines w:val="0"/>
        <w:pageBreakBefore w:val="0"/>
        <w:widowControl/>
        <w:kinsoku/>
        <w:wordWrap/>
        <w:overflowPunct/>
        <w:topLinePunct w:val="0"/>
        <w:autoSpaceDE/>
        <w:autoSpaceDN/>
        <w:bidi w:val="0"/>
        <w:adjustRightInd/>
        <w:snapToGrid/>
        <w:spacing w:line="440" w:lineRule="exact"/>
        <w:ind w:left="660" w:leftChars="0" w:hanging="660" w:hangingChars="275"/>
        <w:textAlignment w:val="auto"/>
        <w:rPr>
          <w:rFonts w:hint="eastAsia" w:ascii="宋体" w:hAnsi="宋体" w:eastAsia="宋体" w:cs="宋体"/>
          <w:b w:val="0"/>
          <w:bCs w:val="0"/>
          <w:spacing w:val="0"/>
          <w:kern w:val="0"/>
          <w:sz w:val="24"/>
          <w:szCs w:val="24"/>
          <w:lang w:val="en-US" w:eastAsia="zh-CN" w:bidi="zh-CN"/>
        </w:rPr>
      </w:pPr>
      <w:r>
        <w:rPr>
          <w:rFonts w:hint="eastAsia" w:ascii="宋体" w:hAnsi="宋体" w:eastAsia="宋体" w:cs="宋体"/>
          <w:b w:val="0"/>
          <w:bCs w:val="0"/>
          <w:spacing w:val="0"/>
          <w:kern w:val="0"/>
          <w:sz w:val="24"/>
          <w:szCs w:val="24"/>
          <w:lang w:val="en-US" w:eastAsia="zh-CN" w:bidi="zh-CN"/>
        </w:rPr>
        <w:t>18.1 最后报价须在磋商小组规定的时间内送达指定地点。逾期提交最后报价的</w:t>
      </w:r>
    </w:p>
    <w:p>
      <w:pPr>
        <w:pStyle w:val="23"/>
        <w:keepNext w:val="0"/>
        <w:keepLines w:val="0"/>
        <w:pageBreakBefore w:val="0"/>
        <w:widowControl/>
        <w:kinsoku/>
        <w:wordWrap/>
        <w:overflowPunct/>
        <w:topLinePunct w:val="0"/>
        <w:autoSpaceDE/>
        <w:autoSpaceDN/>
        <w:bidi w:val="0"/>
        <w:adjustRightInd/>
        <w:snapToGrid/>
        <w:spacing w:line="440" w:lineRule="exact"/>
        <w:ind w:left="660" w:leftChars="0" w:hanging="660" w:hangingChars="275"/>
        <w:textAlignment w:val="auto"/>
        <w:rPr>
          <w:rFonts w:hint="eastAsia" w:ascii="宋体" w:hAnsi="宋体" w:eastAsia="宋体" w:cs="宋体"/>
          <w:b w:val="0"/>
          <w:bCs w:val="0"/>
          <w:spacing w:val="0"/>
          <w:kern w:val="0"/>
          <w:sz w:val="24"/>
          <w:szCs w:val="24"/>
          <w:lang w:val="en-US" w:eastAsia="zh-CN" w:bidi="zh-CN"/>
        </w:rPr>
      </w:pPr>
      <w:r>
        <w:rPr>
          <w:rFonts w:hint="eastAsia" w:ascii="宋体" w:hAnsi="宋体" w:eastAsia="宋体" w:cs="宋体"/>
          <w:b w:val="0"/>
          <w:bCs w:val="0"/>
          <w:spacing w:val="0"/>
          <w:kern w:val="0"/>
          <w:sz w:val="24"/>
          <w:szCs w:val="24"/>
          <w:lang w:val="en-US" w:eastAsia="zh-CN" w:bidi="zh-CN"/>
        </w:rPr>
        <w:t>磋商供应商将被</w:t>
      </w:r>
      <w:r>
        <w:rPr>
          <w:rFonts w:hint="eastAsia" w:ascii="宋体" w:hAnsi="宋体" w:eastAsia="宋体" w:cs="宋体"/>
          <w:b/>
          <w:bCs/>
          <w:spacing w:val="0"/>
          <w:kern w:val="0"/>
          <w:sz w:val="24"/>
          <w:szCs w:val="24"/>
          <w:lang w:val="en-US" w:eastAsia="zh-CN" w:bidi="zh-CN"/>
        </w:rPr>
        <w:t>取消授予合同</w:t>
      </w:r>
      <w:r>
        <w:rPr>
          <w:rFonts w:hint="eastAsia" w:ascii="宋体" w:hAnsi="宋体" w:eastAsia="宋体" w:cs="宋体"/>
          <w:b w:val="0"/>
          <w:bCs w:val="0"/>
          <w:spacing w:val="0"/>
          <w:kern w:val="0"/>
          <w:sz w:val="24"/>
          <w:szCs w:val="24"/>
          <w:lang w:val="en-US" w:eastAsia="zh-CN" w:bidi="zh-CN"/>
        </w:rPr>
        <w:t>的资格。</w:t>
      </w:r>
    </w:p>
    <w:p>
      <w:pPr>
        <w:pStyle w:val="23"/>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宋体" w:hAnsi="宋体" w:eastAsia="宋体" w:cs="宋体"/>
          <w:b w:val="0"/>
          <w:bCs w:val="0"/>
          <w:spacing w:val="0"/>
          <w:kern w:val="0"/>
          <w:sz w:val="24"/>
          <w:szCs w:val="24"/>
          <w:lang w:val="en-US" w:eastAsia="zh-CN" w:bidi="zh-CN"/>
        </w:rPr>
      </w:pPr>
    </w:p>
    <w:p>
      <w:pPr>
        <w:pStyle w:val="23"/>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spacing w:val="0"/>
          <w:kern w:val="0"/>
          <w:sz w:val="24"/>
          <w:szCs w:val="24"/>
          <w:lang w:val="en-US" w:eastAsia="zh-CN" w:bidi="zh-CN"/>
        </w:rPr>
      </w:pPr>
      <w:r>
        <w:rPr>
          <w:rFonts w:hint="eastAsia" w:ascii="宋体" w:hAnsi="宋体" w:eastAsia="宋体" w:cs="宋体"/>
          <w:b/>
          <w:bCs/>
          <w:spacing w:val="0"/>
          <w:kern w:val="0"/>
          <w:sz w:val="24"/>
          <w:szCs w:val="24"/>
          <w:lang w:val="en-US" w:eastAsia="zh-CN" w:bidi="zh-CN"/>
        </w:rPr>
        <w:t>八</w:t>
      </w:r>
      <w:r>
        <w:rPr>
          <w:rFonts w:hint="eastAsia" w:ascii="宋体" w:hAnsi="宋体" w:eastAsia="宋体" w:cs="宋体"/>
          <w:b/>
          <w:bCs/>
          <w:spacing w:val="0"/>
          <w:kern w:val="0"/>
          <w:sz w:val="24"/>
          <w:szCs w:val="24"/>
          <w:lang w:val="en-US" w:eastAsia="zh-CN" w:bidi="zh-CN"/>
        </w:rPr>
        <w:tab/>
      </w:r>
      <w:r>
        <w:rPr>
          <w:rFonts w:hint="eastAsia" w:ascii="宋体" w:hAnsi="宋体" w:eastAsia="宋体" w:cs="宋体"/>
          <w:b/>
          <w:bCs/>
          <w:spacing w:val="0"/>
          <w:kern w:val="0"/>
          <w:sz w:val="24"/>
          <w:szCs w:val="24"/>
          <w:lang w:val="en-US" w:eastAsia="zh-CN" w:bidi="zh-CN"/>
        </w:rPr>
        <w:t xml:space="preserve"> 综合评审</w:t>
      </w:r>
    </w:p>
    <w:p>
      <w:pPr>
        <w:pStyle w:val="23"/>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宋体" w:hAnsi="宋体" w:eastAsia="宋体" w:cs="宋体"/>
          <w:b w:val="0"/>
          <w:bCs w:val="0"/>
          <w:spacing w:val="0"/>
          <w:kern w:val="0"/>
          <w:sz w:val="24"/>
          <w:szCs w:val="24"/>
          <w:lang w:val="en-US" w:eastAsia="zh-CN" w:bidi="zh-CN"/>
        </w:rPr>
      </w:pPr>
    </w:p>
    <w:p>
      <w:pPr>
        <w:pStyle w:val="23"/>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宋体" w:hAnsi="宋体" w:eastAsia="宋体" w:cs="宋体"/>
          <w:b/>
          <w:bCs/>
          <w:spacing w:val="0"/>
          <w:kern w:val="0"/>
          <w:sz w:val="24"/>
          <w:szCs w:val="24"/>
          <w:lang w:val="en-US" w:eastAsia="zh-CN" w:bidi="zh-CN"/>
        </w:rPr>
      </w:pPr>
      <w:r>
        <w:rPr>
          <w:rFonts w:hint="eastAsia" w:ascii="宋体" w:hAnsi="宋体" w:eastAsia="宋体" w:cs="宋体"/>
          <w:b/>
          <w:bCs/>
          <w:spacing w:val="0"/>
          <w:kern w:val="0"/>
          <w:sz w:val="24"/>
          <w:szCs w:val="24"/>
          <w:lang w:val="en-US" w:eastAsia="zh-CN" w:bidi="zh-CN"/>
        </w:rPr>
        <w:t>19.  评审</w:t>
      </w:r>
    </w:p>
    <w:p>
      <w:pPr>
        <w:pStyle w:val="23"/>
        <w:keepNext w:val="0"/>
        <w:keepLines w:val="0"/>
        <w:pageBreakBefore w:val="0"/>
        <w:widowControl/>
        <w:kinsoku/>
        <w:wordWrap/>
        <w:overflowPunct/>
        <w:topLinePunct w:val="0"/>
        <w:autoSpaceDE/>
        <w:autoSpaceDN/>
        <w:bidi w:val="0"/>
        <w:adjustRightInd/>
        <w:snapToGrid/>
        <w:spacing w:line="440" w:lineRule="exact"/>
        <w:ind w:left="660" w:leftChars="0" w:hanging="660" w:hangingChars="275"/>
        <w:textAlignment w:val="auto"/>
        <w:rPr>
          <w:rFonts w:hint="eastAsia" w:ascii="宋体" w:hAnsi="宋体" w:eastAsia="宋体" w:cs="宋体"/>
          <w:b w:val="0"/>
          <w:bCs w:val="0"/>
          <w:spacing w:val="0"/>
          <w:kern w:val="0"/>
          <w:sz w:val="24"/>
          <w:szCs w:val="24"/>
          <w:lang w:val="en-US" w:eastAsia="zh-CN" w:bidi="zh-CN"/>
        </w:rPr>
      </w:pPr>
      <w:r>
        <w:rPr>
          <w:rFonts w:hint="eastAsia" w:ascii="宋体" w:hAnsi="宋体" w:eastAsia="宋体" w:cs="宋体"/>
          <w:b w:val="0"/>
          <w:bCs w:val="0"/>
          <w:spacing w:val="0"/>
          <w:kern w:val="0"/>
          <w:sz w:val="24"/>
          <w:szCs w:val="24"/>
          <w:lang w:val="en-US" w:eastAsia="zh-CN" w:bidi="zh-CN"/>
        </w:rPr>
        <w:t>19.1 磋商小组采用综合评分法对提交最后报价的供应商的响应文件和最后报价</w:t>
      </w:r>
    </w:p>
    <w:p>
      <w:pPr>
        <w:pStyle w:val="23"/>
        <w:keepNext w:val="0"/>
        <w:keepLines w:val="0"/>
        <w:pageBreakBefore w:val="0"/>
        <w:widowControl/>
        <w:kinsoku/>
        <w:wordWrap/>
        <w:overflowPunct/>
        <w:topLinePunct w:val="0"/>
        <w:autoSpaceDE/>
        <w:autoSpaceDN/>
        <w:bidi w:val="0"/>
        <w:adjustRightInd/>
        <w:snapToGrid/>
        <w:spacing w:line="440" w:lineRule="exact"/>
        <w:ind w:left="660" w:leftChars="0" w:hanging="660" w:hangingChars="275"/>
        <w:textAlignment w:val="auto"/>
        <w:rPr>
          <w:rFonts w:hint="eastAsia" w:ascii="宋体" w:hAnsi="宋体" w:eastAsia="宋体" w:cs="宋体"/>
          <w:b w:val="0"/>
          <w:bCs w:val="0"/>
          <w:spacing w:val="0"/>
          <w:kern w:val="0"/>
          <w:sz w:val="24"/>
          <w:szCs w:val="24"/>
          <w:lang w:val="en-US" w:eastAsia="zh-CN" w:bidi="zh-CN"/>
        </w:rPr>
      </w:pPr>
      <w:r>
        <w:rPr>
          <w:rFonts w:hint="eastAsia" w:ascii="宋体" w:hAnsi="宋体" w:eastAsia="宋体" w:cs="宋体"/>
          <w:b w:val="0"/>
          <w:bCs w:val="0"/>
          <w:spacing w:val="0"/>
          <w:kern w:val="0"/>
          <w:sz w:val="24"/>
          <w:szCs w:val="24"/>
          <w:lang w:val="en-US" w:eastAsia="zh-CN" w:bidi="zh-CN"/>
        </w:rPr>
        <w:t>进行综合评分。</w:t>
      </w:r>
    </w:p>
    <w:p>
      <w:pPr>
        <w:pStyle w:val="23"/>
        <w:keepNext w:val="0"/>
        <w:keepLines w:val="0"/>
        <w:pageBreakBefore w:val="0"/>
        <w:widowControl/>
        <w:kinsoku/>
        <w:wordWrap/>
        <w:overflowPunct/>
        <w:topLinePunct w:val="0"/>
        <w:autoSpaceDE/>
        <w:autoSpaceDN/>
        <w:bidi w:val="0"/>
        <w:adjustRightInd/>
        <w:snapToGrid/>
        <w:spacing w:line="440" w:lineRule="exact"/>
        <w:ind w:left="660" w:leftChars="0" w:hanging="660" w:hangingChars="275"/>
        <w:textAlignment w:val="auto"/>
        <w:rPr>
          <w:rFonts w:hint="eastAsia" w:ascii="宋体" w:hAnsi="宋体" w:eastAsia="宋体" w:cs="宋体"/>
          <w:b w:val="0"/>
          <w:bCs w:val="0"/>
          <w:spacing w:val="0"/>
          <w:kern w:val="0"/>
          <w:sz w:val="24"/>
          <w:szCs w:val="24"/>
          <w:lang w:val="en-US" w:eastAsia="zh-CN" w:bidi="zh-CN"/>
        </w:rPr>
      </w:pPr>
      <w:r>
        <w:rPr>
          <w:rFonts w:hint="eastAsia" w:ascii="宋体" w:hAnsi="宋体" w:eastAsia="宋体" w:cs="宋体"/>
          <w:b w:val="0"/>
          <w:bCs w:val="0"/>
          <w:spacing w:val="0"/>
          <w:kern w:val="0"/>
          <w:sz w:val="24"/>
          <w:szCs w:val="24"/>
          <w:lang w:val="en-US" w:eastAsia="zh-CN" w:bidi="zh-CN"/>
        </w:rPr>
        <w:t>19.2 磋商小组各成员应当独立对每个有效响应的文件进行评价、打分，然后汇</w:t>
      </w:r>
    </w:p>
    <w:p>
      <w:pPr>
        <w:pStyle w:val="23"/>
        <w:keepNext w:val="0"/>
        <w:keepLines w:val="0"/>
        <w:pageBreakBefore w:val="0"/>
        <w:widowControl/>
        <w:kinsoku/>
        <w:wordWrap/>
        <w:overflowPunct/>
        <w:topLinePunct w:val="0"/>
        <w:autoSpaceDE/>
        <w:autoSpaceDN/>
        <w:bidi w:val="0"/>
        <w:adjustRightInd/>
        <w:snapToGrid/>
        <w:spacing w:line="440" w:lineRule="exact"/>
        <w:ind w:left="660" w:leftChars="0" w:hanging="660" w:hangingChars="275"/>
        <w:textAlignment w:val="auto"/>
        <w:rPr>
          <w:rFonts w:hint="eastAsia" w:ascii="宋体" w:hAnsi="宋体" w:eastAsia="宋体" w:cs="宋体"/>
          <w:b w:val="0"/>
          <w:bCs w:val="0"/>
          <w:spacing w:val="0"/>
          <w:kern w:val="0"/>
          <w:sz w:val="24"/>
          <w:szCs w:val="24"/>
          <w:lang w:val="en-US" w:eastAsia="zh-CN" w:bidi="zh-CN"/>
        </w:rPr>
      </w:pPr>
      <w:r>
        <w:rPr>
          <w:rFonts w:hint="eastAsia" w:ascii="宋体" w:hAnsi="宋体" w:eastAsia="宋体" w:cs="宋体"/>
          <w:b w:val="0"/>
          <w:bCs w:val="0"/>
          <w:spacing w:val="0"/>
          <w:kern w:val="0"/>
          <w:sz w:val="24"/>
          <w:szCs w:val="24"/>
          <w:lang w:val="en-US" w:eastAsia="zh-CN" w:bidi="zh-CN"/>
        </w:rPr>
        <w:t>总每个供应商的得分，计算得分平均值，以平均值高低进行排序。分值计算保留</w:t>
      </w:r>
    </w:p>
    <w:p>
      <w:pPr>
        <w:pStyle w:val="23"/>
        <w:keepNext w:val="0"/>
        <w:keepLines w:val="0"/>
        <w:pageBreakBefore w:val="0"/>
        <w:widowControl/>
        <w:kinsoku/>
        <w:wordWrap/>
        <w:overflowPunct/>
        <w:topLinePunct w:val="0"/>
        <w:autoSpaceDE/>
        <w:autoSpaceDN/>
        <w:bidi w:val="0"/>
        <w:adjustRightInd/>
        <w:snapToGrid/>
        <w:spacing w:line="440" w:lineRule="exact"/>
        <w:ind w:left="660" w:leftChars="0" w:hanging="660" w:hangingChars="275"/>
        <w:textAlignment w:val="auto"/>
        <w:rPr>
          <w:rFonts w:hint="eastAsia" w:ascii="宋体" w:hAnsi="宋体" w:eastAsia="宋体" w:cs="宋体"/>
          <w:b w:val="0"/>
          <w:bCs w:val="0"/>
          <w:spacing w:val="0"/>
          <w:kern w:val="0"/>
          <w:sz w:val="24"/>
          <w:szCs w:val="24"/>
          <w:lang w:val="en-US" w:eastAsia="zh-CN" w:bidi="zh-CN"/>
        </w:rPr>
      </w:pPr>
      <w:r>
        <w:rPr>
          <w:rFonts w:hint="eastAsia" w:ascii="宋体" w:hAnsi="宋体" w:eastAsia="宋体" w:cs="宋体"/>
          <w:b w:val="0"/>
          <w:bCs w:val="0"/>
          <w:spacing w:val="0"/>
          <w:kern w:val="0"/>
          <w:sz w:val="24"/>
          <w:szCs w:val="24"/>
          <w:lang w:val="en-US" w:eastAsia="zh-CN" w:bidi="zh-CN"/>
        </w:rPr>
        <w:t>小数点后二位。</w:t>
      </w:r>
    </w:p>
    <w:p>
      <w:pPr>
        <w:pStyle w:val="23"/>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宋体" w:hAnsi="宋体" w:eastAsia="宋体" w:cs="宋体"/>
          <w:b w:val="0"/>
          <w:bCs w:val="0"/>
          <w:spacing w:val="0"/>
          <w:kern w:val="0"/>
          <w:sz w:val="24"/>
          <w:szCs w:val="24"/>
          <w:lang w:val="en-US" w:eastAsia="zh-CN" w:bidi="zh-CN"/>
        </w:rPr>
      </w:pPr>
    </w:p>
    <w:p>
      <w:pPr>
        <w:pStyle w:val="23"/>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spacing w:val="0"/>
          <w:kern w:val="0"/>
          <w:sz w:val="24"/>
          <w:szCs w:val="24"/>
          <w:lang w:val="en-US" w:eastAsia="zh-CN" w:bidi="zh-CN"/>
        </w:rPr>
      </w:pPr>
      <w:r>
        <w:rPr>
          <w:rFonts w:hint="eastAsia" w:ascii="宋体" w:hAnsi="宋体" w:eastAsia="宋体" w:cs="宋体"/>
          <w:b/>
          <w:bCs/>
          <w:spacing w:val="0"/>
          <w:kern w:val="0"/>
          <w:sz w:val="24"/>
          <w:szCs w:val="24"/>
          <w:lang w:val="en-US" w:eastAsia="zh-CN" w:bidi="zh-CN"/>
        </w:rPr>
        <w:t>九</w:t>
      </w:r>
      <w:r>
        <w:rPr>
          <w:rFonts w:hint="eastAsia" w:ascii="宋体" w:hAnsi="宋体" w:eastAsia="宋体" w:cs="宋体"/>
          <w:b/>
          <w:bCs/>
          <w:spacing w:val="0"/>
          <w:kern w:val="0"/>
          <w:sz w:val="24"/>
          <w:szCs w:val="24"/>
          <w:lang w:val="en-US" w:eastAsia="zh-CN" w:bidi="zh-CN"/>
        </w:rPr>
        <w:tab/>
      </w:r>
      <w:r>
        <w:rPr>
          <w:rFonts w:hint="eastAsia" w:ascii="宋体" w:hAnsi="宋体" w:eastAsia="宋体" w:cs="宋体"/>
          <w:b/>
          <w:bCs/>
          <w:spacing w:val="0"/>
          <w:kern w:val="0"/>
          <w:sz w:val="24"/>
          <w:szCs w:val="24"/>
          <w:lang w:val="en-US" w:eastAsia="zh-CN" w:bidi="zh-CN"/>
        </w:rPr>
        <w:t xml:space="preserve"> 确定成交候选供应商</w:t>
      </w:r>
    </w:p>
    <w:p>
      <w:pPr>
        <w:pStyle w:val="23"/>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宋体" w:hAnsi="宋体" w:eastAsia="宋体" w:cs="宋体"/>
          <w:b w:val="0"/>
          <w:bCs w:val="0"/>
          <w:spacing w:val="0"/>
          <w:kern w:val="0"/>
          <w:sz w:val="24"/>
          <w:szCs w:val="24"/>
          <w:lang w:val="en-US" w:eastAsia="zh-CN" w:bidi="zh-CN"/>
        </w:rPr>
      </w:pPr>
    </w:p>
    <w:p>
      <w:pPr>
        <w:pStyle w:val="23"/>
        <w:keepNext w:val="0"/>
        <w:keepLines w:val="0"/>
        <w:pageBreakBefore w:val="0"/>
        <w:widowControl/>
        <w:kinsoku/>
        <w:wordWrap/>
        <w:overflowPunct/>
        <w:topLinePunct w:val="0"/>
        <w:autoSpaceDE/>
        <w:autoSpaceDN/>
        <w:bidi w:val="0"/>
        <w:adjustRightInd/>
        <w:snapToGrid/>
        <w:spacing w:line="440" w:lineRule="exact"/>
        <w:ind w:left="663" w:leftChars="0" w:hanging="663" w:hangingChars="275"/>
        <w:textAlignment w:val="auto"/>
        <w:rPr>
          <w:rFonts w:hint="eastAsia" w:ascii="宋体" w:hAnsi="宋体" w:eastAsia="宋体" w:cs="宋体"/>
          <w:b/>
          <w:bCs/>
          <w:spacing w:val="0"/>
          <w:kern w:val="0"/>
          <w:sz w:val="24"/>
          <w:szCs w:val="24"/>
          <w:lang w:val="en-US" w:eastAsia="zh-CN" w:bidi="zh-CN"/>
        </w:rPr>
      </w:pPr>
      <w:r>
        <w:rPr>
          <w:rFonts w:hint="eastAsia" w:ascii="宋体" w:hAnsi="宋体" w:eastAsia="宋体" w:cs="宋体"/>
          <w:b/>
          <w:bCs/>
          <w:spacing w:val="0"/>
          <w:kern w:val="0"/>
          <w:sz w:val="24"/>
          <w:szCs w:val="24"/>
          <w:lang w:val="en-US" w:eastAsia="zh-CN" w:bidi="zh-CN"/>
        </w:rPr>
        <w:t>20.  确定成交候选供应商原则</w:t>
      </w:r>
    </w:p>
    <w:p>
      <w:pPr>
        <w:pStyle w:val="23"/>
        <w:keepNext w:val="0"/>
        <w:keepLines w:val="0"/>
        <w:pageBreakBefore w:val="0"/>
        <w:widowControl/>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b w:val="0"/>
          <w:bCs w:val="0"/>
          <w:spacing w:val="0"/>
          <w:kern w:val="0"/>
          <w:sz w:val="24"/>
          <w:szCs w:val="24"/>
          <w:lang w:val="en-US" w:eastAsia="zh-CN" w:bidi="zh-CN"/>
        </w:rPr>
      </w:pPr>
      <w:r>
        <w:rPr>
          <w:rFonts w:hint="eastAsia" w:ascii="宋体" w:hAnsi="宋体" w:eastAsia="宋体" w:cs="宋体"/>
          <w:b w:val="0"/>
          <w:bCs w:val="0"/>
          <w:spacing w:val="0"/>
          <w:kern w:val="0"/>
          <w:sz w:val="24"/>
          <w:szCs w:val="24"/>
          <w:lang w:val="en-US" w:eastAsia="zh-CN" w:bidi="zh-CN"/>
        </w:rPr>
        <w:t>20.1 磋商小组按照打分结果由高到低的顺序提出成交候选供应商，推荐数量见</w:t>
      </w:r>
    </w:p>
    <w:p>
      <w:pPr>
        <w:pStyle w:val="23"/>
        <w:keepNext w:val="0"/>
        <w:keepLines w:val="0"/>
        <w:pageBreakBefore w:val="0"/>
        <w:widowControl/>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b w:val="0"/>
          <w:bCs w:val="0"/>
          <w:spacing w:val="0"/>
          <w:kern w:val="0"/>
          <w:sz w:val="24"/>
          <w:szCs w:val="24"/>
          <w:lang w:val="en-US" w:eastAsia="zh-CN" w:bidi="zh-CN"/>
        </w:rPr>
      </w:pPr>
      <w:r>
        <w:rPr>
          <w:rFonts w:hint="eastAsia" w:ascii="宋体" w:hAnsi="宋体" w:eastAsia="宋体" w:cs="宋体"/>
          <w:spacing w:val="-5"/>
          <w:sz w:val="24"/>
          <w:szCs w:val="24"/>
          <w:u w:val="single"/>
          <w:lang w:val="en-US" w:eastAsia="zh-CN" w:bidi="zh-CN"/>
        </w:rPr>
        <w:t>供应商须知前附表</w:t>
      </w:r>
      <w:r>
        <w:rPr>
          <w:rFonts w:hint="eastAsia" w:ascii="宋体" w:hAnsi="宋体" w:eastAsia="宋体" w:cs="宋体"/>
          <w:b w:val="0"/>
          <w:bCs w:val="0"/>
          <w:spacing w:val="0"/>
          <w:kern w:val="0"/>
          <w:sz w:val="24"/>
          <w:szCs w:val="24"/>
          <w:lang w:val="en-US" w:eastAsia="zh-CN" w:bidi="zh-CN"/>
        </w:rPr>
        <w:t>。被推荐为成交候选供应商的最后报价应不高于本项目/包采购预算或最高限价。如出现评审得分相同的，按照最后报价由低到高的顺序推荐。</w:t>
      </w:r>
    </w:p>
    <w:p>
      <w:pPr>
        <w:pStyle w:val="23"/>
        <w:keepNext w:val="0"/>
        <w:keepLines w:val="0"/>
        <w:pageBreakBefore w:val="0"/>
        <w:widowControl/>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b w:val="0"/>
          <w:bCs w:val="0"/>
          <w:spacing w:val="0"/>
          <w:kern w:val="0"/>
          <w:sz w:val="24"/>
          <w:szCs w:val="24"/>
          <w:lang w:val="en-US" w:eastAsia="zh-CN" w:bidi="zh-CN"/>
        </w:rPr>
      </w:pPr>
      <w:r>
        <w:rPr>
          <w:rFonts w:hint="eastAsia" w:ascii="宋体" w:hAnsi="宋体" w:eastAsia="宋体" w:cs="宋体"/>
          <w:b w:val="0"/>
          <w:bCs w:val="0"/>
          <w:spacing w:val="0"/>
          <w:kern w:val="0"/>
          <w:sz w:val="24"/>
          <w:szCs w:val="24"/>
          <w:lang w:val="en-US" w:eastAsia="zh-CN" w:bidi="zh-CN"/>
        </w:rPr>
        <w:t>如出现评审得分且最后报价相同的，按照技术评审得分由高到低顺序推荐。</w:t>
      </w:r>
    </w:p>
    <w:p>
      <w:pPr>
        <w:pStyle w:val="23"/>
        <w:keepNext w:val="0"/>
        <w:keepLines w:val="0"/>
        <w:pageBreakBefore w:val="0"/>
        <w:widowControl/>
        <w:kinsoku/>
        <w:wordWrap/>
        <w:overflowPunct/>
        <w:topLinePunct w:val="0"/>
        <w:autoSpaceDE/>
        <w:autoSpaceDN/>
        <w:bidi w:val="0"/>
        <w:adjustRightInd/>
        <w:snapToGrid/>
        <w:spacing w:line="440" w:lineRule="exact"/>
        <w:ind w:left="663" w:leftChars="0" w:hanging="663" w:hangingChars="275"/>
        <w:textAlignment w:val="auto"/>
        <w:rPr>
          <w:rFonts w:hint="eastAsia" w:ascii="宋体" w:hAnsi="宋体" w:eastAsia="宋体" w:cs="宋体"/>
          <w:b/>
          <w:bCs/>
          <w:spacing w:val="0"/>
          <w:kern w:val="0"/>
          <w:sz w:val="24"/>
          <w:szCs w:val="24"/>
          <w:lang w:val="en-US" w:eastAsia="zh-CN" w:bidi="zh-CN"/>
        </w:rPr>
      </w:pPr>
      <w:r>
        <w:rPr>
          <w:rFonts w:hint="eastAsia" w:ascii="宋体" w:hAnsi="宋体" w:eastAsia="宋体" w:cs="宋体"/>
          <w:b/>
          <w:bCs/>
          <w:spacing w:val="0"/>
          <w:kern w:val="0"/>
          <w:sz w:val="24"/>
          <w:szCs w:val="24"/>
          <w:lang w:val="en-US" w:eastAsia="zh-CN" w:bidi="zh-CN"/>
        </w:rPr>
        <w:t>21.  最终评价确定</w:t>
      </w:r>
    </w:p>
    <w:p>
      <w:pPr>
        <w:pStyle w:val="23"/>
        <w:keepNext w:val="0"/>
        <w:keepLines w:val="0"/>
        <w:pageBreakBefore w:val="0"/>
        <w:widowControl/>
        <w:kinsoku/>
        <w:wordWrap/>
        <w:overflowPunct/>
        <w:topLinePunct w:val="0"/>
        <w:autoSpaceDE/>
        <w:autoSpaceDN/>
        <w:bidi w:val="0"/>
        <w:adjustRightInd/>
        <w:snapToGrid/>
        <w:spacing w:line="440" w:lineRule="exact"/>
        <w:ind w:left="660" w:leftChars="0" w:hanging="660" w:hangingChars="275"/>
        <w:textAlignment w:val="auto"/>
        <w:rPr>
          <w:rFonts w:hint="eastAsia" w:ascii="宋体" w:hAnsi="宋体" w:eastAsia="宋体" w:cs="宋体"/>
          <w:b w:val="0"/>
          <w:bCs w:val="0"/>
          <w:spacing w:val="0"/>
          <w:kern w:val="0"/>
          <w:sz w:val="24"/>
          <w:szCs w:val="24"/>
          <w:lang w:val="en-US" w:eastAsia="zh-CN" w:bidi="zh-CN"/>
        </w:rPr>
      </w:pPr>
      <w:r>
        <w:rPr>
          <w:rFonts w:hint="eastAsia" w:ascii="宋体" w:hAnsi="宋体" w:eastAsia="宋体" w:cs="宋体"/>
          <w:b w:val="0"/>
          <w:bCs w:val="0"/>
          <w:spacing w:val="0"/>
          <w:kern w:val="0"/>
          <w:sz w:val="24"/>
          <w:szCs w:val="24"/>
          <w:lang w:val="en-US" w:eastAsia="zh-CN" w:bidi="zh-CN"/>
        </w:rPr>
        <w:t>21.1 采购人有权对推荐为成交候选供应商的资格条件及价格计算方面进行审查。</w:t>
      </w:r>
    </w:p>
    <w:p>
      <w:pPr>
        <w:pStyle w:val="23"/>
        <w:keepNext w:val="0"/>
        <w:keepLines w:val="0"/>
        <w:pageBreakBefore w:val="0"/>
        <w:widowControl/>
        <w:kinsoku/>
        <w:wordWrap/>
        <w:overflowPunct/>
        <w:topLinePunct w:val="0"/>
        <w:autoSpaceDE/>
        <w:autoSpaceDN/>
        <w:bidi w:val="0"/>
        <w:adjustRightInd/>
        <w:snapToGrid/>
        <w:spacing w:line="440" w:lineRule="exact"/>
        <w:ind w:left="660" w:leftChars="0" w:hanging="660" w:hangingChars="275"/>
        <w:textAlignment w:val="auto"/>
        <w:rPr>
          <w:rFonts w:hint="eastAsia" w:ascii="宋体" w:hAnsi="宋体" w:eastAsia="宋体" w:cs="宋体"/>
          <w:b w:val="0"/>
          <w:bCs w:val="0"/>
          <w:spacing w:val="0"/>
          <w:kern w:val="0"/>
          <w:sz w:val="24"/>
          <w:szCs w:val="24"/>
          <w:lang w:val="en-US" w:eastAsia="zh-CN" w:bidi="zh-CN"/>
        </w:rPr>
      </w:pPr>
      <w:r>
        <w:rPr>
          <w:rFonts w:hint="eastAsia" w:ascii="宋体" w:hAnsi="宋体" w:eastAsia="宋体" w:cs="宋体"/>
          <w:b w:val="0"/>
          <w:bCs w:val="0"/>
          <w:spacing w:val="0"/>
          <w:kern w:val="0"/>
          <w:sz w:val="24"/>
          <w:szCs w:val="24"/>
          <w:lang w:val="en-US" w:eastAsia="zh-CN" w:bidi="zh-CN"/>
        </w:rPr>
        <w:t>21.2 采购人从评审报告提出的成交候选供应商中，按照排序由高到低的原则确</w:t>
      </w:r>
    </w:p>
    <w:p>
      <w:pPr>
        <w:pStyle w:val="23"/>
        <w:keepNext w:val="0"/>
        <w:keepLines w:val="0"/>
        <w:pageBreakBefore w:val="0"/>
        <w:widowControl/>
        <w:kinsoku/>
        <w:wordWrap/>
        <w:overflowPunct/>
        <w:topLinePunct w:val="0"/>
        <w:autoSpaceDE/>
        <w:autoSpaceDN/>
        <w:bidi w:val="0"/>
        <w:adjustRightInd/>
        <w:snapToGrid/>
        <w:spacing w:line="440" w:lineRule="exact"/>
        <w:ind w:left="660" w:leftChars="0" w:hanging="660" w:hangingChars="275"/>
        <w:textAlignment w:val="auto"/>
        <w:rPr>
          <w:rFonts w:hint="eastAsia" w:ascii="宋体" w:hAnsi="宋体" w:eastAsia="宋体" w:cs="宋体"/>
          <w:b w:val="0"/>
          <w:bCs w:val="0"/>
          <w:spacing w:val="0"/>
          <w:kern w:val="0"/>
          <w:sz w:val="24"/>
          <w:szCs w:val="24"/>
          <w:lang w:val="en-US" w:eastAsia="zh-CN" w:bidi="zh-CN"/>
        </w:rPr>
      </w:pPr>
      <w:r>
        <w:rPr>
          <w:rFonts w:hint="eastAsia" w:ascii="宋体" w:hAnsi="宋体" w:eastAsia="宋体" w:cs="宋体"/>
          <w:b w:val="0"/>
          <w:bCs w:val="0"/>
          <w:spacing w:val="0"/>
          <w:kern w:val="0"/>
          <w:sz w:val="24"/>
          <w:szCs w:val="24"/>
          <w:lang w:val="en-US" w:eastAsia="zh-CN" w:bidi="zh-CN"/>
        </w:rPr>
        <w:t>定成交供应商，也可以书面授权磋商小组直接确定成交供应商。</w:t>
      </w:r>
    </w:p>
    <w:p>
      <w:pPr>
        <w:pStyle w:val="23"/>
        <w:keepNext w:val="0"/>
        <w:keepLines w:val="0"/>
        <w:pageBreakBefore w:val="0"/>
        <w:widowControl/>
        <w:kinsoku/>
        <w:wordWrap/>
        <w:overflowPunct/>
        <w:topLinePunct w:val="0"/>
        <w:autoSpaceDE/>
        <w:autoSpaceDN/>
        <w:bidi w:val="0"/>
        <w:adjustRightInd/>
        <w:snapToGrid/>
        <w:spacing w:line="440" w:lineRule="exact"/>
        <w:ind w:left="663" w:leftChars="0" w:hanging="663" w:hangingChars="275"/>
        <w:textAlignment w:val="auto"/>
        <w:rPr>
          <w:rFonts w:hint="eastAsia" w:ascii="宋体" w:hAnsi="宋体" w:eastAsia="宋体" w:cs="宋体"/>
          <w:b/>
          <w:bCs/>
          <w:spacing w:val="0"/>
          <w:kern w:val="0"/>
          <w:sz w:val="24"/>
          <w:szCs w:val="24"/>
          <w:lang w:val="en-US" w:eastAsia="zh-CN" w:bidi="zh-CN"/>
        </w:rPr>
      </w:pPr>
      <w:r>
        <w:rPr>
          <w:rFonts w:hint="eastAsia" w:ascii="宋体" w:hAnsi="宋体" w:eastAsia="宋体" w:cs="宋体"/>
          <w:b/>
          <w:bCs/>
          <w:spacing w:val="0"/>
          <w:kern w:val="0"/>
          <w:sz w:val="24"/>
          <w:szCs w:val="24"/>
          <w:lang w:val="en-US" w:eastAsia="zh-CN" w:bidi="zh-CN"/>
        </w:rPr>
        <w:t>22.  签订合同</w:t>
      </w:r>
    </w:p>
    <w:p>
      <w:pPr>
        <w:pStyle w:val="23"/>
        <w:keepNext w:val="0"/>
        <w:keepLines w:val="0"/>
        <w:pageBreakBefore w:val="0"/>
        <w:widowControl/>
        <w:kinsoku/>
        <w:wordWrap/>
        <w:overflowPunct/>
        <w:topLinePunct w:val="0"/>
        <w:autoSpaceDE/>
        <w:autoSpaceDN/>
        <w:bidi w:val="0"/>
        <w:adjustRightInd/>
        <w:snapToGrid/>
        <w:spacing w:line="440" w:lineRule="exact"/>
        <w:ind w:left="660" w:leftChars="0" w:hanging="660" w:hangingChars="275"/>
        <w:textAlignment w:val="auto"/>
        <w:rPr>
          <w:rFonts w:hint="eastAsia" w:ascii="宋体" w:hAnsi="宋体" w:eastAsia="宋体" w:cs="宋体"/>
          <w:b w:val="0"/>
          <w:bCs w:val="0"/>
          <w:spacing w:val="0"/>
          <w:kern w:val="0"/>
          <w:sz w:val="24"/>
          <w:szCs w:val="24"/>
          <w:lang w:val="en-US" w:eastAsia="zh-CN" w:bidi="zh-CN"/>
        </w:rPr>
      </w:pPr>
      <w:r>
        <w:rPr>
          <w:rFonts w:hint="eastAsia" w:ascii="宋体" w:hAnsi="宋体" w:eastAsia="宋体" w:cs="宋体"/>
          <w:b w:val="0"/>
          <w:bCs w:val="0"/>
          <w:spacing w:val="0"/>
          <w:kern w:val="0"/>
          <w:sz w:val="24"/>
          <w:szCs w:val="24"/>
          <w:lang w:val="en-US" w:eastAsia="zh-CN" w:bidi="zh-CN"/>
        </w:rPr>
        <w:t>22.1 采购代理机构将以书面形式向成交供应商发出成交通知书。</w:t>
      </w:r>
    </w:p>
    <w:p>
      <w:pPr>
        <w:pStyle w:val="23"/>
        <w:keepNext w:val="0"/>
        <w:keepLines w:val="0"/>
        <w:pageBreakBefore w:val="0"/>
        <w:widowControl/>
        <w:kinsoku/>
        <w:wordWrap/>
        <w:overflowPunct/>
        <w:topLinePunct w:val="0"/>
        <w:autoSpaceDE/>
        <w:autoSpaceDN/>
        <w:bidi w:val="0"/>
        <w:adjustRightInd/>
        <w:snapToGrid/>
        <w:spacing w:line="440" w:lineRule="exact"/>
        <w:ind w:left="660" w:leftChars="0" w:hanging="660" w:hangingChars="275"/>
        <w:textAlignment w:val="auto"/>
        <w:rPr>
          <w:rFonts w:hint="eastAsia" w:ascii="宋体" w:hAnsi="宋体" w:eastAsia="宋体" w:cs="宋体"/>
          <w:b w:val="0"/>
          <w:bCs w:val="0"/>
          <w:spacing w:val="0"/>
          <w:kern w:val="0"/>
          <w:sz w:val="24"/>
          <w:szCs w:val="24"/>
          <w:lang w:val="en-US" w:eastAsia="zh-CN" w:bidi="zh-CN"/>
        </w:rPr>
      </w:pPr>
      <w:r>
        <w:rPr>
          <w:rFonts w:hint="eastAsia" w:ascii="宋体" w:hAnsi="宋体" w:eastAsia="宋体" w:cs="宋体"/>
          <w:b w:val="0"/>
          <w:bCs w:val="0"/>
          <w:spacing w:val="0"/>
          <w:kern w:val="0"/>
          <w:sz w:val="24"/>
          <w:szCs w:val="24"/>
          <w:lang w:val="en-US" w:eastAsia="zh-CN" w:bidi="zh-CN"/>
        </w:rPr>
        <w:t>22.2 成交通知书发出后，采购人将与成交供应商签订合同。</w:t>
      </w:r>
    </w:p>
    <w:p>
      <w:pPr>
        <w:pStyle w:val="23"/>
        <w:keepNext w:val="0"/>
        <w:keepLines w:val="0"/>
        <w:pageBreakBefore w:val="0"/>
        <w:widowControl/>
        <w:kinsoku/>
        <w:wordWrap/>
        <w:overflowPunct/>
        <w:topLinePunct w:val="0"/>
        <w:autoSpaceDE/>
        <w:autoSpaceDN/>
        <w:bidi w:val="0"/>
        <w:adjustRightInd/>
        <w:snapToGrid/>
        <w:spacing w:line="440" w:lineRule="exact"/>
        <w:ind w:left="660" w:leftChars="0" w:hanging="660" w:hangingChars="275"/>
        <w:textAlignment w:val="auto"/>
        <w:rPr>
          <w:rFonts w:hint="eastAsia" w:ascii="宋体" w:hAnsi="宋体" w:eastAsia="宋体" w:cs="宋体"/>
          <w:b w:val="0"/>
          <w:bCs w:val="0"/>
          <w:spacing w:val="0"/>
          <w:kern w:val="0"/>
          <w:sz w:val="24"/>
          <w:szCs w:val="24"/>
          <w:lang w:val="en-US" w:eastAsia="zh-CN" w:bidi="zh-CN"/>
        </w:rPr>
      </w:pPr>
      <w:r>
        <w:rPr>
          <w:rFonts w:hint="eastAsia" w:ascii="宋体" w:hAnsi="宋体" w:eastAsia="宋体" w:cs="宋体"/>
          <w:b w:val="0"/>
          <w:bCs w:val="0"/>
          <w:spacing w:val="0"/>
          <w:kern w:val="0"/>
          <w:sz w:val="24"/>
          <w:szCs w:val="24"/>
          <w:lang w:val="en-US" w:eastAsia="zh-CN" w:bidi="zh-CN"/>
        </w:rPr>
        <w:t>22.3 磋商文件、成交供应商的响应文件及其澄清文件、承诺等，均为签订合同</w:t>
      </w:r>
    </w:p>
    <w:p>
      <w:pPr>
        <w:pStyle w:val="23"/>
        <w:keepNext w:val="0"/>
        <w:keepLines w:val="0"/>
        <w:pageBreakBefore w:val="0"/>
        <w:widowControl/>
        <w:kinsoku/>
        <w:wordWrap/>
        <w:overflowPunct/>
        <w:topLinePunct w:val="0"/>
        <w:autoSpaceDE/>
        <w:autoSpaceDN/>
        <w:bidi w:val="0"/>
        <w:adjustRightInd/>
        <w:snapToGrid/>
        <w:spacing w:line="440" w:lineRule="exact"/>
        <w:ind w:left="660" w:leftChars="0" w:hanging="660" w:hangingChars="275"/>
        <w:textAlignment w:val="auto"/>
        <w:rPr>
          <w:rFonts w:hint="eastAsia" w:ascii="宋体" w:hAnsi="宋体" w:eastAsia="宋体" w:cs="宋体"/>
          <w:b w:val="0"/>
          <w:bCs w:val="0"/>
          <w:spacing w:val="0"/>
          <w:kern w:val="0"/>
          <w:sz w:val="24"/>
          <w:szCs w:val="24"/>
          <w:lang w:val="en-US" w:eastAsia="zh-CN" w:bidi="zh-CN"/>
        </w:rPr>
      </w:pPr>
      <w:r>
        <w:rPr>
          <w:rFonts w:hint="eastAsia" w:ascii="宋体" w:hAnsi="宋体" w:eastAsia="宋体" w:cs="宋体"/>
          <w:b w:val="0"/>
          <w:bCs w:val="0"/>
          <w:spacing w:val="0"/>
          <w:kern w:val="0"/>
          <w:sz w:val="24"/>
          <w:szCs w:val="24"/>
          <w:lang w:val="en-US" w:eastAsia="zh-CN" w:bidi="zh-CN"/>
        </w:rPr>
        <w:t>的依据。</w:t>
      </w:r>
    </w:p>
    <w:p>
      <w:pPr>
        <w:pStyle w:val="23"/>
        <w:keepNext w:val="0"/>
        <w:keepLines w:val="0"/>
        <w:pageBreakBefore w:val="0"/>
        <w:widowControl/>
        <w:kinsoku/>
        <w:wordWrap/>
        <w:overflowPunct/>
        <w:topLinePunct w:val="0"/>
        <w:autoSpaceDE/>
        <w:autoSpaceDN/>
        <w:bidi w:val="0"/>
        <w:adjustRightInd/>
        <w:snapToGrid/>
        <w:spacing w:line="440" w:lineRule="exact"/>
        <w:ind w:left="660" w:leftChars="0" w:hanging="660" w:hangingChars="275"/>
        <w:textAlignment w:val="auto"/>
        <w:rPr>
          <w:rFonts w:hint="eastAsia" w:ascii="宋体" w:hAnsi="宋体" w:eastAsia="宋体" w:cs="宋体"/>
          <w:b w:val="0"/>
          <w:bCs w:val="0"/>
          <w:spacing w:val="0"/>
          <w:kern w:val="0"/>
          <w:sz w:val="24"/>
          <w:szCs w:val="24"/>
          <w:lang w:val="en-US" w:eastAsia="zh-CN" w:bidi="zh-CN"/>
        </w:rPr>
      </w:pPr>
      <w:r>
        <w:rPr>
          <w:rFonts w:hint="eastAsia" w:ascii="宋体" w:hAnsi="宋体" w:eastAsia="宋体" w:cs="宋体"/>
          <w:b w:val="0"/>
          <w:bCs w:val="0"/>
          <w:spacing w:val="0"/>
          <w:kern w:val="0"/>
          <w:sz w:val="24"/>
          <w:szCs w:val="24"/>
          <w:lang w:val="en-US" w:eastAsia="zh-CN" w:bidi="zh-CN"/>
        </w:rPr>
        <w:t>22.4 成交供应商拒绝与采购人签订合同的，采购人可以按照磋商评审报告推荐</w:t>
      </w:r>
    </w:p>
    <w:p>
      <w:pPr>
        <w:pStyle w:val="23"/>
        <w:keepNext w:val="0"/>
        <w:keepLines w:val="0"/>
        <w:pageBreakBefore w:val="0"/>
        <w:widowControl/>
        <w:kinsoku/>
        <w:wordWrap/>
        <w:overflowPunct/>
        <w:topLinePunct w:val="0"/>
        <w:autoSpaceDE/>
        <w:autoSpaceDN/>
        <w:bidi w:val="0"/>
        <w:adjustRightInd/>
        <w:snapToGrid/>
        <w:spacing w:line="440" w:lineRule="exact"/>
        <w:ind w:left="660" w:leftChars="0" w:hanging="660" w:hangingChars="275"/>
        <w:textAlignment w:val="auto"/>
        <w:rPr>
          <w:rFonts w:hint="eastAsia" w:ascii="宋体" w:hAnsi="宋体" w:eastAsia="宋体" w:cs="宋体"/>
          <w:b w:val="0"/>
          <w:bCs w:val="0"/>
          <w:spacing w:val="0"/>
          <w:kern w:val="0"/>
          <w:sz w:val="24"/>
          <w:szCs w:val="24"/>
          <w:lang w:val="en-US" w:eastAsia="zh-CN" w:bidi="zh-CN"/>
        </w:rPr>
      </w:pPr>
      <w:r>
        <w:rPr>
          <w:rFonts w:hint="eastAsia" w:ascii="宋体" w:hAnsi="宋体" w:eastAsia="宋体" w:cs="宋体"/>
          <w:b w:val="0"/>
          <w:bCs w:val="0"/>
          <w:spacing w:val="0"/>
          <w:kern w:val="0"/>
          <w:sz w:val="24"/>
          <w:szCs w:val="24"/>
          <w:lang w:val="en-US" w:eastAsia="zh-CN" w:bidi="zh-CN"/>
        </w:rPr>
        <w:t>的成交候选供应商名单排序，确定下一候选供应商为成交供应商，也可以重新开</w:t>
      </w:r>
    </w:p>
    <w:p>
      <w:pPr>
        <w:pStyle w:val="23"/>
        <w:keepNext w:val="0"/>
        <w:keepLines w:val="0"/>
        <w:pageBreakBefore w:val="0"/>
        <w:widowControl/>
        <w:kinsoku/>
        <w:wordWrap/>
        <w:overflowPunct/>
        <w:topLinePunct w:val="0"/>
        <w:autoSpaceDE/>
        <w:autoSpaceDN/>
        <w:bidi w:val="0"/>
        <w:adjustRightInd/>
        <w:snapToGrid/>
        <w:spacing w:line="440" w:lineRule="exact"/>
        <w:ind w:left="660" w:leftChars="0" w:hanging="660" w:hangingChars="275"/>
        <w:textAlignment w:val="auto"/>
        <w:rPr>
          <w:rFonts w:hint="eastAsia" w:ascii="宋体" w:hAnsi="宋体" w:eastAsia="宋体" w:cs="宋体"/>
          <w:b w:val="0"/>
          <w:bCs w:val="0"/>
          <w:spacing w:val="0"/>
          <w:kern w:val="0"/>
          <w:sz w:val="24"/>
          <w:szCs w:val="24"/>
          <w:lang w:val="en-US" w:eastAsia="zh-CN" w:bidi="zh-CN"/>
        </w:rPr>
      </w:pPr>
      <w:r>
        <w:rPr>
          <w:rFonts w:hint="eastAsia" w:ascii="宋体" w:hAnsi="宋体" w:eastAsia="宋体" w:cs="宋体"/>
          <w:b w:val="0"/>
          <w:bCs w:val="0"/>
          <w:spacing w:val="0"/>
          <w:kern w:val="0"/>
          <w:sz w:val="24"/>
          <w:szCs w:val="24"/>
          <w:lang w:val="en-US" w:eastAsia="zh-CN" w:bidi="zh-CN"/>
        </w:rPr>
        <w:t>展政府采购活动。</w:t>
      </w:r>
    </w:p>
    <w:p>
      <w:pPr>
        <w:pStyle w:val="23"/>
        <w:keepNext w:val="0"/>
        <w:keepLines w:val="0"/>
        <w:pageBreakBefore w:val="0"/>
        <w:widowControl/>
        <w:kinsoku/>
        <w:wordWrap/>
        <w:overflowPunct/>
        <w:topLinePunct w:val="0"/>
        <w:autoSpaceDE/>
        <w:autoSpaceDN/>
        <w:bidi w:val="0"/>
        <w:adjustRightInd/>
        <w:snapToGrid/>
        <w:spacing w:line="440" w:lineRule="exact"/>
        <w:ind w:left="660" w:leftChars="0" w:hanging="660" w:hangingChars="275"/>
        <w:textAlignment w:val="auto"/>
        <w:rPr>
          <w:rFonts w:hint="eastAsia" w:ascii="宋体" w:hAnsi="宋体" w:eastAsia="宋体" w:cs="宋体"/>
          <w:b w:val="0"/>
          <w:bCs w:val="0"/>
          <w:spacing w:val="0"/>
          <w:kern w:val="0"/>
          <w:sz w:val="24"/>
          <w:szCs w:val="24"/>
          <w:lang w:val="en-US" w:eastAsia="zh-CN" w:bidi="zh-CN"/>
        </w:rPr>
      </w:pPr>
      <w:r>
        <w:rPr>
          <w:rFonts w:hint="eastAsia" w:ascii="宋体" w:hAnsi="宋体" w:eastAsia="宋体" w:cs="宋体"/>
          <w:b w:val="0"/>
          <w:bCs w:val="0"/>
          <w:spacing w:val="0"/>
          <w:kern w:val="0"/>
          <w:sz w:val="24"/>
          <w:szCs w:val="24"/>
          <w:lang w:val="en-US" w:eastAsia="zh-CN" w:bidi="zh-CN"/>
        </w:rPr>
        <w:t>22.5 当出现供应商自动放弃成交资格时，采购人可以按照磋商评审报告推荐的</w:t>
      </w:r>
    </w:p>
    <w:p>
      <w:pPr>
        <w:pStyle w:val="23"/>
        <w:keepNext w:val="0"/>
        <w:keepLines w:val="0"/>
        <w:pageBreakBefore w:val="0"/>
        <w:widowControl/>
        <w:kinsoku/>
        <w:wordWrap/>
        <w:overflowPunct/>
        <w:topLinePunct w:val="0"/>
        <w:autoSpaceDE/>
        <w:autoSpaceDN/>
        <w:bidi w:val="0"/>
        <w:adjustRightInd/>
        <w:snapToGrid/>
        <w:spacing w:line="440" w:lineRule="exact"/>
        <w:ind w:left="660" w:leftChars="0" w:hanging="660" w:hangingChars="275"/>
        <w:textAlignment w:val="auto"/>
        <w:rPr>
          <w:rFonts w:hint="eastAsia" w:ascii="宋体" w:hAnsi="宋体" w:eastAsia="宋体" w:cs="宋体"/>
          <w:b w:val="0"/>
          <w:bCs w:val="0"/>
          <w:spacing w:val="0"/>
          <w:kern w:val="0"/>
          <w:sz w:val="24"/>
          <w:szCs w:val="24"/>
          <w:lang w:val="en-US" w:eastAsia="zh-CN" w:bidi="zh-CN"/>
        </w:rPr>
      </w:pPr>
      <w:r>
        <w:rPr>
          <w:rFonts w:hint="eastAsia" w:ascii="宋体" w:hAnsi="宋体" w:eastAsia="宋体" w:cs="宋体"/>
          <w:b w:val="0"/>
          <w:bCs w:val="0"/>
          <w:spacing w:val="0"/>
          <w:kern w:val="0"/>
          <w:sz w:val="24"/>
          <w:szCs w:val="24"/>
          <w:lang w:val="en-US" w:eastAsia="zh-CN" w:bidi="zh-CN"/>
        </w:rPr>
        <w:t>成交候选供应商名单排序，确定下一候选供应商为成交供应商，也可以重新开展</w:t>
      </w:r>
    </w:p>
    <w:p>
      <w:pPr>
        <w:pStyle w:val="23"/>
        <w:keepNext w:val="0"/>
        <w:keepLines w:val="0"/>
        <w:pageBreakBefore w:val="0"/>
        <w:widowControl/>
        <w:kinsoku/>
        <w:wordWrap/>
        <w:overflowPunct/>
        <w:topLinePunct w:val="0"/>
        <w:autoSpaceDE/>
        <w:autoSpaceDN/>
        <w:bidi w:val="0"/>
        <w:adjustRightInd/>
        <w:snapToGrid/>
        <w:spacing w:line="440" w:lineRule="exact"/>
        <w:ind w:left="660" w:leftChars="0" w:hanging="660" w:hangingChars="275"/>
        <w:textAlignment w:val="auto"/>
        <w:rPr>
          <w:rFonts w:hint="eastAsia" w:ascii="宋体" w:hAnsi="宋体" w:eastAsia="宋体" w:cs="宋体"/>
          <w:b w:val="0"/>
          <w:bCs w:val="0"/>
          <w:spacing w:val="0"/>
          <w:kern w:val="0"/>
          <w:sz w:val="24"/>
          <w:szCs w:val="24"/>
          <w:lang w:val="en-US" w:eastAsia="zh-CN" w:bidi="zh-CN"/>
        </w:rPr>
      </w:pPr>
      <w:r>
        <w:rPr>
          <w:rFonts w:hint="eastAsia" w:ascii="宋体" w:hAnsi="宋体" w:eastAsia="宋体" w:cs="宋体"/>
          <w:b w:val="0"/>
          <w:bCs w:val="0"/>
          <w:spacing w:val="0"/>
          <w:kern w:val="0"/>
          <w:sz w:val="24"/>
          <w:szCs w:val="24"/>
          <w:lang w:val="en-US" w:eastAsia="zh-CN" w:bidi="zh-CN"/>
        </w:rPr>
        <w:t>政府采购活动。</w:t>
      </w:r>
    </w:p>
    <w:p>
      <w:pPr>
        <w:pStyle w:val="23"/>
        <w:keepNext w:val="0"/>
        <w:keepLines w:val="0"/>
        <w:pageBreakBefore w:val="0"/>
        <w:widowControl/>
        <w:kinsoku/>
        <w:wordWrap/>
        <w:overflowPunct/>
        <w:topLinePunct w:val="0"/>
        <w:autoSpaceDE/>
        <w:autoSpaceDN/>
        <w:bidi w:val="0"/>
        <w:adjustRightInd/>
        <w:snapToGrid/>
        <w:spacing w:line="440" w:lineRule="exact"/>
        <w:ind w:left="663" w:leftChars="0" w:hanging="663" w:hangingChars="275"/>
        <w:textAlignment w:val="auto"/>
        <w:rPr>
          <w:rFonts w:hint="eastAsia" w:ascii="宋体" w:hAnsi="宋体" w:eastAsia="宋体" w:cs="宋体"/>
          <w:b/>
          <w:bCs/>
          <w:spacing w:val="0"/>
          <w:kern w:val="0"/>
          <w:sz w:val="24"/>
          <w:szCs w:val="24"/>
          <w:lang w:val="en-US" w:eastAsia="zh-CN" w:bidi="zh-CN"/>
        </w:rPr>
      </w:pPr>
      <w:r>
        <w:rPr>
          <w:rFonts w:hint="eastAsia" w:ascii="宋体" w:hAnsi="宋体" w:eastAsia="宋体" w:cs="宋体"/>
          <w:b/>
          <w:bCs/>
          <w:spacing w:val="0"/>
          <w:kern w:val="0"/>
          <w:sz w:val="24"/>
          <w:szCs w:val="24"/>
          <w:lang w:val="en-US" w:eastAsia="zh-CN" w:bidi="zh-CN"/>
        </w:rPr>
        <w:t>23.  履约保证金</w:t>
      </w:r>
    </w:p>
    <w:p>
      <w:pPr>
        <w:pStyle w:val="23"/>
        <w:keepNext w:val="0"/>
        <w:keepLines w:val="0"/>
        <w:pageBreakBefore w:val="0"/>
        <w:widowControl/>
        <w:kinsoku/>
        <w:wordWrap/>
        <w:overflowPunct/>
        <w:topLinePunct w:val="0"/>
        <w:autoSpaceDE/>
        <w:autoSpaceDN/>
        <w:bidi w:val="0"/>
        <w:adjustRightInd/>
        <w:snapToGrid/>
        <w:spacing w:line="440" w:lineRule="exact"/>
        <w:ind w:left="660" w:leftChars="0" w:hanging="660" w:hangingChars="275"/>
        <w:textAlignment w:val="auto"/>
        <w:rPr>
          <w:rFonts w:hint="eastAsia" w:ascii="宋体" w:hAnsi="宋体" w:eastAsia="宋体" w:cs="宋体"/>
          <w:b w:val="0"/>
          <w:bCs w:val="0"/>
          <w:spacing w:val="0"/>
          <w:kern w:val="0"/>
          <w:sz w:val="24"/>
          <w:szCs w:val="24"/>
          <w:lang w:val="en-US" w:eastAsia="zh-CN" w:bidi="zh-CN"/>
        </w:rPr>
      </w:pPr>
      <w:r>
        <w:rPr>
          <w:rFonts w:hint="eastAsia" w:ascii="宋体" w:hAnsi="宋体" w:eastAsia="宋体" w:cs="宋体"/>
          <w:b w:val="0"/>
          <w:bCs w:val="0"/>
          <w:spacing w:val="0"/>
          <w:kern w:val="0"/>
          <w:sz w:val="24"/>
          <w:szCs w:val="24"/>
          <w:lang w:val="en-US" w:eastAsia="zh-CN" w:bidi="zh-CN"/>
        </w:rPr>
        <w:t>23.1 成交供应商应按照</w:t>
      </w:r>
      <w:r>
        <w:rPr>
          <w:rFonts w:hint="eastAsia" w:ascii="宋体" w:hAnsi="宋体" w:eastAsia="宋体" w:cs="宋体"/>
          <w:b w:val="0"/>
          <w:bCs w:val="0"/>
          <w:spacing w:val="0"/>
          <w:kern w:val="0"/>
          <w:sz w:val="24"/>
          <w:szCs w:val="24"/>
          <w:u w:val="single"/>
          <w:lang w:val="en-US" w:eastAsia="zh-CN" w:bidi="zh-CN"/>
        </w:rPr>
        <w:t>供应商须知前附表</w:t>
      </w:r>
      <w:r>
        <w:rPr>
          <w:rFonts w:hint="eastAsia" w:ascii="宋体" w:hAnsi="宋体" w:eastAsia="宋体" w:cs="宋体"/>
          <w:b w:val="0"/>
          <w:bCs w:val="0"/>
          <w:spacing w:val="0"/>
          <w:kern w:val="0"/>
          <w:sz w:val="24"/>
          <w:szCs w:val="24"/>
          <w:lang w:val="en-US" w:eastAsia="zh-CN" w:bidi="zh-CN"/>
        </w:rPr>
        <w:t>规定的金额、形式和时间向采购人缴</w:t>
      </w:r>
    </w:p>
    <w:p>
      <w:pPr>
        <w:pStyle w:val="23"/>
        <w:keepNext w:val="0"/>
        <w:keepLines w:val="0"/>
        <w:pageBreakBefore w:val="0"/>
        <w:widowControl/>
        <w:kinsoku/>
        <w:wordWrap/>
        <w:overflowPunct/>
        <w:topLinePunct w:val="0"/>
        <w:autoSpaceDE/>
        <w:autoSpaceDN/>
        <w:bidi w:val="0"/>
        <w:adjustRightInd/>
        <w:snapToGrid/>
        <w:spacing w:line="440" w:lineRule="exact"/>
        <w:ind w:left="660" w:leftChars="0" w:hanging="660" w:hangingChars="275"/>
        <w:textAlignment w:val="auto"/>
        <w:rPr>
          <w:rFonts w:hint="eastAsia" w:ascii="宋体" w:hAnsi="宋体" w:eastAsia="宋体" w:cs="宋体"/>
          <w:b w:val="0"/>
          <w:bCs w:val="0"/>
          <w:spacing w:val="0"/>
          <w:kern w:val="0"/>
          <w:sz w:val="24"/>
          <w:szCs w:val="24"/>
          <w:lang w:val="en-US" w:eastAsia="zh-CN" w:bidi="zh-CN"/>
        </w:rPr>
      </w:pPr>
      <w:r>
        <w:rPr>
          <w:rFonts w:hint="eastAsia" w:ascii="宋体" w:hAnsi="宋体" w:eastAsia="宋体" w:cs="宋体"/>
          <w:b w:val="0"/>
          <w:bCs w:val="0"/>
          <w:spacing w:val="0"/>
          <w:kern w:val="0"/>
          <w:sz w:val="24"/>
          <w:szCs w:val="24"/>
          <w:lang w:val="en-US" w:eastAsia="zh-CN" w:bidi="zh-CN"/>
        </w:rPr>
        <w:t>纳履约保证金。</w:t>
      </w:r>
    </w:p>
    <w:p>
      <w:pPr>
        <w:pStyle w:val="23"/>
        <w:keepNext w:val="0"/>
        <w:keepLines w:val="0"/>
        <w:pageBreakBefore w:val="0"/>
        <w:widowControl/>
        <w:kinsoku/>
        <w:wordWrap/>
        <w:overflowPunct/>
        <w:topLinePunct w:val="0"/>
        <w:autoSpaceDE/>
        <w:autoSpaceDN/>
        <w:bidi w:val="0"/>
        <w:adjustRightInd/>
        <w:snapToGrid/>
        <w:spacing w:line="440" w:lineRule="exact"/>
        <w:ind w:left="660" w:leftChars="0" w:hanging="660" w:hangingChars="275"/>
        <w:textAlignment w:val="auto"/>
        <w:rPr>
          <w:rFonts w:hint="eastAsia" w:ascii="宋体" w:hAnsi="宋体" w:eastAsia="宋体" w:cs="宋体"/>
          <w:b w:val="0"/>
          <w:bCs w:val="0"/>
          <w:spacing w:val="0"/>
          <w:kern w:val="0"/>
          <w:sz w:val="24"/>
          <w:szCs w:val="24"/>
          <w:lang w:val="en-US" w:eastAsia="zh-CN" w:bidi="zh-CN"/>
        </w:rPr>
      </w:pPr>
      <w:r>
        <w:rPr>
          <w:rFonts w:hint="eastAsia" w:ascii="宋体" w:hAnsi="宋体" w:eastAsia="宋体" w:cs="宋体"/>
          <w:b w:val="0"/>
          <w:bCs w:val="0"/>
          <w:spacing w:val="0"/>
          <w:kern w:val="0"/>
          <w:sz w:val="24"/>
          <w:szCs w:val="24"/>
          <w:lang w:val="en-US" w:eastAsia="zh-CN" w:bidi="zh-CN"/>
        </w:rPr>
        <w:t>23.2 如果成交供应商没有按照上述23.1款的规定执行，将视为放弃成交资格，</w:t>
      </w:r>
    </w:p>
    <w:p>
      <w:pPr>
        <w:pStyle w:val="23"/>
        <w:keepNext w:val="0"/>
        <w:keepLines w:val="0"/>
        <w:pageBreakBefore w:val="0"/>
        <w:widowControl/>
        <w:kinsoku/>
        <w:wordWrap/>
        <w:overflowPunct/>
        <w:topLinePunct w:val="0"/>
        <w:autoSpaceDE/>
        <w:autoSpaceDN/>
        <w:bidi w:val="0"/>
        <w:adjustRightInd/>
        <w:snapToGrid/>
        <w:spacing w:line="440" w:lineRule="exact"/>
        <w:ind w:left="660" w:leftChars="0" w:hanging="660" w:hangingChars="275"/>
        <w:textAlignment w:val="auto"/>
        <w:rPr>
          <w:rFonts w:hint="eastAsia" w:ascii="宋体" w:hAnsi="宋体" w:eastAsia="宋体" w:cs="宋体"/>
          <w:b w:val="0"/>
          <w:bCs w:val="0"/>
          <w:spacing w:val="0"/>
          <w:kern w:val="0"/>
          <w:sz w:val="24"/>
          <w:szCs w:val="24"/>
          <w:lang w:val="en-US" w:eastAsia="zh-CN" w:bidi="zh-CN"/>
        </w:rPr>
      </w:pPr>
      <w:r>
        <w:rPr>
          <w:rFonts w:hint="eastAsia" w:ascii="宋体" w:hAnsi="宋体" w:eastAsia="宋体" w:cs="宋体"/>
          <w:b w:val="0"/>
          <w:bCs w:val="0"/>
          <w:spacing w:val="0"/>
          <w:kern w:val="0"/>
          <w:sz w:val="24"/>
          <w:szCs w:val="24"/>
          <w:lang w:val="en-US" w:eastAsia="zh-CN" w:bidi="zh-CN"/>
        </w:rPr>
        <w:t>成交供应商的保证金将被没收。在此情况下，采购人可确定下一候选人为成交供</w:t>
      </w:r>
    </w:p>
    <w:p>
      <w:pPr>
        <w:pStyle w:val="23"/>
        <w:keepNext w:val="0"/>
        <w:keepLines w:val="0"/>
        <w:pageBreakBefore w:val="0"/>
        <w:widowControl/>
        <w:kinsoku/>
        <w:wordWrap/>
        <w:overflowPunct/>
        <w:topLinePunct w:val="0"/>
        <w:autoSpaceDE/>
        <w:autoSpaceDN/>
        <w:bidi w:val="0"/>
        <w:adjustRightInd/>
        <w:snapToGrid/>
        <w:spacing w:line="440" w:lineRule="exact"/>
        <w:ind w:left="660" w:leftChars="0" w:hanging="660" w:hangingChars="275"/>
        <w:textAlignment w:val="auto"/>
        <w:rPr>
          <w:rFonts w:hint="eastAsia" w:ascii="宋体" w:hAnsi="宋体" w:eastAsia="宋体" w:cs="宋体"/>
          <w:b w:val="0"/>
          <w:bCs w:val="0"/>
          <w:spacing w:val="0"/>
          <w:kern w:val="0"/>
          <w:sz w:val="24"/>
          <w:szCs w:val="24"/>
          <w:lang w:val="en-US" w:eastAsia="zh-CN" w:bidi="zh-CN"/>
        </w:rPr>
      </w:pPr>
      <w:r>
        <w:rPr>
          <w:rFonts w:hint="eastAsia" w:ascii="宋体" w:hAnsi="宋体" w:eastAsia="宋体" w:cs="宋体"/>
          <w:b w:val="0"/>
          <w:bCs w:val="0"/>
          <w:spacing w:val="0"/>
          <w:kern w:val="0"/>
          <w:sz w:val="24"/>
          <w:szCs w:val="24"/>
          <w:lang w:val="en-US" w:eastAsia="zh-CN" w:bidi="zh-CN"/>
        </w:rPr>
        <w:t>应商，也可以重新开展政府采购活动。</w:t>
      </w:r>
    </w:p>
    <w:p>
      <w:pPr>
        <w:pStyle w:val="23"/>
        <w:keepNext w:val="0"/>
        <w:keepLines w:val="0"/>
        <w:pageBreakBefore w:val="0"/>
        <w:widowControl/>
        <w:kinsoku/>
        <w:wordWrap/>
        <w:overflowPunct/>
        <w:topLinePunct w:val="0"/>
        <w:autoSpaceDE/>
        <w:autoSpaceDN/>
        <w:bidi w:val="0"/>
        <w:adjustRightInd/>
        <w:snapToGrid/>
        <w:spacing w:line="440" w:lineRule="exact"/>
        <w:ind w:left="663" w:leftChars="0" w:hanging="663" w:hangingChars="275"/>
        <w:textAlignment w:val="auto"/>
        <w:rPr>
          <w:rFonts w:hint="eastAsia" w:ascii="宋体" w:hAnsi="宋体" w:eastAsia="宋体" w:cs="宋体"/>
          <w:b/>
          <w:bCs/>
          <w:spacing w:val="0"/>
          <w:kern w:val="0"/>
          <w:sz w:val="24"/>
          <w:szCs w:val="24"/>
          <w:lang w:val="en-US" w:eastAsia="zh-CN" w:bidi="zh-CN"/>
        </w:rPr>
      </w:pPr>
      <w:r>
        <w:rPr>
          <w:rFonts w:hint="eastAsia" w:ascii="宋体" w:hAnsi="宋体" w:eastAsia="宋体" w:cs="宋体"/>
          <w:b/>
          <w:bCs/>
          <w:spacing w:val="0"/>
          <w:kern w:val="0"/>
          <w:sz w:val="24"/>
          <w:szCs w:val="24"/>
          <w:lang w:val="en-US" w:eastAsia="zh-CN" w:bidi="zh-CN"/>
        </w:rPr>
        <w:t>24.  采购终止</w:t>
      </w:r>
    </w:p>
    <w:p>
      <w:pPr>
        <w:pStyle w:val="23"/>
        <w:keepNext w:val="0"/>
        <w:keepLines w:val="0"/>
        <w:pageBreakBefore w:val="0"/>
        <w:widowControl/>
        <w:kinsoku/>
        <w:wordWrap/>
        <w:overflowPunct/>
        <w:topLinePunct w:val="0"/>
        <w:autoSpaceDE/>
        <w:autoSpaceDN/>
        <w:bidi w:val="0"/>
        <w:adjustRightInd/>
        <w:snapToGrid/>
        <w:spacing w:line="440" w:lineRule="exact"/>
        <w:ind w:left="660" w:leftChars="0" w:hanging="660" w:hangingChars="275"/>
        <w:textAlignment w:val="auto"/>
        <w:rPr>
          <w:rFonts w:hint="eastAsia" w:ascii="宋体" w:hAnsi="宋体" w:eastAsia="宋体" w:cs="宋体"/>
          <w:b w:val="0"/>
          <w:bCs w:val="0"/>
          <w:spacing w:val="0"/>
          <w:kern w:val="0"/>
          <w:sz w:val="24"/>
          <w:szCs w:val="24"/>
          <w:lang w:val="en-US" w:eastAsia="zh-CN" w:bidi="zh-CN"/>
        </w:rPr>
      </w:pPr>
      <w:r>
        <w:rPr>
          <w:rFonts w:hint="eastAsia" w:ascii="宋体" w:hAnsi="宋体" w:eastAsia="宋体" w:cs="宋体"/>
          <w:b w:val="0"/>
          <w:bCs w:val="0"/>
          <w:spacing w:val="0"/>
          <w:kern w:val="0"/>
          <w:sz w:val="24"/>
          <w:szCs w:val="24"/>
          <w:lang w:val="en-US" w:eastAsia="zh-CN" w:bidi="zh-CN"/>
        </w:rPr>
        <w:t>24.1 出现下列情形之一的，采购人或者采购代理机构将终止采购活动，发布项</w:t>
      </w:r>
    </w:p>
    <w:p>
      <w:pPr>
        <w:pStyle w:val="23"/>
        <w:keepNext w:val="0"/>
        <w:keepLines w:val="0"/>
        <w:pageBreakBefore w:val="0"/>
        <w:widowControl/>
        <w:kinsoku/>
        <w:wordWrap/>
        <w:overflowPunct/>
        <w:topLinePunct w:val="0"/>
        <w:autoSpaceDE/>
        <w:autoSpaceDN/>
        <w:bidi w:val="0"/>
        <w:adjustRightInd/>
        <w:snapToGrid/>
        <w:spacing w:line="440" w:lineRule="exact"/>
        <w:ind w:left="660" w:leftChars="0" w:hanging="660" w:hangingChars="275"/>
        <w:textAlignment w:val="auto"/>
        <w:rPr>
          <w:rFonts w:hint="eastAsia" w:ascii="宋体" w:hAnsi="宋体" w:eastAsia="宋体" w:cs="宋体"/>
          <w:b w:val="0"/>
          <w:bCs w:val="0"/>
          <w:spacing w:val="0"/>
          <w:kern w:val="0"/>
          <w:sz w:val="24"/>
          <w:szCs w:val="24"/>
          <w:lang w:val="en-US" w:eastAsia="zh-CN" w:bidi="zh-CN"/>
        </w:rPr>
      </w:pPr>
      <w:r>
        <w:rPr>
          <w:rFonts w:hint="eastAsia" w:ascii="宋体" w:hAnsi="宋体" w:eastAsia="宋体" w:cs="宋体"/>
          <w:b w:val="0"/>
          <w:bCs w:val="0"/>
          <w:spacing w:val="0"/>
          <w:kern w:val="0"/>
          <w:sz w:val="24"/>
          <w:szCs w:val="24"/>
          <w:lang w:val="en-US" w:eastAsia="zh-CN" w:bidi="zh-CN"/>
        </w:rPr>
        <w:t>目终止公告并说明原因：</w:t>
      </w:r>
    </w:p>
    <w:p>
      <w:pPr>
        <w:pStyle w:val="23"/>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宋体" w:hAnsi="宋体" w:eastAsia="宋体" w:cs="宋体"/>
          <w:b w:val="0"/>
          <w:bCs w:val="0"/>
          <w:spacing w:val="0"/>
          <w:kern w:val="0"/>
          <w:sz w:val="24"/>
          <w:szCs w:val="24"/>
          <w:lang w:val="en-US" w:eastAsia="zh-CN" w:bidi="zh-CN"/>
        </w:rPr>
      </w:pPr>
      <w:r>
        <w:rPr>
          <w:rFonts w:hint="eastAsia" w:ascii="宋体" w:hAnsi="宋体" w:eastAsia="宋体" w:cs="宋体"/>
          <w:b w:val="0"/>
          <w:bCs w:val="0"/>
          <w:spacing w:val="0"/>
          <w:kern w:val="0"/>
          <w:sz w:val="24"/>
          <w:szCs w:val="24"/>
          <w:lang w:val="en-US" w:eastAsia="zh-CN" w:bidi="zh-CN"/>
        </w:rPr>
        <w:t>（1）在采购活动中因重大变故，采购任务取消的；</w:t>
      </w:r>
    </w:p>
    <w:p>
      <w:pPr>
        <w:pStyle w:val="23"/>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宋体" w:hAnsi="宋体" w:eastAsia="宋体" w:cs="宋体"/>
          <w:b w:val="0"/>
          <w:bCs w:val="0"/>
          <w:spacing w:val="0"/>
          <w:kern w:val="0"/>
          <w:sz w:val="24"/>
          <w:szCs w:val="24"/>
          <w:lang w:val="en-US" w:eastAsia="zh-CN" w:bidi="zh-CN"/>
        </w:rPr>
      </w:pPr>
      <w:r>
        <w:rPr>
          <w:rFonts w:hint="eastAsia" w:ascii="宋体" w:hAnsi="宋体" w:eastAsia="宋体" w:cs="宋体"/>
          <w:b w:val="0"/>
          <w:bCs w:val="0"/>
          <w:spacing w:val="0"/>
          <w:kern w:val="0"/>
          <w:sz w:val="24"/>
          <w:szCs w:val="24"/>
          <w:lang w:val="en-US" w:eastAsia="zh-CN" w:bidi="zh-CN"/>
        </w:rPr>
        <w:t>（2）因情况变化，不再符合规定的竞争性磋商采购方式适用情形的；</w:t>
      </w:r>
    </w:p>
    <w:p>
      <w:pPr>
        <w:pStyle w:val="23"/>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宋体" w:hAnsi="宋体" w:eastAsia="宋体" w:cs="宋体"/>
          <w:b w:val="0"/>
          <w:bCs w:val="0"/>
          <w:spacing w:val="0"/>
          <w:kern w:val="0"/>
          <w:sz w:val="24"/>
          <w:szCs w:val="24"/>
          <w:lang w:val="en-US" w:eastAsia="zh-CN" w:bidi="zh-CN"/>
        </w:rPr>
      </w:pPr>
      <w:r>
        <w:rPr>
          <w:rFonts w:hint="eastAsia" w:ascii="宋体" w:hAnsi="宋体" w:eastAsia="宋体" w:cs="宋体"/>
          <w:b w:val="0"/>
          <w:bCs w:val="0"/>
          <w:spacing w:val="0"/>
          <w:kern w:val="0"/>
          <w:sz w:val="24"/>
          <w:szCs w:val="24"/>
          <w:lang w:val="en-US" w:eastAsia="zh-CN" w:bidi="zh-CN"/>
        </w:rPr>
        <w:t>（3）出现影响采购公正的违法、违规行为的；</w:t>
      </w:r>
    </w:p>
    <w:p>
      <w:pPr>
        <w:pStyle w:val="23"/>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宋体" w:hAnsi="宋体" w:eastAsia="宋体" w:cs="宋体"/>
          <w:b w:val="0"/>
          <w:bCs w:val="0"/>
          <w:spacing w:val="0"/>
          <w:kern w:val="0"/>
          <w:sz w:val="24"/>
          <w:szCs w:val="24"/>
          <w:lang w:val="en-US" w:eastAsia="zh-CN" w:bidi="zh-CN"/>
        </w:rPr>
      </w:pPr>
      <w:r>
        <w:rPr>
          <w:rFonts w:hint="eastAsia" w:ascii="宋体" w:hAnsi="宋体" w:eastAsia="宋体" w:cs="宋体"/>
          <w:b w:val="0"/>
          <w:bCs w:val="0"/>
          <w:spacing w:val="0"/>
          <w:kern w:val="0"/>
          <w:sz w:val="24"/>
          <w:szCs w:val="24"/>
          <w:lang w:val="en-US" w:eastAsia="zh-CN" w:bidi="zh-CN"/>
        </w:rPr>
        <w:t>（4）在采购过程中符合要求的供应商或者报价未超过采购预算的供应商不足 3 家的；但市场竞争不充分的科研项目，以及需要扶持的科技成果转化项目只有 2 家的情形除外；属于政府购买服务的项目，在采购过程中符合要求的供应商只有 2 家的情形除外;</w:t>
      </w:r>
    </w:p>
    <w:p>
      <w:pPr>
        <w:pStyle w:val="23"/>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宋体" w:hAnsi="宋体" w:eastAsia="宋体" w:cs="宋体"/>
          <w:b w:val="0"/>
          <w:bCs w:val="0"/>
          <w:spacing w:val="0"/>
          <w:kern w:val="0"/>
          <w:sz w:val="24"/>
          <w:szCs w:val="24"/>
          <w:lang w:val="en-US" w:eastAsia="zh-CN" w:bidi="zh-CN"/>
        </w:rPr>
      </w:pPr>
      <w:r>
        <w:rPr>
          <w:rFonts w:hint="eastAsia" w:ascii="宋体" w:hAnsi="宋体" w:eastAsia="宋体" w:cs="宋体"/>
          <w:b w:val="0"/>
          <w:bCs w:val="0"/>
          <w:spacing w:val="0"/>
          <w:kern w:val="0"/>
          <w:sz w:val="24"/>
          <w:szCs w:val="24"/>
          <w:lang w:val="en-US" w:eastAsia="zh-CN" w:bidi="zh-CN"/>
        </w:rPr>
        <w:t>（5）法律法规规定的其他情形。</w:t>
      </w:r>
    </w:p>
    <w:p>
      <w:pPr>
        <w:pStyle w:val="23"/>
        <w:keepNext w:val="0"/>
        <w:keepLines w:val="0"/>
        <w:pageBreakBefore w:val="0"/>
        <w:widowControl/>
        <w:kinsoku/>
        <w:wordWrap/>
        <w:overflowPunct/>
        <w:topLinePunct w:val="0"/>
        <w:autoSpaceDE/>
        <w:autoSpaceDN/>
        <w:bidi w:val="0"/>
        <w:adjustRightInd/>
        <w:snapToGrid/>
        <w:spacing w:line="440" w:lineRule="exact"/>
        <w:ind w:left="663" w:leftChars="0" w:hanging="663" w:hangingChars="275"/>
        <w:textAlignment w:val="auto"/>
        <w:rPr>
          <w:rFonts w:hint="eastAsia" w:ascii="宋体" w:hAnsi="宋体" w:eastAsia="宋体" w:cs="宋体"/>
          <w:b/>
          <w:bCs/>
          <w:spacing w:val="0"/>
          <w:kern w:val="0"/>
          <w:sz w:val="24"/>
          <w:szCs w:val="24"/>
          <w:lang w:val="en-US" w:eastAsia="zh-CN" w:bidi="zh-CN"/>
        </w:rPr>
      </w:pPr>
      <w:r>
        <w:rPr>
          <w:rFonts w:hint="eastAsia" w:ascii="宋体" w:hAnsi="宋体" w:eastAsia="宋体" w:cs="宋体"/>
          <w:b/>
          <w:bCs/>
          <w:spacing w:val="0"/>
          <w:kern w:val="0"/>
          <w:sz w:val="24"/>
          <w:szCs w:val="24"/>
          <w:lang w:val="en-US" w:eastAsia="zh-CN" w:bidi="zh-CN"/>
        </w:rPr>
        <w:t>25.  质疑与接收</w:t>
      </w:r>
    </w:p>
    <w:p>
      <w:pPr>
        <w:pStyle w:val="23"/>
        <w:keepNext w:val="0"/>
        <w:keepLines w:val="0"/>
        <w:pageBreakBefore w:val="0"/>
        <w:widowControl/>
        <w:kinsoku/>
        <w:wordWrap/>
        <w:overflowPunct/>
        <w:topLinePunct w:val="0"/>
        <w:autoSpaceDE/>
        <w:autoSpaceDN/>
        <w:bidi w:val="0"/>
        <w:adjustRightInd/>
        <w:snapToGrid/>
        <w:spacing w:line="440" w:lineRule="exact"/>
        <w:ind w:left="660" w:leftChars="0" w:hanging="660" w:hangingChars="275"/>
        <w:textAlignment w:val="auto"/>
        <w:rPr>
          <w:rFonts w:hint="eastAsia" w:ascii="宋体" w:hAnsi="宋体" w:eastAsia="宋体" w:cs="宋体"/>
          <w:b w:val="0"/>
          <w:bCs w:val="0"/>
          <w:spacing w:val="0"/>
          <w:kern w:val="0"/>
          <w:sz w:val="24"/>
          <w:szCs w:val="24"/>
          <w:lang w:val="en-US" w:eastAsia="zh-CN" w:bidi="zh-CN"/>
        </w:rPr>
      </w:pPr>
      <w:r>
        <w:rPr>
          <w:rFonts w:hint="eastAsia" w:ascii="宋体" w:hAnsi="宋体" w:eastAsia="宋体" w:cs="宋体"/>
          <w:b w:val="0"/>
          <w:bCs w:val="0"/>
          <w:spacing w:val="0"/>
          <w:kern w:val="0"/>
          <w:sz w:val="24"/>
          <w:szCs w:val="24"/>
          <w:lang w:val="en-US" w:eastAsia="zh-CN" w:bidi="zh-CN"/>
        </w:rPr>
        <w:t>25.1 供应商认为采购文件、采购过程和成交结果使自己的权益受到损害的，参</w:t>
      </w:r>
    </w:p>
    <w:p>
      <w:pPr>
        <w:pStyle w:val="23"/>
        <w:keepNext w:val="0"/>
        <w:keepLines w:val="0"/>
        <w:pageBreakBefore w:val="0"/>
        <w:widowControl/>
        <w:kinsoku/>
        <w:wordWrap/>
        <w:overflowPunct/>
        <w:topLinePunct w:val="0"/>
        <w:autoSpaceDE/>
        <w:autoSpaceDN/>
        <w:bidi w:val="0"/>
        <w:adjustRightInd/>
        <w:snapToGrid/>
        <w:spacing w:line="440" w:lineRule="exact"/>
        <w:ind w:left="660" w:leftChars="0" w:hanging="660" w:hangingChars="275"/>
        <w:textAlignment w:val="auto"/>
        <w:rPr>
          <w:rFonts w:hint="eastAsia" w:ascii="宋体" w:hAnsi="宋体" w:eastAsia="宋体" w:cs="宋体"/>
          <w:b w:val="0"/>
          <w:bCs w:val="0"/>
          <w:spacing w:val="0"/>
          <w:kern w:val="0"/>
          <w:sz w:val="24"/>
          <w:szCs w:val="24"/>
          <w:lang w:val="en-US" w:eastAsia="zh-CN" w:bidi="zh-CN"/>
        </w:rPr>
      </w:pPr>
      <w:r>
        <w:rPr>
          <w:rFonts w:hint="eastAsia" w:ascii="宋体" w:hAnsi="宋体" w:eastAsia="宋体" w:cs="宋体"/>
          <w:b w:val="0"/>
          <w:bCs w:val="0"/>
          <w:spacing w:val="0"/>
          <w:kern w:val="0"/>
          <w:sz w:val="24"/>
          <w:szCs w:val="24"/>
          <w:lang w:val="en-US" w:eastAsia="zh-CN" w:bidi="zh-CN"/>
        </w:rPr>
        <w:t>照《政府采购法》、《政府采购法实施条例》和《政府采购质疑和投诉办法》的</w:t>
      </w:r>
    </w:p>
    <w:p>
      <w:pPr>
        <w:pStyle w:val="23"/>
        <w:keepNext w:val="0"/>
        <w:keepLines w:val="0"/>
        <w:pageBreakBefore w:val="0"/>
        <w:widowControl/>
        <w:kinsoku/>
        <w:wordWrap/>
        <w:overflowPunct/>
        <w:topLinePunct w:val="0"/>
        <w:autoSpaceDE/>
        <w:autoSpaceDN/>
        <w:bidi w:val="0"/>
        <w:adjustRightInd/>
        <w:snapToGrid/>
        <w:spacing w:line="440" w:lineRule="exact"/>
        <w:ind w:left="660" w:leftChars="0" w:hanging="660" w:hangingChars="275"/>
        <w:textAlignment w:val="auto"/>
        <w:rPr>
          <w:rFonts w:hint="eastAsia" w:ascii="宋体" w:hAnsi="宋体" w:eastAsia="宋体" w:cs="宋体"/>
          <w:b w:val="0"/>
          <w:bCs w:val="0"/>
          <w:spacing w:val="0"/>
          <w:kern w:val="0"/>
          <w:sz w:val="24"/>
          <w:szCs w:val="24"/>
          <w:lang w:val="en-US" w:eastAsia="zh-CN" w:bidi="zh-CN"/>
        </w:rPr>
      </w:pPr>
      <w:r>
        <w:rPr>
          <w:rFonts w:hint="eastAsia" w:ascii="宋体" w:hAnsi="宋体" w:eastAsia="宋体" w:cs="宋体"/>
          <w:b w:val="0"/>
          <w:bCs w:val="0"/>
          <w:spacing w:val="0"/>
          <w:kern w:val="0"/>
          <w:sz w:val="24"/>
          <w:szCs w:val="24"/>
          <w:lang w:val="en-US" w:eastAsia="zh-CN" w:bidi="zh-CN"/>
        </w:rPr>
        <w:t>有关规定，可以依法向采购人或采购代理机构提出质疑。</w:t>
      </w:r>
    </w:p>
    <w:p>
      <w:pPr>
        <w:pStyle w:val="23"/>
        <w:keepNext w:val="0"/>
        <w:keepLines w:val="0"/>
        <w:pageBreakBefore w:val="0"/>
        <w:widowControl/>
        <w:kinsoku/>
        <w:wordWrap/>
        <w:overflowPunct/>
        <w:topLinePunct w:val="0"/>
        <w:autoSpaceDE/>
        <w:autoSpaceDN/>
        <w:bidi w:val="0"/>
        <w:adjustRightInd/>
        <w:snapToGrid/>
        <w:spacing w:line="440" w:lineRule="exact"/>
        <w:ind w:left="660" w:leftChars="0" w:hanging="660" w:hangingChars="275"/>
        <w:textAlignment w:val="auto"/>
        <w:rPr>
          <w:rFonts w:hint="eastAsia" w:ascii="宋体" w:hAnsi="宋体" w:eastAsia="宋体" w:cs="宋体"/>
          <w:b w:val="0"/>
          <w:bCs w:val="0"/>
          <w:spacing w:val="0"/>
          <w:kern w:val="0"/>
          <w:sz w:val="24"/>
          <w:szCs w:val="24"/>
          <w:lang w:val="en-US" w:eastAsia="zh-CN" w:bidi="zh-CN"/>
        </w:rPr>
      </w:pPr>
      <w:r>
        <w:rPr>
          <w:rFonts w:hint="eastAsia" w:ascii="宋体" w:hAnsi="宋体" w:eastAsia="宋体" w:cs="宋体"/>
          <w:b w:val="0"/>
          <w:bCs w:val="0"/>
          <w:spacing w:val="0"/>
          <w:kern w:val="0"/>
          <w:sz w:val="24"/>
          <w:szCs w:val="24"/>
          <w:lang w:val="en-US" w:eastAsia="zh-CN" w:bidi="zh-CN"/>
        </w:rPr>
        <w:t>25.2 供应商应按照财政部制定的《政府采购质疑函范本》格式（可从财政部官</w:t>
      </w:r>
    </w:p>
    <w:p>
      <w:pPr>
        <w:pStyle w:val="23"/>
        <w:keepNext w:val="0"/>
        <w:keepLines w:val="0"/>
        <w:pageBreakBefore w:val="0"/>
        <w:widowControl/>
        <w:kinsoku/>
        <w:wordWrap/>
        <w:overflowPunct/>
        <w:topLinePunct w:val="0"/>
        <w:autoSpaceDE/>
        <w:autoSpaceDN/>
        <w:bidi w:val="0"/>
        <w:adjustRightInd/>
        <w:snapToGrid/>
        <w:spacing w:line="440" w:lineRule="exact"/>
        <w:ind w:left="660" w:leftChars="0" w:hanging="660" w:hangingChars="275"/>
        <w:textAlignment w:val="auto"/>
        <w:rPr>
          <w:rFonts w:hint="eastAsia" w:ascii="宋体" w:hAnsi="宋体" w:eastAsia="宋体" w:cs="宋体"/>
          <w:b/>
          <w:bCs/>
          <w:spacing w:val="0"/>
          <w:kern w:val="0"/>
          <w:sz w:val="24"/>
          <w:szCs w:val="24"/>
          <w:lang w:val="en-US" w:eastAsia="zh-CN" w:bidi="zh-CN"/>
        </w:rPr>
      </w:pPr>
      <w:r>
        <w:rPr>
          <w:rFonts w:hint="eastAsia" w:ascii="宋体" w:hAnsi="宋体" w:eastAsia="宋体" w:cs="宋体"/>
          <w:b w:val="0"/>
          <w:bCs w:val="0"/>
          <w:spacing w:val="0"/>
          <w:kern w:val="0"/>
          <w:sz w:val="24"/>
          <w:szCs w:val="24"/>
          <w:lang w:val="en-US" w:eastAsia="zh-CN" w:bidi="zh-CN"/>
        </w:rPr>
        <w:t>方网站下载）和《政府采购质疑和投诉办法》的要求，</w:t>
      </w:r>
      <w:r>
        <w:rPr>
          <w:rFonts w:hint="eastAsia" w:ascii="宋体" w:hAnsi="宋体" w:eastAsia="宋体" w:cs="宋体"/>
          <w:b/>
          <w:bCs/>
          <w:spacing w:val="0"/>
          <w:kern w:val="0"/>
          <w:sz w:val="24"/>
          <w:szCs w:val="24"/>
          <w:lang w:val="en-US" w:eastAsia="zh-CN" w:bidi="zh-CN"/>
        </w:rPr>
        <w:t>在法定质疑期内以纸质形</w:t>
      </w:r>
    </w:p>
    <w:p>
      <w:pPr>
        <w:pStyle w:val="23"/>
        <w:keepNext w:val="0"/>
        <w:keepLines w:val="0"/>
        <w:pageBreakBefore w:val="0"/>
        <w:widowControl/>
        <w:kinsoku/>
        <w:wordWrap/>
        <w:overflowPunct/>
        <w:topLinePunct w:val="0"/>
        <w:autoSpaceDE/>
        <w:autoSpaceDN/>
        <w:bidi w:val="0"/>
        <w:adjustRightInd/>
        <w:snapToGrid/>
        <w:spacing w:line="440" w:lineRule="exact"/>
        <w:ind w:left="663" w:leftChars="0" w:hanging="663" w:hangingChars="275"/>
        <w:textAlignment w:val="auto"/>
        <w:rPr>
          <w:rFonts w:hint="eastAsia" w:ascii="宋体" w:hAnsi="宋体" w:eastAsia="宋体" w:cs="宋体"/>
          <w:b w:val="0"/>
          <w:bCs w:val="0"/>
          <w:spacing w:val="0"/>
          <w:kern w:val="0"/>
          <w:sz w:val="24"/>
          <w:szCs w:val="24"/>
          <w:lang w:val="en-US" w:eastAsia="zh-CN" w:bidi="zh-CN"/>
        </w:rPr>
      </w:pPr>
      <w:r>
        <w:rPr>
          <w:rFonts w:hint="eastAsia" w:ascii="宋体" w:hAnsi="宋体" w:eastAsia="宋体" w:cs="宋体"/>
          <w:b/>
          <w:bCs/>
          <w:spacing w:val="0"/>
          <w:kern w:val="0"/>
          <w:sz w:val="24"/>
          <w:szCs w:val="24"/>
          <w:lang w:val="en-US" w:eastAsia="zh-CN" w:bidi="zh-CN"/>
        </w:rPr>
        <w:t>式提出质疑，针对同一采购程序环节的质疑应一次性提出</w:t>
      </w:r>
      <w:r>
        <w:rPr>
          <w:rFonts w:hint="eastAsia" w:ascii="宋体" w:hAnsi="宋体" w:eastAsia="宋体" w:cs="宋体"/>
          <w:b w:val="0"/>
          <w:bCs w:val="0"/>
          <w:spacing w:val="0"/>
          <w:kern w:val="0"/>
          <w:sz w:val="24"/>
          <w:szCs w:val="24"/>
          <w:lang w:val="en-US" w:eastAsia="zh-CN" w:bidi="zh-CN"/>
        </w:rPr>
        <w:t>。超出法定质疑期的、</w:t>
      </w:r>
    </w:p>
    <w:p>
      <w:pPr>
        <w:pStyle w:val="23"/>
        <w:keepNext w:val="0"/>
        <w:keepLines w:val="0"/>
        <w:pageBreakBefore w:val="0"/>
        <w:widowControl/>
        <w:kinsoku/>
        <w:wordWrap/>
        <w:overflowPunct/>
        <w:topLinePunct w:val="0"/>
        <w:autoSpaceDE/>
        <w:autoSpaceDN/>
        <w:bidi w:val="0"/>
        <w:adjustRightInd/>
        <w:snapToGrid/>
        <w:spacing w:line="440" w:lineRule="exact"/>
        <w:ind w:left="660" w:leftChars="0" w:hanging="660" w:hangingChars="275"/>
        <w:textAlignment w:val="auto"/>
        <w:rPr>
          <w:rFonts w:hint="eastAsia" w:ascii="宋体" w:hAnsi="宋体" w:eastAsia="宋体" w:cs="宋体"/>
          <w:b w:val="0"/>
          <w:bCs w:val="0"/>
          <w:spacing w:val="0"/>
          <w:kern w:val="0"/>
          <w:sz w:val="24"/>
          <w:szCs w:val="24"/>
          <w:lang w:val="en-US" w:eastAsia="zh-CN" w:bidi="zh-CN"/>
        </w:rPr>
      </w:pPr>
      <w:r>
        <w:rPr>
          <w:rFonts w:hint="eastAsia" w:ascii="宋体" w:hAnsi="宋体" w:eastAsia="宋体" w:cs="宋体"/>
          <w:b w:val="0"/>
          <w:bCs w:val="0"/>
          <w:spacing w:val="0"/>
          <w:kern w:val="0"/>
          <w:sz w:val="24"/>
          <w:szCs w:val="24"/>
          <w:lang w:val="en-US" w:eastAsia="zh-CN" w:bidi="zh-CN"/>
        </w:rPr>
        <w:t>重复提出的、分次提出的或内容、形式不符合《政府采购质疑和投诉办法》的，</w:t>
      </w:r>
    </w:p>
    <w:p>
      <w:pPr>
        <w:pStyle w:val="23"/>
        <w:keepNext w:val="0"/>
        <w:keepLines w:val="0"/>
        <w:pageBreakBefore w:val="0"/>
        <w:widowControl/>
        <w:kinsoku/>
        <w:wordWrap/>
        <w:overflowPunct/>
        <w:topLinePunct w:val="0"/>
        <w:autoSpaceDE/>
        <w:autoSpaceDN/>
        <w:bidi w:val="0"/>
        <w:adjustRightInd/>
        <w:snapToGrid/>
        <w:spacing w:line="440" w:lineRule="exact"/>
        <w:ind w:left="660" w:leftChars="0" w:hanging="660" w:hangingChars="275"/>
        <w:textAlignment w:val="auto"/>
        <w:rPr>
          <w:rFonts w:hint="eastAsia" w:ascii="宋体" w:hAnsi="宋体" w:eastAsia="宋体" w:cs="宋体"/>
          <w:b w:val="0"/>
          <w:bCs w:val="0"/>
          <w:spacing w:val="0"/>
          <w:kern w:val="0"/>
          <w:sz w:val="24"/>
          <w:szCs w:val="24"/>
          <w:lang w:val="en-US" w:eastAsia="zh-CN" w:bidi="zh-CN"/>
        </w:rPr>
      </w:pPr>
      <w:r>
        <w:rPr>
          <w:rFonts w:hint="eastAsia" w:ascii="宋体" w:hAnsi="宋体" w:eastAsia="宋体" w:cs="宋体"/>
          <w:b w:val="0"/>
          <w:bCs w:val="0"/>
          <w:spacing w:val="0"/>
          <w:kern w:val="0"/>
          <w:sz w:val="24"/>
          <w:szCs w:val="24"/>
          <w:lang w:val="en-US" w:eastAsia="zh-CN" w:bidi="zh-CN"/>
        </w:rPr>
        <w:t>供应商将依法承担不利后果。</w:t>
      </w:r>
    </w:p>
    <w:p>
      <w:pPr>
        <w:pStyle w:val="23"/>
        <w:keepNext w:val="0"/>
        <w:keepLines w:val="0"/>
        <w:pageBreakBefore w:val="0"/>
        <w:widowControl/>
        <w:kinsoku/>
        <w:wordWrap/>
        <w:overflowPunct/>
        <w:topLinePunct w:val="0"/>
        <w:autoSpaceDE/>
        <w:autoSpaceDN/>
        <w:bidi w:val="0"/>
        <w:adjustRightInd/>
        <w:snapToGrid/>
        <w:spacing w:line="440" w:lineRule="exact"/>
        <w:ind w:left="660" w:leftChars="0" w:hanging="660" w:hangingChars="275"/>
        <w:textAlignment w:val="auto"/>
        <w:rPr>
          <w:rFonts w:hint="eastAsia" w:ascii="宋体" w:hAnsi="宋体" w:eastAsia="宋体" w:cs="宋体"/>
          <w:b w:val="0"/>
          <w:bCs w:val="0"/>
          <w:spacing w:val="0"/>
          <w:kern w:val="0"/>
          <w:sz w:val="24"/>
          <w:szCs w:val="24"/>
          <w:lang w:val="en-US" w:eastAsia="zh-CN" w:bidi="zh-CN"/>
        </w:rPr>
      </w:pPr>
      <w:r>
        <w:rPr>
          <w:rFonts w:hint="eastAsia" w:ascii="宋体" w:hAnsi="宋体" w:eastAsia="宋体" w:cs="宋体"/>
          <w:b w:val="0"/>
          <w:bCs w:val="0"/>
          <w:spacing w:val="0"/>
          <w:kern w:val="0"/>
          <w:sz w:val="24"/>
          <w:szCs w:val="24"/>
          <w:lang w:val="en-US" w:eastAsia="zh-CN" w:bidi="zh-CN"/>
        </w:rPr>
        <w:t>25.3 采购代理机构质疑函接收部门、联系电话和通讯地址</w:t>
      </w:r>
    </w:p>
    <w:p>
      <w:pPr>
        <w:pStyle w:val="23"/>
        <w:keepNext w:val="0"/>
        <w:keepLines w:val="0"/>
        <w:pageBreakBefore w:val="0"/>
        <w:widowControl/>
        <w:kinsoku/>
        <w:wordWrap/>
        <w:overflowPunct/>
        <w:topLinePunct w:val="0"/>
        <w:autoSpaceDE/>
        <w:autoSpaceDN/>
        <w:bidi w:val="0"/>
        <w:adjustRightInd/>
        <w:snapToGrid/>
        <w:spacing w:line="440" w:lineRule="exact"/>
        <w:ind w:firstLine="720" w:firstLineChars="300"/>
        <w:textAlignment w:val="auto"/>
        <w:rPr>
          <w:rFonts w:hint="eastAsia" w:ascii="宋体" w:hAnsi="宋体" w:eastAsia="宋体" w:cs="宋体"/>
          <w:b w:val="0"/>
          <w:bCs w:val="0"/>
          <w:spacing w:val="0"/>
          <w:kern w:val="0"/>
          <w:sz w:val="24"/>
          <w:szCs w:val="24"/>
          <w:lang w:val="en-US" w:eastAsia="zh-CN" w:bidi="zh-CN"/>
        </w:rPr>
      </w:pPr>
      <w:r>
        <w:rPr>
          <w:rFonts w:hint="eastAsia" w:ascii="宋体" w:hAnsi="宋体" w:eastAsia="宋体" w:cs="宋体"/>
          <w:b w:val="0"/>
          <w:bCs w:val="0"/>
          <w:spacing w:val="0"/>
          <w:kern w:val="0"/>
          <w:sz w:val="24"/>
          <w:szCs w:val="24"/>
          <w:lang w:val="en-US" w:eastAsia="zh-CN" w:bidi="zh-CN"/>
        </w:rPr>
        <w:t>联系部门：新疆君凯杰工程项目管理有限公司</w:t>
      </w:r>
    </w:p>
    <w:p>
      <w:pPr>
        <w:pStyle w:val="4"/>
        <w:pageBreakBefore w:val="0"/>
        <w:widowControl w:val="0"/>
        <w:kinsoku/>
        <w:wordWrap/>
        <w:overflowPunct/>
        <w:topLinePunct w:val="0"/>
        <w:autoSpaceDE w:val="0"/>
        <w:autoSpaceDN w:val="0"/>
        <w:bidi w:val="0"/>
        <w:adjustRightInd w:val="0"/>
        <w:snapToGrid w:val="0"/>
        <w:spacing w:before="0" w:after="0" w:line="440" w:lineRule="exact"/>
        <w:ind w:right="0" w:firstLine="720" w:firstLineChars="300"/>
        <w:textAlignment w:val="auto"/>
        <w:rPr>
          <w:rFonts w:hint="default" w:ascii="宋体" w:hAnsi="宋体" w:eastAsia="宋体" w:cs="宋体"/>
          <w:b w:val="0"/>
          <w:sz w:val="24"/>
          <w:szCs w:val="24"/>
          <w:lang w:val="en-US" w:eastAsia="zh-CN"/>
        </w:rPr>
      </w:pPr>
      <w:r>
        <w:rPr>
          <w:rFonts w:hint="eastAsia" w:ascii="宋体" w:hAnsi="宋体" w:eastAsia="宋体" w:cs="宋体"/>
          <w:b w:val="0"/>
          <w:sz w:val="24"/>
          <w:szCs w:val="24"/>
        </w:rPr>
        <w:t>地　　址：新疆乌鲁木齐市会展大道1119号晚报传媒大厦A栋</w:t>
      </w:r>
      <w:r>
        <w:rPr>
          <w:rFonts w:hint="eastAsia" w:ascii="宋体" w:hAnsi="宋体" w:eastAsia="宋体" w:cs="宋体"/>
          <w:b w:val="0"/>
          <w:sz w:val="24"/>
          <w:szCs w:val="24"/>
          <w:lang w:val="en-US" w:eastAsia="zh-CN"/>
        </w:rPr>
        <w:t>901</w:t>
      </w:r>
    </w:p>
    <w:p>
      <w:pPr>
        <w:pStyle w:val="4"/>
        <w:pageBreakBefore w:val="0"/>
        <w:widowControl w:val="0"/>
        <w:kinsoku/>
        <w:wordWrap/>
        <w:overflowPunct/>
        <w:topLinePunct w:val="0"/>
        <w:autoSpaceDE w:val="0"/>
        <w:autoSpaceDN w:val="0"/>
        <w:bidi w:val="0"/>
        <w:adjustRightInd w:val="0"/>
        <w:snapToGrid w:val="0"/>
        <w:spacing w:before="0" w:after="0" w:line="440" w:lineRule="exact"/>
        <w:ind w:right="0" w:firstLine="720" w:firstLineChars="3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rPr>
        <w:t>联</w:t>
      </w:r>
      <w:r>
        <w:rPr>
          <w:rFonts w:hint="eastAsia" w:ascii="宋体" w:hAnsi="宋体" w:eastAsia="宋体" w:cs="宋体"/>
          <w:b w:val="0"/>
          <w:sz w:val="24"/>
          <w:szCs w:val="24"/>
          <w:lang w:val="en-US" w:eastAsia="zh-CN"/>
        </w:rPr>
        <w:t xml:space="preserve"> </w:t>
      </w:r>
      <w:r>
        <w:rPr>
          <w:rFonts w:hint="eastAsia" w:ascii="宋体" w:hAnsi="宋体" w:eastAsia="宋体" w:cs="宋体"/>
          <w:b w:val="0"/>
          <w:sz w:val="24"/>
          <w:szCs w:val="24"/>
        </w:rPr>
        <w:t>系</w:t>
      </w:r>
      <w:r>
        <w:rPr>
          <w:rFonts w:hint="eastAsia" w:ascii="宋体" w:hAnsi="宋体" w:eastAsia="宋体" w:cs="宋体"/>
          <w:b w:val="0"/>
          <w:sz w:val="24"/>
          <w:szCs w:val="24"/>
          <w:lang w:val="en-US" w:eastAsia="zh-CN"/>
        </w:rPr>
        <w:t xml:space="preserve"> </w:t>
      </w:r>
      <w:r>
        <w:rPr>
          <w:rFonts w:hint="eastAsia" w:ascii="宋体" w:hAnsi="宋体" w:eastAsia="宋体" w:cs="宋体"/>
          <w:b w:val="0"/>
          <w:sz w:val="24"/>
          <w:szCs w:val="24"/>
        </w:rPr>
        <w:t>人：</w:t>
      </w:r>
      <w:r>
        <w:rPr>
          <w:rFonts w:hint="eastAsia" w:ascii="宋体" w:hAnsi="宋体" w:eastAsia="宋体" w:cs="宋体"/>
          <w:b w:val="0"/>
          <w:sz w:val="24"/>
          <w:szCs w:val="24"/>
          <w:lang w:val="en-US" w:eastAsia="zh-CN"/>
        </w:rPr>
        <w:t>岑小龙</w:t>
      </w:r>
    </w:p>
    <w:p>
      <w:pPr>
        <w:pStyle w:val="4"/>
        <w:pageBreakBefore w:val="0"/>
        <w:widowControl w:val="0"/>
        <w:kinsoku/>
        <w:wordWrap/>
        <w:overflowPunct/>
        <w:topLinePunct w:val="0"/>
        <w:autoSpaceDE w:val="0"/>
        <w:autoSpaceDN w:val="0"/>
        <w:bidi w:val="0"/>
        <w:adjustRightInd w:val="0"/>
        <w:snapToGrid w:val="0"/>
        <w:spacing w:before="0" w:after="0" w:line="440" w:lineRule="exact"/>
        <w:ind w:right="0" w:firstLine="720" w:firstLineChars="300"/>
        <w:textAlignment w:val="auto"/>
        <w:rPr>
          <w:rFonts w:hint="default" w:ascii="宋体" w:hAnsi="宋体" w:eastAsia="宋体" w:cs="宋体"/>
          <w:b w:val="0"/>
          <w:sz w:val="24"/>
          <w:szCs w:val="24"/>
          <w:lang w:val="en-US" w:eastAsia="zh-CN"/>
        </w:rPr>
      </w:pPr>
      <w:r>
        <w:rPr>
          <w:rFonts w:hint="eastAsia" w:ascii="宋体" w:hAnsi="宋体" w:eastAsia="宋体" w:cs="宋体"/>
          <w:b w:val="0"/>
          <w:sz w:val="24"/>
          <w:szCs w:val="24"/>
        </w:rPr>
        <w:t>联系方式：</w:t>
      </w:r>
      <w:r>
        <w:rPr>
          <w:rFonts w:hint="eastAsia" w:ascii="宋体" w:hAnsi="宋体" w:eastAsia="宋体" w:cs="宋体"/>
          <w:b w:val="0"/>
          <w:sz w:val="24"/>
          <w:szCs w:val="24"/>
          <w:lang w:val="en-US" w:eastAsia="zh-CN"/>
        </w:rPr>
        <w:t>16699887301</w:t>
      </w:r>
    </w:p>
    <w:p>
      <w:pPr>
        <w:pStyle w:val="23"/>
        <w:keepNext w:val="0"/>
        <w:keepLines w:val="0"/>
        <w:pageBreakBefore w:val="0"/>
        <w:widowControl/>
        <w:kinsoku/>
        <w:wordWrap/>
        <w:overflowPunct/>
        <w:topLinePunct w:val="0"/>
        <w:autoSpaceDE/>
        <w:autoSpaceDN/>
        <w:bidi w:val="0"/>
        <w:adjustRightInd/>
        <w:snapToGrid/>
        <w:spacing w:line="440" w:lineRule="exact"/>
        <w:ind w:left="660" w:leftChars="300" w:firstLine="0" w:firstLineChars="0"/>
        <w:textAlignment w:val="auto"/>
        <w:rPr>
          <w:rFonts w:hint="eastAsia" w:ascii="宋体" w:hAnsi="宋体" w:eastAsia="宋体" w:cs="宋体"/>
          <w:b w:val="0"/>
          <w:bCs w:val="0"/>
          <w:spacing w:val="0"/>
          <w:kern w:val="0"/>
          <w:sz w:val="24"/>
          <w:szCs w:val="24"/>
          <w:lang w:val="en-US" w:eastAsia="zh-CN" w:bidi="zh-CN"/>
        </w:rPr>
      </w:pPr>
    </w:p>
    <w:p>
      <w:pPr>
        <w:pStyle w:val="23"/>
        <w:keepNext w:val="0"/>
        <w:keepLines w:val="0"/>
        <w:pageBreakBefore w:val="0"/>
        <w:widowControl/>
        <w:kinsoku/>
        <w:wordWrap/>
        <w:overflowPunct/>
        <w:topLinePunct w:val="0"/>
        <w:autoSpaceDE/>
        <w:autoSpaceDN/>
        <w:bidi w:val="0"/>
        <w:adjustRightInd/>
        <w:snapToGrid/>
        <w:spacing w:line="440" w:lineRule="exact"/>
        <w:ind w:left="660" w:leftChars="300" w:firstLine="0" w:firstLineChars="0"/>
        <w:textAlignment w:val="auto"/>
        <w:rPr>
          <w:rFonts w:hint="eastAsia" w:ascii="宋体" w:hAnsi="宋体" w:eastAsia="宋体" w:cs="宋体"/>
          <w:b w:val="0"/>
          <w:bCs w:val="0"/>
          <w:spacing w:val="0"/>
          <w:kern w:val="0"/>
          <w:sz w:val="24"/>
          <w:szCs w:val="24"/>
          <w:lang w:val="en-US" w:eastAsia="zh-CN" w:bidi="zh-CN"/>
        </w:rPr>
      </w:pPr>
    </w:p>
    <w:p>
      <w:pPr>
        <w:pStyle w:val="23"/>
        <w:keepNext w:val="0"/>
        <w:keepLines w:val="0"/>
        <w:pageBreakBefore w:val="0"/>
        <w:widowControl/>
        <w:kinsoku/>
        <w:wordWrap/>
        <w:overflowPunct/>
        <w:topLinePunct w:val="0"/>
        <w:autoSpaceDE/>
        <w:autoSpaceDN/>
        <w:bidi w:val="0"/>
        <w:adjustRightInd/>
        <w:snapToGrid/>
        <w:spacing w:line="440" w:lineRule="exact"/>
        <w:ind w:left="660" w:leftChars="300" w:firstLine="0" w:firstLineChars="0"/>
        <w:textAlignment w:val="auto"/>
        <w:rPr>
          <w:rFonts w:hint="eastAsia" w:ascii="宋体" w:hAnsi="宋体" w:eastAsia="宋体" w:cs="宋体"/>
          <w:b w:val="0"/>
          <w:bCs w:val="0"/>
          <w:spacing w:val="0"/>
          <w:kern w:val="0"/>
          <w:sz w:val="24"/>
          <w:szCs w:val="24"/>
          <w:lang w:val="en-US" w:eastAsia="zh-CN" w:bidi="zh-CN"/>
        </w:rPr>
      </w:pPr>
    </w:p>
    <w:p>
      <w:pPr>
        <w:pStyle w:val="23"/>
        <w:keepNext w:val="0"/>
        <w:keepLines w:val="0"/>
        <w:pageBreakBefore w:val="0"/>
        <w:widowControl/>
        <w:kinsoku/>
        <w:wordWrap/>
        <w:overflowPunct/>
        <w:topLinePunct w:val="0"/>
        <w:autoSpaceDE/>
        <w:autoSpaceDN/>
        <w:bidi w:val="0"/>
        <w:adjustRightInd/>
        <w:snapToGrid/>
        <w:spacing w:line="440" w:lineRule="exact"/>
        <w:ind w:left="660" w:leftChars="300" w:firstLine="0" w:firstLineChars="0"/>
        <w:textAlignment w:val="auto"/>
        <w:rPr>
          <w:rFonts w:hint="eastAsia" w:ascii="宋体" w:hAnsi="宋体" w:eastAsia="宋体" w:cs="宋体"/>
          <w:b w:val="0"/>
          <w:bCs w:val="0"/>
          <w:spacing w:val="0"/>
          <w:kern w:val="0"/>
          <w:sz w:val="24"/>
          <w:szCs w:val="24"/>
          <w:lang w:val="en-US" w:eastAsia="zh-CN" w:bidi="zh-CN"/>
        </w:rPr>
      </w:pPr>
    </w:p>
    <w:p>
      <w:pPr>
        <w:pStyle w:val="23"/>
        <w:keepNext w:val="0"/>
        <w:keepLines w:val="0"/>
        <w:pageBreakBefore w:val="0"/>
        <w:widowControl/>
        <w:kinsoku/>
        <w:wordWrap/>
        <w:overflowPunct/>
        <w:topLinePunct w:val="0"/>
        <w:autoSpaceDE/>
        <w:autoSpaceDN/>
        <w:bidi w:val="0"/>
        <w:adjustRightInd/>
        <w:snapToGrid/>
        <w:spacing w:line="440" w:lineRule="exact"/>
        <w:ind w:left="660" w:leftChars="0" w:hanging="660" w:hangingChars="275"/>
        <w:textAlignment w:val="auto"/>
        <w:rPr>
          <w:rFonts w:hint="eastAsia" w:ascii="宋体" w:hAnsi="宋体" w:eastAsia="宋体" w:cs="宋体"/>
          <w:b w:val="0"/>
          <w:bCs w:val="0"/>
          <w:spacing w:val="0"/>
          <w:kern w:val="0"/>
          <w:sz w:val="24"/>
          <w:szCs w:val="24"/>
          <w:lang w:val="en-US" w:eastAsia="zh-CN" w:bidi="zh-CN"/>
        </w:rPr>
      </w:pPr>
    </w:p>
    <w:p>
      <w:pPr>
        <w:pStyle w:val="23"/>
        <w:keepNext w:val="0"/>
        <w:keepLines w:val="0"/>
        <w:pageBreakBefore w:val="0"/>
        <w:widowControl/>
        <w:kinsoku/>
        <w:wordWrap/>
        <w:overflowPunct/>
        <w:topLinePunct w:val="0"/>
        <w:autoSpaceDE/>
        <w:autoSpaceDN/>
        <w:bidi w:val="0"/>
        <w:adjustRightInd/>
        <w:snapToGrid/>
        <w:spacing w:line="440" w:lineRule="exact"/>
        <w:ind w:left="663" w:leftChars="0" w:hanging="663" w:hangingChars="275"/>
        <w:jc w:val="center"/>
        <w:textAlignment w:val="auto"/>
        <w:rPr>
          <w:rFonts w:hint="eastAsia" w:ascii="宋体" w:hAnsi="宋体" w:eastAsia="宋体" w:cs="宋体"/>
          <w:b/>
          <w:bCs/>
          <w:spacing w:val="0"/>
          <w:kern w:val="0"/>
          <w:sz w:val="24"/>
          <w:szCs w:val="24"/>
          <w:lang w:val="en-US" w:eastAsia="zh-CN" w:bidi="zh-CN"/>
        </w:rPr>
      </w:pPr>
      <w:r>
        <w:rPr>
          <w:rFonts w:hint="eastAsia" w:ascii="宋体" w:hAnsi="宋体" w:eastAsia="宋体" w:cs="宋体"/>
          <w:b/>
          <w:bCs/>
          <w:spacing w:val="0"/>
          <w:kern w:val="0"/>
          <w:sz w:val="24"/>
          <w:szCs w:val="24"/>
          <w:lang w:val="en-US" w:eastAsia="zh-CN" w:bidi="zh-CN"/>
        </w:rPr>
        <w:t>十</w:t>
      </w:r>
      <w:r>
        <w:rPr>
          <w:rFonts w:hint="eastAsia" w:ascii="宋体" w:hAnsi="宋体" w:eastAsia="宋体" w:cs="宋体"/>
          <w:b/>
          <w:bCs/>
          <w:spacing w:val="0"/>
          <w:kern w:val="0"/>
          <w:sz w:val="24"/>
          <w:szCs w:val="24"/>
          <w:lang w:val="en-US" w:eastAsia="zh-CN" w:bidi="zh-CN"/>
        </w:rPr>
        <w:tab/>
      </w:r>
      <w:r>
        <w:rPr>
          <w:rFonts w:hint="eastAsia" w:ascii="宋体" w:hAnsi="宋体" w:eastAsia="宋体" w:cs="宋体"/>
          <w:b/>
          <w:bCs/>
          <w:spacing w:val="0"/>
          <w:kern w:val="0"/>
          <w:sz w:val="24"/>
          <w:szCs w:val="24"/>
          <w:lang w:val="en-US" w:eastAsia="zh-CN" w:bidi="zh-CN"/>
        </w:rPr>
        <w:t>其它</w:t>
      </w:r>
    </w:p>
    <w:p>
      <w:pPr>
        <w:pStyle w:val="23"/>
        <w:keepNext w:val="0"/>
        <w:keepLines w:val="0"/>
        <w:pageBreakBefore w:val="0"/>
        <w:widowControl/>
        <w:kinsoku/>
        <w:wordWrap/>
        <w:overflowPunct/>
        <w:topLinePunct w:val="0"/>
        <w:autoSpaceDE/>
        <w:autoSpaceDN/>
        <w:bidi w:val="0"/>
        <w:adjustRightInd/>
        <w:snapToGrid/>
        <w:spacing w:line="440" w:lineRule="exact"/>
        <w:ind w:left="663" w:leftChars="0" w:hanging="663" w:hangingChars="275"/>
        <w:textAlignment w:val="auto"/>
        <w:rPr>
          <w:rFonts w:hint="eastAsia" w:ascii="宋体" w:hAnsi="宋体" w:eastAsia="宋体" w:cs="宋体"/>
          <w:b/>
          <w:bCs/>
          <w:spacing w:val="0"/>
          <w:kern w:val="0"/>
          <w:sz w:val="24"/>
          <w:szCs w:val="24"/>
          <w:lang w:val="en-US" w:eastAsia="zh-CN" w:bidi="zh-CN"/>
        </w:rPr>
      </w:pPr>
      <w:r>
        <w:rPr>
          <w:rFonts w:hint="eastAsia" w:ascii="宋体" w:hAnsi="宋体" w:eastAsia="宋体" w:cs="宋体"/>
          <w:b/>
          <w:bCs/>
          <w:spacing w:val="0"/>
          <w:kern w:val="0"/>
          <w:sz w:val="24"/>
          <w:szCs w:val="24"/>
          <w:lang w:val="en-US" w:eastAsia="zh-CN" w:bidi="zh-CN"/>
        </w:rPr>
        <w:t>26.  代理服务费</w:t>
      </w:r>
    </w:p>
    <w:p>
      <w:pPr>
        <w:pStyle w:val="23"/>
        <w:keepNext w:val="0"/>
        <w:keepLines w:val="0"/>
        <w:pageBreakBefore w:val="0"/>
        <w:widowControl/>
        <w:kinsoku/>
        <w:wordWrap/>
        <w:overflowPunct/>
        <w:topLinePunct w:val="0"/>
        <w:autoSpaceDE/>
        <w:autoSpaceDN/>
        <w:bidi w:val="0"/>
        <w:adjustRightInd/>
        <w:snapToGrid/>
        <w:spacing w:line="440" w:lineRule="exact"/>
        <w:ind w:left="660" w:leftChars="0" w:hanging="660" w:hangingChars="275"/>
        <w:textAlignment w:val="auto"/>
        <w:rPr>
          <w:rFonts w:hint="eastAsia" w:ascii="宋体" w:hAnsi="宋体" w:eastAsia="宋体" w:cs="宋体"/>
          <w:b w:val="0"/>
          <w:bCs w:val="0"/>
          <w:spacing w:val="0"/>
          <w:kern w:val="0"/>
          <w:sz w:val="24"/>
          <w:szCs w:val="24"/>
          <w:lang w:val="en-US" w:eastAsia="zh-CN" w:bidi="zh-CN"/>
        </w:rPr>
      </w:pPr>
      <w:r>
        <w:rPr>
          <w:rFonts w:hint="eastAsia" w:ascii="宋体" w:hAnsi="宋体" w:eastAsia="宋体" w:cs="宋体"/>
          <w:b w:val="0"/>
          <w:bCs w:val="0"/>
          <w:spacing w:val="0"/>
          <w:kern w:val="0"/>
          <w:sz w:val="24"/>
          <w:szCs w:val="24"/>
          <w:lang w:val="en-US" w:eastAsia="zh-CN" w:bidi="zh-CN"/>
        </w:rPr>
        <w:t>26.1 成交供应商须按照</w:t>
      </w:r>
      <w:r>
        <w:rPr>
          <w:rFonts w:hint="eastAsia" w:ascii="宋体" w:hAnsi="宋体" w:eastAsia="宋体" w:cs="宋体"/>
          <w:b w:val="0"/>
          <w:bCs w:val="0"/>
          <w:spacing w:val="0"/>
          <w:kern w:val="0"/>
          <w:sz w:val="24"/>
          <w:szCs w:val="24"/>
          <w:u w:val="single"/>
          <w:lang w:val="en-US" w:eastAsia="zh-CN" w:bidi="zh-CN"/>
        </w:rPr>
        <w:t>供应商须知前附表</w:t>
      </w:r>
      <w:r>
        <w:rPr>
          <w:rFonts w:hint="eastAsia" w:ascii="宋体" w:hAnsi="宋体" w:eastAsia="宋体" w:cs="宋体"/>
          <w:b w:val="0"/>
          <w:bCs w:val="0"/>
          <w:spacing w:val="0"/>
          <w:kern w:val="0"/>
          <w:sz w:val="24"/>
          <w:szCs w:val="24"/>
          <w:lang w:val="en-US" w:eastAsia="zh-CN" w:bidi="zh-CN"/>
        </w:rPr>
        <w:t>中的规定的金额、形式和时间，向采</w:t>
      </w:r>
    </w:p>
    <w:p>
      <w:pPr>
        <w:pStyle w:val="23"/>
        <w:keepNext w:val="0"/>
        <w:keepLines w:val="0"/>
        <w:pageBreakBefore w:val="0"/>
        <w:widowControl/>
        <w:kinsoku/>
        <w:wordWrap/>
        <w:overflowPunct/>
        <w:topLinePunct w:val="0"/>
        <w:autoSpaceDE/>
        <w:autoSpaceDN/>
        <w:bidi w:val="0"/>
        <w:adjustRightInd/>
        <w:snapToGrid/>
        <w:spacing w:line="440" w:lineRule="exact"/>
        <w:ind w:left="660" w:leftChars="0" w:hanging="660" w:hangingChars="275"/>
        <w:textAlignment w:val="auto"/>
        <w:rPr>
          <w:rFonts w:hint="eastAsia" w:ascii="宋体" w:hAnsi="宋体" w:eastAsia="宋体" w:cs="宋体"/>
          <w:b w:val="0"/>
          <w:bCs w:val="0"/>
          <w:spacing w:val="0"/>
          <w:kern w:val="0"/>
          <w:sz w:val="24"/>
          <w:szCs w:val="24"/>
          <w:lang w:val="en-US" w:eastAsia="zh-CN" w:bidi="zh-CN"/>
        </w:rPr>
      </w:pPr>
      <w:r>
        <w:rPr>
          <w:rFonts w:hint="eastAsia" w:ascii="宋体" w:hAnsi="宋体" w:eastAsia="宋体" w:cs="宋体"/>
          <w:b w:val="0"/>
          <w:bCs w:val="0"/>
          <w:spacing w:val="0"/>
          <w:kern w:val="0"/>
          <w:sz w:val="24"/>
          <w:szCs w:val="24"/>
          <w:lang w:val="en-US" w:eastAsia="zh-CN" w:bidi="zh-CN"/>
        </w:rPr>
        <w:t>购代理机构支付代理服务费。</w:t>
      </w:r>
    </w:p>
    <w:p>
      <w:pPr>
        <w:pStyle w:val="23"/>
        <w:keepNext w:val="0"/>
        <w:keepLines w:val="0"/>
        <w:pageBreakBefore w:val="0"/>
        <w:widowControl/>
        <w:kinsoku/>
        <w:wordWrap/>
        <w:overflowPunct/>
        <w:topLinePunct w:val="0"/>
        <w:autoSpaceDE/>
        <w:autoSpaceDN/>
        <w:bidi w:val="0"/>
        <w:adjustRightInd/>
        <w:snapToGrid/>
        <w:spacing w:line="440" w:lineRule="exact"/>
        <w:ind w:left="663" w:leftChars="0" w:hanging="663" w:hangingChars="275"/>
        <w:textAlignment w:val="auto"/>
        <w:rPr>
          <w:rFonts w:hint="eastAsia" w:ascii="宋体" w:hAnsi="宋体" w:eastAsia="宋体" w:cs="宋体"/>
          <w:b/>
          <w:bCs/>
          <w:spacing w:val="0"/>
          <w:kern w:val="0"/>
          <w:sz w:val="24"/>
          <w:szCs w:val="24"/>
          <w:lang w:val="en-US" w:eastAsia="zh-CN" w:bidi="zh-CN"/>
        </w:rPr>
      </w:pPr>
      <w:bookmarkStart w:id="45" w:name="_Toc507399482"/>
      <w:r>
        <w:rPr>
          <w:rFonts w:hint="eastAsia" w:ascii="宋体" w:hAnsi="宋体" w:eastAsia="宋体" w:cs="宋体"/>
          <w:b/>
          <w:bCs/>
          <w:spacing w:val="0"/>
          <w:kern w:val="0"/>
          <w:sz w:val="24"/>
          <w:szCs w:val="24"/>
          <w:lang w:val="en-US" w:eastAsia="zh-CN" w:bidi="zh-CN"/>
        </w:rPr>
        <w:t>27.  廉洁自律规定</w:t>
      </w:r>
      <w:bookmarkEnd w:id="45"/>
    </w:p>
    <w:p>
      <w:pPr>
        <w:pStyle w:val="23"/>
        <w:keepNext w:val="0"/>
        <w:keepLines w:val="0"/>
        <w:pageBreakBefore w:val="0"/>
        <w:widowControl/>
        <w:kinsoku/>
        <w:wordWrap/>
        <w:overflowPunct/>
        <w:topLinePunct w:val="0"/>
        <w:autoSpaceDE/>
        <w:autoSpaceDN/>
        <w:bidi w:val="0"/>
        <w:adjustRightInd/>
        <w:snapToGrid/>
        <w:spacing w:line="440" w:lineRule="exact"/>
        <w:ind w:left="660" w:leftChars="0" w:hanging="660" w:hangingChars="275"/>
        <w:textAlignment w:val="auto"/>
        <w:rPr>
          <w:rFonts w:hint="eastAsia" w:ascii="宋体" w:hAnsi="宋体" w:eastAsia="宋体" w:cs="宋体"/>
          <w:b w:val="0"/>
          <w:bCs w:val="0"/>
          <w:spacing w:val="0"/>
          <w:kern w:val="0"/>
          <w:sz w:val="24"/>
          <w:szCs w:val="24"/>
          <w:lang w:val="en-US" w:eastAsia="zh-CN" w:bidi="zh-CN"/>
        </w:rPr>
      </w:pPr>
      <w:r>
        <w:rPr>
          <w:rFonts w:hint="eastAsia" w:ascii="宋体" w:hAnsi="宋体" w:eastAsia="宋体" w:cs="宋体"/>
          <w:b w:val="0"/>
          <w:bCs w:val="0"/>
          <w:spacing w:val="0"/>
          <w:kern w:val="0"/>
          <w:sz w:val="24"/>
          <w:szCs w:val="24"/>
          <w:lang w:val="en-US" w:eastAsia="zh-CN" w:bidi="zh-CN"/>
        </w:rPr>
        <w:t>27.1 采购代理机构工作人员不得以不正当手段获取政府采购代理业务，不得与</w:t>
      </w:r>
    </w:p>
    <w:p>
      <w:pPr>
        <w:pStyle w:val="23"/>
        <w:keepNext w:val="0"/>
        <w:keepLines w:val="0"/>
        <w:pageBreakBefore w:val="0"/>
        <w:widowControl/>
        <w:kinsoku/>
        <w:wordWrap/>
        <w:overflowPunct/>
        <w:topLinePunct w:val="0"/>
        <w:autoSpaceDE/>
        <w:autoSpaceDN/>
        <w:bidi w:val="0"/>
        <w:adjustRightInd/>
        <w:snapToGrid/>
        <w:spacing w:line="440" w:lineRule="exact"/>
        <w:ind w:left="660" w:leftChars="0" w:hanging="660" w:hangingChars="275"/>
        <w:textAlignment w:val="auto"/>
        <w:rPr>
          <w:rFonts w:hint="eastAsia" w:ascii="宋体" w:hAnsi="宋体" w:eastAsia="宋体" w:cs="宋体"/>
          <w:b w:val="0"/>
          <w:bCs w:val="0"/>
          <w:spacing w:val="0"/>
          <w:kern w:val="0"/>
          <w:sz w:val="24"/>
          <w:szCs w:val="24"/>
          <w:lang w:val="en-US" w:eastAsia="zh-CN" w:bidi="zh-CN"/>
        </w:rPr>
      </w:pPr>
      <w:r>
        <w:rPr>
          <w:rFonts w:hint="eastAsia" w:ascii="宋体" w:hAnsi="宋体" w:eastAsia="宋体" w:cs="宋体"/>
          <w:b w:val="0"/>
          <w:bCs w:val="0"/>
          <w:spacing w:val="0"/>
          <w:kern w:val="0"/>
          <w:sz w:val="24"/>
          <w:szCs w:val="24"/>
          <w:lang w:val="en-US" w:eastAsia="zh-CN" w:bidi="zh-CN"/>
        </w:rPr>
        <w:t>采购人、供应商恶意串通操纵政府采购活动。</w:t>
      </w:r>
    </w:p>
    <w:p>
      <w:pPr>
        <w:pStyle w:val="23"/>
        <w:keepNext w:val="0"/>
        <w:keepLines w:val="0"/>
        <w:pageBreakBefore w:val="0"/>
        <w:widowControl/>
        <w:kinsoku/>
        <w:wordWrap/>
        <w:overflowPunct/>
        <w:topLinePunct w:val="0"/>
        <w:autoSpaceDE/>
        <w:autoSpaceDN/>
        <w:bidi w:val="0"/>
        <w:adjustRightInd/>
        <w:snapToGrid/>
        <w:spacing w:line="440" w:lineRule="exact"/>
        <w:ind w:left="660" w:leftChars="0" w:hanging="660" w:hangingChars="275"/>
        <w:textAlignment w:val="auto"/>
        <w:rPr>
          <w:rFonts w:hint="eastAsia" w:ascii="宋体" w:hAnsi="宋体" w:eastAsia="宋体" w:cs="宋体"/>
          <w:b w:val="0"/>
          <w:bCs w:val="0"/>
          <w:spacing w:val="0"/>
          <w:kern w:val="0"/>
          <w:sz w:val="24"/>
          <w:szCs w:val="24"/>
          <w:lang w:val="en-US" w:eastAsia="zh-CN" w:bidi="zh-CN"/>
        </w:rPr>
      </w:pPr>
      <w:r>
        <w:rPr>
          <w:rFonts w:hint="eastAsia" w:ascii="宋体" w:hAnsi="宋体" w:eastAsia="宋体" w:cs="宋体"/>
          <w:b w:val="0"/>
          <w:bCs w:val="0"/>
          <w:spacing w:val="0"/>
          <w:kern w:val="0"/>
          <w:sz w:val="24"/>
          <w:szCs w:val="24"/>
          <w:lang w:val="en-US" w:eastAsia="zh-CN" w:bidi="zh-CN"/>
        </w:rPr>
        <w:t>27.2 采购代理机构工作人员不得接受采购人或者供应商组织的宴请、旅游、娱</w:t>
      </w:r>
    </w:p>
    <w:p>
      <w:pPr>
        <w:pStyle w:val="23"/>
        <w:keepNext w:val="0"/>
        <w:keepLines w:val="0"/>
        <w:pageBreakBefore w:val="0"/>
        <w:widowControl/>
        <w:kinsoku/>
        <w:wordWrap/>
        <w:overflowPunct/>
        <w:topLinePunct w:val="0"/>
        <w:autoSpaceDE/>
        <w:autoSpaceDN/>
        <w:bidi w:val="0"/>
        <w:adjustRightInd/>
        <w:snapToGrid/>
        <w:spacing w:line="440" w:lineRule="exact"/>
        <w:ind w:left="660" w:leftChars="0" w:hanging="660" w:hangingChars="275"/>
        <w:textAlignment w:val="auto"/>
        <w:rPr>
          <w:rFonts w:hint="eastAsia" w:ascii="宋体" w:hAnsi="宋体" w:eastAsia="宋体" w:cs="宋体"/>
          <w:b w:val="0"/>
          <w:bCs w:val="0"/>
          <w:spacing w:val="0"/>
          <w:kern w:val="0"/>
          <w:sz w:val="24"/>
          <w:szCs w:val="24"/>
          <w:lang w:val="en-US" w:eastAsia="zh-CN" w:bidi="zh-CN"/>
        </w:rPr>
      </w:pPr>
      <w:r>
        <w:rPr>
          <w:rFonts w:hint="eastAsia" w:ascii="宋体" w:hAnsi="宋体" w:eastAsia="宋体" w:cs="宋体"/>
          <w:b w:val="0"/>
          <w:bCs w:val="0"/>
          <w:spacing w:val="0"/>
          <w:kern w:val="0"/>
          <w:sz w:val="24"/>
          <w:szCs w:val="24"/>
          <w:lang w:val="en-US" w:eastAsia="zh-CN" w:bidi="zh-CN"/>
        </w:rPr>
        <w:t>乐，不得收受礼品、现金、有价证券等，不得向采购人或者供应商报销应当由个</w:t>
      </w:r>
    </w:p>
    <w:p>
      <w:pPr>
        <w:pStyle w:val="23"/>
        <w:keepNext w:val="0"/>
        <w:keepLines w:val="0"/>
        <w:pageBreakBefore w:val="0"/>
        <w:widowControl/>
        <w:kinsoku/>
        <w:wordWrap/>
        <w:overflowPunct/>
        <w:topLinePunct w:val="0"/>
        <w:autoSpaceDE/>
        <w:autoSpaceDN/>
        <w:bidi w:val="0"/>
        <w:adjustRightInd/>
        <w:snapToGrid/>
        <w:spacing w:line="440" w:lineRule="exact"/>
        <w:ind w:left="660" w:leftChars="0" w:hanging="660" w:hangingChars="275"/>
        <w:textAlignment w:val="auto"/>
        <w:rPr>
          <w:rFonts w:hint="eastAsia" w:ascii="宋体" w:hAnsi="宋体" w:eastAsia="宋体" w:cs="宋体"/>
          <w:b w:val="0"/>
          <w:bCs w:val="0"/>
          <w:spacing w:val="0"/>
          <w:kern w:val="0"/>
          <w:sz w:val="24"/>
          <w:szCs w:val="24"/>
          <w:lang w:val="en-US" w:eastAsia="zh-CN" w:bidi="zh-CN"/>
        </w:rPr>
      </w:pPr>
      <w:r>
        <w:rPr>
          <w:rFonts w:hint="eastAsia" w:ascii="宋体" w:hAnsi="宋体" w:eastAsia="宋体" w:cs="宋体"/>
          <w:b w:val="0"/>
          <w:bCs w:val="0"/>
          <w:spacing w:val="0"/>
          <w:kern w:val="0"/>
          <w:sz w:val="24"/>
          <w:szCs w:val="24"/>
          <w:lang w:val="en-US" w:eastAsia="zh-CN" w:bidi="zh-CN"/>
        </w:rPr>
        <w:t>人承担的费用。</w:t>
      </w:r>
    </w:p>
    <w:p>
      <w:pPr>
        <w:rPr>
          <w:rFonts w:hint="eastAsia" w:ascii="宋体" w:hAnsi="宋体" w:eastAsia="宋体" w:cs="宋体"/>
          <w:b w:val="0"/>
          <w:bCs w:val="0"/>
          <w:spacing w:val="0"/>
          <w:kern w:val="0"/>
          <w:sz w:val="24"/>
          <w:szCs w:val="24"/>
          <w:lang w:val="en-US" w:eastAsia="zh-CN" w:bidi="zh-CN"/>
        </w:rPr>
      </w:pPr>
      <w:r>
        <w:rPr>
          <w:rFonts w:hint="eastAsia" w:ascii="宋体" w:hAnsi="宋体" w:eastAsia="宋体" w:cs="宋体"/>
          <w:b w:val="0"/>
          <w:bCs w:val="0"/>
          <w:spacing w:val="0"/>
          <w:kern w:val="0"/>
          <w:sz w:val="24"/>
          <w:szCs w:val="24"/>
          <w:lang w:val="en-US" w:eastAsia="zh-CN" w:bidi="zh-CN"/>
        </w:rPr>
        <w:br w:type="page"/>
      </w:r>
    </w:p>
    <w:p>
      <w:pPr>
        <w:pStyle w:val="23"/>
        <w:keepNext w:val="0"/>
        <w:keepLines w:val="0"/>
        <w:pageBreakBefore w:val="0"/>
        <w:widowControl/>
        <w:kinsoku/>
        <w:wordWrap/>
        <w:overflowPunct/>
        <w:topLinePunct w:val="0"/>
        <w:autoSpaceDE/>
        <w:autoSpaceDN/>
        <w:bidi w:val="0"/>
        <w:adjustRightInd/>
        <w:snapToGrid/>
        <w:spacing w:line="440" w:lineRule="exact"/>
        <w:ind w:left="938" w:leftChars="0" w:hanging="938" w:hangingChars="275"/>
        <w:jc w:val="center"/>
        <w:textAlignment w:val="auto"/>
        <w:outlineLvl w:val="0"/>
        <w:rPr>
          <w:rFonts w:hint="eastAsia" w:ascii="宋体" w:hAnsi="宋体" w:eastAsia="宋体" w:cs="宋体"/>
          <w:b/>
          <w:bCs w:val="0"/>
          <w:sz w:val="32"/>
          <w:szCs w:val="32"/>
          <w:u w:val="none"/>
          <w:lang w:val="en-US" w:eastAsia="zh-CN"/>
        </w:rPr>
      </w:pPr>
      <w:bookmarkStart w:id="46" w:name="_Toc507399488"/>
      <w:bookmarkStart w:id="47" w:name="_Toc12454"/>
      <w:bookmarkStart w:id="48" w:name="_Toc4926"/>
      <w:r>
        <w:rPr>
          <w:rFonts w:hint="eastAsia" w:ascii="宋体" w:hAnsi="宋体" w:eastAsia="宋体" w:cs="宋体"/>
          <w:b/>
          <w:bCs w:val="0"/>
          <w:sz w:val="32"/>
          <w:szCs w:val="32"/>
          <w:u w:val="none"/>
        </w:rPr>
        <w:t>第</w:t>
      </w:r>
      <w:r>
        <w:rPr>
          <w:rFonts w:hint="eastAsia" w:ascii="宋体" w:hAnsi="宋体" w:eastAsia="宋体" w:cs="宋体"/>
          <w:b/>
          <w:bCs w:val="0"/>
          <w:sz w:val="32"/>
          <w:szCs w:val="32"/>
          <w:u w:val="none"/>
          <w:lang w:val="en-US" w:eastAsia="zh-CN"/>
        </w:rPr>
        <w:t>三</w:t>
      </w:r>
      <w:r>
        <w:rPr>
          <w:rFonts w:hint="eastAsia" w:ascii="宋体" w:hAnsi="宋体" w:eastAsia="宋体" w:cs="宋体"/>
          <w:b/>
          <w:bCs w:val="0"/>
          <w:sz w:val="32"/>
          <w:szCs w:val="32"/>
          <w:u w:val="none"/>
        </w:rPr>
        <w:t xml:space="preserve">章  </w:t>
      </w:r>
      <w:bookmarkEnd w:id="46"/>
      <w:r>
        <w:rPr>
          <w:rFonts w:hint="eastAsia" w:ascii="宋体" w:hAnsi="宋体" w:eastAsia="宋体" w:cs="宋体"/>
          <w:b/>
          <w:bCs w:val="0"/>
          <w:sz w:val="32"/>
          <w:szCs w:val="32"/>
          <w:u w:val="none"/>
          <w:lang w:val="en-US" w:eastAsia="zh-CN"/>
        </w:rPr>
        <w:t>政府采购合同</w:t>
      </w:r>
      <w:bookmarkEnd w:id="47"/>
      <w:bookmarkEnd w:id="48"/>
    </w:p>
    <w:p>
      <w:pPr>
        <w:pStyle w:val="23"/>
        <w:keepNext w:val="0"/>
        <w:keepLines w:val="0"/>
        <w:pageBreakBefore w:val="0"/>
        <w:widowControl/>
        <w:kinsoku/>
        <w:wordWrap/>
        <w:overflowPunct/>
        <w:topLinePunct w:val="0"/>
        <w:autoSpaceDE/>
        <w:autoSpaceDN/>
        <w:bidi w:val="0"/>
        <w:adjustRightInd/>
        <w:snapToGrid/>
        <w:spacing w:line="440" w:lineRule="exact"/>
        <w:ind w:left="715" w:leftChars="0" w:hanging="715" w:hangingChars="275"/>
        <w:jc w:val="both"/>
        <w:textAlignment w:val="auto"/>
        <w:rPr>
          <w:rFonts w:hint="eastAsia" w:ascii="宋体" w:hAnsi="宋体" w:eastAsia="宋体" w:cs="宋体"/>
          <w:b w:val="0"/>
          <w:bCs/>
          <w:sz w:val="24"/>
          <w:szCs w:val="24"/>
          <w:u w:val="none"/>
          <w:lang w:val="en-US" w:eastAsia="zh-CN"/>
        </w:rPr>
      </w:pPr>
    </w:p>
    <w:p>
      <w:pPr>
        <w:pStyle w:val="32"/>
        <w:spacing w:line="480" w:lineRule="auto"/>
        <w:rPr>
          <w:rFonts w:hint="eastAsia" w:ascii="宋体" w:hAnsi="宋体" w:eastAsia="宋体" w:cs="宋体"/>
          <w:b/>
          <w:color w:val="auto"/>
          <w:sz w:val="28"/>
          <w:szCs w:val="28"/>
        </w:rPr>
      </w:pPr>
      <w:r>
        <w:rPr>
          <w:rFonts w:hint="eastAsia" w:ascii="宋体" w:hAnsi="宋体" w:eastAsia="宋体" w:cs="宋体"/>
          <w:b/>
          <w:color w:val="auto"/>
          <w:sz w:val="28"/>
          <w:szCs w:val="28"/>
        </w:rPr>
        <w:t xml:space="preserve">合同编号：                               </w:t>
      </w:r>
      <w:r>
        <w:rPr>
          <w:rFonts w:hint="eastAsia" w:ascii="宋体" w:hAnsi="宋体" w:eastAsia="宋体" w:cs="宋体"/>
          <w:b/>
          <w:color w:val="auto"/>
          <w:sz w:val="28"/>
          <w:szCs w:val="28"/>
          <w:lang w:val="en-US" w:eastAsia="zh-CN"/>
        </w:rPr>
        <w:t xml:space="preserve"> </w:t>
      </w:r>
      <w:r>
        <w:rPr>
          <w:rFonts w:hint="eastAsia" w:ascii="宋体" w:hAnsi="宋体" w:eastAsia="宋体" w:cs="宋体"/>
          <w:b/>
          <w:color w:val="auto"/>
          <w:sz w:val="28"/>
          <w:szCs w:val="28"/>
        </w:rPr>
        <w:t xml:space="preserve">                                            </w:t>
      </w:r>
    </w:p>
    <w:p>
      <w:pPr>
        <w:pStyle w:val="32"/>
        <w:spacing w:line="480" w:lineRule="auto"/>
        <w:jc w:val="center"/>
        <w:rPr>
          <w:rFonts w:hint="eastAsia" w:ascii="宋体" w:hAnsi="宋体" w:eastAsia="宋体" w:cs="宋体"/>
          <w:b/>
          <w:color w:val="auto"/>
          <w:sz w:val="28"/>
          <w:szCs w:val="28"/>
        </w:rPr>
      </w:pPr>
    </w:p>
    <w:p>
      <w:pPr>
        <w:pStyle w:val="32"/>
        <w:spacing w:line="480" w:lineRule="auto"/>
        <w:jc w:val="center"/>
        <w:rPr>
          <w:rFonts w:hint="eastAsia" w:ascii="宋体" w:hAnsi="宋体" w:eastAsia="宋体" w:cs="宋体"/>
          <w:b/>
          <w:color w:val="auto"/>
          <w:sz w:val="28"/>
          <w:szCs w:val="28"/>
        </w:rPr>
      </w:pPr>
    </w:p>
    <w:p>
      <w:pPr>
        <w:pStyle w:val="32"/>
        <w:spacing w:line="480" w:lineRule="auto"/>
        <w:jc w:val="center"/>
        <w:rPr>
          <w:rFonts w:hint="eastAsia" w:ascii="宋体" w:hAnsi="宋体" w:eastAsia="宋体" w:cs="宋体"/>
          <w:b/>
          <w:color w:val="auto"/>
          <w:sz w:val="28"/>
          <w:szCs w:val="28"/>
        </w:rPr>
      </w:pPr>
    </w:p>
    <w:p>
      <w:pPr>
        <w:widowControl w:val="0"/>
        <w:autoSpaceDE w:val="0"/>
        <w:autoSpaceDN w:val="0"/>
        <w:adjustRightInd w:val="0"/>
        <w:spacing w:line="480" w:lineRule="auto"/>
        <w:jc w:val="center"/>
        <w:rPr>
          <w:rFonts w:hint="eastAsia" w:ascii="宋体" w:hAnsi="宋体" w:eastAsia="宋体" w:cs="宋体"/>
          <w:b/>
          <w:color w:val="000000"/>
          <w:sz w:val="28"/>
          <w:szCs w:val="28"/>
          <w:lang w:val="en-US" w:eastAsia="zh-CN" w:bidi="ar-SA"/>
        </w:rPr>
      </w:pPr>
      <w:r>
        <w:rPr>
          <w:rFonts w:hint="eastAsia" w:ascii="宋体" w:hAnsi="宋体" w:eastAsia="宋体" w:cs="宋体"/>
          <w:b/>
          <w:color w:val="auto"/>
          <w:sz w:val="28"/>
          <w:szCs w:val="28"/>
          <w:lang w:val="en-US" w:eastAsia="zh-CN" w:bidi="ar-SA"/>
        </w:rPr>
        <w:t>采 购 合 同</w:t>
      </w:r>
      <w:r>
        <w:rPr>
          <w:rFonts w:hint="eastAsia" w:ascii="宋体" w:hAnsi="宋体" w:eastAsia="宋体" w:cs="宋体"/>
          <w:b/>
          <w:color w:val="auto"/>
          <w:sz w:val="22"/>
          <w:szCs w:val="22"/>
          <w:lang w:val="en-US" w:eastAsia="zh-CN" w:bidi="ar-SA"/>
        </w:rPr>
        <w:t xml:space="preserve">（合同仅供参考具体以实际签订为准） </w:t>
      </w:r>
      <w:r>
        <w:rPr>
          <w:rFonts w:hint="eastAsia" w:ascii="宋体" w:hAnsi="宋体" w:eastAsia="宋体" w:cs="宋体"/>
          <w:color w:val="auto"/>
          <w:sz w:val="22"/>
          <w:szCs w:val="22"/>
          <w:lang w:val="en-US" w:eastAsia="zh-CN" w:bidi="ar-SA"/>
        </w:rPr>
        <w:t xml:space="preserve"> </w:t>
      </w:r>
      <w:r>
        <w:rPr>
          <w:rFonts w:hint="eastAsia" w:ascii="宋体" w:hAnsi="宋体" w:eastAsia="宋体" w:cs="宋体"/>
          <w:color w:val="auto"/>
          <w:sz w:val="28"/>
          <w:szCs w:val="28"/>
          <w:lang w:val="en-US" w:eastAsia="zh-CN" w:bidi="ar-SA"/>
        </w:rPr>
        <w:t xml:space="preserve">              </w:t>
      </w:r>
    </w:p>
    <w:p>
      <w:pPr>
        <w:widowControl/>
        <w:spacing w:line="520" w:lineRule="exact"/>
        <w:ind w:left="2743" w:leftChars="608" w:hanging="1405" w:hangingChars="500"/>
        <w:rPr>
          <w:rFonts w:hint="eastAsia" w:ascii="宋体" w:hAnsi="宋体" w:eastAsia="宋体" w:cs="宋体"/>
          <w:b/>
          <w:sz w:val="28"/>
          <w:szCs w:val="28"/>
        </w:rPr>
      </w:pPr>
    </w:p>
    <w:p>
      <w:pPr>
        <w:widowControl/>
        <w:spacing w:line="520" w:lineRule="exact"/>
        <w:ind w:left="2796" w:leftChars="760" w:hanging="1124" w:hangingChars="400"/>
        <w:rPr>
          <w:rFonts w:hint="eastAsia" w:ascii="宋体" w:hAnsi="宋体" w:eastAsia="宋体" w:cs="宋体"/>
          <w:b/>
          <w:sz w:val="28"/>
          <w:szCs w:val="28"/>
        </w:rPr>
      </w:pPr>
    </w:p>
    <w:p>
      <w:pPr>
        <w:spacing w:line="480" w:lineRule="exact"/>
        <w:jc w:val="both"/>
        <w:rPr>
          <w:rFonts w:hint="eastAsia" w:ascii="宋体" w:hAnsi="宋体" w:eastAsia="宋体" w:cs="宋体"/>
          <w:b/>
          <w:sz w:val="28"/>
          <w:szCs w:val="28"/>
          <w:u w:val="single"/>
          <w:lang w:val="en-US" w:eastAsia="zh-CN"/>
        </w:rPr>
      </w:pPr>
      <w:r>
        <w:rPr>
          <w:rFonts w:hint="eastAsia" w:ascii="宋体" w:hAnsi="宋体" w:eastAsia="宋体" w:cs="宋体"/>
          <w:b/>
          <w:sz w:val="28"/>
          <w:szCs w:val="28"/>
        </w:rPr>
        <w:t>项目名称：</w:t>
      </w:r>
      <w:r>
        <w:rPr>
          <w:rFonts w:hint="eastAsia" w:ascii="宋体" w:hAnsi="宋体" w:eastAsia="宋体" w:cs="宋体"/>
          <w:b/>
          <w:sz w:val="28"/>
          <w:szCs w:val="28"/>
          <w:u w:val="single"/>
          <w:lang w:val="en-US" w:eastAsia="zh-CN"/>
        </w:rPr>
        <w:t xml:space="preserve">                        </w:t>
      </w:r>
    </w:p>
    <w:p>
      <w:pPr>
        <w:spacing w:line="520" w:lineRule="exact"/>
        <w:jc w:val="left"/>
        <w:rPr>
          <w:rFonts w:hint="eastAsia" w:ascii="宋体" w:hAnsi="宋体" w:eastAsia="宋体" w:cs="宋体"/>
          <w:b/>
          <w:sz w:val="28"/>
          <w:szCs w:val="28"/>
          <w:lang w:val="en-US" w:eastAsia="zh-CN"/>
        </w:rPr>
      </w:pPr>
      <w:r>
        <w:rPr>
          <w:rFonts w:hint="eastAsia" w:ascii="宋体" w:hAnsi="宋体" w:eastAsia="宋体" w:cs="宋体"/>
          <w:b/>
          <w:sz w:val="28"/>
          <w:szCs w:val="28"/>
        </w:rPr>
        <w:t xml:space="preserve">        </w:t>
      </w:r>
      <w:r>
        <w:rPr>
          <w:rFonts w:hint="eastAsia" w:ascii="宋体" w:hAnsi="宋体" w:eastAsia="宋体" w:cs="宋体"/>
          <w:b/>
          <w:sz w:val="28"/>
          <w:szCs w:val="28"/>
          <w:lang w:val="en-US" w:eastAsia="zh-CN"/>
        </w:rPr>
        <w:t xml:space="preserve">  </w:t>
      </w:r>
    </w:p>
    <w:p>
      <w:pPr>
        <w:spacing w:line="520" w:lineRule="exact"/>
        <w:jc w:val="left"/>
        <w:rPr>
          <w:rFonts w:hint="eastAsia" w:ascii="宋体" w:hAnsi="宋体" w:eastAsia="宋体" w:cs="宋体"/>
          <w:b/>
          <w:bCs/>
          <w:sz w:val="28"/>
          <w:szCs w:val="28"/>
          <w:lang w:eastAsia="zh-CN"/>
        </w:rPr>
      </w:pPr>
      <w:r>
        <w:rPr>
          <w:rFonts w:hint="eastAsia" w:ascii="宋体" w:hAnsi="宋体" w:eastAsia="宋体" w:cs="宋体"/>
          <w:b/>
          <w:sz w:val="28"/>
          <w:szCs w:val="28"/>
        </w:rPr>
        <w:t>甲方名称：</w:t>
      </w:r>
      <w:r>
        <w:rPr>
          <w:rFonts w:hint="eastAsia" w:ascii="宋体" w:hAnsi="宋体" w:eastAsia="宋体" w:cs="宋体"/>
          <w:b/>
          <w:bCs/>
          <w:sz w:val="28"/>
          <w:szCs w:val="28"/>
          <w:u w:val="single"/>
          <w:lang w:eastAsia="zh-CN"/>
        </w:rPr>
        <w:t>乌鲁木齐市达坂城区阿克苏乡人民政府</w:t>
      </w:r>
    </w:p>
    <w:p>
      <w:pPr>
        <w:spacing w:line="560" w:lineRule="exact"/>
        <w:jc w:val="left"/>
        <w:rPr>
          <w:rFonts w:hint="eastAsia" w:ascii="宋体" w:hAnsi="宋体" w:eastAsia="宋体" w:cs="宋体"/>
          <w:b/>
          <w:color w:val="auto"/>
          <w:sz w:val="28"/>
          <w:szCs w:val="28"/>
        </w:rPr>
      </w:pPr>
    </w:p>
    <w:p>
      <w:pPr>
        <w:spacing w:line="560" w:lineRule="exact"/>
        <w:jc w:val="left"/>
        <w:rPr>
          <w:rFonts w:hint="eastAsia" w:ascii="宋体" w:hAnsi="宋体" w:eastAsia="宋体" w:cs="宋体"/>
          <w:b/>
          <w:bCs w:val="0"/>
          <w:sz w:val="28"/>
          <w:szCs w:val="28"/>
          <w:u w:val="single"/>
          <w:lang w:val="en-US"/>
        </w:rPr>
      </w:pPr>
      <w:r>
        <w:rPr>
          <w:rFonts w:hint="eastAsia" w:ascii="宋体" w:hAnsi="宋体" w:eastAsia="宋体" w:cs="宋体"/>
          <w:b/>
          <w:color w:val="auto"/>
          <w:sz w:val="28"/>
          <w:szCs w:val="28"/>
        </w:rPr>
        <w:t>乙方</w:t>
      </w:r>
      <w:r>
        <w:rPr>
          <w:rFonts w:hint="eastAsia" w:ascii="宋体" w:hAnsi="宋体" w:eastAsia="宋体" w:cs="宋体"/>
          <w:b/>
          <w:sz w:val="28"/>
          <w:szCs w:val="28"/>
        </w:rPr>
        <w:t>名称</w:t>
      </w:r>
      <w:r>
        <w:rPr>
          <w:rFonts w:hint="eastAsia" w:ascii="宋体" w:hAnsi="宋体" w:eastAsia="宋体" w:cs="宋体"/>
          <w:b/>
          <w:color w:val="auto"/>
          <w:sz w:val="28"/>
          <w:szCs w:val="28"/>
        </w:rPr>
        <w:t>：</w:t>
      </w:r>
      <w:r>
        <w:rPr>
          <w:rFonts w:hint="eastAsia" w:ascii="宋体" w:hAnsi="宋体" w:eastAsia="宋体" w:cs="宋体"/>
          <w:b/>
          <w:bCs w:val="0"/>
          <w:color w:val="auto"/>
          <w:sz w:val="28"/>
          <w:szCs w:val="28"/>
          <w:u w:val="single"/>
          <w:lang w:val="en-US" w:eastAsia="zh-CN"/>
        </w:rPr>
        <w:t xml:space="preserve">                        </w:t>
      </w:r>
    </w:p>
    <w:p>
      <w:pPr>
        <w:widowControl w:val="0"/>
        <w:autoSpaceDE w:val="0"/>
        <w:autoSpaceDN w:val="0"/>
        <w:adjustRightInd/>
        <w:spacing w:line="520" w:lineRule="exact"/>
        <w:rPr>
          <w:rFonts w:hint="eastAsia" w:ascii="宋体" w:hAnsi="宋体" w:eastAsia="宋体" w:cs="宋体"/>
          <w:b/>
          <w:color w:val="auto"/>
          <w:sz w:val="28"/>
          <w:szCs w:val="28"/>
          <w:lang w:val="en-US" w:eastAsia="zh-CN" w:bidi="ar-SA"/>
        </w:rPr>
      </w:pPr>
      <w:r>
        <w:rPr>
          <w:rFonts w:hint="eastAsia" w:ascii="宋体" w:hAnsi="宋体" w:eastAsia="宋体" w:cs="宋体"/>
          <w:b/>
          <w:color w:val="auto"/>
          <w:sz w:val="28"/>
          <w:szCs w:val="28"/>
          <w:lang w:val="en-US" w:eastAsia="zh-CN" w:bidi="ar-SA"/>
        </w:rPr>
        <w:t xml:space="preserve">       </w:t>
      </w:r>
    </w:p>
    <w:p>
      <w:pPr>
        <w:widowControl w:val="0"/>
        <w:autoSpaceDE w:val="0"/>
        <w:autoSpaceDN w:val="0"/>
        <w:adjustRightInd/>
        <w:spacing w:line="520" w:lineRule="exact"/>
        <w:jc w:val="both"/>
        <w:rPr>
          <w:rFonts w:hint="eastAsia" w:ascii="宋体" w:hAnsi="宋体" w:eastAsia="宋体" w:cs="宋体"/>
          <w:b/>
          <w:color w:val="auto"/>
          <w:sz w:val="28"/>
          <w:szCs w:val="28"/>
          <w:lang w:val="en-US" w:eastAsia="zh-CN" w:bidi="ar-SA"/>
        </w:rPr>
      </w:pPr>
      <w:r>
        <w:rPr>
          <w:rFonts w:hint="eastAsia" w:ascii="宋体" w:hAnsi="宋体" w:eastAsia="宋体" w:cs="宋体"/>
          <w:b/>
          <w:color w:val="auto"/>
          <w:sz w:val="28"/>
          <w:szCs w:val="28"/>
          <w:lang w:val="en-US" w:eastAsia="zh-CN" w:bidi="ar-SA"/>
        </w:rPr>
        <w:t xml:space="preserve">签订时间: </w:t>
      </w:r>
      <w:r>
        <w:rPr>
          <w:rFonts w:hint="eastAsia" w:ascii="宋体" w:hAnsi="宋体" w:eastAsia="宋体" w:cs="宋体"/>
          <w:b/>
          <w:color w:val="000000"/>
          <w:sz w:val="28"/>
          <w:szCs w:val="28"/>
          <w:u w:val="single"/>
          <w:lang w:val="en-US" w:eastAsia="zh-CN" w:bidi="ar-SA"/>
        </w:rPr>
        <w:t xml:space="preserve">        </w:t>
      </w:r>
      <w:r>
        <w:rPr>
          <w:rFonts w:hint="eastAsia" w:ascii="宋体" w:hAnsi="宋体" w:eastAsia="宋体" w:cs="宋体"/>
          <w:b/>
          <w:color w:val="000000"/>
          <w:sz w:val="28"/>
          <w:szCs w:val="28"/>
          <w:lang w:val="en-US" w:eastAsia="zh-CN" w:bidi="ar-SA"/>
        </w:rPr>
        <w:t>年</w:t>
      </w:r>
      <w:r>
        <w:rPr>
          <w:rFonts w:hint="eastAsia" w:ascii="宋体" w:hAnsi="宋体" w:eastAsia="宋体" w:cs="宋体"/>
          <w:b/>
          <w:color w:val="000000"/>
          <w:sz w:val="28"/>
          <w:szCs w:val="28"/>
          <w:u w:val="single"/>
          <w:lang w:val="en-US" w:eastAsia="zh-CN" w:bidi="ar-SA"/>
        </w:rPr>
        <w:t xml:space="preserve">      </w:t>
      </w:r>
      <w:r>
        <w:rPr>
          <w:rFonts w:hint="eastAsia" w:ascii="宋体" w:hAnsi="宋体" w:eastAsia="宋体" w:cs="宋体"/>
          <w:b/>
          <w:color w:val="000000"/>
          <w:sz w:val="28"/>
          <w:szCs w:val="28"/>
          <w:lang w:val="en-US" w:eastAsia="zh-CN" w:bidi="ar-SA"/>
        </w:rPr>
        <w:t>月</w:t>
      </w:r>
      <w:r>
        <w:rPr>
          <w:rFonts w:hint="eastAsia" w:ascii="宋体" w:hAnsi="宋体" w:eastAsia="宋体" w:cs="宋体"/>
          <w:b/>
          <w:color w:val="000000"/>
          <w:sz w:val="28"/>
          <w:szCs w:val="28"/>
          <w:u w:val="single"/>
          <w:lang w:val="en-US" w:eastAsia="zh-CN" w:bidi="ar-SA"/>
        </w:rPr>
        <w:t xml:space="preserve">      </w:t>
      </w:r>
      <w:r>
        <w:rPr>
          <w:rFonts w:hint="eastAsia" w:ascii="宋体" w:hAnsi="宋体" w:eastAsia="宋体" w:cs="宋体"/>
          <w:b/>
          <w:color w:val="000000"/>
          <w:sz w:val="28"/>
          <w:szCs w:val="28"/>
          <w:lang w:val="en-US" w:eastAsia="zh-CN" w:bidi="ar-SA"/>
        </w:rPr>
        <w:t>日</w:t>
      </w:r>
    </w:p>
    <w:p>
      <w:pPr>
        <w:widowControl w:val="0"/>
        <w:autoSpaceDE w:val="0"/>
        <w:autoSpaceDN w:val="0"/>
        <w:adjustRightInd w:val="0"/>
        <w:spacing w:line="520" w:lineRule="exact"/>
        <w:jc w:val="center"/>
        <w:rPr>
          <w:rFonts w:hint="eastAsia" w:ascii="宋体" w:hAnsi="宋体" w:eastAsia="宋体" w:cs="宋体"/>
          <w:b/>
          <w:color w:val="auto"/>
          <w:sz w:val="28"/>
          <w:szCs w:val="28"/>
          <w:lang w:val="en-US" w:eastAsia="zh-CN" w:bidi="ar-SA"/>
        </w:rPr>
      </w:pPr>
    </w:p>
    <w:p>
      <w:pPr>
        <w:widowControl w:val="0"/>
        <w:autoSpaceDE w:val="0"/>
        <w:autoSpaceDN w:val="0"/>
        <w:adjustRightInd w:val="0"/>
        <w:spacing w:line="520" w:lineRule="exact"/>
        <w:jc w:val="center"/>
        <w:rPr>
          <w:rFonts w:hint="eastAsia" w:ascii="宋体" w:hAnsi="宋体" w:eastAsia="宋体" w:cs="宋体"/>
          <w:b/>
          <w:color w:val="auto"/>
          <w:sz w:val="44"/>
          <w:szCs w:val="44"/>
          <w:lang w:val="en-US" w:eastAsia="zh-CN" w:bidi="ar-SA"/>
        </w:rPr>
      </w:pPr>
    </w:p>
    <w:p>
      <w:pPr>
        <w:spacing w:line="360" w:lineRule="auto"/>
        <w:rPr>
          <w:rFonts w:hint="eastAsia" w:ascii="宋体" w:hAnsi="宋体" w:eastAsia="宋体" w:cs="宋体"/>
          <w:color w:val="auto"/>
          <w:sz w:val="24"/>
          <w:highlight w:val="none"/>
        </w:rPr>
      </w:pPr>
      <w:r>
        <w:rPr>
          <w:rFonts w:hint="eastAsia" w:ascii="宋体" w:hAnsi="宋体" w:eastAsia="宋体" w:cs="宋体"/>
          <w:b/>
          <w:color w:val="auto"/>
          <w:sz w:val="44"/>
          <w:szCs w:val="44"/>
          <w:lang w:val="en-US" w:eastAsia="zh-CN" w:bidi="ar-SA"/>
        </w:rPr>
        <w:br w:type="page"/>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买方：（以下简称甲方）</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卖方：（以下简称乙方）</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甲方因需要，就甲方向乙方购置事宜，经双方经协商一致签订本合同。</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一、供货范围及价款</w:t>
      </w:r>
    </w:p>
    <w:tbl>
      <w:tblPr>
        <w:tblStyle w:val="20"/>
        <w:tblW w:w="884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7"/>
        <w:gridCol w:w="999"/>
        <w:gridCol w:w="2208"/>
        <w:gridCol w:w="795"/>
        <w:gridCol w:w="1245"/>
        <w:gridCol w:w="1095"/>
        <w:gridCol w:w="1187"/>
        <w:gridCol w:w="7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597" w:type="dxa"/>
            <w:noWrap w:val="0"/>
            <w:vAlign w:val="center"/>
          </w:tcPr>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999" w:type="dxa"/>
            <w:noWrap w:val="0"/>
            <w:vAlign w:val="center"/>
          </w:tcPr>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名称</w:t>
            </w:r>
          </w:p>
        </w:tc>
        <w:tc>
          <w:tcPr>
            <w:tcW w:w="2208" w:type="dxa"/>
            <w:noWrap w:val="0"/>
            <w:vAlign w:val="center"/>
          </w:tcPr>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规格</w:t>
            </w:r>
          </w:p>
        </w:tc>
        <w:tc>
          <w:tcPr>
            <w:tcW w:w="795" w:type="dxa"/>
            <w:noWrap w:val="0"/>
            <w:vAlign w:val="center"/>
          </w:tcPr>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单位</w:t>
            </w:r>
          </w:p>
        </w:tc>
        <w:tc>
          <w:tcPr>
            <w:tcW w:w="1245" w:type="dxa"/>
            <w:noWrap w:val="0"/>
            <w:vAlign w:val="center"/>
          </w:tcPr>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数量</w:t>
            </w:r>
          </w:p>
        </w:tc>
        <w:tc>
          <w:tcPr>
            <w:tcW w:w="1095" w:type="dxa"/>
            <w:noWrap w:val="0"/>
            <w:vAlign w:val="center"/>
          </w:tcPr>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单价(元)</w:t>
            </w:r>
          </w:p>
        </w:tc>
        <w:tc>
          <w:tcPr>
            <w:tcW w:w="1187" w:type="dxa"/>
            <w:noWrap w:val="0"/>
            <w:vAlign w:val="center"/>
          </w:tcPr>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合价（元）</w:t>
            </w:r>
          </w:p>
        </w:tc>
        <w:tc>
          <w:tcPr>
            <w:tcW w:w="718" w:type="dxa"/>
            <w:noWrap w:val="0"/>
            <w:vAlign w:val="center"/>
          </w:tcPr>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597" w:type="dxa"/>
            <w:noWrap w:val="0"/>
            <w:vAlign w:val="center"/>
          </w:tcPr>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999" w:type="dxa"/>
            <w:noWrap w:val="0"/>
            <w:vAlign w:val="center"/>
          </w:tcPr>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沫子煤</w:t>
            </w:r>
          </w:p>
        </w:tc>
        <w:tc>
          <w:tcPr>
            <w:tcW w:w="2208" w:type="dxa"/>
            <w:noWrap w:val="0"/>
            <w:vAlign w:val="center"/>
          </w:tcPr>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硫0.8g以下，挥发32以上，热卡6000以上</w:t>
            </w:r>
          </w:p>
        </w:tc>
        <w:tc>
          <w:tcPr>
            <w:tcW w:w="795" w:type="dxa"/>
            <w:noWrap w:val="0"/>
            <w:vAlign w:val="center"/>
          </w:tcPr>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吨</w:t>
            </w:r>
          </w:p>
        </w:tc>
        <w:tc>
          <w:tcPr>
            <w:tcW w:w="1245" w:type="dxa"/>
            <w:noWrap w:val="0"/>
            <w:vAlign w:val="center"/>
          </w:tcPr>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700</w:t>
            </w:r>
          </w:p>
        </w:tc>
        <w:tc>
          <w:tcPr>
            <w:tcW w:w="1095" w:type="dxa"/>
            <w:noWrap w:val="0"/>
            <w:vAlign w:val="center"/>
          </w:tcPr>
          <w:p>
            <w:pPr>
              <w:spacing w:line="360" w:lineRule="auto"/>
              <w:rPr>
                <w:rFonts w:hint="eastAsia" w:ascii="宋体" w:hAnsi="宋体" w:eastAsia="宋体" w:cs="宋体"/>
                <w:color w:val="auto"/>
                <w:sz w:val="24"/>
                <w:highlight w:val="none"/>
              </w:rPr>
            </w:pPr>
          </w:p>
        </w:tc>
        <w:tc>
          <w:tcPr>
            <w:tcW w:w="1187" w:type="dxa"/>
            <w:noWrap w:val="0"/>
            <w:vAlign w:val="center"/>
          </w:tcPr>
          <w:p>
            <w:pPr>
              <w:spacing w:line="360" w:lineRule="auto"/>
              <w:rPr>
                <w:rFonts w:hint="eastAsia" w:ascii="宋体" w:hAnsi="宋体" w:eastAsia="宋体" w:cs="宋体"/>
                <w:color w:val="auto"/>
                <w:sz w:val="24"/>
                <w:highlight w:val="none"/>
              </w:rPr>
            </w:pPr>
          </w:p>
        </w:tc>
        <w:tc>
          <w:tcPr>
            <w:tcW w:w="718" w:type="dxa"/>
            <w:noWrap w:val="0"/>
            <w:vAlign w:val="center"/>
          </w:tcPr>
          <w:p>
            <w:pPr>
              <w:spacing w:line="360" w:lineRule="auto"/>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597" w:type="dxa"/>
            <w:noWrap w:val="0"/>
            <w:vAlign w:val="center"/>
          </w:tcPr>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999" w:type="dxa"/>
            <w:noWrap w:val="0"/>
            <w:vAlign w:val="center"/>
          </w:tcPr>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块煤</w:t>
            </w:r>
          </w:p>
        </w:tc>
        <w:tc>
          <w:tcPr>
            <w:tcW w:w="2208" w:type="dxa"/>
            <w:noWrap w:val="0"/>
            <w:vAlign w:val="center"/>
          </w:tcPr>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15-50公分，热卡5800以上</w:t>
            </w:r>
          </w:p>
        </w:tc>
        <w:tc>
          <w:tcPr>
            <w:tcW w:w="795" w:type="dxa"/>
            <w:noWrap w:val="0"/>
            <w:vAlign w:val="center"/>
          </w:tcPr>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吨</w:t>
            </w:r>
          </w:p>
        </w:tc>
        <w:tc>
          <w:tcPr>
            <w:tcW w:w="1245" w:type="dxa"/>
            <w:noWrap w:val="0"/>
            <w:vAlign w:val="center"/>
          </w:tcPr>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3000</w:t>
            </w:r>
          </w:p>
        </w:tc>
        <w:tc>
          <w:tcPr>
            <w:tcW w:w="1095" w:type="dxa"/>
            <w:noWrap w:val="0"/>
            <w:vAlign w:val="center"/>
          </w:tcPr>
          <w:p>
            <w:pPr>
              <w:spacing w:line="360" w:lineRule="auto"/>
              <w:rPr>
                <w:rFonts w:hint="eastAsia" w:ascii="宋体" w:hAnsi="宋体" w:eastAsia="宋体" w:cs="宋体"/>
                <w:color w:val="auto"/>
                <w:sz w:val="24"/>
                <w:highlight w:val="none"/>
              </w:rPr>
            </w:pPr>
          </w:p>
        </w:tc>
        <w:tc>
          <w:tcPr>
            <w:tcW w:w="1187" w:type="dxa"/>
            <w:noWrap w:val="0"/>
            <w:vAlign w:val="center"/>
          </w:tcPr>
          <w:p>
            <w:pPr>
              <w:spacing w:line="360" w:lineRule="auto"/>
              <w:rPr>
                <w:rFonts w:hint="eastAsia" w:ascii="宋体" w:hAnsi="宋体" w:eastAsia="宋体" w:cs="宋体"/>
                <w:color w:val="auto"/>
                <w:sz w:val="24"/>
                <w:highlight w:val="none"/>
              </w:rPr>
            </w:pPr>
          </w:p>
        </w:tc>
        <w:tc>
          <w:tcPr>
            <w:tcW w:w="718" w:type="dxa"/>
            <w:noWrap w:val="0"/>
            <w:vAlign w:val="center"/>
          </w:tcPr>
          <w:p>
            <w:pPr>
              <w:spacing w:line="360" w:lineRule="auto"/>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596" w:type="dxa"/>
            <w:gridSpan w:val="2"/>
            <w:noWrap w:val="0"/>
            <w:vAlign w:val="center"/>
          </w:tcPr>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合  计</w:t>
            </w:r>
          </w:p>
        </w:tc>
        <w:tc>
          <w:tcPr>
            <w:tcW w:w="2208" w:type="dxa"/>
            <w:noWrap w:val="0"/>
            <w:vAlign w:val="center"/>
          </w:tcPr>
          <w:p>
            <w:pPr>
              <w:spacing w:line="360" w:lineRule="auto"/>
              <w:rPr>
                <w:rFonts w:hint="eastAsia" w:ascii="宋体" w:hAnsi="宋体" w:eastAsia="宋体" w:cs="宋体"/>
                <w:color w:val="auto"/>
                <w:sz w:val="24"/>
                <w:highlight w:val="none"/>
              </w:rPr>
            </w:pPr>
          </w:p>
        </w:tc>
        <w:tc>
          <w:tcPr>
            <w:tcW w:w="795" w:type="dxa"/>
            <w:noWrap w:val="0"/>
            <w:vAlign w:val="center"/>
          </w:tcPr>
          <w:p>
            <w:pPr>
              <w:spacing w:line="360" w:lineRule="auto"/>
              <w:rPr>
                <w:rFonts w:hint="eastAsia" w:ascii="宋体" w:hAnsi="宋体" w:eastAsia="宋体" w:cs="宋体"/>
                <w:color w:val="auto"/>
                <w:sz w:val="24"/>
                <w:highlight w:val="none"/>
              </w:rPr>
            </w:pPr>
          </w:p>
        </w:tc>
        <w:tc>
          <w:tcPr>
            <w:tcW w:w="1245" w:type="dxa"/>
            <w:noWrap w:val="0"/>
            <w:vAlign w:val="center"/>
          </w:tcPr>
          <w:p>
            <w:pPr>
              <w:spacing w:line="360" w:lineRule="auto"/>
              <w:rPr>
                <w:rFonts w:hint="eastAsia" w:ascii="宋体" w:hAnsi="宋体" w:eastAsia="宋体" w:cs="宋体"/>
                <w:color w:val="auto"/>
                <w:sz w:val="24"/>
                <w:highlight w:val="none"/>
              </w:rPr>
            </w:pPr>
          </w:p>
        </w:tc>
        <w:tc>
          <w:tcPr>
            <w:tcW w:w="1095" w:type="dxa"/>
            <w:noWrap w:val="0"/>
            <w:vAlign w:val="center"/>
          </w:tcPr>
          <w:p>
            <w:pPr>
              <w:spacing w:line="360" w:lineRule="auto"/>
              <w:rPr>
                <w:rFonts w:hint="eastAsia" w:ascii="宋体" w:hAnsi="宋体" w:eastAsia="宋体" w:cs="宋体"/>
                <w:color w:val="auto"/>
                <w:sz w:val="24"/>
                <w:highlight w:val="none"/>
              </w:rPr>
            </w:pPr>
          </w:p>
        </w:tc>
        <w:tc>
          <w:tcPr>
            <w:tcW w:w="1187" w:type="dxa"/>
            <w:noWrap w:val="0"/>
            <w:vAlign w:val="center"/>
          </w:tcPr>
          <w:p>
            <w:pPr>
              <w:spacing w:line="360" w:lineRule="auto"/>
              <w:rPr>
                <w:rFonts w:hint="eastAsia" w:ascii="宋体" w:hAnsi="宋体" w:eastAsia="宋体" w:cs="宋体"/>
                <w:color w:val="auto"/>
                <w:sz w:val="24"/>
                <w:highlight w:val="none"/>
              </w:rPr>
            </w:pPr>
          </w:p>
        </w:tc>
        <w:tc>
          <w:tcPr>
            <w:tcW w:w="718" w:type="dxa"/>
            <w:noWrap w:val="0"/>
            <w:vAlign w:val="top"/>
          </w:tcPr>
          <w:p>
            <w:pPr>
              <w:spacing w:line="360" w:lineRule="auto"/>
              <w:rPr>
                <w:rFonts w:hint="eastAsia" w:ascii="宋体" w:hAnsi="宋体" w:eastAsia="宋体" w:cs="宋体"/>
                <w:color w:val="auto"/>
                <w:sz w:val="24"/>
                <w:highlight w:val="none"/>
              </w:rPr>
            </w:pPr>
          </w:p>
        </w:tc>
      </w:tr>
    </w:tbl>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2、本合同招标范围内所供货物总价款为元（大写人民币元整）合同价款中已包含质保期内的一切费用。</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二、随货资料</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1、乙方在交货时应向甲方提供一套交货清单、产品合格证等随货资料（如有），且提供的随货资料必须完整、真实，如无相关（应有）随货资料甲方将不予验收。</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三、合同单价调整</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（1）本合同总金额及单价不作调整。</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四、本合同所供货物的交货时间、交货地点及交货验收：         </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1、交货时间：本合同范围内所有货物必须在   年   月    日前交货。</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2、交货地点            ：。</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交货验收：乙方按甲方本合同指定的交货地点交货，并由甲方指定的收货人，与乙方交货人共同对货物进行质量及数量的交接，同时办理货物的移交验收手续，作为交货结算凭证，货物数量以送达招标人指定地点的验收重量为准。</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五、质量保证</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（1）乙方必须按照《中华人民共和国产品质量法》和相关产品国家标准的规定提供合格的、全新的货物，其质量保证和产品规格必须符合本合同的规范。</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（2）乙方应保证所供应的货物，在所有权移交给甲方时除符合上述第1款要求外，还应符合甲方质量要求。</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（3）如果发现由于乙方责任造成任何货物缺损，或所交货物不符合其特性和规范要求，甲方有权根据本合同第八条的约定向乙方提出索赔。</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（4）货物的质量保证期为货物验收合格后，甲方扣留本合同总价款的  100 % 作为乙方所供货物的质量保证金，在质保期满并无乙方未能解决的产品质量问题的前提下，甲方在质保期满后七日内结清全部价款。</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六、售后服务</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1、乙方应提供并按承诺的售后服务条款执行，乙方的售后服务承诺书（须乙方签字盖章）作为本合同附件，与本合同具有同等法律效力。</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七、付款方式</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1、本合同使用的货币种类为：人民币。</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2、本合同的付款采用：转账支票、电汇或银行汇票。</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3、此次招标项目无预付款，货款结算在一个供暖期结束后，以甲方签发的收货单和验收单累计数量为准，计算支付全部货款。</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八、违约责任</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1、违反买卖合同者，应承担违约责任，向对方支付合同金额 20﹪的违约金。供应方逾期供货，每逾期一天，按合同金额的 0.2﹪向使用方支付违约金，逾期超过十五天时，视为供应方不能交货，需方有权解除合同，供应方应承担违约责任，向需方支付合同金额 20﹪的违约金。需方验收完毕后，</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2、如有质量问题时需方可以按照供应方投标文件的服务承诺从质量保证金款项中扣除相关费用。</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3、其它违约，按《中华人民共和国合同法》的相关条款执行。</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九、不可抗力</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签约双方中的任何一方由于战争及严重的洪水、台风、地震、塌方等不可抗力事件而影响合同的执行时，应及时通知对方请求延迟相应受影响部分的履行期限，延迟的时间应相当于事件影响的时间。不可抗力事件系指双方在缔结合同时所不能预见的，并且它的发生及其后果是无法克服和无法避免的。</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2、对于本合同中未受不可抗力直接影响的其他义务，义务方应按合同继续履行。如不可抗力事件延续到10天以上时，双方可通过友好协商解决合同是否继续履行问题。</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十、仲裁</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1、因执行本合同所发生的或与本合同有关的一切争议，双方应通过友好协商解决。如协商不成，任何一方可将争议提交 本合同交货地 法院或仲裁委员会裁决。</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2、在诉讼或仲裁期间，除提交裁决的争议事项外，甲方要求乙方仍继续履行合同的其他交货义务，乙方应无条件继续履行。</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十一、终止合同</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1、合同各项条款按约定履行完毕。</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2、因乙方违约，甲方按本合同第八条的约定通知乙方终止合同。</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3、因情势变更（如甲方所购产品因客户取消订单取消）导致本合同甲方所购货物失去实际意义时，甲方应及时通知乙方协商办理相应的合同结算及终止事宜。对此双方均不属违约。</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十二、其他</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本合同由双方法人或法人授权代表签字盖章后生效。</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本合同一式份，甲乙双方各持份。</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本合同若有变更双方均应以书面形式通知对方，并形成书面补充协议作为本合同附件，与本合同具备同等法律效力。</w:t>
      </w:r>
    </w:p>
    <w:p>
      <w:pPr>
        <w:spacing w:line="360" w:lineRule="auto"/>
        <w:rPr>
          <w:rFonts w:hint="eastAsia" w:ascii="宋体" w:hAnsi="宋体" w:eastAsia="宋体" w:cs="宋体"/>
          <w:color w:val="auto"/>
          <w:sz w:val="24"/>
          <w:highlight w:val="none"/>
        </w:rPr>
      </w:pP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甲方（盖章）：               乙方（盖章）：</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法人代表：                  法人代表：</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授权代表：                  授权代表：</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时间：      年  月  日      时间：      年  月  日</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地址：                      地址：</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电话：                      电话：</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传真：                      传真：</w:t>
      </w:r>
    </w:p>
    <w:p>
      <w:pPr>
        <w:spacing w:line="360" w:lineRule="auto"/>
        <w:rPr>
          <w:rFonts w:hint="eastAsia" w:ascii="宋体" w:hAnsi="宋体" w:eastAsia="宋体" w:cs="宋体"/>
          <w:color w:val="auto"/>
          <w:sz w:val="24"/>
          <w:highlight w:val="none"/>
        </w:rPr>
      </w:pPr>
    </w:p>
    <w:p>
      <w:pPr>
        <w:keepNext/>
        <w:tabs>
          <w:tab w:val="left" w:pos="360"/>
          <w:tab w:val="left" w:pos="2193"/>
        </w:tabs>
        <w:spacing w:after="100" w:afterAutospacing="1" w:line="360" w:lineRule="auto"/>
        <w:outlineLvl w:val="0"/>
        <w:rPr>
          <w:rFonts w:hint="eastAsia" w:ascii="宋体" w:hAnsi="宋体" w:eastAsia="宋体" w:cs="宋体"/>
          <w:b/>
          <w:bCs/>
          <w:spacing w:val="-2"/>
          <w:sz w:val="21"/>
          <w:szCs w:val="21"/>
        </w:rPr>
        <w:sectPr>
          <w:footerReference r:id="rId6" w:type="first"/>
          <w:footerReference r:id="rId5" w:type="default"/>
          <w:pgSz w:w="11907" w:h="16840"/>
          <w:pgMar w:top="1247" w:right="1247" w:bottom="1134" w:left="1247" w:header="709" w:footer="57" w:gutter="0"/>
          <w:pgNumType w:fmt="decimal"/>
          <w:cols w:space="720" w:num="1"/>
          <w:rtlGutter w:val="0"/>
          <w:docGrid w:type="lines" w:linePitch="409" w:charSpace="0"/>
        </w:sectPr>
      </w:pPr>
      <w:r>
        <w:rPr>
          <w:rFonts w:hint="eastAsia" w:ascii="宋体" w:hAnsi="宋体" w:eastAsia="宋体" w:cs="宋体"/>
          <w:b/>
          <w:bCs/>
          <w:color w:val="auto"/>
          <w:szCs w:val="21"/>
          <w:highlight w:val="none"/>
        </w:rPr>
        <w:br w:type="page"/>
      </w:r>
    </w:p>
    <w:p>
      <w:pPr>
        <w:pStyle w:val="23"/>
        <w:keepNext w:val="0"/>
        <w:keepLines w:val="0"/>
        <w:pageBreakBefore w:val="0"/>
        <w:widowControl/>
        <w:kinsoku/>
        <w:wordWrap/>
        <w:overflowPunct/>
        <w:topLinePunct w:val="0"/>
        <w:autoSpaceDE/>
        <w:autoSpaceDN/>
        <w:bidi w:val="0"/>
        <w:adjustRightInd/>
        <w:snapToGrid/>
        <w:spacing w:line="440" w:lineRule="exact"/>
        <w:ind w:left="883" w:leftChars="0" w:hanging="883" w:hangingChars="275"/>
        <w:jc w:val="center"/>
        <w:textAlignment w:val="auto"/>
        <w:outlineLvl w:val="0"/>
        <w:rPr>
          <w:rFonts w:hint="eastAsia" w:ascii="宋体" w:hAnsi="宋体" w:eastAsia="宋体" w:cs="宋体"/>
          <w:b/>
          <w:bCs/>
          <w:color w:val="000000"/>
          <w:spacing w:val="0"/>
          <w:kern w:val="2"/>
          <w:sz w:val="32"/>
          <w:szCs w:val="32"/>
          <w:highlight w:val="none"/>
          <w:u w:val="none"/>
          <w:lang w:val="en-US" w:eastAsia="zh-CN" w:bidi="ar"/>
        </w:rPr>
      </w:pPr>
      <w:bookmarkStart w:id="49" w:name="_Toc19108"/>
      <w:bookmarkStart w:id="50" w:name="_Toc16377"/>
      <w:r>
        <w:rPr>
          <w:rFonts w:hint="eastAsia" w:ascii="宋体" w:hAnsi="宋体" w:eastAsia="宋体" w:cs="宋体"/>
          <w:b/>
          <w:bCs/>
          <w:color w:val="000000"/>
          <w:spacing w:val="0"/>
          <w:kern w:val="2"/>
          <w:sz w:val="32"/>
          <w:szCs w:val="32"/>
          <w:highlight w:val="none"/>
          <w:u w:val="none"/>
          <w:lang w:val="en-US" w:eastAsia="zh-CN" w:bidi="ar"/>
        </w:rPr>
        <w:t>第四章  采购需求</w:t>
      </w:r>
      <w:bookmarkEnd w:id="49"/>
      <w:bookmarkEnd w:id="50"/>
    </w:p>
    <w:p>
      <w:pPr>
        <w:rPr>
          <w:rFonts w:hint="eastAsia" w:ascii="宋体" w:hAnsi="宋体" w:eastAsia="宋体" w:cs="宋体"/>
          <w:b/>
          <w:bCs/>
          <w:sz w:val="30"/>
          <w:szCs w:val="30"/>
        </w:rPr>
      </w:pPr>
      <w:r>
        <w:rPr>
          <w:rFonts w:hint="eastAsia" w:ascii="宋体" w:hAnsi="宋体" w:eastAsia="宋体" w:cs="宋体"/>
          <w:b/>
          <w:bCs/>
          <w:sz w:val="30"/>
          <w:szCs w:val="30"/>
        </w:rPr>
        <w:t>一、技术参数要求</w:t>
      </w:r>
    </w:p>
    <w:p>
      <w:pPr>
        <w:rPr>
          <w:rFonts w:hint="eastAsia" w:ascii="宋体" w:hAnsi="宋体" w:eastAsia="宋体" w:cs="宋体"/>
          <w:b/>
          <w:bCs/>
          <w:sz w:val="30"/>
          <w:szCs w:val="30"/>
        </w:rPr>
      </w:pPr>
      <w:r>
        <w:rPr>
          <w:rFonts w:hint="eastAsia" w:ascii="宋体" w:hAnsi="宋体" w:eastAsia="宋体" w:cs="宋体"/>
          <w:b/>
          <w:bCs/>
          <w:sz w:val="30"/>
          <w:szCs w:val="30"/>
        </w:rPr>
        <w:t xml:space="preserve"> 产品名称及数量</w:t>
      </w:r>
    </w:p>
    <w:tbl>
      <w:tblPr>
        <w:tblStyle w:val="20"/>
        <w:tblpPr w:leftFromText="180" w:rightFromText="180" w:vertAnchor="text" w:tblpXSpec="center" w:tblpY="1"/>
        <w:tblOverlap w:val="never"/>
        <w:tblW w:w="8277" w:type="dxa"/>
        <w:tblInd w:w="0" w:type="dxa"/>
        <w:tblLayout w:type="fixed"/>
        <w:tblCellMar>
          <w:top w:w="0" w:type="dxa"/>
          <w:left w:w="108" w:type="dxa"/>
          <w:bottom w:w="0" w:type="dxa"/>
          <w:right w:w="108" w:type="dxa"/>
        </w:tblCellMar>
      </w:tblPr>
      <w:tblGrid>
        <w:gridCol w:w="1235"/>
        <w:gridCol w:w="2005"/>
        <w:gridCol w:w="1936"/>
        <w:gridCol w:w="1820"/>
        <w:gridCol w:w="1281"/>
      </w:tblGrid>
      <w:tr>
        <w:tblPrEx>
          <w:tblCellMar>
            <w:top w:w="0" w:type="dxa"/>
            <w:left w:w="108" w:type="dxa"/>
            <w:bottom w:w="0" w:type="dxa"/>
            <w:right w:w="108" w:type="dxa"/>
          </w:tblCellMar>
        </w:tblPrEx>
        <w:trPr>
          <w:trHeight w:val="1024" w:hRule="atLeast"/>
        </w:trPr>
        <w:tc>
          <w:tcPr>
            <w:tcW w:w="1235"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b w:val="0"/>
                <w:bCs w:val="0"/>
                <w:sz w:val="28"/>
                <w:szCs w:val="28"/>
              </w:rPr>
            </w:pPr>
            <w:r>
              <w:rPr>
                <w:rFonts w:hint="eastAsia" w:ascii="宋体" w:hAnsi="宋体" w:eastAsia="宋体" w:cs="宋体"/>
                <w:b w:val="0"/>
                <w:bCs w:val="0"/>
                <w:sz w:val="28"/>
                <w:szCs w:val="28"/>
              </w:rPr>
              <w:t>序号</w:t>
            </w:r>
          </w:p>
        </w:tc>
        <w:tc>
          <w:tcPr>
            <w:tcW w:w="2005"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b w:val="0"/>
                <w:bCs w:val="0"/>
                <w:sz w:val="28"/>
                <w:szCs w:val="28"/>
              </w:rPr>
            </w:pPr>
            <w:r>
              <w:rPr>
                <w:rFonts w:hint="eastAsia" w:ascii="宋体" w:hAnsi="宋体" w:eastAsia="宋体" w:cs="宋体"/>
                <w:b w:val="0"/>
                <w:bCs w:val="0"/>
                <w:sz w:val="28"/>
                <w:szCs w:val="28"/>
              </w:rPr>
              <w:t>产品名称</w:t>
            </w:r>
          </w:p>
        </w:tc>
        <w:tc>
          <w:tcPr>
            <w:tcW w:w="1936"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b w:val="0"/>
                <w:bCs w:val="0"/>
                <w:sz w:val="28"/>
                <w:szCs w:val="28"/>
              </w:rPr>
            </w:pPr>
            <w:r>
              <w:rPr>
                <w:rFonts w:hint="eastAsia" w:ascii="宋体" w:hAnsi="宋体" w:eastAsia="宋体" w:cs="宋体"/>
                <w:b w:val="0"/>
                <w:bCs w:val="0"/>
                <w:sz w:val="28"/>
                <w:szCs w:val="28"/>
              </w:rPr>
              <w:t>数量</w:t>
            </w:r>
          </w:p>
        </w:tc>
        <w:tc>
          <w:tcPr>
            <w:tcW w:w="1820" w:type="dxa"/>
            <w:tcBorders>
              <w:top w:val="single" w:color="auto" w:sz="4" w:space="0"/>
              <w:left w:val="nil"/>
              <w:bottom w:val="single" w:color="auto" w:sz="4" w:space="0"/>
              <w:right w:val="single" w:color="auto" w:sz="4" w:space="0"/>
            </w:tcBorders>
            <w:noWrap w:val="0"/>
            <w:vAlign w:val="center"/>
          </w:tcPr>
          <w:p>
            <w:pPr>
              <w:rPr>
                <w:rFonts w:hint="eastAsia" w:ascii="宋体" w:hAnsi="宋体" w:eastAsia="宋体" w:cs="宋体"/>
                <w:b w:val="0"/>
                <w:bCs w:val="0"/>
                <w:sz w:val="28"/>
                <w:szCs w:val="28"/>
              </w:rPr>
            </w:pPr>
            <w:r>
              <w:rPr>
                <w:rFonts w:hint="eastAsia" w:ascii="宋体" w:hAnsi="宋体" w:eastAsia="宋体" w:cs="宋体"/>
                <w:b w:val="0"/>
                <w:bCs w:val="0"/>
                <w:sz w:val="28"/>
                <w:szCs w:val="28"/>
              </w:rPr>
              <w:t>计量单位</w:t>
            </w:r>
          </w:p>
        </w:tc>
        <w:tc>
          <w:tcPr>
            <w:tcW w:w="1281" w:type="dxa"/>
            <w:tcBorders>
              <w:top w:val="single" w:color="auto" w:sz="4" w:space="0"/>
              <w:left w:val="nil"/>
              <w:bottom w:val="single" w:color="auto" w:sz="4" w:space="0"/>
              <w:right w:val="single" w:color="auto" w:sz="4" w:space="0"/>
            </w:tcBorders>
            <w:noWrap w:val="0"/>
            <w:vAlign w:val="center"/>
          </w:tcPr>
          <w:p>
            <w:pPr>
              <w:rPr>
                <w:rFonts w:hint="eastAsia" w:ascii="宋体" w:hAnsi="宋体" w:eastAsia="宋体" w:cs="宋体"/>
                <w:b w:val="0"/>
                <w:bCs w:val="0"/>
                <w:sz w:val="28"/>
                <w:szCs w:val="28"/>
              </w:rPr>
            </w:pPr>
            <w:r>
              <w:rPr>
                <w:rFonts w:hint="eastAsia" w:ascii="宋体" w:hAnsi="宋体" w:eastAsia="宋体" w:cs="宋体"/>
                <w:b w:val="0"/>
                <w:bCs w:val="0"/>
                <w:sz w:val="28"/>
                <w:szCs w:val="28"/>
              </w:rPr>
              <w:t>备注</w:t>
            </w:r>
          </w:p>
        </w:tc>
      </w:tr>
      <w:tr>
        <w:tblPrEx>
          <w:tblCellMar>
            <w:top w:w="0" w:type="dxa"/>
            <w:left w:w="108" w:type="dxa"/>
            <w:bottom w:w="0" w:type="dxa"/>
            <w:right w:w="108" w:type="dxa"/>
          </w:tblCellMar>
        </w:tblPrEx>
        <w:trPr>
          <w:trHeight w:val="1012" w:hRule="atLeast"/>
        </w:trPr>
        <w:tc>
          <w:tcPr>
            <w:tcW w:w="1235"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b w:val="0"/>
                <w:bCs w:val="0"/>
                <w:sz w:val="28"/>
                <w:szCs w:val="28"/>
              </w:rPr>
            </w:pPr>
            <w:r>
              <w:rPr>
                <w:rFonts w:hint="eastAsia" w:ascii="宋体" w:hAnsi="宋体" w:eastAsia="宋体" w:cs="宋体"/>
                <w:b w:val="0"/>
                <w:bCs w:val="0"/>
                <w:sz w:val="28"/>
                <w:szCs w:val="28"/>
              </w:rPr>
              <w:t>1</w:t>
            </w:r>
          </w:p>
        </w:tc>
        <w:tc>
          <w:tcPr>
            <w:tcW w:w="2005"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b w:val="0"/>
                <w:bCs w:val="0"/>
                <w:sz w:val="28"/>
                <w:szCs w:val="28"/>
              </w:rPr>
            </w:pPr>
            <w:r>
              <w:rPr>
                <w:rFonts w:hint="eastAsia" w:ascii="宋体" w:hAnsi="宋体" w:eastAsia="宋体" w:cs="宋体"/>
                <w:b w:val="0"/>
                <w:bCs w:val="0"/>
                <w:sz w:val="28"/>
                <w:szCs w:val="28"/>
              </w:rPr>
              <w:t>沫子煤</w:t>
            </w:r>
          </w:p>
        </w:tc>
        <w:tc>
          <w:tcPr>
            <w:tcW w:w="1936"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b w:val="0"/>
                <w:bCs w:val="0"/>
                <w:sz w:val="28"/>
                <w:szCs w:val="28"/>
              </w:rPr>
            </w:pPr>
            <w:r>
              <w:rPr>
                <w:rFonts w:hint="eastAsia" w:ascii="宋体" w:hAnsi="宋体" w:eastAsia="宋体" w:cs="宋体"/>
                <w:b w:val="0"/>
                <w:bCs w:val="0"/>
                <w:sz w:val="28"/>
                <w:szCs w:val="28"/>
              </w:rPr>
              <w:t>700</w:t>
            </w:r>
          </w:p>
        </w:tc>
        <w:tc>
          <w:tcPr>
            <w:tcW w:w="1820" w:type="dxa"/>
            <w:vMerge w:val="restart"/>
            <w:tcBorders>
              <w:top w:val="single" w:color="auto" w:sz="4" w:space="0"/>
              <w:left w:val="single" w:color="auto" w:sz="4" w:space="0"/>
              <w:right w:val="single" w:color="auto" w:sz="4" w:space="0"/>
            </w:tcBorders>
            <w:noWrap w:val="0"/>
            <w:vAlign w:val="center"/>
          </w:tcPr>
          <w:p>
            <w:pPr>
              <w:rPr>
                <w:rFonts w:hint="eastAsia" w:ascii="宋体" w:hAnsi="宋体" w:eastAsia="宋体" w:cs="宋体"/>
                <w:b w:val="0"/>
                <w:bCs w:val="0"/>
                <w:sz w:val="28"/>
                <w:szCs w:val="28"/>
              </w:rPr>
            </w:pPr>
            <w:r>
              <w:rPr>
                <w:rFonts w:hint="eastAsia" w:ascii="宋体" w:hAnsi="宋体" w:eastAsia="宋体" w:cs="宋体"/>
                <w:b w:val="0"/>
                <w:bCs w:val="0"/>
                <w:sz w:val="28"/>
                <w:szCs w:val="28"/>
              </w:rPr>
              <w:t>吨</w:t>
            </w:r>
          </w:p>
        </w:tc>
        <w:tc>
          <w:tcPr>
            <w:tcW w:w="1281"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b w:val="0"/>
                <w:bCs w:val="0"/>
                <w:sz w:val="28"/>
                <w:szCs w:val="28"/>
              </w:rPr>
            </w:pPr>
          </w:p>
        </w:tc>
      </w:tr>
      <w:tr>
        <w:tblPrEx>
          <w:tblCellMar>
            <w:top w:w="0" w:type="dxa"/>
            <w:left w:w="108" w:type="dxa"/>
            <w:bottom w:w="0" w:type="dxa"/>
            <w:right w:w="108" w:type="dxa"/>
          </w:tblCellMar>
        </w:tblPrEx>
        <w:trPr>
          <w:trHeight w:val="1077" w:hRule="atLeast"/>
        </w:trPr>
        <w:tc>
          <w:tcPr>
            <w:tcW w:w="1235"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b w:val="0"/>
                <w:bCs w:val="0"/>
                <w:sz w:val="28"/>
                <w:szCs w:val="28"/>
              </w:rPr>
            </w:pPr>
            <w:r>
              <w:rPr>
                <w:rFonts w:hint="eastAsia" w:ascii="宋体" w:hAnsi="宋体" w:eastAsia="宋体" w:cs="宋体"/>
                <w:b w:val="0"/>
                <w:bCs w:val="0"/>
                <w:sz w:val="28"/>
                <w:szCs w:val="28"/>
              </w:rPr>
              <w:t>2</w:t>
            </w:r>
          </w:p>
        </w:tc>
        <w:tc>
          <w:tcPr>
            <w:tcW w:w="2005"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b w:val="0"/>
                <w:bCs w:val="0"/>
                <w:sz w:val="28"/>
                <w:szCs w:val="28"/>
              </w:rPr>
            </w:pPr>
            <w:r>
              <w:rPr>
                <w:rFonts w:hint="eastAsia" w:ascii="宋体" w:hAnsi="宋体" w:eastAsia="宋体" w:cs="宋体"/>
                <w:b w:val="0"/>
                <w:bCs w:val="0"/>
                <w:sz w:val="28"/>
                <w:szCs w:val="28"/>
              </w:rPr>
              <w:t>块煤</w:t>
            </w:r>
          </w:p>
        </w:tc>
        <w:tc>
          <w:tcPr>
            <w:tcW w:w="1936"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b w:val="0"/>
                <w:bCs w:val="0"/>
                <w:sz w:val="28"/>
                <w:szCs w:val="28"/>
              </w:rPr>
            </w:pPr>
            <w:r>
              <w:rPr>
                <w:rFonts w:hint="eastAsia" w:ascii="宋体" w:hAnsi="宋体" w:eastAsia="宋体" w:cs="宋体"/>
                <w:b w:val="0"/>
                <w:bCs w:val="0"/>
                <w:sz w:val="28"/>
                <w:szCs w:val="28"/>
              </w:rPr>
              <w:t>3000</w:t>
            </w:r>
          </w:p>
        </w:tc>
        <w:tc>
          <w:tcPr>
            <w:tcW w:w="1820" w:type="dxa"/>
            <w:vMerge w:val="continue"/>
            <w:tcBorders>
              <w:left w:val="single" w:color="auto" w:sz="4" w:space="0"/>
              <w:bottom w:val="single" w:color="auto" w:sz="4" w:space="0"/>
              <w:right w:val="single" w:color="auto" w:sz="4" w:space="0"/>
            </w:tcBorders>
            <w:noWrap w:val="0"/>
            <w:vAlign w:val="center"/>
          </w:tcPr>
          <w:p>
            <w:pPr>
              <w:rPr>
                <w:rFonts w:hint="eastAsia" w:ascii="宋体" w:hAnsi="宋体" w:eastAsia="宋体" w:cs="宋体"/>
                <w:b w:val="0"/>
                <w:bCs w:val="0"/>
                <w:sz w:val="28"/>
                <w:szCs w:val="28"/>
              </w:rPr>
            </w:pPr>
          </w:p>
        </w:tc>
        <w:tc>
          <w:tcPr>
            <w:tcW w:w="1281"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b w:val="0"/>
                <w:bCs w:val="0"/>
                <w:sz w:val="28"/>
                <w:szCs w:val="28"/>
              </w:rPr>
            </w:pPr>
          </w:p>
        </w:tc>
      </w:tr>
    </w:tbl>
    <w:p>
      <w:pPr>
        <w:rPr>
          <w:rFonts w:hint="eastAsia" w:ascii="宋体" w:hAnsi="宋体" w:eastAsia="宋体" w:cs="宋体"/>
          <w:b w:val="0"/>
          <w:bCs w:val="0"/>
          <w:sz w:val="28"/>
          <w:szCs w:val="28"/>
        </w:rPr>
      </w:pPr>
    </w:p>
    <w:p>
      <w:pPr>
        <w:spacing w:line="360" w:lineRule="auto"/>
        <w:rPr>
          <w:rFonts w:hint="eastAsia" w:ascii="宋体" w:hAnsi="宋体" w:eastAsia="宋体" w:cs="宋体"/>
          <w:color w:val="auto"/>
          <w:sz w:val="24"/>
          <w:highlight w:val="none"/>
        </w:rPr>
      </w:pPr>
      <w:r>
        <w:rPr>
          <w:rFonts w:hint="eastAsia" w:ascii="宋体" w:hAnsi="宋体" w:eastAsia="宋体" w:cs="宋体"/>
          <w:sz w:val="21"/>
          <w:szCs w:val="21"/>
          <w:vertAlign w:val="baseline"/>
          <w:lang w:val="en-US" w:eastAsia="zh-CN"/>
        </w:rPr>
        <w:t>※</w:t>
      </w:r>
      <w:r>
        <w:rPr>
          <w:rFonts w:hint="eastAsia" w:ascii="宋体" w:hAnsi="宋体" w:eastAsia="宋体" w:cs="宋体"/>
          <w:color w:val="auto"/>
          <w:sz w:val="24"/>
          <w:highlight w:val="none"/>
        </w:rPr>
        <w:t>技术参数：沫子煤：硫0.8g以下，挥发32以上，热卡6000以上</w:t>
      </w:r>
    </w:p>
    <w:p>
      <w:pPr>
        <w:spacing w:line="360" w:lineRule="auto"/>
        <w:rPr>
          <w:rFonts w:hint="eastAsia" w:ascii="宋体" w:hAnsi="宋体" w:eastAsia="宋体" w:cs="宋体"/>
          <w:color w:val="auto"/>
          <w:sz w:val="24"/>
          <w:highlight w:val="none"/>
        </w:rPr>
      </w:pPr>
      <w:r>
        <w:rPr>
          <w:rFonts w:hint="eastAsia" w:ascii="宋体" w:hAnsi="宋体" w:eastAsia="宋体" w:cs="宋体"/>
          <w:sz w:val="21"/>
          <w:szCs w:val="21"/>
          <w:vertAlign w:val="baseline"/>
          <w:lang w:val="en-US" w:eastAsia="zh-CN"/>
        </w:rPr>
        <w:t>※</w:t>
      </w:r>
      <w:r>
        <w:rPr>
          <w:rFonts w:hint="eastAsia" w:ascii="宋体" w:hAnsi="宋体" w:eastAsia="宋体" w:cs="宋体"/>
          <w:color w:val="auto"/>
          <w:sz w:val="24"/>
          <w:highlight w:val="none"/>
        </w:rPr>
        <w:t>块煤：15-50公分，热卡5800以上</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备注：投标报价还需包含损耗、采保费、运杂费、保险费、装卸费、满足环保要求所需的费用等相关费用。</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1、煤炭运输要求保质保量，具有检测报告，运输途中不得掺假，每车必须从煤矿发货粘贴封条，随时抽检过磅及煤质化验，如发现掺假、质量不达标，立即终止合同，采购人不支付任何费用。</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2、在合同期内，采购人正常使用供应商所供产品而出现质量问题时，由供应商负责，应无偿解决（退、换货）。</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3、货物验收时，供应商应向采购人提供质检机构出具的煤炭检测报告等相关文件且质量不低于投标时提供的检测报告。</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4、供应商提供的货物未达到招标文件规定要求的，且对采购人造成损失的，由供应商承担一切责任，并赔偿所造成的损失。</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5、供货数量以送达招标人指定地点验收单的重量为准。</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6、全额提供发票。</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二、运输和包装要求</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应提供货物运至合同规定的最终目的地所需要的包装，以防止货物在转运中损坏。这类包装应采取必要的防护措施，从而保护货物能够经受多次搬运、装卸的长途运输。供方应承担由于其包装或其防护措施不妥而损坏和丢失的任何损失的责任或费用。</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三、验收保证的承诺</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1、货物到达现场后，供应商应在使用单位人员在场情况下当面共同清点、检查，作出质量技术要求检查记录，双方签字确认。</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2、供应商提供的货物未达到招标文件规定要求，且对采购人造成损失的，由供应商承担一切责任，并赔偿所造成的损失。</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3、本项目质保期要求为一个供暖期。</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4、售后服务、理赔、质量技术及验收保证的承诺</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（1）产品质量：在合同期内，采购人正常使用供应商所供产品而出现质量问题时，供应商负责。产品使用：采购人在使用供应商所供产品出现问题需供应商解决时，供应商应无偿解决（退、换货）.</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（2）货物到达现场后，供应商效应在使用单位人员在场情况下当面共同清点、检查，做出检查记录，双方签字确认；</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（3）货物验收时，供应商向采购人提供生产厂家出具的资格证件等相关文件。</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（4）供应商提供的货物未达到招标文件规定要求，且对采购人造成损失的，由供应商承担一切责任。并赔偿所造成的损失。</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（5）交货地点：招标人指定地点。</w:t>
      </w:r>
    </w:p>
    <w:p>
      <w:pPr>
        <w:rPr>
          <w:rFonts w:hint="eastAsia" w:ascii="宋体" w:hAnsi="宋体" w:eastAsia="宋体" w:cs="宋体"/>
          <w:b/>
          <w:bCs/>
          <w:sz w:val="44"/>
          <w:szCs w:val="44"/>
        </w:rPr>
      </w:pPr>
      <w:r>
        <w:rPr>
          <w:rFonts w:hint="eastAsia" w:ascii="宋体" w:hAnsi="宋体" w:eastAsia="宋体" w:cs="宋体"/>
          <w:b/>
          <w:bCs/>
          <w:sz w:val="44"/>
          <w:szCs w:val="44"/>
        </w:rPr>
        <w:br w:type="page"/>
      </w:r>
    </w:p>
    <w:p>
      <w:pPr>
        <w:pStyle w:val="23"/>
        <w:keepNext w:val="0"/>
        <w:keepLines w:val="0"/>
        <w:pageBreakBefore w:val="0"/>
        <w:widowControl/>
        <w:kinsoku/>
        <w:wordWrap/>
        <w:overflowPunct/>
        <w:topLinePunct w:val="0"/>
        <w:autoSpaceDE/>
        <w:autoSpaceDN/>
        <w:bidi w:val="0"/>
        <w:adjustRightInd/>
        <w:snapToGrid/>
        <w:spacing w:line="440" w:lineRule="exact"/>
        <w:jc w:val="both"/>
        <w:textAlignment w:val="auto"/>
        <w:rPr>
          <w:rFonts w:hint="eastAsia" w:ascii="宋体" w:hAnsi="宋体" w:eastAsia="宋体" w:cs="宋体"/>
          <w:b w:val="0"/>
          <w:bCs/>
          <w:kern w:val="0"/>
          <w:sz w:val="21"/>
          <w:szCs w:val="21"/>
          <w:lang w:val="en-US" w:eastAsia="zh-CN"/>
        </w:rPr>
      </w:pPr>
    </w:p>
    <w:p>
      <w:pPr>
        <w:pStyle w:val="23"/>
        <w:keepNext w:val="0"/>
        <w:keepLines w:val="0"/>
        <w:pageBreakBefore w:val="0"/>
        <w:widowControl/>
        <w:kinsoku/>
        <w:wordWrap/>
        <w:overflowPunct/>
        <w:topLinePunct w:val="0"/>
        <w:autoSpaceDE/>
        <w:autoSpaceDN/>
        <w:bidi w:val="0"/>
        <w:adjustRightInd/>
        <w:snapToGrid/>
        <w:spacing w:line="440" w:lineRule="exact"/>
        <w:jc w:val="center"/>
        <w:textAlignment w:val="auto"/>
        <w:outlineLvl w:val="0"/>
        <w:rPr>
          <w:rFonts w:hint="eastAsia" w:ascii="宋体" w:hAnsi="宋体" w:eastAsia="宋体" w:cs="宋体"/>
          <w:b/>
          <w:bCs/>
          <w:color w:val="000000"/>
          <w:spacing w:val="0"/>
          <w:kern w:val="2"/>
          <w:sz w:val="32"/>
          <w:szCs w:val="32"/>
          <w:u w:val="none"/>
          <w:lang w:val="en-US" w:eastAsia="zh-CN" w:bidi="ar"/>
        </w:rPr>
      </w:pPr>
      <w:bookmarkStart w:id="51" w:name="_Toc17458"/>
      <w:bookmarkStart w:id="52" w:name="_Toc10925"/>
      <w:r>
        <w:rPr>
          <w:rFonts w:hint="eastAsia" w:ascii="宋体" w:hAnsi="宋体" w:eastAsia="宋体" w:cs="宋体"/>
          <w:b/>
          <w:bCs/>
          <w:color w:val="000000"/>
          <w:spacing w:val="0"/>
          <w:kern w:val="2"/>
          <w:sz w:val="32"/>
          <w:szCs w:val="32"/>
          <w:u w:val="none"/>
          <w:lang w:val="en-US" w:eastAsia="zh-CN" w:bidi="ar"/>
        </w:rPr>
        <w:t>第五章  评审方法和标准</w:t>
      </w:r>
      <w:bookmarkEnd w:id="51"/>
      <w:bookmarkEnd w:id="52"/>
    </w:p>
    <w:p>
      <w:pPr>
        <w:pStyle w:val="23"/>
        <w:keepNext w:val="0"/>
        <w:keepLines w:val="0"/>
        <w:pageBreakBefore w:val="0"/>
        <w:widowControl/>
        <w:kinsoku/>
        <w:wordWrap/>
        <w:overflowPunct/>
        <w:topLinePunct w:val="0"/>
        <w:autoSpaceDE/>
        <w:autoSpaceDN/>
        <w:bidi w:val="0"/>
        <w:adjustRightInd/>
        <w:snapToGrid/>
        <w:spacing w:line="440" w:lineRule="exact"/>
        <w:jc w:val="both"/>
        <w:textAlignment w:val="auto"/>
        <w:rPr>
          <w:rFonts w:hint="eastAsia" w:ascii="宋体" w:hAnsi="宋体" w:eastAsia="宋体" w:cs="宋体"/>
          <w:b w:val="0"/>
          <w:bCs w:val="0"/>
          <w:color w:val="000000"/>
          <w:spacing w:val="0"/>
          <w:kern w:val="2"/>
          <w:sz w:val="24"/>
          <w:szCs w:val="24"/>
          <w:u w:val="none"/>
          <w:lang w:val="en-US" w:eastAsia="zh-CN" w:bidi="ar"/>
        </w:rPr>
      </w:pPr>
    </w:p>
    <w:p>
      <w:pPr>
        <w:pStyle w:val="23"/>
        <w:keepNext w:val="0"/>
        <w:keepLines w:val="0"/>
        <w:pageBreakBefore w:val="0"/>
        <w:widowControl/>
        <w:kinsoku/>
        <w:wordWrap/>
        <w:overflowPunct/>
        <w:topLinePunct w:val="0"/>
        <w:autoSpaceDE/>
        <w:autoSpaceDN/>
        <w:bidi w:val="0"/>
        <w:adjustRightInd/>
        <w:snapToGrid/>
        <w:spacing w:line="440" w:lineRule="exact"/>
        <w:jc w:val="both"/>
        <w:textAlignment w:val="auto"/>
        <w:rPr>
          <w:rFonts w:hint="eastAsia" w:ascii="宋体" w:hAnsi="宋体" w:eastAsia="宋体" w:cs="宋体"/>
          <w:b/>
          <w:bCs/>
          <w:color w:val="000000"/>
          <w:spacing w:val="0"/>
          <w:kern w:val="2"/>
          <w:sz w:val="24"/>
          <w:szCs w:val="24"/>
          <w:u w:val="none"/>
          <w:lang w:val="en-US" w:eastAsia="zh-CN" w:bidi="ar"/>
        </w:rPr>
      </w:pPr>
      <w:bookmarkStart w:id="53" w:name="_Toc492286391"/>
      <w:bookmarkStart w:id="54" w:name="_Toc28327"/>
      <w:bookmarkStart w:id="55" w:name="_Toc509318019"/>
      <w:r>
        <w:rPr>
          <w:rFonts w:hint="eastAsia" w:ascii="宋体" w:hAnsi="宋体" w:eastAsia="宋体" w:cs="宋体"/>
          <w:b/>
          <w:bCs/>
          <w:color w:val="000000"/>
          <w:spacing w:val="0"/>
          <w:kern w:val="2"/>
          <w:sz w:val="24"/>
          <w:szCs w:val="24"/>
          <w:u w:val="none"/>
          <w:lang w:val="en-US" w:eastAsia="zh-CN" w:bidi="ar"/>
        </w:rPr>
        <w:t>一、评标方法</w:t>
      </w:r>
      <w:bookmarkEnd w:id="53"/>
      <w:bookmarkEnd w:id="54"/>
      <w:bookmarkEnd w:id="55"/>
    </w:p>
    <w:p>
      <w:pPr>
        <w:pStyle w:val="23"/>
        <w:keepNext w:val="0"/>
        <w:keepLines w:val="0"/>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b w:val="0"/>
          <w:bCs w:val="0"/>
          <w:color w:val="000000"/>
          <w:spacing w:val="0"/>
          <w:kern w:val="2"/>
          <w:sz w:val="24"/>
          <w:szCs w:val="24"/>
          <w:u w:val="none"/>
          <w:lang w:val="en-US" w:eastAsia="zh-CN" w:bidi="ar"/>
        </w:rPr>
      </w:pPr>
      <w:r>
        <w:rPr>
          <w:rFonts w:hint="eastAsia" w:ascii="宋体" w:hAnsi="宋体" w:eastAsia="宋体" w:cs="宋体"/>
          <w:b w:val="0"/>
          <w:bCs w:val="0"/>
          <w:color w:val="000000"/>
          <w:spacing w:val="0"/>
          <w:kern w:val="2"/>
          <w:sz w:val="24"/>
          <w:szCs w:val="24"/>
          <w:u w:val="none"/>
          <w:lang w:val="en-US" w:eastAsia="zh-CN" w:bidi="ar"/>
        </w:rPr>
        <w:t>本次评标采用综合评分法。是指经磋商确定最终采购需求和提交最后报价的供应商后，由磋商小组采用综合评分法对提交最后报价的供应商的响应文件和最后报价进行综合评分。评审得分最高的供应商为成交候选人的评标方法。</w:t>
      </w:r>
    </w:p>
    <w:p>
      <w:pPr>
        <w:pStyle w:val="23"/>
        <w:keepNext w:val="0"/>
        <w:keepLines w:val="0"/>
        <w:pageBreakBefore w:val="0"/>
        <w:widowControl/>
        <w:kinsoku/>
        <w:wordWrap/>
        <w:overflowPunct/>
        <w:topLinePunct w:val="0"/>
        <w:autoSpaceDE/>
        <w:autoSpaceDN/>
        <w:bidi w:val="0"/>
        <w:adjustRightInd/>
        <w:snapToGrid/>
        <w:spacing w:line="440" w:lineRule="exact"/>
        <w:jc w:val="both"/>
        <w:textAlignment w:val="auto"/>
        <w:rPr>
          <w:rFonts w:hint="eastAsia" w:ascii="宋体" w:hAnsi="宋体" w:eastAsia="宋体" w:cs="宋体"/>
          <w:b w:val="0"/>
          <w:bCs w:val="0"/>
          <w:color w:val="000000"/>
          <w:spacing w:val="0"/>
          <w:kern w:val="2"/>
          <w:sz w:val="24"/>
          <w:szCs w:val="24"/>
          <w:u w:val="none"/>
          <w:lang w:val="en-US" w:eastAsia="zh-CN" w:bidi="ar"/>
        </w:rPr>
      </w:pPr>
      <w:bookmarkStart w:id="56" w:name="_Toc386"/>
      <w:bookmarkStart w:id="57" w:name="_Toc26426"/>
      <w:bookmarkStart w:id="58" w:name="_Toc509318020"/>
      <w:bookmarkStart w:id="59" w:name="_Toc22445"/>
      <w:bookmarkStart w:id="60" w:name="_Toc19513"/>
      <w:bookmarkStart w:id="61" w:name="_Toc492286392"/>
      <w:r>
        <w:rPr>
          <w:rFonts w:hint="eastAsia" w:ascii="宋体" w:hAnsi="宋体" w:eastAsia="宋体" w:cs="宋体"/>
          <w:b w:val="0"/>
          <w:bCs w:val="0"/>
          <w:color w:val="000000"/>
          <w:spacing w:val="0"/>
          <w:kern w:val="2"/>
          <w:sz w:val="24"/>
          <w:szCs w:val="24"/>
          <w:u w:val="none"/>
          <w:lang w:val="en-US" w:eastAsia="zh-CN" w:bidi="ar"/>
        </w:rPr>
        <w:t>二、资格审查</w:t>
      </w:r>
      <w:bookmarkEnd w:id="56"/>
      <w:bookmarkEnd w:id="57"/>
      <w:bookmarkEnd w:id="58"/>
      <w:bookmarkEnd w:id="59"/>
      <w:bookmarkEnd w:id="60"/>
      <w:bookmarkEnd w:id="61"/>
    </w:p>
    <w:p>
      <w:pPr>
        <w:pStyle w:val="23"/>
        <w:keepNext w:val="0"/>
        <w:keepLines w:val="0"/>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b w:val="0"/>
          <w:bCs w:val="0"/>
          <w:color w:val="000000"/>
          <w:spacing w:val="0"/>
          <w:kern w:val="2"/>
          <w:sz w:val="24"/>
          <w:szCs w:val="24"/>
          <w:u w:val="none"/>
          <w:lang w:val="en-US" w:eastAsia="zh-CN" w:bidi="ar"/>
        </w:rPr>
      </w:pPr>
      <w:r>
        <w:rPr>
          <w:rFonts w:hint="eastAsia" w:ascii="宋体" w:hAnsi="宋体" w:eastAsia="宋体" w:cs="宋体"/>
          <w:b w:val="0"/>
          <w:bCs w:val="0"/>
          <w:color w:val="000000"/>
          <w:spacing w:val="0"/>
          <w:kern w:val="2"/>
          <w:sz w:val="24"/>
          <w:szCs w:val="24"/>
          <w:u w:val="none"/>
          <w:lang w:val="en-US" w:eastAsia="zh-CN" w:bidi="ar"/>
        </w:rPr>
        <w:t>磋商小组依据磋商文件，对响应文件中的资格证明文件等进行审查，以确定供应商是否具备磋商资格。审查内容如下：</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9"/>
        <w:gridCol w:w="2278"/>
        <w:gridCol w:w="55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tcPr>
          <w:p>
            <w:pPr>
              <w:pStyle w:val="23"/>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color w:val="000000"/>
                <w:spacing w:val="0"/>
                <w:kern w:val="2"/>
                <w:sz w:val="21"/>
                <w:szCs w:val="21"/>
                <w:u w:val="none"/>
                <w:vertAlign w:val="baseline"/>
                <w:lang w:val="en-US" w:eastAsia="zh-CN" w:bidi="ar"/>
              </w:rPr>
            </w:pPr>
            <w:r>
              <w:rPr>
                <w:rFonts w:hint="eastAsia" w:ascii="宋体" w:hAnsi="宋体" w:eastAsia="宋体" w:cs="宋体"/>
                <w:b/>
                <w:bCs/>
                <w:color w:val="000000"/>
                <w:spacing w:val="0"/>
                <w:kern w:val="2"/>
                <w:sz w:val="21"/>
                <w:szCs w:val="21"/>
                <w:u w:val="none"/>
                <w:vertAlign w:val="baseline"/>
                <w:lang w:val="en-US" w:eastAsia="zh-CN" w:bidi="ar"/>
              </w:rPr>
              <w:t>序号</w:t>
            </w:r>
          </w:p>
        </w:tc>
        <w:tc>
          <w:tcPr>
            <w:tcW w:w="2278" w:type="dxa"/>
          </w:tcPr>
          <w:p>
            <w:pPr>
              <w:pStyle w:val="23"/>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color w:val="000000"/>
                <w:spacing w:val="0"/>
                <w:kern w:val="2"/>
                <w:sz w:val="21"/>
                <w:szCs w:val="21"/>
                <w:u w:val="none"/>
                <w:vertAlign w:val="baseline"/>
                <w:lang w:val="en-US" w:eastAsia="zh-CN" w:bidi="ar"/>
              </w:rPr>
            </w:pPr>
            <w:r>
              <w:rPr>
                <w:rFonts w:hint="eastAsia" w:ascii="宋体" w:hAnsi="宋体" w:eastAsia="宋体" w:cs="宋体"/>
                <w:b/>
                <w:bCs/>
                <w:szCs w:val="21"/>
              </w:rPr>
              <w:t>资格条件</w:t>
            </w:r>
          </w:p>
        </w:tc>
        <w:tc>
          <w:tcPr>
            <w:tcW w:w="5545" w:type="dxa"/>
          </w:tcPr>
          <w:p>
            <w:pPr>
              <w:pStyle w:val="23"/>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color w:val="000000"/>
                <w:spacing w:val="0"/>
                <w:kern w:val="2"/>
                <w:sz w:val="21"/>
                <w:szCs w:val="21"/>
                <w:u w:val="none"/>
                <w:vertAlign w:val="baseline"/>
                <w:lang w:val="en-US" w:eastAsia="zh-CN" w:bidi="ar"/>
              </w:rPr>
            </w:pPr>
            <w:r>
              <w:rPr>
                <w:rFonts w:hint="eastAsia" w:ascii="宋体" w:hAnsi="宋体" w:eastAsia="宋体" w:cs="宋体"/>
                <w:b/>
                <w:bCs/>
                <w:szCs w:val="21"/>
              </w:rPr>
              <w:t>审查内容和审查标准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tcPr>
          <w:p>
            <w:pPr>
              <w:pStyle w:val="23"/>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000000"/>
                <w:spacing w:val="0"/>
                <w:kern w:val="2"/>
                <w:sz w:val="21"/>
                <w:szCs w:val="21"/>
                <w:u w:val="none"/>
                <w:vertAlign w:val="baseline"/>
                <w:lang w:val="en-US" w:eastAsia="zh-CN" w:bidi="ar"/>
              </w:rPr>
            </w:pPr>
            <w:r>
              <w:rPr>
                <w:rFonts w:hint="eastAsia" w:ascii="宋体" w:hAnsi="宋体" w:eastAsia="宋体" w:cs="宋体"/>
                <w:b w:val="0"/>
                <w:bCs w:val="0"/>
                <w:color w:val="000000"/>
                <w:spacing w:val="0"/>
                <w:kern w:val="2"/>
                <w:sz w:val="21"/>
                <w:szCs w:val="21"/>
                <w:u w:val="none"/>
                <w:vertAlign w:val="baseline"/>
                <w:lang w:val="en-US" w:eastAsia="zh-CN" w:bidi="ar"/>
              </w:rPr>
              <w:t>1</w:t>
            </w:r>
          </w:p>
        </w:tc>
        <w:tc>
          <w:tcPr>
            <w:tcW w:w="2278" w:type="dxa"/>
          </w:tcPr>
          <w:p>
            <w:pPr>
              <w:pStyle w:val="23"/>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color w:val="000000"/>
                <w:spacing w:val="0"/>
                <w:kern w:val="2"/>
                <w:sz w:val="21"/>
                <w:szCs w:val="21"/>
                <w:u w:val="none"/>
                <w:vertAlign w:val="baseline"/>
                <w:lang w:val="en-US" w:eastAsia="zh-CN" w:bidi="ar"/>
              </w:rPr>
            </w:pPr>
            <w:r>
              <w:rPr>
                <w:rFonts w:hint="eastAsia" w:ascii="宋体" w:hAnsi="宋体" w:eastAsia="宋体" w:cs="宋体"/>
                <w:b w:val="0"/>
                <w:bCs w:val="0"/>
                <w:color w:val="000000"/>
                <w:spacing w:val="0"/>
                <w:kern w:val="2"/>
                <w:sz w:val="21"/>
                <w:szCs w:val="21"/>
                <w:u w:val="none"/>
                <w:vertAlign w:val="baseline"/>
                <w:lang w:val="en-US" w:eastAsia="zh-CN" w:bidi="ar"/>
              </w:rPr>
              <w:t>具有独立承担民事责任的能力</w:t>
            </w:r>
          </w:p>
        </w:tc>
        <w:tc>
          <w:tcPr>
            <w:tcW w:w="5545" w:type="dxa"/>
          </w:tcPr>
          <w:p>
            <w:pPr>
              <w:pStyle w:val="23"/>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color w:val="000000"/>
                <w:spacing w:val="0"/>
                <w:kern w:val="2"/>
                <w:sz w:val="21"/>
                <w:szCs w:val="21"/>
                <w:u w:val="none"/>
                <w:vertAlign w:val="baseline"/>
                <w:lang w:val="en-US" w:eastAsia="zh-CN" w:bidi="ar"/>
              </w:rPr>
            </w:pPr>
            <w:r>
              <w:rPr>
                <w:rFonts w:hint="eastAsia" w:ascii="宋体" w:hAnsi="宋体" w:eastAsia="宋体" w:cs="宋体"/>
                <w:b w:val="0"/>
                <w:bCs w:val="0"/>
                <w:color w:val="000000"/>
                <w:spacing w:val="0"/>
                <w:kern w:val="2"/>
                <w:sz w:val="21"/>
                <w:szCs w:val="21"/>
                <w:u w:val="none"/>
                <w:vertAlign w:val="baseline"/>
                <w:lang w:val="en-US" w:eastAsia="zh-CN" w:bidi="ar"/>
              </w:rPr>
              <w:t>须提供在中华人民共和国境内注册的法人或其他组织或自然人的营业执照副本或事业法人登记证或执业许可证或身份证等相关证明复印件（除身份证外其余证件须加盖公章）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tcPr>
          <w:p>
            <w:pPr>
              <w:pStyle w:val="23"/>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000000"/>
                <w:spacing w:val="0"/>
                <w:kern w:val="2"/>
                <w:sz w:val="21"/>
                <w:szCs w:val="21"/>
                <w:u w:val="none"/>
                <w:vertAlign w:val="baseline"/>
                <w:lang w:val="en-US" w:eastAsia="zh-CN" w:bidi="ar"/>
              </w:rPr>
            </w:pPr>
            <w:r>
              <w:rPr>
                <w:rFonts w:hint="eastAsia" w:ascii="宋体" w:hAnsi="宋体" w:eastAsia="宋体" w:cs="宋体"/>
                <w:b w:val="0"/>
                <w:bCs w:val="0"/>
                <w:color w:val="000000"/>
                <w:spacing w:val="0"/>
                <w:kern w:val="2"/>
                <w:sz w:val="21"/>
                <w:szCs w:val="21"/>
                <w:u w:val="none"/>
                <w:vertAlign w:val="baseline"/>
                <w:lang w:val="en-US" w:eastAsia="zh-CN" w:bidi="ar"/>
              </w:rPr>
              <w:t>2</w:t>
            </w:r>
          </w:p>
        </w:tc>
        <w:tc>
          <w:tcPr>
            <w:tcW w:w="2278" w:type="dxa"/>
          </w:tcPr>
          <w:p>
            <w:pPr>
              <w:pStyle w:val="23"/>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color w:val="000000"/>
                <w:spacing w:val="0"/>
                <w:kern w:val="2"/>
                <w:sz w:val="21"/>
                <w:szCs w:val="21"/>
                <w:u w:val="none"/>
                <w:vertAlign w:val="baseline"/>
                <w:lang w:val="en-US" w:eastAsia="zh-CN" w:bidi="ar"/>
              </w:rPr>
            </w:pPr>
            <w:r>
              <w:rPr>
                <w:rFonts w:hint="eastAsia" w:ascii="宋体" w:hAnsi="宋体" w:eastAsia="宋体" w:cs="宋体"/>
                <w:b w:val="0"/>
                <w:bCs w:val="0"/>
                <w:color w:val="000000"/>
                <w:spacing w:val="0"/>
                <w:kern w:val="2"/>
                <w:sz w:val="21"/>
                <w:szCs w:val="21"/>
                <w:u w:val="none"/>
                <w:vertAlign w:val="baseline"/>
                <w:lang w:val="en-US" w:eastAsia="zh-CN" w:bidi="ar"/>
              </w:rPr>
              <w:t>具有良好的商业信誉和健全的财务会计制度</w:t>
            </w:r>
          </w:p>
        </w:tc>
        <w:tc>
          <w:tcPr>
            <w:tcW w:w="5545" w:type="dxa"/>
          </w:tcPr>
          <w:p>
            <w:pPr>
              <w:pStyle w:val="23"/>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color w:val="000000"/>
                <w:spacing w:val="0"/>
                <w:kern w:val="2"/>
                <w:sz w:val="21"/>
                <w:szCs w:val="21"/>
                <w:u w:val="none"/>
                <w:vertAlign w:val="baseline"/>
                <w:lang w:val="en-US" w:eastAsia="zh-CN" w:bidi="ar"/>
              </w:rPr>
            </w:pPr>
            <w:r>
              <w:rPr>
                <w:rFonts w:hint="eastAsia" w:ascii="宋体" w:hAnsi="宋体" w:eastAsia="宋体" w:cs="宋体"/>
                <w:b w:val="0"/>
                <w:bCs w:val="0"/>
                <w:color w:val="000000"/>
                <w:spacing w:val="0"/>
                <w:kern w:val="2"/>
                <w:sz w:val="21"/>
                <w:szCs w:val="21"/>
                <w:u w:val="none"/>
                <w:vertAlign w:val="baseline"/>
                <w:lang w:val="en-US" w:eastAsia="zh-CN" w:bidi="ar"/>
              </w:rPr>
              <w:t>须提供本单位上一年度由会计师事务所出具的财务审计报告（当上一年度审计报告未出来时，可提供前一年度审计报告），审计报告须包括资产负债表、利润表、现金流量表、所有者权益变动（如有）及其附注（复印件并加盖本单位公章）。如供应商无法提供上年度审计报告，则需提供响应截止日前三个月内银行出具的资信证明。银行资信证明可提供原件，也可提供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tcPr>
          <w:p>
            <w:pPr>
              <w:pStyle w:val="23"/>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000000"/>
                <w:spacing w:val="0"/>
                <w:kern w:val="2"/>
                <w:sz w:val="21"/>
                <w:szCs w:val="21"/>
                <w:u w:val="none"/>
                <w:vertAlign w:val="baseline"/>
                <w:lang w:val="en-US" w:eastAsia="zh-CN" w:bidi="ar"/>
              </w:rPr>
            </w:pPr>
            <w:r>
              <w:rPr>
                <w:rFonts w:hint="eastAsia" w:ascii="宋体" w:hAnsi="宋体" w:eastAsia="宋体" w:cs="宋体"/>
                <w:b w:val="0"/>
                <w:bCs w:val="0"/>
                <w:color w:val="000000"/>
                <w:spacing w:val="0"/>
                <w:kern w:val="2"/>
                <w:sz w:val="21"/>
                <w:szCs w:val="21"/>
                <w:u w:val="none"/>
                <w:vertAlign w:val="baseline"/>
                <w:lang w:val="en-US" w:eastAsia="zh-CN" w:bidi="ar"/>
              </w:rPr>
              <w:t>3</w:t>
            </w:r>
          </w:p>
        </w:tc>
        <w:tc>
          <w:tcPr>
            <w:tcW w:w="2278" w:type="dxa"/>
          </w:tcPr>
          <w:p>
            <w:pPr>
              <w:pStyle w:val="23"/>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color w:val="000000"/>
                <w:spacing w:val="0"/>
                <w:kern w:val="2"/>
                <w:sz w:val="21"/>
                <w:szCs w:val="21"/>
                <w:u w:val="none"/>
                <w:vertAlign w:val="baseline"/>
                <w:lang w:val="en-US" w:eastAsia="zh-CN" w:bidi="ar"/>
              </w:rPr>
            </w:pPr>
            <w:r>
              <w:rPr>
                <w:rFonts w:hint="eastAsia" w:ascii="宋体" w:hAnsi="宋体" w:eastAsia="宋体" w:cs="宋体"/>
                <w:b w:val="0"/>
                <w:bCs w:val="0"/>
                <w:color w:val="000000"/>
                <w:spacing w:val="0"/>
                <w:kern w:val="2"/>
                <w:sz w:val="21"/>
                <w:szCs w:val="21"/>
                <w:u w:val="none"/>
                <w:vertAlign w:val="baseline"/>
                <w:lang w:val="en-US" w:eastAsia="zh-CN" w:bidi="ar"/>
              </w:rPr>
              <w:t>具有履行合同所必需的设备和专业技术能力</w:t>
            </w:r>
          </w:p>
        </w:tc>
        <w:tc>
          <w:tcPr>
            <w:tcW w:w="5545" w:type="dxa"/>
          </w:tcPr>
          <w:p>
            <w:pPr>
              <w:pStyle w:val="23"/>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color w:val="000000"/>
                <w:spacing w:val="0"/>
                <w:kern w:val="2"/>
                <w:sz w:val="21"/>
                <w:szCs w:val="21"/>
                <w:u w:val="none"/>
                <w:vertAlign w:val="baseline"/>
                <w:lang w:val="en-US" w:eastAsia="zh-CN" w:bidi="ar"/>
              </w:rPr>
            </w:pPr>
            <w:r>
              <w:rPr>
                <w:rFonts w:hint="eastAsia" w:ascii="宋体" w:hAnsi="宋体" w:eastAsia="宋体" w:cs="宋体"/>
                <w:b w:val="0"/>
                <w:bCs w:val="0"/>
                <w:color w:val="000000"/>
                <w:spacing w:val="0"/>
                <w:kern w:val="2"/>
                <w:sz w:val="21"/>
                <w:szCs w:val="21"/>
                <w:u w:val="none"/>
                <w:vertAlign w:val="baseline"/>
                <w:lang w:val="en-US" w:eastAsia="zh-CN" w:bidi="ar"/>
              </w:rPr>
              <w:t>须提供具备履行合同所必需的设备和专业技术能力的证明材料或书面声明原件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tcPr>
          <w:p>
            <w:pPr>
              <w:pStyle w:val="23"/>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000000"/>
                <w:spacing w:val="0"/>
                <w:kern w:val="2"/>
                <w:sz w:val="21"/>
                <w:szCs w:val="21"/>
                <w:u w:val="none"/>
                <w:vertAlign w:val="baseline"/>
                <w:lang w:val="en-US" w:eastAsia="zh-CN" w:bidi="ar"/>
              </w:rPr>
            </w:pPr>
            <w:r>
              <w:rPr>
                <w:rFonts w:hint="eastAsia" w:ascii="宋体" w:hAnsi="宋体" w:eastAsia="宋体" w:cs="宋体"/>
                <w:b w:val="0"/>
                <w:bCs w:val="0"/>
                <w:color w:val="000000"/>
                <w:spacing w:val="0"/>
                <w:kern w:val="2"/>
                <w:sz w:val="21"/>
                <w:szCs w:val="21"/>
                <w:u w:val="none"/>
                <w:vertAlign w:val="baseline"/>
                <w:lang w:val="en-US" w:eastAsia="zh-CN" w:bidi="ar"/>
              </w:rPr>
              <w:t>4</w:t>
            </w:r>
          </w:p>
        </w:tc>
        <w:tc>
          <w:tcPr>
            <w:tcW w:w="2278" w:type="dxa"/>
          </w:tcPr>
          <w:p>
            <w:pPr>
              <w:pStyle w:val="23"/>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color w:val="000000"/>
                <w:spacing w:val="0"/>
                <w:kern w:val="2"/>
                <w:sz w:val="21"/>
                <w:szCs w:val="21"/>
                <w:u w:val="none"/>
                <w:vertAlign w:val="baseline"/>
                <w:lang w:val="en-US" w:eastAsia="zh-CN" w:bidi="ar"/>
              </w:rPr>
            </w:pPr>
            <w:r>
              <w:rPr>
                <w:rFonts w:hint="eastAsia" w:ascii="宋体" w:hAnsi="宋体" w:eastAsia="宋体" w:cs="宋体"/>
                <w:b w:val="0"/>
                <w:bCs w:val="0"/>
                <w:color w:val="000000"/>
                <w:spacing w:val="0"/>
                <w:kern w:val="2"/>
                <w:sz w:val="21"/>
                <w:szCs w:val="21"/>
                <w:u w:val="none"/>
                <w:vertAlign w:val="baseline"/>
                <w:lang w:val="en-US" w:eastAsia="zh-CN" w:bidi="ar"/>
              </w:rPr>
              <w:t>有依法缴纳税收和依法缴纳社会保障资金的记录</w:t>
            </w:r>
          </w:p>
        </w:tc>
        <w:tc>
          <w:tcPr>
            <w:tcW w:w="5545" w:type="dxa"/>
          </w:tcPr>
          <w:p>
            <w:pPr>
              <w:pStyle w:val="23"/>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宋体" w:hAnsi="宋体" w:eastAsia="宋体" w:cs="宋体"/>
                <w:szCs w:val="21"/>
              </w:rPr>
            </w:pPr>
            <w:r>
              <w:rPr>
                <w:rFonts w:hint="eastAsia" w:ascii="宋体" w:hAnsi="宋体" w:eastAsia="宋体" w:cs="宋体"/>
                <w:sz w:val="21"/>
                <w:szCs w:val="21"/>
                <w:lang w:val="en-US" w:eastAsia="zh-CN"/>
              </w:rPr>
              <w:t>须提供响应文件递交截止日期之前六个月内任何一个月的纳税记录或证明文件原件或复印件加盖公章</w:t>
            </w:r>
            <w:r>
              <w:rPr>
                <w:rFonts w:hint="eastAsia" w:ascii="宋体" w:hAnsi="宋体" w:eastAsia="宋体" w:cs="宋体"/>
                <w:szCs w:val="21"/>
              </w:rPr>
              <w:t>（依法免税的应提供相应文件说明）</w:t>
            </w:r>
          </w:p>
          <w:p>
            <w:pPr>
              <w:pStyle w:val="23"/>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宋体" w:hAnsi="宋体" w:eastAsia="宋体" w:cs="宋体"/>
                <w:szCs w:val="21"/>
                <w:lang w:val="en-US" w:eastAsia="zh-CN"/>
              </w:rPr>
            </w:pPr>
            <w:r>
              <w:rPr>
                <w:rFonts w:hint="eastAsia" w:ascii="宋体" w:hAnsi="宋体" w:eastAsia="宋体" w:cs="宋体"/>
                <w:szCs w:val="21"/>
                <w:lang w:val="en-US" w:eastAsia="zh-CN"/>
              </w:rPr>
              <w:t>须提供响应文件递交截止日期之前六个月内为员工缴纳社会保障资金的证明材料原件或复印件加盖公章（任意一个月即可），证明材料是缴纳社会保险的凭据（专用收据或社会保险缴纳清单）（依法不需要缴纳社会保障资金的应提供相应文件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tcPr>
          <w:p>
            <w:pPr>
              <w:pStyle w:val="23"/>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000000"/>
                <w:spacing w:val="0"/>
                <w:kern w:val="2"/>
                <w:sz w:val="21"/>
                <w:szCs w:val="21"/>
                <w:u w:val="none"/>
                <w:vertAlign w:val="baseline"/>
                <w:lang w:val="en-US" w:eastAsia="zh-CN" w:bidi="ar"/>
              </w:rPr>
            </w:pPr>
            <w:r>
              <w:rPr>
                <w:rFonts w:hint="eastAsia" w:ascii="宋体" w:hAnsi="宋体" w:eastAsia="宋体" w:cs="宋体"/>
                <w:b w:val="0"/>
                <w:bCs w:val="0"/>
                <w:color w:val="000000"/>
                <w:spacing w:val="0"/>
                <w:kern w:val="2"/>
                <w:sz w:val="21"/>
                <w:szCs w:val="21"/>
                <w:u w:val="none"/>
                <w:vertAlign w:val="baseline"/>
                <w:lang w:val="en-US" w:eastAsia="zh-CN" w:bidi="ar"/>
              </w:rPr>
              <w:t>5</w:t>
            </w:r>
          </w:p>
        </w:tc>
        <w:tc>
          <w:tcPr>
            <w:tcW w:w="2278" w:type="dxa"/>
          </w:tcPr>
          <w:p>
            <w:pPr>
              <w:pStyle w:val="23"/>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color w:val="000000"/>
                <w:spacing w:val="0"/>
                <w:kern w:val="2"/>
                <w:sz w:val="21"/>
                <w:szCs w:val="21"/>
                <w:u w:val="none"/>
                <w:vertAlign w:val="baseline"/>
                <w:lang w:val="en-US" w:eastAsia="zh-CN" w:bidi="ar"/>
              </w:rPr>
            </w:pPr>
            <w:r>
              <w:rPr>
                <w:rFonts w:hint="eastAsia" w:ascii="宋体" w:hAnsi="宋体" w:eastAsia="宋体" w:cs="宋体"/>
                <w:b w:val="0"/>
                <w:bCs w:val="0"/>
                <w:color w:val="000000"/>
                <w:spacing w:val="0"/>
                <w:kern w:val="2"/>
                <w:sz w:val="21"/>
                <w:szCs w:val="21"/>
                <w:u w:val="none"/>
                <w:vertAlign w:val="baseline"/>
                <w:lang w:val="en-US" w:eastAsia="zh-CN" w:bidi="ar"/>
              </w:rPr>
              <w:t>参加政府采购活动前三年内，在经营活动中没有重大违法记录</w:t>
            </w:r>
          </w:p>
        </w:tc>
        <w:tc>
          <w:tcPr>
            <w:tcW w:w="5545" w:type="dxa"/>
          </w:tcPr>
          <w:p>
            <w:pPr>
              <w:pStyle w:val="23"/>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color w:val="000000"/>
                <w:spacing w:val="0"/>
                <w:kern w:val="2"/>
                <w:sz w:val="21"/>
                <w:szCs w:val="21"/>
                <w:u w:val="none"/>
                <w:vertAlign w:val="baseline"/>
                <w:lang w:val="en-US" w:eastAsia="zh-CN" w:bidi="ar"/>
              </w:rPr>
            </w:pPr>
            <w:r>
              <w:rPr>
                <w:rFonts w:hint="eastAsia" w:ascii="宋体" w:hAnsi="宋体" w:eastAsia="宋体" w:cs="宋体"/>
                <w:b w:val="0"/>
                <w:bCs w:val="0"/>
                <w:color w:val="000000"/>
                <w:spacing w:val="0"/>
                <w:kern w:val="2"/>
                <w:sz w:val="21"/>
                <w:szCs w:val="21"/>
                <w:u w:val="none"/>
                <w:vertAlign w:val="baseline"/>
                <w:lang w:val="en-US" w:eastAsia="zh-CN" w:bidi="ar"/>
              </w:rPr>
              <w:t>须提供声明函原件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tcPr>
          <w:p>
            <w:pPr>
              <w:pStyle w:val="23"/>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000000"/>
                <w:spacing w:val="0"/>
                <w:kern w:val="2"/>
                <w:sz w:val="21"/>
                <w:szCs w:val="21"/>
                <w:u w:val="none"/>
                <w:vertAlign w:val="baseline"/>
                <w:lang w:val="en-US" w:eastAsia="zh-CN" w:bidi="ar"/>
              </w:rPr>
            </w:pPr>
            <w:r>
              <w:rPr>
                <w:rFonts w:hint="eastAsia" w:ascii="宋体" w:hAnsi="宋体" w:eastAsia="宋体" w:cs="宋体"/>
                <w:b w:val="0"/>
                <w:bCs w:val="0"/>
                <w:color w:val="000000"/>
                <w:spacing w:val="0"/>
                <w:kern w:val="2"/>
                <w:sz w:val="21"/>
                <w:szCs w:val="21"/>
                <w:u w:val="none"/>
                <w:vertAlign w:val="baseline"/>
                <w:lang w:val="en-US" w:eastAsia="zh-CN" w:bidi="ar"/>
              </w:rPr>
              <w:t>6</w:t>
            </w:r>
          </w:p>
        </w:tc>
        <w:tc>
          <w:tcPr>
            <w:tcW w:w="2278" w:type="dxa"/>
          </w:tcPr>
          <w:p>
            <w:pPr>
              <w:pStyle w:val="23"/>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color w:val="000000"/>
                <w:spacing w:val="0"/>
                <w:kern w:val="2"/>
                <w:sz w:val="21"/>
                <w:szCs w:val="21"/>
                <w:u w:val="none"/>
                <w:vertAlign w:val="baseline"/>
                <w:lang w:val="en-US" w:eastAsia="zh-CN" w:bidi="ar"/>
              </w:rPr>
            </w:pPr>
            <w:r>
              <w:rPr>
                <w:rFonts w:hint="eastAsia" w:ascii="宋体" w:hAnsi="宋体" w:eastAsia="宋体" w:cs="宋体"/>
                <w:b w:val="0"/>
                <w:bCs w:val="0"/>
                <w:color w:val="000000"/>
                <w:spacing w:val="0"/>
                <w:kern w:val="2"/>
                <w:sz w:val="21"/>
                <w:szCs w:val="21"/>
                <w:u w:val="none"/>
                <w:vertAlign w:val="baseline"/>
                <w:lang w:val="en-US" w:eastAsia="zh-CN" w:bidi="ar"/>
              </w:rPr>
              <w:t>供应商不得为“信用中国”网站中列入失信被执行人和重大税收违法案件当事人名单的供应商，不得为“中国政府采购网”政府采购严重违法失信行为记录名单中被财政部门禁止参加政府采购活动的供应商（处罚决定规定的时间和地域范围内）</w:t>
            </w:r>
          </w:p>
        </w:tc>
        <w:tc>
          <w:tcPr>
            <w:tcW w:w="5545" w:type="dxa"/>
          </w:tcPr>
          <w:p>
            <w:pPr>
              <w:pStyle w:val="23"/>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color w:val="000000"/>
                <w:spacing w:val="0"/>
                <w:kern w:val="2"/>
                <w:sz w:val="21"/>
                <w:szCs w:val="21"/>
                <w:u w:val="none"/>
                <w:vertAlign w:val="baseline"/>
                <w:lang w:val="en-US" w:eastAsia="zh-CN" w:bidi="ar"/>
              </w:rPr>
            </w:pPr>
            <w:r>
              <w:rPr>
                <w:rFonts w:hint="eastAsia" w:ascii="宋体" w:hAnsi="宋体" w:eastAsia="宋体" w:cs="宋体"/>
                <w:b w:val="0"/>
                <w:bCs w:val="0"/>
                <w:color w:val="000000"/>
                <w:spacing w:val="0"/>
                <w:kern w:val="2"/>
                <w:sz w:val="21"/>
                <w:szCs w:val="21"/>
                <w:u w:val="none"/>
                <w:vertAlign w:val="baseline"/>
                <w:lang w:val="en-US" w:eastAsia="zh-CN" w:bidi="ar"/>
              </w:rPr>
              <w:t>以在“信用中国”网站及“中国政府采购网”查询结果为准。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shd w:val="clear" w:color="auto" w:fill="auto"/>
            <w:vAlign w:val="center"/>
          </w:tcPr>
          <w:p>
            <w:pPr>
              <w:pStyle w:val="23"/>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000000"/>
                <w:spacing w:val="0"/>
                <w:kern w:val="2"/>
                <w:sz w:val="21"/>
                <w:szCs w:val="21"/>
                <w:u w:val="none"/>
                <w:vertAlign w:val="baseline"/>
                <w:lang w:val="en-US" w:eastAsia="zh-CN" w:bidi="ar"/>
              </w:rPr>
            </w:pPr>
            <w:r>
              <w:rPr>
                <w:rFonts w:hint="eastAsia" w:ascii="宋体" w:hAnsi="宋体" w:eastAsia="宋体" w:cs="宋体"/>
                <w:b w:val="0"/>
                <w:bCs w:val="0"/>
                <w:color w:val="000000"/>
                <w:spacing w:val="0"/>
                <w:kern w:val="2"/>
                <w:sz w:val="21"/>
                <w:szCs w:val="21"/>
                <w:u w:val="none"/>
                <w:vertAlign w:val="baseline"/>
                <w:lang w:val="en-US" w:eastAsia="zh-CN" w:bidi="ar"/>
              </w:rPr>
              <w:t>7</w:t>
            </w:r>
          </w:p>
        </w:tc>
        <w:tc>
          <w:tcPr>
            <w:tcW w:w="2278" w:type="dxa"/>
            <w:shd w:val="clear" w:color="auto" w:fill="auto"/>
            <w:vAlign w:val="top"/>
          </w:tcPr>
          <w:p>
            <w:pPr>
              <w:pStyle w:val="23"/>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color w:val="000000"/>
                <w:spacing w:val="0"/>
                <w:kern w:val="2"/>
                <w:sz w:val="21"/>
                <w:szCs w:val="21"/>
                <w:u w:val="none"/>
                <w:vertAlign w:val="baseline"/>
                <w:lang w:val="en-US" w:eastAsia="zh-CN" w:bidi="ar"/>
              </w:rPr>
            </w:pPr>
            <w:r>
              <w:rPr>
                <w:rFonts w:hint="eastAsia" w:ascii="宋体" w:hAnsi="宋体" w:eastAsia="宋体" w:cs="宋体"/>
                <w:b w:val="0"/>
                <w:bCs w:val="0"/>
                <w:color w:val="000000"/>
                <w:spacing w:val="0"/>
                <w:kern w:val="2"/>
                <w:sz w:val="21"/>
                <w:szCs w:val="21"/>
                <w:u w:val="none"/>
                <w:vertAlign w:val="baseline"/>
                <w:lang w:val="en-US" w:eastAsia="zh-CN" w:bidi="ar"/>
              </w:rPr>
              <w:t>法定代表人授权委托书</w:t>
            </w:r>
          </w:p>
        </w:tc>
        <w:tc>
          <w:tcPr>
            <w:tcW w:w="5545" w:type="dxa"/>
            <w:shd w:val="clear" w:color="auto" w:fill="auto"/>
            <w:vAlign w:val="top"/>
          </w:tcPr>
          <w:p>
            <w:pPr>
              <w:pStyle w:val="23"/>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color w:val="000000"/>
                <w:spacing w:val="0"/>
                <w:kern w:val="2"/>
                <w:sz w:val="21"/>
                <w:szCs w:val="21"/>
                <w:u w:val="none"/>
                <w:vertAlign w:val="baseline"/>
                <w:lang w:val="en-US" w:eastAsia="zh-CN" w:bidi="ar"/>
              </w:rPr>
            </w:pPr>
            <w:r>
              <w:rPr>
                <w:rFonts w:hint="eastAsia" w:ascii="宋体" w:hAnsi="宋体" w:eastAsia="宋体" w:cs="宋体"/>
                <w:b w:val="0"/>
                <w:bCs w:val="0"/>
                <w:color w:val="000000"/>
                <w:spacing w:val="0"/>
                <w:kern w:val="2"/>
                <w:sz w:val="21"/>
                <w:szCs w:val="21"/>
                <w:u w:val="none"/>
                <w:vertAlign w:val="baseline"/>
                <w:lang w:val="en-US" w:eastAsia="zh-CN" w:bidi="ar"/>
              </w:rPr>
              <w:t>授权人代表签字的须提供法定代表人授权委托书原件及委托人身份证原件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shd w:val="clear" w:color="auto" w:fill="auto"/>
            <w:vAlign w:val="top"/>
          </w:tcPr>
          <w:p>
            <w:pPr>
              <w:pStyle w:val="23"/>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000000"/>
                <w:spacing w:val="0"/>
                <w:kern w:val="2"/>
                <w:sz w:val="21"/>
                <w:szCs w:val="21"/>
                <w:highlight w:val="none"/>
                <w:u w:val="none"/>
                <w:vertAlign w:val="baseline"/>
                <w:lang w:val="en-US" w:eastAsia="zh-CN" w:bidi="ar"/>
              </w:rPr>
            </w:pPr>
            <w:r>
              <w:rPr>
                <w:rFonts w:hint="eastAsia" w:ascii="宋体" w:hAnsi="宋体" w:eastAsia="宋体" w:cs="宋体"/>
                <w:b w:val="0"/>
                <w:bCs w:val="0"/>
                <w:color w:val="000000"/>
                <w:spacing w:val="0"/>
                <w:kern w:val="2"/>
                <w:sz w:val="21"/>
                <w:szCs w:val="21"/>
                <w:highlight w:val="none"/>
                <w:u w:val="none"/>
                <w:vertAlign w:val="baseline"/>
                <w:lang w:val="en-US" w:eastAsia="zh-CN" w:bidi="ar"/>
              </w:rPr>
              <w:t>8</w:t>
            </w:r>
          </w:p>
        </w:tc>
        <w:tc>
          <w:tcPr>
            <w:tcW w:w="2278" w:type="dxa"/>
            <w:shd w:val="clear" w:color="auto" w:fill="auto"/>
            <w:vAlign w:val="top"/>
          </w:tcPr>
          <w:p>
            <w:pPr>
              <w:pStyle w:val="23"/>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color w:val="000000"/>
                <w:spacing w:val="0"/>
                <w:kern w:val="2"/>
                <w:sz w:val="21"/>
                <w:szCs w:val="21"/>
                <w:highlight w:val="none"/>
                <w:u w:val="none"/>
                <w:vertAlign w:val="baseline"/>
                <w:lang w:val="en-US" w:eastAsia="zh-CN" w:bidi="ar"/>
              </w:rPr>
            </w:pPr>
            <w:r>
              <w:rPr>
                <w:rFonts w:hint="eastAsia" w:ascii="宋体" w:hAnsi="宋体" w:eastAsia="宋体" w:cs="宋体"/>
                <w:b w:val="0"/>
                <w:bCs w:val="0"/>
                <w:color w:val="000000"/>
                <w:spacing w:val="0"/>
                <w:kern w:val="2"/>
                <w:sz w:val="21"/>
                <w:szCs w:val="21"/>
                <w:highlight w:val="none"/>
                <w:u w:val="none"/>
                <w:vertAlign w:val="baseline"/>
                <w:lang w:val="en-US" w:eastAsia="zh-CN" w:bidi="ar"/>
              </w:rPr>
              <w:t>其他资格条件</w:t>
            </w:r>
          </w:p>
        </w:tc>
        <w:tc>
          <w:tcPr>
            <w:tcW w:w="5545" w:type="dxa"/>
            <w:shd w:val="clear" w:color="auto" w:fill="auto"/>
            <w:vAlign w:val="top"/>
          </w:tcPr>
          <w:p>
            <w:pPr>
              <w:pStyle w:val="23"/>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color w:val="000000"/>
                <w:spacing w:val="0"/>
                <w:kern w:val="2"/>
                <w:sz w:val="21"/>
                <w:szCs w:val="21"/>
                <w:highlight w:val="none"/>
                <w:u w:val="none"/>
                <w:vertAlign w:val="baseline"/>
                <w:lang w:val="en-US" w:eastAsia="zh-CN" w:bidi="ar"/>
              </w:rPr>
            </w:pPr>
            <w:r>
              <w:rPr>
                <w:rFonts w:hint="eastAsia" w:ascii="宋体" w:hAnsi="宋体" w:eastAsia="宋体" w:cs="宋体"/>
                <w:b w:val="0"/>
                <w:bCs w:val="0"/>
                <w:color w:val="000000"/>
                <w:spacing w:val="0"/>
                <w:kern w:val="2"/>
                <w:sz w:val="21"/>
                <w:szCs w:val="21"/>
                <w:highlight w:val="none"/>
                <w:u w:val="none"/>
                <w:vertAlign w:val="baseline"/>
                <w:lang w:val="en-US" w:eastAsia="zh-CN" w:bidi="ar"/>
              </w:rPr>
              <w:t>本项目专门面向</w:t>
            </w:r>
            <w:r>
              <w:rPr>
                <w:rFonts w:hint="eastAsia" w:ascii="宋体" w:hAnsi="宋体" w:cs="宋体"/>
                <w:b w:val="0"/>
                <w:bCs w:val="0"/>
                <w:color w:val="000000"/>
                <w:spacing w:val="0"/>
                <w:kern w:val="2"/>
                <w:sz w:val="21"/>
                <w:szCs w:val="21"/>
                <w:highlight w:val="none"/>
                <w:u w:val="none"/>
                <w:vertAlign w:val="baseline"/>
                <w:lang w:val="en-US" w:eastAsia="zh-CN" w:bidi="ar"/>
              </w:rPr>
              <w:t>中</w:t>
            </w:r>
            <w:r>
              <w:rPr>
                <w:rFonts w:hint="eastAsia" w:ascii="宋体" w:hAnsi="宋体" w:eastAsia="宋体" w:cs="宋体"/>
                <w:b w:val="0"/>
                <w:bCs w:val="0"/>
                <w:color w:val="000000"/>
                <w:spacing w:val="0"/>
                <w:kern w:val="2"/>
                <w:sz w:val="21"/>
                <w:szCs w:val="21"/>
                <w:highlight w:val="none"/>
                <w:u w:val="none"/>
                <w:vertAlign w:val="baseline"/>
                <w:lang w:val="en-US" w:eastAsia="zh-CN" w:bidi="ar"/>
              </w:rPr>
              <w:t>小企业采购的项目,所投产品应为</w:t>
            </w:r>
            <w:r>
              <w:rPr>
                <w:rFonts w:hint="eastAsia" w:ascii="宋体" w:hAnsi="宋体" w:cs="宋体"/>
                <w:b w:val="0"/>
                <w:bCs w:val="0"/>
                <w:color w:val="000000"/>
                <w:spacing w:val="0"/>
                <w:kern w:val="2"/>
                <w:sz w:val="21"/>
                <w:szCs w:val="21"/>
                <w:highlight w:val="none"/>
                <w:u w:val="none"/>
                <w:vertAlign w:val="baseline"/>
                <w:lang w:val="en-US" w:eastAsia="zh-CN" w:bidi="ar"/>
              </w:rPr>
              <w:t>中</w:t>
            </w:r>
            <w:r>
              <w:rPr>
                <w:rFonts w:hint="eastAsia" w:ascii="宋体" w:hAnsi="宋体" w:eastAsia="宋体" w:cs="宋体"/>
                <w:b w:val="0"/>
                <w:bCs w:val="0"/>
                <w:color w:val="000000"/>
                <w:spacing w:val="0"/>
                <w:kern w:val="2"/>
                <w:sz w:val="21"/>
                <w:szCs w:val="21"/>
                <w:highlight w:val="none"/>
                <w:u w:val="none"/>
                <w:vertAlign w:val="baseline"/>
                <w:lang w:val="en-US" w:eastAsia="zh-CN" w:bidi="ar"/>
              </w:rPr>
              <w:t>小微企业、监狱企业、残疾人福利性单位所生产。</w:t>
            </w:r>
          </w:p>
        </w:tc>
      </w:tr>
    </w:tbl>
    <w:p>
      <w:pPr>
        <w:pStyle w:val="23"/>
        <w:keepNext w:val="0"/>
        <w:keepLines w:val="0"/>
        <w:pageBreakBefore w:val="0"/>
        <w:widowControl/>
        <w:kinsoku/>
        <w:wordWrap/>
        <w:overflowPunct/>
        <w:topLinePunct w:val="0"/>
        <w:autoSpaceDE/>
        <w:autoSpaceDN/>
        <w:bidi w:val="0"/>
        <w:adjustRightInd/>
        <w:snapToGrid/>
        <w:spacing w:line="440" w:lineRule="exact"/>
        <w:jc w:val="both"/>
        <w:textAlignment w:val="auto"/>
        <w:rPr>
          <w:rFonts w:hint="eastAsia" w:ascii="宋体" w:hAnsi="宋体" w:eastAsia="宋体" w:cs="宋体"/>
          <w:b w:val="0"/>
          <w:bCs w:val="0"/>
          <w:color w:val="000000"/>
          <w:spacing w:val="0"/>
          <w:kern w:val="2"/>
          <w:sz w:val="24"/>
          <w:szCs w:val="24"/>
          <w:u w:val="none"/>
          <w:lang w:val="en-US" w:eastAsia="zh-CN" w:bidi="ar"/>
        </w:rPr>
      </w:pPr>
    </w:p>
    <w:p>
      <w:pPr>
        <w:pStyle w:val="23"/>
        <w:keepNext w:val="0"/>
        <w:keepLines w:val="0"/>
        <w:pageBreakBefore w:val="0"/>
        <w:widowControl/>
        <w:kinsoku/>
        <w:wordWrap/>
        <w:overflowPunct/>
        <w:topLinePunct w:val="0"/>
        <w:autoSpaceDE/>
        <w:autoSpaceDN/>
        <w:bidi w:val="0"/>
        <w:adjustRightInd/>
        <w:snapToGrid/>
        <w:spacing w:line="440" w:lineRule="exact"/>
        <w:jc w:val="both"/>
        <w:textAlignment w:val="auto"/>
        <w:rPr>
          <w:rFonts w:hint="eastAsia" w:ascii="宋体" w:hAnsi="宋体" w:eastAsia="宋体" w:cs="宋体"/>
          <w:b/>
          <w:bCs/>
          <w:color w:val="000000"/>
          <w:spacing w:val="0"/>
          <w:kern w:val="2"/>
          <w:sz w:val="24"/>
          <w:szCs w:val="24"/>
          <w:u w:val="none"/>
          <w:lang w:val="en-US" w:eastAsia="zh-CN" w:bidi="ar"/>
        </w:rPr>
      </w:pPr>
      <w:bookmarkStart w:id="62" w:name="_Toc509318023"/>
      <w:bookmarkStart w:id="63" w:name="_Toc492286395"/>
      <w:bookmarkStart w:id="64" w:name="_Toc31761"/>
      <w:r>
        <w:rPr>
          <w:rFonts w:hint="eastAsia" w:ascii="宋体" w:hAnsi="宋体" w:eastAsia="宋体" w:cs="宋体"/>
          <w:b/>
          <w:bCs/>
          <w:color w:val="000000"/>
          <w:spacing w:val="0"/>
          <w:kern w:val="2"/>
          <w:sz w:val="24"/>
          <w:szCs w:val="24"/>
          <w:u w:val="none"/>
          <w:lang w:val="en-US" w:eastAsia="zh-CN" w:bidi="ar"/>
        </w:rPr>
        <w:t>三、符合性审查</w:t>
      </w:r>
      <w:bookmarkEnd w:id="62"/>
      <w:bookmarkEnd w:id="63"/>
      <w:bookmarkEnd w:id="64"/>
    </w:p>
    <w:p>
      <w:pPr>
        <w:pStyle w:val="23"/>
        <w:keepNext w:val="0"/>
        <w:keepLines w:val="0"/>
        <w:pageBreakBefore w:val="0"/>
        <w:widowControl/>
        <w:kinsoku/>
        <w:wordWrap/>
        <w:overflowPunct/>
        <w:topLinePunct w:val="0"/>
        <w:autoSpaceDE/>
        <w:autoSpaceDN/>
        <w:bidi w:val="0"/>
        <w:adjustRightInd/>
        <w:snapToGrid/>
        <w:spacing w:line="440" w:lineRule="exact"/>
        <w:jc w:val="both"/>
        <w:textAlignment w:val="auto"/>
        <w:rPr>
          <w:rFonts w:hint="eastAsia" w:ascii="宋体" w:hAnsi="宋体" w:eastAsia="宋体" w:cs="宋体"/>
          <w:b w:val="0"/>
          <w:bCs w:val="0"/>
          <w:color w:val="000000"/>
          <w:spacing w:val="0"/>
          <w:kern w:val="2"/>
          <w:sz w:val="24"/>
          <w:szCs w:val="24"/>
          <w:u w:val="none"/>
          <w:lang w:val="en-US" w:eastAsia="zh-CN" w:bidi="ar"/>
        </w:rPr>
      </w:pPr>
      <w:r>
        <w:rPr>
          <w:rFonts w:hint="eastAsia" w:ascii="宋体" w:hAnsi="宋体" w:eastAsia="宋体" w:cs="宋体"/>
          <w:b w:val="0"/>
          <w:bCs w:val="0"/>
          <w:color w:val="000000"/>
          <w:spacing w:val="0"/>
          <w:kern w:val="2"/>
          <w:sz w:val="24"/>
          <w:szCs w:val="24"/>
          <w:u w:val="none"/>
          <w:lang w:val="en-US" w:eastAsia="zh-CN" w:bidi="ar"/>
        </w:rPr>
        <w:t>3.1 磋商小组依据磋商文件，对响应文件的有效性、完整性和对磋商文件的响应程度进行审查，以确定供应商是否对磋商文件的实质性要求做出响应。审查内容如下：</w:t>
      </w:r>
    </w:p>
    <w:tbl>
      <w:tblPr>
        <w:tblStyle w:val="21"/>
        <w:tblW w:w="86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9"/>
        <w:gridCol w:w="1669"/>
        <w:gridCol w:w="3384"/>
        <w:gridCol w:w="3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589" w:type="dxa"/>
            <w:vAlign w:val="center"/>
          </w:tcPr>
          <w:p>
            <w:pPr>
              <w:pStyle w:val="15"/>
              <w:spacing w:line="240" w:lineRule="auto"/>
              <w:ind w:right="-1" w:rightChars="0"/>
              <w:jc w:val="center"/>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序号</w:t>
            </w:r>
          </w:p>
        </w:tc>
        <w:tc>
          <w:tcPr>
            <w:tcW w:w="1669" w:type="dxa"/>
            <w:vAlign w:val="center"/>
          </w:tcPr>
          <w:p>
            <w:pPr>
              <w:pStyle w:val="15"/>
              <w:spacing w:line="240" w:lineRule="auto"/>
              <w:ind w:right="68" w:rightChars="31"/>
              <w:jc w:val="center"/>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评审因素</w:t>
            </w:r>
          </w:p>
        </w:tc>
        <w:tc>
          <w:tcPr>
            <w:tcW w:w="3384" w:type="dxa"/>
            <w:vAlign w:val="center"/>
          </w:tcPr>
          <w:p>
            <w:pPr>
              <w:pStyle w:val="15"/>
              <w:spacing w:line="240" w:lineRule="auto"/>
              <w:ind w:right="-77" w:rightChars="-35"/>
              <w:jc w:val="center"/>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rPr>
              <w:t>审查内容和审查标准</w:t>
            </w:r>
          </w:p>
        </w:tc>
        <w:tc>
          <w:tcPr>
            <w:tcW w:w="3041" w:type="dxa"/>
            <w:vAlign w:val="center"/>
          </w:tcPr>
          <w:p>
            <w:pPr>
              <w:pStyle w:val="15"/>
              <w:spacing w:line="240" w:lineRule="auto"/>
              <w:ind w:right="-77" w:rightChars="-35"/>
              <w:jc w:val="center"/>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合格标准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589" w:type="dxa"/>
            <w:vAlign w:val="center"/>
          </w:tcPr>
          <w:p>
            <w:pPr>
              <w:pStyle w:val="15"/>
              <w:spacing w:line="240" w:lineRule="auto"/>
              <w:ind w:right="-75" w:rightChars="-34"/>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c>
          <w:tcPr>
            <w:tcW w:w="1669" w:type="dxa"/>
            <w:vAlign w:val="center"/>
          </w:tcPr>
          <w:p>
            <w:pPr>
              <w:pStyle w:val="15"/>
              <w:spacing w:line="240" w:lineRule="auto"/>
              <w:ind w:right="68" w:rightChars="31"/>
              <w:jc w:val="center"/>
              <w:rPr>
                <w:rFonts w:hint="eastAsia" w:ascii="宋体" w:hAnsi="宋体" w:eastAsia="宋体" w:cs="宋体"/>
                <w:sz w:val="21"/>
                <w:szCs w:val="21"/>
                <w:vertAlign w:val="baseline"/>
              </w:rPr>
            </w:pPr>
            <w:r>
              <w:rPr>
                <w:rFonts w:hint="eastAsia" w:ascii="宋体" w:hAnsi="宋体" w:eastAsia="宋体" w:cs="宋体"/>
                <w:sz w:val="21"/>
                <w:szCs w:val="21"/>
                <w:lang w:val="en-US" w:eastAsia="zh-CN"/>
              </w:rPr>
              <w:t>响应</w:t>
            </w:r>
            <w:r>
              <w:rPr>
                <w:rFonts w:hint="eastAsia" w:ascii="宋体" w:hAnsi="宋体" w:eastAsia="宋体" w:cs="宋体"/>
                <w:sz w:val="21"/>
                <w:szCs w:val="21"/>
              </w:rPr>
              <w:t>文件签章</w:t>
            </w:r>
          </w:p>
        </w:tc>
        <w:tc>
          <w:tcPr>
            <w:tcW w:w="3384" w:type="dxa"/>
            <w:vAlign w:val="center"/>
          </w:tcPr>
          <w:p>
            <w:pPr>
              <w:pStyle w:val="15"/>
              <w:spacing w:line="240" w:lineRule="auto"/>
              <w:ind w:right="-77" w:rightChars="-35"/>
              <w:jc w:val="both"/>
              <w:rPr>
                <w:rFonts w:hint="eastAsia" w:ascii="宋体" w:hAnsi="宋体" w:eastAsia="宋体" w:cs="宋体"/>
                <w:sz w:val="21"/>
                <w:szCs w:val="21"/>
                <w:vertAlign w:val="baseline"/>
              </w:rPr>
            </w:pPr>
            <w:r>
              <w:rPr>
                <w:rFonts w:hint="eastAsia" w:ascii="宋体" w:hAnsi="宋体" w:eastAsia="宋体" w:cs="宋体"/>
                <w:sz w:val="21"/>
                <w:szCs w:val="21"/>
                <w:vertAlign w:val="baseline"/>
                <w:lang w:val="en-US" w:eastAsia="zh-CN"/>
              </w:rPr>
              <w:t>是否</w:t>
            </w:r>
            <w:r>
              <w:rPr>
                <w:rFonts w:hint="eastAsia" w:ascii="宋体" w:hAnsi="宋体" w:eastAsia="宋体" w:cs="宋体"/>
                <w:sz w:val="21"/>
                <w:szCs w:val="21"/>
                <w:vertAlign w:val="baseline"/>
              </w:rPr>
              <w:t>按照规定在应由企业法人或法人授权代表在所有规定签字处逐一签章及加盖单位公章</w:t>
            </w:r>
          </w:p>
        </w:tc>
        <w:tc>
          <w:tcPr>
            <w:tcW w:w="3041" w:type="dxa"/>
            <w:vAlign w:val="center"/>
          </w:tcPr>
          <w:p>
            <w:pPr>
              <w:pStyle w:val="15"/>
              <w:spacing w:line="240" w:lineRule="auto"/>
              <w:ind w:right="-77" w:rightChars="-35"/>
              <w:jc w:val="both"/>
              <w:rPr>
                <w:rFonts w:hint="eastAsia" w:ascii="宋体" w:hAnsi="宋体" w:eastAsia="宋体" w:cs="宋体"/>
                <w:sz w:val="21"/>
                <w:szCs w:val="21"/>
                <w:vertAlign w:val="baseline"/>
              </w:rPr>
            </w:pPr>
            <w:r>
              <w:rPr>
                <w:rFonts w:hint="eastAsia" w:ascii="宋体" w:hAnsi="宋体" w:eastAsia="宋体" w:cs="宋体"/>
                <w:sz w:val="21"/>
                <w:szCs w:val="21"/>
                <w:vertAlign w:val="baseline"/>
              </w:rPr>
              <w:t>按照规定在应由企业法人或法人授权代表在所有规定签字处逐一签章及加盖单位公章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589" w:type="dxa"/>
            <w:vAlign w:val="center"/>
          </w:tcPr>
          <w:p>
            <w:pPr>
              <w:pStyle w:val="15"/>
              <w:spacing w:line="240" w:lineRule="auto"/>
              <w:ind w:right="-75" w:rightChars="-34"/>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w:t>
            </w:r>
          </w:p>
        </w:tc>
        <w:tc>
          <w:tcPr>
            <w:tcW w:w="1669" w:type="dxa"/>
            <w:vAlign w:val="center"/>
          </w:tcPr>
          <w:p>
            <w:pPr>
              <w:pStyle w:val="15"/>
              <w:spacing w:line="240" w:lineRule="auto"/>
              <w:ind w:right="68" w:rightChars="31"/>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报价</w:t>
            </w:r>
          </w:p>
        </w:tc>
        <w:tc>
          <w:tcPr>
            <w:tcW w:w="3384" w:type="dxa"/>
            <w:vAlign w:val="center"/>
          </w:tcPr>
          <w:p>
            <w:pPr>
              <w:pStyle w:val="15"/>
              <w:spacing w:line="240" w:lineRule="auto"/>
              <w:ind w:right="-77" w:rightChars="-35"/>
              <w:jc w:val="both"/>
              <w:rPr>
                <w:rFonts w:hint="eastAsia" w:ascii="宋体" w:hAnsi="宋体" w:eastAsia="宋体" w:cs="宋体"/>
                <w:sz w:val="21"/>
                <w:szCs w:val="21"/>
                <w:vertAlign w:val="baseline"/>
              </w:rPr>
            </w:pPr>
            <w:r>
              <w:rPr>
                <w:rFonts w:hint="eastAsia" w:ascii="宋体" w:hAnsi="宋体" w:eastAsia="宋体" w:cs="宋体"/>
                <w:sz w:val="21"/>
                <w:szCs w:val="21"/>
                <w:vertAlign w:val="baseline"/>
                <w:lang w:val="en-US" w:eastAsia="zh-CN"/>
              </w:rPr>
              <w:t>响应</w:t>
            </w:r>
            <w:r>
              <w:rPr>
                <w:rFonts w:hint="eastAsia" w:ascii="宋体" w:hAnsi="宋体" w:eastAsia="宋体" w:cs="宋体"/>
                <w:sz w:val="21"/>
                <w:szCs w:val="21"/>
                <w:vertAlign w:val="baseline"/>
              </w:rPr>
              <w:t>文件</w:t>
            </w:r>
            <w:r>
              <w:rPr>
                <w:rFonts w:hint="eastAsia" w:ascii="宋体" w:hAnsi="宋体" w:eastAsia="宋体" w:cs="宋体"/>
                <w:sz w:val="21"/>
                <w:szCs w:val="21"/>
                <w:vertAlign w:val="baseline"/>
                <w:lang w:val="en-US" w:eastAsia="zh-CN"/>
              </w:rPr>
              <w:t>是否</w:t>
            </w:r>
            <w:r>
              <w:rPr>
                <w:rFonts w:hint="eastAsia" w:ascii="宋体" w:hAnsi="宋体" w:eastAsia="宋体" w:cs="宋体"/>
                <w:sz w:val="21"/>
                <w:szCs w:val="21"/>
                <w:vertAlign w:val="baseline"/>
              </w:rPr>
              <w:t>针对同一种货物出现了两个或两个以上的报价；报价</w:t>
            </w:r>
            <w:r>
              <w:rPr>
                <w:rFonts w:hint="eastAsia" w:ascii="宋体" w:hAnsi="宋体" w:eastAsia="宋体" w:cs="宋体"/>
                <w:sz w:val="21"/>
                <w:szCs w:val="21"/>
                <w:vertAlign w:val="baseline"/>
                <w:lang w:val="en-US" w:eastAsia="zh-CN"/>
              </w:rPr>
              <w:t>是否</w:t>
            </w:r>
            <w:r>
              <w:rPr>
                <w:rFonts w:hint="eastAsia" w:ascii="宋体" w:hAnsi="宋体" w:eastAsia="宋体" w:cs="宋体"/>
                <w:sz w:val="21"/>
                <w:szCs w:val="21"/>
                <w:vertAlign w:val="baseline"/>
              </w:rPr>
              <w:t>超过项目/包预算或最高限价或经评标委员会认定低于成本的</w:t>
            </w:r>
          </w:p>
        </w:tc>
        <w:tc>
          <w:tcPr>
            <w:tcW w:w="3041" w:type="dxa"/>
            <w:vAlign w:val="center"/>
          </w:tcPr>
          <w:p>
            <w:pPr>
              <w:pStyle w:val="15"/>
              <w:spacing w:line="240" w:lineRule="auto"/>
              <w:ind w:right="-77" w:rightChars="-35"/>
              <w:jc w:val="both"/>
              <w:rPr>
                <w:rFonts w:hint="eastAsia" w:ascii="宋体" w:hAnsi="宋体" w:eastAsia="宋体" w:cs="宋体"/>
                <w:sz w:val="21"/>
                <w:szCs w:val="21"/>
                <w:vertAlign w:val="baseline"/>
              </w:rPr>
            </w:pPr>
            <w:r>
              <w:rPr>
                <w:rFonts w:hint="eastAsia" w:ascii="宋体" w:hAnsi="宋体" w:eastAsia="宋体" w:cs="宋体"/>
                <w:sz w:val="21"/>
                <w:szCs w:val="21"/>
                <w:vertAlign w:val="baseline"/>
              </w:rPr>
              <w:t>针对同一种货物</w:t>
            </w:r>
            <w:r>
              <w:rPr>
                <w:rFonts w:hint="eastAsia" w:ascii="宋体" w:hAnsi="宋体" w:eastAsia="宋体" w:cs="宋体"/>
                <w:sz w:val="21"/>
                <w:szCs w:val="21"/>
                <w:vertAlign w:val="baseline"/>
                <w:lang w:val="en-US" w:eastAsia="zh-CN"/>
              </w:rPr>
              <w:t>未</w:t>
            </w:r>
            <w:r>
              <w:rPr>
                <w:rFonts w:hint="eastAsia" w:ascii="宋体" w:hAnsi="宋体" w:eastAsia="宋体" w:cs="宋体"/>
                <w:sz w:val="21"/>
                <w:szCs w:val="21"/>
                <w:vertAlign w:val="baseline"/>
              </w:rPr>
              <w:t>出现了两个或两个以上的报价；报价</w:t>
            </w:r>
            <w:r>
              <w:rPr>
                <w:rFonts w:hint="eastAsia" w:ascii="宋体" w:hAnsi="宋体" w:eastAsia="宋体" w:cs="宋体"/>
                <w:sz w:val="21"/>
                <w:szCs w:val="21"/>
                <w:vertAlign w:val="baseline"/>
                <w:lang w:val="en-US" w:eastAsia="zh-CN"/>
              </w:rPr>
              <w:t>未</w:t>
            </w:r>
            <w:r>
              <w:rPr>
                <w:rFonts w:hint="eastAsia" w:ascii="宋体" w:hAnsi="宋体" w:eastAsia="宋体" w:cs="宋体"/>
                <w:sz w:val="21"/>
                <w:szCs w:val="21"/>
                <w:vertAlign w:val="baseline"/>
              </w:rPr>
              <w:t>超过项目/包预算或最高限价</w:t>
            </w:r>
            <w:r>
              <w:rPr>
                <w:rFonts w:hint="eastAsia" w:ascii="宋体" w:hAnsi="宋体" w:eastAsia="宋体" w:cs="宋体"/>
                <w:sz w:val="21"/>
                <w:szCs w:val="21"/>
                <w:vertAlign w:val="baseline"/>
                <w:lang w:eastAsia="zh-CN"/>
              </w:rPr>
              <w:t>，</w:t>
            </w:r>
            <w:r>
              <w:rPr>
                <w:rFonts w:hint="eastAsia" w:ascii="宋体" w:hAnsi="宋体" w:eastAsia="宋体" w:cs="宋体"/>
                <w:sz w:val="21"/>
                <w:szCs w:val="21"/>
                <w:vertAlign w:val="baseline"/>
              </w:rPr>
              <w:t>经评标委员会认定</w:t>
            </w:r>
            <w:r>
              <w:rPr>
                <w:rFonts w:hint="eastAsia" w:ascii="宋体" w:hAnsi="宋体" w:eastAsia="宋体" w:cs="宋体"/>
                <w:sz w:val="21"/>
                <w:szCs w:val="21"/>
                <w:vertAlign w:val="baseline"/>
                <w:lang w:val="en-US" w:eastAsia="zh-CN"/>
              </w:rPr>
              <w:t>报价未</w:t>
            </w:r>
            <w:r>
              <w:rPr>
                <w:rFonts w:hint="eastAsia" w:ascii="宋体" w:hAnsi="宋体" w:eastAsia="宋体" w:cs="宋体"/>
                <w:sz w:val="21"/>
                <w:szCs w:val="21"/>
                <w:vertAlign w:val="baseline"/>
              </w:rPr>
              <w:t>低于成本的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589" w:type="dxa"/>
            <w:vAlign w:val="center"/>
          </w:tcPr>
          <w:p>
            <w:pPr>
              <w:pStyle w:val="15"/>
              <w:spacing w:line="240" w:lineRule="auto"/>
              <w:ind w:right="-75" w:rightChars="-34"/>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w:t>
            </w:r>
          </w:p>
        </w:tc>
        <w:tc>
          <w:tcPr>
            <w:tcW w:w="1669" w:type="dxa"/>
            <w:vAlign w:val="center"/>
          </w:tcPr>
          <w:p>
            <w:pPr>
              <w:pStyle w:val="15"/>
              <w:spacing w:line="240" w:lineRule="auto"/>
              <w:ind w:right="68" w:rightChars="31"/>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lang w:val="en-US" w:eastAsia="zh-CN"/>
              </w:rPr>
              <w:t>响应</w:t>
            </w:r>
            <w:r>
              <w:rPr>
                <w:rFonts w:hint="eastAsia" w:ascii="宋体" w:hAnsi="宋体" w:eastAsia="宋体" w:cs="宋体"/>
                <w:sz w:val="21"/>
                <w:szCs w:val="21"/>
                <w:vertAlign w:val="baseline"/>
              </w:rPr>
              <w:t>文件内容</w:t>
            </w:r>
          </w:p>
        </w:tc>
        <w:tc>
          <w:tcPr>
            <w:tcW w:w="3384" w:type="dxa"/>
            <w:vAlign w:val="center"/>
          </w:tcPr>
          <w:p>
            <w:pPr>
              <w:pStyle w:val="15"/>
              <w:spacing w:line="240" w:lineRule="auto"/>
              <w:ind w:right="-77" w:rightChars="-35"/>
              <w:jc w:val="both"/>
              <w:rPr>
                <w:rFonts w:hint="eastAsia" w:ascii="宋体" w:hAnsi="宋体" w:eastAsia="宋体" w:cs="宋体"/>
                <w:sz w:val="21"/>
                <w:szCs w:val="21"/>
                <w:vertAlign w:val="baseline"/>
              </w:rPr>
            </w:pPr>
            <w:r>
              <w:rPr>
                <w:rFonts w:hint="eastAsia" w:ascii="宋体" w:hAnsi="宋体" w:eastAsia="宋体" w:cs="宋体"/>
                <w:sz w:val="21"/>
                <w:szCs w:val="21"/>
                <w:vertAlign w:val="baseline"/>
                <w:lang w:val="en-US" w:eastAsia="zh-CN"/>
              </w:rPr>
              <w:t>是否</w:t>
            </w:r>
            <w:r>
              <w:rPr>
                <w:rFonts w:hint="eastAsia" w:ascii="宋体" w:hAnsi="宋体" w:eastAsia="宋体" w:cs="宋体"/>
                <w:sz w:val="21"/>
                <w:szCs w:val="21"/>
                <w:vertAlign w:val="baseline"/>
              </w:rPr>
              <w:t>按照</w:t>
            </w:r>
            <w:r>
              <w:rPr>
                <w:rFonts w:hint="eastAsia" w:ascii="宋体" w:hAnsi="宋体" w:eastAsia="宋体" w:cs="宋体"/>
                <w:sz w:val="21"/>
                <w:szCs w:val="21"/>
                <w:vertAlign w:val="baseline"/>
                <w:lang w:val="en-US" w:eastAsia="zh-CN"/>
              </w:rPr>
              <w:t>响应</w:t>
            </w:r>
            <w:r>
              <w:rPr>
                <w:rFonts w:hint="eastAsia" w:ascii="宋体" w:hAnsi="宋体" w:eastAsia="宋体" w:cs="宋体"/>
                <w:sz w:val="21"/>
                <w:szCs w:val="21"/>
                <w:vertAlign w:val="baseline"/>
              </w:rPr>
              <w:t>文件规定的内容填写</w:t>
            </w:r>
          </w:p>
        </w:tc>
        <w:tc>
          <w:tcPr>
            <w:tcW w:w="3041" w:type="dxa"/>
            <w:vAlign w:val="center"/>
          </w:tcPr>
          <w:p>
            <w:pPr>
              <w:pStyle w:val="15"/>
              <w:spacing w:line="240" w:lineRule="auto"/>
              <w:ind w:right="-77" w:rightChars="-35"/>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rPr>
              <w:t>按照</w:t>
            </w:r>
            <w:r>
              <w:rPr>
                <w:rFonts w:hint="eastAsia" w:ascii="宋体" w:hAnsi="宋体" w:eastAsia="宋体" w:cs="宋体"/>
                <w:sz w:val="21"/>
                <w:szCs w:val="21"/>
                <w:vertAlign w:val="baseline"/>
                <w:lang w:val="en-US" w:eastAsia="zh-CN"/>
              </w:rPr>
              <w:t>响应</w:t>
            </w:r>
            <w:r>
              <w:rPr>
                <w:rFonts w:hint="eastAsia" w:ascii="宋体" w:hAnsi="宋体" w:eastAsia="宋体" w:cs="宋体"/>
                <w:sz w:val="21"/>
                <w:szCs w:val="21"/>
                <w:vertAlign w:val="baseline"/>
              </w:rPr>
              <w:t>文件规定的内容填写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589" w:type="dxa"/>
            <w:vAlign w:val="center"/>
          </w:tcPr>
          <w:p>
            <w:pPr>
              <w:pStyle w:val="15"/>
              <w:spacing w:line="240" w:lineRule="auto"/>
              <w:ind w:right="-75" w:rightChars="-34"/>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4</w:t>
            </w:r>
          </w:p>
        </w:tc>
        <w:tc>
          <w:tcPr>
            <w:tcW w:w="1669" w:type="dxa"/>
            <w:vAlign w:val="center"/>
          </w:tcPr>
          <w:p>
            <w:pPr>
              <w:pStyle w:val="15"/>
              <w:spacing w:line="240" w:lineRule="auto"/>
              <w:ind w:right="68" w:rightChars="31"/>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投标保证金</w:t>
            </w:r>
          </w:p>
        </w:tc>
        <w:tc>
          <w:tcPr>
            <w:tcW w:w="3384" w:type="dxa"/>
            <w:vAlign w:val="center"/>
          </w:tcPr>
          <w:p>
            <w:pPr>
              <w:pStyle w:val="15"/>
              <w:spacing w:line="240" w:lineRule="auto"/>
              <w:ind w:right="-77" w:rightChars="-35"/>
              <w:jc w:val="both"/>
              <w:rPr>
                <w:rFonts w:hint="eastAsia" w:ascii="宋体" w:hAnsi="宋体" w:eastAsia="宋体" w:cs="宋体"/>
                <w:sz w:val="21"/>
                <w:szCs w:val="21"/>
                <w:vertAlign w:val="baseline"/>
              </w:rPr>
            </w:pPr>
            <w:r>
              <w:rPr>
                <w:rFonts w:hint="eastAsia" w:ascii="宋体" w:hAnsi="宋体" w:eastAsia="宋体" w:cs="宋体"/>
                <w:sz w:val="21"/>
                <w:szCs w:val="21"/>
                <w:vertAlign w:val="baseline"/>
                <w:lang w:val="en-US" w:eastAsia="zh-CN"/>
              </w:rPr>
              <w:t>是否</w:t>
            </w:r>
            <w:r>
              <w:rPr>
                <w:rFonts w:hint="eastAsia" w:ascii="宋体" w:hAnsi="宋体" w:eastAsia="宋体" w:cs="宋体"/>
                <w:sz w:val="21"/>
                <w:szCs w:val="21"/>
                <w:vertAlign w:val="baseline"/>
              </w:rPr>
              <w:t>按</w:t>
            </w:r>
            <w:r>
              <w:rPr>
                <w:rFonts w:hint="eastAsia" w:ascii="宋体" w:hAnsi="宋体" w:eastAsia="宋体" w:cs="宋体"/>
                <w:sz w:val="21"/>
                <w:szCs w:val="21"/>
                <w:vertAlign w:val="baseline"/>
                <w:lang w:val="en-US" w:eastAsia="zh-CN"/>
              </w:rPr>
              <w:t>磋商</w:t>
            </w:r>
            <w:r>
              <w:rPr>
                <w:rFonts w:hint="eastAsia" w:ascii="宋体" w:hAnsi="宋体" w:eastAsia="宋体" w:cs="宋体"/>
                <w:sz w:val="21"/>
                <w:szCs w:val="21"/>
                <w:vertAlign w:val="baseline"/>
              </w:rPr>
              <w:t>文件规定递交保证金、保证金金额、保证金形式</w:t>
            </w:r>
            <w:r>
              <w:rPr>
                <w:rFonts w:hint="eastAsia" w:ascii="宋体" w:hAnsi="宋体" w:eastAsia="宋体" w:cs="宋体"/>
                <w:sz w:val="21"/>
                <w:szCs w:val="21"/>
                <w:vertAlign w:val="baseline"/>
                <w:lang w:val="en-US" w:eastAsia="zh-CN"/>
              </w:rPr>
              <w:t>是否</w:t>
            </w:r>
            <w:r>
              <w:rPr>
                <w:rFonts w:hint="eastAsia" w:ascii="宋体" w:hAnsi="宋体" w:eastAsia="宋体" w:cs="宋体"/>
                <w:sz w:val="21"/>
                <w:szCs w:val="21"/>
                <w:vertAlign w:val="baseline"/>
              </w:rPr>
              <w:t>符合</w:t>
            </w:r>
            <w:r>
              <w:rPr>
                <w:rFonts w:hint="eastAsia" w:ascii="宋体" w:hAnsi="宋体" w:eastAsia="宋体" w:cs="宋体"/>
                <w:sz w:val="21"/>
                <w:szCs w:val="21"/>
                <w:vertAlign w:val="baseline"/>
                <w:lang w:val="en-US" w:eastAsia="zh-CN"/>
              </w:rPr>
              <w:t>磋商</w:t>
            </w:r>
            <w:r>
              <w:rPr>
                <w:rFonts w:hint="eastAsia" w:ascii="宋体" w:hAnsi="宋体" w:eastAsia="宋体" w:cs="宋体"/>
                <w:sz w:val="21"/>
                <w:szCs w:val="21"/>
                <w:vertAlign w:val="baseline"/>
              </w:rPr>
              <w:t>文件规定的</w:t>
            </w:r>
          </w:p>
        </w:tc>
        <w:tc>
          <w:tcPr>
            <w:tcW w:w="3041" w:type="dxa"/>
            <w:vAlign w:val="center"/>
          </w:tcPr>
          <w:p>
            <w:pPr>
              <w:pStyle w:val="15"/>
              <w:spacing w:line="240" w:lineRule="auto"/>
              <w:ind w:right="-77" w:rightChars="-35"/>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rPr>
              <w:t>按</w:t>
            </w:r>
            <w:r>
              <w:rPr>
                <w:rFonts w:hint="eastAsia" w:ascii="宋体" w:hAnsi="宋体" w:eastAsia="宋体" w:cs="宋体"/>
                <w:sz w:val="21"/>
                <w:szCs w:val="21"/>
                <w:vertAlign w:val="baseline"/>
                <w:lang w:val="en-US" w:eastAsia="zh-CN"/>
              </w:rPr>
              <w:t>磋商</w:t>
            </w:r>
            <w:r>
              <w:rPr>
                <w:rFonts w:hint="eastAsia" w:ascii="宋体" w:hAnsi="宋体" w:eastAsia="宋体" w:cs="宋体"/>
                <w:sz w:val="21"/>
                <w:szCs w:val="21"/>
                <w:vertAlign w:val="baseline"/>
              </w:rPr>
              <w:t>文件规定递交保证金、保证金金额、保证金形式符合</w:t>
            </w:r>
            <w:r>
              <w:rPr>
                <w:rFonts w:hint="eastAsia" w:ascii="宋体" w:hAnsi="宋体" w:eastAsia="宋体" w:cs="宋体"/>
                <w:sz w:val="21"/>
                <w:szCs w:val="21"/>
                <w:vertAlign w:val="baseline"/>
                <w:lang w:val="en-US" w:eastAsia="zh-CN"/>
              </w:rPr>
              <w:t>磋商</w:t>
            </w:r>
            <w:r>
              <w:rPr>
                <w:rFonts w:hint="eastAsia" w:ascii="宋体" w:hAnsi="宋体" w:eastAsia="宋体" w:cs="宋体"/>
                <w:sz w:val="21"/>
                <w:szCs w:val="21"/>
                <w:vertAlign w:val="baseline"/>
              </w:rPr>
              <w:t>文件规定的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589" w:type="dxa"/>
            <w:vAlign w:val="center"/>
          </w:tcPr>
          <w:p>
            <w:pPr>
              <w:pStyle w:val="15"/>
              <w:spacing w:line="240" w:lineRule="auto"/>
              <w:ind w:right="-75" w:rightChars="-34"/>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5</w:t>
            </w:r>
          </w:p>
        </w:tc>
        <w:tc>
          <w:tcPr>
            <w:tcW w:w="1669" w:type="dxa"/>
            <w:vAlign w:val="center"/>
          </w:tcPr>
          <w:p>
            <w:pPr>
              <w:pStyle w:val="15"/>
              <w:spacing w:line="240" w:lineRule="auto"/>
              <w:ind w:right="68" w:rightChars="31"/>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lang w:val="en-US" w:eastAsia="zh-CN"/>
              </w:rPr>
              <w:t>磋商</w:t>
            </w:r>
            <w:r>
              <w:rPr>
                <w:rFonts w:hint="eastAsia" w:ascii="宋体" w:hAnsi="宋体" w:eastAsia="宋体" w:cs="宋体"/>
                <w:sz w:val="21"/>
                <w:szCs w:val="21"/>
                <w:vertAlign w:val="baseline"/>
              </w:rPr>
              <w:t>有效期</w:t>
            </w:r>
          </w:p>
        </w:tc>
        <w:tc>
          <w:tcPr>
            <w:tcW w:w="3384" w:type="dxa"/>
            <w:vAlign w:val="center"/>
          </w:tcPr>
          <w:p>
            <w:pPr>
              <w:pStyle w:val="15"/>
              <w:spacing w:line="240" w:lineRule="auto"/>
              <w:ind w:right="-77" w:rightChars="-35"/>
              <w:jc w:val="both"/>
              <w:rPr>
                <w:rFonts w:hint="eastAsia" w:ascii="宋体" w:hAnsi="宋体" w:eastAsia="宋体" w:cs="宋体"/>
                <w:sz w:val="21"/>
                <w:szCs w:val="21"/>
                <w:vertAlign w:val="baseline"/>
              </w:rPr>
            </w:pPr>
            <w:r>
              <w:rPr>
                <w:rFonts w:hint="eastAsia" w:ascii="宋体" w:hAnsi="宋体" w:eastAsia="宋体" w:cs="宋体"/>
                <w:sz w:val="21"/>
                <w:szCs w:val="21"/>
                <w:vertAlign w:val="baseline"/>
                <w:lang w:val="en-US" w:eastAsia="zh-CN"/>
              </w:rPr>
              <w:t>磋商</w:t>
            </w:r>
            <w:r>
              <w:rPr>
                <w:rFonts w:hint="eastAsia" w:ascii="宋体" w:hAnsi="宋体" w:eastAsia="宋体" w:cs="宋体"/>
                <w:sz w:val="21"/>
                <w:szCs w:val="21"/>
                <w:vertAlign w:val="baseline"/>
              </w:rPr>
              <w:t>有效期</w:t>
            </w:r>
            <w:r>
              <w:rPr>
                <w:rFonts w:hint="eastAsia" w:ascii="宋体" w:hAnsi="宋体" w:eastAsia="宋体" w:cs="宋体"/>
                <w:sz w:val="21"/>
                <w:szCs w:val="21"/>
                <w:vertAlign w:val="baseline"/>
                <w:lang w:val="en-US" w:eastAsia="zh-CN"/>
              </w:rPr>
              <w:t>是否</w:t>
            </w:r>
            <w:r>
              <w:rPr>
                <w:rFonts w:hint="eastAsia" w:ascii="宋体" w:hAnsi="宋体" w:eastAsia="宋体" w:cs="宋体"/>
                <w:sz w:val="21"/>
                <w:szCs w:val="21"/>
                <w:vertAlign w:val="baseline"/>
              </w:rPr>
              <w:t>满足</w:t>
            </w:r>
            <w:r>
              <w:rPr>
                <w:rFonts w:hint="eastAsia" w:ascii="宋体" w:hAnsi="宋体" w:eastAsia="宋体" w:cs="宋体"/>
                <w:sz w:val="21"/>
                <w:szCs w:val="21"/>
                <w:vertAlign w:val="baseline"/>
                <w:lang w:val="en-US" w:eastAsia="zh-CN"/>
              </w:rPr>
              <w:t>磋商</w:t>
            </w:r>
            <w:r>
              <w:rPr>
                <w:rFonts w:hint="eastAsia" w:ascii="宋体" w:hAnsi="宋体" w:eastAsia="宋体" w:cs="宋体"/>
                <w:sz w:val="21"/>
                <w:szCs w:val="21"/>
                <w:vertAlign w:val="baseline"/>
              </w:rPr>
              <w:t>文件要求</w:t>
            </w:r>
          </w:p>
        </w:tc>
        <w:tc>
          <w:tcPr>
            <w:tcW w:w="3041" w:type="dxa"/>
            <w:vAlign w:val="center"/>
          </w:tcPr>
          <w:p>
            <w:pPr>
              <w:pStyle w:val="15"/>
              <w:spacing w:line="240" w:lineRule="auto"/>
              <w:ind w:right="-77" w:rightChars="-35"/>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磋商</w:t>
            </w:r>
            <w:r>
              <w:rPr>
                <w:rFonts w:hint="eastAsia" w:ascii="宋体" w:hAnsi="宋体" w:eastAsia="宋体" w:cs="宋体"/>
                <w:sz w:val="21"/>
                <w:szCs w:val="21"/>
                <w:vertAlign w:val="baseline"/>
              </w:rPr>
              <w:t>有效期满足</w:t>
            </w:r>
            <w:r>
              <w:rPr>
                <w:rFonts w:hint="eastAsia" w:ascii="宋体" w:hAnsi="宋体" w:eastAsia="宋体" w:cs="宋体"/>
                <w:sz w:val="21"/>
                <w:szCs w:val="21"/>
                <w:vertAlign w:val="baseline"/>
                <w:lang w:val="en-US" w:eastAsia="zh-CN"/>
              </w:rPr>
              <w:t>磋商</w:t>
            </w:r>
            <w:r>
              <w:rPr>
                <w:rFonts w:hint="eastAsia" w:ascii="宋体" w:hAnsi="宋体" w:eastAsia="宋体" w:cs="宋体"/>
                <w:sz w:val="21"/>
                <w:szCs w:val="21"/>
                <w:vertAlign w:val="baseline"/>
              </w:rPr>
              <w:t>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589" w:type="dxa"/>
            <w:vAlign w:val="center"/>
          </w:tcPr>
          <w:p>
            <w:pPr>
              <w:pStyle w:val="15"/>
              <w:spacing w:line="240" w:lineRule="auto"/>
              <w:ind w:right="-75" w:rightChars="-34"/>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6</w:t>
            </w:r>
          </w:p>
        </w:tc>
        <w:tc>
          <w:tcPr>
            <w:tcW w:w="1669" w:type="dxa"/>
            <w:vAlign w:val="center"/>
          </w:tcPr>
          <w:p>
            <w:pPr>
              <w:pStyle w:val="15"/>
              <w:spacing w:line="240" w:lineRule="auto"/>
              <w:ind w:right="68" w:rightChars="31"/>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实质性响应</w:t>
            </w:r>
          </w:p>
        </w:tc>
        <w:tc>
          <w:tcPr>
            <w:tcW w:w="3384" w:type="dxa"/>
            <w:vAlign w:val="center"/>
          </w:tcPr>
          <w:p>
            <w:pPr>
              <w:pStyle w:val="15"/>
              <w:spacing w:line="240" w:lineRule="auto"/>
              <w:ind w:right="-77" w:rightChars="-35"/>
              <w:jc w:val="both"/>
              <w:rPr>
                <w:rFonts w:hint="eastAsia" w:ascii="宋体" w:hAnsi="宋体" w:eastAsia="宋体" w:cs="宋体"/>
                <w:sz w:val="21"/>
                <w:szCs w:val="21"/>
                <w:vertAlign w:val="baseline"/>
              </w:rPr>
            </w:pPr>
            <w:r>
              <w:rPr>
                <w:rFonts w:hint="eastAsia" w:ascii="宋体" w:hAnsi="宋体" w:eastAsia="宋体" w:cs="宋体"/>
                <w:sz w:val="21"/>
                <w:szCs w:val="21"/>
                <w:vertAlign w:val="baseline"/>
                <w:lang w:val="en-US" w:eastAsia="zh-CN"/>
              </w:rPr>
              <w:t>是否</w:t>
            </w:r>
            <w:r>
              <w:rPr>
                <w:rFonts w:hint="eastAsia" w:ascii="宋体" w:hAnsi="宋体" w:eastAsia="宋体" w:cs="宋体"/>
                <w:sz w:val="21"/>
                <w:szCs w:val="21"/>
                <w:vertAlign w:val="baseline"/>
              </w:rPr>
              <w:t>响应招标文件中“</w:t>
            </w:r>
            <w:r>
              <w:rPr>
                <w:rFonts w:hint="eastAsia" w:ascii="宋体" w:hAnsi="宋体" w:eastAsia="宋体" w:cs="宋体"/>
                <w:sz w:val="21"/>
                <w:szCs w:val="21"/>
                <w:vertAlign w:val="baseline"/>
                <w:lang w:val="en-US" w:eastAsia="zh-CN"/>
              </w:rPr>
              <w:t>※</w:t>
            </w:r>
            <w:r>
              <w:rPr>
                <w:rFonts w:hint="eastAsia" w:ascii="宋体" w:hAnsi="宋体" w:eastAsia="宋体" w:cs="宋体"/>
                <w:sz w:val="21"/>
                <w:szCs w:val="21"/>
                <w:vertAlign w:val="baseline"/>
              </w:rPr>
              <w:t>”号</w:t>
            </w:r>
            <w:r>
              <w:rPr>
                <w:rFonts w:hint="eastAsia" w:ascii="宋体" w:hAnsi="宋体" w:eastAsia="宋体" w:cs="宋体"/>
                <w:sz w:val="21"/>
                <w:szCs w:val="21"/>
                <w:vertAlign w:val="baseline"/>
                <w:lang w:val="en-US" w:eastAsia="zh-CN"/>
              </w:rPr>
              <w:t>实质性</w:t>
            </w:r>
            <w:r>
              <w:rPr>
                <w:rFonts w:hint="eastAsia" w:ascii="宋体" w:hAnsi="宋体" w:eastAsia="宋体" w:cs="宋体"/>
                <w:sz w:val="21"/>
                <w:szCs w:val="21"/>
                <w:vertAlign w:val="baseline"/>
              </w:rPr>
              <w:t>条款的要求</w:t>
            </w:r>
          </w:p>
        </w:tc>
        <w:tc>
          <w:tcPr>
            <w:tcW w:w="3041" w:type="dxa"/>
            <w:vAlign w:val="center"/>
          </w:tcPr>
          <w:p>
            <w:pPr>
              <w:pStyle w:val="15"/>
              <w:spacing w:line="240" w:lineRule="auto"/>
              <w:ind w:right="-77" w:rightChars="-35"/>
              <w:jc w:val="both"/>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rPr>
              <w:t>响应招标文件中“</w:t>
            </w:r>
            <w:r>
              <w:rPr>
                <w:rFonts w:hint="eastAsia" w:ascii="宋体" w:hAnsi="宋体" w:eastAsia="宋体" w:cs="宋体"/>
                <w:sz w:val="21"/>
                <w:szCs w:val="21"/>
                <w:vertAlign w:val="baseline"/>
                <w:lang w:val="en-US" w:eastAsia="zh-CN"/>
              </w:rPr>
              <w:t>※</w:t>
            </w:r>
            <w:r>
              <w:rPr>
                <w:rFonts w:hint="eastAsia" w:ascii="宋体" w:hAnsi="宋体" w:eastAsia="宋体" w:cs="宋体"/>
                <w:sz w:val="21"/>
                <w:szCs w:val="21"/>
                <w:vertAlign w:val="baseline"/>
              </w:rPr>
              <w:t>”号</w:t>
            </w:r>
            <w:r>
              <w:rPr>
                <w:rFonts w:hint="eastAsia" w:ascii="宋体" w:hAnsi="宋体" w:eastAsia="宋体" w:cs="宋体"/>
                <w:sz w:val="21"/>
                <w:szCs w:val="21"/>
                <w:vertAlign w:val="baseline"/>
                <w:lang w:val="en-US" w:eastAsia="zh-CN"/>
              </w:rPr>
              <w:t>实质性</w:t>
            </w:r>
            <w:r>
              <w:rPr>
                <w:rFonts w:hint="eastAsia" w:ascii="宋体" w:hAnsi="宋体" w:eastAsia="宋体" w:cs="宋体"/>
                <w:sz w:val="21"/>
                <w:szCs w:val="21"/>
                <w:vertAlign w:val="baseline"/>
              </w:rPr>
              <w:t>条款的要求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589" w:type="dxa"/>
            <w:vAlign w:val="center"/>
          </w:tcPr>
          <w:p>
            <w:pPr>
              <w:pStyle w:val="15"/>
              <w:spacing w:line="240" w:lineRule="auto"/>
              <w:ind w:right="-75" w:rightChars="-34"/>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7</w:t>
            </w:r>
          </w:p>
        </w:tc>
        <w:tc>
          <w:tcPr>
            <w:tcW w:w="1669" w:type="dxa"/>
            <w:vAlign w:val="center"/>
          </w:tcPr>
          <w:p>
            <w:pPr>
              <w:pStyle w:val="15"/>
              <w:spacing w:line="240" w:lineRule="auto"/>
              <w:ind w:right="68" w:rightChars="31"/>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附加条件</w:t>
            </w:r>
          </w:p>
        </w:tc>
        <w:tc>
          <w:tcPr>
            <w:tcW w:w="3384" w:type="dxa"/>
            <w:vAlign w:val="center"/>
          </w:tcPr>
          <w:p>
            <w:pPr>
              <w:pStyle w:val="15"/>
              <w:spacing w:line="240" w:lineRule="auto"/>
              <w:ind w:right="-77" w:rightChars="-35"/>
              <w:jc w:val="both"/>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val="en-US" w:eastAsia="zh-CN"/>
              </w:rPr>
              <w:t>响应</w:t>
            </w:r>
            <w:r>
              <w:rPr>
                <w:rFonts w:hint="eastAsia" w:ascii="宋体" w:hAnsi="宋体" w:eastAsia="宋体" w:cs="宋体"/>
                <w:sz w:val="21"/>
                <w:szCs w:val="21"/>
                <w:vertAlign w:val="baseline"/>
                <w:lang w:eastAsia="zh-CN"/>
              </w:rPr>
              <w:t>文件</w:t>
            </w:r>
            <w:r>
              <w:rPr>
                <w:rFonts w:hint="eastAsia" w:ascii="宋体" w:hAnsi="宋体" w:eastAsia="宋体" w:cs="宋体"/>
                <w:sz w:val="21"/>
                <w:szCs w:val="21"/>
                <w:vertAlign w:val="baseline"/>
                <w:lang w:val="en-US" w:eastAsia="zh-CN"/>
              </w:rPr>
              <w:t>是否</w:t>
            </w:r>
            <w:r>
              <w:rPr>
                <w:rFonts w:hint="eastAsia" w:ascii="宋体" w:hAnsi="宋体" w:eastAsia="宋体" w:cs="宋体"/>
                <w:sz w:val="21"/>
                <w:szCs w:val="21"/>
                <w:vertAlign w:val="baseline"/>
                <w:lang w:eastAsia="zh-CN"/>
              </w:rPr>
              <w:t>含有采购人不能接受的附加条件的</w:t>
            </w:r>
          </w:p>
        </w:tc>
        <w:tc>
          <w:tcPr>
            <w:tcW w:w="3041" w:type="dxa"/>
            <w:vAlign w:val="center"/>
          </w:tcPr>
          <w:p>
            <w:pPr>
              <w:pStyle w:val="15"/>
              <w:spacing w:line="240" w:lineRule="auto"/>
              <w:ind w:right="-77" w:rightChars="-35"/>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响应</w:t>
            </w:r>
            <w:r>
              <w:rPr>
                <w:rFonts w:hint="eastAsia" w:ascii="宋体" w:hAnsi="宋体" w:eastAsia="宋体" w:cs="宋体"/>
                <w:sz w:val="21"/>
                <w:szCs w:val="21"/>
                <w:vertAlign w:val="baseline"/>
                <w:lang w:eastAsia="zh-CN"/>
              </w:rPr>
              <w:t>文件</w:t>
            </w:r>
            <w:r>
              <w:rPr>
                <w:rFonts w:hint="eastAsia" w:ascii="宋体" w:hAnsi="宋体" w:eastAsia="宋体" w:cs="宋体"/>
                <w:sz w:val="21"/>
                <w:szCs w:val="21"/>
                <w:vertAlign w:val="baseline"/>
                <w:lang w:val="en-US" w:eastAsia="zh-CN"/>
              </w:rPr>
              <w:t>未</w:t>
            </w:r>
            <w:r>
              <w:rPr>
                <w:rFonts w:hint="eastAsia" w:ascii="宋体" w:hAnsi="宋体" w:eastAsia="宋体" w:cs="宋体"/>
                <w:sz w:val="21"/>
                <w:szCs w:val="21"/>
                <w:vertAlign w:val="baseline"/>
                <w:lang w:eastAsia="zh-CN"/>
              </w:rPr>
              <w:t>含有采购人不能接受的附加条件的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589" w:type="dxa"/>
            <w:vAlign w:val="center"/>
          </w:tcPr>
          <w:p>
            <w:pPr>
              <w:pStyle w:val="15"/>
              <w:spacing w:line="240" w:lineRule="auto"/>
              <w:ind w:right="-75" w:rightChars="-34"/>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8</w:t>
            </w:r>
          </w:p>
        </w:tc>
        <w:tc>
          <w:tcPr>
            <w:tcW w:w="1669" w:type="dxa"/>
            <w:vAlign w:val="center"/>
          </w:tcPr>
          <w:p>
            <w:pPr>
              <w:pStyle w:val="15"/>
              <w:spacing w:line="240" w:lineRule="auto"/>
              <w:ind w:right="68" w:rightChars="31"/>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其他</w:t>
            </w:r>
          </w:p>
        </w:tc>
        <w:tc>
          <w:tcPr>
            <w:tcW w:w="3384" w:type="dxa"/>
            <w:vAlign w:val="center"/>
          </w:tcPr>
          <w:p>
            <w:pPr>
              <w:pStyle w:val="15"/>
              <w:spacing w:line="240" w:lineRule="auto"/>
              <w:ind w:right="-77" w:rightChars="-35"/>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响应文件中是否存在违反国家法律、法规和磋商文件规定的其他无效情形</w:t>
            </w:r>
          </w:p>
        </w:tc>
        <w:tc>
          <w:tcPr>
            <w:tcW w:w="3041" w:type="dxa"/>
            <w:vAlign w:val="center"/>
          </w:tcPr>
          <w:p>
            <w:pPr>
              <w:pStyle w:val="15"/>
              <w:spacing w:line="240" w:lineRule="auto"/>
              <w:ind w:right="-77" w:rightChars="-35"/>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响应文件中不存在违反国家法律、法规和磋商文件规定的其他无效情形</w:t>
            </w:r>
          </w:p>
        </w:tc>
      </w:tr>
    </w:tbl>
    <w:p>
      <w:pPr>
        <w:pStyle w:val="23"/>
        <w:keepNext w:val="0"/>
        <w:keepLines w:val="0"/>
        <w:pageBreakBefore w:val="0"/>
        <w:widowControl/>
        <w:kinsoku/>
        <w:wordWrap/>
        <w:overflowPunct/>
        <w:topLinePunct w:val="0"/>
        <w:autoSpaceDE/>
        <w:autoSpaceDN/>
        <w:bidi w:val="0"/>
        <w:adjustRightInd/>
        <w:snapToGrid/>
        <w:spacing w:line="440" w:lineRule="exact"/>
        <w:jc w:val="both"/>
        <w:textAlignment w:val="auto"/>
        <w:rPr>
          <w:rFonts w:hint="eastAsia" w:ascii="宋体" w:hAnsi="宋体" w:eastAsia="宋体" w:cs="宋体"/>
          <w:b w:val="0"/>
          <w:bCs w:val="0"/>
          <w:color w:val="000000"/>
          <w:spacing w:val="0"/>
          <w:kern w:val="2"/>
          <w:sz w:val="24"/>
          <w:szCs w:val="24"/>
          <w:u w:val="none"/>
          <w:lang w:val="en-US" w:eastAsia="zh-CN" w:bidi="ar"/>
        </w:rPr>
      </w:pPr>
    </w:p>
    <w:p>
      <w:pPr>
        <w:pStyle w:val="15"/>
        <w:keepNext w:val="0"/>
        <w:keepLines w:val="0"/>
        <w:pageBreakBefore w:val="0"/>
        <w:kinsoku/>
        <w:wordWrap/>
        <w:overflowPunct/>
        <w:topLinePunct w:val="0"/>
        <w:bidi w:val="0"/>
        <w:adjustRightInd/>
        <w:spacing w:line="440" w:lineRule="exact"/>
        <w:ind w:right="669" w:rightChars="304"/>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3.2 符合性检查中，对明显的文字和计算错误按下述原则处理：</w:t>
      </w:r>
    </w:p>
    <w:p>
      <w:pPr>
        <w:pStyle w:val="15"/>
        <w:keepNext w:val="0"/>
        <w:keepLines w:val="0"/>
        <w:pageBreakBefore w:val="0"/>
        <w:kinsoku/>
        <w:wordWrap/>
        <w:overflowPunct/>
        <w:topLinePunct w:val="0"/>
        <w:bidi w:val="0"/>
        <w:adjustRightInd/>
        <w:spacing w:line="440" w:lineRule="exact"/>
        <w:ind w:right="669" w:rightChars="304"/>
        <w:textAlignment w:val="auto"/>
        <w:rPr>
          <w:rFonts w:hint="eastAsia" w:ascii="宋体" w:hAnsi="宋体" w:eastAsia="宋体" w:cs="宋体"/>
          <w:sz w:val="24"/>
        </w:rPr>
      </w:pPr>
      <w:r>
        <w:rPr>
          <w:rFonts w:hint="eastAsia" w:ascii="宋体" w:hAnsi="宋体" w:eastAsia="宋体" w:cs="宋体"/>
          <w:sz w:val="24"/>
        </w:rPr>
        <w:t>（一）</w:t>
      </w:r>
      <w:r>
        <w:rPr>
          <w:rFonts w:hint="eastAsia" w:ascii="宋体" w:hAnsi="宋体" w:eastAsia="宋体" w:cs="宋体"/>
          <w:sz w:val="24"/>
          <w:lang w:val="en-US" w:eastAsia="zh-CN"/>
        </w:rPr>
        <w:t>响应</w:t>
      </w:r>
      <w:r>
        <w:rPr>
          <w:rFonts w:hint="eastAsia" w:ascii="宋体" w:hAnsi="宋体" w:eastAsia="宋体" w:cs="宋体"/>
          <w:sz w:val="24"/>
        </w:rPr>
        <w:t>文件中</w:t>
      </w:r>
      <w:r>
        <w:rPr>
          <w:rFonts w:hint="eastAsia" w:ascii="宋体" w:hAnsi="宋体" w:eastAsia="宋体" w:cs="宋体"/>
          <w:sz w:val="24"/>
          <w:lang w:val="en-US" w:eastAsia="zh-CN"/>
        </w:rPr>
        <w:t>首次</w:t>
      </w:r>
      <w:r>
        <w:rPr>
          <w:rFonts w:hint="eastAsia" w:ascii="宋体" w:hAnsi="宋体" w:eastAsia="宋体" w:cs="宋体"/>
          <w:sz w:val="24"/>
        </w:rPr>
        <w:t>报价表内容与</w:t>
      </w:r>
      <w:r>
        <w:rPr>
          <w:rFonts w:hint="eastAsia" w:ascii="宋体" w:hAnsi="宋体" w:eastAsia="宋体" w:cs="宋体"/>
          <w:sz w:val="24"/>
          <w:lang w:val="en-US" w:eastAsia="zh-CN"/>
        </w:rPr>
        <w:t>响应</w:t>
      </w:r>
      <w:r>
        <w:rPr>
          <w:rFonts w:hint="eastAsia" w:ascii="宋体" w:hAnsi="宋体" w:eastAsia="宋体" w:cs="宋体"/>
          <w:sz w:val="24"/>
        </w:rPr>
        <w:t>文件中相应内容不一致的，以</w:t>
      </w:r>
      <w:r>
        <w:rPr>
          <w:rFonts w:hint="eastAsia" w:ascii="宋体" w:hAnsi="宋体" w:eastAsia="宋体" w:cs="宋体"/>
          <w:sz w:val="24"/>
          <w:lang w:val="en-US" w:eastAsia="zh-CN"/>
        </w:rPr>
        <w:t>首次</w:t>
      </w:r>
      <w:r>
        <w:rPr>
          <w:rFonts w:hint="eastAsia" w:ascii="宋体" w:hAnsi="宋体" w:eastAsia="宋体" w:cs="宋体"/>
          <w:sz w:val="24"/>
        </w:rPr>
        <w:t>报价表为准；</w:t>
      </w:r>
    </w:p>
    <w:p>
      <w:pPr>
        <w:pStyle w:val="15"/>
        <w:keepNext w:val="0"/>
        <w:keepLines w:val="0"/>
        <w:pageBreakBefore w:val="0"/>
        <w:kinsoku/>
        <w:wordWrap/>
        <w:overflowPunct/>
        <w:topLinePunct w:val="0"/>
        <w:bidi w:val="0"/>
        <w:adjustRightInd/>
        <w:spacing w:line="440" w:lineRule="exact"/>
        <w:ind w:right="669" w:rightChars="304"/>
        <w:textAlignment w:val="auto"/>
        <w:rPr>
          <w:rFonts w:hint="eastAsia" w:ascii="宋体" w:hAnsi="宋体" w:eastAsia="宋体" w:cs="宋体"/>
          <w:sz w:val="24"/>
        </w:rPr>
      </w:pPr>
      <w:r>
        <w:rPr>
          <w:rFonts w:hint="eastAsia" w:ascii="宋体" w:hAnsi="宋体" w:eastAsia="宋体" w:cs="宋体"/>
          <w:sz w:val="24"/>
        </w:rPr>
        <w:t>（二）大写金额和小写金额不一致的，以大写金额为准；</w:t>
      </w:r>
    </w:p>
    <w:p>
      <w:pPr>
        <w:pStyle w:val="15"/>
        <w:keepNext w:val="0"/>
        <w:keepLines w:val="0"/>
        <w:pageBreakBefore w:val="0"/>
        <w:kinsoku/>
        <w:wordWrap/>
        <w:overflowPunct/>
        <w:topLinePunct w:val="0"/>
        <w:bidi w:val="0"/>
        <w:adjustRightInd/>
        <w:spacing w:line="440" w:lineRule="exact"/>
        <w:ind w:right="669" w:rightChars="304"/>
        <w:textAlignment w:val="auto"/>
        <w:rPr>
          <w:rFonts w:hint="eastAsia" w:ascii="宋体" w:hAnsi="宋体" w:eastAsia="宋体" w:cs="宋体"/>
          <w:sz w:val="24"/>
        </w:rPr>
      </w:pPr>
      <w:r>
        <w:rPr>
          <w:rFonts w:hint="eastAsia" w:ascii="宋体" w:hAnsi="宋体" w:eastAsia="宋体" w:cs="宋体"/>
          <w:sz w:val="24"/>
        </w:rPr>
        <w:t>（三）单价金额小数点或者百分比有明显错位的，以总价为准，并修改单价；</w:t>
      </w:r>
    </w:p>
    <w:p>
      <w:pPr>
        <w:pStyle w:val="15"/>
        <w:keepNext w:val="0"/>
        <w:keepLines w:val="0"/>
        <w:pageBreakBefore w:val="0"/>
        <w:kinsoku/>
        <w:wordWrap/>
        <w:overflowPunct/>
        <w:topLinePunct w:val="0"/>
        <w:bidi w:val="0"/>
        <w:adjustRightInd/>
        <w:spacing w:line="440" w:lineRule="exact"/>
        <w:ind w:right="669" w:rightChars="304"/>
        <w:textAlignment w:val="auto"/>
        <w:rPr>
          <w:rFonts w:hint="eastAsia" w:ascii="宋体" w:hAnsi="宋体" w:eastAsia="宋体" w:cs="宋体"/>
          <w:sz w:val="24"/>
        </w:rPr>
      </w:pPr>
      <w:r>
        <w:rPr>
          <w:rFonts w:hint="eastAsia" w:ascii="宋体" w:hAnsi="宋体" w:eastAsia="宋体" w:cs="宋体"/>
          <w:sz w:val="24"/>
        </w:rPr>
        <w:t>（四）总价金额与按单价汇总金额不一致的，以单价金额计算结果为准。</w:t>
      </w:r>
    </w:p>
    <w:p>
      <w:pPr>
        <w:pStyle w:val="15"/>
        <w:keepNext w:val="0"/>
        <w:keepLines w:val="0"/>
        <w:pageBreakBefore w:val="0"/>
        <w:kinsoku/>
        <w:wordWrap/>
        <w:overflowPunct/>
        <w:topLinePunct w:val="0"/>
        <w:bidi w:val="0"/>
        <w:adjustRightInd/>
        <w:spacing w:line="440" w:lineRule="exact"/>
        <w:ind w:right="669" w:rightChars="304" w:firstLine="480" w:firstLineChars="200"/>
        <w:textAlignment w:val="auto"/>
        <w:rPr>
          <w:rFonts w:hint="eastAsia" w:ascii="宋体" w:hAnsi="宋体" w:eastAsia="宋体" w:cs="宋体"/>
          <w:sz w:val="24"/>
        </w:rPr>
      </w:pPr>
      <w:r>
        <w:rPr>
          <w:rFonts w:hint="eastAsia" w:ascii="宋体" w:hAnsi="宋体" w:eastAsia="宋体" w:cs="宋体"/>
          <w:sz w:val="24"/>
        </w:rPr>
        <w:t>同时出现两种以上不一致的，按照前款规定的顺序修正。修正后的报价经</w:t>
      </w:r>
      <w:r>
        <w:rPr>
          <w:rFonts w:hint="eastAsia" w:ascii="宋体" w:hAnsi="宋体" w:eastAsia="宋体" w:cs="宋体"/>
          <w:sz w:val="24"/>
          <w:lang w:val="en-US" w:eastAsia="zh-CN"/>
        </w:rPr>
        <w:t>供应商</w:t>
      </w:r>
      <w:r>
        <w:rPr>
          <w:rFonts w:hint="eastAsia" w:ascii="宋体" w:hAnsi="宋体" w:eastAsia="宋体" w:cs="宋体"/>
          <w:sz w:val="24"/>
        </w:rPr>
        <w:t>确认后产生约束力，</w:t>
      </w:r>
      <w:r>
        <w:rPr>
          <w:rFonts w:hint="eastAsia" w:ascii="宋体" w:hAnsi="宋体" w:eastAsia="宋体" w:cs="宋体"/>
          <w:sz w:val="24"/>
          <w:lang w:val="en-US" w:eastAsia="zh-CN"/>
        </w:rPr>
        <w:t>供应商</w:t>
      </w:r>
      <w:r>
        <w:rPr>
          <w:rFonts w:hint="eastAsia" w:ascii="宋体" w:hAnsi="宋体" w:eastAsia="宋体" w:cs="宋体"/>
          <w:sz w:val="24"/>
        </w:rPr>
        <w:t>不确认的，其</w:t>
      </w:r>
      <w:r>
        <w:rPr>
          <w:rFonts w:hint="eastAsia" w:ascii="宋体" w:hAnsi="宋体" w:eastAsia="宋体" w:cs="宋体"/>
          <w:b/>
          <w:bCs/>
          <w:sz w:val="24"/>
          <w:lang w:val="en-US" w:eastAsia="zh-CN"/>
        </w:rPr>
        <w:t>响应</w:t>
      </w:r>
      <w:r>
        <w:rPr>
          <w:rFonts w:hint="eastAsia" w:ascii="宋体" w:hAnsi="宋体" w:eastAsia="宋体" w:cs="宋体"/>
          <w:b/>
          <w:bCs/>
          <w:sz w:val="24"/>
        </w:rPr>
        <w:t>无效</w:t>
      </w:r>
      <w:r>
        <w:rPr>
          <w:rFonts w:hint="eastAsia" w:ascii="宋体" w:hAnsi="宋体" w:eastAsia="宋体" w:cs="宋体"/>
          <w:sz w:val="24"/>
        </w:rPr>
        <w:t>。</w:t>
      </w:r>
    </w:p>
    <w:p>
      <w:pPr>
        <w:pStyle w:val="15"/>
        <w:keepNext w:val="0"/>
        <w:keepLines w:val="0"/>
        <w:pageBreakBefore w:val="0"/>
        <w:kinsoku/>
        <w:wordWrap/>
        <w:overflowPunct/>
        <w:topLinePunct w:val="0"/>
        <w:bidi w:val="0"/>
        <w:adjustRightInd/>
        <w:spacing w:line="440" w:lineRule="exact"/>
        <w:ind w:right="669" w:rightChars="304"/>
        <w:textAlignment w:val="auto"/>
        <w:rPr>
          <w:rFonts w:hint="eastAsia" w:ascii="宋体" w:hAnsi="宋体" w:eastAsia="宋体" w:cs="宋体"/>
          <w:sz w:val="24"/>
        </w:rPr>
      </w:pPr>
      <w:r>
        <w:rPr>
          <w:rFonts w:hint="eastAsia" w:ascii="宋体" w:hAnsi="宋体" w:eastAsia="宋体" w:cs="宋体"/>
          <w:sz w:val="24"/>
          <w:lang w:val="en-US" w:eastAsia="zh-CN"/>
        </w:rPr>
        <w:t>3.3 磋商小组</w:t>
      </w:r>
      <w:r>
        <w:rPr>
          <w:rFonts w:hint="eastAsia" w:ascii="宋体" w:hAnsi="宋体" w:eastAsia="宋体" w:cs="宋体"/>
          <w:sz w:val="24"/>
        </w:rPr>
        <w:t>认为</w:t>
      </w:r>
      <w:r>
        <w:rPr>
          <w:rFonts w:hint="eastAsia" w:ascii="宋体" w:hAnsi="宋体" w:eastAsia="宋体" w:cs="宋体"/>
          <w:sz w:val="24"/>
          <w:lang w:eastAsia="zh-CN"/>
        </w:rPr>
        <w:t>供应商</w:t>
      </w:r>
      <w:r>
        <w:rPr>
          <w:rFonts w:hint="eastAsia" w:ascii="宋体" w:hAnsi="宋体" w:eastAsia="宋体" w:cs="宋体"/>
          <w:sz w:val="24"/>
        </w:rPr>
        <w:t>的报价明显低于其他通过符合性审查</w:t>
      </w:r>
      <w:r>
        <w:rPr>
          <w:rFonts w:hint="eastAsia" w:ascii="宋体" w:hAnsi="宋体" w:eastAsia="宋体" w:cs="宋体"/>
          <w:sz w:val="24"/>
          <w:lang w:eastAsia="zh-CN"/>
        </w:rPr>
        <w:t>供应商</w:t>
      </w:r>
      <w:r>
        <w:rPr>
          <w:rFonts w:hint="eastAsia" w:ascii="宋体" w:hAnsi="宋体" w:eastAsia="宋体" w:cs="宋体"/>
          <w:sz w:val="24"/>
        </w:rPr>
        <w:t>的报价，有可能影响产品质量或不能诚信履约的，应当要求其在评标现场合理的时间内提供书面说明，必要时提交相关证明材料；</w:t>
      </w:r>
      <w:r>
        <w:rPr>
          <w:rFonts w:hint="eastAsia" w:ascii="宋体" w:hAnsi="宋体" w:eastAsia="宋体" w:cs="宋体"/>
          <w:sz w:val="24"/>
          <w:lang w:eastAsia="zh-CN"/>
        </w:rPr>
        <w:t>供应商</w:t>
      </w:r>
      <w:r>
        <w:rPr>
          <w:rFonts w:hint="eastAsia" w:ascii="宋体" w:hAnsi="宋体" w:eastAsia="宋体" w:cs="宋体"/>
          <w:sz w:val="24"/>
        </w:rPr>
        <w:t>不能证明其报价合理性的，</w:t>
      </w:r>
      <w:r>
        <w:rPr>
          <w:rFonts w:hint="eastAsia" w:ascii="宋体" w:hAnsi="宋体" w:eastAsia="宋体" w:cs="宋体"/>
          <w:sz w:val="24"/>
          <w:lang w:val="en-US" w:eastAsia="zh-CN"/>
        </w:rPr>
        <w:t>磋商小组</w:t>
      </w:r>
      <w:r>
        <w:rPr>
          <w:rFonts w:hint="eastAsia" w:ascii="宋体" w:hAnsi="宋体" w:eastAsia="宋体" w:cs="宋体"/>
          <w:sz w:val="24"/>
        </w:rPr>
        <w:t>将其作为</w:t>
      </w:r>
      <w:r>
        <w:rPr>
          <w:rFonts w:hint="eastAsia" w:ascii="宋体" w:hAnsi="宋体" w:eastAsia="宋体" w:cs="宋体"/>
          <w:b/>
          <w:bCs/>
          <w:sz w:val="24"/>
        </w:rPr>
        <w:t>无效</w:t>
      </w:r>
      <w:r>
        <w:rPr>
          <w:rFonts w:hint="eastAsia" w:ascii="宋体" w:hAnsi="宋体" w:eastAsia="宋体" w:cs="宋体"/>
          <w:b/>
          <w:bCs/>
          <w:sz w:val="24"/>
          <w:lang w:eastAsia="zh-CN"/>
        </w:rPr>
        <w:t>响应</w:t>
      </w:r>
      <w:r>
        <w:rPr>
          <w:rFonts w:hint="eastAsia" w:ascii="宋体" w:hAnsi="宋体" w:eastAsia="宋体" w:cs="宋体"/>
          <w:sz w:val="24"/>
        </w:rPr>
        <w:t>处理。</w:t>
      </w:r>
    </w:p>
    <w:p>
      <w:pPr>
        <w:pStyle w:val="23"/>
        <w:keepNext w:val="0"/>
        <w:keepLines w:val="0"/>
        <w:pageBreakBefore w:val="0"/>
        <w:widowControl/>
        <w:kinsoku/>
        <w:wordWrap/>
        <w:overflowPunct/>
        <w:topLinePunct w:val="0"/>
        <w:autoSpaceDE/>
        <w:autoSpaceDN/>
        <w:bidi w:val="0"/>
        <w:adjustRightInd/>
        <w:snapToGrid/>
        <w:spacing w:line="440" w:lineRule="exact"/>
        <w:jc w:val="both"/>
        <w:textAlignment w:val="auto"/>
        <w:rPr>
          <w:rFonts w:hint="eastAsia" w:ascii="宋体" w:hAnsi="宋体" w:eastAsia="宋体" w:cs="宋体"/>
          <w:b/>
          <w:bCs/>
          <w:color w:val="000000"/>
          <w:spacing w:val="0"/>
          <w:kern w:val="2"/>
          <w:sz w:val="24"/>
          <w:szCs w:val="24"/>
          <w:u w:val="none"/>
          <w:lang w:val="en-US" w:eastAsia="zh-CN" w:bidi="ar"/>
        </w:rPr>
      </w:pPr>
    </w:p>
    <w:p>
      <w:pPr>
        <w:rPr>
          <w:rFonts w:hint="eastAsia" w:ascii="宋体" w:hAnsi="宋体" w:eastAsia="宋体" w:cs="宋体"/>
          <w:b/>
          <w:bCs/>
          <w:color w:val="000000"/>
          <w:spacing w:val="0"/>
          <w:kern w:val="2"/>
          <w:sz w:val="24"/>
          <w:szCs w:val="24"/>
          <w:u w:val="none"/>
          <w:lang w:val="en-US" w:eastAsia="zh-CN" w:bidi="ar"/>
        </w:rPr>
      </w:pPr>
      <w:r>
        <w:rPr>
          <w:rFonts w:hint="eastAsia" w:ascii="宋体" w:hAnsi="宋体" w:eastAsia="宋体" w:cs="宋体"/>
          <w:b/>
          <w:bCs/>
          <w:color w:val="000000"/>
          <w:spacing w:val="0"/>
          <w:kern w:val="2"/>
          <w:sz w:val="24"/>
          <w:szCs w:val="24"/>
          <w:u w:val="none"/>
          <w:lang w:val="en-US" w:eastAsia="zh-CN" w:bidi="ar"/>
        </w:rPr>
        <w:br w:type="page"/>
      </w:r>
    </w:p>
    <w:p>
      <w:pPr>
        <w:pStyle w:val="23"/>
        <w:keepNext w:val="0"/>
        <w:keepLines w:val="0"/>
        <w:pageBreakBefore w:val="0"/>
        <w:widowControl/>
        <w:kinsoku/>
        <w:wordWrap/>
        <w:overflowPunct/>
        <w:topLinePunct w:val="0"/>
        <w:autoSpaceDE/>
        <w:autoSpaceDN/>
        <w:bidi w:val="0"/>
        <w:adjustRightInd/>
        <w:snapToGrid/>
        <w:spacing w:line="440" w:lineRule="exact"/>
        <w:jc w:val="both"/>
        <w:textAlignment w:val="auto"/>
        <w:rPr>
          <w:rFonts w:hint="eastAsia" w:ascii="宋体" w:hAnsi="宋体" w:eastAsia="宋体" w:cs="宋体"/>
          <w:b/>
          <w:bCs/>
          <w:color w:val="000000"/>
          <w:spacing w:val="0"/>
          <w:kern w:val="2"/>
          <w:sz w:val="24"/>
          <w:szCs w:val="24"/>
          <w:u w:val="none"/>
          <w:lang w:val="en-US" w:eastAsia="zh-CN" w:bidi="ar"/>
        </w:rPr>
      </w:pPr>
      <w:r>
        <w:rPr>
          <w:rFonts w:hint="eastAsia" w:ascii="宋体" w:hAnsi="宋体" w:eastAsia="宋体" w:cs="宋体"/>
          <w:b/>
          <w:bCs/>
          <w:color w:val="000000"/>
          <w:spacing w:val="0"/>
          <w:kern w:val="2"/>
          <w:sz w:val="24"/>
          <w:szCs w:val="24"/>
          <w:u w:val="none"/>
          <w:lang w:val="en-US" w:eastAsia="zh-CN" w:bidi="ar"/>
        </w:rPr>
        <w:t>四、评审</w:t>
      </w:r>
    </w:p>
    <w:p>
      <w:pPr>
        <w:rPr>
          <w:rFonts w:hint="eastAsia" w:ascii="宋体" w:hAnsi="宋体" w:eastAsia="宋体" w:cs="宋体"/>
          <w:b/>
          <w:color w:val="000000"/>
          <w:sz w:val="24"/>
        </w:rPr>
      </w:pPr>
      <w:r>
        <w:rPr>
          <w:rFonts w:hint="eastAsia" w:ascii="宋体" w:hAnsi="宋体" w:eastAsia="宋体" w:cs="宋体"/>
          <w:b/>
          <w:color w:val="000000"/>
          <w:sz w:val="24"/>
        </w:rPr>
        <w:t>（1）商务技术部分 70分</w:t>
      </w:r>
    </w:p>
    <w:tbl>
      <w:tblPr>
        <w:tblStyle w:val="20"/>
        <w:tblW w:w="88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9"/>
        <w:gridCol w:w="2255"/>
        <w:gridCol w:w="771"/>
        <w:gridCol w:w="51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blHeader/>
        </w:trPr>
        <w:tc>
          <w:tcPr>
            <w:tcW w:w="679" w:type="dxa"/>
            <w:noWrap w:val="0"/>
            <w:vAlign w:val="center"/>
          </w:tcPr>
          <w:p>
            <w:pPr>
              <w:spacing w:line="360" w:lineRule="exact"/>
              <w:jc w:val="center"/>
              <w:rPr>
                <w:rFonts w:hint="eastAsia" w:ascii="宋体" w:hAnsi="宋体" w:eastAsia="宋体" w:cs="宋体"/>
                <w:color w:val="000000"/>
                <w:sz w:val="24"/>
              </w:rPr>
            </w:pPr>
            <w:bookmarkStart w:id="65" w:name="_Toc256695185"/>
            <w:bookmarkStart w:id="66" w:name="_Toc256691309"/>
            <w:r>
              <w:rPr>
                <w:rFonts w:hint="eastAsia" w:ascii="宋体" w:hAnsi="宋体" w:eastAsia="宋体" w:cs="宋体"/>
                <w:color w:val="000000"/>
                <w:sz w:val="24"/>
              </w:rPr>
              <w:t>序号</w:t>
            </w:r>
            <w:bookmarkEnd w:id="65"/>
            <w:bookmarkEnd w:id="66"/>
          </w:p>
        </w:tc>
        <w:tc>
          <w:tcPr>
            <w:tcW w:w="2255" w:type="dxa"/>
            <w:noWrap w:val="0"/>
            <w:vAlign w:val="center"/>
          </w:tcPr>
          <w:p>
            <w:pPr>
              <w:spacing w:line="360" w:lineRule="exact"/>
              <w:jc w:val="center"/>
              <w:rPr>
                <w:rFonts w:hint="eastAsia" w:ascii="宋体" w:hAnsi="宋体" w:eastAsia="宋体" w:cs="宋体"/>
                <w:color w:val="000000"/>
                <w:sz w:val="24"/>
              </w:rPr>
            </w:pPr>
            <w:bookmarkStart w:id="67" w:name="_Toc256695186"/>
            <w:bookmarkStart w:id="68" w:name="_Toc256691310"/>
            <w:r>
              <w:rPr>
                <w:rFonts w:hint="eastAsia" w:ascii="宋体" w:hAnsi="宋体" w:eastAsia="宋体" w:cs="宋体"/>
                <w:color w:val="000000"/>
                <w:sz w:val="24"/>
              </w:rPr>
              <w:t>评分要素</w:t>
            </w:r>
            <w:bookmarkEnd w:id="67"/>
            <w:bookmarkEnd w:id="68"/>
          </w:p>
        </w:tc>
        <w:tc>
          <w:tcPr>
            <w:tcW w:w="771" w:type="dxa"/>
            <w:noWrap w:val="0"/>
            <w:vAlign w:val="center"/>
          </w:tcPr>
          <w:p>
            <w:pPr>
              <w:spacing w:line="360" w:lineRule="exact"/>
              <w:jc w:val="center"/>
              <w:rPr>
                <w:rFonts w:hint="eastAsia" w:ascii="宋体" w:hAnsi="宋体" w:eastAsia="宋体" w:cs="宋体"/>
                <w:color w:val="000000"/>
                <w:sz w:val="24"/>
              </w:rPr>
            </w:pPr>
            <w:bookmarkStart w:id="69" w:name="_Toc256691311"/>
            <w:bookmarkStart w:id="70" w:name="_Toc256695187"/>
            <w:r>
              <w:rPr>
                <w:rFonts w:hint="eastAsia" w:ascii="宋体" w:hAnsi="宋体" w:eastAsia="宋体" w:cs="宋体"/>
                <w:color w:val="000000"/>
                <w:sz w:val="24"/>
              </w:rPr>
              <w:t>分值</w:t>
            </w:r>
            <w:bookmarkEnd w:id="69"/>
            <w:bookmarkEnd w:id="70"/>
          </w:p>
        </w:tc>
        <w:tc>
          <w:tcPr>
            <w:tcW w:w="5193" w:type="dxa"/>
            <w:noWrap w:val="0"/>
            <w:vAlign w:val="center"/>
          </w:tcPr>
          <w:p>
            <w:pPr>
              <w:spacing w:line="0" w:lineRule="atLeast"/>
              <w:jc w:val="center"/>
              <w:rPr>
                <w:rFonts w:hint="eastAsia" w:ascii="宋体" w:hAnsi="宋体" w:eastAsia="宋体" w:cs="宋体"/>
                <w:color w:val="000000"/>
                <w:sz w:val="24"/>
              </w:rPr>
            </w:pPr>
            <w:bookmarkStart w:id="71" w:name="_Toc256695188"/>
            <w:bookmarkStart w:id="72" w:name="_Toc256691312"/>
            <w:r>
              <w:rPr>
                <w:rFonts w:hint="eastAsia" w:ascii="宋体" w:hAnsi="宋体" w:eastAsia="宋体" w:cs="宋体"/>
                <w:color w:val="000000"/>
                <w:sz w:val="24"/>
              </w:rPr>
              <w:t>评分标准</w:t>
            </w:r>
            <w:bookmarkEnd w:id="71"/>
            <w:bookmarkEnd w:id="7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exact"/>
        </w:trPr>
        <w:tc>
          <w:tcPr>
            <w:tcW w:w="679" w:type="dxa"/>
            <w:noWrap w:val="0"/>
            <w:vAlign w:val="center"/>
          </w:tcPr>
          <w:p>
            <w:pPr>
              <w:spacing w:line="300" w:lineRule="exact"/>
              <w:jc w:val="center"/>
              <w:rPr>
                <w:rFonts w:hint="eastAsia" w:ascii="宋体" w:hAnsi="宋体" w:eastAsia="宋体" w:cs="宋体"/>
                <w:color w:val="000000"/>
                <w:sz w:val="24"/>
              </w:rPr>
            </w:pPr>
            <w:r>
              <w:rPr>
                <w:rFonts w:hint="eastAsia" w:ascii="宋体" w:hAnsi="宋体" w:eastAsia="宋体" w:cs="宋体"/>
                <w:color w:val="000000"/>
                <w:sz w:val="24"/>
              </w:rPr>
              <w:t>一</w:t>
            </w:r>
          </w:p>
        </w:tc>
        <w:tc>
          <w:tcPr>
            <w:tcW w:w="2255" w:type="dxa"/>
            <w:noWrap w:val="0"/>
            <w:vAlign w:val="center"/>
          </w:tcPr>
          <w:p>
            <w:pPr>
              <w:spacing w:line="300" w:lineRule="exact"/>
              <w:jc w:val="center"/>
              <w:rPr>
                <w:rFonts w:hint="eastAsia" w:ascii="宋体" w:hAnsi="宋体" w:eastAsia="宋体" w:cs="宋体"/>
                <w:color w:val="000000"/>
                <w:sz w:val="24"/>
              </w:rPr>
            </w:pPr>
            <w:r>
              <w:rPr>
                <w:rFonts w:hint="eastAsia" w:ascii="宋体" w:hAnsi="宋体" w:eastAsia="宋体" w:cs="宋体"/>
                <w:color w:val="000000"/>
                <w:sz w:val="24"/>
              </w:rPr>
              <w:t>履约能力</w:t>
            </w:r>
          </w:p>
        </w:tc>
        <w:tc>
          <w:tcPr>
            <w:tcW w:w="771" w:type="dxa"/>
            <w:noWrap w:val="0"/>
            <w:vAlign w:val="center"/>
          </w:tcPr>
          <w:p>
            <w:pPr>
              <w:spacing w:line="300" w:lineRule="exact"/>
              <w:jc w:val="center"/>
              <w:rPr>
                <w:rFonts w:hint="eastAsia" w:ascii="宋体" w:hAnsi="宋体" w:eastAsia="宋体" w:cs="宋体"/>
                <w:color w:val="000000"/>
                <w:sz w:val="24"/>
              </w:rPr>
            </w:pPr>
            <w:r>
              <w:rPr>
                <w:rFonts w:hint="eastAsia" w:ascii="宋体" w:hAnsi="宋体" w:eastAsia="宋体" w:cs="宋体"/>
                <w:color w:val="000000"/>
                <w:sz w:val="24"/>
              </w:rPr>
              <w:t>20</w:t>
            </w:r>
          </w:p>
        </w:tc>
        <w:tc>
          <w:tcPr>
            <w:tcW w:w="5193" w:type="dxa"/>
            <w:noWrap w:val="0"/>
            <w:vAlign w:val="center"/>
          </w:tcPr>
          <w:p>
            <w:pPr>
              <w:spacing w:line="300" w:lineRule="exact"/>
              <w:rPr>
                <w:rFonts w:hint="eastAsia"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3" w:hRule="exact"/>
        </w:trPr>
        <w:tc>
          <w:tcPr>
            <w:tcW w:w="679" w:type="dxa"/>
            <w:noWrap w:val="0"/>
            <w:vAlign w:val="center"/>
          </w:tcPr>
          <w:p>
            <w:pPr>
              <w:spacing w:line="300" w:lineRule="exact"/>
              <w:jc w:val="center"/>
              <w:rPr>
                <w:rFonts w:hint="eastAsia" w:ascii="宋体" w:hAnsi="宋体" w:eastAsia="宋体" w:cs="宋体"/>
                <w:color w:val="000000"/>
                <w:sz w:val="24"/>
              </w:rPr>
            </w:pPr>
            <w:r>
              <w:rPr>
                <w:rFonts w:hint="eastAsia" w:ascii="宋体" w:hAnsi="宋体" w:eastAsia="宋体" w:cs="宋体"/>
                <w:color w:val="000000"/>
                <w:sz w:val="24"/>
              </w:rPr>
              <w:t>1</w:t>
            </w:r>
          </w:p>
        </w:tc>
        <w:tc>
          <w:tcPr>
            <w:tcW w:w="2255" w:type="dxa"/>
            <w:noWrap w:val="0"/>
            <w:vAlign w:val="center"/>
          </w:tcPr>
          <w:p>
            <w:pPr>
              <w:topLinePunct/>
              <w:spacing w:line="300" w:lineRule="exact"/>
              <w:jc w:val="center"/>
              <w:rPr>
                <w:rFonts w:hint="eastAsia" w:ascii="宋体" w:hAnsi="宋体" w:eastAsia="宋体" w:cs="宋体"/>
                <w:color w:val="000000"/>
                <w:sz w:val="24"/>
              </w:rPr>
            </w:pPr>
            <w:r>
              <w:rPr>
                <w:rFonts w:hint="eastAsia" w:ascii="宋体" w:hAnsi="宋体" w:eastAsia="宋体" w:cs="宋体"/>
                <w:color w:val="000000"/>
                <w:sz w:val="24"/>
              </w:rPr>
              <w:t>类似业绩</w:t>
            </w:r>
          </w:p>
        </w:tc>
        <w:tc>
          <w:tcPr>
            <w:tcW w:w="771" w:type="dxa"/>
            <w:noWrap w:val="0"/>
            <w:vAlign w:val="center"/>
          </w:tcPr>
          <w:p>
            <w:pPr>
              <w:spacing w:line="300" w:lineRule="exact"/>
              <w:jc w:val="center"/>
              <w:rPr>
                <w:rFonts w:hint="eastAsia" w:ascii="宋体" w:hAnsi="宋体" w:eastAsia="宋体" w:cs="宋体"/>
                <w:color w:val="000000"/>
                <w:sz w:val="24"/>
              </w:rPr>
            </w:pPr>
            <w:r>
              <w:rPr>
                <w:rFonts w:hint="eastAsia" w:ascii="宋体" w:hAnsi="宋体" w:eastAsia="宋体" w:cs="宋体"/>
                <w:color w:val="000000"/>
                <w:sz w:val="24"/>
              </w:rPr>
              <w:t>10</w:t>
            </w:r>
          </w:p>
        </w:tc>
        <w:tc>
          <w:tcPr>
            <w:tcW w:w="5193" w:type="dxa"/>
            <w:noWrap w:val="0"/>
            <w:vAlign w:val="center"/>
          </w:tcPr>
          <w:p>
            <w:pPr>
              <w:spacing w:line="280" w:lineRule="exact"/>
              <w:rPr>
                <w:rFonts w:hint="eastAsia" w:ascii="宋体" w:hAnsi="宋体" w:eastAsia="宋体" w:cs="宋体"/>
                <w:color w:val="000000"/>
                <w:sz w:val="24"/>
              </w:rPr>
            </w:pPr>
            <w:r>
              <w:rPr>
                <w:rFonts w:hint="eastAsia" w:ascii="宋体" w:hAnsi="宋体" w:eastAsia="宋体" w:cs="宋体"/>
                <w:color w:val="000000"/>
                <w:sz w:val="24"/>
              </w:rPr>
              <w:t>标人近三年（201</w:t>
            </w:r>
            <w:r>
              <w:rPr>
                <w:rFonts w:hint="eastAsia" w:ascii="宋体" w:hAnsi="宋体" w:eastAsia="宋体" w:cs="宋体"/>
                <w:color w:val="000000"/>
                <w:sz w:val="24"/>
                <w:lang w:val="en-US" w:eastAsia="zh-CN"/>
              </w:rPr>
              <w:t>9</w:t>
            </w:r>
            <w:r>
              <w:rPr>
                <w:rFonts w:hint="eastAsia" w:ascii="宋体" w:hAnsi="宋体" w:eastAsia="宋体" w:cs="宋体"/>
                <w:color w:val="000000"/>
                <w:sz w:val="24"/>
              </w:rPr>
              <w:t>年</w:t>
            </w:r>
            <w:r>
              <w:rPr>
                <w:rFonts w:hint="eastAsia" w:ascii="宋体" w:hAnsi="宋体" w:eastAsia="宋体" w:cs="宋体"/>
                <w:color w:val="000000"/>
                <w:sz w:val="24"/>
                <w:lang w:val="en-US" w:eastAsia="zh-CN"/>
              </w:rPr>
              <w:t>10</w:t>
            </w:r>
            <w:r>
              <w:rPr>
                <w:rFonts w:hint="eastAsia" w:ascii="宋体" w:hAnsi="宋体" w:eastAsia="宋体" w:cs="宋体"/>
                <w:color w:val="000000"/>
                <w:sz w:val="24"/>
              </w:rPr>
              <w:t>月-至今）类似业绩指向政府机构、大型企事业单位供货的类似业绩，每提供1个类似业绩得2分，提供供货合同及发票或中标通知书及发票等证明材料。</w:t>
            </w:r>
          </w:p>
          <w:p>
            <w:pPr>
              <w:adjustRightInd w:val="0"/>
              <w:snapToGrid w:val="0"/>
              <w:spacing w:line="312" w:lineRule="atLeast"/>
              <w:jc w:val="left"/>
              <w:textAlignment w:val="baseline"/>
              <w:rPr>
                <w:rFonts w:hint="eastAsia" w:ascii="宋体" w:hAnsi="宋体" w:eastAsia="宋体" w:cs="宋体"/>
                <w:color w:val="000000"/>
                <w:sz w:val="24"/>
              </w:rPr>
            </w:pPr>
            <w:r>
              <w:rPr>
                <w:rFonts w:hint="eastAsia" w:ascii="宋体" w:hAnsi="宋体" w:eastAsia="宋体" w:cs="宋体"/>
                <w:color w:val="000000"/>
                <w:sz w:val="24"/>
              </w:rPr>
              <w:t>原件备查，如发现提供虚假材料，业绩不得分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9" w:hRule="exact"/>
        </w:trPr>
        <w:tc>
          <w:tcPr>
            <w:tcW w:w="679" w:type="dxa"/>
            <w:noWrap w:val="0"/>
            <w:vAlign w:val="center"/>
          </w:tcPr>
          <w:p>
            <w:pPr>
              <w:spacing w:line="300" w:lineRule="exact"/>
              <w:jc w:val="center"/>
              <w:rPr>
                <w:rFonts w:hint="eastAsia" w:ascii="宋体" w:hAnsi="宋体" w:eastAsia="宋体" w:cs="宋体"/>
                <w:color w:val="000000"/>
                <w:sz w:val="24"/>
              </w:rPr>
            </w:pPr>
            <w:r>
              <w:rPr>
                <w:rFonts w:hint="eastAsia" w:ascii="宋体" w:hAnsi="宋体" w:eastAsia="宋体" w:cs="宋体"/>
                <w:color w:val="000000"/>
                <w:sz w:val="24"/>
              </w:rPr>
              <w:t>2</w:t>
            </w:r>
          </w:p>
        </w:tc>
        <w:tc>
          <w:tcPr>
            <w:tcW w:w="2255" w:type="dxa"/>
            <w:noWrap w:val="0"/>
            <w:vAlign w:val="center"/>
          </w:tcPr>
          <w:p>
            <w:pPr>
              <w:topLinePunct/>
              <w:spacing w:line="300" w:lineRule="exact"/>
              <w:jc w:val="center"/>
              <w:rPr>
                <w:rFonts w:hint="eastAsia" w:ascii="宋体" w:hAnsi="宋体" w:eastAsia="宋体" w:cs="宋体"/>
                <w:color w:val="000000"/>
                <w:sz w:val="24"/>
              </w:rPr>
            </w:pPr>
            <w:r>
              <w:rPr>
                <w:rFonts w:hint="eastAsia" w:ascii="宋体" w:hAnsi="宋体" w:eastAsia="宋体" w:cs="宋体"/>
                <w:color w:val="000000"/>
                <w:sz w:val="24"/>
              </w:rPr>
              <w:t>技术服务流程</w:t>
            </w:r>
          </w:p>
        </w:tc>
        <w:tc>
          <w:tcPr>
            <w:tcW w:w="771" w:type="dxa"/>
            <w:noWrap w:val="0"/>
            <w:vAlign w:val="center"/>
          </w:tcPr>
          <w:p>
            <w:pPr>
              <w:topLinePunct/>
              <w:spacing w:line="300" w:lineRule="exact"/>
              <w:jc w:val="center"/>
              <w:rPr>
                <w:rFonts w:hint="eastAsia" w:ascii="宋体" w:hAnsi="宋体" w:eastAsia="宋体" w:cs="宋体"/>
                <w:color w:val="000000"/>
                <w:sz w:val="24"/>
              </w:rPr>
            </w:pPr>
            <w:r>
              <w:rPr>
                <w:rFonts w:hint="eastAsia" w:ascii="宋体" w:hAnsi="宋体" w:eastAsia="宋体" w:cs="宋体"/>
                <w:color w:val="000000"/>
                <w:sz w:val="24"/>
              </w:rPr>
              <w:t>10分</w:t>
            </w:r>
          </w:p>
        </w:tc>
        <w:tc>
          <w:tcPr>
            <w:tcW w:w="5193" w:type="dxa"/>
            <w:noWrap w:val="0"/>
            <w:vAlign w:val="center"/>
          </w:tcPr>
          <w:p>
            <w:pPr>
              <w:topLinePunct/>
              <w:spacing w:line="300" w:lineRule="exact"/>
              <w:jc w:val="left"/>
              <w:rPr>
                <w:rFonts w:hint="eastAsia" w:ascii="宋体" w:hAnsi="宋体" w:eastAsia="宋体" w:cs="宋体"/>
                <w:color w:val="000000"/>
                <w:sz w:val="24"/>
              </w:rPr>
            </w:pPr>
            <w:r>
              <w:rPr>
                <w:rFonts w:hint="eastAsia" w:ascii="宋体" w:hAnsi="宋体" w:eastAsia="宋体" w:cs="宋体"/>
                <w:color w:val="000000"/>
                <w:sz w:val="24"/>
              </w:rPr>
              <w:t>从服务流程方案、包装运输、人员配备、时间进度安排、交付验收等方面进行评比。</w:t>
            </w:r>
          </w:p>
          <w:p>
            <w:pPr>
              <w:topLinePunct/>
              <w:spacing w:line="300" w:lineRule="exact"/>
              <w:jc w:val="left"/>
              <w:rPr>
                <w:rFonts w:hint="eastAsia" w:ascii="宋体" w:hAnsi="宋体" w:eastAsia="宋体" w:cs="宋体"/>
                <w:color w:val="000000"/>
                <w:sz w:val="24"/>
              </w:rPr>
            </w:pPr>
            <w:r>
              <w:rPr>
                <w:rFonts w:hint="eastAsia" w:ascii="宋体" w:hAnsi="宋体" w:eastAsia="宋体" w:cs="宋体"/>
                <w:color w:val="000000"/>
                <w:sz w:val="24"/>
              </w:rPr>
              <w:t>方案内容先进、完整、规划合理、人员配备齐全、安排紧凑、符合实际情况的，得10</w:t>
            </w:r>
            <w:r>
              <w:rPr>
                <w:rFonts w:hint="eastAsia" w:ascii="宋体" w:hAnsi="宋体" w:eastAsia="宋体" w:cs="宋体"/>
                <w:color w:val="000000"/>
                <w:sz w:val="24"/>
                <w:lang w:val="en-US" w:eastAsia="zh-CN"/>
              </w:rPr>
              <w:t>-7</w:t>
            </w:r>
            <w:r>
              <w:rPr>
                <w:rFonts w:hint="eastAsia" w:ascii="宋体" w:hAnsi="宋体" w:eastAsia="宋体" w:cs="宋体"/>
                <w:color w:val="000000"/>
                <w:sz w:val="24"/>
              </w:rPr>
              <w:t>分</w:t>
            </w:r>
          </w:p>
          <w:p>
            <w:pPr>
              <w:topLinePunct/>
              <w:spacing w:line="300" w:lineRule="exact"/>
              <w:jc w:val="left"/>
              <w:rPr>
                <w:rFonts w:hint="eastAsia" w:ascii="宋体" w:hAnsi="宋体" w:eastAsia="宋体" w:cs="宋体"/>
                <w:color w:val="000000"/>
                <w:sz w:val="24"/>
              </w:rPr>
            </w:pPr>
            <w:r>
              <w:rPr>
                <w:rFonts w:hint="eastAsia" w:ascii="宋体" w:hAnsi="宋体" w:eastAsia="宋体" w:cs="宋体"/>
                <w:color w:val="000000"/>
                <w:sz w:val="24"/>
              </w:rPr>
              <w:t>方案内容完整但缺乏先进性、人员配备、规划、时间进度基本满足项目需求的，得6</w:t>
            </w:r>
            <w:r>
              <w:rPr>
                <w:rFonts w:hint="eastAsia" w:ascii="宋体" w:hAnsi="宋体" w:eastAsia="宋体" w:cs="宋体"/>
                <w:color w:val="000000"/>
                <w:sz w:val="24"/>
                <w:lang w:val="en-US" w:eastAsia="zh-CN"/>
              </w:rPr>
              <w:t>-4</w:t>
            </w:r>
            <w:r>
              <w:rPr>
                <w:rFonts w:hint="eastAsia" w:ascii="宋体" w:hAnsi="宋体" w:eastAsia="宋体" w:cs="宋体"/>
                <w:color w:val="000000"/>
                <w:sz w:val="24"/>
              </w:rPr>
              <w:t>分；</w:t>
            </w:r>
          </w:p>
          <w:p>
            <w:pPr>
              <w:topLinePunct/>
              <w:spacing w:line="300" w:lineRule="exact"/>
              <w:jc w:val="left"/>
              <w:rPr>
                <w:rFonts w:hint="eastAsia" w:ascii="宋体" w:hAnsi="宋体" w:eastAsia="宋体" w:cs="宋体"/>
                <w:color w:val="000000"/>
                <w:sz w:val="24"/>
              </w:rPr>
            </w:pPr>
            <w:r>
              <w:rPr>
                <w:rFonts w:hint="eastAsia" w:ascii="宋体" w:hAnsi="宋体" w:eastAsia="宋体" w:cs="宋体"/>
                <w:color w:val="000000"/>
                <w:sz w:val="24"/>
              </w:rPr>
              <w:t>服务流程与本项目有一定差距，得3</w:t>
            </w:r>
            <w:r>
              <w:rPr>
                <w:rFonts w:hint="eastAsia" w:ascii="宋体" w:hAnsi="宋体" w:eastAsia="宋体" w:cs="宋体"/>
                <w:color w:val="000000"/>
                <w:sz w:val="24"/>
                <w:lang w:val="en-US" w:eastAsia="zh-CN"/>
              </w:rPr>
              <w:t>-1</w:t>
            </w:r>
            <w:r>
              <w:rPr>
                <w:rFonts w:hint="eastAsia" w:ascii="宋体" w:hAnsi="宋体" w:eastAsia="宋体" w:cs="宋体"/>
                <w:color w:val="000000"/>
                <w:sz w:val="24"/>
              </w:rPr>
              <w:t>分；</w:t>
            </w:r>
          </w:p>
          <w:p>
            <w:pPr>
              <w:topLinePunct/>
              <w:spacing w:line="300" w:lineRule="exact"/>
              <w:jc w:val="left"/>
              <w:rPr>
                <w:rFonts w:hint="eastAsia" w:ascii="宋体" w:hAnsi="宋体" w:eastAsia="宋体" w:cs="宋体"/>
                <w:color w:val="000000"/>
                <w:sz w:val="24"/>
              </w:rPr>
            </w:pPr>
            <w:r>
              <w:rPr>
                <w:rFonts w:hint="eastAsia" w:ascii="宋体" w:hAnsi="宋体" w:eastAsia="宋体" w:cs="宋体"/>
                <w:color w:val="000000"/>
                <w:sz w:val="24"/>
              </w:rPr>
              <w:t>本项未提供的不得分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5" w:hRule="exact"/>
        </w:trPr>
        <w:tc>
          <w:tcPr>
            <w:tcW w:w="679" w:type="dxa"/>
            <w:noWrap w:val="0"/>
            <w:vAlign w:val="center"/>
          </w:tcPr>
          <w:p>
            <w:pPr>
              <w:spacing w:line="300" w:lineRule="exact"/>
              <w:jc w:val="center"/>
              <w:rPr>
                <w:rFonts w:hint="eastAsia" w:ascii="宋体" w:hAnsi="宋体" w:eastAsia="宋体" w:cs="宋体"/>
                <w:color w:val="000000"/>
                <w:sz w:val="24"/>
              </w:rPr>
            </w:pPr>
            <w:r>
              <w:rPr>
                <w:rFonts w:hint="eastAsia" w:ascii="宋体" w:hAnsi="宋体" w:eastAsia="宋体" w:cs="宋体"/>
                <w:color w:val="000000"/>
                <w:sz w:val="24"/>
              </w:rPr>
              <w:t>二</w:t>
            </w:r>
          </w:p>
        </w:tc>
        <w:tc>
          <w:tcPr>
            <w:tcW w:w="2255" w:type="dxa"/>
            <w:noWrap w:val="0"/>
            <w:vAlign w:val="center"/>
          </w:tcPr>
          <w:p>
            <w:pPr>
              <w:spacing w:line="300" w:lineRule="exact"/>
              <w:jc w:val="center"/>
              <w:rPr>
                <w:rFonts w:hint="eastAsia" w:ascii="宋体" w:hAnsi="宋体" w:eastAsia="宋体" w:cs="宋体"/>
                <w:color w:val="000000"/>
                <w:sz w:val="24"/>
              </w:rPr>
            </w:pPr>
            <w:bookmarkStart w:id="73" w:name="_Toc256691382"/>
            <w:bookmarkStart w:id="74" w:name="_Toc256695258"/>
            <w:r>
              <w:rPr>
                <w:rFonts w:hint="eastAsia" w:ascii="宋体" w:hAnsi="宋体" w:eastAsia="宋体" w:cs="宋体"/>
                <w:color w:val="000000"/>
                <w:sz w:val="24"/>
              </w:rPr>
              <w:t>售后</w:t>
            </w:r>
            <w:bookmarkEnd w:id="73"/>
            <w:bookmarkEnd w:id="74"/>
            <w:bookmarkStart w:id="75" w:name="_Toc256695259"/>
            <w:bookmarkStart w:id="76" w:name="_Toc256691383"/>
            <w:r>
              <w:rPr>
                <w:rFonts w:hint="eastAsia" w:ascii="宋体" w:hAnsi="宋体" w:eastAsia="宋体" w:cs="宋体"/>
                <w:color w:val="000000"/>
                <w:sz w:val="24"/>
              </w:rPr>
              <w:t>服务承诺</w:t>
            </w:r>
            <w:bookmarkEnd w:id="75"/>
            <w:bookmarkEnd w:id="76"/>
          </w:p>
        </w:tc>
        <w:tc>
          <w:tcPr>
            <w:tcW w:w="771" w:type="dxa"/>
            <w:noWrap w:val="0"/>
            <w:vAlign w:val="center"/>
          </w:tcPr>
          <w:p>
            <w:pPr>
              <w:jc w:val="center"/>
              <w:rPr>
                <w:rFonts w:hint="eastAsia" w:ascii="宋体" w:hAnsi="宋体" w:eastAsia="宋体" w:cs="宋体"/>
                <w:color w:val="000000"/>
                <w:sz w:val="24"/>
              </w:rPr>
            </w:pPr>
            <w:r>
              <w:rPr>
                <w:rFonts w:hint="eastAsia" w:ascii="宋体" w:hAnsi="宋体" w:eastAsia="宋体" w:cs="宋体"/>
                <w:color w:val="000000"/>
                <w:sz w:val="24"/>
              </w:rPr>
              <w:t>6</w:t>
            </w:r>
          </w:p>
        </w:tc>
        <w:tc>
          <w:tcPr>
            <w:tcW w:w="5193" w:type="dxa"/>
            <w:noWrap w:val="0"/>
            <w:vAlign w:val="center"/>
          </w:tcPr>
          <w:p>
            <w:pPr>
              <w:rPr>
                <w:rFonts w:hint="eastAsia" w:ascii="宋体" w:hAnsi="宋体" w:eastAsia="宋体" w:cs="宋体"/>
                <w:color w:val="000000"/>
                <w:sz w:val="24"/>
              </w:rPr>
            </w:pPr>
            <w:bookmarkStart w:id="77" w:name="_Toc256695262"/>
            <w:bookmarkStart w:id="78" w:name="_Toc256691386"/>
            <w:r>
              <w:rPr>
                <w:rFonts w:hint="eastAsia" w:ascii="宋体" w:hAnsi="宋体" w:eastAsia="宋体" w:cs="宋体"/>
                <w:color w:val="000000"/>
                <w:sz w:val="24"/>
              </w:rPr>
              <w:t>应急供货时间按最短到最长排名，排名1的得3分，排名2的得2分，排名3的得1分</w:t>
            </w:r>
          </w:p>
          <w:p>
            <w:pPr>
              <w:rPr>
                <w:rFonts w:hint="eastAsia" w:ascii="宋体" w:hAnsi="宋体" w:eastAsia="宋体" w:cs="宋体"/>
                <w:color w:val="000000"/>
                <w:sz w:val="24"/>
              </w:rPr>
            </w:pPr>
            <w:r>
              <w:rPr>
                <w:rFonts w:hint="eastAsia" w:ascii="宋体" w:hAnsi="宋体" w:eastAsia="宋体" w:cs="宋体"/>
                <w:color w:val="000000"/>
                <w:sz w:val="24"/>
              </w:rPr>
              <w:t>售后服务承诺</w:t>
            </w:r>
            <w:bookmarkEnd w:id="77"/>
            <w:bookmarkEnd w:id="78"/>
            <w:bookmarkStart w:id="79" w:name="_Toc256691388"/>
            <w:bookmarkStart w:id="80" w:name="_Toc256695264"/>
            <w:r>
              <w:rPr>
                <w:rFonts w:hint="eastAsia" w:ascii="宋体" w:hAnsi="宋体" w:eastAsia="宋体" w:cs="宋体"/>
                <w:color w:val="000000"/>
                <w:sz w:val="24"/>
              </w:rPr>
              <w:t>（对货物质量的承诺）高于招标文件要求得3分，满足招标文件要求的得2分，低于招标文件要求1分，没有承诺的不得分。</w:t>
            </w:r>
            <w:bookmarkEnd w:id="79"/>
            <w:bookmarkEnd w:id="8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1" w:hRule="exact"/>
        </w:trPr>
        <w:tc>
          <w:tcPr>
            <w:tcW w:w="679" w:type="dxa"/>
            <w:noWrap w:val="0"/>
            <w:vAlign w:val="center"/>
          </w:tcPr>
          <w:p>
            <w:pPr>
              <w:spacing w:line="300" w:lineRule="exact"/>
              <w:jc w:val="center"/>
              <w:rPr>
                <w:rFonts w:hint="eastAsia" w:ascii="宋体" w:hAnsi="宋体" w:eastAsia="宋体" w:cs="宋体"/>
                <w:color w:val="000000"/>
                <w:sz w:val="24"/>
              </w:rPr>
            </w:pPr>
            <w:r>
              <w:rPr>
                <w:rFonts w:hint="eastAsia" w:ascii="宋体" w:hAnsi="宋体" w:eastAsia="宋体" w:cs="宋体"/>
                <w:color w:val="000000"/>
                <w:sz w:val="24"/>
              </w:rPr>
              <w:t>三</w:t>
            </w:r>
          </w:p>
        </w:tc>
        <w:tc>
          <w:tcPr>
            <w:tcW w:w="2255" w:type="dxa"/>
            <w:noWrap w:val="0"/>
            <w:vAlign w:val="center"/>
          </w:tcPr>
          <w:p>
            <w:pPr>
              <w:spacing w:line="300" w:lineRule="exact"/>
              <w:jc w:val="center"/>
              <w:rPr>
                <w:rFonts w:hint="eastAsia" w:ascii="宋体" w:hAnsi="宋体" w:eastAsia="宋体" w:cs="宋体"/>
                <w:color w:val="000000"/>
                <w:sz w:val="24"/>
              </w:rPr>
            </w:pPr>
            <w:r>
              <w:rPr>
                <w:rFonts w:hint="eastAsia" w:ascii="宋体" w:hAnsi="宋体" w:eastAsia="宋体" w:cs="宋体"/>
                <w:color w:val="000000"/>
                <w:sz w:val="24"/>
              </w:rPr>
              <w:t>产品质量、性能指标</w:t>
            </w:r>
          </w:p>
          <w:p>
            <w:pPr>
              <w:spacing w:line="300" w:lineRule="exact"/>
              <w:jc w:val="center"/>
              <w:rPr>
                <w:rFonts w:hint="eastAsia" w:ascii="宋体" w:hAnsi="宋体" w:eastAsia="宋体" w:cs="宋体"/>
                <w:color w:val="000000"/>
                <w:sz w:val="24"/>
              </w:rPr>
            </w:pPr>
          </w:p>
        </w:tc>
        <w:tc>
          <w:tcPr>
            <w:tcW w:w="771" w:type="dxa"/>
            <w:noWrap w:val="0"/>
            <w:vAlign w:val="center"/>
          </w:tcPr>
          <w:p>
            <w:pPr>
              <w:spacing w:line="300" w:lineRule="exact"/>
              <w:jc w:val="center"/>
              <w:rPr>
                <w:rFonts w:hint="eastAsia" w:ascii="宋体" w:hAnsi="宋体" w:eastAsia="宋体" w:cs="宋体"/>
                <w:color w:val="000000"/>
                <w:sz w:val="24"/>
              </w:rPr>
            </w:pPr>
            <w:r>
              <w:rPr>
                <w:rFonts w:hint="eastAsia" w:ascii="宋体" w:hAnsi="宋体" w:eastAsia="宋体" w:cs="宋体"/>
                <w:color w:val="000000"/>
                <w:sz w:val="24"/>
              </w:rPr>
              <w:t>20</w:t>
            </w:r>
          </w:p>
        </w:tc>
        <w:tc>
          <w:tcPr>
            <w:tcW w:w="5193" w:type="dxa"/>
            <w:noWrap w:val="0"/>
            <w:vAlign w:val="center"/>
          </w:tcPr>
          <w:p>
            <w:pPr>
              <w:spacing w:line="242" w:lineRule="auto"/>
              <w:ind w:right="94"/>
              <w:jc w:val="left"/>
              <w:rPr>
                <w:rFonts w:hint="eastAsia" w:ascii="宋体" w:hAnsi="宋体" w:eastAsia="宋体" w:cs="宋体"/>
                <w:color w:val="000000"/>
                <w:sz w:val="24"/>
              </w:rPr>
            </w:pPr>
            <w:r>
              <w:rPr>
                <w:rFonts w:hint="eastAsia" w:ascii="宋体" w:hAnsi="宋体" w:eastAsia="宋体" w:cs="宋体"/>
                <w:color w:val="000000"/>
                <w:sz w:val="24"/>
              </w:rPr>
              <w:t>投标方在应标过程中应充分考虑用户需求，在产品选型过程中，提供的投标产品应是质量、参数优良，并满足用户对产品质量、参数、操作等方面的需求，且是完全满足招标文件技术参数和技术规格要求的产品，</w:t>
            </w:r>
            <w:r>
              <w:rPr>
                <w:rFonts w:hint="eastAsia" w:ascii="宋体" w:hAnsi="宋体" w:eastAsia="宋体" w:cs="宋体"/>
                <w:bCs/>
                <w:color w:val="000000"/>
                <w:sz w:val="24"/>
              </w:rPr>
              <w:t>没有实质性负偏离的得基本分15分；经专家评审：主要产品技术指标和性能高于基本招标要求、或经评审比较：比其他本次同类投标产品的相关技术参数、质量能更优的，可视评审意见情况加分,最多加5分；若有与招标文件要求有非实质性负偏离的，视评审意见情况扣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2" w:hRule="exact"/>
        </w:trPr>
        <w:tc>
          <w:tcPr>
            <w:tcW w:w="679" w:type="dxa"/>
            <w:noWrap w:val="0"/>
            <w:vAlign w:val="center"/>
          </w:tcPr>
          <w:p>
            <w:pPr>
              <w:spacing w:line="300" w:lineRule="exact"/>
              <w:jc w:val="center"/>
              <w:rPr>
                <w:rFonts w:hint="eastAsia" w:ascii="宋体" w:hAnsi="宋体" w:eastAsia="宋体" w:cs="宋体"/>
                <w:color w:val="000000"/>
                <w:sz w:val="24"/>
              </w:rPr>
            </w:pPr>
            <w:r>
              <w:rPr>
                <w:rFonts w:hint="eastAsia" w:ascii="宋体" w:hAnsi="宋体" w:eastAsia="宋体" w:cs="宋体"/>
                <w:color w:val="000000"/>
                <w:sz w:val="24"/>
              </w:rPr>
              <w:t>四</w:t>
            </w:r>
          </w:p>
        </w:tc>
        <w:tc>
          <w:tcPr>
            <w:tcW w:w="2255" w:type="dxa"/>
            <w:noWrap w:val="0"/>
            <w:vAlign w:val="center"/>
          </w:tcPr>
          <w:p>
            <w:pPr>
              <w:spacing w:line="300" w:lineRule="exact"/>
              <w:jc w:val="center"/>
              <w:rPr>
                <w:rFonts w:hint="eastAsia" w:ascii="宋体" w:hAnsi="宋体" w:eastAsia="宋体" w:cs="宋体"/>
                <w:color w:val="000000"/>
                <w:sz w:val="24"/>
              </w:rPr>
            </w:pPr>
            <w:r>
              <w:rPr>
                <w:rFonts w:hint="eastAsia" w:ascii="宋体" w:hAnsi="宋体" w:eastAsia="宋体" w:cs="宋体"/>
                <w:color w:val="000000"/>
                <w:sz w:val="24"/>
              </w:rPr>
              <w:t>检测报告</w:t>
            </w:r>
          </w:p>
        </w:tc>
        <w:tc>
          <w:tcPr>
            <w:tcW w:w="771" w:type="dxa"/>
            <w:noWrap w:val="0"/>
            <w:vAlign w:val="center"/>
          </w:tcPr>
          <w:p>
            <w:pPr>
              <w:spacing w:line="300" w:lineRule="exact"/>
              <w:jc w:val="center"/>
              <w:rPr>
                <w:rFonts w:hint="eastAsia" w:ascii="宋体" w:hAnsi="宋体" w:eastAsia="宋体" w:cs="宋体"/>
                <w:color w:val="000000"/>
                <w:sz w:val="24"/>
              </w:rPr>
            </w:pPr>
            <w:r>
              <w:rPr>
                <w:rFonts w:hint="eastAsia" w:ascii="宋体" w:hAnsi="宋体" w:eastAsia="宋体" w:cs="宋体"/>
                <w:color w:val="000000"/>
                <w:sz w:val="24"/>
              </w:rPr>
              <w:t>6</w:t>
            </w:r>
          </w:p>
        </w:tc>
        <w:tc>
          <w:tcPr>
            <w:tcW w:w="5193" w:type="dxa"/>
            <w:noWrap w:val="0"/>
            <w:vAlign w:val="center"/>
          </w:tcPr>
          <w:p>
            <w:pPr>
              <w:spacing w:line="242" w:lineRule="auto"/>
              <w:ind w:right="94"/>
              <w:jc w:val="left"/>
              <w:rPr>
                <w:rFonts w:hint="eastAsia" w:ascii="宋体" w:hAnsi="宋体" w:eastAsia="宋体" w:cs="宋体"/>
                <w:color w:val="000000"/>
                <w:sz w:val="24"/>
              </w:rPr>
            </w:pPr>
            <w:r>
              <w:rPr>
                <w:rFonts w:hint="eastAsia" w:ascii="宋体" w:hAnsi="宋体" w:eastAsia="宋体" w:cs="宋体"/>
                <w:color w:val="000000"/>
                <w:sz w:val="24"/>
              </w:rPr>
              <w:t>提供了产品（沫子煤及块煤）的检测或检验报告或合格证明等材料，经评审：检验报告的内容与招标文件要求的技术参数和技术规格无实质性偏离得6分；提供的报告不全、报告内容提供不全面的或有非实质性负偏离的，缺一项扣0.5分，扣完为止。</w:t>
            </w:r>
          </w:p>
          <w:p>
            <w:pPr>
              <w:spacing w:line="242" w:lineRule="auto"/>
              <w:ind w:right="94"/>
              <w:jc w:val="left"/>
              <w:rPr>
                <w:rFonts w:hint="eastAsia" w:ascii="宋体" w:hAnsi="宋体" w:eastAsia="宋体" w:cs="宋体"/>
                <w:color w:val="000000"/>
                <w:sz w:val="24"/>
              </w:rPr>
            </w:pPr>
            <w:r>
              <w:rPr>
                <w:rFonts w:hint="eastAsia" w:ascii="宋体" w:hAnsi="宋体" w:eastAsia="宋体" w:cs="宋体"/>
                <w:color w:val="000000"/>
                <w:sz w:val="24"/>
              </w:rPr>
              <w:t>（检测报告开具日期为开标前90日内的）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7" w:hRule="exact"/>
        </w:trPr>
        <w:tc>
          <w:tcPr>
            <w:tcW w:w="679" w:type="dxa"/>
            <w:noWrap w:val="0"/>
            <w:vAlign w:val="center"/>
          </w:tcPr>
          <w:p>
            <w:pPr>
              <w:spacing w:line="300" w:lineRule="exact"/>
              <w:jc w:val="center"/>
              <w:rPr>
                <w:rFonts w:hint="eastAsia" w:ascii="宋体" w:hAnsi="宋体" w:eastAsia="宋体" w:cs="宋体"/>
                <w:color w:val="000000"/>
                <w:sz w:val="24"/>
              </w:rPr>
            </w:pPr>
            <w:r>
              <w:rPr>
                <w:rFonts w:hint="eastAsia" w:ascii="宋体" w:hAnsi="宋体" w:eastAsia="宋体" w:cs="宋体"/>
                <w:color w:val="000000"/>
                <w:sz w:val="24"/>
              </w:rPr>
              <w:t>五</w:t>
            </w:r>
          </w:p>
        </w:tc>
        <w:tc>
          <w:tcPr>
            <w:tcW w:w="2255" w:type="dxa"/>
            <w:noWrap w:val="0"/>
            <w:vAlign w:val="center"/>
          </w:tcPr>
          <w:p>
            <w:pPr>
              <w:spacing w:line="300" w:lineRule="exact"/>
              <w:jc w:val="center"/>
              <w:rPr>
                <w:rFonts w:hint="eastAsia" w:ascii="宋体" w:hAnsi="宋体" w:eastAsia="宋体" w:cs="宋体"/>
                <w:color w:val="000000"/>
                <w:sz w:val="24"/>
              </w:rPr>
            </w:pPr>
            <w:r>
              <w:rPr>
                <w:rFonts w:hint="eastAsia" w:ascii="宋体" w:hAnsi="宋体" w:eastAsia="宋体" w:cs="宋体"/>
                <w:color w:val="000000"/>
                <w:sz w:val="24"/>
              </w:rPr>
              <w:t>运输能力及组织</w:t>
            </w:r>
          </w:p>
          <w:p>
            <w:pPr>
              <w:spacing w:line="300" w:lineRule="exact"/>
              <w:jc w:val="center"/>
              <w:rPr>
                <w:rFonts w:hint="eastAsia" w:ascii="宋体" w:hAnsi="宋体" w:eastAsia="宋体" w:cs="宋体"/>
                <w:color w:val="000000"/>
                <w:sz w:val="24"/>
              </w:rPr>
            </w:pPr>
            <w:r>
              <w:rPr>
                <w:rFonts w:hint="eastAsia" w:ascii="宋体" w:hAnsi="宋体" w:eastAsia="宋体" w:cs="宋体"/>
                <w:color w:val="000000"/>
                <w:sz w:val="24"/>
              </w:rPr>
              <w:t>实施方案</w:t>
            </w:r>
          </w:p>
        </w:tc>
        <w:tc>
          <w:tcPr>
            <w:tcW w:w="771" w:type="dxa"/>
            <w:noWrap w:val="0"/>
            <w:vAlign w:val="center"/>
          </w:tcPr>
          <w:p>
            <w:pPr>
              <w:jc w:val="center"/>
              <w:rPr>
                <w:rFonts w:hint="eastAsia" w:ascii="宋体" w:hAnsi="宋体" w:eastAsia="宋体" w:cs="宋体"/>
                <w:color w:val="000000"/>
                <w:sz w:val="24"/>
              </w:rPr>
            </w:pPr>
            <w:r>
              <w:rPr>
                <w:rFonts w:hint="eastAsia" w:ascii="宋体" w:hAnsi="宋体" w:eastAsia="宋体" w:cs="宋体"/>
                <w:color w:val="000000"/>
                <w:sz w:val="24"/>
              </w:rPr>
              <w:t>14</w:t>
            </w:r>
          </w:p>
        </w:tc>
        <w:tc>
          <w:tcPr>
            <w:tcW w:w="5193" w:type="dxa"/>
            <w:noWrap w:val="0"/>
            <w:vAlign w:val="center"/>
          </w:tcPr>
          <w:p>
            <w:pPr>
              <w:spacing w:line="300" w:lineRule="exact"/>
              <w:jc w:val="left"/>
              <w:rPr>
                <w:rFonts w:hint="eastAsia" w:ascii="宋体" w:hAnsi="宋体" w:eastAsia="宋体" w:cs="宋体"/>
                <w:color w:val="000000"/>
                <w:sz w:val="24"/>
              </w:rPr>
            </w:pPr>
            <w:r>
              <w:rPr>
                <w:rFonts w:hint="eastAsia" w:ascii="宋体" w:hAnsi="宋体" w:eastAsia="宋体" w:cs="宋体"/>
                <w:color w:val="000000"/>
                <w:sz w:val="24"/>
              </w:rPr>
              <w:t>货物运输工作流程，货物运输的具体方式说明，装卸和配送组织，运单传递、统计等。</w:t>
            </w:r>
          </w:p>
          <w:p>
            <w:pPr>
              <w:pStyle w:val="2"/>
              <w:numPr>
                <w:ilvl w:val="0"/>
                <w:numId w:val="2"/>
              </w:numPr>
              <w:rPr>
                <w:rFonts w:hint="eastAsia" w:ascii="宋体" w:hAnsi="宋体" w:eastAsia="宋体" w:cs="宋体"/>
                <w:color w:val="000000"/>
                <w:sz w:val="24"/>
                <w:szCs w:val="24"/>
              </w:rPr>
            </w:pPr>
            <w:r>
              <w:rPr>
                <w:rFonts w:hint="eastAsia" w:ascii="宋体" w:hAnsi="宋体" w:eastAsia="宋体" w:cs="宋体"/>
                <w:color w:val="000000"/>
                <w:sz w:val="24"/>
                <w:szCs w:val="24"/>
              </w:rPr>
              <w:t>有详细详尽的装卸和配送组织方案，运单传递、统计等，得8</w:t>
            </w:r>
            <w:r>
              <w:rPr>
                <w:rFonts w:hint="eastAsia" w:ascii="宋体" w:hAnsi="宋体" w:eastAsia="宋体" w:cs="宋体"/>
                <w:color w:val="000000"/>
                <w:sz w:val="24"/>
                <w:szCs w:val="24"/>
                <w:lang w:val="en-US" w:eastAsia="zh-CN"/>
              </w:rPr>
              <w:t>-6</w:t>
            </w:r>
            <w:r>
              <w:rPr>
                <w:rFonts w:hint="eastAsia" w:ascii="宋体" w:hAnsi="宋体" w:eastAsia="宋体" w:cs="宋体"/>
                <w:color w:val="000000"/>
                <w:sz w:val="24"/>
                <w:szCs w:val="24"/>
              </w:rPr>
              <w:t>分；</w:t>
            </w:r>
          </w:p>
          <w:p>
            <w:pPr>
              <w:pStyle w:val="2"/>
              <w:rPr>
                <w:rFonts w:hint="eastAsia" w:ascii="宋体" w:hAnsi="宋体" w:eastAsia="宋体" w:cs="宋体"/>
                <w:color w:val="000000"/>
                <w:sz w:val="24"/>
                <w:szCs w:val="24"/>
              </w:rPr>
            </w:pPr>
            <w:r>
              <w:rPr>
                <w:rFonts w:hint="eastAsia" w:ascii="宋体" w:hAnsi="宋体" w:eastAsia="宋体" w:cs="宋体"/>
                <w:color w:val="000000"/>
                <w:sz w:val="24"/>
                <w:szCs w:val="24"/>
              </w:rPr>
              <w:t>有装卸和配送组织方案，运单传递、统计等，得5</w:t>
            </w:r>
            <w:r>
              <w:rPr>
                <w:rFonts w:hint="eastAsia" w:ascii="宋体" w:hAnsi="宋体" w:eastAsia="宋体" w:cs="宋体"/>
                <w:color w:val="000000"/>
                <w:sz w:val="24"/>
                <w:szCs w:val="24"/>
                <w:lang w:val="en-US" w:eastAsia="zh-CN"/>
              </w:rPr>
              <w:t>-3</w:t>
            </w:r>
            <w:r>
              <w:rPr>
                <w:rFonts w:hint="eastAsia" w:ascii="宋体" w:hAnsi="宋体" w:eastAsia="宋体" w:cs="宋体"/>
                <w:color w:val="000000"/>
                <w:sz w:val="24"/>
                <w:szCs w:val="24"/>
              </w:rPr>
              <w:t>分；</w:t>
            </w:r>
          </w:p>
          <w:p>
            <w:pPr>
              <w:pStyle w:val="2"/>
              <w:rPr>
                <w:rFonts w:hint="eastAsia" w:ascii="宋体" w:hAnsi="宋体" w:eastAsia="宋体" w:cs="宋体"/>
                <w:color w:val="000000"/>
                <w:sz w:val="24"/>
                <w:szCs w:val="24"/>
              </w:rPr>
            </w:pPr>
            <w:r>
              <w:rPr>
                <w:rFonts w:hint="eastAsia" w:ascii="宋体" w:hAnsi="宋体" w:eastAsia="宋体" w:cs="宋体"/>
                <w:color w:val="000000"/>
                <w:sz w:val="24"/>
                <w:szCs w:val="24"/>
              </w:rPr>
              <w:t>有装卸和配送组织方案，运单传递、统计等但不能完全理解本项目的，得2</w:t>
            </w:r>
            <w:r>
              <w:rPr>
                <w:rFonts w:hint="eastAsia" w:ascii="宋体" w:hAnsi="宋体" w:eastAsia="宋体" w:cs="宋体"/>
                <w:color w:val="000000"/>
                <w:sz w:val="24"/>
                <w:szCs w:val="24"/>
                <w:lang w:val="en-US" w:eastAsia="zh-CN"/>
              </w:rPr>
              <w:t>-0</w:t>
            </w:r>
            <w:r>
              <w:rPr>
                <w:rFonts w:hint="eastAsia" w:ascii="宋体" w:hAnsi="宋体" w:eastAsia="宋体" w:cs="宋体"/>
                <w:color w:val="000000"/>
                <w:sz w:val="24"/>
                <w:szCs w:val="24"/>
              </w:rPr>
              <w:t>分</w:t>
            </w:r>
          </w:p>
          <w:p>
            <w:pPr>
              <w:spacing w:line="300" w:lineRule="exact"/>
              <w:jc w:val="left"/>
              <w:rPr>
                <w:rFonts w:hint="eastAsia" w:ascii="宋体" w:hAnsi="宋体" w:eastAsia="宋体" w:cs="宋体"/>
                <w:color w:val="000000"/>
                <w:sz w:val="24"/>
              </w:rPr>
            </w:pPr>
            <w:r>
              <w:rPr>
                <w:rFonts w:hint="eastAsia" w:ascii="宋体" w:hAnsi="宋体" w:eastAsia="宋体" w:cs="宋体"/>
                <w:color w:val="000000"/>
                <w:sz w:val="24"/>
              </w:rPr>
              <w:t>2、具备有效的运输设施设备的得3分，没有的不得分；</w:t>
            </w:r>
          </w:p>
          <w:p>
            <w:pPr>
              <w:pStyle w:val="11"/>
              <w:rPr>
                <w:rFonts w:hint="eastAsia" w:ascii="宋体" w:hAnsi="宋体" w:eastAsia="宋体" w:cs="宋体"/>
              </w:rPr>
            </w:pPr>
            <w:r>
              <w:rPr>
                <w:rFonts w:hint="eastAsia" w:ascii="宋体" w:hAnsi="宋体" w:eastAsia="宋体" w:cs="宋体"/>
                <w:color w:val="000000"/>
              </w:rPr>
              <w:t>3、具备有效的运输企业资质得3分，没有的不得分。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7" w:hRule="exact"/>
        </w:trPr>
        <w:tc>
          <w:tcPr>
            <w:tcW w:w="679" w:type="dxa"/>
            <w:noWrap w:val="0"/>
            <w:vAlign w:val="center"/>
          </w:tcPr>
          <w:p>
            <w:pPr>
              <w:spacing w:line="300" w:lineRule="exact"/>
              <w:jc w:val="center"/>
              <w:rPr>
                <w:rFonts w:hint="eastAsia" w:ascii="宋体" w:hAnsi="宋体" w:eastAsia="宋体" w:cs="宋体"/>
                <w:color w:val="000000"/>
                <w:sz w:val="24"/>
              </w:rPr>
            </w:pPr>
            <w:r>
              <w:rPr>
                <w:rFonts w:hint="eastAsia" w:ascii="宋体" w:hAnsi="宋体" w:eastAsia="宋体" w:cs="宋体"/>
                <w:color w:val="000000"/>
                <w:sz w:val="24"/>
              </w:rPr>
              <w:t>六</w:t>
            </w:r>
          </w:p>
        </w:tc>
        <w:tc>
          <w:tcPr>
            <w:tcW w:w="2255" w:type="dxa"/>
            <w:noWrap w:val="0"/>
            <w:vAlign w:val="center"/>
          </w:tcPr>
          <w:p>
            <w:pPr>
              <w:spacing w:line="300" w:lineRule="exact"/>
              <w:jc w:val="center"/>
              <w:rPr>
                <w:rFonts w:hint="eastAsia" w:ascii="宋体" w:hAnsi="宋体" w:eastAsia="宋体" w:cs="宋体"/>
                <w:color w:val="000000"/>
                <w:sz w:val="24"/>
              </w:rPr>
            </w:pPr>
            <w:r>
              <w:rPr>
                <w:rFonts w:hint="eastAsia" w:ascii="宋体" w:hAnsi="宋体" w:eastAsia="宋体" w:cs="宋体"/>
                <w:color w:val="000000"/>
                <w:sz w:val="24"/>
              </w:rPr>
              <w:t>质量保证措施</w:t>
            </w:r>
          </w:p>
        </w:tc>
        <w:tc>
          <w:tcPr>
            <w:tcW w:w="771" w:type="dxa"/>
            <w:noWrap w:val="0"/>
            <w:vAlign w:val="center"/>
          </w:tcPr>
          <w:p>
            <w:pPr>
              <w:spacing w:line="300" w:lineRule="exact"/>
              <w:jc w:val="center"/>
              <w:rPr>
                <w:rFonts w:hint="eastAsia" w:ascii="宋体" w:hAnsi="宋体" w:eastAsia="宋体" w:cs="宋体"/>
                <w:color w:val="000000"/>
                <w:sz w:val="24"/>
              </w:rPr>
            </w:pPr>
            <w:r>
              <w:rPr>
                <w:rFonts w:hint="eastAsia" w:ascii="宋体" w:hAnsi="宋体" w:eastAsia="宋体" w:cs="宋体"/>
                <w:color w:val="000000"/>
                <w:sz w:val="24"/>
              </w:rPr>
              <w:t>4分</w:t>
            </w:r>
          </w:p>
        </w:tc>
        <w:tc>
          <w:tcPr>
            <w:tcW w:w="5193" w:type="dxa"/>
            <w:noWrap w:val="0"/>
            <w:vAlign w:val="center"/>
          </w:tcPr>
          <w:p>
            <w:pPr>
              <w:spacing w:line="300" w:lineRule="exact"/>
              <w:jc w:val="left"/>
              <w:rPr>
                <w:rFonts w:hint="eastAsia" w:ascii="宋体" w:hAnsi="宋体" w:eastAsia="宋体" w:cs="宋体"/>
                <w:color w:val="000000"/>
                <w:sz w:val="24"/>
              </w:rPr>
            </w:pPr>
            <w:r>
              <w:rPr>
                <w:rFonts w:hint="eastAsia" w:ascii="宋体" w:hAnsi="宋体" w:eastAsia="宋体" w:cs="宋体"/>
                <w:color w:val="000000"/>
                <w:sz w:val="24"/>
              </w:rPr>
              <w:t>投标人针对本项目提供的质量保证措施全面、可行，有助于保证项目工作进度、提高工作效率、确保成果质量的，得4分；</w:t>
            </w:r>
          </w:p>
          <w:p>
            <w:pPr>
              <w:spacing w:line="300" w:lineRule="exact"/>
              <w:jc w:val="left"/>
              <w:rPr>
                <w:rFonts w:hint="eastAsia" w:ascii="宋体" w:hAnsi="宋体" w:eastAsia="宋体" w:cs="宋体"/>
                <w:color w:val="000000"/>
                <w:sz w:val="24"/>
              </w:rPr>
            </w:pPr>
            <w:r>
              <w:rPr>
                <w:rFonts w:hint="eastAsia" w:ascii="宋体" w:hAnsi="宋体" w:eastAsia="宋体" w:cs="宋体"/>
                <w:color w:val="000000"/>
                <w:sz w:val="24"/>
              </w:rPr>
              <w:t>投标人针对本项目提供的质量保证措施不全面，可行性低的，得1分；</w:t>
            </w:r>
          </w:p>
          <w:p>
            <w:pPr>
              <w:spacing w:line="300" w:lineRule="exact"/>
              <w:jc w:val="left"/>
              <w:rPr>
                <w:rFonts w:hint="eastAsia" w:ascii="宋体" w:hAnsi="宋体" w:eastAsia="宋体" w:cs="宋体"/>
                <w:color w:val="000000"/>
                <w:sz w:val="24"/>
              </w:rPr>
            </w:pPr>
            <w:r>
              <w:rPr>
                <w:rFonts w:hint="eastAsia" w:ascii="宋体" w:hAnsi="宋体" w:eastAsia="宋体" w:cs="宋体"/>
                <w:color w:val="000000"/>
                <w:sz w:val="24"/>
              </w:rPr>
              <w:t>本项未提供的不得分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exact"/>
        </w:trPr>
        <w:tc>
          <w:tcPr>
            <w:tcW w:w="2934" w:type="dxa"/>
            <w:gridSpan w:val="2"/>
            <w:noWrap w:val="0"/>
            <w:vAlign w:val="center"/>
          </w:tcPr>
          <w:p>
            <w:pPr>
              <w:topLinePunct/>
              <w:spacing w:after="120"/>
              <w:jc w:val="center"/>
              <w:rPr>
                <w:rFonts w:hint="eastAsia" w:ascii="宋体" w:hAnsi="宋体" w:eastAsia="宋体" w:cs="宋体"/>
                <w:color w:val="000000"/>
                <w:sz w:val="24"/>
              </w:rPr>
            </w:pPr>
            <w:bookmarkStart w:id="81" w:name="_Toc256695269"/>
            <w:bookmarkStart w:id="82" w:name="_Toc256691393"/>
            <w:r>
              <w:rPr>
                <w:rFonts w:hint="eastAsia" w:ascii="宋体" w:hAnsi="宋体" w:eastAsia="宋体" w:cs="宋体"/>
                <w:color w:val="000000"/>
                <w:sz w:val="24"/>
              </w:rPr>
              <w:t>合计</w:t>
            </w:r>
            <w:bookmarkEnd w:id="81"/>
            <w:bookmarkEnd w:id="82"/>
          </w:p>
        </w:tc>
        <w:tc>
          <w:tcPr>
            <w:tcW w:w="771" w:type="dxa"/>
            <w:noWrap w:val="0"/>
            <w:vAlign w:val="center"/>
          </w:tcPr>
          <w:p>
            <w:pPr>
              <w:topLinePunct/>
              <w:spacing w:after="120" w:line="300" w:lineRule="exact"/>
              <w:jc w:val="center"/>
              <w:rPr>
                <w:rFonts w:hint="eastAsia" w:ascii="宋体" w:hAnsi="宋体" w:eastAsia="宋体" w:cs="宋体"/>
                <w:color w:val="000000"/>
                <w:sz w:val="24"/>
              </w:rPr>
            </w:pPr>
            <w:r>
              <w:rPr>
                <w:rFonts w:hint="eastAsia" w:ascii="宋体" w:hAnsi="宋体" w:eastAsia="宋体" w:cs="宋体"/>
                <w:color w:val="000000"/>
                <w:sz w:val="24"/>
              </w:rPr>
              <w:t>70</w:t>
            </w:r>
          </w:p>
        </w:tc>
        <w:tc>
          <w:tcPr>
            <w:tcW w:w="5193" w:type="dxa"/>
            <w:noWrap w:val="0"/>
            <w:vAlign w:val="center"/>
          </w:tcPr>
          <w:p>
            <w:pPr>
              <w:topLinePunct/>
              <w:spacing w:after="120" w:line="300" w:lineRule="exact"/>
              <w:rPr>
                <w:rFonts w:hint="eastAsia" w:ascii="宋体" w:hAnsi="宋体" w:eastAsia="宋体" w:cs="宋体"/>
                <w:color w:val="000000"/>
                <w:sz w:val="24"/>
              </w:rPr>
            </w:pPr>
          </w:p>
        </w:tc>
      </w:tr>
    </w:tbl>
    <w:p>
      <w:pPr>
        <w:spacing w:line="440" w:lineRule="exact"/>
        <w:jc w:val="left"/>
        <w:rPr>
          <w:rFonts w:hint="eastAsia" w:ascii="宋体" w:hAnsi="宋体" w:eastAsia="宋体" w:cs="宋体"/>
          <w:b/>
          <w:bCs/>
          <w:color w:val="000000"/>
          <w:sz w:val="24"/>
        </w:rPr>
      </w:pPr>
    </w:p>
    <w:p>
      <w:pPr>
        <w:tabs>
          <w:tab w:val="left" w:pos="2880"/>
        </w:tabs>
        <w:spacing w:line="440" w:lineRule="exact"/>
        <w:jc w:val="left"/>
        <w:rPr>
          <w:rFonts w:hint="eastAsia" w:ascii="宋体" w:hAnsi="宋体" w:eastAsia="宋体" w:cs="宋体"/>
          <w:b/>
          <w:color w:val="000000"/>
          <w:sz w:val="24"/>
        </w:rPr>
      </w:pPr>
      <w:r>
        <w:rPr>
          <w:rFonts w:hint="eastAsia" w:ascii="宋体" w:hAnsi="宋体" w:eastAsia="宋体" w:cs="宋体"/>
          <w:b/>
          <w:color w:val="000000"/>
          <w:sz w:val="24"/>
        </w:rPr>
        <w:t>（2）经济部分  30分</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1302"/>
        <w:gridCol w:w="5623"/>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8" w:hRule="atLeast"/>
          <w:jc w:val="center"/>
        </w:trPr>
        <w:tc>
          <w:tcPr>
            <w:tcW w:w="818" w:type="dxa"/>
            <w:noWrap w:val="0"/>
            <w:vAlign w:val="center"/>
          </w:tcPr>
          <w:p>
            <w:pPr>
              <w:pStyle w:val="41"/>
              <w:spacing w:after="60" w:line="320" w:lineRule="exact"/>
              <w:ind w:firstLine="0"/>
              <w:jc w:val="center"/>
              <w:rPr>
                <w:rFonts w:hint="eastAsia" w:ascii="宋体" w:hAnsi="宋体" w:eastAsia="宋体" w:cs="宋体"/>
                <w:color w:val="000000"/>
                <w:sz w:val="21"/>
                <w:szCs w:val="21"/>
              </w:rPr>
            </w:pPr>
            <w:r>
              <w:rPr>
                <w:rFonts w:hint="eastAsia" w:ascii="宋体" w:hAnsi="宋体" w:eastAsia="宋体" w:cs="宋体"/>
                <w:color w:val="000000"/>
                <w:sz w:val="21"/>
                <w:szCs w:val="21"/>
              </w:rPr>
              <w:t>序号</w:t>
            </w:r>
          </w:p>
        </w:tc>
        <w:tc>
          <w:tcPr>
            <w:tcW w:w="1302" w:type="dxa"/>
            <w:noWrap w:val="0"/>
            <w:vAlign w:val="center"/>
          </w:tcPr>
          <w:p>
            <w:pPr>
              <w:pStyle w:val="41"/>
              <w:spacing w:before="0" w:after="0" w:line="320" w:lineRule="exact"/>
              <w:ind w:firstLine="0"/>
              <w:jc w:val="center"/>
              <w:rPr>
                <w:rFonts w:hint="eastAsia" w:ascii="宋体" w:hAnsi="宋体" w:eastAsia="宋体" w:cs="宋体"/>
                <w:color w:val="000000"/>
                <w:sz w:val="21"/>
                <w:szCs w:val="21"/>
              </w:rPr>
            </w:pPr>
            <w:r>
              <w:rPr>
                <w:rFonts w:hint="eastAsia" w:ascii="宋体" w:hAnsi="宋体" w:eastAsia="宋体" w:cs="宋体"/>
                <w:color w:val="000000"/>
                <w:sz w:val="21"/>
                <w:szCs w:val="21"/>
              </w:rPr>
              <w:t>评审项目</w:t>
            </w:r>
          </w:p>
        </w:tc>
        <w:tc>
          <w:tcPr>
            <w:tcW w:w="5623" w:type="dxa"/>
            <w:noWrap w:val="0"/>
            <w:vAlign w:val="center"/>
          </w:tcPr>
          <w:p>
            <w:pPr>
              <w:pStyle w:val="41"/>
              <w:spacing w:before="0" w:after="0" w:line="320" w:lineRule="exact"/>
              <w:ind w:firstLine="0"/>
              <w:jc w:val="center"/>
              <w:rPr>
                <w:rFonts w:hint="eastAsia" w:ascii="宋体" w:hAnsi="宋体" w:eastAsia="宋体" w:cs="宋体"/>
                <w:color w:val="000000"/>
                <w:sz w:val="21"/>
                <w:szCs w:val="21"/>
              </w:rPr>
            </w:pPr>
            <w:r>
              <w:rPr>
                <w:rFonts w:hint="eastAsia" w:ascii="宋体" w:hAnsi="宋体" w:eastAsia="宋体" w:cs="宋体"/>
                <w:color w:val="000000"/>
                <w:sz w:val="21"/>
                <w:szCs w:val="21"/>
              </w:rPr>
              <w:t>评分标准</w:t>
            </w:r>
          </w:p>
        </w:tc>
        <w:tc>
          <w:tcPr>
            <w:tcW w:w="992" w:type="dxa"/>
            <w:noWrap w:val="0"/>
            <w:vAlign w:val="center"/>
          </w:tcPr>
          <w:p>
            <w:pPr>
              <w:pStyle w:val="41"/>
              <w:spacing w:before="0" w:after="0" w:line="320" w:lineRule="exact"/>
              <w:ind w:firstLine="0"/>
              <w:jc w:val="center"/>
              <w:rPr>
                <w:rFonts w:hint="eastAsia" w:ascii="宋体" w:hAnsi="宋体" w:eastAsia="宋体" w:cs="宋体"/>
                <w:color w:val="000000"/>
                <w:sz w:val="21"/>
                <w:szCs w:val="21"/>
              </w:rPr>
            </w:pPr>
            <w:r>
              <w:rPr>
                <w:rFonts w:hint="eastAsia" w:ascii="宋体" w:hAnsi="宋体" w:eastAsia="宋体" w:cs="宋体"/>
                <w:color w:val="000000"/>
                <w:sz w:val="21"/>
                <w:szCs w:val="21"/>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79" w:hRule="atLeast"/>
          <w:jc w:val="center"/>
        </w:trPr>
        <w:tc>
          <w:tcPr>
            <w:tcW w:w="818" w:type="dxa"/>
            <w:noWrap w:val="0"/>
            <w:vAlign w:val="center"/>
          </w:tcPr>
          <w:p>
            <w:pPr>
              <w:widowControl/>
              <w:snapToGrid w:val="0"/>
              <w:spacing w:line="360" w:lineRule="exact"/>
              <w:jc w:val="center"/>
              <w:rPr>
                <w:rFonts w:hint="eastAsia" w:ascii="宋体" w:hAnsi="宋体" w:eastAsia="宋体" w:cs="宋体"/>
                <w:color w:val="000000"/>
                <w:sz w:val="24"/>
              </w:rPr>
            </w:pPr>
            <w:r>
              <w:rPr>
                <w:rFonts w:hint="eastAsia" w:ascii="宋体" w:hAnsi="宋体" w:eastAsia="宋体" w:cs="宋体"/>
                <w:color w:val="000000"/>
                <w:sz w:val="24"/>
              </w:rPr>
              <w:t>一</w:t>
            </w:r>
          </w:p>
        </w:tc>
        <w:tc>
          <w:tcPr>
            <w:tcW w:w="1302" w:type="dxa"/>
            <w:noWrap w:val="0"/>
            <w:vAlign w:val="center"/>
          </w:tcPr>
          <w:p>
            <w:pPr>
              <w:snapToGrid w:val="0"/>
              <w:spacing w:line="360" w:lineRule="exact"/>
              <w:jc w:val="center"/>
              <w:rPr>
                <w:rFonts w:hint="eastAsia" w:ascii="宋体" w:hAnsi="宋体" w:eastAsia="宋体" w:cs="宋体"/>
                <w:color w:val="000000"/>
                <w:sz w:val="24"/>
              </w:rPr>
            </w:pPr>
            <w:r>
              <w:rPr>
                <w:rFonts w:hint="eastAsia" w:ascii="宋体" w:hAnsi="宋体" w:eastAsia="宋体" w:cs="宋体"/>
                <w:color w:val="000000"/>
                <w:sz w:val="24"/>
              </w:rPr>
              <w:t>价格部分</w:t>
            </w:r>
          </w:p>
          <w:p>
            <w:pPr>
              <w:snapToGrid w:val="0"/>
              <w:spacing w:line="360" w:lineRule="exact"/>
              <w:jc w:val="center"/>
              <w:rPr>
                <w:rFonts w:hint="eastAsia" w:ascii="宋体" w:hAnsi="宋体" w:eastAsia="宋体" w:cs="宋体"/>
                <w:color w:val="000000"/>
                <w:sz w:val="24"/>
              </w:rPr>
            </w:pPr>
            <w:r>
              <w:rPr>
                <w:rFonts w:hint="eastAsia" w:ascii="宋体" w:hAnsi="宋体" w:eastAsia="宋体" w:cs="宋体"/>
                <w:color w:val="000000"/>
                <w:sz w:val="24"/>
              </w:rPr>
              <w:t>（30%）</w:t>
            </w:r>
          </w:p>
        </w:tc>
        <w:tc>
          <w:tcPr>
            <w:tcW w:w="5623" w:type="dxa"/>
            <w:noWrap w:val="0"/>
            <w:vAlign w:val="center"/>
          </w:tcPr>
          <w:p>
            <w:pPr>
              <w:widowControl/>
              <w:snapToGrid w:val="0"/>
              <w:spacing w:line="360" w:lineRule="exact"/>
              <w:jc w:val="left"/>
              <w:rPr>
                <w:rFonts w:hint="eastAsia" w:ascii="宋体" w:hAnsi="宋体" w:eastAsia="宋体" w:cs="宋体"/>
                <w:color w:val="000000"/>
                <w:sz w:val="24"/>
              </w:rPr>
            </w:pPr>
            <w:r>
              <w:rPr>
                <w:rFonts w:hint="eastAsia" w:ascii="宋体" w:hAnsi="宋体" w:eastAsia="宋体" w:cs="宋体"/>
                <w:color w:val="000000"/>
                <w:sz w:val="24"/>
              </w:rPr>
              <w:t>价格分采用低价优先法计算，即满足招标文件要求且投标价格最低的投标报价为评标基准价，其价格分为满分。其他投标人的价格分统一按照下列公式计算：</w:t>
            </w:r>
          </w:p>
          <w:p>
            <w:pPr>
              <w:widowControl/>
              <w:snapToGrid w:val="0"/>
              <w:spacing w:line="360" w:lineRule="exact"/>
              <w:jc w:val="left"/>
              <w:rPr>
                <w:rFonts w:hint="eastAsia" w:ascii="宋体" w:hAnsi="宋体" w:eastAsia="宋体" w:cs="宋体"/>
                <w:color w:val="000000"/>
                <w:sz w:val="24"/>
              </w:rPr>
            </w:pPr>
            <w:r>
              <w:rPr>
                <w:rFonts w:hint="eastAsia" w:ascii="宋体" w:hAnsi="宋体" w:eastAsia="宋体" w:cs="宋体"/>
                <w:color w:val="000000"/>
                <w:sz w:val="24"/>
              </w:rPr>
              <w:t>投标报价得分=（评标基准价/投标报价）×价格权值×100</w:t>
            </w:r>
          </w:p>
          <w:p>
            <w:pPr>
              <w:widowControl/>
              <w:snapToGrid w:val="0"/>
              <w:spacing w:line="360" w:lineRule="exact"/>
              <w:jc w:val="left"/>
              <w:rPr>
                <w:rFonts w:hint="eastAsia" w:ascii="宋体" w:hAnsi="宋体" w:eastAsia="宋体" w:cs="宋体"/>
                <w:color w:val="000000"/>
                <w:sz w:val="24"/>
              </w:rPr>
            </w:pPr>
            <w:r>
              <w:rPr>
                <w:rFonts w:hint="eastAsia" w:ascii="宋体" w:hAnsi="宋体" w:eastAsia="宋体" w:cs="宋体"/>
                <w:color w:val="000000"/>
                <w:sz w:val="24"/>
              </w:rPr>
              <w:t>本项目的价格权重为30%</w:t>
            </w:r>
          </w:p>
          <w:p>
            <w:pPr>
              <w:widowControl/>
              <w:snapToGrid w:val="0"/>
              <w:spacing w:line="360" w:lineRule="exact"/>
              <w:jc w:val="left"/>
              <w:rPr>
                <w:rFonts w:hint="eastAsia" w:ascii="宋体" w:hAnsi="宋体" w:eastAsia="宋体" w:cs="宋体"/>
                <w:color w:val="000000"/>
                <w:sz w:val="24"/>
              </w:rPr>
            </w:pPr>
            <w:r>
              <w:rPr>
                <w:rFonts w:hint="eastAsia" w:ascii="宋体" w:hAnsi="宋体" w:eastAsia="宋体" w:cs="宋体"/>
                <w:color w:val="000000"/>
                <w:sz w:val="24"/>
              </w:rPr>
              <w:t>注：1.在经济标评审阶段，经评审委员会认为无效的投标报价，经济部分得分按“0”计；</w:t>
            </w:r>
          </w:p>
        </w:tc>
        <w:tc>
          <w:tcPr>
            <w:tcW w:w="992" w:type="dxa"/>
            <w:noWrap w:val="0"/>
            <w:vAlign w:val="center"/>
          </w:tcPr>
          <w:p>
            <w:pPr>
              <w:snapToGrid w:val="0"/>
              <w:spacing w:line="360" w:lineRule="exact"/>
              <w:rPr>
                <w:rFonts w:hint="eastAsia" w:ascii="宋体" w:hAnsi="宋体" w:eastAsia="宋体" w:cs="宋体"/>
                <w:color w:val="000000"/>
                <w:sz w:val="24"/>
              </w:rPr>
            </w:pPr>
            <w:r>
              <w:rPr>
                <w:rFonts w:hint="eastAsia" w:ascii="宋体" w:hAnsi="宋体" w:eastAsia="宋体" w:cs="宋体"/>
                <w:color w:val="000000"/>
                <w:sz w:val="24"/>
              </w:rPr>
              <w:t>0-30分</w:t>
            </w:r>
          </w:p>
        </w:tc>
      </w:tr>
    </w:tbl>
    <w:p>
      <w:pPr>
        <w:pStyle w:val="23"/>
        <w:keepNext w:val="0"/>
        <w:keepLines w:val="0"/>
        <w:pageBreakBefore w:val="0"/>
        <w:widowControl/>
        <w:kinsoku/>
        <w:wordWrap/>
        <w:overflowPunct/>
        <w:topLinePunct w:val="0"/>
        <w:autoSpaceDE/>
        <w:autoSpaceDN/>
        <w:bidi w:val="0"/>
        <w:adjustRightInd/>
        <w:snapToGrid/>
        <w:spacing w:line="440" w:lineRule="exact"/>
        <w:jc w:val="both"/>
        <w:textAlignment w:val="auto"/>
        <w:rPr>
          <w:rFonts w:hint="eastAsia" w:ascii="宋体" w:hAnsi="宋体" w:eastAsia="宋体" w:cs="宋体"/>
          <w:b w:val="0"/>
          <w:bCs w:val="0"/>
          <w:color w:val="000000"/>
          <w:spacing w:val="0"/>
          <w:kern w:val="2"/>
          <w:sz w:val="24"/>
          <w:szCs w:val="24"/>
          <w:u w:val="none"/>
          <w:lang w:val="en-US" w:eastAsia="zh-CN" w:bidi="ar"/>
        </w:rPr>
      </w:pPr>
    </w:p>
    <w:p>
      <w:pPr>
        <w:pStyle w:val="23"/>
        <w:keepNext w:val="0"/>
        <w:keepLines w:val="0"/>
        <w:pageBreakBefore w:val="0"/>
        <w:widowControl/>
        <w:kinsoku/>
        <w:wordWrap/>
        <w:overflowPunct/>
        <w:topLinePunct w:val="0"/>
        <w:autoSpaceDE/>
        <w:autoSpaceDN/>
        <w:bidi w:val="0"/>
        <w:adjustRightInd/>
        <w:snapToGrid/>
        <w:spacing w:line="440" w:lineRule="exact"/>
        <w:jc w:val="both"/>
        <w:textAlignment w:val="auto"/>
        <w:rPr>
          <w:rFonts w:hint="eastAsia" w:ascii="宋体" w:hAnsi="宋体" w:eastAsia="宋体" w:cs="宋体"/>
          <w:b w:val="0"/>
          <w:bCs w:val="0"/>
          <w:color w:val="000000"/>
          <w:spacing w:val="0"/>
          <w:kern w:val="2"/>
          <w:sz w:val="24"/>
          <w:szCs w:val="24"/>
          <w:u w:val="none"/>
          <w:lang w:val="en-US" w:eastAsia="zh-CN" w:bidi="ar"/>
        </w:rPr>
      </w:pPr>
      <w:r>
        <w:rPr>
          <w:rFonts w:hint="eastAsia" w:ascii="宋体" w:hAnsi="宋体" w:eastAsia="宋体" w:cs="宋体"/>
          <w:b w:val="0"/>
          <w:bCs w:val="0"/>
          <w:color w:val="000000"/>
          <w:spacing w:val="0"/>
          <w:kern w:val="2"/>
          <w:sz w:val="24"/>
          <w:szCs w:val="24"/>
          <w:u w:val="none"/>
          <w:lang w:val="en-US" w:eastAsia="zh-CN" w:bidi="ar"/>
        </w:rPr>
        <w:t>评审标准中应考虑下列因素：</w:t>
      </w:r>
    </w:p>
    <w:p>
      <w:pPr>
        <w:pStyle w:val="23"/>
        <w:keepNext w:val="0"/>
        <w:keepLines w:val="0"/>
        <w:pageBreakBefore w:val="0"/>
        <w:widowControl/>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b w:val="0"/>
          <w:bCs w:val="0"/>
          <w:color w:val="000000"/>
          <w:spacing w:val="0"/>
          <w:kern w:val="2"/>
          <w:sz w:val="24"/>
          <w:szCs w:val="24"/>
          <w:u w:val="none"/>
          <w:lang w:val="en-US" w:eastAsia="zh-CN" w:bidi="ar"/>
        </w:rPr>
      </w:pPr>
      <w:r>
        <w:rPr>
          <w:rFonts w:hint="eastAsia" w:ascii="宋体" w:hAnsi="宋体" w:eastAsia="宋体" w:cs="宋体"/>
          <w:b w:val="0"/>
          <w:bCs w:val="0"/>
          <w:color w:val="000000"/>
          <w:spacing w:val="0"/>
          <w:kern w:val="2"/>
          <w:sz w:val="24"/>
          <w:szCs w:val="24"/>
          <w:u w:val="none"/>
          <w:lang w:val="en-US" w:eastAsia="zh-CN" w:bidi="ar"/>
        </w:rPr>
        <w:t>1.  根据《政府采购促进中小企业发展管理办法》财库〔2020〕46号、《财政部 司法部关于政府采购支持监狱企业发展有关问题的通知》（财库〔2014〕68号）和《三部门联合发布关于促进残疾人就业政府采购政策的通知》（财库〔2017〕141号）的规定，对满足价格扣除条件且在响应文件中提交了《投标人企业类型声明函》、《残疾人福利性单位声明函》或省级以上监狱管理局、戒毒管理局（含新疆生产建设兵团）出具的属于监狱企业的证明文件的供应商，其最后报价扣除</w:t>
      </w:r>
      <w:r>
        <w:rPr>
          <w:rFonts w:hint="eastAsia" w:ascii="宋体" w:hAnsi="宋体" w:eastAsia="宋体" w:cs="宋体"/>
          <w:b w:val="0"/>
          <w:bCs w:val="0"/>
          <w:color w:val="000000"/>
          <w:spacing w:val="0"/>
          <w:kern w:val="2"/>
          <w:sz w:val="24"/>
          <w:szCs w:val="24"/>
          <w:u w:val="single"/>
          <w:lang w:val="en-US" w:eastAsia="zh-CN" w:bidi="ar"/>
        </w:rPr>
        <w:t xml:space="preserve"> 6 % </w:t>
      </w:r>
      <w:r>
        <w:rPr>
          <w:rFonts w:hint="eastAsia" w:ascii="宋体" w:hAnsi="宋体" w:eastAsia="宋体" w:cs="宋体"/>
          <w:b w:val="0"/>
          <w:bCs w:val="0"/>
          <w:color w:val="000000"/>
          <w:spacing w:val="0"/>
          <w:kern w:val="2"/>
          <w:sz w:val="24"/>
          <w:szCs w:val="24"/>
          <w:u w:val="none"/>
          <w:lang w:val="en-US" w:eastAsia="zh-CN" w:bidi="ar"/>
        </w:rPr>
        <w:t>后参与评审。对于同时属于小微企业、监狱企业或残疾人福利性单位的，不重复进行最后报价扣除。</w:t>
      </w:r>
    </w:p>
    <w:p>
      <w:pPr>
        <w:pStyle w:val="23"/>
        <w:keepNext w:val="0"/>
        <w:keepLines w:val="0"/>
        <w:pageBreakBefore w:val="0"/>
        <w:widowControl/>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b w:val="0"/>
          <w:bCs w:val="0"/>
          <w:color w:val="000000"/>
          <w:spacing w:val="0"/>
          <w:kern w:val="2"/>
          <w:sz w:val="24"/>
          <w:szCs w:val="24"/>
          <w:u w:val="none"/>
          <w:lang w:val="en-US" w:eastAsia="zh-CN" w:bidi="ar"/>
        </w:rPr>
      </w:pPr>
      <w:r>
        <w:rPr>
          <w:rFonts w:hint="eastAsia" w:ascii="宋体" w:hAnsi="宋体" w:eastAsia="宋体" w:cs="宋体"/>
          <w:b w:val="0"/>
          <w:bCs w:val="0"/>
          <w:color w:val="000000"/>
          <w:spacing w:val="0"/>
          <w:kern w:val="2"/>
          <w:sz w:val="24"/>
          <w:szCs w:val="24"/>
          <w:u w:val="none"/>
          <w:lang w:val="en-US" w:eastAsia="zh-CN" w:bidi="ar"/>
        </w:rPr>
        <w:t>2.  联合协议中约定，小型、微型企业和监狱企业的协议合同金额占到联合体协议合同总金额30%以上的，可给予联合体</w:t>
      </w:r>
      <w:r>
        <w:rPr>
          <w:rFonts w:hint="eastAsia" w:ascii="宋体" w:hAnsi="宋体" w:eastAsia="宋体" w:cs="宋体"/>
          <w:b w:val="0"/>
          <w:bCs w:val="0"/>
          <w:color w:val="000000"/>
          <w:spacing w:val="0"/>
          <w:kern w:val="2"/>
          <w:sz w:val="24"/>
          <w:szCs w:val="24"/>
          <w:u w:val="single"/>
          <w:lang w:val="en-US" w:eastAsia="zh-CN" w:bidi="ar"/>
        </w:rPr>
        <w:t xml:space="preserve"> 2 %</w:t>
      </w:r>
      <w:r>
        <w:rPr>
          <w:rFonts w:hint="eastAsia" w:ascii="宋体" w:hAnsi="宋体" w:eastAsia="宋体" w:cs="宋体"/>
          <w:b w:val="0"/>
          <w:bCs w:val="0"/>
          <w:color w:val="000000"/>
          <w:spacing w:val="0"/>
          <w:kern w:val="2"/>
          <w:sz w:val="24"/>
          <w:szCs w:val="24"/>
          <w:u w:val="none"/>
          <w:lang w:val="en-US" w:eastAsia="zh-CN" w:bidi="ar"/>
        </w:rPr>
        <w:t xml:space="preserve"> 的最后报价扣除。联合体各方均为小型、微型企业和监狱企业的，联合体视同为小型、微型企业和监狱企业。</w:t>
      </w:r>
    </w:p>
    <w:p>
      <w:pPr>
        <w:pStyle w:val="23"/>
        <w:keepNext w:val="0"/>
        <w:keepLines w:val="0"/>
        <w:pageBreakBefore w:val="0"/>
        <w:widowControl/>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b w:val="0"/>
          <w:bCs w:val="0"/>
          <w:color w:val="000000"/>
          <w:spacing w:val="0"/>
          <w:kern w:val="2"/>
          <w:sz w:val="24"/>
          <w:szCs w:val="24"/>
          <w:u w:val="single"/>
          <w:lang w:val="en-US" w:eastAsia="zh-CN" w:bidi="ar"/>
        </w:rPr>
      </w:pPr>
      <w:r>
        <w:rPr>
          <w:rFonts w:hint="eastAsia" w:ascii="宋体" w:hAnsi="宋体" w:eastAsia="宋体" w:cs="宋体"/>
          <w:b w:val="0"/>
          <w:bCs w:val="0"/>
          <w:color w:val="000000"/>
          <w:spacing w:val="0"/>
          <w:kern w:val="2"/>
          <w:sz w:val="24"/>
          <w:szCs w:val="24"/>
          <w:u w:val="none"/>
          <w:lang w:val="en-US" w:eastAsia="zh-CN" w:bidi="ar"/>
        </w:rPr>
        <w:t>3.  供应商所投产品如被列入财政部与国家主管部门颁发的节能产品目录或环境标志产品目录，应提供相关证明，在评标时予以优先采购，具体优惠措施为：</w:t>
      </w:r>
      <w:r>
        <w:rPr>
          <w:rFonts w:hint="eastAsia" w:ascii="宋体" w:hAnsi="宋体" w:eastAsia="宋体" w:cs="宋体"/>
          <w:b w:val="0"/>
          <w:bCs w:val="0"/>
          <w:color w:val="000000"/>
          <w:spacing w:val="0"/>
          <w:kern w:val="2"/>
          <w:sz w:val="24"/>
          <w:szCs w:val="24"/>
          <w:u w:val="single"/>
          <w:lang w:val="en-US" w:eastAsia="zh-CN" w:bidi="ar"/>
        </w:rPr>
        <w:t>采购人采购产品属于节能产品、环境标志产品品目清单范围内，且供应商所投产品具有节能产品、环境标志产品认证证书，在评标时予以优先采购，具体优惠措施为：在技术部分打分项中加1分。</w:t>
      </w:r>
    </w:p>
    <w:p>
      <w:pPr>
        <w:pStyle w:val="23"/>
        <w:keepNext w:val="0"/>
        <w:keepLines w:val="0"/>
        <w:pageBreakBefore w:val="0"/>
        <w:widowControl/>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b w:val="0"/>
          <w:bCs w:val="0"/>
          <w:color w:val="000000"/>
          <w:spacing w:val="0"/>
          <w:kern w:val="2"/>
          <w:sz w:val="24"/>
          <w:szCs w:val="24"/>
          <w:u w:val="none"/>
          <w:lang w:val="en-US" w:eastAsia="zh-CN" w:bidi="ar"/>
        </w:rPr>
      </w:pPr>
      <w:r>
        <w:rPr>
          <w:rFonts w:hint="eastAsia" w:ascii="宋体" w:hAnsi="宋体" w:eastAsia="宋体" w:cs="宋体"/>
          <w:b w:val="0"/>
          <w:bCs w:val="0"/>
          <w:color w:val="000000"/>
          <w:kern w:val="0"/>
          <w:sz w:val="24"/>
          <w:szCs w:val="24"/>
          <w:u w:val="none"/>
          <w:lang w:val="en-US" w:eastAsia="zh-CN" w:bidi="ar"/>
        </w:rPr>
        <w:t>供应商所投产品列入无线局域网产品清单，应提供相关证明，在评标时予以优先采购，具体优惠措施为：</w:t>
      </w:r>
      <w:r>
        <w:rPr>
          <w:rFonts w:hint="eastAsia" w:ascii="宋体" w:hAnsi="宋体" w:eastAsia="宋体" w:cs="宋体"/>
          <w:b w:val="0"/>
          <w:bCs w:val="0"/>
          <w:color w:val="000000"/>
          <w:kern w:val="0"/>
          <w:sz w:val="24"/>
          <w:szCs w:val="24"/>
          <w:u w:val="single"/>
          <w:lang w:val="en-US" w:eastAsia="zh-CN" w:bidi="ar"/>
        </w:rPr>
        <w:t>在技术部分打分项中加 0.5 分 。</w:t>
      </w:r>
    </w:p>
    <w:p>
      <w:pPr>
        <w:pStyle w:val="23"/>
        <w:keepNext w:val="0"/>
        <w:keepLines w:val="0"/>
        <w:pageBreakBefore w:val="0"/>
        <w:widowControl/>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b w:val="0"/>
          <w:bCs w:val="0"/>
          <w:color w:val="000000"/>
          <w:spacing w:val="0"/>
          <w:kern w:val="2"/>
          <w:sz w:val="24"/>
          <w:szCs w:val="24"/>
          <w:u w:val="none"/>
          <w:lang w:val="en-US" w:eastAsia="zh-CN" w:bidi="ar"/>
        </w:rPr>
      </w:pPr>
      <w:r>
        <w:rPr>
          <w:rFonts w:hint="eastAsia" w:ascii="宋体" w:hAnsi="宋体" w:eastAsia="宋体" w:cs="宋体"/>
          <w:b w:val="0"/>
          <w:bCs w:val="0"/>
          <w:color w:val="000000"/>
          <w:spacing w:val="0"/>
          <w:kern w:val="2"/>
          <w:sz w:val="24"/>
          <w:szCs w:val="24"/>
          <w:u w:val="none"/>
          <w:lang w:val="en-US" w:eastAsia="zh-CN" w:bidi="ar"/>
        </w:rPr>
        <w:t>如采购人所采购产品为政府强制采购的节能产品，供应商所投产品的品牌及型号必须为清单中有效期内产品并提供证明文件，否则其响应将作为</w:t>
      </w:r>
      <w:r>
        <w:rPr>
          <w:rFonts w:hint="eastAsia" w:ascii="宋体" w:hAnsi="宋体" w:eastAsia="宋体" w:cs="宋体"/>
          <w:b/>
          <w:bCs/>
          <w:color w:val="000000"/>
          <w:spacing w:val="0"/>
          <w:kern w:val="2"/>
          <w:sz w:val="24"/>
          <w:szCs w:val="24"/>
          <w:u w:val="none"/>
          <w:lang w:val="en-US" w:eastAsia="zh-CN" w:bidi="ar"/>
        </w:rPr>
        <w:t>无效响应被拒绝</w:t>
      </w:r>
      <w:r>
        <w:rPr>
          <w:rFonts w:hint="eastAsia" w:ascii="宋体" w:hAnsi="宋体" w:eastAsia="宋体" w:cs="宋体"/>
          <w:b w:val="0"/>
          <w:bCs w:val="0"/>
          <w:color w:val="000000"/>
          <w:spacing w:val="0"/>
          <w:kern w:val="2"/>
          <w:sz w:val="24"/>
          <w:szCs w:val="24"/>
          <w:u w:val="none"/>
          <w:lang w:val="en-US" w:eastAsia="zh-CN" w:bidi="ar"/>
        </w:rPr>
        <w:t>。</w:t>
      </w:r>
    </w:p>
    <w:p>
      <w:pPr>
        <w:pStyle w:val="23"/>
        <w:keepNext w:val="0"/>
        <w:keepLines w:val="0"/>
        <w:pageBreakBefore w:val="0"/>
        <w:widowControl w:val="0"/>
        <w:kinsoku/>
        <w:wordWrap/>
        <w:overflowPunct/>
        <w:topLinePunct w:val="0"/>
        <w:autoSpaceDE/>
        <w:autoSpaceDN/>
        <w:bidi w:val="0"/>
        <w:adjustRightInd w:val="0"/>
        <w:snapToGrid w:val="0"/>
        <w:spacing w:line="440" w:lineRule="exact"/>
        <w:jc w:val="both"/>
        <w:textAlignment w:val="auto"/>
        <w:rPr>
          <w:rFonts w:hint="eastAsia" w:ascii="宋体" w:hAnsi="宋体" w:eastAsia="宋体" w:cs="宋体"/>
          <w:b w:val="0"/>
          <w:bCs w:val="0"/>
          <w:color w:val="000000"/>
          <w:kern w:val="0"/>
          <w:sz w:val="24"/>
          <w:szCs w:val="24"/>
          <w:u w:val="none"/>
          <w:lang w:val="en-US" w:eastAsia="zh-CN" w:bidi="ar"/>
        </w:rPr>
      </w:pPr>
      <w:r>
        <w:rPr>
          <w:rFonts w:hint="eastAsia" w:ascii="宋体" w:hAnsi="宋体" w:eastAsia="宋体" w:cs="宋体"/>
          <w:b w:val="0"/>
          <w:bCs w:val="0"/>
          <w:color w:val="000000"/>
          <w:spacing w:val="0"/>
          <w:kern w:val="2"/>
          <w:sz w:val="24"/>
          <w:szCs w:val="24"/>
          <w:u w:val="none"/>
          <w:lang w:val="en-US" w:eastAsia="zh-CN" w:bidi="ar"/>
        </w:rPr>
        <w:t xml:space="preserve">4.  </w:t>
      </w:r>
      <w:r>
        <w:rPr>
          <w:rFonts w:hint="eastAsia" w:ascii="宋体" w:hAnsi="宋体" w:eastAsia="宋体" w:cs="宋体"/>
          <w:b w:val="0"/>
          <w:bCs w:val="0"/>
          <w:color w:val="000000"/>
          <w:kern w:val="0"/>
          <w:sz w:val="24"/>
          <w:szCs w:val="24"/>
          <w:u w:val="none"/>
          <w:lang w:val="en-US" w:eastAsia="zh-CN" w:bidi="ar"/>
        </w:rPr>
        <w:t>根据《关于运用政府采购政策支持脱贫攻坚的通知》（财库〔2019〕27号）的规定，采购人采购农副产品的，对产地在国家级贫困地区的农副产品的优先采购措施：</w:t>
      </w:r>
      <w:r>
        <w:rPr>
          <w:rFonts w:hint="eastAsia" w:ascii="宋体" w:hAnsi="宋体" w:eastAsia="宋体" w:cs="宋体"/>
          <w:b w:val="0"/>
          <w:bCs w:val="0"/>
          <w:color w:val="000000"/>
          <w:kern w:val="0"/>
          <w:sz w:val="24"/>
          <w:szCs w:val="24"/>
          <w:u w:val="single"/>
          <w:lang w:val="en-US" w:eastAsia="zh-CN" w:bidi="ar"/>
        </w:rPr>
        <w:t xml:space="preserve">  /   </w:t>
      </w:r>
      <w:r>
        <w:rPr>
          <w:rFonts w:hint="eastAsia" w:ascii="宋体" w:hAnsi="宋体" w:eastAsia="宋体" w:cs="宋体"/>
          <w:b w:val="0"/>
          <w:bCs w:val="0"/>
          <w:color w:val="000000"/>
          <w:kern w:val="0"/>
          <w:sz w:val="24"/>
          <w:szCs w:val="24"/>
          <w:u w:val="none"/>
          <w:lang w:val="en-US" w:eastAsia="zh-CN" w:bidi="ar"/>
        </w:rPr>
        <w:t xml:space="preserve">。 </w:t>
      </w:r>
    </w:p>
    <w:p>
      <w:pPr>
        <w:pStyle w:val="23"/>
        <w:keepNext w:val="0"/>
        <w:keepLines w:val="0"/>
        <w:pageBreakBefore w:val="0"/>
        <w:widowControl/>
        <w:kinsoku/>
        <w:wordWrap/>
        <w:overflowPunct/>
        <w:topLinePunct w:val="0"/>
        <w:autoSpaceDE/>
        <w:autoSpaceDN/>
        <w:bidi w:val="0"/>
        <w:adjustRightInd/>
        <w:snapToGrid/>
        <w:spacing w:line="440" w:lineRule="exact"/>
        <w:jc w:val="both"/>
        <w:textAlignment w:val="auto"/>
        <w:rPr>
          <w:rFonts w:hint="eastAsia" w:ascii="宋体" w:hAnsi="宋体" w:eastAsia="宋体" w:cs="宋体"/>
          <w:b w:val="0"/>
          <w:bCs w:val="0"/>
          <w:color w:val="000000"/>
          <w:spacing w:val="0"/>
          <w:kern w:val="2"/>
          <w:sz w:val="24"/>
          <w:szCs w:val="24"/>
          <w:u w:val="none"/>
          <w:lang w:val="en-US" w:eastAsia="zh-CN" w:bidi="ar"/>
        </w:rPr>
      </w:pPr>
    </w:p>
    <w:p>
      <w:pPr>
        <w:pStyle w:val="23"/>
        <w:keepNext w:val="0"/>
        <w:keepLines w:val="0"/>
        <w:pageBreakBefore w:val="0"/>
        <w:widowControl/>
        <w:kinsoku/>
        <w:wordWrap/>
        <w:overflowPunct/>
        <w:topLinePunct w:val="0"/>
        <w:autoSpaceDE/>
        <w:autoSpaceDN/>
        <w:bidi w:val="0"/>
        <w:adjustRightInd/>
        <w:snapToGrid/>
        <w:spacing w:line="440" w:lineRule="exact"/>
        <w:jc w:val="both"/>
        <w:textAlignment w:val="auto"/>
        <w:rPr>
          <w:rFonts w:hint="eastAsia" w:ascii="宋体" w:hAnsi="宋体" w:eastAsia="宋体" w:cs="宋体"/>
          <w:b w:val="0"/>
          <w:bCs w:val="0"/>
          <w:color w:val="000000"/>
          <w:spacing w:val="0"/>
          <w:kern w:val="2"/>
          <w:sz w:val="24"/>
          <w:szCs w:val="24"/>
          <w:u w:val="none"/>
          <w:lang w:val="en-US" w:eastAsia="zh-CN" w:bidi="ar"/>
        </w:rPr>
      </w:pPr>
    </w:p>
    <w:p>
      <w:pPr>
        <w:rPr>
          <w:rFonts w:hint="eastAsia" w:ascii="宋体" w:hAnsi="宋体" w:eastAsia="宋体" w:cs="宋体"/>
          <w:b w:val="0"/>
          <w:bCs w:val="0"/>
          <w:color w:val="000000"/>
          <w:spacing w:val="0"/>
          <w:kern w:val="2"/>
          <w:sz w:val="24"/>
          <w:szCs w:val="24"/>
          <w:u w:val="none"/>
          <w:lang w:val="en-US" w:eastAsia="zh-CN" w:bidi="ar"/>
        </w:rPr>
      </w:pPr>
      <w:r>
        <w:rPr>
          <w:rFonts w:hint="eastAsia" w:ascii="宋体" w:hAnsi="宋体" w:eastAsia="宋体" w:cs="宋体"/>
          <w:b w:val="0"/>
          <w:bCs w:val="0"/>
          <w:color w:val="000000"/>
          <w:spacing w:val="0"/>
          <w:kern w:val="2"/>
          <w:sz w:val="24"/>
          <w:szCs w:val="24"/>
          <w:u w:val="none"/>
          <w:lang w:val="en-US" w:eastAsia="zh-CN" w:bidi="ar"/>
        </w:rPr>
        <w:br w:type="page"/>
      </w:r>
    </w:p>
    <w:p>
      <w:pPr>
        <w:pStyle w:val="3"/>
        <w:spacing w:before="70"/>
        <w:ind w:right="159"/>
        <w:jc w:val="center"/>
        <w:rPr>
          <w:rFonts w:hint="eastAsia" w:ascii="宋体" w:hAnsi="宋体" w:eastAsia="宋体" w:cs="宋体"/>
          <w:sz w:val="32"/>
          <w:szCs w:val="32"/>
        </w:rPr>
      </w:pPr>
      <w:bookmarkStart w:id="83" w:name="_Toc19324"/>
      <w:bookmarkStart w:id="84" w:name="_Toc13190"/>
      <w:r>
        <w:rPr>
          <w:rFonts w:hint="eastAsia" w:ascii="宋体" w:hAnsi="宋体" w:eastAsia="宋体" w:cs="宋体"/>
          <w:sz w:val="32"/>
          <w:szCs w:val="32"/>
        </w:rPr>
        <w:t>第</w:t>
      </w:r>
      <w:r>
        <w:rPr>
          <w:rFonts w:hint="eastAsia" w:ascii="宋体" w:hAnsi="宋体" w:eastAsia="宋体" w:cs="宋体"/>
          <w:sz w:val="32"/>
          <w:szCs w:val="32"/>
          <w:lang w:val="en-US" w:eastAsia="zh-CN"/>
        </w:rPr>
        <w:t>六</w:t>
      </w:r>
      <w:r>
        <w:rPr>
          <w:rFonts w:hint="eastAsia" w:ascii="宋体" w:hAnsi="宋体" w:eastAsia="宋体" w:cs="宋体"/>
          <w:sz w:val="32"/>
          <w:szCs w:val="32"/>
        </w:rPr>
        <w:t>章</w:t>
      </w:r>
      <w:r>
        <w:rPr>
          <w:rFonts w:hint="eastAsia" w:ascii="宋体" w:hAnsi="宋体" w:eastAsia="宋体" w:cs="宋体"/>
          <w:sz w:val="32"/>
          <w:szCs w:val="32"/>
          <w:lang w:val="en-US" w:eastAsia="zh-CN"/>
        </w:rPr>
        <w:t xml:space="preserve">  </w:t>
      </w:r>
      <w:r>
        <w:rPr>
          <w:rFonts w:hint="eastAsia" w:ascii="宋体" w:hAnsi="宋体" w:eastAsia="宋体" w:cs="宋体"/>
          <w:sz w:val="32"/>
          <w:szCs w:val="32"/>
        </w:rPr>
        <w:t>附件</w:t>
      </w:r>
      <w:bookmarkEnd w:id="83"/>
      <w:bookmarkEnd w:id="84"/>
      <w:r>
        <w:rPr>
          <w:rFonts w:hint="eastAsia" w:ascii="宋体" w:hAnsi="宋体" w:eastAsia="宋体" w:cs="宋体"/>
          <w:sz w:val="32"/>
          <w:szCs w:val="32"/>
          <w:lang w:val="en-US" w:eastAsia="zh-CN"/>
        </w:rPr>
        <w:t>-</w:t>
      </w:r>
      <w:r>
        <w:rPr>
          <w:rFonts w:hint="eastAsia" w:ascii="宋体" w:hAnsi="宋体" w:eastAsia="宋体" w:cs="宋体"/>
          <w:sz w:val="32"/>
          <w:szCs w:val="32"/>
        </w:rPr>
        <w:t>磋商响应文件格式</w:t>
      </w:r>
    </w:p>
    <w:p>
      <w:pPr>
        <w:pStyle w:val="13"/>
        <w:spacing w:before="12"/>
        <w:rPr>
          <w:rFonts w:hint="eastAsia" w:ascii="宋体" w:hAnsi="宋体" w:eastAsia="宋体" w:cs="宋体"/>
          <w:b/>
          <w:sz w:val="37"/>
        </w:rPr>
      </w:pPr>
    </w:p>
    <w:p>
      <w:pPr>
        <w:pStyle w:val="13"/>
        <w:spacing w:line="364" w:lineRule="auto"/>
        <w:ind w:left="360" w:right="515" w:firstLine="480"/>
        <w:jc w:val="both"/>
        <w:rPr>
          <w:rFonts w:hint="eastAsia" w:ascii="宋体" w:hAnsi="宋体" w:eastAsia="宋体" w:cs="宋体"/>
        </w:rPr>
      </w:pPr>
      <w:r>
        <w:rPr>
          <w:rFonts w:hint="eastAsia" w:ascii="宋体" w:hAnsi="宋体" w:eastAsia="宋体" w:cs="宋体"/>
          <w:spacing w:val="-7"/>
        </w:rPr>
        <w:t>为保证磋商工作的顺利进行，各供应商需参照如下的格式，认真进行响应文件的编</w:t>
      </w:r>
      <w:r>
        <w:rPr>
          <w:rFonts w:hint="eastAsia" w:ascii="宋体" w:hAnsi="宋体" w:eastAsia="宋体" w:cs="宋体"/>
          <w:spacing w:val="-6"/>
        </w:rPr>
        <w:t>写工作。</w:t>
      </w:r>
      <w:r>
        <w:rPr>
          <w:rFonts w:hint="eastAsia" w:ascii="宋体" w:hAnsi="宋体" w:eastAsia="宋体" w:cs="宋体"/>
          <w:u w:val="single"/>
        </w:rPr>
        <w:t>需建立详细的目录。</w:t>
      </w:r>
    </w:p>
    <w:p>
      <w:pPr>
        <w:pStyle w:val="13"/>
        <w:spacing w:before="144" w:line="374" w:lineRule="auto"/>
        <w:ind w:left="360" w:right="515" w:firstLine="480"/>
        <w:rPr>
          <w:rFonts w:hint="eastAsia" w:ascii="宋体" w:hAnsi="宋体" w:eastAsia="宋体" w:cs="宋体"/>
        </w:rPr>
      </w:pPr>
      <w:r>
        <w:rPr>
          <w:rFonts w:hint="eastAsia" w:ascii="宋体" w:hAnsi="宋体" w:eastAsia="宋体" w:cs="宋体"/>
          <w:spacing w:val="-6"/>
        </w:rPr>
        <w:t>各供应商提交文件中涉及商业机密的，应明确标明，采购人及最终用户将给予保密</w:t>
      </w:r>
      <w:r>
        <w:rPr>
          <w:rFonts w:hint="eastAsia" w:ascii="宋体" w:hAnsi="宋体" w:eastAsia="宋体" w:cs="宋体"/>
        </w:rPr>
        <w:t>处理，否则视为公开资料。</w:t>
      </w:r>
    </w:p>
    <w:p>
      <w:pPr>
        <w:rPr>
          <w:rFonts w:hint="eastAsia" w:ascii="宋体" w:hAnsi="宋体" w:eastAsia="宋体" w:cs="宋体"/>
          <w:b w:val="0"/>
          <w:bCs w:val="0"/>
          <w:color w:val="000000"/>
          <w:spacing w:val="0"/>
          <w:kern w:val="2"/>
          <w:sz w:val="24"/>
          <w:szCs w:val="24"/>
          <w:u w:val="none"/>
          <w:lang w:val="en-US" w:eastAsia="zh-CN" w:bidi="ar"/>
        </w:rPr>
      </w:pPr>
      <w:r>
        <w:rPr>
          <w:rFonts w:hint="eastAsia" w:ascii="宋体" w:hAnsi="宋体" w:eastAsia="宋体" w:cs="宋体"/>
          <w:b w:val="0"/>
          <w:bCs w:val="0"/>
          <w:color w:val="000000"/>
          <w:spacing w:val="0"/>
          <w:kern w:val="2"/>
          <w:sz w:val="24"/>
          <w:szCs w:val="24"/>
          <w:u w:val="none"/>
          <w:lang w:val="en-US" w:eastAsia="zh-CN" w:bidi="ar"/>
        </w:rPr>
        <w:br w:type="page"/>
      </w:r>
    </w:p>
    <w:p>
      <w:pPr>
        <w:pStyle w:val="9"/>
        <w:spacing w:before="88"/>
        <w:ind w:left="360"/>
        <w:rPr>
          <w:rFonts w:hint="eastAsia" w:ascii="宋体" w:hAnsi="宋体" w:eastAsia="宋体" w:cs="宋体"/>
        </w:rPr>
      </w:pPr>
      <w:r>
        <w:rPr>
          <w:rFonts w:hint="eastAsia" w:ascii="宋体" w:hAnsi="宋体" w:eastAsia="宋体" w:cs="宋体"/>
        </w:rPr>
        <w:t>封面格式</w:t>
      </w:r>
    </w:p>
    <w:p>
      <w:pPr>
        <w:pStyle w:val="13"/>
        <w:rPr>
          <w:rFonts w:hint="eastAsia" w:ascii="宋体" w:hAnsi="宋体" w:eastAsia="宋体" w:cs="宋体"/>
          <w:sz w:val="20"/>
        </w:rPr>
      </w:pPr>
    </w:p>
    <w:p>
      <w:pPr>
        <w:pStyle w:val="13"/>
        <w:rPr>
          <w:rFonts w:hint="eastAsia" w:ascii="宋体" w:hAnsi="宋体" w:eastAsia="宋体" w:cs="宋体"/>
          <w:sz w:val="20"/>
        </w:rPr>
      </w:pPr>
    </w:p>
    <w:p>
      <w:pPr>
        <w:pStyle w:val="13"/>
        <w:rPr>
          <w:rFonts w:hint="eastAsia" w:ascii="宋体" w:hAnsi="宋体" w:eastAsia="宋体" w:cs="宋体"/>
          <w:sz w:val="20"/>
        </w:rPr>
      </w:pPr>
    </w:p>
    <w:p>
      <w:pPr>
        <w:pStyle w:val="13"/>
        <w:rPr>
          <w:rFonts w:hint="eastAsia" w:ascii="宋体" w:hAnsi="宋体" w:eastAsia="宋体" w:cs="宋体"/>
          <w:sz w:val="20"/>
        </w:rPr>
      </w:pPr>
    </w:p>
    <w:p>
      <w:pPr>
        <w:pStyle w:val="13"/>
        <w:rPr>
          <w:rFonts w:hint="eastAsia" w:ascii="宋体" w:hAnsi="宋体" w:eastAsia="宋体" w:cs="宋体"/>
          <w:sz w:val="20"/>
        </w:rPr>
      </w:pPr>
    </w:p>
    <w:p>
      <w:pPr>
        <w:pStyle w:val="13"/>
        <w:rPr>
          <w:rFonts w:hint="eastAsia" w:ascii="宋体" w:hAnsi="宋体" w:eastAsia="宋体" w:cs="宋体"/>
          <w:sz w:val="20"/>
        </w:rPr>
      </w:pPr>
    </w:p>
    <w:p>
      <w:pPr>
        <w:pStyle w:val="13"/>
        <w:spacing w:before="2"/>
        <w:rPr>
          <w:rFonts w:hint="eastAsia" w:ascii="宋体" w:hAnsi="宋体" w:eastAsia="宋体" w:cs="宋体"/>
          <w:sz w:val="16"/>
        </w:rPr>
      </w:pPr>
    </w:p>
    <w:p>
      <w:pPr>
        <w:spacing w:before="0" w:line="1195" w:lineRule="exact"/>
        <w:ind w:left="0" w:right="165" w:firstLine="0"/>
        <w:jc w:val="center"/>
        <w:outlineLvl w:val="0"/>
        <w:rPr>
          <w:rFonts w:hint="eastAsia" w:ascii="宋体" w:hAnsi="宋体" w:eastAsia="宋体" w:cs="宋体"/>
          <w:b/>
          <w:bCs w:val="0"/>
          <w:sz w:val="96"/>
        </w:rPr>
      </w:pPr>
      <w:bookmarkStart w:id="85" w:name="_Toc27397"/>
      <w:bookmarkStart w:id="86" w:name="_Toc996"/>
      <w:bookmarkStart w:id="87" w:name="_Toc25401"/>
      <w:bookmarkStart w:id="88" w:name="_Toc29901"/>
      <w:bookmarkStart w:id="89" w:name="_Toc31163"/>
      <w:r>
        <w:rPr>
          <w:rFonts w:hint="eastAsia" w:ascii="宋体" w:hAnsi="宋体" w:eastAsia="宋体" w:cs="宋体"/>
          <w:b/>
          <w:bCs w:val="0"/>
          <w:sz w:val="72"/>
          <w:szCs w:val="72"/>
        </w:rPr>
        <w:t>磋商响应文件</w:t>
      </w:r>
      <w:bookmarkEnd w:id="85"/>
      <w:bookmarkEnd w:id="86"/>
      <w:bookmarkEnd w:id="87"/>
      <w:bookmarkEnd w:id="88"/>
      <w:bookmarkEnd w:id="89"/>
    </w:p>
    <w:p>
      <w:pPr>
        <w:spacing w:before="684"/>
        <w:ind w:left="0" w:right="156" w:firstLine="0"/>
        <w:jc w:val="center"/>
        <w:rPr>
          <w:rFonts w:hint="eastAsia" w:ascii="宋体" w:hAnsi="宋体" w:eastAsia="宋体" w:cs="宋体"/>
          <w:b/>
          <w:bCs w:val="0"/>
          <w:sz w:val="52"/>
        </w:rPr>
      </w:pPr>
    </w:p>
    <w:p>
      <w:pPr>
        <w:pStyle w:val="13"/>
        <w:spacing w:before="8" w:line="360" w:lineRule="auto"/>
        <w:rPr>
          <w:rFonts w:hint="eastAsia" w:ascii="宋体" w:hAnsi="宋体" w:eastAsia="宋体" w:cs="宋体"/>
          <w:b/>
          <w:bCs w:val="0"/>
          <w:sz w:val="73"/>
        </w:rPr>
      </w:pPr>
    </w:p>
    <w:p>
      <w:pPr>
        <w:pStyle w:val="6"/>
        <w:tabs>
          <w:tab w:val="left" w:pos="7306"/>
        </w:tabs>
        <w:spacing w:before="0" w:line="360" w:lineRule="auto"/>
        <w:jc w:val="both"/>
        <w:rPr>
          <w:rFonts w:hint="eastAsia" w:ascii="宋体" w:hAnsi="宋体" w:eastAsia="宋体" w:cs="宋体"/>
          <w:b/>
          <w:bCs w:val="0"/>
          <w:sz w:val="32"/>
          <w:szCs w:val="32"/>
        </w:rPr>
      </w:pPr>
      <w:r>
        <w:rPr>
          <w:rFonts w:hint="eastAsia" w:ascii="宋体" w:hAnsi="宋体" w:eastAsia="宋体" w:cs="宋体"/>
          <w:b/>
          <w:bCs w:val="0"/>
          <w:sz w:val="32"/>
          <w:szCs w:val="32"/>
        </w:rPr>
        <w:t>招标编号</w:t>
      </w:r>
      <w:r>
        <w:rPr>
          <w:rFonts w:hint="eastAsia" w:ascii="宋体" w:hAnsi="宋体" w:eastAsia="宋体" w:cs="宋体"/>
          <w:b/>
          <w:bCs w:val="0"/>
          <w:spacing w:val="3"/>
          <w:sz w:val="32"/>
          <w:szCs w:val="32"/>
        </w:rPr>
        <w:t>：</w:t>
      </w:r>
    </w:p>
    <w:p>
      <w:pPr>
        <w:pStyle w:val="6"/>
        <w:tabs>
          <w:tab w:val="left" w:pos="8536"/>
        </w:tabs>
        <w:spacing w:line="360" w:lineRule="auto"/>
        <w:jc w:val="both"/>
        <w:rPr>
          <w:rFonts w:hint="eastAsia" w:ascii="宋体" w:hAnsi="宋体" w:eastAsia="宋体" w:cs="宋体"/>
          <w:b/>
          <w:bCs w:val="0"/>
          <w:sz w:val="32"/>
          <w:szCs w:val="32"/>
        </w:rPr>
      </w:pPr>
      <w:r>
        <w:rPr>
          <w:rFonts w:hint="eastAsia" w:ascii="宋体" w:hAnsi="宋体" w:eastAsia="宋体" w:cs="宋体"/>
          <w:b/>
          <w:bCs w:val="0"/>
          <w:sz w:val="32"/>
          <w:szCs w:val="32"/>
        </w:rPr>
        <w:t>项目名称</w:t>
      </w:r>
      <w:r>
        <w:rPr>
          <w:rFonts w:hint="eastAsia" w:ascii="宋体" w:hAnsi="宋体" w:eastAsia="宋体" w:cs="宋体"/>
          <w:b/>
          <w:bCs w:val="0"/>
          <w:spacing w:val="3"/>
          <w:sz w:val="32"/>
          <w:szCs w:val="32"/>
        </w:rPr>
        <w:t>：</w:t>
      </w:r>
    </w:p>
    <w:p>
      <w:pPr>
        <w:pStyle w:val="6"/>
        <w:tabs>
          <w:tab w:val="left" w:pos="6706"/>
        </w:tabs>
        <w:spacing w:before="68" w:line="360" w:lineRule="auto"/>
        <w:jc w:val="both"/>
        <w:rPr>
          <w:rFonts w:hint="eastAsia" w:ascii="宋体" w:hAnsi="宋体" w:eastAsia="宋体" w:cs="宋体"/>
          <w:b/>
          <w:bCs w:val="0"/>
          <w:sz w:val="32"/>
          <w:szCs w:val="32"/>
        </w:rPr>
      </w:pPr>
      <w:r>
        <w:rPr>
          <w:rFonts w:hint="eastAsia" w:ascii="宋体" w:hAnsi="宋体" w:eastAsia="宋体" w:cs="宋体"/>
          <w:b/>
          <w:bCs w:val="0"/>
          <w:sz w:val="32"/>
          <w:szCs w:val="32"/>
        </w:rPr>
        <w:t>采购人名称</w:t>
      </w:r>
      <w:r>
        <w:rPr>
          <w:rFonts w:hint="eastAsia" w:ascii="宋体" w:hAnsi="宋体" w:eastAsia="宋体" w:cs="宋体"/>
          <w:b/>
          <w:bCs w:val="0"/>
          <w:spacing w:val="3"/>
          <w:sz w:val="32"/>
          <w:szCs w:val="32"/>
        </w:rPr>
        <w:t>：</w:t>
      </w:r>
    </w:p>
    <w:p>
      <w:pPr>
        <w:pStyle w:val="6"/>
        <w:tabs>
          <w:tab w:val="left" w:pos="7787"/>
        </w:tabs>
        <w:spacing w:line="360" w:lineRule="auto"/>
        <w:jc w:val="both"/>
        <w:rPr>
          <w:rFonts w:hint="eastAsia" w:ascii="宋体" w:hAnsi="宋体" w:eastAsia="宋体" w:cs="宋体"/>
          <w:b/>
          <w:bCs w:val="0"/>
          <w:sz w:val="32"/>
          <w:szCs w:val="32"/>
        </w:rPr>
      </w:pPr>
      <w:r>
        <w:rPr>
          <w:rFonts w:hint="eastAsia" w:ascii="宋体" w:hAnsi="宋体" w:eastAsia="宋体" w:cs="宋体"/>
          <w:b/>
          <w:bCs w:val="0"/>
          <w:sz w:val="32"/>
          <w:szCs w:val="32"/>
        </w:rPr>
        <w:t>供应商名称</w:t>
      </w:r>
      <w:r>
        <w:rPr>
          <w:rFonts w:hint="eastAsia" w:ascii="宋体" w:hAnsi="宋体" w:eastAsia="宋体" w:cs="宋体"/>
          <w:b/>
          <w:bCs w:val="0"/>
          <w:sz w:val="32"/>
          <w:szCs w:val="32"/>
          <w:lang w:eastAsia="zh-CN"/>
        </w:rPr>
        <w:t>（</w:t>
      </w:r>
      <w:r>
        <w:rPr>
          <w:rFonts w:hint="eastAsia" w:ascii="宋体" w:hAnsi="宋体" w:eastAsia="宋体" w:cs="宋体"/>
          <w:b/>
          <w:bCs w:val="0"/>
          <w:sz w:val="32"/>
          <w:szCs w:val="32"/>
        </w:rPr>
        <w:t>盖公章</w:t>
      </w:r>
      <w:r>
        <w:rPr>
          <w:rFonts w:hint="eastAsia" w:ascii="宋体" w:hAnsi="宋体" w:eastAsia="宋体" w:cs="宋体"/>
          <w:b/>
          <w:bCs w:val="0"/>
          <w:sz w:val="32"/>
          <w:szCs w:val="32"/>
          <w:lang w:eastAsia="zh-CN"/>
        </w:rPr>
        <w:t>）</w:t>
      </w:r>
      <w:r>
        <w:rPr>
          <w:rFonts w:hint="eastAsia" w:ascii="宋体" w:hAnsi="宋体" w:eastAsia="宋体" w:cs="宋体"/>
          <w:b/>
          <w:bCs w:val="0"/>
          <w:spacing w:val="3"/>
          <w:sz w:val="32"/>
          <w:szCs w:val="32"/>
        </w:rPr>
        <w:t>：</w:t>
      </w:r>
    </w:p>
    <w:p>
      <w:pPr>
        <w:pStyle w:val="9"/>
        <w:tabs>
          <w:tab w:val="left" w:pos="9453"/>
        </w:tabs>
        <w:spacing w:before="71" w:line="360" w:lineRule="auto"/>
        <w:rPr>
          <w:rFonts w:hint="eastAsia" w:ascii="宋体" w:hAnsi="宋体" w:eastAsia="宋体" w:cs="宋体"/>
          <w:b/>
          <w:bCs w:val="0"/>
          <w:sz w:val="32"/>
          <w:szCs w:val="32"/>
          <w:lang w:val="en-US" w:eastAsia="zh-CN"/>
        </w:rPr>
      </w:pPr>
      <w:r>
        <w:rPr>
          <w:rFonts w:hint="eastAsia" w:ascii="宋体" w:hAnsi="宋体" w:eastAsia="宋体" w:cs="宋体"/>
          <w:b/>
          <w:bCs w:val="0"/>
          <w:w w:val="100"/>
          <w:sz w:val="32"/>
          <w:szCs w:val="32"/>
        </w:rPr>
        <w:t>法定代</w:t>
      </w:r>
      <w:r>
        <w:rPr>
          <w:rFonts w:hint="eastAsia" w:ascii="宋体" w:hAnsi="宋体" w:eastAsia="宋体" w:cs="宋体"/>
          <w:b/>
          <w:bCs w:val="0"/>
          <w:spacing w:val="-3"/>
          <w:w w:val="100"/>
          <w:sz w:val="32"/>
          <w:szCs w:val="32"/>
        </w:rPr>
        <w:t>表</w:t>
      </w:r>
      <w:r>
        <w:rPr>
          <w:rFonts w:hint="eastAsia" w:ascii="宋体" w:hAnsi="宋体" w:eastAsia="宋体" w:cs="宋体"/>
          <w:b/>
          <w:bCs w:val="0"/>
          <w:w w:val="100"/>
          <w:sz w:val="32"/>
          <w:szCs w:val="32"/>
        </w:rPr>
        <w:t>人或</w:t>
      </w:r>
      <w:r>
        <w:rPr>
          <w:rFonts w:hint="eastAsia" w:ascii="宋体" w:hAnsi="宋体" w:eastAsia="宋体" w:cs="宋体"/>
          <w:b/>
          <w:bCs w:val="0"/>
          <w:spacing w:val="-3"/>
          <w:w w:val="100"/>
          <w:sz w:val="32"/>
          <w:szCs w:val="32"/>
        </w:rPr>
        <w:t>其授</w:t>
      </w:r>
      <w:r>
        <w:rPr>
          <w:rFonts w:hint="eastAsia" w:ascii="宋体" w:hAnsi="宋体" w:eastAsia="宋体" w:cs="宋体"/>
          <w:b/>
          <w:bCs w:val="0"/>
          <w:w w:val="100"/>
          <w:sz w:val="32"/>
          <w:szCs w:val="32"/>
        </w:rPr>
        <w:t>权代表</w:t>
      </w:r>
      <w:r>
        <w:rPr>
          <w:rFonts w:hint="eastAsia" w:ascii="宋体" w:hAnsi="宋体" w:eastAsia="宋体" w:cs="宋体"/>
          <w:b/>
          <w:bCs w:val="0"/>
          <w:spacing w:val="-3"/>
          <w:w w:val="100"/>
          <w:sz w:val="32"/>
          <w:szCs w:val="32"/>
        </w:rPr>
        <w:t>签</w:t>
      </w:r>
      <w:r>
        <w:rPr>
          <w:rFonts w:hint="eastAsia" w:ascii="宋体" w:hAnsi="宋体" w:eastAsia="宋体" w:cs="宋体"/>
          <w:b/>
          <w:bCs w:val="0"/>
          <w:w w:val="100"/>
          <w:sz w:val="32"/>
          <w:szCs w:val="32"/>
        </w:rPr>
        <w:t>字</w:t>
      </w:r>
      <w:r>
        <w:rPr>
          <w:rFonts w:hint="eastAsia" w:ascii="宋体" w:hAnsi="宋体" w:eastAsia="宋体" w:cs="宋体"/>
          <w:b/>
          <w:bCs w:val="0"/>
          <w:w w:val="100"/>
          <w:sz w:val="32"/>
          <w:szCs w:val="32"/>
          <w:lang w:eastAsia="zh-CN"/>
        </w:rPr>
        <w:t>（</w:t>
      </w:r>
      <w:r>
        <w:rPr>
          <w:rFonts w:hint="eastAsia" w:ascii="宋体" w:hAnsi="宋体" w:eastAsia="宋体" w:cs="宋体"/>
          <w:b/>
          <w:bCs w:val="0"/>
          <w:spacing w:val="-3"/>
          <w:w w:val="100"/>
          <w:sz w:val="32"/>
          <w:szCs w:val="32"/>
        </w:rPr>
        <w:t>或签</w:t>
      </w:r>
      <w:r>
        <w:rPr>
          <w:rFonts w:hint="eastAsia" w:ascii="宋体" w:hAnsi="宋体" w:eastAsia="宋体" w:cs="宋体"/>
          <w:b/>
          <w:bCs w:val="0"/>
          <w:w w:val="100"/>
          <w:sz w:val="32"/>
          <w:szCs w:val="32"/>
        </w:rPr>
        <w:t>章</w:t>
      </w:r>
      <w:r>
        <w:rPr>
          <w:rFonts w:hint="eastAsia" w:ascii="宋体" w:hAnsi="宋体" w:eastAsia="宋体" w:cs="宋体"/>
          <w:b/>
          <w:bCs w:val="0"/>
          <w:w w:val="100"/>
          <w:sz w:val="32"/>
          <w:szCs w:val="32"/>
          <w:lang w:eastAsia="zh-CN"/>
        </w:rPr>
        <w:t>）：</w:t>
      </w:r>
    </w:p>
    <w:p>
      <w:pPr>
        <w:pStyle w:val="13"/>
        <w:ind w:firstLine="2520" w:firstLineChars="900"/>
        <w:rPr>
          <w:rFonts w:hint="eastAsia" w:ascii="宋体" w:hAnsi="宋体" w:eastAsia="宋体" w:cs="宋体"/>
          <w:sz w:val="28"/>
          <w:szCs w:val="28"/>
        </w:rPr>
      </w:pPr>
      <w:bookmarkStart w:id="90" w:name="_Toc18016"/>
      <w:bookmarkStart w:id="91" w:name="_Toc2765"/>
      <w:bookmarkStart w:id="92" w:name="_Toc7684"/>
    </w:p>
    <w:p>
      <w:pPr>
        <w:pStyle w:val="13"/>
        <w:ind w:firstLine="2520" w:firstLineChars="900"/>
        <w:rPr>
          <w:rFonts w:hint="eastAsia" w:ascii="宋体" w:hAnsi="宋体" w:eastAsia="宋体" w:cs="宋体"/>
          <w:sz w:val="28"/>
          <w:szCs w:val="28"/>
        </w:rPr>
      </w:pPr>
    </w:p>
    <w:p>
      <w:pPr>
        <w:pStyle w:val="13"/>
        <w:ind w:firstLine="2520" w:firstLineChars="900"/>
        <w:outlineLvl w:val="0"/>
        <w:rPr>
          <w:rFonts w:hint="eastAsia" w:ascii="宋体" w:hAnsi="宋体" w:eastAsia="宋体" w:cs="宋体"/>
          <w:sz w:val="32"/>
          <w:szCs w:val="32"/>
          <w:lang w:val="en-US" w:eastAsia="zh-CN"/>
        </w:rPr>
      </w:pPr>
      <w:bookmarkStart w:id="93" w:name="_Toc30613"/>
      <w:bookmarkStart w:id="94" w:name="_Toc11830"/>
      <w:r>
        <w:rPr>
          <w:rFonts w:hint="eastAsia" w:ascii="宋体" w:hAnsi="宋体" w:eastAsia="宋体" w:cs="宋体"/>
          <w:sz w:val="28"/>
          <w:szCs w:val="28"/>
        </w:rPr>
        <w:t>年</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月</w:t>
      </w:r>
      <w:bookmarkEnd w:id="90"/>
      <w:bookmarkEnd w:id="91"/>
      <w:bookmarkEnd w:id="92"/>
      <w:r>
        <w:rPr>
          <w:rFonts w:hint="eastAsia" w:ascii="宋体" w:hAnsi="宋体" w:eastAsia="宋体" w:cs="宋体"/>
          <w:sz w:val="28"/>
          <w:szCs w:val="28"/>
          <w:lang w:val="en-US" w:eastAsia="zh-CN"/>
        </w:rPr>
        <w:t xml:space="preserve">   日</w:t>
      </w:r>
      <w:bookmarkEnd w:id="93"/>
      <w:bookmarkEnd w:id="94"/>
    </w:p>
    <w:p>
      <w:pPr>
        <w:rPr>
          <w:rFonts w:hint="eastAsia" w:ascii="宋体" w:hAnsi="宋体" w:eastAsia="宋体" w:cs="宋体"/>
          <w:b w:val="0"/>
          <w:bCs w:val="0"/>
          <w:color w:val="000000"/>
          <w:spacing w:val="0"/>
          <w:kern w:val="2"/>
          <w:sz w:val="24"/>
          <w:szCs w:val="24"/>
          <w:u w:val="none"/>
          <w:lang w:val="en-US" w:eastAsia="zh-CN" w:bidi="ar"/>
        </w:rPr>
      </w:pPr>
      <w:r>
        <w:rPr>
          <w:rFonts w:hint="eastAsia" w:ascii="宋体" w:hAnsi="宋体" w:eastAsia="宋体" w:cs="宋体"/>
          <w:b w:val="0"/>
          <w:bCs w:val="0"/>
          <w:color w:val="000000"/>
          <w:spacing w:val="0"/>
          <w:kern w:val="2"/>
          <w:sz w:val="24"/>
          <w:szCs w:val="24"/>
          <w:u w:val="none"/>
          <w:lang w:val="en-US" w:eastAsia="zh-CN" w:bidi="ar"/>
        </w:rPr>
        <w:br w:type="page"/>
      </w:r>
    </w:p>
    <w:p>
      <w:pPr>
        <w:spacing w:before="91"/>
        <w:ind w:left="360" w:right="0" w:firstLine="0"/>
        <w:jc w:val="center"/>
        <w:outlineLvl w:val="0"/>
        <w:rPr>
          <w:rFonts w:hint="eastAsia" w:ascii="宋体" w:hAnsi="宋体" w:eastAsia="宋体" w:cs="宋体"/>
          <w:b/>
          <w:sz w:val="28"/>
          <w:szCs w:val="28"/>
        </w:rPr>
      </w:pPr>
      <w:bookmarkStart w:id="95" w:name="_Toc11297"/>
      <w:bookmarkStart w:id="96" w:name="_Toc5675"/>
      <w:bookmarkStart w:id="97" w:name="_Toc32368"/>
      <w:bookmarkStart w:id="98" w:name="_Toc32636"/>
      <w:bookmarkStart w:id="99" w:name="_Toc14609"/>
      <w:r>
        <w:rPr>
          <w:rFonts w:hint="eastAsia" w:ascii="宋体" w:hAnsi="宋体" w:eastAsia="宋体" w:cs="宋体"/>
          <w:b/>
          <w:sz w:val="28"/>
          <w:szCs w:val="28"/>
        </w:rPr>
        <w:t>响应文件目录及索引</w:t>
      </w:r>
      <w:bookmarkEnd w:id="95"/>
      <w:bookmarkEnd w:id="96"/>
      <w:bookmarkEnd w:id="97"/>
      <w:bookmarkEnd w:id="98"/>
      <w:bookmarkEnd w:id="99"/>
    </w:p>
    <w:p>
      <w:pPr>
        <w:pStyle w:val="13"/>
        <w:spacing w:before="9"/>
        <w:rPr>
          <w:rFonts w:hint="eastAsia" w:ascii="宋体" w:hAnsi="宋体" w:eastAsia="宋体" w:cs="宋体"/>
          <w:b/>
          <w:sz w:val="10"/>
        </w:rPr>
      </w:pPr>
    </w:p>
    <w:tbl>
      <w:tblPr>
        <w:tblStyle w:val="20"/>
        <w:tblW w:w="853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6"/>
        <w:gridCol w:w="5090"/>
        <w:gridCol w:w="802"/>
        <w:gridCol w:w="200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jc w:val="center"/>
        </w:trPr>
        <w:tc>
          <w:tcPr>
            <w:tcW w:w="636" w:type="dxa"/>
            <w:vAlign w:val="center"/>
          </w:tcPr>
          <w:p>
            <w:pPr>
              <w:pStyle w:val="25"/>
              <w:spacing w:before="25"/>
              <w:jc w:val="center"/>
              <w:rPr>
                <w:rFonts w:hint="eastAsia" w:ascii="宋体" w:hAnsi="宋体" w:eastAsia="宋体" w:cs="宋体"/>
                <w:b/>
                <w:sz w:val="21"/>
              </w:rPr>
            </w:pPr>
            <w:r>
              <w:rPr>
                <w:rFonts w:hint="eastAsia" w:ascii="宋体" w:hAnsi="宋体" w:eastAsia="宋体" w:cs="宋体"/>
                <w:b/>
                <w:sz w:val="21"/>
              </w:rPr>
              <w:t>序号</w:t>
            </w:r>
          </w:p>
        </w:tc>
        <w:tc>
          <w:tcPr>
            <w:tcW w:w="5090" w:type="dxa"/>
            <w:vAlign w:val="center"/>
          </w:tcPr>
          <w:p>
            <w:pPr>
              <w:pStyle w:val="25"/>
              <w:spacing w:before="25"/>
              <w:ind w:left="2254" w:right="2246"/>
              <w:jc w:val="center"/>
              <w:rPr>
                <w:rFonts w:hint="eastAsia" w:ascii="宋体" w:hAnsi="宋体" w:eastAsia="宋体" w:cs="宋体"/>
                <w:b/>
                <w:sz w:val="21"/>
              </w:rPr>
            </w:pPr>
            <w:r>
              <w:rPr>
                <w:rFonts w:hint="eastAsia" w:ascii="宋体" w:hAnsi="宋体" w:eastAsia="宋体" w:cs="宋体"/>
                <w:b/>
                <w:sz w:val="21"/>
              </w:rPr>
              <w:t>文件名称</w:t>
            </w:r>
          </w:p>
        </w:tc>
        <w:tc>
          <w:tcPr>
            <w:tcW w:w="802" w:type="dxa"/>
            <w:vAlign w:val="center"/>
          </w:tcPr>
          <w:p>
            <w:pPr>
              <w:pStyle w:val="25"/>
              <w:spacing w:before="25"/>
              <w:jc w:val="center"/>
              <w:rPr>
                <w:rFonts w:hint="eastAsia" w:ascii="宋体" w:hAnsi="宋体" w:eastAsia="宋体" w:cs="宋体"/>
                <w:b/>
                <w:sz w:val="21"/>
              </w:rPr>
            </w:pPr>
            <w:r>
              <w:rPr>
                <w:rFonts w:hint="eastAsia" w:ascii="宋体" w:hAnsi="宋体" w:eastAsia="宋体" w:cs="宋体"/>
                <w:b/>
                <w:sz w:val="21"/>
              </w:rPr>
              <w:t>页码</w:t>
            </w:r>
          </w:p>
        </w:tc>
        <w:tc>
          <w:tcPr>
            <w:tcW w:w="2009" w:type="dxa"/>
            <w:vAlign w:val="center"/>
          </w:tcPr>
          <w:p>
            <w:pPr>
              <w:pStyle w:val="25"/>
              <w:spacing w:before="25"/>
              <w:jc w:val="center"/>
              <w:rPr>
                <w:rFonts w:hint="eastAsia" w:ascii="宋体" w:hAnsi="宋体" w:eastAsia="宋体" w:cs="宋体"/>
                <w:b/>
                <w:sz w:val="21"/>
              </w:rPr>
            </w:pPr>
            <w:r>
              <w:rPr>
                <w:rFonts w:hint="eastAsia" w:ascii="宋体" w:hAnsi="宋体" w:eastAsia="宋体" w:cs="宋体"/>
                <w:b/>
                <w:sz w:val="21"/>
              </w:rPr>
              <w:t>该文件总页数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jc w:val="center"/>
        </w:trPr>
        <w:tc>
          <w:tcPr>
            <w:tcW w:w="636" w:type="dxa"/>
          </w:tcPr>
          <w:p>
            <w:pPr>
              <w:pStyle w:val="25"/>
              <w:rPr>
                <w:rFonts w:hint="eastAsia" w:ascii="宋体" w:hAnsi="宋体" w:eastAsia="宋体" w:cs="宋体"/>
                <w:sz w:val="20"/>
              </w:rPr>
            </w:pPr>
          </w:p>
        </w:tc>
        <w:tc>
          <w:tcPr>
            <w:tcW w:w="5090" w:type="dxa"/>
          </w:tcPr>
          <w:p>
            <w:pPr>
              <w:pStyle w:val="25"/>
              <w:rPr>
                <w:rFonts w:hint="eastAsia" w:ascii="宋体" w:hAnsi="宋体" w:eastAsia="宋体" w:cs="宋体"/>
                <w:sz w:val="20"/>
              </w:rPr>
            </w:pPr>
          </w:p>
        </w:tc>
        <w:tc>
          <w:tcPr>
            <w:tcW w:w="802" w:type="dxa"/>
          </w:tcPr>
          <w:p>
            <w:pPr>
              <w:pStyle w:val="25"/>
              <w:rPr>
                <w:rFonts w:hint="eastAsia" w:ascii="宋体" w:hAnsi="宋体" w:eastAsia="宋体" w:cs="宋体"/>
                <w:sz w:val="20"/>
              </w:rPr>
            </w:pPr>
          </w:p>
        </w:tc>
        <w:tc>
          <w:tcPr>
            <w:tcW w:w="2009" w:type="dxa"/>
          </w:tcPr>
          <w:p>
            <w:pPr>
              <w:pStyle w:val="25"/>
              <w:rPr>
                <w:rFonts w:hint="eastAsia" w:ascii="宋体" w:hAnsi="宋体" w:eastAsia="宋体" w:cs="宋体"/>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jc w:val="center"/>
        </w:trPr>
        <w:tc>
          <w:tcPr>
            <w:tcW w:w="636" w:type="dxa"/>
          </w:tcPr>
          <w:p>
            <w:pPr>
              <w:pStyle w:val="25"/>
              <w:rPr>
                <w:rFonts w:hint="eastAsia" w:ascii="宋体" w:hAnsi="宋体" w:eastAsia="宋体" w:cs="宋体"/>
                <w:sz w:val="20"/>
              </w:rPr>
            </w:pPr>
          </w:p>
        </w:tc>
        <w:tc>
          <w:tcPr>
            <w:tcW w:w="5090" w:type="dxa"/>
          </w:tcPr>
          <w:p>
            <w:pPr>
              <w:pStyle w:val="25"/>
              <w:rPr>
                <w:rFonts w:hint="eastAsia" w:ascii="宋体" w:hAnsi="宋体" w:eastAsia="宋体" w:cs="宋体"/>
                <w:sz w:val="20"/>
              </w:rPr>
            </w:pPr>
          </w:p>
        </w:tc>
        <w:tc>
          <w:tcPr>
            <w:tcW w:w="802" w:type="dxa"/>
          </w:tcPr>
          <w:p>
            <w:pPr>
              <w:pStyle w:val="25"/>
              <w:rPr>
                <w:rFonts w:hint="eastAsia" w:ascii="宋体" w:hAnsi="宋体" w:eastAsia="宋体" w:cs="宋体"/>
                <w:sz w:val="20"/>
              </w:rPr>
            </w:pPr>
          </w:p>
        </w:tc>
        <w:tc>
          <w:tcPr>
            <w:tcW w:w="2009" w:type="dxa"/>
          </w:tcPr>
          <w:p>
            <w:pPr>
              <w:pStyle w:val="25"/>
              <w:rPr>
                <w:rFonts w:hint="eastAsia" w:ascii="宋体" w:hAnsi="宋体" w:eastAsia="宋体" w:cs="宋体"/>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jc w:val="center"/>
        </w:trPr>
        <w:tc>
          <w:tcPr>
            <w:tcW w:w="636" w:type="dxa"/>
          </w:tcPr>
          <w:p>
            <w:pPr>
              <w:pStyle w:val="25"/>
              <w:rPr>
                <w:rFonts w:hint="eastAsia" w:ascii="宋体" w:hAnsi="宋体" w:eastAsia="宋体" w:cs="宋体"/>
                <w:sz w:val="20"/>
              </w:rPr>
            </w:pPr>
          </w:p>
        </w:tc>
        <w:tc>
          <w:tcPr>
            <w:tcW w:w="5090" w:type="dxa"/>
          </w:tcPr>
          <w:p>
            <w:pPr>
              <w:pStyle w:val="25"/>
              <w:rPr>
                <w:rFonts w:hint="eastAsia" w:ascii="宋体" w:hAnsi="宋体" w:eastAsia="宋体" w:cs="宋体"/>
                <w:sz w:val="20"/>
              </w:rPr>
            </w:pPr>
          </w:p>
        </w:tc>
        <w:tc>
          <w:tcPr>
            <w:tcW w:w="802" w:type="dxa"/>
          </w:tcPr>
          <w:p>
            <w:pPr>
              <w:pStyle w:val="25"/>
              <w:rPr>
                <w:rFonts w:hint="eastAsia" w:ascii="宋体" w:hAnsi="宋体" w:eastAsia="宋体" w:cs="宋体"/>
                <w:sz w:val="20"/>
              </w:rPr>
            </w:pPr>
          </w:p>
        </w:tc>
        <w:tc>
          <w:tcPr>
            <w:tcW w:w="2009" w:type="dxa"/>
          </w:tcPr>
          <w:p>
            <w:pPr>
              <w:pStyle w:val="25"/>
              <w:rPr>
                <w:rFonts w:hint="eastAsia" w:ascii="宋体" w:hAnsi="宋体" w:eastAsia="宋体" w:cs="宋体"/>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jc w:val="center"/>
        </w:trPr>
        <w:tc>
          <w:tcPr>
            <w:tcW w:w="636" w:type="dxa"/>
          </w:tcPr>
          <w:p>
            <w:pPr>
              <w:pStyle w:val="25"/>
              <w:rPr>
                <w:rFonts w:hint="eastAsia" w:ascii="宋体" w:hAnsi="宋体" w:eastAsia="宋体" w:cs="宋体"/>
                <w:sz w:val="20"/>
              </w:rPr>
            </w:pPr>
          </w:p>
        </w:tc>
        <w:tc>
          <w:tcPr>
            <w:tcW w:w="5090" w:type="dxa"/>
          </w:tcPr>
          <w:p>
            <w:pPr>
              <w:pStyle w:val="25"/>
              <w:rPr>
                <w:rFonts w:hint="eastAsia" w:ascii="宋体" w:hAnsi="宋体" w:eastAsia="宋体" w:cs="宋体"/>
                <w:sz w:val="20"/>
              </w:rPr>
            </w:pPr>
          </w:p>
        </w:tc>
        <w:tc>
          <w:tcPr>
            <w:tcW w:w="802" w:type="dxa"/>
          </w:tcPr>
          <w:p>
            <w:pPr>
              <w:pStyle w:val="25"/>
              <w:rPr>
                <w:rFonts w:hint="eastAsia" w:ascii="宋体" w:hAnsi="宋体" w:eastAsia="宋体" w:cs="宋体"/>
                <w:sz w:val="20"/>
              </w:rPr>
            </w:pPr>
          </w:p>
        </w:tc>
        <w:tc>
          <w:tcPr>
            <w:tcW w:w="2009" w:type="dxa"/>
          </w:tcPr>
          <w:p>
            <w:pPr>
              <w:pStyle w:val="25"/>
              <w:rPr>
                <w:rFonts w:hint="eastAsia" w:ascii="宋体" w:hAnsi="宋体" w:eastAsia="宋体" w:cs="宋体"/>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636" w:type="dxa"/>
          </w:tcPr>
          <w:p>
            <w:pPr>
              <w:pStyle w:val="25"/>
              <w:rPr>
                <w:rFonts w:hint="eastAsia" w:ascii="宋体" w:hAnsi="宋体" w:eastAsia="宋体" w:cs="宋体"/>
                <w:sz w:val="20"/>
              </w:rPr>
            </w:pPr>
          </w:p>
        </w:tc>
        <w:tc>
          <w:tcPr>
            <w:tcW w:w="5090" w:type="dxa"/>
          </w:tcPr>
          <w:p>
            <w:pPr>
              <w:pStyle w:val="25"/>
              <w:rPr>
                <w:rFonts w:hint="eastAsia" w:ascii="宋体" w:hAnsi="宋体" w:eastAsia="宋体" w:cs="宋体"/>
                <w:sz w:val="20"/>
              </w:rPr>
            </w:pPr>
          </w:p>
        </w:tc>
        <w:tc>
          <w:tcPr>
            <w:tcW w:w="802" w:type="dxa"/>
          </w:tcPr>
          <w:p>
            <w:pPr>
              <w:pStyle w:val="25"/>
              <w:rPr>
                <w:rFonts w:hint="eastAsia" w:ascii="宋体" w:hAnsi="宋体" w:eastAsia="宋体" w:cs="宋体"/>
                <w:sz w:val="20"/>
              </w:rPr>
            </w:pPr>
          </w:p>
        </w:tc>
        <w:tc>
          <w:tcPr>
            <w:tcW w:w="2009" w:type="dxa"/>
          </w:tcPr>
          <w:p>
            <w:pPr>
              <w:pStyle w:val="25"/>
              <w:rPr>
                <w:rFonts w:hint="eastAsia" w:ascii="宋体" w:hAnsi="宋体" w:eastAsia="宋体" w:cs="宋体"/>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jc w:val="center"/>
        </w:trPr>
        <w:tc>
          <w:tcPr>
            <w:tcW w:w="636" w:type="dxa"/>
          </w:tcPr>
          <w:p>
            <w:pPr>
              <w:pStyle w:val="25"/>
              <w:rPr>
                <w:rFonts w:hint="eastAsia" w:ascii="宋体" w:hAnsi="宋体" w:eastAsia="宋体" w:cs="宋体"/>
                <w:sz w:val="20"/>
              </w:rPr>
            </w:pPr>
          </w:p>
        </w:tc>
        <w:tc>
          <w:tcPr>
            <w:tcW w:w="5090" w:type="dxa"/>
          </w:tcPr>
          <w:p>
            <w:pPr>
              <w:pStyle w:val="25"/>
              <w:rPr>
                <w:rFonts w:hint="eastAsia" w:ascii="宋体" w:hAnsi="宋体" w:eastAsia="宋体" w:cs="宋体"/>
                <w:sz w:val="20"/>
              </w:rPr>
            </w:pPr>
          </w:p>
        </w:tc>
        <w:tc>
          <w:tcPr>
            <w:tcW w:w="802" w:type="dxa"/>
          </w:tcPr>
          <w:p>
            <w:pPr>
              <w:pStyle w:val="25"/>
              <w:rPr>
                <w:rFonts w:hint="eastAsia" w:ascii="宋体" w:hAnsi="宋体" w:eastAsia="宋体" w:cs="宋体"/>
                <w:sz w:val="20"/>
              </w:rPr>
            </w:pPr>
          </w:p>
        </w:tc>
        <w:tc>
          <w:tcPr>
            <w:tcW w:w="2009" w:type="dxa"/>
          </w:tcPr>
          <w:p>
            <w:pPr>
              <w:pStyle w:val="25"/>
              <w:rPr>
                <w:rFonts w:hint="eastAsia" w:ascii="宋体" w:hAnsi="宋体" w:eastAsia="宋体" w:cs="宋体"/>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jc w:val="center"/>
        </w:trPr>
        <w:tc>
          <w:tcPr>
            <w:tcW w:w="636" w:type="dxa"/>
          </w:tcPr>
          <w:p>
            <w:pPr>
              <w:pStyle w:val="25"/>
              <w:rPr>
                <w:rFonts w:hint="eastAsia" w:ascii="宋体" w:hAnsi="宋体" w:eastAsia="宋体" w:cs="宋体"/>
                <w:sz w:val="20"/>
              </w:rPr>
            </w:pPr>
          </w:p>
        </w:tc>
        <w:tc>
          <w:tcPr>
            <w:tcW w:w="5090" w:type="dxa"/>
          </w:tcPr>
          <w:p>
            <w:pPr>
              <w:pStyle w:val="25"/>
              <w:rPr>
                <w:rFonts w:hint="eastAsia" w:ascii="宋体" w:hAnsi="宋体" w:eastAsia="宋体" w:cs="宋体"/>
                <w:sz w:val="20"/>
              </w:rPr>
            </w:pPr>
          </w:p>
        </w:tc>
        <w:tc>
          <w:tcPr>
            <w:tcW w:w="802" w:type="dxa"/>
          </w:tcPr>
          <w:p>
            <w:pPr>
              <w:pStyle w:val="25"/>
              <w:rPr>
                <w:rFonts w:hint="eastAsia" w:ascii="宋体" w:hAnsi="宋体" w:eastAsia="宋体" w:cs="宋体"/>
                <w:sz w:val="20"/>
              </w:rPr>
            </w:pPr>
          </w:p>
        </w:tc>
        <w:tc>
          <w:tcPr>
            <w:tcW w:w="2009" w:type="dxa"/>
          </w:tcPr>
          <w:p>
            <w:pPr>
              <w:pStyle w:val="25"/>
              <w:rPr>
                <w:rFonts w:hint="eastAsia" w:ascii="宋体" w:hAnsi="宋体" w:eastAsia="宋体" w:cs="宋体"/>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jc w:val="center"/>
        </w:trPr>
        <w:tc>
          <w:tcPr>
            <w:tcW w:w="636" w:type="dxa"/>
          </w:tcPr>
          <w:p>
            <w:pPr>
              <w:pStyle w:val="25"/>
              <w:rPr>
                <w:rFonts w:hint="eastAsia" w:ascii="宋体" w:hAnsi="宋体" w:eastAsia="宋体" w:cs="宋体"/>
                <w:sz w:val="20"/>
              </w:rPr>
            </w:pPr>
          </w:p>
        </w:tc>
        <w:tc>
          <w:tcPr>
            <w:tcW w:w="5090" w:type="dxa"/>
          </w:tcPr>
          <w:p>
            <w:pPr>
              <w:pStyle w:val="25"/>
              <w:rPr>
                <w:rFonts w:hint="eastAsia" w:ascii="宋体" w:hAnsi="宋体" w:eastAsia="宋体" w:cs="宋体"/>
                <w:sz w:val="20"/>
              </w:rPr>
            </w:pPr>
          </w:p>
        </w:tc>
        <w:tc>
          <w:tcPr>
            <w:tcW w:w="802" w:type="dxa"/>
          </w:tcPr>
          <w:p>
            <w:pPr>
              <w:pStyle w:val="25"/>
              <w:rPr>
                <w:rFonts w:hint="eastAsia" w:ascii="宋体" w:hAnsi="宋体" w:eastAsia="宋体" w:cs="宋体"/>
                <w:sz w:val="20"/>
              </w:rPr>
            </w:pPr>
          </w:p>
        </w:tc>
        <w:tc>
          <w:tcPr>
            <w:tcW w:w="2009" w:type="dxa"/>
          </w:tcPr>
          <w:p>
            <w:pPr>
              <w:pStyle w:val="25"/>
              <w:rPr>
                <w:rFonts w:hint="eastAsia" w:ascii="宋体" w:hAnsi="宋体" w:eastAsia="宋体" w:cs="宋体"/>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jc w:val="center"/>
        </w:trPr>
        <w:tc>
          <w:tcPr>
            <w:tcW w:w="636" w:type="dxa"/>
          </w:tcPr>
          <w:p>
            <w:pPr>
              <w:pStyle w:val="25"/>
              <w:rPr>
                <w:rFonts w:hint="eastAsia" w:ascii="宋体" w:hAnsi="宋体" w:eastAsia="宋体" w:cs="宋体"/>
                <w:sz w:val="20"/>
              </w:rPr>
            </w:pPr>
          </w:p>
        </w:tc>
        <w:tc>
          <w:tcPr>
            <w:tcW w:w="5090" w:type="dxa"/>
          </w:tcPr>
          <w:p>
            <w:pPr>
              <w:pStyle w:val="25"/>
              <w:rPr>
                <w:rFonts w:hint="eastAsia" w:ascii="宋体" w:hAnsi="宋体" w:eastAsia="宋体" w:cs="宋体"/>
                <w:sz w:val="20"/>
              </w:rPr>
            </w:pPr>
          </w:p>
        </w:tc>
        <w:tc>
          <w:tcPr>
            <w:tcW w:w="802" w:type="dxa"/>
          </w:tcPr>
          <w:p>
            <w:pPr>
              <w:pStyle w:val="25"/>
              <w:rPr>
                <w:rFonts w:hint="eastAsia" w:ascii="宋体" w:hAnsi="宋体" w:eastAsia="宋体" w:cs="宋体"/>
                <w:sz w:val="20"/>
              </w:rPr>
            </w:pPr>
          </w:p>
        </w:tc>
        <w:tc>
          <w:tcPr>
            <w:tcW w:w="2009" w:type="dxa"/>
          </w:tcPr>
          <w:p>
            <w:pPr>
              <w:pStyle w:val="25"/>
              <w:rPr>
                <w:rFonts w:hint="eastAsia" w:ascii="宋体" w:hAnsi="宋体" w:eastAsia="宋体" w:cs="宋体"/>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jc w:val="center"/>
        </w:trPr>
        <w:tc>
          <w:tcPr>
            <w:tcW w:w="636" w:type="dxa"/>
          </w:tcPr>
          <w:p>
            <w:pPr>
              <w:pStyle w:val="25"/>
              <w:rPr>
                <w:rFonts w:hint="eastAsia" w:ascii="宋体" w:hAnsi="宋体" w:eastAsia="宋体" w:cs="宋体"/>
                <w:sz w:val="20"/>
              </w:rPr>
            </w:pPr>
          </w:p>
        </w:tc>
        <w:tc>
          <w:tcPr>
            <w:tcW w:w="5090" w:type="dxa"/>
          </w:tcPr>
          <w:p>
            <w:pPr>
              <w:pStyle w:val="25"/>
              <w:rPr>
                <w:rFonts w:hint="eastAsia" w:ascii="宋体" w:hAnsi="宋体" w:eastAsia="宋体" w:cs="宋体"/>
                <w:sz w:val="20"/>
              </w:rPr>
            </w:pPr>
          </w:p>
        </w:tc>
        <w:tc>
          <w:tcPr>
            <w:tcW w:w="802" w:type="dxa"/>
          </w:tcPr>
          <w:p>
            <w:pPr>
              <w:pStyle w:val="25"/>
              <w:rPr>
                <w:rFonts w:hint="eastAsia" w:ascii="宋体" w:hAnsi="宋体" w:eastAsia="宋体" w:cs="宋体"/>
                <w:sz w:val="20"/>
              </w:rPr>
            </w:pPr>
          </w:p>
        </w:tc>
        <w:tc>
          <w:tcPr>
            <w:tcW w:w="2009" w:type="dxa"/>
          </w:tcPr>
          <w:p>
            <w:pPr>
              <w:pStyle w:val="25"/>
              <w:rPr>
                <w:rFonts w:hint="eastAsia" w:ascii="宋体" w:hAnsi="宋体" w:eastAsia="宋体" w:cs="宋体"/>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jc w:val="center"/>
        </w:trPr>
        <w:tc>
          <w:tcPr>
            <w:tcW w:w="636" w:type="dxa"/>
          </w:tcPr>
          <w:p>
            <w:pPr>
              <w:pStyle w:val="25"/>
              <w:rPr>
                <w:rFonts w:hint="eastAsia" w:ascii="宋体" w:hAnsi="宋体" w:eastAsia="宋体" w:cs="宋体"/>
                <w:sz w:val="20"/>
              </w:rPr>
            </w:pPr>
          </w:p>
        </w:tc>
        <w:tc>
          <w:tcPr>
            <w:tcW w:w="5090" w:type="dxa"/>
          </w:tcPr>
          <w:p>
            <w:pPr>
              <w:pStyle w:val="25"/>
              <w:rPr>
                <w:rFonts w:hint="eastAsia" w:ascii="宋体" w:hAnsi="宋体" w:eastAsia="宋体" w:cs="宋体"/>
                <w:sz w:val="20"/>
              </w:rPr>
            </w:pPr>
          </w:p>
        </w:tc>
        <w:tc>
          <w:tcPr>
            <w:tcW w:w="802" w:type="dxa"/>
          </w:tcPr>
          <w:p>
            <w:pPr>
              <w:pStyle w:val="25"/>
              <w:rPr>
                <w:rFonts w:hint="eastAsia" w:ascii="宋体" w:hAnsi="宋体" w:eastAsia="宋体" w:cs="宋体"/>
                <w:sz w:val="20"/>
              </w:rPr>
            </w:pPr>
          </w:p>
        </w:tc>
        <w:tc>
          <w:tcPr>
            <w:tcW w:w="2009" w:type="dxa"/>
          </w:tcPr>
          <w:p>
            <w:pPr>
              <w:pStyle w:val="25"/>
              <w:rPr>
                <w:rFonts w:hint="eastAsia" w:ascii="宋体" w:hAnsi="宋体" w:eastAsia="宋体" w:cs="宋体"/>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636" w:type="dxa"/>
          </w:tcPr>
          <w:p>
            <w:pPr>
              <w:pStyle w:val="25"/>
              <w:rPr>
                <w:rFonts w:hint="eastAsia" w:ascii="宋体" w:hAnsi="宋体" w:eastAsia="宋体" w:cs="宋体"/>
                <w:sz w:val="20"/>
              </w:rPr>
            </w:pPr>
          </w:p>
        </w:tc>
        <w:tc>
          <w:tcPr>
            <w:tcW w:w="5090" w:type="dxa"/>
          </w:tcPr>
          <w:p>
            <w:pPr>
              <w:pStyle w:val="25"/>
              <w:rPr>
                <w:rFonts w:hint="eastAsia" w:ascii="宋体" w:hAnsi="宋体" w:eastAsia="宋体" w:cs="宋体"/>
                <w:sz w:val="20"/>
              </w:rPr>
            </w:pPr>
          </w:p>
        </w:tc>
        <w:tc>
          <w:tcPr>
            <w:tcW w:w="802" w:type="dxa"/>
          </w:tcPr>
          <w:p>
            <w:pPr>
              <w:pStyle w:val="25"/>
              <w:rPr>
                <w:rFonts w:hint="eastAsia" w:ascii="宋体" w:hAnsi="宋体" w:eastAsia="宋体" w:cs="宋体"/>
                <w:sz w:val="20"/>
              </w:rPr>
            </w:pPr>
          </w:p>
        </w:tc>
        <w:tc>
          <w:tcPr>
            <w:tcW w:w="2009" w:type="dxa"/>
          </w:tcPr>
          <w:p>
            <w:pPr>
              <w:pStyle w:val="25"/>
              <w:rPr>
                <w:rFonts w:hint="eastAsia" w:ascii="宋体" w:hAnsi="宋体" w:eastAsia="宋体" w:cs="宋体"/>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jc w:val="center"/>
        </w:trPr>
        <w:tc>
          <w:tcPr>
            <w:tcW w:w="636" w:type="dxa"/>
          </w:tcPr>
          <w:p>
            <w:pPr>
              <w:pStyle w:val="25"/>
              <w:rPr>
                <w:rFonts w:hint="eastAsia" w:ascii="宋体" w:hAnsi="宋体" w:eastAsia="宋体" w:cs="宋体"/>
                <w:sz w:val="20"/>
              </w:rPr>
            </w:pPr>
          </w:p>
        </w:tc>
        <w:tc>
          <w:tcPr>
            <w:tcW w:w="5090" w:type="dxa"/>
          </w:tcPr>
          <w:p>
            <w:pPr>
              <w:pStyle w:val="25"/>
              <w:rPr>
                <w:rFonts w:hint="eastAsia" w:ascii="宋体" w:hAnsi="宋体" w:eastAsia="宋体" w:cs="宋体"/>
                <w:sz w:val="20"/>
              </w:rPr>
            </w:pPr>
          </w:p>
        </w:tc>
        <w:tc>
          <w:tcPr>
            <w:tcW w:w="802" w:type="dxa"/>
          </w:tcPr>
          <w:p>
            <w:pPr>
              <w:pStyle w:val="25"/>
              <w:rPr>
                <w:rFonts w:hint="eastAsia" w:ascii="宋体" w:hAnsi="宋体" w:eastAsia="宋体" w:cs="宋体"/>
                <w:sz w:val="20"/>
              </w:rPr>
            </w:pPr>
          </w:p>
        </w:tc>
        <w:tc>
          <w:tcPr>
            <w:tcW w:w="2009" w:type="dxa"/>
          </w:tcPr>
          <w:p>
            <w:pPr>
              <w:pStyle w:val="25"/>
              <w:rPr>
                <w:rFonts w:hint="eastAsia" w:ascii="宋体" w:hAnsi="宋体" w:eastAsia="宋体" w:cs="宋体"/>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jc w:val="center"/>
        </w:trPr>
        <w:tc>
          <w:tcPr>
            <w:tcW w:w="636" w:type="dxa"/>
          </w:tcPr>
          <w:p>
            <w:pPr>
              <w:pStyle w:val="25"/>
              <w:rPr>
                <w:rFonts w:hint="eastAsia" w:ascii="宋体" w:hAnsi="宋体" w:eastAsia="宋体" w:cs="宋体"/>
                <w:sz w:val="20"/>
              </w:rPr>
            </w:pPr>
          </w:p>
        </w:tc>
        <w:tc>
          <w:tcPr>
            <w:tcW w:w="5090" w:type="dxa"/>
          </w:tcPr>
          <w:p>
            <w:pPr>
              <w:pStyle w:val="25"/>
              <w:rPr>
                <w:rFonts w:hint="eastAsia" w:ascii="宋体" w:hAnsi="宋体" w:eastAsia="宋体" w:cs="宋体"/>
                <w:sz w:val="20"/>
              </w:rPr>
            </w:pPr>
          </w:p>
        </w:tc>
        <w:tc>
          <w:tcPr>
            <w:tcW w:w="802" w:type="dxa"/>
          </w:tcPr>
          <w:p>
            <w:pPr>
              <w:pStyle w:val="25"/>
              <w:rPr>
                <w:rFonts w:hint="eastAsia" w:ascii="宋体" w:hAnsi="宋体" w:eastAsia="宋体" w:cs="宋体"/>
                <w:sz w:val="20"/>
              </w:rPr>
            </w:pPr>
          </w:p>
        </w:tc>
        <w:tc>
          <w:tcPr>
            <w:tcW w:w="2009" w:type="dxa"/>
          </w:tcPr>
          <w:p>
            <w:pPr>
              <w:pStyle w:val="25"/>
              <w:rPr>
                <w:rFonts w:hint="eastAsia" w:ascii="宋体" w:hAnsi="宋体" w:eastAsia="宋体" w:cs="宋体"/>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jc w:val="center"/>
        </w:trPr>
        <w:tc>
          <w:tcPr>
            <w:tcW w:w="636" w:type="dxa"/>
          </w:tcPr>
          <w:p>
            <w:pPr>
              <w:pStyle w:val="25"/>
              <w:rPr>
                <w:rFonts w:hint="eastAsia" w:ascii="宋体" w:hAnsi="宋体" w:eastAsia="宋体" w:cs="宋体"/>
                <w:sz w:val="20"/>
              </w:rPr>
            </w:pPr>
          </w:p>
        </w:tc>
        <w:tc>
          <w:tcPr>
            <w:tcW w:w="5090" w:type="dxa"/>
          </w:tcPr>
          <w:p>
            <w:pPr>
              <w:pStyle w:val="25"/>
              <w:rPr>
                <w:rFonts w:hint="eastAsia" w:ascii="宋体" w:hAnsi="宋体" w:eastAsia="宋体" w:cs="宋体"/>
                <w:sz w:val="20"/>
              </w:rPr>
            </w:pPr>
          </w:p>
        </w:tc>
        <w:tc>
          <w:tcPr>
            <w:tcW w:w="802" w:type="dxa"/>
          </w:tcPr>
          <w:p>
            <w:pPr>
              <w:pStyle w:val="25"/>
              <w:rPr>
                <w:rFonts w:hint="eastAsia" w:ascii="宋体" w:hAnsi="宋体" w:eastAsia="宋体" w:cs="宋体"/>
                <w:sz w:val="20"/>
              </w:rPr>
            </w:pPr>
          </w:p>
        </w:tc>
        <w:tc>
          <w:tcPr>
            <w:tcW w:w="2009" w:type="dxa"/>
          </w:tcPr>
          <w:p>
            <w:pPr>
              <w:pStyle w:val="25"/>
              <w:rPr>
                <w:rFonts w:hint="eastAsia" w:ascii="宋体" w:hAnsi="宋体" w:eastAsia="宋体" w:cs="宋体"/>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jc w:val="center"/>
        </w:trPr>
        <w:tc>
          <w:tcPr>
            <w:tcW w:w="636" w:type="dxa"/>
          </w:tcPr>
          <w:p>
            <w:pPr>
              <w:pStyle w:val="25"/>
              <w:rPr>
                <w:rFonts w:hint="eastAsia" w:ascii="宋体" w:hAnsi="宋体" w:eastAsia="宋体" w:cs="宋体"/>
                <w:sz w:val="20"/>
              </w:rPr>
            </w:pPr>
          </w:p>
        </w:tc>
        <w:tc>
          <w:tcPr>
            <w:tcW w:w="5090" w:type="dxa"/>
          </w:tcPr>
          <w:p>
            <w:pPr>
              <w:pStyle w:val="25"/>
              <w:rPr>
                <w:rFonts w:hint="eastAsia" w:ascii="宋体" w:hAnsi="宋体" w:eastAsia="宋体" w:cs="宋体"/>
                <w:sz w:val="20"/>
              </w:rPr>
            </w:pPr>
          </w:p>
        </w:tc>
        <w:tc>
          <w:tcPr>
            <w:tcW w:w="802" w:type="dxa"/>
          </w:tcPr>
          <w:p>
            <w:pPr>
              <w:pStyle w:val="25"/>
              <w:rPr>
                <w:rFonts w:hint="eastAsia" w:ascii="宋体" w:hAnsi="宋体" w:eastAsia="宋体" w:cs="宋体"/>
                <w:sz w:val="20"/>
              </w:rPr>
            </w:pPr>
          </w:p>
        </w:tc>
        <w:tc>
          <w:tcPr>
            <w:tcW w:w="2009" w:type="dxa"/>
          </w:tcPr>
          <w:p>
            <w:pPr>
              <w:pStyle w:val="25"/>
              <w:rPr>
                <w:rFonts w:hint="eastAsia" w:ascii="宋体" w:hAnsi="宋体" w:eastAsia="宋体" w:cs="宋体"/>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jc w:val="center"/>
        </w:trPr>
        <w:tc>
          <w:tcPr>
            <w:tcW w:w="636" w:type="dxa"/>
          </w:tcPr>
          <w:p>
            <w:pPr>
              <w:pStyle w:val="25"/>
              <w:rPr>
                <w:rFonts w:hint="eastAsia" w:ascii="宋体" w:hAnsi="宋体" w:eastAsia="宋体" w:cs="宋体"/>
                <w:sz w:val="20"/>
              </w:rPr>
            </w:pPr>
          </w:p>
        </w:tc>
        <w:tc>
          <w:tcPr>
            <w:tcW w:w="5090" w:type="dxa"/>
          </w:tcPr>
          <w:p>
            <w:pPr>
              <w:pStyle w:val="25"/>
              <w:rPr>
                <w:rFonts w:hint="eastAsia" w:ascii="宋体" w:hAnsi="宋体" w:eastAsia="宋体" w:cs="宋体"/>
                <w:sz w:val="20"/>
              </w:rPr>
            </w:pPr>
          </w:p>
        </w:tc>
        <w:tc>
          <w:tcPr>
            <w:tcW w:w="802" w:type="dxa"/>
          </w:tcPr>
          <w:p>
            <w:pPr>
              <w:pStyle w:val="25"/>
              <w:rPr>
                <w:rFonts w:hint="eastAsia" w:ascii="宋体" w:hAnsi="宋体" w:eastAsia="宋体" w:cs="宋体"/>
                <w:sz w:val="20"/>
              </w:rPr>
            </w:pPr>
          </w:p>
        </w:tc>
        <w:tc>
          <w:tcPr>
            <w:tcW w:w="2009" w:type="dxa"/>
          </w:tcPr>
          <w:p>
            <w:pPr>
              <w:pStyle w:val="25"/>
              <w:rPr>
                <w:rFonts w:hint="eastAsia" w:ascii="宋体" w:hAnsi="宋体" w:eastAsia="宋体" w:cs="宋体"/>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jc w:val="center"/>
        </w:trPr>
        <w:tc>
          <w:tcPr>
            <w:tcW w:w="636" w:type="dxa"/>
          </w:tcPr>
          <w:p>
            <w:pPr>
              <w:pStyle w:val="25"/>
              <w:rPr>
                <w:rFonts w:hint="eastAsia" w:ascii="宋体" w:hAnsi="宋体" w:eastAsia="宋体" w:cs="宋体"/>
                <w:sz w:val="20"/>
              </w:rPr>
            </w:pPr>
          </w:p>
        </w:tc>
        <w:tc>
          <w:tcPr>
            <w:tcW w:w="5090" w:type="dxa"/>
          </w:tcPr>
          <w:p>
            <w:pPr>
              <w:pStyle w:val="25"/>
              <w:rPr>
                <w:rFonts w:hint="eastAsia" w:ascii="宋体" w:hAnsi="宋体" w:eastAsia="宋体" w:cs="宋体"/>
                <w:sz w:val="20"/>
              </w:rPr>
            </w:pPr>
          </w:p>
        </w:tc>
        <w:tc>
          <w:tcPr>
            <w:tcW w:w="802" w:type="dxa"/>
          </w:tcPr>
          <w:p>
            <w:pPr>
              <w:pStyle w:val="25"/>
              <w:rPr>
                <w:rFonts w:hint="eastAsia" w:ascii="宋体" w:hAnsi="宋体" w:eastAsia="宋体" w:cs="宋体"/>
                <w:sz w:val="20"/>
              </w:rPr>
            </w:pPr>
          </w:p>
        </w:tc>
        <w:tc>
          <w:tcPr>
            <w:tcW w:w="2009" w:type="dxa"/>
          </w:tcPr>
          <w:p>
            <w:pPr>
              <w:pStyle w:val="25"/>
              <w:rPr>
                <w:rFonts w:hint="eastAsia" w:ascii="宋体" w:hAnsi="宋体" w:eastAsia="宋体" w:cs="宋体"/>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636" w:type="dxa"/>
          </w:tcPr>
          <w:p>
            <w:pPr>
              <w:pStyle w:val="25"/>
              <w:rPr>
                <w:rFonts w:hint="eastAsia" w:ascii="宋体" w:hAnsi="宋体" w:eastAsia="宋体" w:cs="宋体"/>
                <w:sz w:val="20"/>
              </w:rPr>
            </w:pPr>
          </w:p>
        </w:tc>
        <w:tc>
          <w:tcPr>
            <w:tcW w:w="5090" w:type="dxa"/>
          </w:tcPr>
          <w:p>
            <w:pPr>
              <w:pStyle w:val="25"/>
              <w:rPr>
                <w:rFonts w:hint="eastAsia" w:ascii="宋体" w:hAnsi="宋体" w:eastAsia="宋体" w:cs="宋体"/>
                <w:sz w:val="20"/>
              </w:rPr>
            </w:pPr>
          </w:p>
        </w:tc>
        <w:tc>
          <w:tcPr>
            <w:tcW w:w="802" w:type="dxa"/>
          </w:tcPr>
          <w:p>
            <w:pPr>
              <w:pStyle w:val="25"/>
              <w:rPr>
                <w:rFonts w:hint="eastAsia" w:ascii="宋体" w:hAnsi="宋体" w:eastAsia="宋体" w:cs="宋体"/>
                <w:sz w:val="20"/>
              </w:rPr>
            </w:pPr>
          </w:p>
        </w:tc>
        <w:tc>
          <w:tcPr>
            <w:tcW w:w="2009" w:type="dxa"/>
          </w:tcPr>
          <w:p>
            <w:pPr>
              <w:pStyle w:val="25"/>
              <w:rPr>
                <w:rFonts w:hint="eastAsia" w:ascii="宋体" w:hAnsi="宋体" w:eastAsia="宋体" w:cs="宋体"/>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jc w:val="center"/>
        </w:trPr>
        <w:tc>
          <w:tcPr>
            <w:tcW w:w="636" w:type="dxa"/>
          </w:tcPr>
          <w:p>
            <w:pPr>
              <w:pStyle w:val="25"/>
              <w:rPr>
                <w:rFonts w:hint="eastAsia" w:ascii="宋体" w:hAnsi="宋体" w:eastAsia="宋体" w:cs="宋体"/>
                <w:sz w:val="20"/>
              </w:rPr>
            </w:pPr>
          </w:p>
        </w:tc>
        <w:tc>
          <w:tcPr>
            <w:tcW w:w="5090" w:type="dxa"/>
          </w:tcPr>
          <w:p>
            <w:pPr>
              <w:pStyle w:val="25"/>
              <w:rPr>
                <w:rFonts w:hint="eastAsia" w:ascii="宋体" w:hAnsi="宋体" w:eastAsia="宋体" w:cs="宋体"/>
                <w:sz w:val="20"/>
              </w:rPr>
            </w:pPr>
          </w:p>
        </w:tc>
        <w:tc>
          <w:tcPr>
            <w:tcW w:w="802" w:type="dxa"/>
          </w:tcPr>
          <w:p>
            <w:pPr>
              <w:pStyle w:val="25"/>
              <w:rPr>
                <w:rFonts w:hint="eastAsia" w:ascii="宋体" w:hAnsi="宋体" w:eastAsia="宋体" w:cs="宋体"/>
                <w:sz w:val="20"/>
              </w:rPr>
            </w:pPr>
          </w:p>
        </w:tc>
        <w:tc>
          <w:tcPr>
            <w:tcW w:w="2009" w:type="dxa"/>
          </w:tcPr>
          <w:p>
            <w:pPr>
              <w:pStyle w:val="25"/>
              <w:rPr>
                <w:rFonts w:hint="eastAsia" w:ascii="宋体" w:hAnsi="宋体" w:eastAsia="宋体" w:cs="宋体"/>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jc w:val="center"/>
        </w:trPr>
        <w:tc>
          <w:tcPr>
            <w:tcW w:w="636" w:type="dxa"/>
          </w:tcPr>
          <w:p>
            <w:pPr>
              <w:pStyle w:val="25"/>
              <w:rPr>
                <w:rFonts w:hint="eastAsia" w:ascii="宋体" w:hAnsi="宋体" w:eastAsia="宋体" w:cs="宋体"/>
                <w:sz w:val="20"/>
              </w:rPr>
            </w:pPr>
          </w:p>
        </w:tc>
        <w:tc>
          <w:tcPr>
            <w:tcW w:w="5090" w:type="dxa"/>
          </w:tcPr>
          <w:p>
            <w:pPr>
              <w:pStyle w:val="25"/>
              <w:rPr>
                <w:rFonts w:hint="eastAsia" w:ascii="宋体" w:hAnsi="宋体" w:eastAsia="宋体" w:cs="宋体"/>
                <w:sz w:val="20"/>
              </w:rPr>
            </w:pPr>
          </w:p>
        </w:tc>
        <w:tc>
          <w:tcPr>
            <w:tcW w:w="802" w:type="dxa"/>
          </w:tcPr>
          <w:p>
            <w:pPr>
              <w:pStyle w:val="25"/>
              <w:rPr>
                <w:rFonts w:hint="eastAsia" w:ascii="宋体" w:hAnsi="宋体" w:eastAsia="宋体" w:cs="宋体"/>
                <w:sz w:val="20"/>
              </w:rPr>
            </w:pPr>
          </w:p>
        </w:tc>
        <w:tc>
          <w:tcPr>
            <w:tcW w:w="2009" w:type="dxa"/>
          </w:tcPr>
          <w:p>
            <w:pPr>
              <w:pStyle w:val="25"/>
              <w:rPr>
                <w:rFonts w:hint="eastAsia" w:ascii="宋体" w:hAnsi="宋体" w:eastAsia="宋体" w:cs="宋体"/>
                <w:sz w:val="20"/>
              </w:rPr>
            </w:pPr>
          </w:p>
        </w:tc>
      </w:tr>
    </w:tbl>
    <w:p>
      <w:pPr>
        <w:spacing w:before="1"/>
        <w:ind w:right="0"/>
        <w:jc w:val="left"/>
        <w:rPr>
          <w:rFonts w:hint="eastAsia" w:ascii="宋体" w:hAnsi="宋体" w:eastAsia="宋体" w:cs="宋体"/>
          <w:sz w:val="28"/>
          <w:szCs w:val="28"/>
        </w:rPr>
      </w:pPr>
      <w:r>
        <w:rPr>
          <w:rFonts w:hint="eastAsia" w:ascii="宋体" w:hAnsi="宋体" w:eastAsia="宋体" w:cs="宋体"/>
          <w:b/>
          <w:sz w:val="21"/>
        </w:rPr>
        <w:t>注：</w:t>
      </w:r>
      <w:r>
        <w:rPr>
          <w:rFonts w:hint="eastAsia" w:ascii="宋体" w:hAnsi="宋体" w:eastAsia="宋体" w:cs="宋体"/>
          <w:spacing w:val="-1"/>
          <w:sz w:val="21"/>
        </w:rPr>
        <w:t>该目录为方便磋商小组查找相关证明文件及评审条件，应尽可能的详细、清晰，供应商可根据</w:t>
      </w:r>
      <w:r>
        <w:rPr>
          <w:rFonts w:hint="eastAsia" w:ascii="宋体" w:hAnsi="宋体" w:eastAsia="宋体" w:cs="宋体"/>
          <w:spacing w:val="-3"/>
          <w:sz w:val="21"/>
        </w:rPr>
        <w:t>自身情况补充完善；</w:t>
      </w:r>
      <w:r>
        <w:rPr>
          <w:rFonts w:hint="eastAsia" w:ascii="宋体" w:hAnsi="宋体" w:eastAsia="宋体" w:cs="宋体"/>
          <w:spacing w:val="-7"/>
          <w:sz w:val="21"/>
        </w:rPr>
        <w:t>响应文件的编制顺序应按此表顺序，并连续编排页码。</w:t>
      </w:r>
    </w:p>
    <w:p>
      <w:pPr>
        <w:rPr>
          <w:rFonts w:hint="eastAsia" w:ascii="宋体" w:hAnsi="宋体" w:eastAsia="宋体" w:cs="宋体"/>
          <w:b w:val="0"/>
          <w:bCs w:val="0"/>
          <w:color w:val="000000"/>
          <w:spacing w:val="0"/>
          <w:kern w:val="2"/>
          <w:sz w:val="24"/>
          <w:szCs w:val="24"/>
          <w:u w:val="none"/>
          <w:lang w:val="en-US" w:eastAsia="zh-CN" w:bidi="ar"/>
        </w:rPr>
      </w:pPr>
      <w:r>
        <w:rPr>
          <w:rFonts w:hint="eastAsia" w:ascii="宋体" w:hAnsi="宋体" w:eastAsia="宋体" w:cs="宋体"/>
          <w:b w:val="0"/>
          <w:bCs w:val="0"/>
          <w:color w:val="000000"/>
          <w:spacing w:val="0"/>
          <w:kern w:val="2"/>
          <w:sz w:val="24"/>
          <w:szCs w:val="24"/>
          <w:u w:val="none"/>
          <w:lang w:val="en-US" w:eastAsia="zh-CN" w:bidi="ar"/>
        </w:rPr>
        <w:br w:type="page"/>
      </w:r>
    </w:p>
    <w:p>
      <w:pPr>
        <w:pStyle w:val="23"/>
        <w:keepNext w:val="0"/>
        <w:keepLines w:val="0"/>
        <w:pageBreakBefore w:val="0"/>
        <w:widowControl/>
        <w:kinsoku/>
        <w:wordWrap/>
        <w:overflowPunct/>
        <w:topLinePunct w:val="0"/>
        <w:autoSpaceDE/>
        <w:autoSpaceDN/>
        <w:bidi w:val="0"/>
        <w:adjustRightInd/>
        <w:snapToGrid/>
        <w:spacing w:line="440" w:lineRule="exact"/>
        <w:jc w:val="both"/>
        <w:textAlignment w:val="auto"/>
        <w:outlineLvl w:val="0"/>
        <w:rPr>
          <w:rFonts w:hint="eastAsia" w:ascii="宋体" w:hAnsi="宋体" w:eastAsia="宋体" w:cs="宋体"/>
          <w:b w:val="0"/>
          <w:bCs w:val="0"/>
          <w:color w:val="000000"/>
          <w:spacing w:val="0"/>
          <w:kern w:val="2"/>
          <w:sz w:val="24"/>
          <w:szCs w:val="24"/>
          <w:u w:val="none"/>
          <w:lang w:val="en-US" w:eastAsia="zh-CN" w:bidi="ar"/>
        </w:rPr>
      </w:pPr>
      <w:bookmarkStart w:id="100" w:name="_Toc23390"/>
      <w:bookmarkStart w:id="101" w:name="_Toc20575"/>
      <w:bookmarkStart w:id="102" w:name="_Toc15853"/>
      <w:bookmarkStart w:id="103" w:name="_Toc20817"/>
      <w:bookmarkStart w:id="104" w:name="_Toc30855"/>
      <w:r>
        <w:rPr>
          <w:rFonts w:hint="eastAsia" w:ascii="宋体" w:hAnsi="宋体" w:eastAsia="宋体" w:cs="宋体"/>
          <w:b w:val="0"/>
          <w:bCs w:val="0"/>
          <w:color w:val="000000"/>
          <w:spacing w:val="0"/>
          <w:kern w:val="2"/>
          <w:sz w:val="24"/>
          <w:szCs w:val="24"/>
          <w:u w:val="none"/>
          <w:lang w:val="en-US" w:eastAsia="zh-CN" w:bidi="ar"/>
        </w:rPr>
        <w:t>附件 1：</w:t>
      </w:r>
      <w:bookmarkEnd w:id="100"/>
      <w:bookmarkEnd w:id="101"/>
      <w:bookmarkEnd w:id="102"/>
      <w:bookmarkEnd w:id="103"/>
      <w:bookmarkEnd w:id="104"/>
    </w:p>
    <w:p>
      <w:pPr>
        <w:pStyle w:val="23"/>
        <w:keepNext w:val="0"/>
        <w:keepLines w:val="0"/>
        <w:pageBreakBefore w:val="0"/>
        <w:widowControl/>
        <w:kinsoku/>
        <w:wordWrap/>
        <w:overflowPunct/>
        <w:topLinePunct w:val="0"/>
        <w:autoSpaceDE/>
        <w:autoSpaceDN/>
        <w:bidi w:val="0"/>
        <w:adjustRightInd/>
        <w:snapToGrid/>
        <w:spacing w:line="440" w:lineRule="exact"/>
        <w:jc w:val="both"/>
        <w:textAlignment w:val="auto"/>
        <w:rPr>
          <w:rFonts w:hint="eastAsia" w:ascii="宋体" w:hAnsi="宋体" w:eastAsia="宋体" w:cs="宋体"/>
          <w:b w:val="0"/>
          <w:bCs w:val="0"/>
          <w:color w:val="000000"/>
          <w:spacing w:val="0"/>
          <w:kern w:val="2"/>
          <w:sz w:val="24"/>
          <w:szCs w:val="24"/>
          <w:u w:val="none"/>
          <w:lang w:val="en-US" w:eastAsia="zh-CN" w:bidi="ar"/>
        </w:rPr>
      </w:pPr>
    </w:p>
    <w:p>
      <w:pPr>
        <w:pStyle w:val="23"/>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color w:val="000000"/>
          <w:spacing w:val="0"/>
          <w:kern w:val="2"/>
          <w:sz w:val="28"/>
          <w:szCs w:val="28"/>
          <w:u w:val="none"/>
          <w:lang w:val="en-US" w:eastAsia="zh-CN" w:bidi="ar"/>
        </w:rPr>
      </w:pPr>
      <w:r>
        <w:rPr>
          <w:rFonts w:hint="eastAsia" w:ascii="宋体" w:hAnsi="宋体" w:eastAsia="宋体" w:cs="宋体"/>
          <w:b/>
          <w:bCs/>
          <w:color w:val="000000"/>
          <w:spacing w:val="0"/>
          <w:kern w:val="2"/>
          <w:sz w:val="28"/>
          <w:szCs w:val="28"/>
          <w:u w:val="none"/>
          <w:lang w:val="en-US" w:eastAsia="zh-CN" w:bidi="ar"/>
        </w:rPr>
        <w:t>报价函</w:t>
      </w:r>
    </w:p>
    <w:p>
      <w:pPr>
        <w:pStyle w:val="23"/>
        <w:keepNext w:val="0"/>
        <w:keepLines w:val="0"/>
        <w:pageBreakBefore w:val="0"/>
        <w:widowControl/>
        <w:kinsoku/>
        <w:wordWrap/>
        <w:overflowPunct/>
        <w:topLinePunct w:val="0"/>
        <w:autoSpaceDE/>
        <w:autoSpaceDN/>
        <w:bidi w:val="0"/>
        <w:adjustRightInd/>
        <w:snapToGrid/>
        <w:spacing w:line="440" w:lineRule="exact"/>
        <w:jc w:val="both"/>
        <w:textAlignment w:val="auto"/>
        <w:rPr>
          <w:rFonts w:hint="eastAsia" w:ascii="宋体" w:hAnsi="宋体" w:eastAsia="宋体" w:cs="宋体"/>
          <w:b w:val="0"/>
          <w:bCs w:val="0"/>
          <w:color w:val="000000"/>
          <w:spacing w:val="0"/>
          <w:kern w:val="2"/>
          <w:sz w:val="24"/>
          <w:szCs w:val="24"/>
          <w:u w:val="none"/>
          <w:lang w:val="en-US" w:eastAsia="zh-CN" w:bidi="ar"/>
        </w:rPr>
      </w:pPr>
    </w:p>
    <w:p>
      <w:pPr>
        <w:pStyle w:val="23"/>
        <w:keepNext w:val="0"/>
        <w:keepLines w:val="0"/>
        <w:pageBreakBefore w:val="0"/>
        <w:widowControl/>
        <w:kinsoku/>
        <w:wordWrap/>
        <w:overflowPunct/>
        <w:topLinePunct w:val="0"/>
        <w:autoSpaceDE/>
        <w:autoSpaceDN/>
        <w:bidi w:val="0"/>
        <w:adjustRightInd/>
        <w:snapToGrid/>
        <w:spacing w:line="440" w:lineRule="exact"/>
        <w:jc w:val="both"/>
        <w:textAlignment w:val="auto"/>
        <w:rPr>
          <w:rFonts w:hint="eastAsia" w:ascii="宋体" w:hAnsi="宋体" w:eastAsia="宋体" w:cs="宋体"/>
          <w:b w:val="0"/>
          <w:bCs w:val="0"/>
          <w:color w:val="000000"/>
          <w:spacing w:val="0"/>
          <w:kern w:val="2"/>
          <w:sz w:val="24"/>
          <w:szCs w:val="24"/>
          <w:u w:val="none"/>
          <w:lang w:val="en-US" w:eastAsia="zh-CN" w:bidi="ar"/>
        </w:rPr>
      </w:pPr>
    </w:p>
    <w:p>
      <w:pPr>
        <w:pStyle w:val="23"/>
        <w:keepNext w:val="0"/>
        <w:keepLines w:val="0"/>
        <w:pageBreakBefore w:val="0"/>
        <w:widowControl/>
        <w:kinsoku/>
        <w:wordWrap/>
        <w:overflowPunct/>
        <w:topLinePunct w:val="0"/>
        <w:autoSpaceDE/>
        <w:autoSpaceDN/>
        <w:bidi w:val="0"/>
        <w:adjustRightInd/>
        <w:snapToGrid/>
        <w:spacing w:line="440" w:lineRule="exact"/>
        <w:jc w:val="both"/>
        <w:textAlignment w:val="auto"/>
        <w:rPr>
          <w:rFonts w:hint="eastAsia" w:ascii="宋体" w:hAnsi="宋体" w:eastAsia="宋体" w:cs="宋体"/>
          <w:b w:val="0"/>
          <w:bCs w:val="0"/>
          <w:color w:val="000000"/>
          <w:spacing w:val="0"/>
          <w:kern w:val="2"/>
          <w:sz w:val="24"/>
          <w:szCs w:val="24"/>
          <w:u w:val="none"/>
          <w:lang w:val="en-US" w:eastAsia="zh-CN" w:bidi="ar"/>
        </w:rPr>
      </w:pPr>
      <w:r>
        <w:rPr>
          <w:rFonts w:hint="eastAsia" w:ascii="宋体" w:hAnsi="宋体" w:eastAsia="宋体" w:cs="宋体"/>
          <w:b w:val="0"/>
          <w:bCs w:val="0"/>
          <w:color w:val="000000"/>
          <w:spacing w:val="0"/>
          <w:kern w:val="2"/>
          <w:sz w:val="24"/>
          <w:szCs w:val="24"/>
          <w:u w:val="none"/>
          <w:lang w:val="en-US" w:eastAsia="zh-CN" w:bidi="ar"/>
        </w:rPr>
        <w:t>致：采购人/采购代理机构</w:t>
      </w:r>
    </w:p>
    <w:p>
      <w:pPr>
        <w:pStyle w:val="23"/>
        <w:keepNext w:val="0"/>
        <w:keepLines w:val="0"/>
        <w:pageBreakBefore w:val="0"/>
        <w:widowControl/>
        <w:kinsoku/>
        <w:wordWrap/>
        <w:overflowPunct/>
        <w:topLinePunct w:val="0"/>
        <w:autoSpaceDE/>
        <w:autoSpaceDN/>
        <w:bidi w:val="0"/>
        <w:adjustRightInd/>
        <w:snapToGrid/>
        <w:spacing w:line="440" w:lineRule="exact"/>
        <w:jc w:val="both"/>
        <w:textAlignment w:val="auto"/>
        <w:rPr>
          <w:rFonts w:hint="eastAsia" w:ascii="宋体" w:hAnsi="宋体" w:eastAsia="宋体" w:cs="宋体"/>
          <w:b w:val="0"/>
          <w:bCs w:val="0"/>
          <w:color w:val="000000"/>
          <w:spacing w:val="0"/>
          <w:kern w:val="2"/>
          <w:sz w:val="24"/>
          <w:szCs w:val="24"/>
          <w:u w:val="none"/>
          <w:lang w:val="en-US" w:eastAsia="zh-CN" w:bidi="ar"/>
        </w:rPr>
      </w:pPr>
    </w:p>
    <w:p>
      <w:pPr>
        <w:pStyle w:val="23"/>
        <w:keepNext w:val="0"/>
        <w:keepLines w:val="0"/>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b w:val="0"/>
          <w:bCs w:val="0"/>
          <w:color w:val="000000"/>
          <w:spacing w:val="0"/>
          <w:kern w:val="2"/>
          <w:sz w:val="24"/>
          <w:szCs w:val="24"/>
          <w:u w:val="none"/>
          <w:lang w:val="en-US" w:eastAsia="zh-CN" w:bidi="ar"/>
        </w:rPr>
      </w:pPr>
      <w:r>
        <w:rPr>
          <w:rFonts w:hint="eastAsia" w:ascii="宋体" w:hAnsi="宋体" w:eastAsia="宋体" w:cs="宋体"/>
          <w:b w:val="0"/>
          <w:bCs w:val="0"/>
          <w:color w:val="000000"/>
          <w:spacing w:val="0"/>
          <w:kern w:val="2"/>
          <w:sz w:val="24"/>
          <w:szCs w:val="24"/>
          <w:u w:val="none"/>
          <w:lang w:val="en-US" w:eastAsia="zh-CN" w:bidi="ar"/>
        </w:rPr>
        <w:t>在审阅了</w:t>
      </w:r>
      <w:r>
        <w:rPr>
          <w:rFonts w:hint="eastAsia" w:ascii="宋体" w:hAnsi="宋体" w:eastAsia="宋体" w:cs="宋体"/>
          <w:b w:val="0"/>
          <w:bCs w:val="0"/>
          <w:color w:val="000000"/>
          <w:spacing w:val="0"/>
          <w:kern w:val="2"/>
          <w:sz w:val="24"/>
          <w:szCs w:val="24"/>
          <w:u w:val="single"/>
          <w:lang w:val="en-US" w:eastAsia="zh-CN" w:bidi="ar"/>
        </w:rPr>
        <w:t xml:space="preserve">   （项目名称）     </w:t>
      </w:r>
      <w:r>
        <w:rPr>
          <w:rFonts w:hint="eastAsia" w:ascii="宋体" w:hAnsi="宋体" w:eastAsia="宋体" w:cs="宋体"/>
          <w:b w:val="0"/>
          <w:bCs w:val="0"/>
          <w:color w:val="000000"/>
          <w:spacing w:val="0"/>
          <w:kern w:val="2"/>
          <w:sz w:val="24"/>
          <w:szCs w:val="24"/>
          <w:u w:val="none"/>
          <w:lang w:val="en-US" w:eastAsia="zh-CN" w:bidi="ar"/>
        </w:rPr>
        <w:t>磋商文件</w:t>
      </w:r>
      <w:r>
        <w:rPr>
          <w:rFonts w:hint="eastAsia" w:ascii="宋体" w:hAnsi="宋体" w:eastAsia="宋体" w:cs="宋体"/>
          <w:b w:val="0"/>
          <w:bCs w:val="0"/>
          <w:color w:val="000000"/>
          <w:spacing w:val="0"/>
          <w:kern w:val="2"/>
          <w:sz w:val="24"/>
          <w:szCs w:val="24"/>
          <w:u w:val="single"/>
          <w:lang w:val="en-US" w:eastAsia="zh-CN" w:bidi="ar"/>
        </w:rPr>
        <w:t>（项目编号：      )</w:t>
      </w:r>
      <w:r>
        <w:rPr>
          <w:rFonts w:hint="eastAsia" w:ascii="宋体" w:hAnsi="宋体" w:eastAsia="宋体" w:cs="宋体"/>
          <w:b w:val="0"/>
          <w:bCs w:val="0"/>
          <w:color w:val="000000"/>
          <w:spacing w:val="0"/>
          <w:kern w:val="2"/>
          <w:sz w:val="24"/>
          <w:szCs w:val="24"/>
          <w:u w:val="none"/>
          <w:lang w:val="en-US" w:eastAsia="zh-CN" w:bidi="ar"/>
        </w:rPr>
        <w:t>(包括确已收到的补充修改文件)我方下述签字人将按照竞争性磋商文件的规定提供的总价为</w:t>
      </w:r>
      <w:r>
        <w:rPr>
          <w:rFonts w:hint="eastAsia" w:ascii="宋体" w:hAnsi="宋体" w:eastAsia="宋体" w:cs="宋体"/>
          <w:b w:val="0"/>
          <w:bCs w:val="0"/>
          <w:color w:val="000000"/>
          <w:spacing w:val="0"/>
          <w:kern w:val="2"/>
          <w:sz w:val="24"/>
          <w:szCs w:val="24"/>
          <w:u w:val="single"/>
          <w:lang w:val="en-US" w:eastAsia="zh-CN" w:bidi="ar"/>
        </w:rPr>
        <w:t xml:space="preserve"> 小写：    大写：</w:t>
      </w:r>
      <w:r>
        <w:rPr>
          <w:rFonts w:hint="eastAsia" w:ascii="宋体" w:hAnsi="宋体" w:eastAsia="宋体" w:cs="宋体"/>
          <w:b w:val="0"/>
          <w:bCs w:val="0"/>
          <w:color w:val="000000"/>
          <w:spacing w:val="0"/>
          <w:kern w:val="2"/>
          <w:sz w:val="24"/>
          <w:szCs w:val="24"/>
          <w:u w:val="single"/>
          <w:lang w:val="en-US" w:eastAsia="zh-CN" w:bidi="ar"/>
        </w:rPr>
        <w:tab/>
      </w:r>
      <w:r>
        <w:rPr>
          <w:rFonts w:hint="eastAsia" w:ascii="宋体" w:hAnsi="宋体" w:eastAsia="宋体" w:cs="宋体"/>
          <w:b w:val="0"/>
          <w:bCs w:val="0"/>
          <w:color w:val="000000"/>
          <w:spacing w:val="0"/>
          <w:kern w:val="2"/>
          <w:sz w:val="24"/>
          <w:szCs w:val="24"/>
          <w:u w:val="single"/>
          <w:lang w:val="en-US" w:eastAsia="zh-CN" w:bidi="ar"/>
        </w:rPr>
        <w:t>（用文字和数字表示的总价）</w:t>
      </w:r>
      <w:r>
        <w:rPr>
          <w:rFonts w:hint="eastAsia" w:ascii="宋体" w:hAnsi="宋体" w:eastAsia="宋体" w:cs="宋体"/>
          <w:b w:val="0"/>
          <w:bCs w:val="0"/>
          <w:color w:val="000000"/>
          <w:spacing w:val="0"/>
          <w:kern w:val="2"/>
          <w:sz w:val="24"/>
          <w:szCs w:val="24"/>
          <w:u w:val="none"/>
          <w:lang w:val="en-US" w:eastAsia="zh-CN" w:bidi="ar"/>
        </w:rPr>
        <w:t>的货物和服务。</w:t>
      </w:r>
    </w:p>
    <w:p>
      <w:pPr>
        <w:pStyle w:val="23"/>
        <w:keepNext w:val="0"/>
        <w:keepLines w:val="0"/>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b w:val="0"/>
          <w:bCs w:val="0"/>
          <w:color w:val="000000"/>
          <w:spacing w:val="0"/>
          <w:kern w:val="2"/>
          <w:sz w:val="24"/>
          <w:szCs w:val="24"/>
          <w:u w:val="none"/>
          <w:lang w:val="en-US" w:eastAsia="zh-CN" w:bidi="ar"/>
        </w:rPr>
      </w:pPr>
      <w:r>
        <w:rPr>
          <w:rFonts w:hint="eastAsia" w:ascii="宋体" w:hAnsi="宋体" w:eastAsia="宋体" w:cs="宋体"/>
          <w:b w:val="0"/>
          <w:bCs w:val="0"/>
          <w:color w:val="000000"/>
          <w:spacing w:val="0"/>
          <w:kern w:val="2"/>
          <w:sz w:val="24"/>
          <w:szCs w:val="24"/>
          <w:u w:val="none"/>
          <w:lang w:val="en-US" w:eastAsia="zh-CN" w:bidi="ar"/>
        </w:rPr>
        <w:t>并作出如下承诺：</w:t>
      </w:r>
    </w:p>
    <w:p>
      <w:pPr>
        <w:pStyle w:val="23"/>
        <w:keepNext w:val="0"/>
        <w:keepLines w:val="0"/>
        <w:pageBreakBefore w:val="0"/>
        <w:widowControl/>
        <w:kinsoku/>
        <w:wordWrap/>
        <w:overflowPunct/>
        <w:topLinePunct w:val="0"/>
        <w:autoSpaceDE/>
        <w:autoSpaceDN/>
        <w:bidi w:val="0"/>
        <w:adjustRightInd/>
        <w:snapToGrid/>
        <w:spacing w:line="440" w:lineRule="exact"/>
        <w:jc w:val="both"/>
        <w:textAlignment w:val="auto"/>
        <w:rPr>
          <w:rFonts w:hint="eastAsia" w:ascii="宋体" w:hAnsi="宋体" w:eastAsia="宋体" w:cs="宋体"/>
          <w:b w:val="0"/>
          <w:bCs w:val="0"/>
          <w:color w:val="000000"/>
          <w:spacing w:val="0"/>
          <w:kern w:val="2"/>
          <w:sz w:val="24"/>
          <w:szCs w:val="24"/>
          <w:u w:val="none"/>
          <w:lang w:val="en-US" w:eastAsia="zh-CN" w:bidi="ar"/>
        </w:rPr>
      </w:pPr>
      <w:r>
        <w:rPr>
          <w:rFonts w:hint="eastAsia" w:ascii="宋体" w:hAnsi="宋体" w:eastAsia="宋体" w:cs="宋体"/>
          <w:b w:val="0"/>
          <w:bCs w:val="0"/>
          <w:color w:val="000000"/>
          <w:spacing w:val="0"/>
          <w:kern w:val="2"/>
          <w:sz w:val="24"/>
          <w:szCs w:val="24"/>
          <w:u w:val="none"/>
          <w:lang w:val="en-US" w:eastAsia="zh-CN" w:bidi="ar"/>
        </w:rPr>
        <w:t>1、如果我们被确定为成交供应商，我们将按照磋商后双方确认的合同条款的要求执行。</w:t>
      </w:r>
    </w:p>
    <w:p>
      <w:pPr>
        <w:pStyle w:val="23"/>
        <w:keepNext w:val="0"/>
        <w:keepLines w:val="0"/>
        <w:pageBreakBefore w:val="0"/>
        <w:widowControl/>
        <w:kinsoku/>
        <w:wordWrap/>
        <w:overflowPunct/>
        <w:topLinePunct w:val="0"/>
        <w:autoSpaceDE/>
        <w:autoSpaceDN/>
        <w:bidi w:val="0"/>
        <w:adjustRightInd/>
        <w:snapToGrid/>
        <w:spacing w:line="440" w:lineRule="exact"/>
        <w:jc w:val="both"/>
        <w:textAlignment w:val="auto"/>
        <w:rPr>
          <w:rFonts w:hint="eastAsia" w:ascii="宋体" w:hAnsi="宋体" w:eastAsia="宋体" w:cs="宋体"/>
          <w:b w:val="0"/>
          <w:bCs w:val="0"/>
          <w:color w:val="000000"/>
          <w:spacing w:val="0"/>
          <w:kern w:val="2"/>
          <w:sz w:val="24"/>
          <w:szCs w:val="24"/>
          <w:u w:val="none"/>
          <w:lang w:val="en-US" w:eastAsia="zh-CN" w:bidi="ar"/>
        </w:rPr>
      </w:pPr>
      <w:r>
        <w:rPr>
          <w:rFonts w:hint="eastAsia" w:ascii="宋体" w:hAnsi="宋体" w:eastAsia="宋体" w:cs="宋体"/>
          <w:b w:val="0"/>
          <w:bCs w:val="0"/>
          <w:color w:val="000000"/>
          <w:spacing w:val="0"/>
          <w:kern w:val="2"/>
          <w:sz w:val="24"/>
          <w:szCs w:val="24"/>
          <w:u w:val="none"/>
          <w:lang w:val="en-US" w:eastAsia="zh-CN" w:bidi="ar"/>
        </w:rPr>
        <w:t>2、我方保证忠实地执行双方所签的合同，并承担合同规定的责任和义务。</w:t>
      </w:r>
    </w:p>
    <w:p>
      <w:pPr>
        <w:pStyle w:val="23"/>
        <w:keepNext w:val="0"/>
        <w:keepLines w:val="0"/>
        <w:pageBreakBefore w:val="0"/>
        <w:widowControl/>
        <w:kinsoku/>
        <w:wordWrap/>
        <w:overflowPunct/>
        <w:topLinePunct w:val="0"/>
        <w:autoSpaceDE/>
        <w:autoSpaceDN/>
        <w:bidi w:val="0"/>
        <w:adjustRightInd/>
        <w:snapToGrid/>
        <w:spacing w:line="440" w:lineRule="exact"/>
        <w:jc w:val="both"/>
        <w:textAlignment w:val="auto"/>
        <w:rPr>
          <w:rFonts w:hint="eastAsia" w:ascii="宋体" w:hAnsi="宋体" w:eastAsia="宋体" w:cs="宋体"/>
          <w:b w:val="0"/>
          <w:bCs w:val="0"/>
          <w:color w:val="000000"/>
          <w:spacing w:val="0"/>
          <w:kern w:val="2"/>
          <w:sz w:val="24"/>
          <w:szCs w:val="24"/>
          <w:u w:val="none"/>
          <w:lang w:val="en-US" w:eastAsia="zh-CN" w:bidi="ar"/>
        </w:rPr>
      </w:pPr>
      <w:r>
        <w:rPr>
          <w:rFonts w:hint="eastAsia" w:ascii="宋体" w:hAnsi="宋体" w:eastAsia="宋体" w:cs="宋体"/>
          <w:b w:val="0"/>
          <w:bCs w:val="0"/>
          <w:color w:val="000000"/>
          <w:spacing w:val="0"/>
          <w:kern w:val="2"/>
          <w:sz w:val="24"/>
          <w:szCs w:val="24"/>
          <w:u w:val="none"/>
          <w:lang w:val="en-US" w:eastAsia="zh-CN" w:bidi="ar"/>
        </w:rPr>
        <w:t>3、我方愿意向贵方提供任何与此报价有关的数据、情况和技术资料。</w:t>
      </w:r>
    </w:p>
    <w:p>
      <w:pPr>
        <w:pStyle w:val="23"/>
        <w:keepNext w:val="0"/>
        <w:keepLines w:val="0"/>
        <w:pageBreakBefore w:val="0"/>
        <w:widowControl/>
        <w:kinsoku/>
        <w:wordWrap/>
        <w:overflowPunct/>
        <w:topLinePunct w:val="0"/>
        <w:autoSpaceDE/>
        <w:autoSpaceDN/>
        <w:bidi w:val="0"/>
        <w:adjustRightInd/>
        <w:snapToGrid/>
        <w:spacing w:line="440" w:lineRule="exact"/>
        <w:jc w:val="both"/>
        <w:textAlignment w:val="auto"/>
        <w:rPr>
          <w:rFonts w:hint="eastAsia" w:ascii="宋体" w:hAnsi="宋体" w:eastAsia="宋体" w:cs="宋体"/>
          <w:b w:val="0"/>
          <w:bCs w:val="0"/>
          <w:color w:val="000000"/>
          <w:spacing w:val="0"/>
          <w:kern w:val="2"/>
          <w:sz w:val="24"/>
          <w:szCs w:val="24"/>
          <w:u w:val="none"/>
          <w:lang w:val="en-US" w:eastAsia="zh-CN" w:bidi="ar"/>
        </w:rPr>
      </w:pPr>
      <w:r>
        <w:rPr>
          <w:rFonts w:hint="eastAsia" w:ascii="宋体" w:hAnsi="宋体" w:eastAsia="宋体" w:cs="宋体"/>
          <w:b w:val="0"/>
          <w:bCs w:val="0"/>
          <w:color w:val="000000"/>
          <w:spacing w:val="0"/>
          <w:kern w:val="2"/>
          <w:sz w:val="24"/>
          <w:szCs w:val="24"/>
          <w:u w:val="none"/>
          <w:lang w:val="en-US" w:eastAsia="zh-CN" w:bidi="ar"/>
        </w:rPr>
        <w:t>4、我方提交的响应文件及报价自提交日期起 90 天有效，并对我方具有约束力。</w:t>
      </w:r>
    </w:p>
    <w:p>
      <w:pPr>
        <w:pStyle w:val="23"/>
        <w:keepNext w:val="0"/>
        <w:keepLines w:val="0"/>
        <w:pageBreakBefore w:val="0"/>
        <w:widowControl/>
        <w:kinsoku/>
        <w:wordWrap/>
        <w:overflowPunct/>
        <w:topLinePunct w:val="0"/>
        <w:autoSpaceDE/>
        <w:autoSpaceDN/>
        <w:bidi w:val="0"/>
        <w:adjustRightInd/>
        <w:snapToGrid/>
        <w:spacing w:line="440" w:lineRule="exact"/>
        <w:jc w:val="both"/>
        <w:textAlignment w:val="auto"/>
        <w:rPr>
          <w:rFonts w:hint="eastAsia" w:ascii="宋体" w:hAnsi="宋体" w:eastAsia="宋体" w:cs="宋体"/>
          <w:b w:val="0"/>
          <w:bCs w:val="0"/>
          <w:color w:val="000000"/>
          <w:spacing w:val="0"/>
          <w:kern w:val="2"/>
          <w:sz w:val="24"/>
          <w:szCs w:val="24"/>
          <w:u w:val="none"/>
          <w:lang w:val="en-US" w:eastAsia="zh-CN" w:bidi="ar"/>
        </w:rPr>
      </w:pPr>
      <w:r>
        <w:rPr>
          <w:rFonts w:hint="eastAsia" w:ascii="宋体" w:hAnsi="宋体" w:eastAsia="宋体" w:cs="宋体"/>
          <w:b w:val="0"/>
          <w:bCs w:val="0"/>
          <w:color w:val="000000"/>
          <w:spacing w:val="0"/>
          <w:kern w:val="2"/>
          <w:sz w:val="24"/>
          <w:szCs w:val="24"/>
          <w:u w:val="none"/>
          <w:lang w:val="en-US" w:eastAsia="zh-CN" w:bidi="ar"/>
        </w:rPr>
        <w:t>5、在正式合同准备好和签字前，本报价函及贵方的书面成交结果通知书将构成约束我们双方的合同内容。</w:t>
      </w:r>
    </w:p>
    <w:p>
      <w:pPr>
        <w:pStyle w:val="23"/>
        <w:keepNext w:val="0"/>
        <w:keepLines w:val="0"/>
        <w:pageBreakBefore w:val="0"/>
        <w:widowControl/>
        <w:kinsoku/>
        <w:wordWrap/>
        <w:overflowPunct/>
        <w:topLinePunct w:val="0"/>
        <w:autoSpaceDE/>
        <w:autoSpaceDN/>
        <w:bidi w:val="0"/>
        <w:adjustRightInd/>
        <w:snapToGrid/>
        <w:spacing w:line="440" w:lineRule="exact"/>
        <w:jc w:val="both"/>
        <w:textAlignment w:val="auto"/>
        <w:rPr>
          <w:rFonts w:hint="eastAsia" w:ascii="宋体" w:hAnsi="宋体" w:eastAsia="宋体" w:cs="宋体"/>
          <w:b w:val="0"/>
          <w:bCs w:val="0"/>
          <w:color w:val="000000"/>
          <w:spacing w:val="0"/>
          <w:kern w:val="2"/>
          <w:sz w:val="24"/>
          <w:szCs w:val="24"/>
          <w:u w:val="none"/>
          <w:lang w:val="en-US" w:eastAsia="zh-CN" w:bidi="ar"/>
        </w:rPr>
      </w:pPr>
      <w:r>
        <w:rPr>
          <w:rFonts w:hint="eastAsia" w:ascii="宋体" w:hAnsi="宋体" w:eastAsia="宋体" w:cs="宋体"/>
          <w:b w:val="0"/>
          <w:bCs w:val="0"/>
          <w:color w:val="000000"/>
          <w:spacing w:val="0"/>
          <w:kern w:val="2"/>
          <w:sz w:val="24"/>
          <w:szCs w:val="24"/>
          <w:u w:val="none"/>
          <w:lang w:val="en-US" w:eastAsia="zh-CN" w:bidi="ar"/>
        </w:rPr>
        <w:t>6、我方已详细审查全部磋商文件，包括所有补充通知（如果有的话）。我们完全理解并同意放弃对这方面有不明、误解和质疑的权力。</w:t>
      </w:r>
    </w:p>
    <w:p>
      <w:pPr>
        <w:pStyle w:val="23"/>
        <w:keepNext w:val="0"/>
        <w:keepLines w:val="0"/>
        <w:pageBreakBefore w:val="0"/>
        <w:widowControl/>
        <w:kinsoku/>
        <w:wordWrap/>
        <w:overflowPunct/>
        <w:topLinePunct w:val="0"/>
        <w:autoSpaceDE/>
        <w:autoSpaceDN/>
        <w:bidi w:val="0"/>
        <w:adjustRightInd/>
        <w:snapToGrid/>
        <w:spacing w:line="440" w:lineRule="exact"/>
        <w:jc w:val="both"/>
        <w:textAlignment w:val="auto"/>
        <w:rPr>
          <w:rFonts w:hint="eastAsia" w:ascii="宋体" w:hAnsi="宋体" w:eastAsia="宋体" w:cs="宋体"/>
          <w:b w:val="0"/>
          <w:bCs w:val="0"/>
          <w:color w:val="000000"/>
          <w:spacing w:val="0"/>
          <w:kern w:val="2"/>
          <w:sz w:val="24"/>
          <w:szCs w:val="24"/>
          <w:u w:val="none"/>
          <w:lang w:val="en-US" w:eastAsia="zh-CN" w:bidi="ar"/>
        </w:rPr>
      </w:pPr>
    </w:p>
    <w:p>
      <w:pPr>
        <w:pStyle w:val="23"/>
        <w:keepNext w:val="0"/>
        <w:keepLines w:val="0"/>
        <w:pageBreakBefore w:val="0"/>
        <w:widowControl/>
        <w:kinsoku/>
        <w:wordWrap/>
        <w:overflowPunct/>
        <w:topLinePunct w:val="0"/>
        <w:autoSpaceDE/>
        <w:autoSpaceDN/>
        <w:bidi w:val="0"/>
        <w:adjustRightInd/>
        <w:snapToGrid/>
        <w:spacing w:line="440" w:lineRule="exact"/>
        <w:jc w:val="both"/>
        <w:textAlignment w:val="auto"/>
        <w:rPr>
          <w:rFonts w:hint="eastAsia" w:ascii="宋体" w:hAnsi="宋体" w:eastAsia="宋体" w:cs="宋体"/>
          <w:b w:val="0"/>
          <w:bCs w:val="0"/>
          <w:color w:val="000000"/>
          <w:spacing w:val="0"/>
          <w:kern w:val="2"/>
          <w:sz w:val="24"/>
          <w:szCs w:val="24"/>
          <w:u w:val="none"/>
          <w:lang w:val="en-US" w:eastAsia="zh-CN" w:bidi="ar"/>
        </w:rPr>
      </w:pPr>
    </w:p>
    <w:p>
      <w:pPr>
        <w:pStyle w:val="23"/>
        <w:keepNext w:val="0"/>
        <w:keepLines w:val="0"/>
        <w:pageBreakBefore w:val="0"/>
        <w:widowControl/>
        <w:kinsoku/>
        <w:wordWrap/>
        <w:overflowPunct/>
        <w:topLinePunct w:val="0"/>
        <w:autoSpaceDE/>
        <w:autoSpaceDN/>
        <w:bidi w:val="0"/>
        <w:adjustRightInd/>
        <w:snapToGrid/>
        <w:spacing w:line="440" w:lineRule="exact"/>
        <w:jc w:val="both"/>
        <w:textAlignment w:val="auto"/>
        <w:rPr>
          <w:rFonts w:hint="eastAsia" w:ascii="宋体" w:hAnsi="宋体" w:eastAsia="宋体" w:cs="宋体"/>
          <w:b w:val="0"/>
          <w:bCs w:val="0"/>
          <w:color w:val="000000"/>
          <w:spacing w:val="0"/>
          <w:kern w:val="2"/>
          <w:sz w:val="24"/>
          <w:szCs w:val="24"/>
          <w:u w:val="none"/>
          <w:lang w:val="en-US" w:eastAsia="zh-CN" w:bidi="ar"/>
        </w:rPr>
      </w:pPr>
      <w:r>
        <w:rPr>
          <w:rFonts w:hint="eastAsia" w:ascii="宋体" w:hAnsi="宋体" w:eastAsia="宋体" w:cs="宋体"/>
          <w:b w:val="0"/>
          <w:bCs w:val="0"/>
          <w:color w:val="000000"/>
          <w:spacing w:val="0"/>
          <w:kern w:val="2"/>
          <w:sz w:val="24"/>
          <w:szCs w:val="24"/>
          <w:u w:val="none"/>
          <w:lang w:val="en-US" w:eastAsia="zh-CN" w:bidi="ar"/>
        </w:rPr>
        <w:t>供应商：</w:t>
      </w:r>
      <w:r>
        <w:rPr>
          <w:rFonts w:hint="eastAsia" w:ascii="宋体" w:hAnsi="宋体" w:eastAsia="宋体" w:cs="宋体"/>
          <w:b w:val="0"/>
          <w:bCs w:val="0"/>
          <w:color w:val="000000"/>
          <w:spacing w:val="0"/>
          <w:kern w:val="2"/>
          <w:sz w:val="24"/>
          <w:szCs w:val="24"/>
          <w:u w:val="single"/>
          <w:lang w:val="en-US" w:eastAsia="zh-CN" w:bidi="ar"/>
        </w:rPr>
        <w:t xml:space="preserve"> </w:t>
      </w:r>
      <w:r>
        <w:rPr>
          <w:rFonts w:hint="eastAsia" w:ascii="宋体" w:hAnsi="宋体" w:eastAsia="宋体" w:cs="宋体"/>
          <w:b w:val="0"/>
          <w:bCs w:val="0"/>
          <w:color w:val="000000"/>
          <w:spacing w:val="0"/>
          <w:kern w:val="2"/>
          <w:sz w:val="24"/>
          <w:szCs w:val="24"/>
          <w:u w:val="single"/>
          <w:lang w:val="en-US" w:eastAsia="zh-CN" w:bidi="ar"/>
        </w:rPr>
        <w:tab/>
      </w:r>
      <w:r>
        <w:rPr>
          <w:rFonts w:hint="eastAsia" w:ascii="宋体" w:hAnsi="宋体" w:eastAsia="宋体" w:cs="宋体"/>
          <w:b w:val="0"/>
          <w:bCs w:val="0"/>
          <w:color w:val="000000"/>
          <w:spacing w:val="0"/>
          <w:kern w:val="2"/>
          <w:sz w:val="24"/>
          <w:szCs w:val="24"/>
          <w:u w:val="single"/>
          <w:lang w:val="en-US" w:eastAsia="zh-CN" w:bidi="ar"/>
        </w:rPr>
        <w:t xml:space="preserve">             （公章）</w:t>
      </w:r>
      <w:r>
        <w:rPr>
          <w:rFonts w:hint="eastAsia" w:ascii="宋体" w:hAnsi="宋体" w:eastAsia="宋体" w:cs="宋体"/>
          <w:b w:val="0"/>
          <w:bCs w:val="0"/>
          <w:color w:val="000000"/>
          <w:spacing w:val="0"/>
          <w:kern w:val="2"/>
          <w:sz w:val="24"/>
          <w:szCs w:val="24"/>
          <w:u w:val="none"/>
          <w:lang w:val="en-US" w:eastAsia="zh-CN" w:bidi="ar"/>
        </w:rPr>
        <w:tab/>
      </w:r>
    </w:p>
    <w:p>
      <w:pPr>
        <w:pStyle w:val="23"/>
        <w:keepNext w:val="0"/>
        <w:keepLines w:val="0"/>
        <w:pageBreakBefore w:val="0"/>
        <w:widowControl/>
        <w:kinsoku/>
        <w:wordWrap/>
        <w:overflowPunct/>
        <w:topLinePunct w:val="0"/>
        <w:autoSpaceDE/>
        <w:autoSpaceDN/>
        <w:bidi w:val="0"/>
        <w:adjustRightInd/>
        <w:snapToGrid/>
        <w:spacing w:line="440" w:lineRule="exact"/>
        <w:jc w:val="both"/>
        <w:textAlignment w:val="auto"/>
        <w:rPr>
          <w:rFonts w:hint="eastAsia" w:ascii="宋体" w:hAnsi="宋体" w:eastAsia="宋体" w:cs="宋体"/>
          <w:b w:val="0"/>
          <w:bCs w:val="0"/>
          <w:color w:val="000000"/>
          <w:spacing w:val="0"/>
          <w:kern w:val="2"/>
          <w:sz w:val="24"/>
          <w:szCs w:val="24"/>
          <w:u w:val="none"/>
          <w:lang w:val="en-US" w:eastAsia="zh-CN" w:bidi="ar"/>
        </w:rPr>
      </w:pPr>
      <w:r>
        <w:rPr>
          <w:rFonts w:hint="eastAsia" w:ascii="宋体" w:hAnsi="宋体" w:eastAsia="宋体" w:cs="宋体"/>
          <w:b w:val="0"/>
          <w:bCs w:val="0"/>
          <w:color w:val="000000"/>
          <w:spacing w:val="0"/>
          <w:kern w:val="2"/>
          <w:sz w:val="24"/>
          <w:szCs w:val="24"/>
          <w:u w:val="none"/>
          <w:lang w:val="en-US" w:eastAsia="zh-CN" w:bidi="ar"/>
        </w:rPr>
        <w:t>法定代表人或其授权代理人：</w:t>
      </w:r>
      <w:r>
        <w:rPr>
          <w:rFonts w:hint="eastAsia" w:ascii="宋体" w:hAnsi="宋体" w:eastAsia="宋体" w:cs="宋体"/>
          <w:b w:val="0"/>
          <w:bCs w:val="0"/>
          <w:color w:val="000000"/>
          <w:spacing w:val="0"/>
          <w:kern w:val="2"/>
          <w:sz w:val="24"/>
          <w:szCs w:val="24"/>
          <w:u w:val="single"/>
          <w:lang w:val="en-US" w:eastAsia="zh-CN" w:bidi="ar"/>
        </w:rPr>
        <w:t xml:space="preserve">    </w:t>
      </w:r>
      <w:r>
        <w:rPr>
          <w:rFonts w:hint="eastAsia" w:ascii="宋体" w:hAnsi="宋体" w:eastAsia="宋体" w:cs="宋体"/>
          <w:b w:val="0"/>
          <w:bCs w:val="0"/>
          <w:color w:val="000000"/>
          <w:spacing w:val="0"/>
          <w:kern w:val="2"/>
          <w:sz w:val="24"/>
          <w:szCs w:val="24"/>
          <w:u w:val="single"/>
          <w:lang w:val="en-US" w:eastAsia="zh-CN" w:bidi="ar"/>
        </w:rPr>
        <w:tab/>
      </w:r>
      <w:r>
        <w:rPr>
          <w:rFonts w:hint="eastAsia" w:ascii="宋体" w:hAnsi="宋体" w:eastAsia="宋体" w:cs="宋体"/>
          <w:b w:val="0"/>
          <w:bCs w:val="0"/>
          <w:color w:val="000000"/>
          <w:spacing w:val="0"/>
          <w:kern w:val="2"/>
          <w:sz w:val="24"/>
          <w:szCs w:val="24"/>
          <w:u w:val="single"/>
          <w:lang w:val="en-US" w:eastAsia="zh-CN" w:bidi="ar"/>
        </w:rPr>
        <w:t>（签字或签章）</w:t>
      </w:r>
      <w:r>
        <w:rPr>
          <w:rFonts w:hint="eastAsia" w:ascii="宋体" w:hAnsi="宋体" w:eastAsia="宋体" w:cs="宋体"/>
          <w:b w:val="0"/>
          <w:bCs w:val="0"/>
          <w:color w:val="000000"/>
          <w:spacing w:val="0"/>
          <w:kern w:val="2"/>
          <w:sz w:val="24"/>
          <w:szCs w:val="24"/>
          <w:u w:val="none"/>
          <w:lang w:val="en-US" w:eastAsia="zh-CN" w:bidi="ar"/>
        </w:rPr>
        <w:tab/>
      </w:r>
    </w:p>
    <w:p>
      <w:pPr>
        <w:pStyle w:val="23"/>
        <w:keepNext w:val="0"/>
        <w:keepLines w:val="0"/>
        <w:pageBreakBefore w:val="0"/>
        <w:widowControl/>
        <w:kinsoku/>
        <w:wordWrap/>
        <w:overflowPunct/>
        <w:topLinePunct w:val="0"/>
        <w:autoSpaceDE/>
        <w:autoSpaceDN/>
        <w:bidi w:val="0"/>
        <w:adjustRightInd/>
        <w:snapToGrid/>
        <w:spacing w:line="440" w:lineRule="exact"/>
        <w:jc w:val="both"/>
        <w:textAlignment w:val="auto"/>
        <w:rPr>
          <w:rFonts w:hint="eastAsia" w:ascii="宋体" w:hAnsi="宋体" w:eastAsia="宋体" w:cs="宋体"/>
          <w:b w:val="0"/>
          <w:bCs w:val="0"/>
          <w:color w:val="000000"/>
          <w:spacing w:val="0"/>
          <w:kern w:val="2"/>
          <w:sz w:val="24"/>
          <w:szCs w:val="24"/>
          <w:u w:val="none"/>
          <w:lang w:val="en-US" w:eastAsia="zh-CN" w:bidi="ar"/>
        </w:rPr>
      </w:pPr>
    </w:p>
    <w:p>
      <w:pPr>
        <w:pStyle w:val="23"/>
        <w:keepNext w:val="0"/>
        <w:keepLines w:val="0"/>
        <w:pageBreakBefore w:val="0"/>
        <w:widowControl/>
        <w:kinsoku/>
        <w:wordWrap/>
        <w:overflowPunct/>
        <w:topLinePunct w:val="0"/>
        <w:autoSpaceDE/>
        <w:autoSpaceDN/>
        <w:bidi w:val="0"/>
        <w:adjustRightInd/>
        <w:snapToGrid/>
        <w:spacing w:line="440" w:lineRule="exact"/>
        <w:jc w:val="both"/>
        <w:textAlignment w:val="auto"/>
        <w:rPr>
          <w:rFonts w:hint="eastAsia" w:ascii="宋体" w:hAnsi="宋体" w:eastAsia="宋体" w:cs="宋体"/>
          <w:b w:val="0"/>
          <w:bCs w:val="0"/>
          <w:color w:val="000000"/>
          <w:spacing w:val="0"/>
          <w:kern w:val="2"/>
          <w:sz w:val="24"/>
          <w:szCs w:val="24"/>
          <w:u w:val="none"/>
          <w:lang w:val="en-US" w:eastAsia="zh-CN" w:bidi="ar"/>
        </w:rPr>
      </w:pPr>
      <w:r>
        <w:rPr>
          <w:rFonts w:hint="eastAsia" w:ascii="宋体" w:hAnsi="宋体" w:eastAsia="宋体" w:cs="宋体"/>
          <w:b w:val="0"/>
          <w:bCs w:val="0"/>
          <w:color w:val="000000"/>
          <w:spacing w:val="0"/>
          <w:kern w:val="2"/>
          <w:sz w:val="24"/>
          <w:szCs w:val="24"/>
          <w:u w:val="none"/>
          <w:lang w:val="en-US" w:eastAsia="zh-CN" w:bidi="ar"/>
        </w:rPr>
        <w:t>日期：</w:t>
      </w:r>
      <w:r>
        <w:rPr>
          <w:rFonts w:hint="eastAsia" w:ascii="宋体" w:hAnsi="宋体" w:eastAsia="宋体" w:cs="宋体"/>
          <w:b w:val="0"/>
          <w:bCs w:val="0"/>
          <w:color w:val="000000"/>
          <w:spacing w:val="0"/>
          <w:kern w:val="2"/>
          <w:sz w:val="24"/>
          <w:szCs w:val="24"/>
          <w:u w:val="single"/>
          <w:lang w:val="en-US" w:eastAsia="zh-CN" w:bidi="ar"/>
        </w:rPr>
        <w:t xml:space="preserve"> </w:t>
      </w:r>
      <w:r>
        <w:rPr>
          <w:rFonts w:hint="eastAsia" w:ascii="宋体" w:hAnsi="宋体" w:eastAsia="宋体" w:cs="宋体"/>
          <w:b w:val="0"/>
          <w:bCs w:val="0"/>
          <w:color w:val="000000"/>
          <w:spacing w:val="0"/>
          <w:kern w:val="2"/>
          <w:sz w:val="24"/>
          <w:szCs w:val="24"/>
          <w:u w:val="single"/>
          <w:lang w:val="en-US" w:eastAsia="zh-CN" w:bidi="ar"/>
        </w:rPr>
        <w:tab/>
      </w:r>
      <w:r>
        <w:rPr>
          <w:rFonts w:hint="eastAsia" w:ascii="宋体" w:hAnsi="宋体" w:eastAsia="宋体" w:cs="宋体"/>
          <w:b w:val="0"/>
          <w:bCs w:val="0"/>
          <w:color w:val="000000"/>
          <w:spacing w:val="0"/>
          <w:kern w:val="2"/>
          <w:sz w:val="24"/>
          <w:szCs w:val="24"/>
          <w:u w:val="single"/>
          <w:lang w:val="en-US" w:eastAsia="zh-CN" w:bidi="ar"/>
        </w:rPr>
        <w:t>年   月   日</w:t>
      </w:r>
    </w:p>
    <w:p>
      <w:pPr>
        <w:pStyle w:val="23"/>
        <w:keepNext w:val="0"/>
        <w:keepLines w:val="0"/>
        <w:pageBreakBefore w:val="0"/>
        <w:widowControl/>
        <w:kinsoku/>
        <w:wordWrap/>
        <w:overflowPunct/>
        <w:topLinePunct w:val="0"/>
        <w:autoSpaceDE/>
        <w:autoSpaceDN/>
        <w:bidi w:val="0"/>
        <w:adjustRightInd/>
        <w:snapToGrid/>
        <w:spacing w:line="440" w:lineRule="exact"/>
        <w:jc w:val="both"/>
        <w:textAlignment w:val="auto"/>
        <w:rPr>
          <w:rFonts w:hint="eastAsia" w:ascii="宋体" w:hAnsi="宋体" w:eastAsia="宋体" w:cs="宋体"/>
          <w:b w:val="0"/>
          <w:bCs w:val="0"/>
          <w:color w:val="000000"/>
          <w:spacing w:val="0"/>
          <w:kern w:val="2"/>
          <w:sz w:val="24"/>
          <w:szCs w:val="24"/>
          <w:u w:val="none"/>
          <w:lang w:val="en-US" w:eastAsia="zh-CN" w:bidi="ar"/>
        </w:rPr>
      </w:pPr>
    </w:p>
    <w:p>
      <w:pPr>
        <w:rPr>
          <w:rFonts w:hint="eastAsia" w:ascii="宋体" w:hAnsi="宋体" w:eastAsia="宋体" w:cs="宋体"/>
          <w:b w:val="0"/>
          <w:bCs w:val="0"/>
          <w:color w:val="000000"/>
          <w:spacing w:val="0"/>
          <w:kern w:val="2"/>
          <w:sz w:val="24"/>
          <w:szCs w:val="24"/>
          <w:u w:val="none"/>
          <w:lang w:val="en-US" w:eastAsia="zh-CN" w:bidi="ar"/>
        </w:rPr>
      </w:pPr>
      <w:r>
        <w:rPr>
          <w:rFonts w:hint="eastAsia" w:ascii="宋体" w:hAnsi="宋体" w:eastAsia="宋体" w:cs="宋体"/>
          <w:b w:val="0"/>
          <w:bCs w:val="0"/>
          <w:color w:val="000000"/>
          <w:spacing w:val="0"/>
          <w:kern w:val="2"/>
          <w:sz w:val="24"/>
          <w:szCs w:val="24"/>
          <w:u w:val="none"/>
          <w:lang w:val="en-US" w:eastAsia="zh-CN" w:bidi="ar"/>
        </w:rPr>
        <w:br w:type="page"/>
      </w:r>
    </w:p>
    <w:p>
      <w:pPr>
        <w:pStyle w:val="13"/>
        <w:outlineLvl w:val="0"/>
        <w:rPr>
          <w:rFonts w:hint="eastAsia" w:ascii="宋体" w:hAnsi="宋体" w:eastAsia="宋体" w:cs="宋体"/>
          <w:b/>
          <w:sz w:val="21"/>
          <w:szCs w:val="21"/>
        </w:rPr>
      </w:pPr>
      <w:bookmarkStart w:id="105" w:name="_Toc6987"/>
      <w:bookmarkStart w:id="106" w:name="_Toc17256"/>
      <w:bookmarkStart w:id="107" w:name="_Toc7261"/>
      <w:bookmarkStart w:id="108" w:name="_Toc15699"/>
      <w:bookmarkStart w:id="109" w:name="_Toc13897"/>
      <w:r>
        <w:rPr>
          <w:rFonts w:hint="eastAsia" w:ascii="宋体" w:hAnsi="宋体" w:eastAsia="宋体" w:cs="宋体"/>
          <w:spacing w:val="-21"/>
          <w:sz w:val="21"/>
          <w:szCs w:val="21"/>
        </w:rPr>
        <w:t xml:space="preserve">附件 </w:t>
      </w:r>
      <w:r>
        <w:rPr>
          <w:rFonts w:hint="eastAsia" w:ascii="宋体" w:hAnsi="宋体" w:eastAsia="宋体" w:cs="宋体"/>
          <w:sz w:val="21"/>
          <w:szCs w:val="21"/>
        </w:rPr>
        <w:t>2：</w:t>
      </w:r>
      <w:bookmarkEnd w:id="105"/>
      <w:bookmarkEnd w:id="106"/>
      <w:bookmarkEnd w:id="107"/>
      <w:bookmarkEnd w:id="108"/>
      <w:bookmarkEnd w:id="109"/>
    </w:p>
    <w:p>
      <w:pPr>
        <w:pStyle w:val="13"/>
        <w:spacing w:before="1"/>
        <w:rPr>
          <w:rFonts w:hint="eastAsia" w:ascii="宋体" w:hAnsi="宋体" w:eastAsia="宋体" w:cs="宋体"/>
          <w:b/>
          <w:sz w:val="21"/>
          <w:szCs w:val="21"/>
        </w:rPr>
      </w:pPr>
    </w:p>
    <w:p>
      <w:pPr>
        <w:pStyle w:val="8"/>
        <w:spacing w:before="1"/>
        <w:ind w:left="360" w:right="0"/>
        <w:jc w:val="center"/>
        <w:rPr>
          <w:rFonts w:hint="eastAsia" w:ascii="宋体" w:hAnsi="宋体" w:eastAsia="宋体" w:cs="宋体"/>
          <w:sz w:val="28"/>
          <w:szCs w:val="28"/>
        </w:rPr>
      </w:pPr>
      <w:r>
        <w:rPr>
          <w:rFonts w:hint="eastAsia" w:ascii="宋体" w:hAnsi="宋体" w:eastAsia="宋体" w:cs="宋体"/>
          <w:sz w:val="28"/>
          <w:szCs w:val="28"/>
          <w:lang w:val="en-US" w:eastAsia="zh-CN"/>
        </w:rPr>
        <w:t>首次</w:t>
      </w:r>
      <w:r>
        <w:rPr>
          <w:rFonts w:hint="eastAsia" w:ascii="宋体" w:hAnsi="宋体" w:eastAsia="宋体" w:cs="宋体"/>
          <w:sz w:val="28"/>
          <w:szCs w:val="28"/>
        </w:rPr>
        <w:t>报价表</w:t>
      </w:r>
    </w:p>
    <w:p>
      <w:pPr>
        <w:tabs>
          <w:tab w:val="left" w:pos="2986"/>
          <w:tab w:val="left" w:pos="5974"/>
        </w:tabs>
        <w:spacing w:before="0" w:after="18"/>
        <w:ind w:right="0" w:firstLine="420" w:firstLineChars="200"/>
        <w:jc w:val="left"/>
        <w:rPr>
          <w:rFonts w:hint="eastAsia" w:ascii="宋体" w:hAnsi="宋体" w:eastAsia="宋体" w:cs="宋体"/>
          <w:sz w:val="21"/>
          <w:szCs w:val="21"/>
        </w:rPr>
      </w:pPr>
    </w:p>
    <w:p>
      <w:pPr>
        <w:tabs>
          <w:tab w:val="left" w:pos="2986"/>
          <w:tab w:val="left" w:pos="5974"/>
        </w:tabs>
        <w:spacing w:before="0" w:after="18"/>
        <w:ind w:right="0" w:firstLine="420" w:firstLineChars="200"/>
        <w:jc w:val="left"/>
        <w:rPr>
          <w:rFonts w:hint="eastAsia" w:ascii="宋体" w:hAnsi="宋体" w:eastAsia="宋体" w:cs="宋体"/>
          <w:sz w:val="21"/>
          <w:szCs w:val="21"/>
          <w:lang w:val="en-US" w:eastAsia="zh-CN"/>
        </w:rPr>
      </w:pPr>
      <w:r>
        <w:rPr>
          <w:rFonts w:hint="eastAsia" w:ascii="宋体" w:hAnsi="宋体" w:eastAsia="宋体" w:cs="宋体"/>
          <w:sz w:val="21"/>
          <w:szCs w:val="21"/>
        </w:rPr>
        <w:t>招</w:t>
      </w:r>
      <w:r>
        <w:rPr>
          <w:rFonts w:hint="eastAsia" w:ascii="宋体" w:hAnsi="宋体" w:eastAsia="宋体" w:cs="宋体"/>
          <w:spacing w:val="-3"/>
          <w:sz w:val="21"/>
          <w:szCs w:val="21"/>
        </w:rPr>
        <w:t>标</w:t>
      </w:r>
      <w:r>
        <w:rPr>
          <w:rFonts w:hint="eastAsia" w:ascii="宋体" w:hAnsi="宋体" w:eastAsia="宋体" w:cs="宋体"/>
          <w:sz w:val="21"/>
          <w:szCs w:val="21"/>
        </w:rPr>
        <w:t>编</w:t>
      </w:r>
      <w:r>
        <w:rPr>
          <w:rFonts w:hint="eastAsia" w:ascii="宋体" w:hAnsi="宋体" w:eastAsia="宋体" w:cs="宋体"/>
          <w:spacing w:val="-3"/>
          <w:sz w:val="21"/>
          <w:szCs w:val="21"/>
        </w:rPr>
        <w:t>号</w:t>
      </w:r>
      <w:r>
        <w:rPr>
          <w:rFonts w:hint="eastAsia" w:ascii="宋体" w:hAnsi="宋体" w:eastAsia="宋体" w:cs="宋体"/>
          <w:sz w:val="21"/>
          <w:szCs w:val="21"/>
        </w:rPr>
        <w:t>：</w:t>
      </w:r>
      <w:r>
        <w:rPr>
          <w:rFonts w:hint="eastAsia" w:ascii="宋体" w:hAnsi="宋体" w:eastAsia="宋体" w:cs="宋体"/>
          <w:sz w:val="21"/>
          <w:szCs w:val="21"/>
          <w:u w:val="single"/>
        </w:rPr>
        <w:t xml:space="preserve"> </w:t>
      </w:r>
      <w:r>
        <w:rPr>
          <w:rFonts w:hint="eastAsia" w:ascii="宋体" w:hAnsi="宋体" w:eastAsia="宋体" w:cs="宋体"/>
          <w:sz w:val="21"/>
          <w:szCs w:val="21"/>
          <w:u w:val="single"/>
        </w:rPr>
        <w:tab/>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none"/>
          <w:lang w:val="en-US" w:eastAsia="zh-CN"/>
        </w:rPr>
        <w:t xml:space="preserve">              </w:t>
      </w:r>
      <w:r>
        <w:rPr>
          <w:rFonts w:hint="eastAsia" w:ascii="宋体" w:hAnsi="宋体" w:eastAsia="宋体" w:cs="宋体"/>
          <w:spacing w:val="-3"/>
          <w:sz w:val="21"/>
          <w:szCs w:val="21"/>
          <w:lang w:val="en-US" w:eastAsia="zh-CN"/>
        </w:rPr>
        <w:t>报价单位</w:t>
      </w:r>
      <w:r>
        <w:rPr>
          <w:rFonts w:hint="eastAsia" w:ascii="宋体" w:hAnsi="宋体" w:eastAsia="宋体" w:cs="宋体"/>
          <w:spacing w:val="-3"/>
          <w:sz w:val="21"/>
          <w:szCs w:val="21"/>
        </w:rPr>
        <w:t>：</w:t>
      </w:r>
      <w:r>
        <w:rPr>
          <w:rFonts w:hint="eastAsia" w:ascii="宋体" w:hAnsi="宋体" w:eastAsia="宋体" w:cs="宋体"/>
          <w:sz w:val="21"/>
          <w:szCs w:val="21"/>
        </w:rPr>
        <w:t>人</w:t>
      </w:r>
      <w:r>
        <w:rPr>
          <w:rFonts w:hint="eastAsia" w:ascii="宋体" w:hAnsi="宋体" w:eastAsia="宋体" w:cs="宋体"/>
          <w:spacing w:val="-3"/>
          <w:sz w:val="21"/>
          <w:szCs w:val="21"/>
        </w:rPr>
        <w:t>民</w:t>
      </w:r>
      <w:r>
        <w:rPr>
          <w:rFonts w:hint="eastAsia" w:ascii="宋体" w:hAnsi="宋体" w:eastAsia="宋体" w:cs="宋体"/>
          <w:sz w:val="21"/>
          <w:szCs w:val="21"/>
        </w:rPr>
        <w:t>币</w:t>
      </w:r>
      <w:r>
        <w:rPr>
          <w:rFonts w:hint="eastAsia" w:ascii="宋体" w:hAnsi="宋体" w:eastAsia="宋体" w:cs="宋体"/>
          <w:sz w:val="21"/>
          <w:szCs w:val="21"/>
          <w:lang w:val="en-US" w:eastAsia="zh-CN"/>
        </w:rPr>
        <w:t xml:space="preserve">  元</w:t>
      </w:r>
    </w:p>
    <w:tbl>
      <w:tblPr>
        <w:tblStyle w:val="20"/>
        <w:tblW w:w="90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4"/>
        <w:gridCol w:w="3247"/>
        <w:gridCol w:w="45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1174" w:type="dxa"/>
            <w:noWrap w:val="0"/>
            <w:vAlign w:val="center"/>
          </w:tcPr>
          <w:p>
            <w:pPr>
              <w:autoSpaceDE w:val="0"/>
              <w:autoSpaceDN w:val="0"/>
              <w:adjustRightInd w:val="0"/>
              <w:ind w:left="-138" w:leftChars="-342" w:right="-779" w:rightChars="-354" w:hanging="614" w:hangingChars="256"/>
              <w:jc w:val="center"/>
              <w:rPr>
                <w:rFonts w:hint="eastAsia" w:ascii="宋体" w:hAnsi="宋体" w:eastAsia="宋体" w:cs="宋体"/>
                <w:color w:val="000000"/>
                <w:kern w:val="0"/>
                <w:sz w:val="24"/>
              </w:rPr>
            </w:pPr>
            <w:r>
              <w:rPr>
                <w:rFonts w:hint="eastAsia" w:ascii="宋体" w:hAnsi="宋体" w:eastAsia="宋体" w:cs="宋体"/>
                <w:color w:val="000000"/>
                <w:kern w:val="0"/>
                <w:sz w:val="24"/>
              </w:rPr>
              <w:t>序号</w:t>
            </w:r>
          </w:p>
        </w:tc>
        <w:tc>
          <w:tcPr>
            <w:tcW w:w="3247" w:type="dxa"/>
            <w:noWrap w:val="0"/>
            <w:vAlign w:val="center"/>
          </w:tcPr>
          <w:p>
            <w:pPr>
              <w:widowControl/>
              <w:jc w:val="center"/>
              <w:rPr>
                <w:rFonts w:hint="eastAsia" w:ascii="宋体" w:hAnsi="宋体" w:eastAsia="宋体" w:cs="宋体"/>
                <w:color w:val="000000"/>
                <w:kern w:val="0"/>
                <w:sz w:val="24"/>
              </w:rPr>
            </w:pPr>
            <w:r>
              <w:rPr>
                <w:rFonts w:hint="eastAsia" w:ascii="宋体" w:hAnsi="宋体" w:eastAsia="宋体" w:cs="宋体"/>
                <w:color w:val="000000"/>
                <w:kern w:val="0"/>
                <w:sz w:val="24"/>
              </w:rPr>
              <w:t>项目名称</w:t>
            </w:r>
          </w:p>
        </w:tc>
        <w:tc>
          <w:tcPr>
            <w:tcW w:w="4598" w:type="dxa"/>
            <w:noWrap w:val="0"/>
            <w:vAlign w:val="center"/>
          </w:tcPr>
          <w:p>
            <w:pPr>
              <w:autoSpaceDE w:val="0"/>
              <w:autoSpaceDN w:val="0"/>
              <w:adjustRightInd w:val="0"/>
              <w:ind w:left="-3" w:right="-25" w:firstLine="120" w:firstLineChars="50"/>
              <w:jc w:val="center"/>
              <w:rPr>
                <w:rFonts w:hint="eastAsia" w:ascii="宋体" w:hAnsi="宋体" w:eastAsia="宋体" w:cs="宋体"/>
                <w:color w:val="000000"/>
                <w:kern w:val="0"/>
                <w:sz w:val="24"/>
              </w:rPr>
            </w:pPr>
            <w:r>
              <w:rPr>
                <w:rFonts w:hint="eastAsia" w:ascii="宋体" w:hAnsi="宋体" w:eastAsia="宋体" w:cs="宋体"/>
                <w:color w:val="000000"/>
                <w:kern w:val="0"/>
                <w:sz w:val="24"/>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trPr>
        <w:tc>
          <w:tcPr>
            <w:tcW w:w="1174" w:type="dxa"/>
            <w:noWrap w:val="0"/>
            <w:vAlign w:val="center"/>
          </w:tcPr>
          <w:p>
            <w:pPr>
              <w:autoSpaceDE w:val="0"/>
              <w:autoSpaceDN w:val="0"/>
              <w:adjustRightInd w:val="0"/>
              <w:ind w:left="-105" w:right="-97" w:firstLine="72" w:firstLineChars="30"/>
              <w:jc w:val="center"/>
              <w:rPr>
                <w:rFonts w:hint="eastAsia" w:ascii="宋体" w:hAnsi="宋体" w:eastAsia="宋体" w:cs="宋体"/>
                <w:color w:val="000000"/>
                <w:kern w:val="0"/>
                <w:sz w:val="24"/>
              </w:rPr>
            </w:pPr>
            <w:r>
              <w:rPr>
                <w:rFonts w:hint="eastAsia" w:ascii="宋体" w:hAnsi="宋体" w:eastAsia="宋体" w:cs="宋体"/>
                <w:color w:val="000000"/>
                <w:kern w:val="0"/>
                <w:sz w:val="24"/>
              </w:rPr>
              <w:t>1</w:t>
            </w:r>
          </w:p>
        </w:tc>
        <w:tc>
          <w:tcPr>
            <w:tcW w:w="3247" w:type="dxa"/>
            <w:noWrap w:val="0"/>
            <w:vAlign w:val="center"/>
          </w:tcPr>
          <w:p>
            <w:pPr>
              <w:autoSpaceDE w:val="0"/>
              <w:autoSpaceDN w:val="0"/>
              <w:adjustRightInd w:val="0"/>
              <w:snapToGrid w:val="0"/>
              <w:spacing w:line="400" w:lineRule="exact"/>
              <w:ind w:left="473" w:hanging="473"/>
              <w:rPr>
                <w:rFonts w:hint="eastAsia" w:ascii="宋体" w:hAnsi="宋体" w:eastAsia="宋体" w:cs="宋体"/>
                <w:color w:val="000000"/>
                <w:kern w:val="0"/>
                <w:sz w:val="24"/>
              </w:rPr>
            </w:pPr>
            <w:r>
              <w:rPr>
                <w:rFonts w:hint="eastAsia" w:ascii="宋体" w:hAnsi="宋体" w:eastAsia="宋体" w:cs="宋体"/>
                <w:color w:val="000000"/>
                <w:kern w:val="0"/>
                <w:sz w:val="24"/>
              </w:rPr>
              <w:t>沫子煤</w:t>
            </w:r>
          </w:p>
        </w:tc>
        <w:tc>
          <w:tcPr>
            <w:tcW w:w="4598" w:type="dxa"/>
            <w:noWrap w:val="0"/>
            <w:vAlign w:val="center"/>
          </w:tcPr>
          <w:p>
            <w:pPr>
              <w:autoSpaceDE w:val="0"/>
              <w:autoSpaceDN w:val="0"/>
              <w:adjustRightInd w:val="0"/>
              <w:jc w:val="left"/>
              <w:rPr>
                <w:rFonts w:hint="eastAsia" w:ascii="宋体" w:hAnsi="宋体" w:eastAsia="宋体" w:cs="宋体"/>
                <w:color w:val="000000"/>
                <w:kern w:val="0"/>
                <w:sz w:val="24"/>
              </w:rPr>
            </w:pPr>
            <w:r>
              <w:rPr>
                <w:rFonts w:hint="eastAsia" w:ascii="宋体" w:hAnsi="宋体" w:eastAsia="宋体" w:cs="宋体"/>
                <w:color w:val="000000"/>
                <w:kern w:val="0"/>
                <w:sz w:val="24"/>
              </w:rPr>
              <w:t>小写：</w:t>
            </w:r>
            <w:r>
              <w:rPr>
                <w:rFonts w:hint="eastAsia" w:ascii="宋体" w:hAnsi="宋体" w:eastAsia="宋体" w:cs="宋体"/>
                <w:color w:val="000000"/>
                <w:kern w:val="0"/>
                <w:sz w:val="24"/>
                <w:u w:val="single"/>
              </w:rPr>
              <w:t xml:space="preserve">                  </w:t>
            </w:r>
            <w:r>
              <w:rPr>
                <w:rFonts w:hint="eastAsia" w:ascii="宋体" w:hAnsi="宋体" w:eastAsia="宋体" w:cs="宋体"/>
                <w:color w:val="000000"/>
                <w:kern w:val="0"/>
                <w:sz w:val="24"/>
              </w:rPr>
              <w:t xml:space="preserve"> 元/吨 </w:t>
            </w:r>
          </w:p>
          <w:p>
            <w:pPr>
              <w:autoSpaceDE w:val="0"/>
              <w:autoSpaceDN w:val="0"/>
              <w:adjustRightInd w:val="0"/>
              <w:jc w:val="left"/>
              <w:rPr>
                <w:rFonts w:hint="eastAsia" w:ascii="宋体" w:hAnsi="宋体" w:eastAsia="宋体" w:cs="宋体"/>
                <w:color w:val="000000"/>
                <w:kern w:val="0"/>
                <w:sz w:val="24"/>
              </w:rPr>
            </w:pPr>
            <w:r>
              <w:rPr>
                <w:rFonts w:hint="eastAsia" w:ascii="宋体" w:hAnsi="宋体" w:eastAsia="宋体" w:cs="宋体"/>
                <w:color w:val="000000"/>
                <w:kern w:val="0"/>
                <w:sz w:val="24"/>
              </w:rPr>
              <w:t>大写：</w:t>
            </w:r>
            <w:r>
              <w:rPr>
                <w:rFonts w:hint="eastAsia" w:ascii="宋体" w:hAnsi="宋体" w:eastAsia="宋体" w:cs="宋体"/>
                <w:color w:val="000000"/>
                <w:kern w:val="0"/>
                <w:sz w:val="24"/>
                <w:u w:val="single"/>
              </w:rPr>
              <w:t xml:space="preserve">                   </w:t>
            </w:r>
            <w:r>
              <w:rPr>
                <w:rFonts w:hint="eastAsia" w:ascii="宋体" w:hAnsi="宋体" w:eastAsia="宋体" w:cs="宋体"/>
                <w:color w:val="000000"/>
                <w:kern w:val="0"/>
                <w:sz w:val="24"/>
              </w:rPr>
              <w:t>元/吨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trPr>
        <w:tc>
          <w:tcPr>
            <w:tcW w:w="1174" w:type="dxa"/>
            <w:noWrap w:val="0"/>
            <w:vAlign w:val="center"/>
          </w:tcPr>
          <w:p>
            <w:pPr>
              <w:autoSpaceDE w:val="0"/>
              <w:autoSpaceDN w:val="0"/>
              <w:adjustRightInd w:val="0"/>
              <w:ind w:left="-105" w:right="-97" w:firstLine="72" w:firstLineChars="30"/>
              <w:jc w:val="center"/>
              <w:rPr>
                <w:rFonts w:hint="eastAsia" w:ascii="宋体" w:hAnsi="宋体" w:eastAsia="宋体" w:cs="宋体"/>
                <w:color w:val="000000"/>
                <w:kern w:val="0"/>
                <w:sz w:val="24"/>
              </w:rPr>
            </w:pPr>
            <w:r>
              <w:rPr>
                <w:rFonts w:hint="eastAsia" w:ascii="宋体" w:hAnsi="宋体" w:eastAsia="宋体" w:cs="宋体"/>
                <w:color w:val="000000"/>
                <w:kern w:val="0"/>
                <w:sz w:val="24"/>
              </w:rPr>
              <w:t>2</w:t>
            </w:r>
          </w:p>
        </w:tc>
        <w:tc>
          <w:tcPr>
            <w:tcW w:w="3247" w:type="dxa"/>
            <w:noWrap w:val="0"/>
            <w:vAlign w:val="center"/>
          </w:tcPr>
          <w:p>
            <w:pPr>
              <w:autoSpaceDE w:val="0"/>
              <w:autoSpaceDN w:val="0"/>
              <w:adjustRightInd w:val="0"/>
              <w:snapToGrid w:val="0"/>
              <w:spacing w:line="400" w:lineRule="exact"/>
              <w:ind w:left="473" w:hanging="473"/>
              <w:rPr>
                <w:rFonts w:hint="eastAsia" w:ascii="宋体" w:hAnsi="宋体" w:eastAsia="宋体" w:cs="宋体"/>
                <w:color w:val="000000"/>
                <w:kern w:val="0"/>
                <w:sz w:val="24"/>
              </w:rPr>
            </w:pPr>
            <w:r>
              <w:rPr>
                <w:rFonts w:hint="eastAsia" w:ascii="宋体" w:hAnsi="宋体" w:eastAsia="宋体" w:cs="宋体"/>
                <w:color w:val="000000"/>
                <w:kern w:val="0"/>
                <w:sz w:val="24"/>
              </w:rPr>
              <w:t>块煤</w:t>
            </w:r>
          </w:p>
        </w:tc>
        <w:tc>
          <w:tcPr>
            <w:tcW w:w="4598" w:type="dxa"/>
            <w:noWrap w:val="0"/>
            <w:vAlign w:val="center"/>
          </w:tcPr>
          <w:p>
            <w:pPr>
              <w:autoSpaceDE w:val="0"/>
              <w:autoSpaceDN w:val="0"/>
              <w:adjustRightInd w:val="0"/>
              <w:jc w:val="left"/>
              <w:rPr>
                <w:rFonts w:hint="eastAsia" w:ascii="宋体" w:hAnsi="宋体" w:eastAsia="宋体" w:cs="宋体"/>
                <w:color w:val="000000"/>
                <w:kern w:val="0"/>
                <w:sz w:val="24"/>
              </w:rPr>
            </w:pPr>
            <w:r>
              <w:rPr>
                <w:rFonts w:hint="eastAsia" w:ascii="宋体" w:hAnsi="宋体" w:eastAsia="宋体" w:cs="宋体"/>
                <w:color w:val="000000"/>
                <w:kern w:val="0"/>
                <w:sz w:val="24"/>
              </w:rPr>
              <w:t>小写：</w:t>
            </w:r>
            <w:r>
              <w:rPr>
                <w:rFonts w:hint="eastAsia" w:ascii="宋体" w:hAnsi="宋体" w:eastAsia="宋体" w:cs="宋体"/>
                <w:color w:val="000000"/>
                <w:kern w:val="0"/>
                <w:sz w:val="24"/>
                <w:u w:val="single"/>
              </w:rPr>
              <w:t xml:space="preserve">                  </w:t>
            </w:r>
            <w:r>
              <w:rPr>
                <w:rFonts w:hint="eastAsia" w:ascii="宋体" w:hAnsi="宋体" w:eastAsia="宋体" w:cs="宋体"/>
                <w:color w:val="000000"/>
                <w:kern w:val="0"/>
                <w:sz w:val="24"/>
              </w:rPr>
              <w:t xml:space="preserve"> 元/吨 </w:t>
            </w:r>
          </w:p>
          <w:p>
            <w:pPr>
              <w:autoSpaceDE w:val="0"/>
              <w:autoSpaceDN w:val="0"/>
              <w:adjustRightInd w:val="0"/>
              <w:jc w:val="left"/>
              <w:rPr>
                <w:rFonts w:hint="eastAsia" w:ascii="宋体" w:hAnsi="宋体" w:eastAsia="宋体" w:cs="宋体"/>
                <w:color w:val="000000"/>
                <w:kern w:val="0"/>
                <w:sz w:val="24"/>
              </w:rPr>
            </w:pPr>
            <w:r>
              <w:rPr>
                <w:rFonts w:hint="eastAsia" w:ascii="宋体" w:hAnsi="宋体" w:eastAsia="宋体" w:cs="宋体"/>
                <w:color w:val="000000"/>
                <w:kern w:val="0"/>
                <w:sz w:val="24"/>
              </w:rPr>
              <w:t>大写：</w:t>
            </w:r>
            <w:r>
              <w:rPr>
                <w:rFonts w:hint="eastAsia" w:ascii="宋体" w:hAnsi="宋体" w:eastAsia="宋体" w:cs="宋体"/>
                <w:color w:val="000000"/>
                <w:kern w:val="0"/>
                <w:sz w:val="24"/>
                <w:u w:val="single"/>
              </w:rPr>
              <w:t xml:space="preserve">                   </w:t>
            </w:r>
            <w:r>
              <w:rPr>
                <w:rFonts w:hint="eastAsia" w:ascii="宋体" w:hAnsi="宋体" w:eastAsia="宋体" w:cs="宋体"/>
                <w:color w:val="000000"/>
                <w:kern w:val="0"/>
                <w:sz w:val="24"/>
              </w:rPr>
              <w:t>元/吨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8" w:hRule="atLeast"/>
        </w:trPr>
        <w:tc>
          <w:tcPr>
            <w:tcW w:w="1174" w:type="dxa"/>
            <w:noWrap w:val="0"/>
            <w:vAlign w:val="center"/>
          </w:tcPr>
          <w:p>
            <w:pPr>
              <w:autoSpaceDE w:val="0"/>
              <w:autoSpaceDN w:val="0"/>
              <w:adjustRightInd w:val="0"/>
              <w:ind w:left="-105" w:right="-97" w:firstLine="72" w:firstLineChars="30"/>
              <w:jc w:val="center"/>
              <w:rPr>
                <w:rFonts w:hint="eastAsia" w:ascii="宋体" w:hAnsi="宋体" w:eastAsia="宋体" w:cs="宋体"/>
                <w:color w:val="000000"/>
                <w:kern w:val="0"/>
                <w:sz w:val="24"/>
              </w:rPr>
            </w:pPr>
          </w:p>
        </w:tc>
        <w:tc>
          <w:tcPr>
            <w:tcW w:w="3247" w:type="dxa"/>
            <w:noWrap w:val="0"/>
            <w:vAlign w:val="center"/>
          </w:tcPr>
          <w:p>
            <w:pPr>
              <w:autoSpaceDE w:val="0"/>
              <w:autoSpaceDN w:val="0"/>
              <w:adjustRightInd w:val="0"/>
              <w:snapToGrid w:val="0"/>
              <w:spacing w:line="400" w:lineRule="exact"/>
              <w:ind w:left="473" w:hanging="473"/>
              <w:rPr>
                <w:rFonts w:hint="eastAsia" w:ascii="宋体" w:hAnsi="宋体" w:eastAsia="宋体" w:cs="宋体"/>
                <w:color w:val="000000"/>
                <w:kern w:val="0"/>
                <w:sz w:val="24"/>
              </w:rPr>
            </w:pPr>
            <w:r>
              <w:rPr>
                <w:rFonts w:hint="eastAsia" w:ascii="宋体" w:hAnsi="宋体" w:eastAsia="宋体" w:cs="宋体"/>
                <w:color w:val="000000"/>
                <w:kern w:val="0"/>
                <w:sz w:val="24"/>
              </w:rPr>
              <w:t>投标总报价</w:t>
            </w:r>
          </w:p>
        </w:tc>
        <w:tc>
          <w:tcPr>
            <w:tcW w:w="4598" w:type="dxa"/>
            <w:noWrap w:val="0"/>
            <w:vAlign w:val="center"/>
          </w:tcPr>
          <w:p>
            <w:pPr>
              <w:autoSpaceDE w:val="0"/>
              <w:autoSpaceDN w:val="0"/>
              <w:adjustRightInd w:val="0"/>
              <w:snapToGrid w:val="0"/>
              <w:spacing w:line="400" w:lineRule="exact"/>
              <w:rPr>
                <w:rFonts w:hint="eastAsia" w:ascii="宋体" w:hAnsi="宋体" w:eastAsia="宋体" w:cs="宋体"/>
                <w:color w:val="000000"/>
                <w:kern w:val="0"/>
                <w:sz w:val="24"/>
              </w:rPr>
            </w:pPr>
            <w:r>
              <w:rPr>
                <w:rFonts w:hint="eastAsia" w:ascii="宋体" w:hAnsi="宋体" w:eastAsia="宋体" w:cs="宋体"/>
                <w:color w:val="000000"/>
                <w:kern w:val="0"/>
                <w:sz w:val="24"/>
              </w:rPr>
              <w:t>小写：</w:t>
            </w:r>
            <w:r>
              <w:rPr>
                <w:rFonts w:hint="eastAsia" w:ascii="宋体" w:hAnsi="宋体" w:eastAsia="宋体" w:cs="宋体"/>
                <w:color w:val="000000"/>
                <w:kern w:val="0"/>
                <w:sz w:val="24"/>
                <w:u w:val="single"/>
              </w:rPr>
              <w:t xml:space="preserve">                    </w:t>
            </w:r>
            <w:r>
              <w:rPr>
                <w:rFonts w:hint="eastAsia" w:ascii="宋体" w:hAnsi="宋体" w:eastAsia="宋体" w:cs="宋体"/>
                <w:color w:val="000000"/>
                <w:kern w:val="0"/>
                <w:sz w:val="24"/>
              </w:rPr>
              <w:t>元</w:t>
            </w:r>
          </w:p>
          <w:p>
            <w:pPr>
              <w:autoSpaceDE w:val="0"/>
              <w:autoSpaceDN w:val="0"/>
              <w:adjustRightInd w:val="0"/>
              <w:snapToGrid w:val="0"/>
              <w:spacing w:line="400" w:lineRule="exact"/>
              <w:rPr>
                <w:rFonts w:hint="eastAsia" w:ascii="宋体" w:hAnsi="宋体" w:eastAsia="宋体" w:cs="宋体"/>
                <w:color w:val="000000"/>
                <w:kern w:val="0"/>
                <w:sz w:val="24"/>
              </w:rPr>
            </w:pPr>
            <w:r>
              <w:rPr>
                <w:rFonts w:hint="eastAsia" w:ascii="宋体" w:hAnsi="宋体" w:eastAsia="宋体" w:cs="宋体"/>
                <w:color w:val="000000"/>
                <w:kern w:val="0"/>
                <w:sz w:val="24"/>
              </w:rPr>
              <w:t>大写：</w:t>
            </w:r>
            <w:r>
              <w:rPr>
                <w:rFonts w:hint="eastAsia" w:ascii="宋体" w:hAnsi="宋体" w:eastAsia="宋体" w:cs="宋体"/>
                <w:color w:val="000000"/>
                <w:kern w:val="0"/>
                <w:sz w:val="24"/>
                <w:u w:val="single"/>
              </w:rPr>
              <w:t xml:space="preserve">                    </w:t>
            </w:r>
            <w:r>
              <w:rPr>
                <w:rFonts w:hint="eastAsia" w:ascii="宋体" w:hAnsi="宋体" w:eastAsia="宋体" w:cs="宋体"/>
                <w:color w:val="000000"/>
                <w:kern w:val="0"/>
                <w:sz w:val="24"/>
              </w:rPr>
              <w:t>元</w:t>
            </w:r>
          </w:p>
          <w:p>
            <w:pPr>
              <w:autoSpaceDE w:val="0"/>
              <w:autoSpaceDN w:val="0"/>
              <w:adjustRightInd w:val="0"/>
              <w:ind w:left="-342" w:right="-354"/>
              <w:rPr>
                <w:rFonts w:hint="eastAsia" w:ascii="宋体" w:hAnsi="宋体" w:eastAsia="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8" w:hRule="atLeast"/>
        </w:trPr>
        <w:tc>
          <w:tcPr>
            <w:tcW w:w="9019" w:type="dxa"/>
            <w:gridSpan w:val="3"/>
            <w:noWrap w:val="0"/>
            <w:vAlign w:val="center"/>
          </w:tcPr>
          <w:p>
            <w:pPr>
              <w:autoSpaceDE w:val="0"/>
              <w:autoSpaceDN w:val="0"/>
              <w:adjustRightInd w:val="0"/>
              <w:ind w:left="-2" w:leftChars="-1" w:right="-354"/>
              <w:jc w:val="left"/>
              <w:rPr>
                <w:rFonts w:hint="eastAsia" w:ascii="宋体" w:hAnsi="宋体" w:eastAsia="宋体" w:cs="宋体"/>
                <w:color w:val="000000"/>
                <w:kern w:val="0"/>
                <w:sz w:val="24"/>
              </w:rPr>
            </w:pPr>
            <w:r>
              <w:rPr>
                <w:rFonts w:hint="eastAsia" w:ascii="宋体" w:hAnsi="宋体" w:eastAsia="宋体" w:cs="宋体"/>
                <w:color w:val="000000"/>
                <w:kern w:val="0"/>
                <w:sz w:val="24"/>
              </w:rPr>
              <w:t>交货期：</w:t>
            </w:r>
          </w:p>
          <w:p>
            <w:pPr>
              <w:autoSpaceDE w:val="0"/>
              <w:autoSpaceDN w:val="0"/>
              <w:adjustRightInd w:val="0"/>
              <w:ind w:left="-2" w:leftChars="-1" w:right="-354"/>
              <w:jc w:val="left"/>
              <w:rPr>
                <w:rFonts w:hint="eastAsia" w:ascii="宋体" w:hAnsi="宋体" w:eastAsia="宋体" w:cs="宋体"/>
                <w:color w:val="000000"/>
                <w:kern w:val="0"/>
                <w:sz w:val="24"/>
              </w:rPr>
            </w:pPr>
            <w:r>
              <w:rPr>
                <w:rFonts w:hint="eastAsia" w:ascii="宋体" w:hAnsi="宋体" w:eastAsia="宋体" w:cs="宋体"/>
                <w:color w:val="000000"/>
                <w:kern w:val="0"/>
                <w:sz w:val="24"/>
              </w:rPr>
              <w:t>质保承诺：</w:t>
            </w:r>
          </w:p>
        </w:tc>
      </w:tr>
    </w:tbl>
    <w:p>
      <w:pPr>
        <w:spacing w:before="15"/>
        <w:ind w:left="360" w:right="0" w:firstLine="0"/>
        <w:jc w:val="left"/>
        <w:rPr>
          <w:rFonts w:hint="eastAsia" w:ascii="宋体" w:hAnsi="宋体" w:eastAsia="宋体" w:cs="宋体"/>
          <w:sz w:val="21"/>
          <w:szCs w:val="21"/>
        </w:rPr>
      </w:pPr>
      <w:r>
        <w:rPr>
          <w:rFonts w:hint="eastAsia" w:ascii="宋体" w:hAnsi="宋体" w:eastAsia="宋体" w:cs="宋体"/>
          <w:sz w:val="21"/>
          <w:szCs w:val="21"/>
        </w:rPr>
        <w:t>注 1：本表中的</w:t>
      </w:r>
      <w:r>
        <w:rPr>
          <w:rFonts w:hint="eastAsia" w:ascii="宋体" w:hAnsi="宋体" w:eastAsia="宋体" w:cs="宋体"/>
          <w:sz w:val="21"/>
          <w:szCs w:val="21"/>
          <w:lang w:val="en-US" w:eastAsia="zh-CN"/>
        </w:rPr>
        <w:t>总价</w:t>
      </w:r>
      <w:r>
        <w:rPr>
          <w:rFonts w:hint="eastAsia" w:ascii="宋体" w:hAnsi="宋体" w:eastAsia="宋体" w:cs="宋体"/>
          <w:sz w:val="21"/>
          <w:szCs w:val="21"/>
        </w:rPr>
        <w:t>应与分项报价表中的相应报价完全一致。</w:t>
      </w:r>
    </w:p>
    <w:p>
      <w:pPr>
        <w:spacing w:before="2" w:line="244" w:lineRule="auto"/>
        <w:ind w:left="360" w:right="554" w:firstLine="0"/>
        <w:jc w:val="left"/>
        <w:rPr>
          <w:rFonts w:hint="eastAsia" w:ascii="宋体" w:hAnsi="宋体" w:eastAsia="宋体" w:cs="宋体"/>
          <w:sz w:val="21"/>
          <w:szCs w:val="21"/>
        </w:rPr>
      </w:pPr>
      <w:r>
        <w:rPr>
          <w:rFonts w:hint="eastAsia" w:ascii="宋体" w:hAnsi="宋体" w:eastAsia="宋体" w:cs="宋体"/>
          <w:spacing w:val="-9"/>
          <w:sz w:val="21"/>
          <w:szCs w:val="21"/>
        </w:rPr>
        <w:t xml:space="preserve">注 </w:t>
      </w:r>
      <w:r>
        <w:rPr>
          <w:rFonts w:hint="eastAsia" w:ascii="宋体" w:hAnsi="宋体" w:eastAsia="宋体" w:cs="宋体"/>
          <w:spacing w:val="-22"/>
          <w:sz w:val="21"/>
          <w:szCs w:val="21"/>
        </w:rPr>
        <w:t>2</w:t>
      </w:r>
      <w:r>
        <w:rPr>
          <w:rFonts w:hint="eastAsia" w:ascii="宋体" w:hAnsi="宋体" w:eastAsia="宋体" w:cs="宋体"/>
          <w:spacing w:val="-14"/>
          <w:sz w:val="21"/>
          <w:szCs w:val="21"/>
        </w:rPr>
        <w:t>：此表中，总价应是所投</w:t>
      </w:r>
      <w:r>
        <w:rPr>
          <w:rFonts w:hint="eastAsia" w:ascii="宋体" w:hAnsi="宋体" w:eastAsia="宋体" w:cs="宋体"/>
          <w:spacing w:val="-14"/>
          <w:sz w:val="21"/>
          <w:szCs w:val="21"/>
          <w:lang w:val="en-US" w:eastAsia="zh-CN"/>
        </w:rPr>
        <w:t>货物和</w:t>
      </w:r>
      <w:r>
        <w:rPr>
          <w:rFonts w:hint="eastAsia" w:ascii="宋体" w:hAnsi="宋体" w:eastAsia="宋体" w:cs="宋体"/>
          <w:spacing w:val="-14"/>
          <w:sz w:val="21"/>
          <w:szCs w:val="21"/>
        </w:rPr>
        <w:t>服务的费用总和，包括</w:t>
      </w:r>
      <w:r>
        <w:rPr>
          <w:rFonts w:hint="eastAsia" w:ascii="宋体" w:hAnsi="宋体" w:eastAsia="宋体" w:cs="宋体"/>
          <w:spacing w:val="-14"/>
          <w:sz w:val="21"/>
          <w:szCs w:val="21"/>
          <w:lang w:val="en-US" w:eastAsia="zh-CN"/>
        </w:rPr>
        <w:t>本项目采购需求和采购合同中要求的全部内容</w:t>
      </w:r>
      <w:r>
        <w:rPr>
          <w:rFonts w:hint="eastAsia" w:ascii="宋体" w:hAnsi="宋体" w:eastAsia="宋体" w:cs="宋体"/>
          <w:spacing w:val="-7"/>
          <w:sz w:val="21"/>
          <w:szCs w:val="21"/>
        </w:rPr>
        <w:t>。</w:t>
      </w:r>
    </w:p>
    <w:p>
      <w:pPr>
        <w:spacing w:before="0" w:line="244" w:lineRule="auto"/>
        <w:ind w:left="360" w:right="497" w:firstLine="0"/>
        <w:jc w:val="left"/>
        <w:rPr>
          <w:rFonts w:hint="eastAsia" w:ascii="宋体" w:hAnsi="宋体" w:eastAsia="宋体" w:cs="宋体"/>
          <w:sz w:val="21"/>
          <w:szCs w:val="21"/>
        </w:rPr>
      </w:pPr>
      <w:r>
        <w:rPr>
          <w:rFonts w:hint="eastAsia" w:ascii="宋体" w:hAnsi="宋体" w:eastAsia="宋体" w:cs="宋体"/>
          <w:sz w:val="21"/>
          <w:szCs w:val="21"/>
        </w:rPr>
        <w:t>注 3：如有优惠折扣申明，请在此表中列出。</w:t>
      </w:r>
    </w:p>
    <w:p>
      <w:pPr>
        <w:spacing w:before="0" w:line="244" w:lineRule="auto"/>
        <w:ind w:left="360" w:right="3230" w:firstLine="0"/>
        <w:jc w:val="left"/>
        <w:rPr>
          <w:rFonts w:hint="eastAsia" w:ascii="宋体" w:hAnsi="宋体" w:eastAsia="宋体" w:cs="宋体"/>
          <w:sz w:val="21"/>
          <w:szCs w:val="21"/>
        </w:rPr>
      </w:pPr>
      <w:r>
        <w:rPr>
          <w:rFonts w:hint="eastAsia" w:ascii="宋体" w:hAnsi="宋体" w:eastAsia="宋体" w:cs="宋体"/>
          <w:sz w:val="21"/>
          <w:szCs w:val="21"/>
        </w:rPr>
        <w:t xml:space="preserve">注 </w:t>
      </w:r>
      <w:r>
        <w:rPr>
          <w:rFonts w:hint="eastAsia" w:ascii="宋体" w:hAnsi="宋体" w:eastAsia="宋体" w:cs="宋体"/>
          <w:sz w:val="21"/>
          <w:szCs w:val="21"/>
          <w:lang w:val="en-US" w:eastAsia="zh-CN"/>
        </w:rPr>
        <w:t>4</w:t>
      </w:r>
      <w:r>
        <w:rPr>
          <w:rFonts w:hint="eastAsia" w:ascii="宋体" w:hAnsi="宋体" w:eastAsia="宋体" w:cs="宋体"/>
          <w:sz w:val="21"/>
          <w:szCs w:val="21"/>
        </w:rPr>
        <w:t>：</w:t>
      </w:r>
      <w:r>
        <w:rPr>
          <w:rFonts w:hint="eastAsia" w:ascii="宋体" w:hAnsi="宋体" w:eastAsia="宋体" w:cs="宋体"/>
          <w:sz w:val="21"/>
          <w:szCs w:val="21"/>
          <w:lang w:val="en-US" w:eastAsia="zh-CN"/>
        </w:rPr>
        <w:t>首次</w:t>
      </w:r>
      <w:r>
        <w:rPr>
          <w:rFonts w:hint="eastAsia" w:ascii="宋体" w:hAnsi="宋体" w:eastAsia="宋体" w:cs="宋体"/>
          <w:sz w:val="21"/>
          <w:szCs w:val="21"/>
        </w:rPr>
        <w:t>报价不作为评审的依据。</w:t>
      </w:r>
    </w:p>
    <w:p>
      <w:pPr>
        <w:pStyle w:val="13"/>
        <w:rPr>
          <w:rFonts w:hint="eastAsia" w:ascii="宋体" w:hAnsi="宋体" w:eastAsia="宋体" w:cs="宋体"/>
          <w:sz w:val="21"/>
          <w:szCs w:val="21"/>
        </w:rPr>
      </w:pPr>
    </w:p>
    <w:p>
      <w:pPr>
        <w:pStyle w:val="13"/>
        <w:rPr>
          <w:rFonts w:hint="eastAsia" w:ascii="宋体" w:hAnsi="宋体" w:eastAsia="宋体" w:cs="宋体"/>
          <w:sz w:val="21"/>
          <w:szCs w:val="21"/>
        </w:rPr>
      </w:pPr>
    </w:p>
    <w:p>
      <w:pPr>
        <w:pStyle w:val="13"/>
        <w:spacing w:before="11"/>
        <w:rPr>
          <w:rFonts w:hint="eastAsia" w:ascii="宋体" w:hAnsi="宋体" w:eastAsia="宋体" w:cs="宋体"/>
          <w:sz w:val="21"/>
          <w:szCs w:val="21"/>
        </w:rPr>
      </w:pPr>
    </w:p>
    <w:p>
      <w:pPr>
        <w:pStyle w:val="13"/>
        <w:tabs>
          <w:tab w:val="left" w:pos="1920"/>
          <w:tab w:val="left" w:pos="3840"/>
        </w:tabs>
        <w:ind w:left="360"/>
        <w:rPr>
          <w:rFonts w:hint="eastAsia" w:ascii="宋体" w:hAnsi="宋体" w:eastAsia="宋体" w:cs="宋体"/>
          <w:sz w:val="21"/>
          <w:szCs w:val="21"/>
        </w:rPr>
      </w:pPr>
      <w:r>
        <w:rPr>
          <w:rFonts w:hint="eastAsia" w:ascii="宋体" w:hAnsi="宋体" w:eastAsia="宋体" w:cs="宋体"/>
          <w:sz w:val="21"/>
          <w:szCs w:val="21"/>
        </w:rPr>
        <w:t>供应商：</w:t>
      </w:r>
      <w:r>
        <w:rPr>
          <w:rFonts w:hint="eastAsia" w:ascii="宋体" w:hAnsi="宋体" w:eastAsia="宋体" w:cs="宋体"/>
          <w:sz w:val="21"/>
          <w:szCs w:val="21"/>
          <w:u w:val="single"/>
        </w:rPr>
        <w:t xml:space="preserve"> </w:t>
      </w:r>
      <w:r>
        <w:rPr>
          <w:rFonts w:hint="eastAsia" w:ascii="宋体" w:hAnsi="宋体" w:eastAsia="宋体" w:cs="宋体"/>
          <w:sz w:val="21"/>
          <w:szCs w:val="21"/>
          <w:u w:val="single"/>
        </w:rPr>
        <w:tab/>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（公章）</w:t>
      </w:r>
    </w:p>
    <w:p>
      <w:pPr>
        <w:pStyle w:val="13"/>
        <w:tabs>
          <w:tab w:val="left" w:pos="1560"/>
          <w:tab w:val="left" w:pos="2160"/>
          <w:tab w:val="left" w:pos="4320"/>
          <w:tab w:val="left" w:pos="6841"/>
        </w:tabs>
        <w:spacing w:before="161" w:line="362" w:lineRule="auto"/>
        <w:ind w:left="360" w:right="-50" w:rightChars="0"/>
        <w:rPr>
          <w:rFonts w:hint="eastAsia" w:ascii="宋体" w:hAnsi="宋体" w:eastAsia="宋体" w:cs="宋体"/>
          <w:sz w:val="21"/>
          <w:szCs w:val="21"/>
          <w:u w:val="single"/>
        </w:rPr>
      </w:pPr>
      <w:r>
        <w:rPr>
          <w:rFonts w:hint="eastAsia" w:ascii="宋体" w:hAnsi="宋体" w:eastAsia="宋体" w:cs="宋体"/>
          <w:sz w:val="21"/>
          <w:szCs w:val="21"/>
        </w:rPr>
        <w:t>法定代表人或其授权代理人：</w:t>
      </w:r>
      <w:r>
        <w:rPr>
          <w:rFonts w:hint="eastAsia" w:ascii="宋体" w:hAnsi="宋体" w:eastAsia="宋体" w:cs="宋体"/>
          <w:sz w:val="21"/>
          <w:szCs w:val="21"/>
          <w:u w:val="single"/>
        </w:rPr>
        <w:t xml:space="preserve"> </w:t>
      </w:r>
      <w:r>
        <w:rPr>
          <w:rFonts w:hint="eastAsia" w:ascii="宋体" w:hAnsi="宋体" w:eastAsia="宋体" w:cs="宋体"/>
          <w:sz w:val="21"/>
          <w:szCs w:val="21"/>
          <w:u w:val="single"/>
        </w:rPr>
        <w:tab/>
      </w:r>
      <w:r>
        <w:rPr>
          <w:rFonts w:hint="eastAsia" w:ascii="宋体" w:hAnsi="宋体" w:eastAsia="宋体" w:cs="宋体"/>
          <w:sz w:val="21"/>
          <w:szCs w:val="21"/>
          <w:u w:val="single"/>
        </w:rPr>
        <w:t>（签字或签章）</w:t>
      </w:r>
    </w:p>
    <w:p>
      <w:pPr>
        <w:pStyle w:val="13"/>
        <w:tabs>
          <w:tab w:val="left" w:pos="1560"/>
          <w:tab w:val="left" w:pos="2160"/>
          <w:tab w:val="left" w:pos="4320"/>
          <w:tab w:val="left" w:pos="6841"/>
        </w:tabs>
        <w:spacing w:before="161" w:line="362" w:lineRule="auto"/>
        <w:ind w:left="360" w:right="3062"/>
        <w:rPr>
          <w:rFonts w:hint="eastAsia" w:ascii="宋体" w:hAnsi="宋体" w:eastAsia="宋体" w:cs="宋体"/>
          <w:sz w:val="21"/>
          <w:szCs w:val="21"/>
        </w:rPr>
      </w:pPr>
      <w:r>
        <w:rPr>
          <w:rFonts w:hint="eastAsia" w:ascii="宋体" w:hAnsi="宋体" w:eastAsia="宋体" w:cs="宋体"/>
          <w:sz w:val="21"/>
          <w:szCs w:val="21"/>
        </w:rPr>
        <w:t>日期：</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xml:space="preserve">年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月</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xml:space="preserve"> 日</w:t>
      </w:r>
    </w:p>
    <w:p>
      <w:pPr>
        <w:spacing w:after="0" w:line="362" w:lineRule="auto"/>
        <w:rPr>
          <w:rFonts w:hint="eastAsia" w:ascii="宋体" w:hAnsi="宋体" w:eastAsia="宋体" w:cs="宋体"/>
          <w:sz w:val="21"/>
          <w:szCs w:val="21"/>
        </w:rPr>
        <w:sectPr>
          <w:footerReference r:id="rId7" w:type="default"/>
          <w:pgSz w:w="11910" w:h="16850"/>
          <w:pgMar w:top="1440" w:right="1800" w:bottom="1440" w:left="1800" w:header="720" w:footer="720" w:gutter="0"/>
          <w:pgNumType w:fmt="decimal" w:start="1"/>
          <w:cols w:space="720" w:num="1"/>
        </w:sectPr>
      </w:pPr>
    </w:p>
    <w:p>
      <w:pPr>
        <w:pStyle w:val="10"/>
        <w:spacing w:before="66"/>
        <w:outlineLvl w:val="0"/>
        <w:rPr>
          <w:rFonts w:hint="eastAsia" w:ascii="宋体" w:hAnsi="宋体" w:eastAsia="宋体" w:cs="宋体"/>
          <w:sz w:val="21"/>
          <w:szCs w:val="21"/>
        </w:rPr>
      </w:pPr>
      <w:bookmarkStart w:id="110" w:name="_Toc10708"/>
      <w:bookmarkStart w:id="111" w:name="_Toc23727"/>
      <w:bookmarkStart w:id="112" w:name="_Toc21066"/>
      <w:bookmarkStart w:id="113" w:name="_Toc22621"/>
      <w:bookmarkStart w:id="114" w:name="_Toc12531"/>
      <w:r>
        <w:rPr>
          <w:rFonts w:hint="eastAsia" w:ascii="宋体" w:hAnsi="宋体" w:eastAsia="宋体" w:cs="宋体"/>
          <w:sz w:val="21"/>
          <w:szCs w:val="21"/>
        </w:rPr>
        <w:t>附件 3：</w:t>
      </w:r>
      <w:bookmarkEnd w:id="110"/>
      <w:bookmarkEnd w:id="111"/>
      <w:bookmarkEnd w:id="112"/>
      <w:bookmarkEnd w:id="113"/>
      <w:bookmarkEnd w:id="114"/>
    </w:p>
    <w:p>
      <w:pPr>
        <w:pStyle w:val="13"/>
        <w:rPr>
          <w:rFonts w:hint="eastAsia" w:ascii="宋体" w:hAnsi="宋体" w:eastAsia="宋体" w:cs="宋体"/>
          <w:b/>
          <w:sz w:val="21"/>
          <w:szCs w:val="21"/>
        </w:rPr>
      </w:pPr>
    </w:p>
    <w:p>
      <w:pPr>
        <w:pStyle w:val="8"/>
        <w:spacing w:before="62"/>
        <w:rPr>
          <w:rFonts w:hint="eastAsia" w:ascii="宋体" w:hAnsi="宋体" w:eastAsia="宋体" w:cs="宋体"/>
          <w:sz w:val="28"/>
          <w:szCs w:val="28"/>
        </w:rPr>
      </w:pPr>
      <w:r>
        <w:rPr>
          <w:rFonts w:hint="eastAsia" w:ascii="宋体" w:hAnsi="宋体" w:eastAsia="宋体" w:cs="宋体"/>
          <w:sz w:val="28"/>
          <w:szCs w:val="28"/>
        </w:rPr>
        <w:t>分项报价表</w:t>
      </w:r>
    </w:p>
    <w:p>
      <w:pPr>
        <w:pStyle w:val="13"/>
        <w:spacing w:before="7"/>
        <w:rPr>
          <w:rFonts w:hint="eastAsia" w:ascii="宋体" w:hAnsi="宋体" w:eastAsia="宋体" w:cs="宋体"/>
          <w:b/>
          <w:sz w:val="21"/>
          <w:szCs w:val="21"/>
        </w:rPr>
      </w:pPr>
    </w:p>
    <w:p>
      <w:pPr>
        <w:pStyle w:val="13"/>
        <w:keepNext w:val="0"/>
        <w:keepLines w:val="0"/>
        <w:pageBreakBefore w:val="0"/>
        <w:widowControl w:val="0"/>
        <w:tabs>
          <w:tab w:val="left" w:pos="3360"/>
          <w:tab w:val="left" w:pos="6776"/>
        </w:tabs>
        <w:kinsoku/>
        <w:wordWrap/>
        <w:overflowPunct/>
        <w:topLinePunct w:val="0"/>
        <w:autoSpaceDE w:val="0"/>
        <w:autoSpaceDN w:val="0"/>
        <w:bidi w:val="0"/>
        <w:adjustRightInd w:val="0"/>
        <w:snapToGrid w:val="0"/>
        <w:spacing w:after="0" w:line="360" w:lineRule="auto"/>
        <w:ind w:left="0" w:firstLine="480" w:firstLineChars="200"/>
        <w:textAlignment w:val="auto"/>
        <w:rPr>
          <w:rFonts w:hint="eastAsia" w:ascii="宋体" w:hAnsi="宋体" w:eastAsia="宋体" w:cs="宋体"/>
          <w:sz w:val="24"/>
          <w:szCs w:val="24"/>
          <w:u w:val="single"/>
        </w:rPr>
      </w:pPr>
      <w:r>
        <w:rPr>
          <w:rFonts w:hint="eastAsia" w:ascii="宋体" w:hAnsi="宋体" w:eastAsia="宋体" w:cs="宋体"/>
          <w:sz w:val="24"/>
          <w:szCs w:val="24"/>
        </w:rPr>
        <w:t>项目名称：</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p>
    <w:p>
      <w:pPr>
        <w:pStyle w:val="13"/>
        <w:keepNext w:val="0"/>
        <w:keepLines w:val="0"/>
        <w:pageBreakBefore w:val="0"/>
        <w:widowControl w:val="0"/>
        <w:tabs>
          <w:tab w:val="left" w:pos="3360"/>
          <w:tab w:val="left" w:pos="6776"/>
        </w:tabs>
        <w:kinsoku/>
        <w:wordWrap/>
        <w:overflowPunct/>
        <w:topLinePunct w:val="0"/>
        <w:autoSpaceDE w:val="0"/>
        <w:autoSpaceDN w:val="0"/>
        <w:bidi w:val="0"/>
        <w:adjustRightInd w:val="0"/>
        <w:snapToGrid w:val="0"/>
        <w:spacing w:after="0" w:line="360" w:lineRule="auto"/>
        <w:ind w:left="480" w:leftChars="218"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招标编号：</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u w:val="none"/>
          <w:lang w:val="en-US" w:eastAsia="zh-CN"/>
        </w:rPr>
        <w:t xml:space="preserve">                                                              </w:t>
      </w:r>
      <w:r>
        <w:rPr>
          <w:rFonts w:hint="eastAsia" w:ascii="宋体" w:hAnsi="宋体" w:eastAsia="宋体" w:cs="宋体"/>
          <w:spacing w:val="-3"/>
          <w:sz w:val="24"/>
          <w:szCs w:val="24"/>
          <w:lang w:val="en-US" w:eastAsia="zh-CN"/>
        </w:rPr>
        <w:t>报价单位</w:t>
      </w:r>
      <w:r>
        <w:rPr>
          <w:rFonts w:hint="eastAsia" w:ascii="宋体" w:hAnsi="宋体" w:eastAsia="宋体" w:cs="宋体"/>
          <w:sz w:val="24"/>
          <w:szCs w:val="24"/>
        </w:rPr>
        <w:t>：人民币</w:t>
      </w:r>
      <w:r>
        <w:rPr>
          <w:rFonts w:hint="eastAsia" w:ascii="宋体" w:hAnsi="宋体" w:eastAsia="宋体" w:cs="宋体"/>
          <w:sz w:val="24"/>
          <w:szCs w:val="24"/>
          <w:lang w:val="en-US" w:eastAsia="zh-CN"/>
        </w:rPr>
        <w:t xml:space="preserve"> 元</w:t>
      </w:r>
    </w:p>
    <w:tbl>
      <w:tblPr>
        <w:tblStyle w:val="20"/>
        <w:tblW w:w="134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9"/>
        <w:gridCol w:w="2519"/>
        <w:gridCol w:w="2306"/>
        <w:gridCol w:w="1259"/>
        <w:gridCol w:w="1257"/>
        <w:gridCol w:w="1259"/>
        <w:gridCol w:w="1257"/>
        <w:gridCol w:w="1294"/>
        <w:gridCol w:w="12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1049" w:type="dxa"/>
            <w:noWrap w:val="0"/>
            <w:vAlign w:val="center"/>
          </w:tcPr>
          <w:p>
            <w:pPr>
              <w:jc w:val="center"/>
              <w:rPr>
                <w:rFonts w:hint="eastAsia" w:ascii="宋体" w:hAnsi="宋体" w:eastAsia="宋体" w:cs="宋体"/>
                <w:color w:val="000000"/>
              </w:rPr>
            </w:pPr>
            <w:r>
              <w:rPr>
                <w:rFonts w:hint="eastAsia" w:ascii="宋体" w:hAnsi="宋体" w:eastAsia="宋体" w:cs="宋体"/>
                <w:color w:val="000000"/>
              </w:rPr>
              <w:t>序号</w:t>
            </w:r>
          </w:p>
        </w:tc>
        <w:tc>
          <w:tcPr>
            <w:tcW w:w="2519" w:type="dxa"/>
            <w:noWrap w:val="0"/>
            <w:vAlign w:val="center"/>
          </w:tcPr>
          <w:p>
            <w:pPr>
              <w:jc w:val="center"/>
              <w:rPr>
                <w:rFonts w:hint="eastAsia" w:ascii="宋体" w:hAnsi="宋体" w:eastAsia="宋体" w:cs="宋体"/>
                <w:color w:val="000000"/>
              </w:rPr>
            </w:pPr>
            <w:r>
              <w:rPr>
                <w:rFonts w:hint="eastAsia" w:ascii="宋体" w:hAnsi="宋体" w:eastAsia="宋体" w:cs="宋体"/>
                <w:color w:val="000000"/>
              </w:rPr>
              <w:t>货物名称</w:t>
            </w:r>
          </w:p>
        </w:tc>
        <w:tc>
          <w:tcPr>
            <w:tcW w:w="2306" w:type="dxa"/>
            <w:noWrap w:val="0"/>
            <w:vAlign w:val="center"/>
          </w:tcPr>
          <w:p>
            <w:pPr>
              <w:jc w:val="center"/>
              <w:rPr>
                <w:rFonts w:hint="eastAsia" w:ascii="宋体" w:hAnsi="宋体" w:eastAsia="宋体" w:cs="宋体"/>
                <w:color w:val="000000"/>
              </w:rPr>
            </w:pPr>
            <w:r>
              <w:rPr>
                <w:rFonts w:hint="eastAsia" w:ascii="宋体" w:hAnsi="宋体" w:eastAsia="宋体" w:cs="宋体"/>
                <w:color w:val="000000"/>
              </w:rPr>
              <w:t>技术参数</w:t>
            </w:r>
          </w:p>
        </w:tc>
        <w:tc>
          <w:tcPr>
            <w:tcW w:w="1259" w:type="dxa"/>
            <w:noWrap w:val="0"/>
            <w:vAlign w:val="center"/>
          </w:tcPr>
          <w:p>
            <w:pPr>
              <w:jc w:val="center"/>
              <w:rPr>
                <w:rFonts w:hint="eastAsia" w:ascii="宋体" w:hAnsi="宋体" w:eastAsia="宋体" w:cs="宋体"/>
                <w:color w:val="000000"/>
              </w:rPr>
            </w:pPr>
            <w:r>
              <w:rPr>
                <w:rFonts w:hint="eastAsia" w:ascii="宋体" w:hAnsi="宋体" w:eastAsia="宋体" w:cs="宋体"/>
                <w:color w:val="000000"/>
              </w:rPr>
              <w:t>单位</w:t>
            </w:r>
          </w:p>
        </w:tc>
        <w:tc>
          <w:tcPr>
            <w:tcW w:w="1257" w:type="dxa"/>
            <w:noWrap w:val="0"/>
            <w:vAlign w:val="center"/>
          </w:tcPr>
          <w:p>
            <w:pPr>
              <w:jc w:val="center"/>
              <w:rPr>
                <w:rFonts w:hint="eastAsia" w:ascii="宋体" w:hAnsi="宋体" w:eastAsia="宋体" w:cs="宋体"/>
                <w:color w:val="000000"/>
              </w:rPr>
            </w:pPr>
            <w:r>
              <w:rPr>
                <w:rFonts w:hint="eastAsia" w:ascii="宋体" w:hAnsi="宋体" w:eastAsia="宋体" w:cs="宋体"/>
                <w:color w:val="000000"/>
              </w:rPr>
              <w:t>数量</w:t>
            </w:r>
          </w:p>
        </w:tc>
        <w:tc>
          <w:tcPr>
            <w:tcW w:w="1259" w:type="dxa"/>
            <w:noWrap w:val="0"/>
            <w:vAlign w:val="center"/>
          </w:tcPr>
          <w:p>
            <w:pPr>
              <w:jc w:val="center"/>
              <w:rPr>
                <w:rFonts w:hint="eastAsia" w:ascii="宋体" w:hAnsi="宋体" w:eastAsia="宋体" w:cs="宋体"/>
                <w:color w:val="000000"/>
              </w:rPr>
            </w:pPr>
            <w:r>
              <w:rPr>
                <w:rFonts w:hint="eastAsia" w:ascii="宋体" w:hAnsi="宋体" w:eastAsia="宋体" w:cs="宋体"/>
                <w:color w:val="000000"/>
              </w:rPr>
              <w:t>单价</w:t>
            </w:r>
          </w:p>
        </w:tc>
        <w:tc>
          <w:tcPr>
            <w:tcW w:w="1257" w:type="dxa"/>
            <w:noWrap w:val="0"/>
            <w:vAlign w:val="center"/>
          </w:tcPr>
          <w:p>
            <w:pPr>
              <w:jc w:val="center"/>
              <w:rPr>
                <w:rFonts w:hint="eastAsia" w:ascii="宋体" w:hAnsi="宋体" w:eastAsia="宋体" w:cs="宋体"/>
                <w:color w:val="000000"/>
              </w:rPr>
            </w:pPr>
            <w:r>
              <w:rPr>
                <w:rFonts w:hint="eastAsia" w:ascii="宋体" w:hAnsi="宋体" w:eastAsia="宋体" w:cs="宋体"/>
                <w:color w:val="000000"/>
              </w:rPr>
              <w:t>合价</w:t>
            </w:r>
          </w:p>
        </w:tc>
        <w:tc>
          <w:tcPr>
            <w:tcW w:w="1294" w:type="dxa"/>
            <w:noWrap w:val="0"/>
            <w:vAlign w:val="center"/>
          </w:tcPr>
          <w:p>
            <w:pPr>
              <w:jc w:val="center"/>
              <w:rPr>
                <w:rFonts w:hint="eastAsia" w:ascii="宋体" w:hAnsi="宋体" w:eastAsia="宋体" w:cs="宋体"/>
                <w:color w:val="000000"/>
              </w:rPr>
            </w:pPr>
            <w:r>
              <w:rPr>
                <w:rFonts w:hint="eastAsia" w:ascii="宋体" w:hAnsi="宋体" w:eastAsia="宋体" w:cs="宋体"/>
                <w:color w:val="000000"/>
              </w:rPr>
              <w:t>产地</w:t>
            </w:r>
          </w:p>
        </w:tc>
        <w:tc>
          <w:tcPr>
            <w:tcW w:w="1294" w:type="dxa"/>
            <w:noWrap w:val="0"/>
            <w:vAlign w:val="center"/>
          </w:tcPr>
          <w:p>
            <w:pPr>
              <w:jc w:val="center"/>
              <w:rPr>
                <w:rFonts w:hint="eastAsia" w:ascii="宋体" w:hAnsi="宋体" w:eastAsia="宋体" w:cs="宋体"/>
                <w:color w:val="000000"/>
              </w:rPr>
            </w:pPr>
            <w:r>
              <w:rPr>
                <w:rFonts w:hint="eastAsia" w:ascii="宋体" w:hAnsi="宋体" w:eastAsia="宋体" w:cs="宋体"/>
                <w:color w:val="00000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049" w:type="dxa"/>
            <w:noWrap w:val="0"/>
            <w:vAlign w:val="bottom"/>
          </w:tcPr>
          <w:p>
            <w:pPr>
              <w:adjustRightInd w:val="0"/>
              <w:snapToGrid w:val="0"/>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1</w:t>
            </w:r>
          </w:p>
        </w:tc>
        <w:tc>
          <w:tcPr>
            <w:tcW w:w="2519" w:type="dxa"/>
            <w:noWrap w:val="0"/>
            <w:vAlign w:val="bottom"/>
          </w:tcPr>
          <w:p>
            <w:pPr>
              <w:adjustRightInd w:val="0"/>
              <w:snapToGrid w:val="0"/>
              <w:spacing w:line="360" w:lineRule="auto"/>
              <w:jc w:val="center"/>
              <w:rPr>
                <w:rFonts w:hint="eastAsia" w:ascii="宋体" w:hAnsi="宋体" w:eastAsia="宋体" w:cs="宋体"/>
                <w:color w:val="000000"/>
                <w:szCs w:val="21"/>
              </w:rPr>
            </w:pPr>
          </w:p>
        </w:tc>
        <w:tc>
          <w:tcPr>
            <w:tcW w:w="2306" w:type="dxa"/>
            <w:noWrap w:val="0"/>
            <w:vAlign w:val="center"/>
          </w:tcPr>
          <w:p>
            <w:pPr>
              <w:adjustRightInd w:val="0"/>
              <w:snapToGrid w:val="0"/>
              <w:spacing w:line="360" w:lineRule="auto"/>
              <w:jc w:val="center"/>
              <w:rPr>
                <w:rFonts w:hint="eastAsia" w:ascii="宋体" w:hAnsi="宋体" w:eastAsia="宋体" w:cs="宋体"/>
                <w:color w:val="000000"/>
                <w:szCs w:val="21"/>
              </w:rPr>
            </w:pPr>
          </w:p>
        </w:tc>
        <w:tc>
          <w:tcPr>
            <w:tcW w:w="1259" w:type="dxa"/>
            <w:noWrap w:val="0"/>
            <w:vAlign w:val="center"/>
          </w:tcPr>
          <w:p>
            <w:pPr>
              <w:adjustRightInd w:val="0"/>
              <w:snapToGrid w:val="0"/>
              <w:spacing w:line="360" w:lineRule="auto"/>
              <w:jc w:val="center"/>
              <w:rPr>
                <w:rFonts w:hint="eastAsia" w:ascii="宋体" w:hAnsi="宋体" w:eastAsia="宋体" w:cs="宋体"/>
                <w:color w:val="000000"/>
                <w:szCs w:val="21"/>
              </w:rPr>
            </w:pPr>
          </w:p>
        </w:tc>
        <w:tc>
          <w:tcPr>
            <w:tcW w:w="1257" w:type="dxa"/>
            <w:noWrap w:val="0"/>
            <w:vAlign w:val="center"/>
          </w:tcPr>
          <w:p>
            <w:pPr>
              <w:adjustRightInd w:val="0"/>
              <w:snapToGrid w:val="0"/>
              <w:spacing w:line="360" w:lineRule="auto"/>
              <w:jc w:val="center"/>
              <w:rPr>
                <w:rFonts w:hint="eastAsia" w:ascii="宋体" w:hAnsi="宋体" w:eastAsia="宋体" w:cs="宋体"/>
                <w:color w:val="000000"/>
                <w:szCs w:val="21"/>
              </w:rPr>
            </w:pPr>
          </w:p>
        </w:tc>
        <w:tc>
          <w:tcPr>
            <w:tcW w:w="1259" w:type="dxa"/>
            <w:noWrap w:val="0"/>
            <w:vAlign w:val="center"/>
          </w:tcPr>
          <w:p>
            <w:pPr>
              <w:adjustRightInd w:val="0"/>
              <w:snapToGrid w:val="0"/>
              <w:spacing w:line="360" w:lineRule="auto"/>
              <w:jc w:val="center"/>
              <w:rPr>
                <w:rFonts w:hint="eastAsia" w:ascii="宋体" w:hAnsi="宋体" w:eastAsia="宋体" w:cs="宋体"/>
                <w:color w:val="000000"/>
                <w:szCs w:val="21"/>
              </w:rPr>
            </w:pPr>
          </w:p>
        </w:tc>
        <w:tc>
          <w:tcPr>
            <w:tcW w:w="1257" w:type="dxa"/>
            <w:noWrap w:val="0"/>
            <w:vAlign w:val="center"/>
          </w:tcPr>
          <w:p>
            <w:pPr>
              <w:adjustRightInd w:val="0"/>
              <w:snapToGrid w:val="0"/>
              <w:spacing w:line="360" w:lineRule="auto"/>
              <w:jc w:val="center"/>
              <w:rPr>
                <w:rFonts w:hint="eastAsia" w:ascii="宋体" w:hAnsi="宋体" w:eastAsia="宋体" w:cs="宋体"/>
                <w:color w:val="000000"/>
                <w:szCs w:val="21"/>
              </w:rPr>
            </w:pPr>
          </w:p>
        </w:tc>
        <w:tc>
          <w:tcPr>
            <w:tcW w:w="1294" w:type="dxa"/>
            <w:noWrap w:val="0"/>
            <w:vAlign w:val="top"/>
          </w:tcPr>
          <w:p>
            <w:pPr>
              <w:adjustRightInd w:val="0"/>
              <w:snapToGrid w:val="0"/>
              <w:spacing w:line="360" w:lineRule="auto"/>
              <w:jc w:val="center"/>
              <w:rPr>
                <w:rFonts w:hint="eastAsia" w:ascii="宋体" w:hAnsi="宋体" w:eastAsia="宋体" w:cs="宋体"/>
                <w:color w:val="000000"/>
                <w:szCs w:val="21"/>
              </w:rPr>
            </w:pPr>
          </w:p>
        </w:tc>
        <w:tc>
          <w:tcPr>
            <w:tcW w:w="1294" w:type="dxa"/>
            <w:noWrap w:val="0"/>
            <w:vAlign w:val="top"/>
          </w:tcPr>
          <w:p>
            <w:pPr>
              <w:adjustRightInd w:val="0"/>
              <w:snapToGrid w:val="0"/>
              <w:spacing w:line="360" w:lineRule="auto"/>
              <w:jc w:val="center"/>
              <w:rPr>
                <w:rFonts w:hint="eastAsia"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1049" w:type="dxa"/>
            <w:noWrap w:val="0"/>
            <w:vAlign w:val="bottom"/>
          </w:tcPr>
          <w:p>
            <w:pPr>
              <w:adjustRightInd w:val="0"/>
              <w:snapToGrid w:val="0"/>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2</w:t>
            </w:r>
          </w:p>
        </w:tc>
        <w:tc>
          <w:tcPr>
            <w:tcW w:w="2519" w:type="dxa"/>
            <w:noWrap w:val="0"/>
            <w:vAlign w:val="bottom"/>
          </w:tcPr>
          <w:p>
            <w:pPr>
              <w:adjustRightInd w:val="0"/>
              <w:snapToGrid w:val="0"/>
              <w:spacing w:line="360" w:lineRule="auto"/>
              <w:jc w:val="center"/>
              <w:rPr>
                <w:rFonts w:hint="eastAsia" w:ascii="宋体" w:hAnsi="宋体" w:eastAsia="宋体" w:cs="宋体"/>
                <w:color w:val="000000"/>
                <w:szCs w:val="21"/>
              </w:rPr>
            </w:pPr>
          </w:p>
        </w:tc>
        <w:tc>
          <w:tcPr>
            <w:tcW w:w="2306" w:type="dxa"/>
            <w:noWrap w:val="0"/>
            <w:vAlign w:val="center"/>
          </w:tcPr>
          <w:p>
            <w:pPr>
              <w:adjustRightInd w:val="0"/>
              <w:snapToGrid w:val="0"/>
              <w:spacing w:line="360" w:lineRule="auto"/>
              <w:jc w:val="center"/>
              <w:rPr>
                <w:rFonts w:hint="eastAsia" w:ascii="宋体" w:hAnsi="宋体" w:eastAsia="宋体" w:cs="宋体"/>
                <w:color w:val="000000"/>
                <w:szCs w:val="21"/>
              </w:rPr>
            </w:pPr>
          </w:p>
        </w:tc>
        <w:tc>
          <w:tcPr>
            <w:tcW w:w="1259" w:type="dxa"/>
            <w:noWrap w:val="0"/>
            <w:vAlign w:val="center"/>
          </w:tcPr>
          <w:p>
            <w:pPr>
              <w:adjustRightInd w:val="0"/>
              <w:snapToGrid w:val="0"/>
              <w:spacing w:line="360" w:lineRule="auto"/>
              <w:jc w:val="center"/>
              <w:rPr>
                <w:rFonts w:hint="eastAsia" w:ascii="宋体" w:hAnsi="宋体" w:eastAsia="宋体" w:cs="宋体"/>
                <w:color w:val="000000"/>
                <w:szCs w:val="21"/>
              </w:rPr>
            </w:pPr>
          </w:p>
        </w:tc>
        <w:tc>
          <w:tcPr>
            <w:tcW w:w="1257" w:type="dxa"/>
            <w:noWrap w:val="0"/>
            <w:vAlign w:val="center"/>
          </w:tcPr>
          <w:p>
            <w:pPr>
              <w:adjustRightInd w:val="0"/>
              <w:snapToGrid w:val="0"/>
              <w:spacing w:line="360" w:lineRule="auto"/>
              <w:jc w:val="center"/>
              <w:rPr>
                <w:rFonts w:hint="eastAsia" w:ascii="宋体" w:hAnsi="宋体" w:eastAsia="宋体" w:cs="宋体"/>
                <w:color w:val="000000"/>
                <w:szCs w:val="21"/>
              </w:rPr>
            </w:pPr>
          </w:p>
        </w:tc>
        <w:tc>
          <w:tcPr>
            <w:tcW w:w="1259" w:type="dxa"/>
            <w:noWrap w:val="0"/>
            <w:vAlign w:val="center"/>
          </w:tcPr>
          <w:p>
            <w:pPr>
              <w:adjustRightInd w:val="0"/>
              <w:snapToGrid w:val="0"/>
              <w:spacing w:line="360" w:lineRule="auto"/>
              <w:jc w:val="center"/>
              <w:rPr>
                <w:rFonts w:hint="eastAsia" w:ascii="宋体" w:hAnsi="宋体" w:eastAsia="宋体" w:cs="宋体"/>
                <w:color w:val="000000"/>
                <w:szCs w:val="21"/>
              </w:rPr>
            </w:pPr>
          </w:p>
        </w:tc>
        <w:tc>
          <w:tcPr>
            <w:tcW w:w="1257" w:type="dxa"/>
            <w:noWrap w:val="0"/>
            <w:vAlign w:val="center"/>
          </w:tcPr>
          <w:p>
            <w:pPr>
              <w:adjustRightInd w:val="0"/>
              <w:snapToGrid w:val="0"/>
              <w:spacing w:line="360" w:lineRule="auto"/>
              <w:jc w:val="center"/>
              <w:rPr>
                <w:rFonts w:hint="eastAsia" w:ascii="宋体" w:hAnsi="宋体" w:eastAsia="宋体" w:cs="宋体"/>
                <w:color w:val="000000"/>
                <w:szCs w:val="21"/>
              </w:rPr>
            </w:pPr>
          </w:p>
        </w:tc>
        <w:tc>
          <w:tcPr>
            <w:tcW w:w="1294" w:type="dxa"/>
            <w:noWrap w:val="0"/>
            <w:vAlign w:val="top"/>
          </w:tcPr>
          <w:p>
            <w:pPr>
              <w:adjustRightInd w:val="0"/>
              <w:snapToGrid w:val="0"/>
              <w:spacing w:line="360" w:lineRule="auto"/>
              <w:jc w:val="center"/>
              <w:rPr>
                <w:rFonts w:hint="eastAsia" w:ascii="宋体" w:hAnsi="宋体" w:eastAsia="宋体" w:cs="宋体"/>
                <w:color w:val="000000"/>
                <w:szCs w:val="21"/>
              </w:rPr>
            </w:pPr>
          </w:p>
        </w:tc>
        <w:tc>
          <w:tcPr>
            <w:tcW w:w="1294" w:type="dxa"/>
            <w:noWrap w:val="0"/>
            <w:vAlign w:val="top"/>
          </w:tcPr>
          <w:p>
            <w:pPr>
              <w:adjustRightInd w:val="0"/>
              <w:snapToGrid w:val="0"/>
              <w:spacing w:line="360" w:lineRule="auto"/>
              <w:jc w:val="center"/>
              <w:rPr>
                <w:rFonts w:hint="eastAsia"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049" w:type="dxa"/>
            <w:noWrap w:val="0"/>
            <w:vAlign w:val="bottom"/>
          </w:tcPr>
          <w:p>
            <w:pPr>
              <w:adjustRightInd w:val="0"/>
              <w:snapToGrid w:val="0"/>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3</w:t>
            </w:r>
          </w:p>
        </w:tc>
        <w:tc>
          <w:tcPr>
            <w:tcW w:w="2519" w:type="dxa"/>
            <w:noWrap w:val="0"/>
            <w:vAlign w:val="bottom"/>
          </w:tcPr>
          <w:p>
            <w:pPr>
              <w:adjustRightInd w:val="0"/>
              <w:snapToGrid w:val="0"/>
              <w:spacing w:line="360" w:lineRule="auto"/>
              <w:jc w:val="center"/>
              <w:rPr>
                <w:rFonts w:hint="eastAsia" w:ascii="宋体" w:hAnsi="宋体" w:eastAsia="宋体" w:cs="宋体"/>
                <w:color w:val="000000"/>
                <w:szCs w:val="21"/>
              </w:rPr>
            </w:pPr>
          </w:p>
        </w:tc>
        <w:tc>
          <w:tcPr>
            <w:tcW w:w="2306" w:type="dxa"/>
            <w:noWrap w:val="0"/>
            <w:vAlign w:val="center"/>
          </w:tcPr>
          <w:p>
            <w:pPr>
              <w:adjustRightInd w:val="0"/>
              <w:snapToGrid w:val="0"/>
              <w:spacing w:line="360" w:lineRule="auto"/>
              <w:jc w:val="center"/>
              <w:rPr>
                <w:rFonts w:hint="eastAsia" w:ascii="宋体" w:hAnsi="宋体" w:eastAsia="宋体" w:cs="宋体"/>
                <w:color w:val="000000"/>
                <w:szCs w:val="21"/>
              </w:rPr>
            </w:pPr>
          </w:p>
        </w:tc>
        <w:tc>
          <w:tcPr>
            <w:tcW w:w="1259" w:type="dxa"/>
            <w:noWrap w:val="0"/>
            <w:vAlign w:val="center"/>
          </w:tcPr>
          <w:p>
            <w:pPr>
              <w:adjustRightInd w:val="0"/>
              <w:snapToGrid w:val="0"/>
              <w:spacing w:line="360" w:lineRule="auto"/>
              <w:jc w:val="center"/>
              <w:rPr>
                <w:rFonts w:hint="eastAsia" w:ascii="宋体" w:hAnsi="宋体" w:eastAsia="宋体" w:cs="宋体"/>
                <w:color w:val="000000"/>
                <w:szCs w:val="21"/>
              </w:rPr>
            </w:pPr>
          </w:p>
        </w:tc>
        <w:tc>
          <w:tcPr>
            <w:tcW w:w="1257" w:type="dxa"/>
            <w:noWrap w:val="0"/>
            <w:vAlign w:val="center"/>
          </w:tcPr>
          <w:p>
            <w:pPr>
              <w:adjustRightInd w:val="0"/>
              <w:snapToGrid w:val="0"/>
              <w:spacing w:line="360" w:lineRule="auto"/>
              <w:jc w:val="center"/>
              <w:rPr>
                <w:rFonts w:hint="eastAsia" w:ascii="宋体" w:hAnsi="宋体" w:eastAsia="宋体" w:cs="宋体"/>
                <w:color w:val="000000"/>
                <w:szCs w:val="21"/>
              </w:rPr>
            </w:pPr>
          </w:p>
        </w:tc>
        <w:tc>
          <w:tcPr>
            <w:tcW w:w="1259" w:type="dxa"/>
            <w:noWrap w:val="0"/>
            <w:vAlign w:val="center"/>
          </w:tcPr>
          <w:p>
            <w:pPr>
              <w:adjustRightInd w:val="0"/>
              <w:snapToGrid w:val="0"/>
              <w:spacing w:line="360" w:lineRule="auto"/>
              <w:jc w:val="center"/>
              <w:rPr>
                <w:rFonts w:hint="eastAsia" w:ascii="宋体" w:hAnsi="宋体" w:eastAsia="宋体" w:cs="宋体"/>
                <w:color w:val="000000"/>
                <w:szCs w:val="21"/>
              </w:rPr>
            </w:pPr>
          </w:p>
        </w:tc>
        <w:tc>
          <w:tcPr>
            <w:tcW w:w="1257" w:type="dxa"/>
            <w:noWrap w:val="0"/>
            <w:vAlign w:val="center"/>
          </w:tcPr>
          <w:p>
            <w:pPr>
              <w:adjustRightInd w:val="0"/>
              <w:snapToGrid w:val="0"/>
              <w:spacing w:line="360" w:lineRule="auto"/>
              <w:jc w:val="center"/>
              <w:rPr>
                <w:rFonts w:hint="eastAsia" w:ascii="宋体" w:hAnsi="宋体" w:eastAsia="宋体" w:cs="宋体"/>
                <w:color w:val="000000"/>
                <w:szCs w:val="21"/>
              </w:rPr>
            </w:pPr>
          </w:p>
        </w:tc>
        <w:tc>
          <w:tcPr>
            <w:tcW w:w="1294" w:type="dxa"/>
            <w:noWrap w:val="0"/>
            <w:vAlign w:val="top"/>
          </w:tcPr>
          <w:p>
            <w:pPr>
              <w:adjustRightInd w:val="0"/>
              <w:snapToGrid w:val="0"/>
              <w:spacing w:line="360" w:lineRule="auto"/>
              <w:jc w:val="center"/>
              <w:rPr>
                <w:rFonts w:hint="eastAsia" w:ascii="宋体" w:hAnsi="宋体" w:eastAsia="宋体" w:cs="宋体"/>
                <w:color w:val="000000"/>
                <w:szCs w:val="21"/>
              </w:rPr>
            </w:pPr>
          </w:p>
        </w:tc>
        <w:tc>
          <w:tcPr>
            <w:tcW w:w="1294" w:type="dxa"/>
            <w:noWrap w:val="0"/>
            <w:vAlign w:val="top"/>
          </w:tcPr>
          <w:p>
            <w:pPr>
              <w:adjustRightInd w:val="0"/>
              <w:snapToGrid w:val="0"/>
              <w:spacing w:line="360" w:lineRule="auto"/>
              <w:jc w:val="center"/>
              <w:rPr>
                <w:rFonts w:hint="eastAsia"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1049" w:type="dxa"/>
            <w:noWrap w:val="0"/>
            <w:vAlign w:val="bottom"/>
          </w:tcPr>
          <w:p>
            <w:pPr>
              <w:adjustRightInd w:val="0"/>
              <w:snapToGrid w:val="0"/>
              <w:spacing w:line="360" w:lineRule="auto"/>
              <w:jc w:val="center"/>
              <w:rPr>
                <w:rFonts w:hint="eastAsia" w:ascii="宋体" w:hAnsi="宋体" w:eastAsia="宋体" w:cs="宋体"/>
                <w:color w:val="000000"/>
                <w:szCs w:val="21"/>
              </w:rPr>
            </w:pPr>
            <w:r>
              <w:rPr>
                <w:rFonts w:hint="eastAsia" w:ascii="宋体" w:hAnsi="宋体" w:eastAsia="宋体" w:cs="宋体"/>
                <w:color w:val="000000"/>
                <w:sz w:val="24"/>
              </w:rPr>
              <w:t>…</w:t>
            </w:r>
          </w:p>
        </w:tc>
        <w:tc>
          <w:tcPr>
            <w:tcW w:w="2519" w:type="dxa"/>
            <w:noWrap w:val="0"/>
            <w:vAlign w:val="bottom"/>
          </w:tcPr>
          <w:p>
            <w:pPr>
              <w:adjustRightInd w:val="0"/>
              <w:snapToGrid w:val="0"/>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其他</w:t>
            </w:r>
          </w:p>
        </w:tc>
        <w:tc>
          <w:tcPr>
            <w:tcW w:w="2306" w:type="dxa"/>
            <w:noWrap w:val="0"/>
            <w:vAlign w:val="center"/>
          </w:tcPr>
          <w:p>
            <w:pPr>
              <w:adjustRightInd w:val="0"/>
              <w:snapToGrid w:val="0"/>
              <w:spacing w:line="360" w:lineRule="auto"/>
              <w:jc w:val="center"/>
              <w:rPr>
                <w:rFonts w:hint="eastAsia" w:ascii="宋体" w:hAnsi="宋体" w:eastAsia="宋体" w:cs="宋体"/>
                <w:color w:val="000000"/>
                <w:szCs w:val="21"/>
              </w:rPr>
            </w:pPr>
          </w:p>
        </w:tc>
        <w:tc>
          <w:tcPr>
            <w:tcW w:w="1259" w:type="dxa"/>
            <w:noWrap w:val="0"/>
            <w:vAlign w:val="center"/>
          </w:tcPr>
          <w:p>
            <w:pPr>
              <w:adjustRightInd w:val="0"/>
              <w:snapToGrid w:val="0"/>
              <w:spacing w:line="360" w:lineRule="auto"/>
              <w:jc w:val="center"/>
              <w:rPr>
                <w:rFonts w:hint="eastAsia" w:ascii="宋体" w:hAnsi="宋体" w:eastAsia="宋体" w:cs="宋体"/>
                <w:color w:val="000000"/>
                <w:szCs w:val="21"/>
              </w:rPr>
            </w:pPr>
          </w:p>
        </w:tc>
        <w:tc>
          <w:tcPr>
            <w:tcW w:w="1257" w:type="dxa"/>
            <w:noWrap w:val="0"/>
            <w:vAlign w:val="center"/>
          </w:tcPr>
          <w:p>
            <w:pPr>
              <w:adjustRightInd w:val="0"/>
              <w:snapToGrid w:val="0"/>
              <w:spacing w:line="360" w:lineRule="auto"/>
              <w:jc w:val="center"/>
              <w:rPr>
                <w:rFonts w:hint="eastAsia" w:ascii="宋体" w:hAnsi="宋体" w:eastAsia="宋体" w:cs="宋体"/>
                <w:color w:val="000000"/>
                <w:szCs w:val="21"/>
              </w:rPr>
            </w:pPr>
          </w:p>
        </w:tc>
        <w:tc>
          <w:tcPr>
            <w:tcW w:w="1259" w:type="dxa"/>
            <w:noWrap w:val="0"/>
            <w:vAlign w:val="center"/>
          </w:tcPr>
          <w:p>
            <w:pPr>
              <w:adjustRightInd w:val="0"/>
              <w:snapToGrid w:val="0"/>
              <w:spacing w:line="360" w:lineRule="auto"/>
              <w:jc w:val="center"/>
              <w:rPr>
                <w:rFonts w:hint="eastAsia" w:ascii="宋体" w:hAnsi="宋体" w:eastAsia="宋体" w:cs="宋体"/>
                <w:color w:val="000000"/>
                <w:szCs w:val="21"/>
              </w:rPr>
            </w:pPr>
          </w:p>
        </w:tc>
        <w:tc>
          <w:tcPr>
            <w:tcW w:w="1257" w:type="dxa"/>
            <w:noWrap w:val="0"/>
            <w:vAlign w:val="center"/>
          </w:tcPr>
          <w:p>
            <w:pPr>
              <w:adjustRightInd w:val="0"/>
              <w:snapToGrid w:val="0"/>
              <w:spacing w:line="360" w:lineRule="auto"/>
              <w:jc w:val="center"/>
              <w:rPr>
                <w:rFonts w:hint="eastAsia" w:ascii="宋体" w:hAnsi="宋体" w:eastAsia="宋体" w:cs="宋体"/>
                <w:color w:val="000000"/>
                <w:szCs w:val="21"/>
              </w:rPr>
            </w:pPr>
          </w:p>
        </w:tc>
        <w:tc>
          <w:tcPr>
            <w:tcW w:w="1294" w:type="dxa"/>
            <w:noWrap w:val="0"/>
            <w:vAlign w:val="top"/>
          </w:tcPr>
          <w:p>
            <w:pPr>
              <w:adjustRightInd w:val="0"/>
              <w:snapToGrid w:val="0"/>
              <w:spacing w:line="360" w:lineRule="auto"/>
              <w:jc w:val="center"/>
              <w:rPr>
                <w:rFonts w:hint="eastAsia" w:ascii="宋体" w:hAnsi="宋体" w:eastAsia="宋体" w:cs="宋体"/>
                <w:color w:val="000000"/>
                <w:szCs w:val="21"/>
              </w:rPr>
            </w:pPr>
          </w:p>
        </w:tc>
        <w:tc>
          <w:tcPr>
            <w:tcW w:w="1294" w:type="dxa"/>
            <w:noWrap w:val="0"/>
            <w:vAlign w:val="top"/>
          </w:tcPr>
          <w:p>
            <w:pPr>
              <w:adjustRightInd w:val="0"/>
              <w:snapToGrid w:val="0"/>
              <w:spacing w:line="360" w:lineRule="auto"/>
              <w:jc w:val="center"/>
              <w:rPr>
                <w:rFonts w:hint="eastAsia"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1049" w:type="dxa"/>
            <w:noWrap w:val="0"/>
            <w:vAlign w:val="bottom"/>
          </w:tcPr>
          <w:p>
            <w:pPr>
              <w:adjustRightInd w:val="0"/>
              <w:snapToGrid w:val="0"/>
              <w:spacing w:line="360" w:lineRule="auto"/>
              <w:jc w:val="center"/>
              <w:rPr>
                <w:rFonts w:hint="eastAsia" w:ascii="宋体" w:hAnsi="宋体" w:eastAsia="宋体" w:cs="宋体"/>
                <w:color w:val="000000"/>
                <w:szCs w:val="21"/>
              </w:rPr>
            </w:pPr>
          </w:p>
        </w:tc>
        <w:tc>
          <w:tcPr>
            <w:tcW w:w="2519" w:type="dxa"/>
            <w:noWrap w:val="0"/>
            <w:vAlign w:val="bottom"/>
          </w:tcPr>
          <w:p>
            <w:pPr>
              <w:adjustRightInd w:val="0"/>
              <w:snapToGrid w:val="0"/>
              <w:spacing w:line="360" w:lineRule="auto"/>
              <w:jc w:val="center"/>
              <w:rPr>
                <w:rFonts w:hint="eastAsia" w:ascii="宋体" w:hAnsi="宋体" w:eastAsia="宋体" w:cs="宋体"/>
                <w:color w:val="000000"/>
                <w:szCs w:val="21"/>
              </w:rPr>
            </w:pPr>
            <w:r>
              <w:rPr>
                <w:rFonts w:hint="eastAsia" w:ascii="宋体" w:hAnsi="宋体" w:eastAsia="宋体" w:cs="宋体"/>
                <w:bCs/>
                <w:color w:val="000000"/>
                <w:szCs w:val="21"/>
              </w:rPr>
              <w:t>投标总报价</w:t>
            </w:r>
          </w:p>
        </w:tc>
        <w:tc>
          <w:tcPr>
            <w:tcW w:w="2306" w:type="dxa"/>
            <w:noWrap w:val="0"/>
            <w:vAlign w:val="center"/>
          </w:tcPr>
          <w:p>
            <w:pPr>
              <w:adjustRightInd w:val="0"/>
              <w:snapToGrid w:val="0"/>
              <w:spacing w:line="360" w:lineRule="auto"/>
              <w:jc w:val="center"/>
              <w:rPr>
                <w:rFonts w:hint="eastAsia" w:ascii="宋体" w:hAnsi="宋体" w:eastAsia="宋体" w:cs="宋体"/>
                <w:color w:val="000000"/>
                <w:szCs w:val="21"/>
              </w:rPr>
            </w:pPr>
          </w:p>
        </w:tc>
        <w:tc>
          <w:tcPr>
            <w:tcW w:w="1259" w:type="dxa"/>
            <w:noWrap w:val="0"/>
            <w:vAlign w:val="center"/>
          </w:tcPr>
          <w:p>
            <w:pPr>
              <w:adjustRightInd w:val="0"/>
              <w:snapToGrid w:val="0"/>
              <w:spacing w:line="360" w:lineRule="auto"/>
              <w:jc w:val="center"/>
              <w:rPr>
                <w:rFonts w:hint="eastAsia" w:ascii="宋体" w:hAnsi="宋体" w:eastAsia="宋体" w:cs="宋体"/>
                <w:color w:val="000000"/>
                <w:szCs w:val="21"/>
              </w:rPr>
            </w:pPr>
          </w:p>
        </w:tc>
        <w:tc>
          <w:tcPr>
            <w:tcW w:w="1257" w:type="dxa"/>
            <w:noWrap w:val="0"/>
            <w:vAlign w:val="center"/>
          </w:tcPr>
          <w:p>
            <w:pPr>
              <w:adjustRightInd w:val="0"/>
              <w:snapToGrid w:val="0"/>
              <w:spacing w:line="360" w:lineRule="auto"/>
              <w:jc w:val="center"/>
              <w:rPr>
                <w:rFonts w:hint="eastAsia" w:ascii="宋体" w:hAnsi="宋体" w:eastAsia="宋体" w:cs="宋体"/>
                <w:color w:val="000000"/>
                <w:szCs w:val="21"/>
              </w:rPr>
            </w:pPr>
          </w:p>
        </w:tc>
        <w:tc>
          <w:tcPr>
            <w:tcW w:w="1259" w:type="dxa"/>
            <w:noWrap w:val="0"/>
            <w:vAlign w:val="center"/>
          </w:tcPr>
          <w:p>
            <w:pPr>
              <w:adjustRightInd w:val="0"/>
              <w:snapToGrid w:val="0"/>
              <w:spacing w:line="360" w:lineRule="auto"/>
              <w:jc w:val="center"/>
              <w:rPr>
                <w:rFonts w:hint="eastAsia" w:ascii="宋体" w:hAnsi="宋体" w:eastAsia="宋体" w:cs="宋体"/>
                <w:color w:val="000000"/>
                <w:szCs w:val="21"/>
              </w:rPr>
            </w:pPr>
          </w:p>
        </w:tc>
        <w:tc>
          <w:tcPr>
            <w:tcW w:w="1257" w:type="dxa"/>
            <w:noWrap w:val="0"/>
            <w:vAlign w:val="center"/>
          </w:tcPr>
          <w:p>
            <w:pPr>
              <w:adjustRightInd w:val="0"/>
              <w:snapToGrid w:val="0"/>
              <w:spacing w:line="360" w:lineRule="auto"/>
              <w:jc w:val="center"/>
              <w:rPr>
                <w:rFonts w:hint="eastAsia" w:ascii="宋体" w:hAnsi="宋体" w:eastAsia="宋体" w:cs="宋体"/>
                <w:color w:val="000000"/>
                <w:szCs w:val="21"/>
              </w:rPr>
            </w:pPr>
          </w:p>
        </w:tc>
        <w:tc>
          <w:tcPr>
            <w:tcW w:w="1294" w:type="dxa"/>
            <w:noWrap w:val="0"/>
            <w:vAlign w:val="top"/>
          </w:tcPr>
          <w:p>
            <w:pPr>
              <w:adjustRightInd w:val="0"/>
              <w:snapToGrid w:val="0"/>
              <w:spacing w:line="360" w:lineRule="auto"/>
              <w:jc w:val="center"/>
              <w:rPr>
                <w:rFonts w:hint="eastAsia" w:ascii="宋体" w:hAnsi="宋体" w:eastAsia="宋体" w:cs="宋体"/>
                <w:color w:val="000000"/>
                <w:szCs w:val="21"/>
              </w:rPr>
            </w:pPr>
          </w:p>
        </w:tc>
        <w:tc>
          <w:tcPr>
            <w:tcW w:w="1294" w:type="dxa"/>
            <w:noWrap w:val="0"/>
            <w:vAlign w:val="top"/>
          </w:tcPr>
          <w:p>
            <w:pPr>
              <w:adjustRightInd w:val="0"/>
              <w:snapToGrid w:val="0"/>
              <w:spacing w:line="360" w:lineRule="auto"/>
              <w:jc w:val="center"/>
              <w:rPr>
                <w:rFonts w:hint="eastAsia" w:ascii="宋体" w:hAnsi="宋体" w:eastAsia="宋体" w:cs="宋体"/>
                <w:color w:val="000000"/>
                <w:szCs w:val="21"/>
              </w:rPr>
            </w:pPr>
          </w:p>
        </w:tc>
      </w:tr>
    </w:tbl>
    <w:p>
      <w:pPr>
        <w:rPr>
          <w:rFonts w:hint="eastAsia" w:ascii="宋体" w:hAnsi="宋体" w:eastAsia="宋体" w:cs="宋体"/>
          <w:sz w:val="21"/>
          <w:szCs w:val="21"/>
        </w:rPr>
      </w:pPr>
    </w:p>
    <w:p>
      <w:pPr>
        <w:pStyle w:val="13"/>
        <w:tabs>
          <w:tab w:val="left" w:pos="4320"/>
        </w:tabs>
        <w:ind w:left="360"/>
        <w:rPr>
          <w:rFonts w:hint="eastAsia" w:ascii="宋体" w:hAnsi="宋体" w:eastAsia="宋体" w:cs="宋体"/>
          <w:sz w:val="21"/>
          <w:szCs w:val="21"/>
        </w:rPr>
      </w:pPr>
    </w:p>
    <w:p>
      <w:pPr>
        <w:pStyle w:val="13"/>
        <w:tabs>
          <w:tab w:val="left" w:pos="4320"/>
        </w:tabs>
        <w:ind w:left="360"/>
        <w:rPr>
          <w:rFonts w:hint="eastAsia" w:ascii="宋体" w:hAnsi="宋体" w:eastAsia="宋体" w:cs="宋体"/>
          <w:sz w:val="21"/>
          <w:szCs w:val="21"/>
        </w:rPr>
      </w:pPr>
    </w:p>
    <w:p>
      <w:pPr>
        <w:pStyle w:val="13"/>
        <w:tabs>
          <w:tab w:val="left" w:pos="4320"/>
        </w:tabs>
        <w:ind w:left="360"/>
        <w:rPr>
          <w:rFonts w:hint="eastAsia" w:ascii="宋体" w:hAnsi="宋体" w:eastAsia="宋体" w:cs="宋体"/>
          <w:sz w:val="24"/>
          <w:szCs w:val="24"/>
        </w:rPr>
      </w:pPr>
      <w:r>
        <w:rPr>
          <w:rFonts w:hint="eastAsia" w:ascii="宋体" w:hAnsi="宋体" w:eastAsia="宋体" w:cs="宋体"/>
          <w:sz w:val="24"/>
          <w:szCs w:val="24"/>
        </w:rPr>
        <w:t>供应商名称：</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rPr>
        <w:t>（公章）</w:t>
      </w:r>
    </w:p>
    <w:p>
      <w:pPr>
        <w:pStyle w:val="13"/>
        <w:tabs>
          <w:tab w:val="left" w:pos="3600"/>
          <w:tab w:val="left" w:pos="6001"/>
        </w:tabs>
        <w:spacing w:before="161"/>
        <w:ind w:left="360"/>
        <w:rPr>
          <w:rFonts w:hint="eastAsia" w:ascii="宋体" w:hAnsi="宋体" w:eastAsia="宋体" w:cs="宋体"/>
          <w:sz w:val="24"/>
          <w:szCs w:val="24"/>
          <w:u w:val="single"/>
        </w:rPr>
      </w:pPr>
      <w:r>
        <w:rPr>
          <w:rFonts w:hint="eastAsia" w:ascii="宋体" w:hAnsi="宋体" w:eastAsia="宋体" w:cs="宋体"/>
          <w:sz w:val="24"/>
          <w:szCs w:val="24"/>
        </w:rPr>
        <w:t>法人代表或其授权人：</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（签字或签章）</w:t>
      </w:r>
      <w:r>
        <w:rPr>
          <w:rFonts w:hint="eastAsia" w:ascii="宋体" w:hAnsi="宋体" w:eastAsia="宋体" w:cs="宋体"/>
          <w:sz w:val="24"/>
          <w:szCs w:val="24"/>
          <w:u w:val="single"/>
        </w:rPr>
        <w:tab/>
      </w:r>
    </w:p>
    <w:p>
      <w:pPr>
        <w:pStyle w:val="13"/>
        <w:tabs>
          <w:tab w:val="left" w:pos="3600"/>
          <w:tab w:val="left" w:pos="6001"/>
        </w:tabs>
        <w:spacing w:before="161"/>
        <w:ind w:left="360"/>
        <w:rPr>
          <w:rFonts w:hint="eastAsia" w:ascii="宋体" w:hAnsi="宋体" w:eastAsia="宋体" w:cs="宋体"/>
          <w:sz w:val="24"/>
          <w:szCs w:val="24"/>
          <w:u w:val="single"/>
        </w:rPr>
      </w:pPr>
      <w:r>
        <w:rPr>
          <w:rFonts w:hint="eastAsia" w:ascii="宋体" w:hAnsi="宋体" w:eastAsia="宋体" w:cs="宋体"/>
          <w:b w:val="0"/>
          <w:bCs w:val="0"/>
          <w:color w:val="000000"/>
          <w:spacing w:val="0"/>
          <w:kern w:val="2"/>
          <w:sz w:val="24"/>
          <w:szCs w:val="24"/>
          <w:u w:val="none"/>
          <w:lang w:val="en-US" w:eastAsia="zh-CN" w:bidi="ar"/>
        </w:rPr>
        <w:t>日期：</w:t>
      </w:r>
      <w:r>
        <w:rPr>
          <w:rFonts w:hint="eastAsia" w:ascii="宋体" w:hAnsi="宋体" w:eastAsia="宋体" w:cs="宋体"/>
          <w:b w:val="0"/>
          <w:bCs w:val="0"/>
          <w:color w:val="000000"/>
          <w:spacing w:val="0"/>
          <w:kern w:val="2"/>
          <w:sz w:val="24"/>
          <w:szCs w:val="24"/>
          <w:u w:val="single"/>
          <w:lang w:val="en-US" w:eastAsia="zh-CN" w:bidi="ar"/>
        </w:rPr>
        <w:t xml:space="preserve">    年   月   日</w:t>
      </w:r>
    </w:p>
    <w:p>
      <w:pPr>
        <w:pStyle w:val="13"/>
        <w:tabs>
          <w:tab w:val="left" w:pos="3600"/>
          <w:tab w:val="left" w:pos="6001"/>
        </w:tabs>
        <w:spacing w:before="161"/>
        <w:ind w:left="360"/>
        <w:rPr>
          <w:rFonts w:hint="eastAsia" w:ascii="宋体" w:hAnsi="宋体" w:eastAsia="宋体" w:cs="宋体"/>
          <w:sz w:val="24"/>
          <w:szCs w:val="24"/>
          <w:u w:val="single"/>
        </w:rPr>
        <w:sectPr>
          <w:headerReference r:id="rId8" w:type="default"/>
          <w:footerReference r:id="rId9" w:type="default"/>
          <w:pgSz w:w="16850" w:h="11910" w:orient="landscape"/>
          <w:pgMar w:top="1080" w:right="1380" w:bottom="920" w:left="1380" w:header="617" w:footer="1184" w:gutter="0"/>
          <w:pgNumType w:fmt="decimal"/>
          <w:cols w:space="720" w:num="1"/>
        </w:sectPr>
      </w:pPr>
    </w:p>
    <w:p>
      <w:pPr>
        <w:pStyle w:val="23"/>
        <w:keepNext w:val="0"/>
        <w:keepLines w:val="0"/>
        <w:pageBreakBefore w:val="0"/>
        <w:widowControl/>
        <w:kinsoku/>
        <w:wordWrap/>
        <w:overflowPunct/>
        <w:topLinePunct w:val="0"/>
        <w:autoSpaceDE/>
        <w:autoSpaceDN/>
        <w:bidi w:val="0"/>
        <w:adjustRightInd/>
        <w:snapToGrid/>
        <w:spacing w:line="440" w:lineRule="exact"/>
        <w:jc w:val="both"/>
        <w:textAlignment w:val="auto"/>
        <w:outlineLvl w:val="0"/>
        <w:rPr>
          <w:rFonts w:hint="eastAsia" w:ascii="宋体" w:hAnsi="宋体" w:eastAsia="宋体" w:cs="宋体"/>
          <w:b/>
          <w:bCs/>
          <w:color w:val="000000"/>
          <w:spacing w:val="0"/>
          <w:kern w:val="2"/>
          <w:sz w:val="24"/>
          <w:szCs w:val="24"/>
          <w:u w:val="none"/>
          <w:lang w:val="en-US" w:eastAsia="zh-CN" w:bidi="ar"/>
        </w:rPr>
      </w:pPr>
      <w:bookmarkStart w:id="115" w:name="_Toc15833"/>
      <w:bookmarkStart w:id="116" w:name="_Toc2537"/>
      <w:bookmarkStart w:id="117" w:name="_Toc29174"/>
      <w:bookmarkStart w:id="118" w:name="_Toc26680"/>
      <w:bookmarkStart w:id="119" w:name="_Toc17113"/>
      <w:r>
        <w:rPr>
          <w:rFonts w:hint="eastAsia" w:ascii="宋体" w:hAnsi="宋体" w:eastAsia="宋体" w:cs="宋体"/>
          <w:b/>
          <w:bCs/>
          <w:color w:val="000000"/>
          <w:spacing w:val="0"/>
          <w:kern w:val="2"/>
          <w:sz w:val="24"/>
          <w:szCs w:val="24"/>
          <w:u w:val="none"/>
          <w:lang w:val="en-US" w:eastAsia="zh-CN" w:bidi="ar"/>
        </w:rPr>
        <w:t>附件4：资格、资信证明文件（格式）</w:t>
      </w:r>
      <w:bookmarkEnd w:id="115"/>
      <w:bookmarkEnd w:id="116"/>
      <w:bookmarkEnd w:id="117"/>
      <w:bookmarkEnd w:id="118"/>
      <w:bookmarkEnd w:id="119"/>
    </w:p>
    <w:p>
      <w:pPr>
        <w:pStyle w:val="23"/>
        <w:keepNext w:val="0"/>
        <w:keepLines w:val="0"/>
        <w:pageBreakBefore w:val="0"/>
        <w:widowControl/>
        <w:kinsoku/>
        <w:wordWrap/>
        <w:overflowPunct/>
        <w:topLinePunct w:val="0"/>
        <w:autoSpaceDE/>
        <w:autoSpaceDN/>
        <w:bidi w:val="0"/>
        <w:adjustRightInd/>
        <w:snapToGrid/>
        <w:spacing w:line="440" w:lineRule="exact"/>
        <w:jc w:val="both"/>
        <w:textAlignment w:val="auto"/>
        <w:rPr>
          <w:rFonts w:hint="eastAsia" w:ascii="宋体" w:hAnsi="宋体" w:eastAsia="宋体" w:cs="宋体"/>
          <w:b/>
          <w:bCs/>
          <w:color w:val="000000"/>
          <w:spacing w:val="0"/>
          <w:kern w:val="2"/>
          <w:sz w:val="24"/>
          <w:szCs w:val="24"/>
          <w:u w:val="none"/>
          <w:lang w:val="en-US" w:eastAsia="zh-CN" w:bidi="ar"/>
        </w:rPr>
      </w:pPr>
    </w:p>
    <w:p>
      <w:pPr>
        <w:pStyle w:val="23"/>
        <w:keepNext w:val="0"/>
        <w:keepLines w:val="0"/>
        <w:pageBreakBefore w:val="0"/>
        <w:widowControl/>
        <w:kinsoku/>
        <w:wordWrap/>
        <w:overflowPunct/>
        <w:topLinePunct w:val="0"/>
        <w:autoSpaceDE/>
        <w:autoSpaceDN/>
        <w:bidi w:val="0"/>
        <w:adjustRightInd/>
        <w:snapToGrid/>
        <w:spacing w:line="440" w:lineRule="exact"/>
        <w:jc w:val="both"/>
        <w:textAlignment w:val="auto"/>
        <w:rPr>
          <w:rFonts w:hint="eastAsia" w:ascii="宋体" w:hAnsi="宋体" w:eastAsia="宋体" w:cs="宋体"/>
          <w:b/>
          <w:bCs/>
          <w:color w:val="000000"/>
          <w:spacing w:val="0"/>
          <w:kern w:val="2"/>
          <w:sz w:val="24"/>
          <w:szCs w:val="24"/>
          <w:u w:val="none"/>
          <w:lang w:val="en-US" w:eastAsia="zh-CN" w:bidi="ar"/>
        </w:rPr>
      </w:pPr>
    </w:p>
    <w:p>
      <w:pPr>
        <w:pStyle w:val="23"/>
        <w:keepNext w:val="0"/>
        <w:keepLines w:val="0"/>
        <w:pageBreakBefore w:val="0"/>
        <w:widowControl/>
        <w:kinsoku/>
        <w:wordWrap/>
        <w:overflowPunct/>
        <w:topLinePunct w:val="0"/>
        <w:autoSpaceDE/>
        <w:autoSpaceDN/>
        <w:bidi w:val="0"/>
        <w:adjustRightInd/>
        <w:snapToGrid/>
        <w:spacing w:line="440" w:lineRule="exact"/>
        <w:jc w:val="both"/>
        <w:textAlignment w:val="auto"/>
        <w:outlineLvl w:val="0"/>
        <w:rPr>
          <w:rFonts w:hint="eastAsia" w:ascii="宋体" w:hAnsi="宋体" w:eastAsia="宋体" w:cs="宋体"/>
          <w:b/>
          <w:bCs/>
          <w:color w:val="000000"/>
          <w:spacing w:val="0"/>
          <w:kern w:val="2"/>
          <w:sz w:val="24"/>
          <w:szCs w:val="24"/>
          <w:u w:val="none"/>
          <w:lang w:val="en-US" w:eastAsia="zh-CN" w:bidi="ar"/>
        </w:rPr>
      </w:pPr>
      <w:bookmarkStart w:id="120" w:name="_Toc5736"/>
      <w:bookmarkStart w:id="121" w:name="_Toc1999"/>
      <w:r>
        <w:rPr>
          <w:rFonts w:hint="eastAsia" w:ascii="宋体" w:hAnsi="宋体" w:eastAsia="宋体" w:cs="宋体"/>
          <w:b/>
          <w:bCs/>
          <w:color w:val="000000"/>
          <w:spacing w:val="0"/>
          <w:kern w:val="2"/>
          <w:sz w:val="24"/>
          <w:szCs w:val="24"/>
          <w:u w:val="none"/>
          <w:lang w:val="en-US" w:eastAsia="zh-CN" w:bidi="ar"/>
        </w:rPr>
        <w:t>附件 4-1 法人或者非法人组织的营业执照等证明文件或自然人的身份证明复印件;</w:t>
      </w:r>
      <w:bookmarkEnd w:id="120"/>
      <w:bookmarkEnd w:id="121"/>
    </w:p>
    <w:p>
      <w:pPr>
        <w:pStyle w:val="23"/>
        <w:keepNext w:val="0"/>
        <w:keepLines w:val="0"/>
        <w:pageBreakBefore w:val="0"/>
        <w:widowControl/>
        <w:kinsoku/>
        <w:wordWrap/>
        <w:overflowPunct/>
        <w:topLinePunct w:val="0"/>
        <w:autoSpaceDE/>
        <w:autoSpaceDN/>
        <w:bidi w:val="0"/>
        <w:adjustRightInd/>
        <w:snapToGrid/>
        <w:spacing w:line="440" w:lineRule="exact"/>
        <w:jc w:val="both"/>
        <w:textAlignment w:val="auto"/>
        <w:rPr>
          <w:rFonts w:hint="eastAsia" w:ascii="宋体" w:hAnsi="宋体" w:eastAsia="宋体" w:cs="宋体"/>
          <w:b w:val="0"/>
          <w:bCs w:val="0"/>
          <w:color w:val="000000"/>
          <w:spacing w:val="0"/>
          <w:kern w:val="2"/>
          <w:sz w:val="24"/>
          <w:szCs w:val="24"/>
          <w:u w:val="none"/>
          <w:lang w:val="en-US" w:eastAsia="zh-CN" w:bidi="ar"/>
        </w:rPr>
      </w:pPr>
    </w:p>
    <w:p>
      <w:pPr>
        <w:pStyle w:val="23"/>
        <w:keepNext w:val="0"/>
        <w:keepLines w:val="0"/>
        <w:pageBreakBefore w:val="0"/>
        <w:widowControl/>
        <w:kinsoku/>
        <w:wordWrap/>
        <w:overflowPunct/>
        <w:topLinePunct w:val="0"/>
        <w:autoSpaceDE/>
        <w:autoSpaceDN/>
        <w:bidi w:val="0"/>
        <w:adjustRightInd/>
        <w:snapToGrid/>
        <w:spacing w:line="440" w:lineRule="exact"/>
        <w:jc w:val="both"/>
        <w:textAlignment w:val="auto"/>
        <w:rPr>
          <w:rFonts w:hint="eastAsia" w:ascii="宋体" w:hAnsi="宋体" w:eastAsia="宋体" w:cs="宋体"/>
          <w:b w:val="0"/>
          <w:bCs w:val="0"/>
          <w:color w:val="000000"/>
          <w:spacing w:val="0"/>
          <w:kern w:val="2"/>
          <w:sz w:val="24"/>
          <w:szCs w:val="24"/>
          <w:u w:val="none"/>
          <w:lang w:val="en-US" w:eastAsia="zh-CN" w:bidi="ar"/>
        </w:rPr>
      </w:pPr>
    </w:p>
    <w:p>
      <w:pPr>
        <w:pStyle w:val="23"/>
        <w:keepNext w:val="0"/>
        <w:keepLines w:val="0"/>
        <w:pageBreakBefore w:val="0"/>
        <w:widowControl/>
        <w:kinsoku/>
        <w:wordWrap/>
        <w:overflowPunct/>
        <w:topLinePunct w:val="0"/>
        <w:autoSpaceDE/>
        <w:autoSpaceDN/>
        <w:bidi w:val="0"/>
        <w:adjustRightInd/>
        <w:snapToGrid/>
        <w:spacing w:line="440" w:lineRule="exact"/>
        <w:jc w:val="both"/>
        <w:textAlignment w:val="auto"/>
        <w:rPr>
          <w:rFonts w:hint="eastAsia" w:ascii="宋体" w:hAnsi="宋体" w:eastAsia="宋体" w:cs="宋体"/>
          <w:b w:val="0"/>
          <w:bCs w:val="0"/>
          <w:color w:val="000000"/>
          <w:spacing w:val="0"/>
          <w:kern w:val="2"/>
          <w:sz w:val="24"/>
          <w:szCs w:val="24"/>
          <w:u w:val="none"/>
          <w:lang w:val="en-US" w:eastAsia="zh-CN" w:bidi="ar"/>
        </w:rPr>
      </w:pPr>
      <w:r>
        <w:rPr>
          <w:rFonts w:hint="eastAsia" w:ascii="宋体" w:hAnsi="宋体" w:eastAsia="宋体" w:cs="宋体"/>
          <w:b w:val="0"/>
          <w:bCs w:val="0"/>
          <w:color w:val="000000"/>
          <w:spacing w:val="0"/>
          <w:kern w:val="2"/>
          <w:sz w:val="24"/>
          <w:szCs w:val="24"/>
          <w:u w:val="none"/>
          <w:lang w:val="en-US" w:eastAsia="zh-CN" w:bidi="ar"/>
        </w:rPr>
        <w:t>说明：1.提供有效的营业执照等证明文件复印件，复印件上应加盖本单位公章。</w:t>
      </w:r>
    </w:p>
    <w:p>
      <w:pPr>
        <w:pStyle w:val="23"/>
        <w:keepNext w:val="0"/>
        <w:keepLines w:val="0"/>
        <w:pageBreakBefore w:val="0"/>
        <w:widowControl/>
        <w:kinsoku/>
        <w:wordWrap/>
        <w:overflowPunct/>
        <w:topLinePunct w:val="0"/>
        <w:autoSpaceDE/>
        <w:autoSpaceDN/>
        <w:bidi w:val="0"/>
        <w:adjustRightInd/>
        <w:snapToGrid/>
        <w:spacing w:line="440" w:lineRule="exact"/>
        <w:ind w:firstLine="720" w:firstLineChars="300"/>
        <w:jc w:val="both"/>
        <w:textAlignment w:val="auto"/>
        <w:rPr>
          <w:rFonts w:hint="eastAsia" w:ascii="宋体" w:hAnsi="宋体" w:eastAsia="宋体" w:cs="宋体"/>
          <w:b w:val="0"/>
          <w:bCs w:val="0"/>
          <w:color w:val="000000"/>
          <w:spacing w:val="0"/>
          <w:kern w:val="2"/>
          <w:sz w:val="24"/>
          <w:szCs w:val="24"/>
          <w:u w:val="none"/>
          <w:lang w:val="en-US" w:eastAsia="zh-CN" w:bidi="ar"/>
        </w:rPr>
      </w:pPr>
      <w:r>
        <w:rPr>
          <w:rFonts w:hint="eastAsia" w:ascii="宋体" w:hAnsi="宋体" w:eastAsia="宋体" w:cs="宋体"/>
          <w:b w:val="0"/>
          <w:bCs w:val="0"/>
          <w:color w:val="000000"/>
          <w:spacing w:val="0"/>
          <w:kern w:val="2"/>
          <w:sz w:val="24"/>
          <w:szCs w:val="24"/>
          <w:u w:val="none"/>
          <w:lang w:val="en-US" w:eastAsia="zh-CN" w:bidi="ar"/>
        </w:rPr>
        <w:t>2.供应商为自然人的，应提供身份证明的复印件。</w:t>
      </w:r>
    </w:p>
    <w:p>
      <w:pPr>
        <w:rPr>
          <w:rFonts w:hint="eastAsia" w:ascii="宋体" w:hAnsi="宋体" w:eastAsia="宋体" w:cs="宋体"/>
          <w:sz w:val="21"/>
          <w:szCs w:val="21"/>
        </w:rPr>
      </w:pPr>
      <w:bookmarkStart w:id="122" w:name="_Toc27416"/>
      <w:bookmarkStart w:id="123" w:name="_Toc27943"/>
      <w:bookmarkStart w:id="124" w:name="_Toc7147"/>
      <w:r>
        <w:rPr>
          <w:rFonts w:hint="eastAsia" w:ascii="宋体" w:hAnsi="宋体" w:eastAsia="宋体" w:cs="宋体"/>
          <w:sz w:val="21"/>
          <w:szCs w:val="21"/>
        </w:rPr>
        <w:br w:type="page"/>
      </w:r>
    </w:p>
    <w:p>
      <w:pPr>
        <w:pStyle w:val="10"/>
        <w:spacing w:before="66"/>
        <w:outlineLvl w:val="0"/>
        <w:rPr>
          <w:rFonts w:hint="eastAsia" w:ascii="宋体" w:hAnsi="宋体" w:eastAsia="宋体" w:cs="宋体"/>
          <w:sz w:val="21"/>
          <w:szCs w:val="21"/>
        </w:rPr>
      </w:pPr>
      <w:r>
        <w:rPr>
          <w:rFonts w:hint="eastAsia" w:ascii="宋体" w:hAnsi="宋体" w:eastAsia="宋体" w:cs="宋体"/>
          <w:sz w:val="21"/>
          <w:szCs w:val="21"/>
        </w:rPr>
        <w:t xml:space="preserve">附件 </w:t>
      </w:r>
      <w:r>
        <w:rPr>
          <w:rFonts w:hint="eastAsia" w:ascii="宋体" w:hAnsi="宋体" w:eastAsia="宋体" w:cs="宋体"/>
          <w:sz w:val="21"/>
          <w:szCs w:val="21"/>
          <w:lang w:val="en-US" w:eastAsia="zh-CN"/>
        </w:rPr>
        <w:t>4</w:t>
      </w:r>
      <w:r>
        <w:rPr>
          <w:rFonts w:hint="eastAsia" w:ascii="宋体" w:hAnsi="宋体" w:eastAsia="宋体" w:cs="宋体"/>
          <w:sz w:val="21"/>
          <w:szCs w:val="21"/>
        </w:rPr>
        <w:t>-2 法定代表人授权书(统一格式，自然人投标的无需提供)</w:t>
      </w:r>
      <w:bookmarkEnd w:id="122"/>
      <w:bookmarkEnd w:id="123"/>
      <w:bookmarkEnd w:id="124"/>
    </w:p>
    <w:p>
      <w:pPr>
        <w:spacing w:before="0" w:line="360" w:lineRule="auto"/>
        <w:ind w:left="360" w:right="513" w:firstLine="480"/>
        <w:jc w:val="both"/>
        <w:rPr>
          <w:rFonts w:hint="eastAsia" w:ascii="宋体" w:hAnsi="宋体" w:eastAsia="宋体" w:cs="宋体"/>
          <w:spacing w:val="-5"/>
          <w:w w:val="95"/>
          <w:sz w:val="21"/>
          <w:szCs w:val="21"/>
        </w:rPr>
      </w:pPr>
    </w:p>
    <w:p>
      <w:pPr>
        <w:pStyle w:val="15"/>
        <w:spacing w:line="360" w:lineRule="auto"/>
        <w:jc w:val="center"/>
        <w:rPr>
          <w:rFonts w:hint="eastAsia" w:ascii="宋体" w:hAnsi="宋体" w:eastAsia="宋体" w:cs="宋体"/>
          <w:sz w:val="24"/>
          <w:szCs w:val="24"/>
        </w:rPr>
      </w:pPr>
      <w:r>
        <w:rPr>
          <w:rFonts w:hint="eastAsia" w:ascii="宋体" w:hAnsi="宋体" w:eastAsia="宋体" w:cs="宋体"/>
          <w:b/>
          <w:bCs/>
          <w:sz w:val="32"/>
          <w:szCs w:val="32"/>
        </w:rPr>
        <w:t>法定代表人（单位负责人）身份证明</w:t>
      </w:r>
    </w:p>
    <w:p>
      <w:pPr>
        <w:pStyle w:val="15"/>
        <w:spacing w:line="360" w:lineRule="auto"/>
        <w:rPr>
          <w:rFonts w:hint="eastAsia" w:ascii="宋体" w:hAnsi="宋体" w:eastAsia="宋体" w:cs="宋体"/>
          <w:sz w:val="24"/>
          <w:szCs w:val="24"/>
        </w:rPr>
      </w:pPr>
    </w:p>
    <w:p>
      <w:pPr>
        <w:pStyle w:val="15"/>
        <w:spacing w:line="360" w:lineRule="auto"/>
        <w:rPr>
          <w:rFonts w:hint="eastAsia" w:ascii="宋体" w:hAnsi="宋体" w:eastAsia="宋体" w:cs="宋体"/>
          <w:sz w:val="24"/>
          <w:szCs w:val="24"/>
          <w:u w:val="single"/>
        </w:rPr>
      </w:pPr>
      <w:r>
        <w:rPr>
          <w:rFonts w:hint="eastAsia" w:ascii="宋体" w:hAnsi="宋体" w:eastAsia="宋体" w:cs="宋体"/>
          <w:sz w:val="24"/>
          <w:szCs w:val="24"/>
        </w:rPr>
        <w:t>投标人名称：</w:t>
      </w:r>
      <w:r>
        <w:rPr>
          <w:rFonts w:hint="eastAsia" w:ascii="宋体" w:hAnsi="宋体" w:eastAsia="宋体" w:cs="宋体"/>
          <w:sz w:val="24"/>
          <w:szCs w:val="24"/>
          <w:u w:val="single"/>
        </w:rPr>
        <w:t xml:space="preserve">                           </w:t>
      </w:r>
    </w:p>
    <w:p>
      <w:pPr>
        <w:pStyle w:val="15"/>
        <w:spacing w:line="360" w:lineRule="auto"/>
        <w:rPr>
          <w:rFonts w:hint="eastAsia" w:ascii="宋体" w:hAnsi="宋体" w:eastAsia="宋体" w:cs="宋体"/>
          <w:sz w:val="24"/>
          <w:szCs w:val="24"/>
          <w:u w:val="single"/>
        </w:rPr>
      </w:pPr>
      <w:r>
        <w:rPr>
          <w:rFonts w:hint="eastAsia" w:ascii="宋体" w:hAnsi="宋体" w:eastAsia="宋体" w:cs="宋体"/>
          <w:sz w:val="24"/>
          <w:szCs w:val="24"/>
        </w:rPr>
        <w:t>姓名</w:t>
      </w:r>
      <w:r>
        <w:rPr>
          <w:rFonts w:hint="eastAsia" w:ascii="宋体" w:hAnsi="宋体" w:eastAsia="宋体" w:cs="宋体"/>
          <w:sz w:val="24"/>
          <w:szCs w:val="24"/>
          <w:u w:val="single"/>
        </w:rPr>
        <w:t xml:space="preserve">：          </w:t>
      </w:r>
      <w:r>
        <w:rPr>
          <w:rFonts w:hint="eastAsia" w:ascii="宋体" w:hAnsi="宋体" w:eastAsia="宋体" w:cs="宋体"/>
          <w:sz w:val="24"/>
          <w:szCs w:val="24"/>
        </w:rPr>
        <w:t>性别：</w:t>
      </w:r>
      <w:r>
        <w:rPr>
          <w:rFonts w:hint="eastAsia" w:ascii="宋体" w:hAnsi="宋体" w:eastAsia="宋体" w:cs="宋体"/>
          <w:sz w:val="24"/>
          <w:szCs w:val="24"/>
          <w:u w:val="single"/>
        </w:rPr>
        <w:t xml:space="preserve">         </w:t>
      </w:r>
      <w:r>
        <w:rPr>
          <w:rFonts w:hint="eastAsia" w:ascii="宋体" w:hAnsi="宋体" w:eastAsia="宋体" w:cs="宋体"/>
          <w:sz w:val="24"/>
          <w:szCs w:val="24"/>
        </w:rPr>
        <w:t>年龄：</w:t>
      </w:r>
      <w:r>
        <w:rPr>
          <w:rFonts w:hint="eastAsia" w:ascii="宋体" w:hAnsi="宋体" w:eastAsia="宋体" w:cs="宋体"/>
          <w:sz w:val="24"/>
          <w:szCs w:val="24"/>
          <w:u w:val="single"/>
        </w:rPr>
        <w:t xml:space="preserve">          </w:t>
      </w:r>
      <w:r>
        <w:rPr>
          <w:rFonts w:hint="eastAsia" w:ascii="宋体" w:hAnsi="宋体" w:eastAsia="宋体" w:cs="宋体"/>
          <w:sz w:val="24"/>
          <w:szCs w:val="24"/>
        </w:rPr>
        <w:t>职务：</w:t>
      </w:r>
      <w:r>
        <w:rPr>
          <w:rFonts w:hint="eastAsia" w:ascii="宋体" w:hAnsi="宋体" w:eastAsia="宋体" w:cs="宋体"/>
          <w:sz w:val="24"/>
          <w:szCs w:val="24"/>
          <w:u w:val="single"/>
        </w:rPr>
        <w:t xml:space="preserve">            </w:t>
      </w:r>
    </w:p>
    <w:p>
      <w:pPr>
        <w:pStyle w:val="15"/>
        <w:spacing w:line="360" w:lineRule="auto"/>
        <w:rPr>
          <w:rFonts w:hint="eastAsia" w:ascii="宋体" w:hAnsi="宋体" w:eastAsia="宋体" w:cs="宋体"/>
          <w:sz w:val="24"/>
          <w:szCs w:val="24"/>
          <w:u w:val="single"/>
        </w:rPr>
      </w:pPr>
      <w:r>
        <w:rPr>
          <w:rFonts w:hint="eastAsia" w:ascii="宋体" w:hAnsi="宋体" w:eastAsia="宋体" w:cs="宋体"/>
          <w:sz w:val="24"/>
          <w:szCs w:val="24"/>
        </w:rPr>
        <w:t>系</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（投标人名称）的法定代表人（单位负责人）。 </w:t>
      </w:r>
    </w:p>
    <w:p>
      <w:pPr>
        <w:pStyle w:val="15"/>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特此证明。</w:t>
      </w:r>
    </w:p>
    <w:p>
      <w:pPr>
        <w:pStyle w:val="15"/>
        <w:spacing w:line="360" w:lineRule="auto"/>
        <w:rPr>
          <w:rFonts w:hint="eastAsia" w:ascii="宋体" w:hAnsi="宋体" w:eastAsia="宋体" w:cs="宋体"/>
          <w:sz w:val="24"/>
          <w:szCs w:val="24"/>
        </w:rPr>
      </w:pPr>
    </w:p>
    <w:p>
      <w:pPr>
        <w:pStyle w:val="15"/>
        <w:spacing w:line="360" w:lineRule="auto"/>
        <w:rPr>
          <w:rFonts w:hint="eastAsia" w:ascii="宋体" w:hAnsi="宋体" w:eastAsia="宋体" w:cs="宋体"/>
          <w:sz w:val="24"/>
          <w:szCs w:val="24"/>
        </w:rPr>
      </w:pPr>
      <w:r>
        <w:rPr>
          <w:rFonts w:hint="eastAsia" w:ascii="宋体" w:hAnsi="宋体" w:eastAsia="宋体" w:cs="宋体"/>
          <w:sz w:val="24"/>
          <w:szCs w:val="24"/>
        </w:rPr>
        <w:t>附：法定代表人（单位负责人）身份证复印件。</w:t>
      </w:r>
    </w:p>
    <w:tbl>
      <w:tblPr>
        <w:tblStyle w:val="21"/>
        <w:tblW w:w="84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4" w:hRule="atLeast"/>
          <w:jc w:val="center"/>
        </w:trPr>
        <w:tc>
          <w:tcPr>
            <w:tcW w:w="8440" w:type="dxa"/>
            <w:vAlign w:val="center"/>
          </w:tcPr>
          <w:p>
            <w:pPr>
              <w:spacing w:line="360" w:lineRule="auto"/>
              <w:jc w:val="center"/>
              <w:rPr>
                <w:rFonts w:hint="eastAsia" w:ascii="宋体" w:hAnsi="宋体" w:eastAsia="宋体" w:cs="宋体"/>
                <w:sz w:val="20"/>
              </w:rPr>
            </w:pPr>
            <w:r>
              <w:rPr>
                <w:rFonts w:hint="eastAsia" w:ascii="宋体" w:hAnsi="宋体" w:eastAsia="宋体" w:cs="宋体"/>
                <w:spacing w:val="-3"/>
                <w:sz w:val="24"/>
                <w:szCs w:val="24"/>
              </w:rPr>
              <w:t>法</w:t>
            </w:r>
            <w:r>
              <w:rPr>
                <w:rFonts w:hint="eastAsia" w:ascii="宋体" w:hAnsi="宋体" w:eastAsia="宋体" w:cs="宋体"/>
                <w:sz w:val="24"/>
                <w:szCs w:val="24"/>
              </w:rPr>
              <w:t>定</w:t>
            </w:r>
            <w:r>
              <w:rPr>
                <w:rFonts w:hint="eastAsia" w:ascii="宋体" w:hAnsi="宋体" w:eastAsia="宋体" w:cs="宋体"/>
                <w:spacing w:val="-3"/>
                <w:sz w:val="24"/>
                <w:szCs w:val="24"/>
              </w:rPr>
              <w:t>代</w:t>
            </w:r>
            <w:r>
              <w:rPr>
                <w:rFonts w:hint="eastAsia" w:ascii="宋体" w:hAnsi="宋体" w:eastAsia="宋体" w:cs="宋体"/>
                <w:sz w:val="24"/>
                <w:szCs w:val="24"/>
              </w:rPr>
              <w:t>表</w:t>
            </w:r>
            <w:r>
              <w:rPr>
                <w:rFonts w:hint="eastAsia" w:ascii="宋体" w:hAnsi="宋体" w:eastAsia="宋体" w:cs="宋体"/>
                <w:spacing w:val="-3"/>
                <w:sz w:val="24"/>
                <w:szCs w:val="24"/>
              </w:rPr>
              <w:t>人</w:t>
            </w:r>
            <w:r>
              <w:rPr>
                <w:rFonts w:hint="eastAsia" w:ascii="宋体" w:hAnsi="宋体" w:eastAsia="宋体" w:cs="宋体"/>
                <w:sz w:val="24"/>
                <w:szCs w:val="24"/>
              </w:rPr>
              <w:t>（</w:t>
            </w:r>
            <w:r>
              <w:rPr>
                <w:rFonts w:hint="eastAsia" w:ascii="宋体" w:hAnsi="宋体" w:eastAsia="宋体" w:cs="宋体"/>
                <w:spacing w:val="-3"/>
                <w:sz w:val="24"/>
                <w:szCs w:val="24"/>
              </w:rPr>
              <w:t>单</w:t>
            </w:r>
            <w:r>
              <w:rPr>
                <w:rFonts w:hint="eastAsia" w:ascii="宋体" w:hAnsi="宋体" w:eastAsia="宋体" w:cs="宋体"/>
                <w:sz w:val="24"/>
                <w:szCs w:val="24"/>
              </w:rPr>
              <w:t>位</w:t>
            </w:r>
            <w:r>
              <w:rPr>
                <w:rFonts w:hint="eastAsia" w:ascii="宋体" w:hAnsi="宋体" w:eastAsia="宋体" w:cs="宋体"/>
                <w:spacing w:val="-3"/>
                <w:sz w:val="24"/>
                <w:szCs w:val="24"/>
              </w:rPr>
              <w:t>负</w:t>
            </w:r>
            <w:r>
              <w:rPr>
                <w:rFonts w:hint="eastAsia" w:ascii="宋体" w:hAnsi="宋体" w:eastAsia="宋体" w:cs="宋体"/>
                <w:sz w:val="24"/>
                <w:szCs w:val="24"/>
              </w:rPr>
              <w:t>责人</w:t>
            </w:r>
            <w:r>
              <w:rPr>
                <w:rFonts w:hint="eastAsia" w:ascii="宋体" w:hAnsi="宋体" w:eastAsia="宋体" w:cs="宋体"/>
                <w:spacing w:val="-3"/>
                <w:sz w:val="24"/>
                <w:szCs w:val="24"/>
              </w:rPr>
              <w:t>）</w:t>
            </w:r>
            <w:r>
              <w:rPr>
                <w:rFonts w:hint="eastAsia" w:ascii="宋体" w:hAnsi="宋体" w:eastAsia="宋体" w:cs="宋体"/>
                <w:sz w:val="24"/>
                <w:szCs w:val="24"/>
              </w:rPr>
              <w:t>身</w:t>
            </w:r>
            <w:r>
              <w:rPr>
                <w:rFonts w:hint="eastAsia" w:ascii="宋体" w:hAnsi="宋体" w:eastAsia="宋体" w:cs="宋体"/>
                <w:spacing w:val="-3"/>
                <w:sz w:val="24"/>
                <w:szCs w:val="24"/>
              </w:rPr>
              <w:t>份</w:t>
            </w:r>
            <w:r>
              <w:rPr>
                <w:rFonts w:hint="eastAsia" w:ascii="宋体" w:hAnsi="宋体" w:eastAsia="宋体" w:cs="宋体"/>
                <w:sz w:val="24"/>
                <w:szCs w:val="24"/>
              </w:rPr>
              <w:t>证</w:t>
            </w:r>
            <w:r>
              <w:rPr>
                <w:rFonts w:hint="eastAsia" w:ascii="宋体" w:hAnsi="宋体" w:eastAsia="宋体" w:cs="宋体"/>
                <w:spacing w:val="-3"/>
                <w:sz w:val="24"/>
                <w:szCs w:val="24"/>
              </w:rPr>
              <w:t>正反面</w:t>
            </w:r>
          </w:p>
        </w:tc>
      </w:tr>
    </w:tbl>
    <w:p>
      <w:pPr>
        <w:pStyle w:val="15"/>
        <w:spacing w:line="360" w:lineRule="auto"/>
        <w:rPr>
          <w:rFonts w:hint="eastAsia" w:ascii="宋体" w:hAnsi="宋体" w:eastAsia="宋体" w:cs="宋体"/>
          <w:sz w:val="24"/>
          <w:szCs w:val="24"/>
          <w:u w:val="single"/>
        </w:rPr>
      </w:pPr>
    </w:p>
    <w:p>
      <w:pPr>
        <w:pStyle w:val="15"/>
        <w:spacing w:line="360" w:lineRule="auto"/>
        <w:rPr>
          <w:rFonts w:hint="eastAsia" w:ascii="宋体" w:hAnsi="宋体" w:eastAsia="宋体" w:cs="宋体"/>
          <w:sz w:val="24"/>
          <w:szCs w:val="24"/>
          <w:u w:val="single"/>
        </w:rPr>
      </w:pPr>
    </w:p>
    <w:p>
      <w:pPr>
        <w:pStyle w:val="15"/>
        <w:spacing w:line="360" w:lineRule="auto"/>
        <w:rPr>
          <w:rFonts w:hint="eastAsia" w:ascii="宋体" w:hAnsi="宋体" w:eastAsia="宋体" w:cs="宋体"/>
          <w:sz w:val="24"/>
          <w:szCs w:val="24"/>
          <w:u w:val="single"/>
        </w:rPr>
      </w:pPr>
    </w:p>
    <w:p>
      <w:pPr>
        <w:pStyle w:val="15"/>
        <w:spacing w:line="360" w:lineRule="auto"/>
        <w:rPr>
          <w:rFonts w:hint="eastAsia" w:ascii="宋体" w:hAnsi="宋体" w:eastAsia="宋体" w:cs="宋体"/>
          <w:sz w:val="24"/>
          <w:szCs w:val="24"/>
          <w:u w:val="single"/>
        </w:rPr>
      </w:pPr>
    </w:p>
    <w:p>
      <w:pPr>
        <w:widowControl/>
        <w:spacing w:line="360" w:lineRule="auto"/>
        <w:jc w:val="right"/>
        <w:rPr>
          <w:rFonts w:hint="eastAsia" w:ascii="宋体" w:hAnsi="宋体" w:eastAsia="宋体" w:cs="宋体"/>
          <w:sz w:val="24"/>
        </w:rPr>
      </w:pPr>
      <w:r>
        <w:rPr>
          <w:rFonts w:hint="eastAsia" w:ascii="宋体" w:hAnsi="宋体" w:eastAsia="宋体" w:cs="宋体"/>
          <w:color w:val="000000"/>
          <w:kern w:val="0"/>
          <w:sz w:val="24"/>
          <w:lang w:bidi="ar"/>
        </w:rPr>
        <w:t>投标人：</w:t>
      </w:r>
      <w:r>
        <w:rPr>
          <w:rFonts w:hint="eastAsia" w:ascii="宋体" w:hAnsi="宋体" w:eastAsia="宋体" w:cs="宋体"/>
          <w:color w:val="000000"/>
          <w:kern w:val="0"/>
          <w:sz w:val="24"/>
          <w:u w:val="single"/>
          <w:lang w:bidi="ar"/>
        </w:rPr>
        <w:t xml:space="preserve">                          </w:t>
      </w:r>
      <w:r>
        <w:rPr>
          <w:rFonts w:hint="eastAsia" w:ascii="宋体" w:hAnsi="宋体" w:eastAsia="宋体" w:cs="宋体"/>
          <w:color w:val="000000"/>
          <w:kern w:val="0"/>
          <w:sz w:val="24"/>
          <w:lang w:bidi="ar"/>
        </w:rPr>
        <w:t xml:space="preserve"> （盖单位章）</w:t>
      </w:r>
    </w:p>
    <w:p>
      <w:pPr>
        <w:widowControl/>
        <w:spacing w:line="360" w:lineRule="auto"/>
        <w:ind w:firstLine="4560" w:firstLineChars="1900"/>
        <w:jc w:val="left"/>
        <w:rPr>
          <w:rFonts w:hint="eastAsia" w:ascii="宋体" w:hAnsi="宋体" w:eastAsia="宋体" w:cs="宋体"/>
          <w:sz w:val="24"/>
          <w:u w:val="single"/>
        </w:rPr>
      </w:pPr>
      <w:r>
        <w:rPr>
          <w:rFonts w:hint="eastAsia" w:ascii="宋体" w:hAnsi="宋体" w:eastAsia="宋体" w:cs="宋体"/>
          <w:color w:val="000000"/>
          <w:kern w:val="0"/>
          <w:sz w:val="24"/>
          <w:u w:val="single"/>
          <w:lang w:bidi="ar"/>
        </w:rPr>
        <w:t xml:space="preserve">      年     月     日</w:t>
      </w:r>
    </w:p>
    <w:p>
      <w:pPr>
        <w:rPr>
          <w:rFonts w:hint="eastAsia" w:ascii="宋体" w:hAnsi="宋体" w:eastAsia="宋体" w:cs="宋体"/>
          <w:spacing w:val="-5"/>
          <w:w w:val="95"/>
          <w:sz w:val="21"/>
          <w:szCs w:val="21"/>
        </w:rPr>
      </w:pPr>
      <w:r>
        <w:rPr>
          <w:rFonts w:hint="eastAsia" w:ascii="宋体" w:hAnsi="宋体" w:eastAsia="宋体" w:cs="宋体"/>
          <w:spacing w:val="-5"/>
          <w:w w:val="95"/>
          <w:sz w:val="21"/>
          <w:szCs w:val="21"/>
        </w:rPr>
        <w:br w:type="page"/>
      </w:r>
    </w:p>
    <w:p>
      <w:pPr>
        <w:spacing w:before="0" w:line="360" w:lineRule="auto"/>
        <w:ind w:left="0" w:leftChars="0" w:right="106" w:rightChars="0" w:firstLine="480" w:firstLineChars="0"/>
        <w:jc w:val="center"/>
        <w:rPr>
          <w:rFonts w:hint="eastAsia" w:ascii="宋体" w:hAnsi="宋体" w:eastAsia="宋体" w:cs="宋体"/>
          <w:b/>
          <w:bCs/>
          <w:spacing w:val="-5"/>
          <w:w w:val="95"/>
          <w:sz w:val="32"/>
          <w:szCs w:val="32"/>
        </w:rPr>
      </w:pPr>
      <w:r>
        <w:rPr>
          <w:rFonts w:hint="eastAsia" w:ascii="宋体" w:hAnsi="宋体" w:eastAsia="宋体" w:cs="宋体"/>
          <w:b/>
          <w:bCs/>
          <w:sz w:val="32"/>
          <w:szCs w:val="32"/>
        </w:rPr>
        <w:t>法定代表人授权书</w:t>
      </w:r>
    </w:p>
    <w:p>
      <w:pPr>
        <w:spacing w:before="0" w:line="360" w:lineRule="auto"/>
        <w:ind w:left="0" w:leftChars="0" w:right="106" w:rightChars="0" w:firstLine="480" w:firstLineChars="0"/>
        <w:jc w:val="both"/>
        <w:rPr>
          <w:rFonts w:hint="eastAsia" w:ascii="宋体" w:hAnsi="宋体" w:eastAsia="宋体" w:cs="宋体"/>
          <w:spacing w:val="-5"/>
          <w:w w:val="95"/>
          <w:sz w:val="21"/>
          <w:szCs w:val="21"/>
        </w:rPr>
      </w:pPr>
    </w:p>
    <w:p>
      <w:pPr>
        <w:spacing w:before="0" w:line="360" w:lineRule="auto"/>
        <w:ind w:left="0" w:leftChars="0" w:right="106" w:rightChars="0" w:firstLine="480" w:firstLineChars="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w w:val="95"/>
          <w:sz w:val="24"/>
          <w:szCs w:val="24"/>
        </w:rPr>
        <w:t>本授权书声明：注册于</w:t>
      </w:r>
      <w:r>
        <w:rPr>
          <w:rFonts w:hint="eastAsia" w:asciiTheme="minorEastAsia" w:hAnsiTheme="minorEastAsia" w:eastAsiaTheme="minorEastAsia" w:cstheme="minorEastAsia"/>
          <w:w w:val="95"/>
          <w:sz w:val="24"/>
          <w:szCs w:val="24"/>
          <w:u w:val="single"/>
        </w:rPr>
        <w:t>（国家或地区的名称</w:t>
      </w:r>
      <w:r>
        <w:rPr>
          <w:rFonts w:hint="eastAsia" w:asciiTheme="minorEastAsia" w:hAnsiTheme="minorEastAsia" w:eastAsiaTheme="minorEastAsia" w:cstheme="minorEastAsia"/>
          <w:spacing w:val="-17"/>
          <w:w w:val="95"/>
          <w:sz w:val="24"/>
          <w:szCs w:val="24"/>
          <w:u w:val="single"/>
        </w:rPr>
        <w:t>）</w:t>
      </w:r>
      <w:r>
        <w:rPr>
          <w:rFonts w:hint="eastAsia" w:asciiTheme="minorEastAsia" w:hAnsiTheme="minorEastAsia" w:eastAsiaTheme="minorEastAsia" w:cstheme="minorEastAsia"/>
          <w:spacing w:val="-15"/>
          <w:w w:val="95"/>
          <w:sz w:val="24"/>
          <w:szCs w:val="24"/>
        </w:rPr>
        <w:t>的</w:t>
      </w:r>
      <w:r>
        <w:rPr>
          <w:rFonts w:hint="eastAsia" w:asciiTheme="minorEastAsia" w:hAnsiTheme="minorEastAsia" w:eastAsiaTheme="minorEastAsia" w:cstheme="minorEastAsia"/>
          <w:w w:val="95"/>
          <w:sz w:val="24"/>
          <w:szCs w:val="24"/>
          <w:u w:val="single"/>
        </w:rPr>
        <w:t>（</w:t>
      </w:r>
      <w:r>
        <w:rPr>
          <w:rFonts w:hint="eastAsia" w:asciiTheme="minorEastAsia" w:hAnsiTheme="minorEastAsia" w:eastAsiaTheme="minorEastAsia" w:cstheme="minorEastAsia"/>
          <w:i/>
          <w:w w:val="95"/>
          <w:sz w:val="24"/>
          <w:szCs w:val="24"/>
          <w:u w:val="single"/>
          <w:lang w:val="en-US" w:eastAsia="zh-CN"/>
        </w:rPr>
        <w:t>投标人名称</w:t>
      </w:r>
      <w:r>
        <w:rPr>
          <w:rFonts w:hint="eastAsia" w:asciiTheme="minorEastAsia" w:hAnsiTheme="minorEastAsia" w:eastAsiaTheme="minorEastAsia" w:cstheme="minorEastAsia"/>
          <w:spacing w:val="-15"/>
          <w:w w:val="95"/>
          <w:sz w:val="24"/>
          <w:szCs w:val="24"/>
          <w:u w:val="single"/>
        </w:rPr>
        <w:t>）</w:t>
      </w:r>
      <w:r>
        <w:rPr>
          <w:rFonts w:hint="eastAsia" w:asciiTheme="minorEastAsia" w:hAnsiTheme="minorEastAsia" w:eastAsiaTheme="minorEastAsia" w:cstheme="minorEastAsia"/>
          <w:spacing w:val="-3"/>
          <w:w w:val="95"/>
          <w:sz w:val="24"/>
          <w:szCs w:val="24"/>
        </w:rPr>
        <w:t>的在下面签字的</w:t>
      </w:r>
      <w:r>
        <w:rPr>
          <w:rFonts w:hint="eastAsia" w:asciiTheme="minorEastAsia" w:hAnsiTheme="minorEastAsia" w:eastAsiaTheme="minorEastAsia" w:cstheme="minorEastAsia"/>
          <w:w w:val="95"/>
          <w:sz w:val="24"/>
          <w:szCs w:val="24"/>
        </w:rPr>
        <w:t>（</w:t>
      </w:r>
      <w:r>
        <w:rPr>
          <w:rFonts w:hint="eastAsia" w:asciiTheme="minorEastAsia" w:hAnsiTheme="minorEastAsia" w:eastAsiaTheme="minorEastAsia" w:cstheme="minorEastAsia"/>
          <w:i/>
          <w:spacing w:val="-7"/>
          <w:w w:val="95"/>
          <w:sz w:val="24"/>
          <w:szCs w:val="24"/>
          <w:u w:val="single"/>
          <w:lang w:val="en-US" w:eastAsia="zh-CN"/>
        </w:rPr>
        <w:t>法人代表姓名</w:t>
      </w:r>
      <w:r>
        <w:rPr>
          <w:rFonts w:hint="eastAsia" w:asciiTheme="minorEastAsia" w:hAnsiTheme="minorEastAsia" w:eastAsiaTheme="minorEastAsia" w:cstheme="minorEastAsia"/>
          <w:i/>
          <w:spacing w:val="-29"/>
          <w:w w:val="95"/>
          <w:sz w:val="24"/>
          <w:szCs w:val="24"/>
          <w:u w:val="single"/>
        </w:rPr>
        <w:t>、职务</w:t>
      </w:r>
      <w:r>
        <w:rPr>
          <w:rFonts w:hint="eastAsia" w:asciiTheme="minorEastAsia" w:hAnsiTheme="minorEastAsia" w:eastAsiaTheme="minorEastAsia" w:cstheme="minorEastAsia"/>
          <w:spacing w:val="-15"/>
          <w:w w:val="95"/>
          <w:sz w:val="24"/>
          <w:szCs w:val="24"/>
        </w:rPr>
        <w:t>）</w:t>
      </w:r>
      <w:r>
        <w:rPr>
          <w:rFonts w:hint="eastAsia" w:asciiTheme="minorEastAsia" w:hAnsiTheme="minorEastAsia" w:eastAsiaTheme="minorEastAsia" w:cstheme="minorEastAsia"/>
          <w:spacing w:val="-4"/>
          <w:w w:val="95"/>
          <w:sz w:val="24"/>
          <w:szCs w:val="24"/>
        </w:rPr>
        <w:t>代表本公司授权</w:t>
      </w:r>
      <w:r>
        <w:rPr>
          <w:rFonts w:hint="eastAsia" w:asciiTheme="minorEastAsia" w:hAnsiTheme="minorEastAsia" w:eastAsiaTheme="minorEastAsia" w:cstheme="minorEastAsia"/>
          <w:w w:val="95"/>
          <w:sz w:val="24"/>
          <w:szCs w:val="24"/>
          <w:u w:val="single"/>
        </w:rPr>
        <w:t>（</w:t>
      </w:r>
      <w:r>
        <w:rPr>
          <w:rFonts w:hint="eastAsia" w:asciiTheme="minorEastAsia" w:hAnsiTheme="minorEastAsia" w:eastAsiaTheme="minorEastAsia" w:cstheme="minorEastAsia"/>
          <w:i/>
          <w:w w:val="95"/>
          <w:sz w:val="24"/>
          <w:szCs w:val="24"/>
          <w:u w:val="single"/>
          <w:lang w:val="en-US" w:eastAsia="zh-CN"/>
        </w:rPr>
        <w:t>投标人名称</w:t>
      </w:r>
      <w:r>
        <w:rPr>
          <w:rFonts w:hint="eastAsia" w:asciiTheme="minorEastAsia" w:hAnsiTheme="minorEastAsia" w:eastAsiaTheme="minorEastAsia" w:cstheme="minorEastAsia"/>
          <w:spacing w:val="-15"/>
          <w:w w:val="95"/>
          <w:sz w:val="24"/>
          <w:szCs w:val="24"/>
          <w:u w:val="single"/>
        </w:rPr>
        <w:t>）</w:t>
      </w:r>
      <w:r>
        <w:rPr>
          <w:rFonts w:hint="eastAsia" w:asciiTheme="minorEastAsia" w:hAnsiTheme="minorEastAsia" w:eastAsiaTheme="minorEastAsia" w:cstheme="minorEastAsia"/>
          <w:spacing w:val="-3"/>
          <w:w w:val="95"/>
          <w:sz w:val="24"/>
          <w:szCs w:val="24"/>
        </w:rPr>
        <w:t>的在下面签字的</w:t>
      </w:r>
      <w:r>
        <w:rPr>
          <w:rFonts w:hint="eastAsia" w:asciiTheme="minorEastAsia" w:hAnsiTheme="minorEastAsia" w:eastAsiaTheme="minorEastAsia" w:cstheme="minorEastAsia"/>
          <w:w w:val="95"/>
          <w:sz w:val="24"/>
          <w:szCs w:val="24"/>
        </w:rPr>
        <w:t>（</w:t>
      </w:r>
      <w:r>
        <w:rPr>
          <w:rFonts w:hint="eastAsia" w:asciiTheme="minorEastAsia" w:hAnsiTheme="minorEastAsia" w:eastAsiaTheme="minorEastAsia" w:cstheme="minorEastAsia"/>
          <w:i/>
          <w:spacing w:val="-4"/>
          <w:w w:val="95"/>
          <w:sz w:val="24"/>
          <w:szCs w:val="24"/>
          <w:u w:val="single"/>
        </w:rPr>
        <w:t xml:space="preserve">被授权人的姓名、职务 </w:t>
      </w:r>
      <w:r>
        <w:rPr>
          <w:rFonts w:hint="eastAsia" w:asciiTheme="minorEastAsia" w:hAnsiTheme="minorEastAsia" w:eastAsiaTheme="minorEastAsia" w:cstheme="minorEastAsia"/>
          <w:spacing w:val="-20"/>
          <w:w w:val="95"/>
          <w:sz w:val="24"/>
          <w:szCs w:val="24"/>
        </w:rPr>
        <w:t>）</w:t>
      </w:r>
      <w:r>
        <w:rPr>
          <w:rFonts w:hint="eastAsia" w:asciiTheme="minorEastAsia" w:hAnsiTheme="minorEastAsia" w:eastAsiaTheme="minorEastAsia" w:cstheme="minorEastAsia"/>
          <w:spacing w:val="-4"/>
          <w:w w:val="95"/>
          <w:sz w:val="24"/>
          <w:szCs w:val="24"/>
        </w:rPr>
        <w:t>为本公司的合法代理人，就</w:t>
      </w:r>
      <w:r>
        <w:rPr>
          <w:rFonts w:hint="eastAsia" w:asciiTheme="minorEastAsia" w:hAnsiTheme="minorEastAsia" w:eastAsiaTheme="minorEastAsia" w:cstheme="minorEastAsia"/>
          <w:w w:val="95"/>
          <w:sz w:val="24"/>
          <w:szCs w:val="24"/>
        </w:rPr>
        <w:t>（</w:t>
      </w:r>
      <w:r>
        <w:rPr>
          <w:rFonts w:hint="eastAsia" w:asciiTheme="minorEastAsia" w:hAnsiTheme="minorEastAsia" w:eastAsiaTheme="minorEastAsia" w:cstheme="minorEastAsia"/>
          <w:i/>
          <w:w w:val="95"/>
          <w:sz w:val="24"/>
          <w:szCs w:val="24"/>
          <w:u w:val="single"/>
        </w:rPr>
        <w:t>项目名称</w:t>
      </w:r>
      <w:r>
        <w:rPr>
          <w:rFonts w:hint="eastAsia" w:asciiTheme="minorEastAsia" w:hAnsiTheme="minorEastAsia" w:eastAsiaTheme="minorEastAsia" w:cstheme="minorEastAsia"/>
          <w:spacing w:val="-17"/>
          <w:w w:val="95"/>
          <w:sz w:val="24"/>
          <w:szCs w:val="24"/>
        </w:rPr>
        <w:t>）</w:t>
      </w:r>
      <w:r>
        <w:rPr>
          <w:rFonts w:hint="eastAsia" w:asciiTheme="minorEastAsia" w:hAnsiTheme="minorEastAsia" w:eastAsiaTheme="minorEastAsia" w:cstheme="minorEastAsia"/>
          <w:spacing w:val="-4"/>
          <w:w w:val="95"/>
          <w:sz w:val="24"/>
          <w:szCs w:val="24"/>
        </w:rPr>
        <w:t>的投标，以本公司名义处理一切与之有关的</w:t>
      </w:r>
      <w:r>
        <w:rPr>
          <w:rFonts w:hint="eastAsia" w:asciiTheme="minorEastAsia" w:hAnsiTheme="minorEastAsia" w:eastAsiaTheme="minorEastAsia" w:cstheme="minorEastAsia"/>
          <w:sz w:val="24"/>
          <w:szCs w:val="24"/>
        </w:rPr>
        <w:t>事务。</w:t>
      </w:r>
    </w:p>
    <w:p>
      <w:pPr>
        <w:pStyle w:val="13"/>
        <w:tabs>
          <w:tab w:val="left" w:pos="3360"/>
          <w:tab w:val="left" w:pos="4200"/>
          <w:tab w:val="left" w:pos="5041"/>
        </w:tabs>
        <w:spacing w:before="6"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本授权书于</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日签字生效,特此声明。</w:t>
      </w:r>
    </w:p>
    <w:p>
      <w:pPr>
        <w:pStyle w:val="13"/>
        <w:spacing w:before="11"/>
        <w:rPr>
          <w:rFonts w:hint="eastAsia" w:ascii="宋体" w:hAnsi="宋体" w:eastAsia="宋体" w:cs="宋体"/>
          <w:sz w:val="21"/>
          <w:szCs w:val="21"/>
        </w:rPr>
      </w:pPr>
    </w:p>
    <w:p>
      <w:pPr>
        <w:pStyle w:val="13"/>
        <w:keepNext w:val="0"/>
        <w:keepLines w:val="0"/>
        <w:pageBreakBefore w:val="0"/>
        <w:widowControl w:val="0"/>
        <w:tabs>
          <w:tab w:val="left" w:pos="6296"/>
          <w:tab w:val="left" w:pos="6416"/>
        </w:tabs>
        <w:kinsoku/>
        <w:wordWrap/>
        <w:overflowPunct/>
        <w:topLinePunct w:val="0"/>
        <w:autoSpaceDE/>
        <w:autoSpaceDN/>
        <w:bidi w:val="0"/>
        <w:adjustRightInd/>
        <w:snapToGrid/>
        <w:spacing w:line="360" w:lineRule="auto"/>
        <w:ind w:left="0" w:right="0" w:rightChars="0"/>
        <w:jc w:val="both"/>
        <w:textAlignment w:val="auto"/>
        <w:rPr>
          <w:rFonts w:hint="eastAsia" w:ascii="宋体" w:hAnsi="宋体" w:eastAsia="宋体" w:cs="宋体"/>
          <w:sz w:val="24"/>
          <w:szCs w:val="24"/>
          <w:u w:val="single"/>
        </w:rPr>
      </w:pPr>
      <w:r>
        <w:rPr>
          <w:rFonts w:hint="eastAsia" w:ascii="宋体" w:hAnsi="宋体" w:eastAsia="宋体" w:cs="宋体"/>
          <w:sz w:val="24"/>
          <w:szCs w:val="24"/>
        </w:rPr>
        <w:t>法定代表人签字或签章：</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 xml:space="preserve"> </w:t>
      </w:r>
    </w:p>
    <w:p>
      <w:pPr>
        <w:pStyle w:val="13"/>
        <w:keepNext w:val="0"/>
        <w:keepLines w:val="0"/>
        <w:pageBreakBefore w:val="0"/>
        <w:widowControl w:val="0"/>
        <w:tabs>
          <w:tab w:val="left" w:pos="6296"/>
          <w:tab w:val="left" w:pos="6416"/>
        </w:tabs>
        <w:kinsoku/>
        <w:wordWrap/>
        <w:overflowPunct/>
        <w:topLinePunct w:val="0"/>
        <w:autoSpaceDE/>
        <w:autoSpaceDN/>
        <w:bidi w:val="0"/>
        <w:adjustRightInd/>
        <w:snapToGrid/>
        <w:spacing w:line="360" w:lineRule="auto"/>
        <w:ind w:left="0" w:right="0" w:rightChars="0"/>
        <w:jc w:val="both"/>
        <w:textAlignment w:val="auto"/>
        <w:rPr>
          <w:rFonts w:hint="eastAsia" w:ascii="宋体" w:hAnsi="宋体" w:eastAsia="宋体" w:cs="宋体"/>
          <w:sz w:val="24"/>
          <w:szCs w:val="24"/>
          <w:u w:val="single"/>
        </w:rPr>
      </w:pPr>
      <w:r>
        <w:rPr>
          <w:rFonts w:hint="eastAsia" w:ascii="宋体" w:hAnsi="宋体" w:eastAsia="宋体" w:cs="宋体"/>
          <w:sz w:val="24"/>
          <w:szCs w:val="24"/>
        </w:rPr>
        <w:t>被授权人签字：</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 xml:space="preserve"> </w:t>
      </w:r>
    </w:p>
    <w:p>
      <w:pPr>
        <w:pStyle w:val="13"/>
        <w:keepNext w:val="0"/>
        <w:keepLines w:val="0"/>
        <w:pageBreakBefore w:val="0"/>
        <w:widowControl w:val="0"/>
        <w:tabs>
          <w:tab w:val="left" w:pos="6296"/>
          <w:tab w:val="left" w:pos="6416"/>
        </w:tabs>
        <w:kinsoku/>
        <w:wordWrap/>
        <w:overflowPunct/>
        <w:topLinePunct w:val="0"/>
        <w:autoSpaceDE/>
        <w:autoSpaceDN/>
        <w:bidi w:val="0"/>
        <w:adjustRightInd/>
        <w:snapToGrid/>
        <w:spacing w:line="360" w:lineRule="auto"/>
        <w:ind w:left="0" w:right="0" w:rightChars="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投标人</w:t>
      </w:r>
      <w:r>
        <w:rPr>
          <w:rFonts w:hint="eastAsia" w:ascii="宋体" w:hAnsi="宋体" w:eastAsia="宋体" w:cs="宋体"/>
          <w:sz w:val="24"/>
          <w:szCs w:val="24"/>
        </w:rPr>
        <w:t xml:space="preserve">盖章：  </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p>
    <w:p>
      <w:pPr>
        <w:pStyle w:val="13"/>
        <w:keepNext w:val="0"/>
        <w:keepLines w:val="0"/>
        <w:pageBreakBefore w:val="0"/>
        <w:widowControl w:val="0"/>
        <w:kinsoku/>
        <w:wordWrap/>
        <w:overflowPunct/>
        <w:topLinePunct w:val="0"/>
        <w:autoSpaceDE/>
        <w:autoSpaceDN/>
        <w:bidi w:val="0"/>
        <w:adjustRightInd/>
        <w:snapToGrid/>
        <w:spacing w:line="360" w:lineRule="auto"/>
        <w:ind w:left="0" w:right="0" w:rightChars="0"/>
        <w:textAlignment w:val="auto"/>
        <w:rPr>
          <w:rFonts w:hint="eastAsia" w:ascii="宋体" w:hAnsi="宋体" w:eastAsia="宋体" w:cs="宋体"/>
          <w:sz w:val="24"/>
          <w:szCs w:val="24"/>
        </w:rPr>
      </w:pPr>
      <w:r>
        <w:rPr>
          <w:rFonts w:hint="eastAsia" w:ascii="宋体" w:hAnsi="宋体" w:eastAsia="宋体" w:cs="宋体"/>
          <w:sz w:val="24"/>
          <w:szCs w:val="24"/>
        </w:rPr>
        <w:t>附：</w:t>
      </w:r>
    </w:p>
    <w:p>
      <w:pPr>
        <w:pStyle w:val="13"/>
        <w:keepNext w:val="0"/>
        <w:keepLines w:val="0"/>
        <w:pageBreakBefore w:val="0"/>
        <w:widowControl w:val="0"/>
        <w:tabs>
          <w:tab w:val="left" w:pos="6476"/>
        </w:tabs>
        <w:kinsoku/>
        <w:wordWrap/>
        <w:overflowPunct/>
        <w:topLinePunct w:val="0"/>
        <w:autoSpaceDE/>
        <w:autoSpaceDN/>
        <w:bidi w:val="0"/>
        <w:adjustRightInd/>
        <w:snapToGrid/>
        <w:spacing w:line="360" w:lineRule="auto"/>
        <w:ind w:left="0" w:right="0" w:rightChars="0"/>
        <w:jc w:val="both"/>
        <w:textAlignment w:val="auto"/>
        <w:rPr>
          <w:rFonts w:hint="eastAsia" w:ascii="宋体" w:hAnsi="宋体" w:eastAsia="宋体" w:cs="宋体"/>
          <w:sz w:val="24"/>
          <w:szCs w:val="24"/>
          <w:u w:val="single"/>
        </w:rPr>
      </w:pPr>
      <w:r>
        <w:rPr>
          <w:rFonts w:hint="eastAsia" w:ascii="宋体" w:hAnsi="宋体" w:eastAsia="宋体" w:cs="宋体"/>
          <w:sz w:val="24"/>
          <w:szCs w:val="24"/>
        </w:rPr>
        <w:t>被授权人姓名：</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u w:val="single"/>
        </w:rPr>
        <w:t xml:space="preserve"> </w:t>
      </w:r>
    </w:p>
    <w:p>
      <w:pPr>
        <w:pStyle w:val="13"/>
        <w:keepNext w:val="0"/>
        <w:keepLines w:val="0"/>
        <w:pageBreakBefore w:val="0"/>
        <w:widowControl w:val="0"/>
        <w:tabs>
          <w:tab w:val="left" w:pos="6476"/>
        </w:tabs>
        <w:kinsoku/>
        <w:wordWrap/>
        <w:overflowPunct/>
        <w:topLinePunct w:val="0"/>
        <w:autoSpaceDE/>
        <w:autoSpaceDN/>
        <w:bidi w:val="0"/>
        <w:adjustRightInd/>
        <w:snapToGrid/>
        <w:spacing w:line="360" w:lineRule="auto"/>
        <w:ind w:left="0" w:right="0" w:rightChars="0"/>
        <w:jc w:val="both"/>
        <w:textAlignment w:val="auto"/>
        <w:rPr>
          <w:rFonts w:hint="eastAsia" w:ascii="宋体" w:hAnsi="宋体" w:eastAsia="宋体" w:cs="宋体"/>
          <w:sz w:val="24"/>
          <w:szCs w:val="24"/>
          <w:u w:val="single"/>
        </w:rPr>
      </w:pPr>
      <w:r>
        <w:rPr>
          <w:rFonts w:hint="eastAsia" w:ascii="宋体" w:hAnsi="宋体" w:eastAsia="宋体" w:cs="宋体"/>
          <w:sz w:val="24"/>
          <w:szCs w:val="24"/>
        </w:rPr>
        <w:t xml:space="preserve">职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务：</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u w:val="single"/>
        </w:rPr>
        <w:t xml:space="preserve"> </w:t>
      </w:r>
    </w:p>
    <w:p>
      <w:pPr>
        <w:pStyle w:val="13"/>
        <w:keepNext w:val="0"/>
        <w:keepLines w:val="0"/>
        <w:pageBreakBefore w:val="0"/>
        <w:widowControl w:val="0"/>
        <w:tabs>
          <w:tab w:val="left" w:pos="6476"/>
        </w:tabs>
        <w:kinsoku/>
        <w:wordWrap/>
        <w:overflowPunct/>
        <w:topLinePunct w:val="0"/>
        <w:autoSpaceDE/>
        <w:autoSpaceDN/>
        <w:bidi w:val="0"/>
        <w:adjustRightInd/>
        <w:snapToGrid/>
        <w:spacing w:line="360" w:lineRule="auto"/>
        <w:ind w:left="0" w:right="0" w:rightChars="0"/>
        <w:jc w:val="both"/>
        <w:textAlignment w:val="auto"/>
        <w:rPr>
          <w:rFonts w:hint="eastAsia" w:ascii="宋体" w:hAnsi="宋体" w:eastAsia="宋体" w:cs="宋体"/>
          <w:sz w:val="24"/>
          <w:szCs w:val="24"/>
          <w:u w:val="single"/>
        </w:rPr>
      </w:pPr>
      <w:r>
        <w:rPr>
          <w:rFonts w:hint="eastAsia" w:ascii="宋体" w:hAnsi="宋体" w:eastAsia="宋体" w:cs="宋体"/>
          <w:sz w:val="24"/>
          <w:szCs w:val="24"/>
        </w:rPr>
        <w:t>详细通讯地址：</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u w:val="single"/>
        </w:rPr>
        <w:t xml:space="preserve"> </w:t>
      </w:r>
    </w:p>
    <w:p>
      <w:pPr>
        <w:pStyle w:val="13"/>
        <w:keepNext w:val="0"/>
        <w:keepLines w:val="0"/>
        <w:pageBreakBefore w:val="0"/>
        <w:widowControl w:val="0"/>
        <w:tabs>
          <w:tab w:val="left" w:pos="6476"/>
        </w:tabs>
        <w:kinsoku/>
        <w:wordWrap/>
        <w:overflowPunct/>
        <w:topLinePunct w:val="0"/>
        <w:autoSpaceDE/>
        <w:autoSpaceDN/>
        <w:bidi w:val="0"/>
        <w:adjustRightInd/>
        <w:snapToGrid/>
        <w:spacing w:line="360" w:lineRule="auto"/>
        <w:ind w:left="0" w:right="0" w:rightChars="0"/>
        <w:jc w:val="both"/>
        <w:textAlignment w:val="auto"/>
        <w:rPr>
          <w:rFonts w:hint="eastAsia" w:ascii="宋体" w:hAnsi="宋体" w:eastAsia="宋体" w:cs="宋体"/>
          <w:sz w:val="24"/>
          <w:szCs w:val="24"/>
          <w:u w:val="single"/>
        </w:rPr>
      </w:pPr>
      <w:r>
        <w:rPr>
          <w:rFonts w:hint="eastAsia" w:ascii="宋体" w:hAnsi="宋体" w:eastAsia="宋体" w:cs="宋体"/>
          <w:sz w:val="24"/>
          <w:szCs w:val="24"/>
        </w:rPr>
        <w:t>邮 政 编</w:t>
      </w:r>
      <w:r>
        <w:rPr>
          <w:rFonts w:hint="eastAsia" w:ascii="宋体" w:hAnsi="宋体" w:eastAsia="宋体" w:cs="宋体"/>
          <w:spacing w:val="-1"/>
          <w:sz w:val="24"/>
          <w:szCs w:val="24"/>
        </w:rPr>
        <w:t xml:space="preserve"> </w:t>
      </w:r>
      <w:r>
        <w:rPr>
          <w:rFonts w:hint="eastAsia" w:ascii="宋体" w:hAnsi="宋体" w:eastAsia="宋体" w:cs="宋体"/>
          <w:sz w:val="24"/>
          <w:szCs w:val="24"/>
        </w:rPr>
        <w:t>码 ：</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u w:val="single"/>
        </w:rPr>
        <w:t xml:space="preserve"> </w:t>
      </w:r>
    </w:p>
    <w:p>
      <w:pPr>
        <w:pStyle w:val="13"/>
        <w:keepNext w:val="0"/>
        <w:keepLines w:val="0"/>
        <w:pageBreakBefore w:val="0"/>
        <w:widowControl w:val="0"/>
        <w:tabs>
          <w:tab w:val="left" w:pos="6476"/>
        </w:tabs>
        <w:kinsoku/>
        <w:wordWrap/>
        <w:overflowPunct/>
        <w:topLinePunct w:val="0"/>
        <w:autoSpaceDE/>
        <w:autoSpaceDN/>
        <w:bidi w:val="0"/>
        <w:adjustRightInd/>
        <w:snapToGrid/>
        <w:spacing w:line="360" w:lineRule="auto"/>
        <w:ind w:left="0" w:right="0" w:rightChars="0"/>
        <w:jc w:val="both"/>
        <w:textAlignment w:val="auto"/>
        <w:rPr>
          <w:rFonts w:hint="eastAsia" w:ascii="宋体" w:hAnsi="宋体" w:eastAsia="宋体" w:cs="宋体"/>
          <w:sz w:val="24"/>
          <w:szCs w:val="24"/>
          <w:u w:val="single"/>
        </w:rPr>
      </w:pPr>
      <w:r>
        <w:rPr>
          <w:rFonts w:hint="eastAsia" w:ascii="宋体" w:hAnsi="宋体" w:eastAsia="宋体" w:cs="宋体"/>
          <w:sz w:val="24"/>
          <w:szCs w:val="24"/>
          <w:lang w:val="en-US" w:eastAsia="zh-CN"/>
        </w:rPr>
        <w:t>电  子 邮 箱</w:t>
      </w: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u w:val="single"/>
        </w:rPr>
        <w:t xml:space="preserve"> </w:t>
      </w:r>
    </w:p>
    <w:p>
      <w:pPr>
        <w:pStyle w:val="13"/>
        <w:keepNext w:val="0"/>
        <w:keepLines w:val="0"/>
        <w:pageBreakBefore w:val="0"/>
        <w:widowControl w:val="0"/>
        <w:tabs>
          <w:tab w:val="left" w:pos="6476"/>
        </w:tabs>
        <w:kinsoku/>
        <w:wordWrap/>
        <w:overflowPunct/>
        <w:topLinePunct w:val="0"/>
        <w:autoSpaceDE/>
        <w:autoSpaceDN/>
        <w:bidi w:val="0"/>
        <w:adjustRightInd/>
        <w:snapToGrid/>
        <w:spacing w:line="360" w:lineRule="auto"/>
        <w:ind w:left="0" w:right="0" w:rightChars="0"/>
        <w:jc w:val="both"/>
        <w:textAlignment w:val="auto"/>
        <w:rPr>
          <w:rFonts w:hint="eastAsia" w:ascii="宋体" w:hAnsi="宋体" w:eastAsia="宋体" w:cs="宋体"/>
          <w:sz w:val="24"/>
          <w:szCs w:val="24"/>
        </w:rPr>
      </w:pPr>
      <w:r>
        <w:rPr>
          <w:rFonts w:hint="eastAsia" w:ascii="宋体" w:hAnsi="宋体" w:eastAsia="宋体" w:cs="宋体"/>
          <w:sz w:val="24"/>
          <w:szCs w:val="24"/>
        </w:rPr>
        <w:t xml:space="preserve">电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话：</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p>
    <w:p>
      <w:pPr>
        <w:pStyle w:val="13"/>
        <w:spacing w:before="6"/>
        <w:rPr>
          <w:rFonts w:hint="eastAsia" w:ascii="宋体" w:hAnsi="宋体" w:eastAsia="宋体" w:cs="宋体"/>
          <w:sz w:val="21"/>
          <w:szCs w:val="21"/>
          <w:lang w:eastAsia="zh-CN"/>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后附法人、授权人身份证正反面复印件</w:t>
      </w:r>
      <w:r>
        <w:rPr>
          <w:rFonts w:hint="eastAsia" w:ascii="宋体" w:hAnsi="宋体" w:eastAsia="宋体" w:cs="宋体"/>
          <w:sz w:val="21"/>
          <w:szCs w:val="21"/>
          <w:lang w:eastAsia="zh-CN"/>
        </w:rPr>
        <w:t>）</w:t>
      </w:r>
    </w:p>
    <w:p>
      <w:pPr>
        <w:pStyle w:val="13"/>
        <w:rPr>
          <w:rFonts w:hint="eastAsia" w:ascii="宋体" w:hAnsi="宋体" w:eastAsia="宋体" w:cs="宋体"/>
          <w:sz w:val="21"/>
          <w:szCs w:val="21"/>
        </w:rPr>
      </w:pPr>
      <w:r>
        <w:rPr>
          <w:rFonts w:hint="eastAsia" w:ascii="宋体" w:hAnsi="宋体" w:eastAsia="宋体" w:cs="宋体"/>
          <w:sz w:val="21"/>
          <w:szCs w:val="21"/>
        </w:rPr>
        <mc:AlternateContent>
          <mc:Choice Requires="wps">
            <w:drawing>
              <wp:anchor distT="0" distB="0" distL="114300" distR="114300" simplePos="0" relativeHeight="251660288" behindDoc="1" locked="0" layoutInCell="1" allowOverlap="1">
                <wp:simplePos x="0" y="0"/>
                <wp:positionH relativeFrom="page">
                  <wp:posOffset>1302385</wp:posOffset>
                </wp:positionH>
                <wp:positionV relativeFrom="paragraph">
                  <wp:posOffset>119380</wp:posOffset>
                </wp:positionV>
                <wp:extent cx="2240915" cy="1125855"/>
                <wp:effectExtent l="4445" t="4445" r="15240" b="12700"/>
                <wp:wrapTopAndBottom/>
                <wp:docPr id="13" name="文本框 13"/>
                <wp:cNvGraphicFramePr/>
                <a:graphic xmlns:a="http://schemas.openxmlformats.org/drawingml/2006/main">
                  <a:graphicData uri="http://schemas.microsoft.com/office/word/2010/wordprocessingShape">
                    <wps:wsp>
                      <wps:cNvSpPr txBox="1"/>
                      <wps:spPr>
                        <a:xfrm>
                          <a:off x="0" y="0"/>
                          <a:ext cx="2240915" cy="1125855"/>
                        </a:xfrm>
                        <a:prstGeom prst="rect">
                          <a:avLst/>
                        </a:prstGeom>
                        <a:noFill/>
                        <a:ln w="9525" cap="flat" cmpd="sng">
                          <a:solidFill>
                            <a:srgbClr val="000000"/>
                          </a:solidFill>
                          <a:prstDash val="solid"/>
                          <a:miter/>
                          <a:headEnd type="none" w="med" len="med"/>
                          <a:tailEnd type="none" w="med" len="med"/>
                        </a:ln>
                      </wps:spPr>
                      <wps:txbx>
                        <w:txbxContent>
                          <w:p>
                            <w:pPr>
                              <w:pStyle w:val="13"/>
                              <w:keepNext w:val="0"/>
                              <w:keepLines w:val="0"/>
                              <w:pageBreakBefore w:val="0"/>
                              <w:widowControl w:val="0"/>
                              <w:kinsoku/>
                              <w:wordWrap/>
                              <w:overflowPunct/>
                              <w:topLinePunct w:val="0"/>
                              <w:autoSpaceDE w:val="0"/>
                              <w:autoSpaceDN w:val="0"/>
                              <w:bidi w:val="0"/>
                              <w:adjustRightInd/>
                              <w:snapToGrid/>
                              <w:ind w:right="0"/>
                              <w:jc w:val="center"/>
                              <w:textAlignment w:val="auto"/>
                              <w:rPr>
                                <w:rFonts w:hint="default" w:ascii="方正仿宋_GB2312" w:hAnsi="方正仿宋_GB2312" w:eastAsia="方正仿宋_GB2312" w:cs="方正仿宋_GB2312"/>
                                <w:lang w:val="en-US" w:eastAsia="zh-CN"/>
                              </w:rPr>
                            </w:pPr>
                          </w:p>
                        </w:txbxContent>
                      </wps:txbx>
                      <wps:bodyPr lIns="0" tIns="0" rIns="0" bIns="0" upright="1"/>
                    </wps:wsp>
                  </a:graphicData>
                </a:graphic>
              </wp:anchor>
            </w:drawing>
          </mc:Choice>
          <mc:Fallback>
            <w:pict>
              <v:shape id="_x0000_s1026" o:spid="_x0000_s1026" o:spt="202" type="#_x0000_t202" style="position:absolute;left:0pt;margin-left:102.55pt;margin-top:9.4pt;height:88.65pt;width:176.45pt;mso-position-horizontal-relative:page;mso-wrap-distance-bottom:0pt;mso-wrap-distance-top:0pt;z-index:-251656192;mso-width-relative:page;mso-height-relative:page;" filled="f" stroked="t" coordsize="21600,21600" o:gfxdata="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zM1Vq9gAAAAKAQAADwAAAAAA&#10;AAABACAAAAAiAAAAZHJzL2Rvd25yZXYueG1sUEsBAhQAFAAAAAgAh07iQKjhQIITAgAANAQAAA4A&#10;AAAAAAAAAQAgAAAAJwEAAGRycy9lMm9Eb2MueG1sUEsFBgAAAAAGAAYAWQEAAKwFAAAAAA==&#10;">
                <v:fill on="f" focussize="0,0"/>
                <v:stroke color="#000000" joinstyle="miter"/>
                <v:imagedata o:title=""/>
                <o:lock v:ext="edit" aspectratio="f"/>
                <v:textbox inset="0mm,0mm,0mm,0mm">
                  <w:txbxContent>
                    <w:p>
                      <w:pPr>
                        <w:pStyle w:val="13"/>
                        <w:keepNext w:val="0"/>
                        <w:keepLines w:val="0"/>
                        <w:pageBreakBefore w:val="0"/>
                        <w:widowControl w:val="0"/>
                        <w:kinsoku/>
                        <w:wordWrap/>
                        <w:overflowPunct/>
                        <w:topLinePunct w:val="0"/>
                        <w:autoSpaceDE w:val="0"/>
                        <w:autoSpaceDN w:val="0"/>
                        <w:bidi w:val="0"/>
                        <w:adjustRightInd/>
                        <w:snapToGrid/>
                        <w:ind w:right="0"/>
                        <w:jc w:val="center"/>
                        <w:textAlignment w:val="auto"/>
                        <w:rPr>
                          <w:rFonts w:hint="default" w:ascii="方正仿宋_GB2312" w:hAnsi="方正仿宋_GB2312" w:eastAsia="方正仿宋_GB2312" w:cs="方正仿宋_GB2312"/>
                          <w:lang w:val="en-US" w:eastAsia="zh-CN"/>
                        </w:rPr>
                      </w:pPr>
                    </w:p>
                  </w:txbxContent>
                </v:textbox>
                <w10:wrap type="topAndBottom"/>
              </v:shape>
            </w:pict>
          </mc:Fallback>
        </mc:AlternateContent>
      </w:r>
      <w:r>
        <w:rPr>
          <w:rFonts w:hint="eastAsia" w:ascii="宋体" w:hAnsi="宋体" w:eastAsia="宋体" w:cs="宋体"/>
          <w:sz w:val="21"/>
          <w:szCs w:val="21"/>
        </w:rPr>
        <mc:AlternateContent>
          <mc:Choice Requires="wps">
            <w:drawing>
              <wp:anchor distT="0" distB="0" distL="114300" distR="114300" simplePos="0" relativeHeight="251661312" behindDoc="1" locked="0" layoutInCell="1" allowOverlap="1">
                <wp:simplePos x="0" y="0"/>
                <wp:positionH relativeFrom="page">
                  <wp:posOffset>3790315</wp:posOffset>
                </wp:positionH>
                <wp:positionV relativeFrom="paragraph">
                  <wp:posOffset>121285</wp:posOffset>
                </wp:positionV>
                <wp:extent cx="2240915" cy="1125855"/>
                <wp:effectExtent l="4445" t="4445" r="15240" b="12700"/>
                <wp:wrapTopAndBottom/>
                <wp:docPr id="14" name="文本框 14"/>
                <wp:cNvGraphicFramePr/>
                <a:graphic xmlns:a="http://schemas.openxmlformats.org/drawingml/2006/main">
                  <a:graphicData uri="http://schemas.microsoft.com/office/word/2010/wordprocessingShape">
                    <wps:wsp>
                      <wps:cNvSpPr txBox="1"/>
                      <wps:spPr>
                        <a:xfrm>
                          <a:off x="0" y="0"/>
                          <a:ext cx="2240915" cy="1125855"/>
                        </a:xfrm>
                        <a:prstGeom prst="rect">
                          <a:avLst/>
                        </a:prstGeom>
                        <a:noFill/>
                        <a:ln w="9525" cap="flat" cmpd="sng">
                          <a:solidFill>
                            <a:srgbClr val="000000"/>
                          </a:solidFill>
                          <a:prstDash val="solid"/>
                          <a:miter/>
                          <a:headEnd type="none" w="med" len="med"/>
                          <a:tailEnd type="none" w="med" len="med"/>
                        </a:ln>
                      </wps:spPr>
                      <wps:txbx>
                        <w:txbxContent>
                          <w:p>
                            <w:pPr>
                              <w:pStyle w:val="13"/>
                              <w:spacing w:before="2"/>
                              <w:ind w:left="417" w:right="416"/>
                              <w:jc w:val="center"/>
                              <w:rPr>
                                <w:rFonts w:hint="eastAsia" w:ascii="方正仿宋_GB2312" w:hAnsi="方正仿宋_GB2312" w:eastAsia="方正仿宋_GB2312" w:cs="方正仿宋_GB2312"/>
                              </w:rPr>
                            </w:pPr>
                          </w:p>
                        </w:txbxContent>
                      </wps:txbx>
                      <wps:bodyPr lIns="0" tIns="0" rIns="0" bIns="0" upright="1"/>
                    </wps:wsp>
                  </a:graphicData>
                </a:graphic>
              </wp:anchor>
            </w:drawing>
          </mc:Choice>
          <mc:Fallback>
            <w:pict>
              <v:shape id="_x0000_s1026" o:spid="_x0000_s1026" o:spt="202" type="#_x0000_t202" style="position:absolute;left:0pt;margin-left:298.45pt;margin-top:9.55pt;height:88.65pt;width:176.45pt;mso-position-horizontal-relative:page;mso-wrap-distance-bottom:0pt;mso-wrap-distance-top:0pt;z-index:-251655168;mso-width-relative:page;mso-height-relative:page;" filled="f" stroked="t" coordsize="21600,21600" o:gfxdata="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0F5Pi2QAAAAoBAAAPAAAA&#10;AAAAAAEAIAAAACIAAABkcnMvZG93bnJldi54bWxQSwECFAAUAAAACACHTuJAkPPYJhQCAAA0BAAA&#10;DgAAAAAAAAABACAAAAAoAQAAZHJzL2Uyb0RvYy54bWxQSwUGAAAAAAYABgBZAQAArgUAAAAA&#10;">
                <v:fill on="f" focussize="0,0"/>
                <v:stroke color="#000000" joinstyle="miter"/>
                <v:imagedata o:title=""/>
                <o:lock v:ext="edit" aspectratio="f"/>
                <v:textbox inset="0mm,0mm,0mm,0mm">
                  <w:txbxContent>
                    <w:p>
                      <w:pPr>
                        <w:pStyle w:val="13"/>
                        <w:spacing w:before="2"/>
                        <w:ind w:left="417" w:right="416"/>
                        <w:jc w:val="center"/>
                        <w:rPr>
                          <w:rFonts w:hint="eastAsia" w:ascii="方正仿宋_GB2312" w:hAnsi="方正仿宋_GB2312" w:eastAsia="方正仿宋_GB2312" w:cs="方正仿宋_GB2312"/>
                        </w:rPr>
                      </w:pPr>
                    </w:p>
                  </w:txbxContent>
                </v:textbox>
                <w10:wrap type="topAndBottom"/>
              </v:shape>
            </w:pict>
          </mc:Fallback>
        </mc:AlternateContent>
      </w:r>
      <w:r>
        <w:rPr>
          <w:rFonts w:hint="eastAsia" w:ascii="宋体" w:hAnsi="宋体" w:eastAsia="宋体" w:cs="宋体"/>
          <w:sz w:val="21"/>
          <w:szCs w:val="21"/>
        </w:rPr>
        <mc:AlternateContent>
          <mc:Choice Requires="wps">
            <w:drawing>
              <wp:anchor distT="0" distB="0" distL="114300" distR="114300" simplePos="0" relativeHeight="251662336" behindDoc="1" locked="0" layoutInCell="1" allowOverlap="1">
                <wp:simplePos x="0" y="0"/>
                <wp:positionH relativeFrom="page">
                  <wp:posOffset>1302385</wp:posOffset>
                </wp:positionH>
                <wp:positionV relativeFrom="paragraph">
                  <wp:posOffset>1513840</wp:posOffset>
                </wp:positionV>
                <wp:extent cx="2240915" cy="1125855"/>
                <wp:effectExtent l="4445" t="4445" r="15240" b="12700"/>
                <wp:wrapTopAndBottom/>
                <wp:docPr id="11" name="文本框 11"/>
                <wp:cNvGraphicFramePr/>
                <a:graphic xmlns:a="http://schemas.openxmlformats.org/drawingml/2006/main">
                  <a:graphicData uri="http://schemas.microsoft.com/office/word/2010/wordprocessingShape">
                    <wps:wsp>
                      <wps:cNvSpPr txBox="1"/>
                      <wps:spPr>
                        <a:xfrm>
                          <a:off x="0" y="0"/>
                          <a:ext cx="2240915" cy="1125855"/>
                        </a:xfrm>
                        <a:prstGeom prst="rect">
                          <a:avLst/>
                        </a:prstGeom>
                        <a:noFill/>
                        <a:ln w="9525" cap="flat" cmpd="sng">
                          <a:solidFill>
                            <a:srgbClr val="000000"/>
                          </a:solidFill>
                          <a:prstDash val="solid"/>
                          <a:miter/>
                          <a:headEnd type="none" w="med" len="med"/>
                          <a:tailEnd type="none" w="med" len="med"/>
                        </a:ln>
                      </wps:spPr>
                      <wps:txbx>
                        <w:txbxContent>
                          <w:p>
                            <w:pPr>
                              <w:pStyle w:val="13"/>
                            </w:pPr>
                          </w:p>
                          <w:p>
                            <w:pPr>
                              <w:pStyle w:val="13"/>
                              <w:spacing w:before="8"/>
                              <w:ind w:left="417" w:right="416"/>
                              <w:jc w:val="center"/>
                              <w:rPr>
                                <w:rFonts w:hint="eastAsia" w:ascii="方正仿宋_GB2312" w:hAnsi="方正仿宋_GB2312" w:eastAsia="方正仿宋_GB2312" w:cs="方正仿宋_GB2312"/>
                              </w:rPr>
                            </w:pPr>
                          </w:p>
                        </w:txbxContent>
                      </wps:txbx>
                      <wps:bodyPr lIns="0" tIns="0" rIns="0" bIns="0" upright="1"/>
                    </wps:wsp>
                  </a:graphicData>
                </a:graphic>
              </wp:anchor>
            </w:drawing>
          </mc:Choice>
          <mc:Fallback>
            <w:pict>
              <v:shape id="_x0000_s1026" o:spid="_x0000_s1026" o:spt="202" type="#_x0000_t202" style="position:absolute;left:0pt;margin-left:102.55pt;margin-top:119.2pt;height:88.65pt;width:176.45pt;mso-position-horizontal-relative:page;mso-wrap-distance-bottom:0pt;mso-wrap-distance-top:0pt;z-index:-251654144;mso-width-relative:page;mso-height-relative:page;" filled="f" stroked="t" coordsize="21600,21600" o:gfxdata="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NTdE57bAAAACwEAAA8A&#10;AAAAAAAAAQAgAAAAIgAAAGRycy9kb3ducmV2LnhtbFBLAQIUABQAAAAIAIdO4kC47ZD3FAIAADQE&#10;AAAOAAAAAAAAAAEAIAAAACoBAABkcnMvZTJvRG9jLnhtbFBLBQYAAAAABgAGAFkBAACwBQAAAAA=&#10;">
                <v:fill on="f" focussize="0,0"/>
                <v:stroke color="#000000" joinstyle="miter"/>
                <v:imagedata o:title=""/>
                <o:lock v:ext="edit" aspectratio="f"/>
                <v:textbox inset="0mm,0mm,0mm,0mm">
                  <w:txbxContent>
                    <w:p>
                      <w:pPr>
                        <w:pStyle w:val="13"/>
                      </w:pPr>
                    </w:p>
                    <w:p>
                      <w:pPr>
                        <w:pStyle w:val="13"/>
                        <w:spacing w:before="8"/>
                        <w:ind w:left="417" w:right="416"/>
                        <w:jc w:val="center"/>
                        <w:rPr>
                          <w:rFonts w:hint="eastAsia" w:ascii="方正仿宋_GB2312" w:hAnsi="方正仿宋_GB2312" w:eastAsia="方正仿宋_GB2312" w:cs="方正仿宋_GB2312"/>
                        </w:rPr>
                      </w:pPr>
                    </w:p>
                  </w:txbxContent>
                </v:textbox>
                <w10:wrap type="topAndBottom"/>
              </v:shape>
            </w:pict>
          </mc:Fallback>
        </mc:AlternateContent>
      </w:r>
      <w:r>
        <w:rPr>
          <w:rFonts w:hint="eastAsia" w:ascii="宋体" w:hAnsi="宋体" w:eastAsia="宋体" w:cs="宋体"/>
          <w:sz w:val="21"/>
          <w:szCs w:val="21"/>
        </w:rPr>
        <mc:AlternateContent>
          <mc:Choice Requires="wps">
            <w:drawing>
              <wp:anchor distT="0" distB="0" distL="114300" distR="114300" simplePos="0" relativeHeight="251663360" behindDoc="1" locked="0" layoutInCell="1" allowOverlap="1">
                <wp:simplePos x="0" y="0"/>
                <wp:positionH relativeFrom="page">
                  <wp:posOffset>3790315</wp:posOffset>
                </wp:positionH>
                <wp:positionV relativeFrom="paragraph">
                  <wp:posOffset>1515745</wp:posOffset>
                </wp:positionV>
                <wp:extent cx="2240915" cy="1125855"/>
                <wp:effectExtent l="4445" t="4445" r="15240" b="12700"/>
                <wp:wrapTopAndBottom/>
                <wp:docPr id="12" name="文本框 12"/>
                <wp:cNvGraphicFramePr/>
                <a:graphic xmlns:a="http://schemas.openxmlformats.org/drawingml/2006/main">
                  <a:graphicData uri="http://schemas.microsoft.com/office/word/2010/wordprocessingShape">
                    <wps:wsp>
                      <wps:cNvSpPr txBox="1"/>
                      <wps:spPr>
                        <a:xfrm>
                          <a:off x="0" y="0"/>
                          <a:ext cx="2240915" cy="1125855"/>
                        </a:xfrm>
                        <a:prstGeom prst="rect">
                          <a:avLst/>
                        </a:prstGeom>
                        <a:noFill/>
                        <a:ln w="9525" cap="flat" cmpd="sng">
                          <a:solidFill>
                            <a:srgbClr val="000000"/>
                          </a:solidFill>
                          <a:prstDash val="solid"/>
                          <a:miter/>
                          <a:headEnd type="none" w="med" len="med"/>
                          <a:tailEnd type="none" w="med" len="med"/>
                        </a:ln>
                      </wps:spPr>
                      <wps:txbx>
                        <w:txbxContent>
                          <w:p>
                            <w:pPr>
                              <w:pStyle w:val="13"/>
                            </w:pPr>
                          </w:p>
                          <w:p>
                            <w:pPr>
                              <w:pStyle w:val="13"/>
                              <w:spacing w:before="3"/>
                              <w:ind w:left="417" w:right="416"/>
                              <w:jc w:val="center"/>
                              <w:rPr>
                                <w:rFonts w:hint="eastAsia" w:ascii="方正仿宋_GB2312" w:hAnsi="方正仿宋_GB2312" w:eastAsia="方正仿宋_GB2312" w:cs="方正仿宋_GB2312"/>
                              </w:rPr>
                            </w:pPr>
                          </w:p>
                        </w:txbxContent>
                      </wps:txbx>
                      <wps:bodyPr lIns="0" tIns="0" rIns="0" bIns="0" upright="1"/>
                    </wps:wsp>
                  </a:graphicData>
                </a:graphic>
              </wp:anchor>
            </w:drawing>
          </mc:Choice>
          <mc:Fallback>
            <w:pict>
              <v:shape id="_x0000_s1026" o:spid="_x0000_s1026" o:spt="202" type="#_x0000_t202" style="position:absolute;left:0pt;margin-left:298.45pt;margin-top:119.35pt;height:88.65pt;width:176.45pt;mso-position-horizontal-relative:page;mso-wrap-distance-bottom:0pt;mso-wrap-distance-top:0pt;z-index:-251653120;mso-width-relative:page;mso-height-relative:page;" filled="f" stroked="t" coordsize="21600,21600" o:gfxdata="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A6Tjd3bAAAACwEAAA8A&#10;AAAAAAAAAQAgAAAAIgAAAGRycy9kb3ducmV2LnhtbFBLAQIUABQAAAAIAIdO4kCg56i4FAIAADQE&#10;AAAOAAAAAAAAAAEAIAAAACoBAABkcnMvZTJvRG9jLnhtbFBLBQYAAAAABgAGAFkBAACwBQAAAAA=&#10;">
                <v:fill on="f" focussize="0,0"/>
                <v:stroke color="#000000" joinstyle="miter"/>
                <v:imagedata o:title=""/>
                <o:lock v:ext="edit" aspectratio="f"/>
                <v:textbox inset="0mm,0mm,0mm,0mm">
                  <w:txbxContent>
                    <w:p>
                      <w:pPr>
                        <w:pStyle w:val="13"/>
                      </w:pPr>
                    </w:p>
                    <w:p>
                      <w:pPr>
                        <w:pStyle w:val="13"/>
                        <w:spacing w:before="3"/>
                        <w:ind w:left="417" w:right="416"/>
                        <w:jc w:val="center"/>
                        <w:rPr>
                          <w:rFonts w:hint="eastAsia" w:ascii="方正仿宋_GB2312" w:hAnsi="方正仿宋_GB2312" w:eastAsia="方正仿宋_GB2312" w:cs="方正仿宋_GB2312"/>
                        </w:rPr>
                      </w:pPr>
                    </w:p>
                  </w:txbxContent>
                </v:textbox>
                <w10:wrap type="topAndBottom"/>
              </v:shape>
            </w:pict>
          </mc:Fallback>
        </mc:AlternateContent>
      </w:r>
    </w:p>
    <w:p>
      <w:pPr>
        <w:pStyle w:val="13"/>
        <w:tabs>
          <w:tab w:val="left" w:pos="1560"/>
          <w:tab w:val="left" w:pos="2040"/>
        </w:tabs>
        <w:spacing w:before="66"/>
        <w:ind w:left="360"/>
        <w:rPr>
          <w:rFonts w:hint="eastAsia" w:ascii="宋体" w:hAnsi="宋体" w:eastAsia="宋体" w:cs="宋体"/>
          <w:sz w:val="21"/>
          <w:szCs w:val="21"/>
        </w:rPr>
      </w:pPr>
      <w:r>
        <w:rPr>
          <w:rFonts w:hint="eastAsia" w:ascii="宋体" w:hAnsi="宋体" w:eastAsia="宋体" w:cs="宋体"/>
          <w:sz w:val="21"/>
          <w:szCs w:val="21"/>
        </w:rPr>
        <w:t>注：</w:t>
      </w:r>
      <w:r>
        <w:rPr>
          <w:rFonts w:hint="eastAsia" w:ascii="宋体" w:hAnsi="宋体" w:eastAsia="宋体" w:cs="宋体"/>
          <w:sz w:val="21"/>
          <w:szCs w:val="21"/>
          <w:lang w:val="en-US" w:eastAsia="zh-CN"/>
        </w:rPr>
        <w:t>投标人</w:t>
      </w:r>
      <w:r>
        <w:rPr>
          <w:rFonts w:hint="eastAsia" w:ascii="宋体" w:hAnsi="宋体" w:eastAsia="宋体" w:cs="宋体"/>
          <w:sz w:val="21"/>
          <w:szCs w:val="21"/>
        </w:rPr>
        <w:t>可自拟格式提供，但应与</w:t>
      </w:r>
      <w:r>
        <w:rPr>
          <w:rFonts w:hint="eastAsia" w:ascii="宋体" w:hAnsi="宋体" w:eastAsia="宋体" w:cs="宋体"/>
          <w:sz w:val="21"/>
          <w:szCs w:val="21"/>
          <w:lang w:val="en-US" w:eastAsia="zh-CN"/>
        </w:rPr>
        <w:t>招标</w:t>
      </w:r>
      <w:r>
        <w:rPr>
          <w:rFonts w:hint="eastAsia" w:ascii="宋体" w:hAnsi="宋体" w:eastAsia="宋体" w:cs="宋体"/>
          <w:sz w:val="21"/>
          <w:szCs w:val="21"/>
        </w:rPr>
        <w:t>文件提供的格式具备同等效力。</w:t>
      </w:r>
    </w:p>
    <w:p>
      <w:pPr>
        <w:rPr>
          <w:rFonts w:hint="eastAsia" w:ascii="宋体" w:hAnsi="宋体" w:eastAsia="宋体" w:cs="宋体"/>
          <w:b w:val="0"/>
          <w:bCs w:val="0"/>
          <w:color w:val="000000"/>
          <w:spacing w:val="0"/>
          <w:kern w:val="2"/>
          <w:sz w:val="24"/>
          <w:szCs w:val="24"/>
          <w:u w:val="none"/>
          <w:lang w:val="en-US" w:eastAsia="zh-CN" w:bidi="ar"/>
        </w:rPr>
      </w:pPr>
      <w:r>
        <w:rPr>
          <w:rFonts w:hint="eastAsia" w:ascii="宋体" w:hAnsi="宋体" w:eastAsia="宋体" w:cs="宋体"/>
          <w:b w:val="0"/>
          <w:bCs w:val="0"/>
          <w:color w:val="000000"/>
          <w:spacing w:val="0"/>
          <w:kern w:val="2"/>
          <w:sz w:val="24"/>
          <w:szCs w:val="24"/>
          <w:u w:val="none"/>
          <w:lang w:val="en-US" w:eastAsia="zh-CN" w:bidi="ar"/>
        </w:rPr>
        <w:br w:type="page"/>
      </w:r>
    </w:p>
    <w:p>
      <w:pPr>
        <w:pStyle w:val="10"/>
        <w:spacing w:before="66"/>
        <w:ind w:left="0" w:leftChars="0" w:firstLine="0" w:firstLineChars="0"/>
        <w:outlineLvl w:val="0"/>
        <w:rPr>
          <w:rFonts w:hint="eastAsia" w:ascii="宋体" w:hAnsi="宋体" w:eastAsia="宋体" w:cs="宋体"/>
          <w:sz w:val="24"/>
          <w:szCs w:val="24"/>
        </w:rPr>
      </w:pPr>
      <w:bookmarkStart w:id="125" w:name="_Toc17404"/>
      <w:bookmarkStart w:id="126" w:name="_Toc32366"/>
      <w:bookmarkStart w:id="127" w:name="_Toc27930"/>
      <w:r>
        <w:rPr>
          <w:rFonts w:hint="eastAsia" w:ascii="宋体" w:hAnsi="宋体" w:eastAsia="宋体" w:cs="宋体"/>
          <w:sz w:val="24"/>
          <w:szCs w:val="24"/>
        </w:rPr>
        <w:t xml:space="preserve">附件 </w:t>
      </w:r>
      <w:r>
        <w:rPr>
          <w:rFonts w:hint="eastAsia" w:ascii="宋体" w:hAnsi="宋体" w:eastAsia="宋体" w:cs="宋体"/>
          <w:sz w:val="24"/>
          <w:szCs w:val="24"/>
          <w:lang w:val="en-US" w:eastAsia="zh-CN"/>
        </w:rPr>
        <w:t>4</w:t>
      </w:r>
      <w:r>
        <w:rPr>
          <w:rFonts w:hint="eastAsia" w:ascii="宋体" w:hAnsi="宋体" w:eastAsia="宋体" w:cs="宋体"/>
          <w:sz w:val="24"/>
          <w:szCs w:val="24"/>
        </w:rPr>
        <w:t>-3 供应商具有良好的商业信誉和健全的财务会计制度的证明文件</w:t>
      </w:r>
      <w:bookmarkEnd w:id="125"/>
      <w:bookmarkEnd w:id="126"/>
      <w:bookmarkEnd w:id="127"/>
    </w:p>
    <w:p>
      <w:pPr>
        <w:pStyle w:val="13"/>
        <w:rPr>
          <w:rFonts w:hint="eastAsia" w:ascii="宋体" w:hAnsi="宋体" w:eastAsia="宋体" w:cs="宋体"/>
          <w:b/>
          <w:sz w:val="24"/>
          <w:szCs w:val="24"/>
        </w:rPr>
      </w:pPr>
    </w:p>
    <w:p>
      <w:pPr>
        <w:pStyle w:val="13"/>
        <w:spacing w:line="360" w:lineRule="auto"/>
        <w:ind w:right="560"/>
        <w:rPr>
          <w:rFonts w:hint="eastAsia" w:ascii="宋体" w:hAnsi="宋体" w:eastAsia="宋体" w:cs="宋体"/>
          <w:sz w:val="24"/>
          <w:szCs w:val="24"/>
          <w:lang w:val="en-US" w:eastAsia="zh-CN"/>
        </w:rPr>
      </w:pPr>
      <w:r>
        <w:rPr>
          <w:rFonts w:hint="eastAsia" w:ascii="宋体" w:hAnsi="宋体" w:eastAsia="宋体" w:cs="宋体"/>
          <w:sz w:val="24"/>
          <w:szCs w:val="24"/>
        </w:rPr>
        <w:t>会计师事务所出具的上一年度财务审计报告或银行出具的说明供应商商业信誉或结算情况等</w:t>
      </w:r>
      <w:r>
        <w:rPr>
          <w:rFonts w:hint="eastAsia" w:ascii="宋体" w:hAnsi="宋体" w:eastAsia="宋体" w:cs="宋体"/>
          <w:sz w:val="24"/>
          <w:szCs w:val="24"/>
          <w:lang w:val="en-US" w:eastAsia="zh-CN"/>
        </w:rPr>
        <w:t>具体要求详见本磋商文件第五章</w:t>
      </w:r>
    </w:p>
    <w:p>
      <w:pPr>
        <w:pStyle w:val="13"/>
        <w:spacing w:line="360" w:lineRule="auto"/>
        <w:rPr>
          <w:rFonts w:hint="eastAsia" w:ascii="宋体" w:hAnsi="宋体" w:eastAsia="宋体" w:cs="宋体"/>
          <w:sz w:val="24"/>
          <w:szCs w:val="24"/>
        </w:rPr>
      </w:pPr>
    </w:p>
    <w:p>
      <w:pPr>
        <w:pStyle w:val="13"/>
        <w:spacing w:line="360" w:lineRule="auto"/>
        <w:ind w:right="449" w:rightChars="204"/>
        <w:rPr>
          <w:rFonts w:hint="eastAsia" w:ascii="宋体" w:hAnsi="宋体" w:eastAsia="宋体" w:cs="宋体"/>
          <w:sz w:val="24"/>
          <w:szCs w:val="24"/>
        </w:rPr>
      </w:pPr>
      <w:r>
        <w:rPr>
          <w:rFonts w:hint="eastAsia" w:ascii="宋体" w:hAnsi="宋体" w:eastAsia="宋体" w:cs="宋体"/>
          <w:sz w:val="24"/>
          <w:szCs w:val="24"/>
        </w:rPr>
        <w:t>说明：</w:t>
      </w:r>
    </w:p>
    <w:p>
      <w:pPr>
        <w:pStyle w:val="13"/>
        <w:numPr>
          <w:ilvl w:val="0"/>
          <w:numId w:val="0"/>
        </w:numPr>
        <w:spacing w:before="4" w:line="360" w:lineRule="auto"/>
        <w:ind w:right="449" w:rightChars="204"/>
        <w:jc w:val="both"/>
        <w:rPr>
          <w:rFonts w:hint="eastAsia" w:ascii="宋体" w:hAnsi="宋体" w:eastAsia="宋体" w:cs="宋体"/>
          <w:sz w:val="24"/>
          <w:szCs w:val="24"/>
          <w:lang w:eastAsia="zh-CN"/>
        </w:rPr>
      </w:pPr>
      <w:r>
        <w:rPr>
          <w:rFonts w:hint="eastAsia" w:ascii="宋体" w:hAnsi="宋体" w:eastAsia="宋体" w:cs="宋体"/>
          <w:spacing w:val="-3"/>
          <w:sz w:val="24"/>
          <w:szCs w:val="24"/>
          <w:lang w:val="en-US" w:eastAsia="zh-CN"/>
        </w:rPr>
        <w:t>1、</w:t>
      </w:r>
      <w:r>
        <w:rPr>
          <w:rFonts w:hint="eastAsia" w:ascii="宋体" w:hAnsi="宋体" w:eastAsia="宋体" w:cs="宋体"/>
          <w:spacing w:val="-3"/>
          <w:sz w:val="24"/>
          <w:szCs w:val="24"/>
        </w:rPr>
        <w:t>复印件并加</w:t>
      </w:r>
      <w:r>
        <w:rPr>
          <w:rFonts w:hint="eastAsia" w:ascii="宋体" w:hAnsi="宋体" w:eastAsia="宋体" w:cs="宋体"/>
          <w:sz w:val="24"/>
          <w:szCs w:val="24"/>
        </w:rPr>
        <w:t>盖本单位公章</w:t>
      </w:r>
      <w:r>
        <w:rPr>
          <w:rFonts w:hint="eastAsia" w:ascii="宋体" w:hAnsi="宋体" w:eastAsia="宋体" w:cs="宋体"/>
          <w:sz w:val="24"/>
          <w:szCs w:val="24"/>
          <w:lang w:eastAsia="zh-CN"/>
        </w:rPr>
        <w:t>。</w:t>
      </w:r>
    </w:p>
    <w:p>
      <w:pPr>
        <w:pStyle w:val="13"/>
        <w:numPr>
          <w:ilvl w:val="0"/>
          <w:numId w:val="0"/>
        </w:numPr>
        <w:spacing w:before="4" w:line="360" w:lineRule="auto"/>
        <w:ind w:right="449" w:rightChars="204"/>
        <w:jc w:val="both"/>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w:t>
      </w:r>
      <w:r>
        <w:rPr>
          <w:rFonts w:hint="eastAsia" w:ascii="宋体" w:hAnsi="宋体" w:eastAsia="宋体" w:cs="宋体"/>
          <w:spacing w:val="-6"/>
          <w:sz w:val="24"/>
          <w:szCs w:val="24"/>
        </w:rPr>
        <w:t>若提供的是复印件，采购人、采购代理机构保留审</w:t>
      </w:r>
      <w:r>
        <w:rPr>
          <w:rFonts w:hint="eastAsia" w:ascii="宋体" w:hAnsi="宋体" w:eastAsia="宋体" w:cs="宋体"/>
          <w:sz w:val="24"/>
          <w:szCs w:val="24"/>
        </w:rPr>
        <w:t>核原件的权利。</w:t>
      </w:r>
    </w:p>
    <w:p>
      <w:pPr>
        <w:rPr>
          <w:rFonts w:hint="eastAsia" w:ascii="宋体" w:hAnsi="宋体" w:eastAsia="宋体" w:cs="宋体"/>
          <w:b/>
          <w:bCs/>
          <w:i w:val="0"/>
          <w:iCs w:val="0"/>
          <w:sz w:val="24"/>
          <w:szCs w:val="24"/>
          <w:lang w:val="en-US" w:eastAsia="zh-CN"/>
        </w:rPr>
      </w:pPr>
      <w:bookmarkStart w:id="128" w:name="_Toc30497"/>
      <w:bookmarkStart w:id="129" w:name="_Toc12384"/>
      <w:bookmarkStart w:id="130" w:name="_Toc9217"/>
      <w:r>
        <w:rPr>
          <w:rFonts w:hint="eastAsia" w:ascii="宋体" w:hAnsi="宋体" w:eastAsia="宋体" w:cs="宋体"/>
          <w:b/>
          <w:bCs/>
          <w:i w:val="0"/>
          <w:iCs w:val="0"/>
          <w:sz w:val="24"/>
          <w:szCs w:val="24"/>
          <w:lang w:val="en-US" w:eastAsia="zh-CN"/>
        </w:rPr>
        <w:br w:type="page"/>
      </w:r>
    </w:p>
    <w:p>
      <w:pPr>
        <w:pStyle w:val="23"/>
        <w:numPr>
          <w:ilvl w:val="0"/>
          <w:numId w:val="0"/>
        </w:numPr>
        <w:spacing w:before="25" w:after="25" w:line="360" w:lineRule="auto"/>
        <w:jc w:val="left"/>
        <w:outlineLvl w:val="0"/>
        <w:rPr>
          <w:rFonts w:hint="eastAsia" w:ascii="宋体" w:hAnsi="宋体" w:eastAsia="宋体" w:cs="宋体"/>
          <w:b w:val="0"/>
          <w:bCs w:val="0"/>
          <w:i w:val="0"/>
          <w:iCs w:val="0"/>
          <w:sz w:val="24"/>
          <w:szCs w:val="24"/>
          <w:lang w:val="en-US" w:eastAsia="zh-CN"/>
        </w:rPr>
      </w:pPr>
      <w:r>
        <w:rPr>
          <w:rFonts w:hint="eastAsia" w:ascii="宋体" w:hAnsi="宋体" w:eastAsia="宋体" w:cs="宋体"/>
          <w:b/>
          <w:bCs/>
          <w:i w:val="0"/>
          <w:iCs w:val="0"/>
          <w:sz w:val="24"/>
          <w:szCs w:val="24"/>
          <w:lang w:val="en-US" w:eastAsia="zh-CN"/>
        </w:rPr>
        <w:t>附件 4-4     响应保证金缴纳凭证复印件</w:t>
      </w:r>
      <w:bookmarkEnd w:id="128"/>
      <w:bookmarkEnd w:id="129"/>
      <w:bookmarkEnd w:id="130"/>
    </w:p>
    <w:p>
      <w:pPr>
        <w:pStyle w:val="23"/>
        <w:numPr>
          <w:ilvl w:val="0"/>
          <w:numId w:val="0"/>
        </w:numPr>
        <w:spacing w:before="25" w:after="25" w:line="360" w:lineRule="auto"/>
        <w:jc w:val="left"/>
        <w:rPr>
          <w:rFonts w:hint="eastAsia" w:ascii="宋体" w:hAnsi="宋体" w:eastAsia="宋体" w:cs="宋体"/>
          <w:b w:val="0"/>
          <w:bCs w:val="0"/>
          <w:i w:val="0"/>
          <w:iCs w:val="0"/>
          <w:sz w:val="24"/>
          <w:szCs w:val="24"/>
          <w:lang w:val="en-US" w:eastAsia="zh-CN"/>
        </w:rPr>
      </w:pPr>
      <w:r>
        <w:rPr>
          <w:rFonts w:hint="eastAsia" w:ascii="宋体" w:hAnsi="宋体" w:eastAsia="宋体" w:cs="宋体"/>
          <w:b w:val="0"/>
          <w:bCs w:val="0"/>
          <w:i w:val="0"/>
          <w:iCs w:val="0"/>
          <w:sz w:val="24"/>
          <w:szCs w:val="24"/>
          <w:lang w:val="en-US" w:eastAsia="zh-CN"/>
        </w:rPr>
        <w:t>说明：供应商可将本项目保证金支付的汇款凭证或保证金收据的复印件（如有）作为缴纳凭证放在响应文件中，复印件上应加盖本单位公章；</w:t>
      </w:r>
    </w:p>
    <w:p>
      <w:pPr>
        <w:pStyle w:val="23"/>
        <w:keepNext w:val="0"/>
        <w:keepLines w:val="0"/>
        <w:pageBreakBefore w:val="0"/>
        <w:widowControl/>
        <w:kinsoku/>
        <w:wordWrap/>
        <w:overflowPunct/>
        <w:topLinePunct w:val="0"/>
        <w:autoSpaceDE/>
        <w:autoSpaceDN/>
        <w:bidi w:val="0"/>
        <w:adjustRightInd/>
        <w:snapToGrid/>
        <w:spacing w:line="440" w:lineRule="exact"/>
        <w:jc w:val="both"/>
        <w:textAlignment w:val="auto"/>
        <w:rPr>
          <w:rFonts w:hint="eastAsia" w:ascii="宋体" w:hAnsi="宋体" w:eastAsia="宋体" w:cs="宋体"/>
          <w:b w:val="0"/>
          <w:bCs w:val="0"/>
          <w:color w:val="000000"/>
          <w:spacing w:val="0"/>
          <w:kern w:val="2"/>
          <w:sz w:val="24"/>
          <w:szCs w:val="24"/>
          <w:u w:val="none"/>
          <w:lang w:val="en-US" w:eastAsia="zh-CN" w:bidi="ar"/>
        </w:rPr>
      </w:pPr>
    </w:p>
    <w:p>
      <w:pPr>
        <w:pStyle w:val="23"/>
        <w:keepNext w:val="0"/>
        <w:keepLines w:val="0"/>
        <w:pageBreakBefore w:val="0"/>
        <w:widowControl/>
        <w:kinsoku/>
        <w:wordWrap/>
        <w:overflowPunct/>
        <w:topLinePunct w:val="0"/>
        <w:autoSpaceDE/>
        <w:autoSpaceDN/>
        <w:bidi w:val="0"/>
        <w:adjustRightInd/>
        <w:snapToGrid/>
        <w:spacing w:line="440" w:lineRule="exact"/>
        <w:jc w:val="both"/>
        <w:textAlignment w:val="auto"/>
        <w:rPr>
          <w:rFonts w:hint="eastAsia" w:ascii="宋体" w:hAnsi="宋体" w:eastAsia="宋体" w:cs="宋体"/>
          <w:b w:val="0"/>
          <w:bCs w:val="0"/>
          <w:color w:val="000000"/>
          <w:spacing w:val="0"/>
          <w:kern w:val="2"/>
          <w:sz w:val="24"/>
          <w:szCs w:val="24"/>
          <w:u w:val="none"/>
          <w:lang w:val="en-US" w:eastAsia="zh-CN" w:bidi="ar"/>
        </w:rPr>
      </w:pPr>
    </w:p>
    <w:p>
      <w:pPr>
        <w:pStyle w:val="23"/>
        <w:keepNext w:val="0"/>
        <w:keepLines w:val="0"/>
        <w:pageBreakBefore w:val="0"/>
        <w:widowControl/>
        <w:kinsoku/>
        <w:wordWrap/>
        <w:overflowPunct/>
        <w:topLinePunct w:val="0"/>
        <w:autoSpaceDE/>
        <w:autoSpaceDN/>
        <w:bidi w:val="0"/>
        <w:adjustRightInd/>
        <w:snapToGrid/>
        <w:spacing w:line="440" w:lineRule="exact"/>
        <w:jc w:val="both"/>
        <w:textAlignment w:val="auto"/>
        <w:rPr>
          <w:rFonts w:hint="eastAsia" w:ascii="宋体" w:hAnsi="宋体" w:eastAsia="宋体" w:cs="宋体"/>
          <w:b w:val="0"/>
          <w:bCs w:val="0"/>
          <w:color w:val="000000"/>
          <w:spacing w:val="0"/>
          <w:kern w:val="2"/>
          <w:sz w:val="24"/>
          <w:szCs w:val="24"/>
          <w:u w:val="none"/>
          <w:lang w:val="en-US" w:eastAsia="zh-CN" w:bidi="ar"/>
        </w:rPr>
      </w:pPr>
    </w:p>
    <w:p>
      <w:pPr>
        <w:rPr>
          <w:rFonts w:hint="eastAsia" w:ascii="宋体" w:hAnsi="宋体" w:eastAsia="宋体" w:cs="宋体"/>
          <w:b/>
          <w:sz w:val="24"/>
          <w:szCs w:val="24"/>
        </w:rPr>
      </w:pPr>
      <w:r>
        <w:rPr>
          <w:rFonts w:hint="eastAsia" w:ascii="宋体" w:hAnsi="宋体" w:eastAsia="宋体" w:cs="宋体"/>
          <w:b/>
          <w:sz w:val="24"/>
          <w:szCs w:val="24"/>
        </w:rPr>
        <w:br w:type="page"/>
      </w:r>
    </w:p>
    <w:p>
      <w:pPr>
        <w:pStyle w:val="13"/>
        <w:spacing w:line="314" w:lineRule="auto"/>
        <w:ind w:right="516"/>
        <w:outlineLvl w:val="0"/>
        <w:rPr>
          <w:rFonts w:hint="eastAsia" w:ascii="宋体" w:hAnsi="宋体" w:eastAsia="宋体" w:cs="宋体"/>
          <w:spacing w:val="-17"/>
          <w:sz w:val="24"/>
          <w:szCs w:val="24"/>
        </w:rPr>
      </w:pPr>
      <w:bookmarkStart w:id="131" w:name="_Toc11028"/>
      <w:bookmarkStart w:id="132" w:name="_Toc28190"/>
      <w:r>
        <w:rPr>
          <w:rFonts w:hint="eastAsia" w:ascii="宋体" w:hAnsi="宋体" w:eastAsia="宋体" w:cs="宋体"/>
          <w:b/>
          <w:sz w:val="24"/>
          <w:szCs w:val="24"/>
        </w:rPr>
        <w:t>附件</w:t>
      </w:r>
      <w:r>
        <w:rPr>
          <w:rFonts w:hint="eastAsia" w:ascii="宋体" w:hAnsi="宋体" w:eastAsia="宋体" w:cs="宋体"/>
          <w:b/>
          <w:sz w:val="24"/>
          <w:szCs w:val="24"/>
          <w:lang w:val="en-US" w:eastAsia="zh-CN"/>
        </w:rPr>
        <w:t>4</w:t>
      </w:r>
      <w:r>
        <w:rPr>
          <w:rFonts w:hint="eastAsia" w:ascii="宋体" w:hAnsi="宋体" w:eastAsia="宋体" w:cs="宋体"/>
          <w:b/>
          <w:sz w:val="24"/>
          <w:szCs w:val="24"/>
        </w:rPr>
        <w:t xml:space="preserve">-5 </w:t>
      </w:r>
      <w:r>
        <w:rPr>
          <w:rFonts w:hint="eastAsia" w:ascii="宋体" w:hAnsi="宋体" w:eastAsia="宋体" w:cs="宋体"/>
          <w:b/>
          <w:bCs/>
          <w:spacing w:val="-1"/>
          <w:sz w:val="24"/>
          <w:szCs w:val="24"/>
        </w:rPr>
        <w:t>供应商缴纳</w:t>
      </w:r>
      <w:r>
        <w:rPr>
          <w:rFonts w:hint="eastAsia" w:ascii="宋体" w:hAnsi="宋体" w:eastAsia="宋体" w:cs="宋体"/>
          <w:b/>
          <w:bCs/>
          <w:sz w:val="24"/>
          <w:szCs w:val="24"/>
        </w:rPr>
        <w:t>税收</w:t>
      </w:r>
      <w:r>
        <w:rPr>
          <w:rFonts w:hint="eastAsia" w:ascii="宋体" w:hAnsi="宋体" w:eastAsia="宋体" w:cs="宋体"/>
          <w:b/>
          <w:bCs/>
          <w:spacing w:val="-17"/>
          <w:sz w:val="24"/>
          <w:szCs w:val="24"/>
        </w:rPr>
        <w:t>的证明</w:t>
      </w:r>
      <w:bookmarkEnd w:id="131"/>
      <w:bookmarkEnd w:id="132"/>
    </w:p>
    <w:p>
      <w:pPr>
        <w:pStyle w:val="13"/>
        <w:spacing w:line="314" w:lineRule="auto"/>
        <w:ind w:right="516"/>
        <w:rPr>
          <w:rFonts w:hint="eastAsia" w:ascii="宋体" w:hAnsi="宋体" w:eastAsia="宋体" w:cs="宋体"/>
          <w:spacing w:val="-17"/>
          <w:sz w:val="24"/>
          <w:szCs w:val="24"/>
        </w:rPr>
      </w:pPr>
    </w:p>
    <w:p>
      <w:pPr>
        <w:pStyle w:val="13"/>
        <w:spacing w:line="360" w:lineRule="auto"/>
        <w:ind w:right="516"/>
        <w:rPr>
          <w:rFonts w:hint="eastAsia" w:ascii="宋体" w:hAnsi="宋体" w:eastAsia="宋体" w:cs="宋体"/>
          <w:sz w:val="24"/>
          <w:szCs w:val="24"/>
        </w:rPr>
      </w:pPr>
      <w:r>
        <w:rPr>
          <w:rFonts w:hint="eastAsia" w:ascii="宋体" w:hAnsi="宋体" w:eastAsia="宋体" w:cs="宋体"/>
          <w:sz w:val="24"/>
          <w:szCs w:val="24"/>
        </w:rPr>
        <w:t>供应商缴纳税收的证明（加盖公章</w:t>
      </w:r>
      <w:r>
        <w:rPr>
          <w:rFonts w:hint="eastAsia" w:ascii="宋体" w:hAnsi="宋体" w:eastAsia="宋体" w:cs="宋体"/>
          <w:spacing w:val="-51"/>
          <w:sz w:val="24"/>
          <w:szCs w:val="24"/>
        </w:rPr>
        <w:t>）</w:t>
      </w:r>
      <w:r>
        <w:rPr>
          <w:rFonts w:hint="eastAsia" w:ascii="宋体" w:hAnsi="宋体" w:eastAsia="宋体" w:cs="宋体"/>
          <w:spacing w:val="-2"/>
          <w:sz w:val="24"/>
          <w:szCs w:val="24"/>
        </w:rPr>
        <w:t>或事业单位近期纳</w:t>
      </w:r>
      <w:r>
        <w:rPr>
          <w:rFonts w:hint="eastAsia" w:ascii="宋体" w:hAnsi="宋体" w:eastAsia="宋体" w:cs="宋体"/>
          <w:sz w:val="24"/>
          <w:szCs w:val="24"/>
        </w:rPr>
        <w:t>税证明（加盖公章）或自然人缴纳个人所得税证明</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具体要求详见本磋商文件第五章。</w:t>
      </w:r>
    </w:p>
    <w:p>
      <w:pPr>
        <w:pStyle w:val="13"/>
        <w:spacing w:line="360" w:lineRule="auto"/>
        <w:rPr>
          <w:rFonts w:hint="eastAsia" w:ascii="宋体" w:hAnsi="宋体" w:eastAsia="宋体" w:cs="宋体"/>
          <w:sz w:val="24"/>
          <w:szCs w:val="24"/>
        </w:rPr>
      </w:pPr>
      <w:r>
        <w:rPr>
          <w:rFonts w:hint="eastAsia" w:ascii="宋体" w:hAnsi="宋体" w:eastAsia="宋体" w:cs="宋体"/>
          <w:sz w:val="24"/>
          <w:szCs w:val="24"/>
        </w:rPr>
        <w:t>【依法免税的供应商应提供相应文件证明其依法免税。】</w:t>
      </w:r>
    </w:p>
    <w:p>
      <w:pPr>
        <w:rPr>
          <w:rFonts w:hint="eastAsia" w:ascii="宋体" w:hAnsi="宋体" w:eastAsia="宋体" w:cs="宋体"/>
          <w:b w:val="0"/>
          <w:bCs w:val="0"/>
          <w:color w:val="000000"/>
          <w:spacing w:val="0"/>
          <w:kern w:val="2"/>
          <w:sz w:val="24"/>
          <w:szCs w:val="24"/>
          <w:u w:val="none"/>
          <w:lang w:val="en-US" w:eastAsia="zh-CN" w:bidi="ar"/>
        </w:rPr>
      </w:pPr>
      <w:r>
        <w:rPr>
          <w:rFonts w:hint="eastAsia" w:ascii="宋体" w:hAnsi="宋体" w:eastAsia="宋体" w:cs="宋体"/>
          <w:b w:val="0"/>
          <w:bCs w:val="0"/>
          <w:color w:val="000000"/>
          <w:spacing w:val="0"/>
          <w:kern w:val="2"/>
          <w:sz w:val="24"/>
          <w:szCs w:val="24"/>
          <w:u w:val="none"/>
          <w:lang w:val="en-US" w:eastAsia="zh-CN" w:bidi="ar"/>
        </w:rPr>
        <w:br w:type="page"/>
      </w:r>
    </w:p>
    <w:p>
      <w:pPr>
        <w:pStyle w:val="23"/>
        <w:keepNext w:val="0"/>
        <w:keepLines w:val="0"/>
        <w:pageBreakBefore w:val="0"/>
        <w:widowControl/>
        <w:kinsoku/>
        <w:wordWrap/>
        <w:overflowPunct/>
        <w:topLinePunct w:val="0"/>
        <w:autoSpaceDE/>
        <w:autoSpaceDN/>
        <w:bidi w:val="0"/>
        <w:adjustRightInd/>
        <w:snapToGrid/>
        <w:spacing w:line="440" w:lineRule="exact"/>
        <w:jc w:val="both"/>
        <w:textAlignment w:val="auto"/>
        <w:outlineLvl w:val="0"/>
        <w:rPr>
          <w:rFonts w:hint="eastAsia" w:ascii="宋体" w:hAnsi="宋体" w:eastAsia="宋体" w:cs="宋体"/>
          <w:b w:val="0"/>
          <w:bCs w:val="0"/>
          <w:color w:val="000000"/>
          <w:spacing w:val="0"/>
          <w:kern w:val="2"/>
          <w:sz w:val="24"/>
          <w:szCs w:val="24"/>
          <w:u w:val="none"/>
          <w:lang w:val="en-US" w:eastAsia="zh-CN" w:bidi="ar"/>
        </w:rPr>
      </w:pPr>
      <w:bookmarkStart w:id="133" w:name="_Toc10986"/>
      <w:bookmarkStart w:id="134" w:name="_Toc27489"/>
      <w:r>
        <w:rPr>
          <w:rFonts w:hint="eastAsia" w:ascii="宋体" w:hAnsi="宋体" w:eastAsia="宋体" w:cs="宋体"/>
          <w:b/>
          <w:bCs/>
          <w:color w:val="000000"/>
          <w:spacing w:val="0"/>
          <w:kern w:val="2"/>
          <w:sz w:val="24"/>
          <w:szCs w:val="24"/>
          <w:u w:val="none"/>
          <w:lang w:val="en-US" w:eastAsia="zh-CN" w:bidi="ar"/>
        </w:rPr>
        <w:t>附件4-6 供应商为职工缴纳社会保险的证明</w:t>
      </w:r>
      <w:bookmarkEnd w:id="133"/>
      <w:bookmarkEnd w:id="134"/>
    </w:p>
    <w:p>
      <w:pPr>
        <w:pStyle w:val="23"/>
        <w:keepNext w:val="0"/>
        <w:keepLines w:val="0"/>
        <w:pageBreakBefore w:val="0"/>
        <w:widowControl/>
        <w:kinsoku/>
        <w:wordWrap/>
        <w:overflowPunct/>
        <w:topLinePunct w:val="0"/>
        <w:autoSpaceDE/>
        <w:autoSpaceDN/>
        <w:bidi w:val="0"/>
        <w:adjustRightInd/>
        <w:snapToGrid/>
        <w:spacing w:line="440" w:lineRule="exact"/>
        <w:jc w:val="both"/>
        <w:textAlignment w:val="auto"/>
        <w:rPr>
          <w:rFonts w:hint="eastAsia" w:ascii="宋体" w:hAnsi="宋体" w:eastAsia="宋体" w:cs="宋体"/>
          <w:b w:val="0"/>
          <w:bCs w:val="0"/>
          <w:color w:val="000000"/>
          <w:spacing w:val="0"/>
          <w:kern w:val="2"/>
          <w:sz w:val="24"/>
          <w:szCs w:val="24"/>
          <w:u w:val="none"/>
          <w:lang w:val="en-US" w:eastAsia="zh-CN" w:bidi="ar"/>
        </w:rPr>
      </w:pPr>
    </w:p>
    <w:p>
      <w:pPr>
        <w:pStyle w:val="23"/>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000000"/>
          <w:spacing w:val="0"/>
          <w:kern w:val="2"/>
          <w:sz w:val="24"/>
          <w:szCs w:val="24"/>
          <w:u w:val="none"/>
          <w:lang w:val="en-US" w:eastAsia="zh-CN" w:bidi="ar"/>
        </w:rPr>
      </w:pPr>
      <w:r>
        <w:rPr>
          <w:rFonts w:hint="eastAsia" w:ascii="宋体" w:hAnsi="宋体" w:eastAsia="宋体" w:cs="宋体"/>
          <w:b w:val="0"/>
          <w:bCs w:val="0"/>
          <w:color w:val="000000"/>
          <w:spacing w:val="0"/>
          <w:kern w:val="2"/>
          <w:sz w:val="24"/>
          <w:szCs w:val="24"/>
          <w:u w:val="none"/>
          <w:lang w:val="en-US" w:eastAsia="zh-CN" w:bidi="ar"/>
        </w:rPr>
        <w:t>供应商为职工缴纳社会保险的证明（缴纳凭证复印件， 加盖公章），</w:t>
      </w:r>
      <w:r>
        <w:rPr>
          <w:rFonts w:hint="eastAsia" w:ascii="宋体" w:hAnsi="宋体" w:eastAsia="宋体" w:cs="宋体"/>
          <w:sz w:val="24"/>
          <w:szCs w:val="24"/>
          <w:lang w:val="en-US" w:eastAsia="zh-CN"/>
        </w:rPr>
        <w:t>具体要求详见本磋商文件第五章。</w:t>
      </w:r>
    </w:p>
    <w:p>
      <w:pPr>
        <w:pStyle w:val="23"/>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000000"/>
          <w:spacing w:val="0"/>
          <w:kern w:val="2"/>
          <w:sz w:val="24"/>
          <w:szCs w:val="24"/>
          <w:u w:val="none"/>
          <w:lang w:val="en-US" w:eastAsia="zh-CN" w:bidi="ar"/>
        </w:rPr>
      </w:pPr>
      <w:r>
        <w:rPr>
          <w:rFonts w:hint="eastAsia" w:ascii="宋体" w:hAnsi="宋体" w:eastAsia="宋体" w:cs="宋体"/>
          <w:b w:val="0"/>
          <w:bCs w:val="0"/>
          <w:color w:val="000000"/>
          <w:spacing w:val="0"/>
          <w:kern w:val="2"/>
          <w:sz w:val="24"/>
          <w:szCs w:val="24"/>
          <w:u w:val="none"/>
          <w:lang w:val="en-US" w:eastAsia="zh-CN" w:bidi="ar"/>
        </w:rPr>
        <w:t>【依法不需要缴纳社保的供应商应做书面说明和证明文件。】</w:t>
      </w:r>
    </w:p>
    <w:p>
      <w:pPr>
        <w:rPr>
          <w:rFonts w:hint="eastAsia" w:ascii="宋体" w:hAnsi="宋体" w:eastAsia="宋体" w:cs="宋体"/>
          <w:b w:val="0"/>
          <w:bCs w:val="0"/>
          <w:color w:val="000000"/>
          <w:spacing w:val="0"/>
          <w:kern w:val="2"/>
          <w:sz w:val="24"/>
          <w:szCs w:val="24"/>
          <w:u w:val="none"/>
          <w:lang w:val="en-US" w:eastAsia="zh-CN" w:bidi="ar"/>
        </w:rPr>
      </w:pPr>
      <w:r>
        <w:rPr>
          <w:rFonts w:hint="eastAsia" w:ascii="宋体" w:hAnsi="宋体" w:eastAsia="宋体" w:cs="宋体"/>
          <w:b w:val="0"/>
          <w:bCs w:val="0"/>
          <w:color w:val="000000"/>
          <w:spacing w:val="0"/>
          <w:kern w:val="2"/>
          <w:sz w:val="24"/>
          <w:szCs w:val="24"/>
          <w:u w:val="none"/>
          <w:lang w:val="en-US" w:eastAsia="zh-CN" w:bidi="ar"/>
        </w:rPr>
        <w:br w:type="page"/>
      </w:r>
    </w:p>
    <w:p>
      <w:pPr>
        <w:pStyle w:val="23"/>
        <w:numPr>
          <w:ilvl w:val="0"/>
          <w:numId w:val="0"/>
        </w:numPr>
        <w:spacing w:before="25" w:after="25" w:line="360" w:lineRule="auto"/>
        <w:ind w:right="911" w:rightChars="414"/>
        <w:jc w:val="left"/>
        <w:outlineLvl w:val="0"/>
        <w:rPr>
          <w:rFonts w:hint="eastAsia" w:ascii="宋体" w:hAnsi="宋体" w:eastAsia="宋体" w:cs="宋体"/>
          <w:b/>
          <w:bCs/>
          <w:i w:val="0"/>
          <w:iCs w:val="0"/>
          <w:sz w:val="24"/>
          <w:szCs w:val="24"/>
          <w:lang w:val="en-US" w:eastAsia="zh-CN"/>
        </w:rPr>
      </w:pPr>
      <w:bookmarkStart w:id="135" w:name="_Toc3302"/>
      <w:bookmarkStart w:id="136" w:name="_Toc11968"/>
      <w:bookmarkStart w:id="137" w:name="_Toc10389"/>
      <w:r>
        <w:rPr>
          <w:rFonts w:hint="eastAsia" w:ascii="宋体" w:hAnsi="宋体" w:eastAsia="宋体" w:cs="宋体"/>
          <w:b/>
          <w:bCs/>
          <w:i w:val="0"/>
          <w:iCs w:val="0"/>
          <w:sz w:val="24"/>
          <w:szCs w:val="24"/>
          <w:lang w:val="en-US" w:eastAsia="zh-CN"/>
        </w:rPr>
        <w:t>附件 4-7 供应商声明函（统一格式）</w:t>
      </w:r>
      <w:bookmarkEnd w:id="135"/>
      <w:bookmarkEnd w:id="136"/>
      <w:bookmarkEnd w:id="137"/>
    </w:p>
    <w:p>
      <w:pPr>
        <w:pStyle w:val="13"/>
        <w:ind w:left="669" w:leftChars="304" w:right="911" w:rightChars="414" w:firstLine="0" w:firstLineChars="0"/>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 xml:space="preserve">    </w:t>
      </w:r>
    </w:p>
    <w:p>
      <w:pPr>
        <w:pStyle w:val="13"/>
        <w:keepNext w:val="0"/>
        <w:keepLines w:val="0"/>
        <w:pageBreakBefore w:val="0"/>
        <w:kinsoku/>
        <w:wordWrap/>
        <w:overflowPunct/>
        <w:topLinePunct w:val="0"/>
        <w:bidi w:val="0"/>
        <w:adjustRightInd w:val="0"/>
        <w:snapToGrid w:val="0"/>
        <w:spacing w:before="0" w:after="0" w:line="440" w:lineRule="exact"/>
        <w:ind w:left="0" w:leftChars="0" w:right="0" w:rightChars="0"/>
        <w:textAlignment w:val="auto"/>
        <w:rPr>
          <w:rFonts w:hint="eastAsia" w:ascii="宋体" w:hAnsi="宋体" w:eastAsia="宋体" w:cs="宋体"/>
          <w:b w:val="0"/>
          <w:bCs w:val="0"/>
          <w:color w:val="000000"/>
          <w:spacing w:val="0"/>
          <w:kern w:val="2"/>
          <w:sz w:val="24"/>
          <w:szCs w:val="24"/>
          <w:u w:val="none"/>
          <w:lang w:val="en-US" w:eastAsia="zh-CN" w:bidi="ar"/>
        </w:rPr>
      </w:pPr>
      <w:r>
        <w:rPr>
          <w:rFonts w:hint="eastAsia" w:ascii="宋体" w:hAnsi="宋体" w:eastAsia="宋体" w:cs="宋体"/>
          <w:b w:val="0"/>
          <w:bCs w:val="0"/>
          <w:color w:val="000000"/>
          <w:spacing w:val="0"/>
          <w:kern w:val="2"/>
          <w:sz w:val="24"/>
          <w:szCs w:val="24"/>
          <w:u w:val="none"/>
          <w:lang w:val="en-US" w:eastAsia="zh-CN" w:bidi="ar"/>
        </w:rPr>
        <w:t>致：采购人/采购代理机构</w:t>
      </w:r>
    </w:p>
    <w:p>
      <w:pPr>
        <w:pStyle w:val="13"/>
        <w:keepNext w:val="0"/>
        <w:keepLines w:val="0"/>
        <w:pageBreakBefore w:val="0"/>
        <w:kinsoku/>
        <w:wordWrap/>
        <w:overflowPunct/>
        <w:topLinePunct w:val="0"/>
        <w:bidi w:val="0"/>
        <w:adjustRightInd w:val="0"/>
        <w:snapToGrid w:val="0"/>
        <w:spacing w:before="0" w:after="0" w:line="440" w:lineRule="exact"/>
        <w:ind w:left="0" w:leftChars="0" w:right="0" w:rightChars="0" w:firstLine="0" w:firstLineChars="0"/>
        <w:textAlignment w:val="auto"/>
        <w:rPr>
          <w:rFonts w:hint="eastAsia" w:ascii="宋体" w:hAnsi="宋体" w:eastAsia="宋体" w:cs="宋体"/>
          <w:b w:val="0"/>
          <w:bCs w:val="0"/>
          <w:color w:val="000000"/>
          <w:spacing w:val="0"/>
          <w:kern w:val="2"/>
          <w:sz w:val="24"/>
          <w:szCs w:val="24"/>
          <w:u w:val="none"/>
          <w:lang w:val="en-US" w:eastAsia="zh-CN" w:bidi="ar"/>
        </w:rPr>
      </w:pPr>
    </w:p>
    <w:p>
      <w:pPr>
        <w:keepNext w:val="0"/>
        <w:keepLines w:val="0"/>
        <w:pageBreakBefore w:val="0"/>
        <w:kinsoku/>
        <w:wordWrap/>
        <w:overflowPunct/>
        <w:topLinePunct w:val="0"/>
        <w:bidi w:val="0"/>
        <w:adjustRightInd w:val="0"/>
        <w:snapToGrid w:val="0"/>
        <w:spacing w:before="0" w:after="0" w:line="440" w:lineRule="exact"/>
        <w:ind w:left="0" w:leftChars="0" w:right="0" w:rightChars="0"/>
        <w:jc w:val="left"/>
        <w:textAlignment w:val="auto"/>
        <w:rPr>
          <w:rFonts w:hint="eastAsia" w:ascii="宋体" w:hAnsi="宋体" w:eastAsia="宋体" w:cs="宋体"/>
          <w:b w:val="0"/>
          <w:bCs w:val="0"/>
          <w:color w:val="000000"/>
          <w:spacing w:val="0"/>
          <w:kern w:val="2"/>
          <w:sz w:val="24"/>
          <w:szCs w:val="24"/>
          <w:u w:val="none"/>
          <w:lang w:val="en-US" w:eastAsia="zh-CN" w:bidi="ar"/>
        </w:rPr>
      </w:pPr>
      <w:r>
        <w:rPr>
          <w:rFonts w:hint="eastAsia" w:ascii="宋体" w:hAnsi="宋体" w:eastAsia="宋体" w:cs="宋体"/>
          <w:b w:val="0"/>
          <w:bCs w:val="0"/>
          <w:color w:val="000000"/>
          <w:spacing w:val="0"/>
          <w:kern w:val="2"/>
          <w:sz w:val="24"/>
          <w:szCs w:val="24"/>
          <w:u w:val="none"/>
          <w:lang w:val="en-US" w:eastAsia="zh-CN" w:bidi="ar"/>
        </w:rPr>
        <w:t>在参与本次项目采购活动中，我单位</w:t>
      </w:r>
      <w:r>
        <w:rPr>
          <w:rFonts w:hint="eastAsia" w:ascii="宋体" w:hAnsi="宋体" w:eastAsia="宋体" w:cs="宋体"/>
          <w:b/>
          <w:bCs/>
          <w:color w:val="000000"/>
          <w:spacing w:val="0"/>
          <w:kern w:val="2"/>
          <w:sz w:val="24"/>
          <w:szCs w:val="24"/>
          <w:u w:val="none"/>
          <w:lang w:val="en-US" w:eastAsia="zh-CN" w:bidi="ar"/>
        </w:rPr>
        <w:t>郑重承诺</w:t>
      </w:r>
      <w:r>
        <w:rPr>
          <w:rFonts w:hint="eastAsia" w:ascii="宋体" w:hAnsi="宋体" w:eastAsia="宋体" w:cs="宋体"/>
          <w:b w:val="0"/>
          <w:bCs w:val="0"/>
          <w:color w:val="000000"/>
          <w:spacing w:val="0"/>
          <w:kern w:val="2"/>
          <w:sz w:val="24"/>
          <w:szCs w:val="24"/>
          <w:u w:val="none"/>
          <w:lang w:val="en-US" w:eastAsia="zh-CN" w:bidi="ar"/>
        </w:rPr>
        <w:t>：</w:t>
      </w:r>
    </w:p>
    <w:p>
      <w:pPr>
        <w:pStyle w:val="13"/>
        <w:keepNext w:val="0"/>
        <w:keepLines w:val="0"/>
        <w:pageBreakBefore w:val="0"/>
        <w:kinsoku/>
        <w:wordWrap/>
        <w:overflowPunct/>
        <w:topLinePunct w:val="0"/>
        <w:bidi w:val="0"/>
        <w:adjustRightInd w:val="0"/>
        <w:snapToGrid w:val="0"/>
        <w:spacing w:before="0" w:after="0" w:line="440" w:lineRule="exact"/>
        <w:ind w:left="0" w:leftChars="0" w:right="0" w:rightChars="0"/>
        <w:jc w:val="both"/>
        <w:textAlignment w:val="auto"/>
        <w:rPr>
          <w:rFonts w:hint="eastAsia" w:ascii="宋体" w:hAnsi="宋体" w:eastAsia="宋体" w:cs="宋体"/>
          <w:b w:val="0"/>
          <w:bCs w:val="0"/>
          <w:color w:val="000000"/>
          <w:spacing w:val="0"/>
          <w:kern w:val="2"/>
          <w:sz w:val="24"/>
          <w:szCs w:val="24"/>
          <w:u w:val="none"/>
          <w:lang w:val="en-US" w:eastAsia="zh-CN" w:bidi="ar"/>
        </w:rPr>
      </w:pPr>
      <w:r>
        <w:rPr>
          <w:rFonts w:hint="eastAsia" w:ascii="宋体" w:hAnsi="宋体" w:eastAsia="宋体" w:cs="宋体"/>
          <w:b w:val="0"/>
          <w:bCs w:val="0"/>
          <w:color w:val="000000"/>
          <w:spacing w:val="0"/>
          <w:kern w:val="2"/>
          <w:sz w:val="24"/>
          <w:szCs w:val="24"/>
          <w:u w:val="none"/>
          <w:lang w:val="en-US" w:eastAsia="zh-CN" w:bidi="ar"/>
        </w:rPr>
        <w:t>1、我单位参与采购活动前三年内在经营活动中没有因违法经营受到刑事处罚或者责令停产停业、吊销许可证或者执照、较大数额罚款等行政处罚（如果因违法经营被禁止在一定期限内参加政府采购活动，期限已经届满）。</w:t>
      </w:r>
    </w:p>
    <w:p>
      <w:pPr>
        <w:pStyle w:val="13"/>
        <w:keepNext w:val="0"/>
        <w:keepLines w:val="0"/>
        <w:pageBreakBefore w:val="0"/>
        <w:kinsoku/>
        <w:wordWrap/>
        <w:overflowPunct/>
        <w:topLinePunct w:val="0"/>
        <w:bidi w:val="0"/>
        <w:adjustRightInd w:val="0"/>
        <w:snapToGrid w:val="0"/>
        <w:spacing w:before="0" w:after="0" w:line="440" w:lineRule="exact"/>
        <w:ind w:left="0" w:leftChars="0" w:right="0" w:rightChars="0"/>
        <w:textAlignment w:val="auto"/>
        <w:rPr>
          <w:rFonts w:hint="eastAsia" w:ascii="宋体" w:hAnsi="宋体" w:eastAsia="宋体" w:cs="宋体"/>
          <w:b w:val="0"/>
          <w:bCs w:val="0"/>
          <w:color w:val="000000"/>
          <w:spacing w:val="0"/>
          <w:kern w:val="2"/>
          <w:sz w:val="24"/>
          <w:szCs w:val="24"/>
          <w:u w:val="none"/>
          <w:lang w:val="en-US" w:eastAsia="zh-CN" w:bidi="ar"/>
        </w:rPr>
      </w:pPr>
      <w:r>
        <w:rPr>
          <w:rFonts w:hint="eastAsia" w:ascii="宋体" w:hAnsi="宋体" w:eastAsia="宋体" w:cs="宋体"/>
          <w:b w:val="0"/>
          <w:bCs w:val="0"/>
          <w:color w:val="000000"/>
          <w:spacing w:val="0"/>
          <w:kern w:val="2"/>
          <w:sz w:val="24"/>
          <w:szCs w:val="24"/>
          <w:u w:val="none"/>
          <w:lang w:val="en-US" w:eastAsia="zh-CN" w:bidi="ar"/>
        </w:rPr>
        <w:t>2、我单位具有履行合同所必需的专业技术能力，并在规定工作时间内有能力调配较强工作力量，按时保质完成相关工作任务。</w:t>
      </w:r>
    </w:p>
    <w:p>
      <w:pPr>
        <w:pStyle w:val="13"/>
        <w:keepNext w:val="0"/>
        <w:keepLines w:val="0"/>
        <w:pageBreakBefore w:val="0"/>
        <w:kinsoku/>
        <w:wordWrap/>
        <w:overflowPunct/>
        <w:topLinePunct w:val="0"/>
        <w:bidi w:val="0"/>
        <w:adjustRightInd w:val="0"/>
        <w:snapToGrid w:val="0"/>
        <w:spacing w:before="0" w:after="0" w:line="440" w:lineRule="exact"/>
        <w:ind w:left="0" w:leftChars="0" w:right="0" w:rightChars="0"/>
        <w:textAlignment w:val="auto"/>
        <w:rPr>
          <w:rFonts w:hint="eastAsia" w:ascii="宋体" w:hAnsi="宋体" w:eastAsia="宋体" w:cs="宋体"/>
          <w:b w:val="0"/>
          <w:bCs w:val="0"/>
          <w:color w:val="000000"/>
          <w:spacing w:val="0"/>
          <w:kern w:val="2"/>
          <w:sz w:val="24"/>
          <w:szCs w:val="24"/>
          <w:u w:val="none"/>
          <w:lang w:val="en-US" w:eastAsia="zh-CN" w:bidi="ar"/>
        </w:rPr>
      </w:pPr>
      <w:r>
        <w:rPr>
          <w:rFonts w:hint="eastAsia" w:ascii="宋体" w:hAnsi="宋体" w:eastAsia="宋体" w:cs="宋体"/>
          <w:b w:val="0"/>
          <w:bCs w:val="0"/>
          <w:color w:val="000000"/>
          <w:spacing w:val="0"/>
          <w:kern w:val="2"/>
          <w:sz w:val="24"/>
          <w:szCs w:val="24"/>
          <w:u w:val="none"/>
          <w:lang w:val="en-US" w:eastAsia="zh-CN" w:bidi="ar"/>
        </w:rPr>
        <w:t>3、我单位不存在单位负责人为同一人同时参加本项目采购活动的情况。</w:t>
      </w:r>
    </w:p>
    <w:p>
      <w:pPr>
        <w:pStyle w:val="13"/>
        <w:keepNext w:val="0"/>
        <w:keepLines w:val="0"/>
        <w:pageBreakBefore w:val="0"/>
        <w:kinsoku/>
        <w:wordWrap/>
        <w:overflowPunct/>
        <w:topLinePunct w:val="0"/>
        <w:bidi w:val="0"/>
        <w:adjustRightInd w:val="0"/>
        <w:snapToGrid w:val="0"/>
        <w:spacing w:before="0" w:after="0" w:line="440" w:lineRule="exact"/>
        <w:ind w:left="0" w:leftChars="0" w:right="0" w:rightChars="0"/>
        <w:textAlignment w:val="auto"/>
        <w:rPr>
          <w:rFonts w:hint="eastAsia" w:ascii="宋体" w:hAnsi="宋体" w:eastAsia="宋体" w:cs="宋体"/>
          <w:b w:val="0"/>
          <w:bCs w:val="0"/>
          <w:color w:val="000000"/>
          <w:spacing w:val="0"/>
          <w:kern w:val="2"/>
          <w:sz w:val="24"/>
          <w:szCs w:val="24"/>
          <w:u w:val="none"/>
          <w:lang w:val="en-US" w:eastAsia="zh-CN" w:bidi="ar"/>
        </w:rPr>
      </w:pPr>
      <w:r>
        <w:rPr>
          <w:rFonts w:hint="eastAsia" w:ascii="宋体" w:hAnsi="宋体" w:eastAsia="宋体" w:cs="宋体"/>
          <w:b w:val="0"/>
          <w:bCs w:val="0"/>
          <w:color w:val="000000"/>
          <w:spacing w:val="0"/>
          <w:kern w:val="2"/>
          <w:sz w:val="24"/>
          <w:szCs w:val="24"/>
          <w:u w:val="none"/>
          <w:lang w:val="en-US" w:eastAsia="zh-CN" w:bidi="ar"/>
        </w:rPr>
        <w:t>4、我单位不存在直接控股、管理关系的不同供应商同时参与本项目采购活动的情况。</w:t>
      </w:r>
    </w:p>
    <w:p>
      <w:pPr>
        <w:pStyle w:val="13"/>
        <w:keepNext w:val="0"/>
        <w:keepLines w:val="0"/>
        <w:pageBreakBefore w:val="0"/>
        <w:kinsoku/>
        <w:wordWrap/>
        <w:overflowPunct/>
        <w:topLinePunct w:val="0"/>
        <w:bidi w:val="0"/>
        <w:adjustRightInd w:val="0"/>
        <w:snapToGrid w:val="0"/>
        <w:spacing w:before="0" w:after="0" w:line="440" w:lineRule="exact"/>
        <w:ind w:left="0" w:leftChars="0" w:right="0" w:rightChars="0"/>
        <w:textAlignment w:val="auto"/>
        <w:rPr>
          <w:rFonts w:hint="eastAsia" w:ascii="宋体" w:hAnsi="宋体" w:eastAsia="宋体" w:cs="宋体"/>
          <w:b w:val="0"/>
          <w:bCs w:val="0"/>
          <w:color w:val="000000"/>
          <w:spacing w:val="0"/>
          <w:kern w:val="2"/>
          <w:sz w:val="24"/>
          <w:szCs w:val="24"/>
          <w:u w:val="none"/>
          <w:lang w:val="en-US" w:eastAsia="zh-CN" w:bidi="ar"/>
        </w:rPr>
      </w:pPr>
      <w:r>
        <w:rPr>
          <w:rFonts w:hint="eastAsia" w:ascii="宋体" w:hAnsi="宋体" w:eastAsia="宋体" w:cs="宋体"/>
          <w:b w:val="0"/>
          <w:bCs w:val="0"/>
          <w:color w:val="000000"/>
          <w:spacing w:val="0"/>
          <w:kern w:val="2"/>
          <w:sz w:val="24"/>
          <w:szCs w:val="24"/>
          <w:u w:val="none"/>
          <w:lang w:val="en-US" w:eastAsia="zh-CN" w:bidi="ar"/>
        </w:rPr>
        <w:t>5、我单位不存在为采购项目提供整体设计、规范编制或者项目管理、监理、检测等服务后，再参加该采购项目的其他采购活动的情形。</w:t>
      </w:r>
    </w:p>
    <w:p>
      <w:pPr>
        <w:pStyle w:val="13"/>
        <w:keepNext w:val="0"/>
        <w:keepLines w:val="0"/>
        <w:pageBreakBefore w:val="0"/>
        <w:kinsoku/>
        <w:wordWrap/>
        <w:overflowPunct/>
        <w:topLinePunct w:val="0"/>
        <w:bidi w:val="0"/>
        <w:adjustRightInd w:val="0"/>
        <w:snapToGrid w:val="0"/>
        <w:spacing w:before="0" w:after="0" w:line="440" w:lineRule="exact"/>
        <w:ind w:left="0" w:leftChars="0" w:right="0" w:rightChars="0"/>
        <w:textAlignment w:val="auto"/>
        <w:rPr>
          <w:rFonts w:hint="eastAsia" w:ascii="宋体" w:hAnsi="宋体" w:eastAsia="宋体" w:cs="宋体"/>
          <w:b w:val="0"/>
          <w:bCs w:val="0"/>
          <w:color w:val="000000"/>
          <w:spacing w:val="0"/>
          <w:kern w:val="2"/>
          <w:sz w:val="24"/>
          <w:szCs w:val="24"/>
          <w:u w:val="none"/>
          <w:lang w:val="en-US" w:eastAsia="zh-CN" w:bidi="ar"/>
        </w:rPr>
      </w:pPr>
      <w:r>
        <w:rPr>
          <w:rFonts w:hint="eastAsia" w:ascii="宋体" w:hAnsi="宋体" w:eastAsia="宋体" w:cs="宋体"/>
          <w:b w:val="0"/>
          <w:bCs w:val="0"/>
          <w:color w:val="000000"/>
          <w:spacing w:val="0"/>
          <w:kern w:val="2"/>
          <w:sz w:val="24"/>
          <w:szCs w:val="24"/>
          <w:u w:val="none"/>
          <w:lang w:val="en-US" w:eastAsia="zh-CN" w:bidi="ar"/>
        </w:rPr>
        <w:t>6、我单位在采购活动中，不存在向采购人提供、给予任何有价值的物品，试图影响其正常决策的行为。</w:t>
      </w:r>
    </w:p>
    <w:p>
      <w:pPr>
        <w:pStyle w:val="13"/>
        <w:keepNext w:val="0"/>
        <w:keepLines w:val="0"/>
        <w:pageBreakBefore w:val="0"/>
        <w:kinsoku/>
        <w:wordWrap/>
        <w:overflowPunct/>
        <w:topLinePunct w:val="0"/>
        <w:bidi w:val="0"/>
        <w:adjustRightInd w:val="0"/>
        <w:snapToGrid w:val="0"/>
        <w:spacing w:before="0" w:after="0" w:line="440" w:lineRule="exact"/>
        <w:ind w:left="0" w:leftChars="0" w:right="0" w:rightChars="0"/>
        <w:textAlignment w:val="auto"/>
        <w:rPr>
          <w:rFonts w:hint="eastAsia" w:ascii="宋体" w:hAnsi="宋体" w:eastAsia="宋体" w:cs="宋体"/>
          <w:b w:val="0"/>
          <w:bCs w:val="0"/>
          <w:color w:val="000000"/>
          <w:spacing w:val="0"/>
          <w:kern w:val="2"/>
          <w:sz w:val="24"/>
          <w:szCs w:val="24"/>
          <w:u w:val="none"/>
          <w:lang w:val="en-US" w:eastAsia="zh-CN" w:bidi="ar"/>
        </w:rPr>
      </w:pPr>
      <w:r>
        <w:rPr>
          <w:rFonts w:hint="eastAsia" w:ascii="宋体" w:hAnsi="宋体" w:eastAsia="宋体" w:cs="宋体"/>
          <w:b w:val="0"/>
          <w:bCs w:val="0"/>
          <w:color w:val="000000"/>
          <w:spacing w:val="0"/>
          <w:kern w:val="2"/>
          <w:sz w:val="24"/>
          <w:szCs w:val="24"/>
          <w:u w:val="none"/>
          <w:lang w:val="en-US" w:eastAsia="zh-CN" w:bidi="ar"/>
        </w:rPr>
        <w:t>7、我单位严格遵守国家及行业相关用工标准，做到合理合法用工。</w:t>
      </w:r>
    </w:p>
    <w:p>
      <w:pPr>
        <w:pStyle w:val="13"/>
        <w:keepNext w:val="0"/>
        <w:keepLines w:val="0"/>
        <w:pageBreakBefore w:val="0"/>
        <w:kinsoku/>
        <w:wordWrap/>
        <w:overflowPunct/>
        <w:topLinePunct w:val="0"/>
        <w:bidi w:val="0"/>
        <w:adjustRightInd w:val="0"/>
        <w:snapToGrid w:val="0"/>
        <w:spacing w:before="0" w:after="0" w:line="440" w:lineRule="exact"/>
        <w:ind w:left="0" w:leftChars="0" w:right="0" w:rightChars="0"/>
        <w:textAlignment w:val="auto"/>
        <w:rPr>
          <w:rFonts w:hint="eastAsia" w:ascii="宋体" w:hAnsi="宋体" w:eastAsia="宋体" w:cs="宋体"/>
          <w:b w:val="0"/>
          <w:bCs w:val="0"/>
          <w:color w:val="000000"/>
          <w:spacing w:val="0"/>
          <w:kern w:val="2"/>
          <w:sz w:val="24"/>
          <w:szCs w:val="24"/>
          <w:u w:val="none"/>
          <w:lang w:val="en-US" w:eastAsia="zh-CN" w:bidi="ar"/>
        </w:rPr>
      </w:pPr>
      <w:r>
        <w:rPr>
          <w:rFonts w:hint="eastAsia" w:ascii="宋体" w:hAnsi="宋体" w:eastAsia="宋体" w:cs="宋体"/>
          <w:b w:val="0"/>
          <w:bCs w:val="0"/>
          <w:color w:val="000000"/>
          <w:spacing w:val="0"/>
          <w:kern w:val="2"/>
          <w:sz w:val="24"/>
          <w:szCs w:val="24"/>
          <w:u w:val="none"/>
          <w:lang w:val="en-US" w:eastAsia="zh-CN" w:bidi="ar"/>
        </w:rPr>
        <w:t>8、本项目所有岗位涉及工作人员在提供服务过程中，经采购人评价不具备工作能力的，我单位将无条件调换。</w:t>
      </w:r>
    </w:p>
    <w:p>
      <w:pPr>
        <w:pStyle w:val="13"/>
        <w:keepNext w:val="0"/>
        <w:keepLines w:val="0"/>
        <w:pageBreakBefore w:val="0"/>
        <w:kinsoku/>
        <w:wordWrap/>
        <w:overflowPunct/>
        <w:topLinePunct w:val="0"/>
        <w:bidi w:val="0"/>
        <w:adjustRightInd w:val="0"/>
        <w:snapToGrid w:val="0"/>
        <w:spacing w:before="0" w:after="0" w:line="440" w:lineRule="exact"/>
        <w:ind w:left="0" w:leftChars="0" w:right="0" w:rightChars="0" w:firstLine="480" w:firstLineChars="200"/>
        <w:textAlignment w:val="auto"/>
        <w:rPr>
          <w:rFonts w:hint="eastAsia" w:ascii="宋体" w:hAnsi="宋体" w:eastAsia="宋体" w:cs="宋体"/>
          <w:b w:val="0"/>
          <w:bCs w:val="0"/>
          <w:color w:val="000000"/>
          <w:spacing w:val="0"/>
          <w:kern w:val="2"/>
          <w:sz w:val="24"/>
          <w:szCs w:val="24"/>
          <w:u w:val="none"/>
          <w:lang w:val="en-US" w:eastAsia="zh-CN" w:bidi="ar"/>
        </w:rPr>
      </w:pPr>
      <w:r>
        <w:rPr>
          <w:rFonts w:hint="eastAsia" w:ascii="宋体" w:hAnsi="宋体" w:eastAsia="宋体" w:cs="宋体"/>
          <w:b w:val="0"/>
          <w:bCs w:val="0"/>
          <w:color w:val="000000"/>
          <w:spacing w:val="0"/>
          <w:kern w:val="2"/>
          <w:sz w:val="24"/>
          <w:szCs w:val="24"/>
          <w:u w:val="none"/>
          <w:lang w:val="en-US" w:eastAsia="zh-CN" w:bidi="ar"/>
        </w:rPr>
        <w:t>若采购人、采购代理机构在本项目采购过程中发现我单位存在违反上述承诺的事项， 我单位将自动失去在本项目的成交资格，并承担因此引起的一切后果及虚假投标责任。</w:t>
      </w:r>
    </w:p>
    <w:p>
      <w:pPr>
        <w:pStyle w:val="13"/>
        <w:keepNext w:val="0"/>
        <w:keepLines w:val="0"/>
        <w:pageBreakBefore w:val="0"/>
        <w:kinsoku/>
        <w:wordWrap/>
        <w:overflowPunct/>
        <w:topLinePunct w:val="0"/>
        <w:bidi w:val="0"/>
        <w:adjustRightInd w:val="0"/>
        <w:snapToGrid w:val="0"/>
        <w:spacing w:before="0" w:after="0" w:line="440" w:lineRule="exact"/>
        <w:ind w:left="0" w:leftChars="0" w:right="0" w:rightChars="0" w:firstLine="0" w:firstLineChars="0"/>
        <w:textAlignment w:val="auto"/>
        <w:rPr>
          <w:rFonts w:hint="eastAsia" w:ascii="宋体" w:hAnsi="宋体" w:eastAsia="宋体" w:cs="宋体"/>
          <w:b w:val="0"/>
          <w:bCs w:val="0"/>
          <w:color w:val="000000"/>
          <w:spacing w:val="0"/>
          <w:kern w:val="2"/>
          <w:sz w:val="24"/>
          <w:szCs w:val="24"/>
          <w:u w:val="none"/>
          <w:lang w:val="en-US" w:eastAsia="zh-CN" w:bidi="ar"/>
        </w:rPr>
      </w:pPr>
    </w:p>
    <w:p>
      <w:pPr>
        <w:pStyle w:val="13"/>
        <w:keepNext w:val="0"/>
        <w:keepLines w:val="0"/>
        <w:pageBreakBefore w:val="0"/>
        <w:tabs>
          <w:tab w:val="left" w:pos="3600"/>
        </w:tabs>
        <w:kinsoku/>
        <w:wordWrap/>
        <w:overflowPunct/>
        <w:topLinePunct w:val="0"/>
        <w:bidi w:val="0"/>
        <w:adjustRightInd w:val="0"/>
        <w:snapToGrid w:val="0"/>
        <w:spacing w:before="0" w:after="0" w:line="440" w:lineRule="exact"/>
        <w:ind w:left="0" w:leftChars="0" w:right="0" w:rightChars="0"/>
        <w:textAlignment w:val="auto"/>
        <w:rPr>
          <w:rFonts w:hint="eastAsia" w:ascii="宋体" w:hAnsi="宋体" w:eastAsia="宋体" w:cs="宋体"/>
          <w:b w:val="0"/>
          <w:bCs w:val="0"/>
          <w:color w:val="000000"/>
          <w:spacing w:val="0"/>
          <w:kern w:val="2"/>
          <w:sz w:val="24"/>
          <w:szCs w:val="24"/>
          <w:u w:val="single"/>
          <w:lang w:val="en-US" w:eastAsia="zh-CN" w:bidi="ar"/>
        </w:rPr>
      </w:pPr>
      <w:r>
        <w:rPr>
          <w:rFonts w:hint="eastAsia" w:ascii="宋体" w:hAnsi="宋体" w:eastAsia="宋体" w:cs="宋体"/>
          <w:b w:val="0"/>
          <w:bCs w:val="0"/>
          <w:color w:val="000000"/>
          <w:spacing w:val="0"/>
          <w:kern w:val="2"/>
          <w:sz w:val="24"/>
          <w:szCs w:val="24"/>
          <w:u w:val="none"/>
          <w:lang w:val="en-US" w:eastAsia="zh-CN" w:bidi="ar"/>
        </w:rPr>
        <w:t>供应商名称：</w:t>
      </w:r>
      <w:r>
        <w:rPr>
          <w:rFonts w:hint="eastAsia" w:ascii="宋体" w:hAnsi="宋体" w:eastAsia="宋体" w:cs="宋体"/>
          <w:b w:val="0"/>
          <w:bCs w:val="0"/>
          <w:color w:val="000000"/>
          <w:spacing w:val="0"/>
          <w:kern w:val="2"/>
          <w:sz w:val="24"/>
          <w:szCs w:val="24"/>
          <w:u w:val="single"/>
          <w:lang w:val="en-US" w:eastAsia="zh-CN" w:bidi="ar"/>
        </w:rPr>
        <w:t xml:space="preserve"> </w:t>
      </w:r>
      <w:r>
        <w:rPr>
          <w:rFonts w:hint="eastAsia" w:ascii="宋体" w:hAnsi="宋体" w:eastAsia="宋体" w:cs="宋体"/>
          <w:b w:val="0"/>
          <w:bCs w:val="0"/>
          <w:color w:val="000000"/>
          <w:spacing w:val="0"/>
          <w:kern w:val="2"/>
          <w:sz w:val="24"/>
          <w:szCs w:val="24"/>
          <w:u w:val="single"/>
          <w:lang w:val="en-US" w:eastAsia="zh-CN" w:bidi="ar"/>
        </w:rPr>
        <w:tab/>
      </w:r>
      <w:r>
        <w:rPr>
          <w:rFonts w:hint="eastAsia" w:ascii="宋体" w:hAnsi="宋体" w:eastAsia="宋体" w:cs="宋体"/>
          <w:b w:val="0"/>
          <w:bCs w:val="0"/>
          <w:color w:val="000000"/>
          <w:spacing w:val="0"/>
          <w:kern w:val="2"/>
          <w:sz w:val="24"/>
          <w:szCs w:val="24"/>
          <w:u w:val="single"/>
          <w:lang w:val="en-US" w:eastAsia="zh-CN" w:bidi="ar"/>
        </w:rPr>
        <w:t>（盖章）</w:t>
      </w:r>
    </w:p>
    <w:p>
      <w:pPr>
        <w:pStyle w:val="13"/>
        <w:keepNext w:val="0"/>
        <w:keepLines w:val="0"/>
        <w:pageBreakBefore w:val="0"/>
        <w:tabs>
          <w:tab w:val="left" w:pos="5216"/>
          <w:tab w:val="left" w:pos="5881"/>
          <w:tab w:val="left" w:pos="6791"/>
        </w:tabs>
        <w:kinsoku/>
        <w:wordWrap/>
        <w:overflowPunct/>
        <w:topLinePunct w:val="0"/>
        <w:bidi w:val="0"/>
        <w:adjustRightInd w:val="0"/>
        <w:snapToGrid w:val="0"/>
        <w:spacing w:before="0" w:after="0" w:line="440" w:lineRule="exact"/>
        <w:ind w:left="0" w:leftChars="0" w:right="0" w:rightChars="0"/>
        <w:textAlignment w:val="auto"/>
        <w:rPr>
          <w:rFonts w:hint="eastAsia" w:ascii="宋体" w:hAnsi="宋体" w:eastAsia="宋体" w:cs="宋体"/>
          <w:sz w:val="24"/>
          <w:szCs w:val="24"/>
          <w:u w:val="single"/>
        </w:rPr>
      </w:pPr>
      <w:r>
        <w:rPr>
          <w:rFonts w:hint="eastAsia" w:ascii="宋体" w:hAnsi="宋体" w:eastAsia="宋体" w:cs="宋体"/>
          <w:sz w:val="24"/>
          <w:szCs w:val="24"/>
        </w:rPr>
        <w:t>法人代表或其授权人：</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（签字或签章）</w:t>
      </w:r>
    </w:p>
    <w:p>
      <w:pPr>
        <w:pStyle w:val="13"/>
        <w:keepNext w:val="0"/>
        <w:keepLines w:val="0"/>
        <w:pageBreakBefore w:val="0"/>
        <w:tabs>
          <w:tab w:val="left" w:pos="5216"/>
          <w:tab w:val="left" w:pos="5881"/>
          <w:tab w:val="left" w:pos="6791"/>
        </w:tabs>
        <w:kinsoku/>
        <w:wordWrap/>
        <w:overflowPunct/>
        <w:topLinePunct w:val="0"/>
        <w:bidi w:val="0"/>
        <w:adjustRightInd w:val="0"/>
        <w:snapToGrid w:val="0"/>
        <w:spacing w:before="0" w:after="0" w:line="440" w:lineRule="exact"/>
        <w:ind w:left="0" w:leftChars="0" w:right="0" w:rightChars="0"/>
        <w:textAlignment w:val="auto"/>
        <w:rPr>
          <w:rFonts w:hint="eastAsia" w:ascii="宋体" w:hAnsi="宋体" w:eastAsia="宋体" w:cs="宋体"/>
          <w:b w:val="0"/>
          <w:bCs w:val="0"/>
          <w:color w:val="000000"/>
          <w:spacing w:val="0"/>
          <w:kern w:val="2"/>
          <w:sz w:val="24"/>
          <w:szCs w:val="24"/>
          <w:u w:val="none"/>
          <w:lang w:val="en-US" w:eastAsia="zh-CN" w:bidi="ar"/>
        </w:rPr>
      </w:pPr>
      <w:r>
        <w:rPr>
          <w:rFonts w:hint="eastAsia" w:ascii="宋体" w:hAnsi="宋体" w:eastAsia="宋体" w:cs="宋体"/>
          <w:b w:val="0"/>
          <w:bCs w:val="0"/>
          <w:color w:val="000000"/>
          <w:spacing w:val="0"/>
          <w:kern w:val="2"/>
          <w:sz w:val="24"/>
          <w:szCs w:val="24"/>
          <w:u w:val="none"/>
          <w:lang w:val="en-US" w:eastAsia="zh-CN" w:bidi="ar"/>
        </w:rPr>
        <w:t>日期：</w:t>
      </w:r>
    </w:p>
    <w:p>
      <w:pPr>
        <w:pStyle w:val="13"/>
        <w:keepNext w:val="0"/>
        <w:keepLines w:val="0"/>
        <w:pageBreakBefore w:val="0"/>
        <w:kinsoku/>
        <w:wordWrap/>
        <w:overflowPunct/>
        <w:topLinePunct w:val="0"/>
        <w:bidi w:val="0"/>
        <w:adjustRightInd w:val="0"/>
        <w:snapToGrid w:val="0"/>
        <w:spacing w:before="0" w:after="0" w:line="440" w:lineRule="exact"/>
        <w:ind w:left="0" w:leftChars="0" w:right="0" w:rightChars="0"/>
        <w:textAlignment w:val="auto"/>
        <w:rPr>
          <w:rFonts w:hint="eastAsia" w:ascii="宋体" w:hAnsi="宋体" w:eastAsia="宋体" w:cs="宋体"/>
          <w:b w:val="0"/>
          <w:bCs w:val="0"/>
          <w:color w:val="000000"/>
          <w:spacing w:val="0"/>
          <w:kern w:val="2"/>
          <w:sz w:val="24"/>
          <w:szCs w:val="24"/>
          <w:u w:val="none"/>
          <w:lang w:val="en-US" w:eastAsia="zh-CN" w:bidi="ar"/>
        </w:rPr>
      </w:pPr>
    </w:p>
    <w:p>
      <w:pPr>
        <w:pStyle w:val="13"/>
        <w:keepNext w:val="0"/>
        <w:keepLines w:val="0"/>
        <w:pageBreakBefore w:val="0"/>
        <w:kinsoku/>
        <w:wordWrap/>
        <w:overflowPunct/>
        <w:topLinePunct w:val="0"/>
        <w:bidi w:val="0"/>
        <w:adjustRightInd w:val="0"/>
        <w:snapToGrid w:val="0"/>
        <w:spacing w:before="0" w:after="0" w:line="440" w:lineRule="exact"/>
        <w:ind w:left="0" w:leftChars="0" w:right="0" w:rightChars="0"/>
        <w:textAlignment w:val="auto"/>
        <w:rPr>
          <w:rFonts w:hint="eastAsia" w:ascii="宋体" w:hAnsi="宋体" w:eastAsia="宋体" w:cs="宋体"/>
          <w:b w:val="0"/>
          <w:bCs w:val="0"/>
          <w:color w:val="000000"/>
          <w:spacing w:val="0"/>
          <w:kern w:val="2"/>
          <w:sz w:val="24"/>
          <w:szCs w:val="24"/>
          <w:u w:val="none"/>
          <w:lang w:val="en-US" w:eastAsia="zh-CN" w:bidi="ar"/>
        </w:rPr>
      </w:pPr>
      <w:r>
        <w:rPr>
          <w:rFonts w:hint="eastAsia" w:ascii="宋体" w:hAnsi="宋体" w:eastAsia="宋体" w:cs="宋体"/>
          <w:b w:val="0"/>
          <w:bCs w:val="0"/>
          <w:color w:val="000000"/>
          <w:spacing w:val="0"/>
          <w:kern w:val="2"/>
          <w:sz w:val="24"/>
          <w:szCs w:val="24"/>
          <w:u w:val="none"/>
          <w:lang w:val="en-US" w:eastAsia="zh-CN" w:bidi="ar"/>
        </w:rPr>
        <w:t>（注：供应商实际情况如与上述承诺内容不符的，请如实说明，不得虚假承诺）</w:t>
      </w:r>
    </w:p>
    <w:p>
      <w:pPr>
        <w:keepNext w:val="0"/>
        <w:keepLines w:val="0"/>
        <w:pageBreakBefore w:val="0"/>
        <w:kinsoku/>
        <w:wordWrap/>
        <w:overflowPunct/>
        <w:topLinePunct w:val="0"/>
        <w:bidi w:val="0"/>
        <w:adjustRightInd w:val="0"/>
        <w:snapToGrid w:val="0"/>
        <w:spacing w:before="0" w:after="0" w:line="440" w:lineRule="exact"/>
        <w:ind w:left="0" w:leftChars="0" w:right="0" w:rightChars="0"/>
        <w:jc w:val="left"/>
        <w:textAlignment w:val="auto"/>
        <w:rPr>
          <w:rFonts w:hint="eastAsia" w:ascii="宋体" w:hAnsi="宋体" w:eastAsia="宋体" w:cs="宋体"/>
          <w:b w:val="0"/>
          <w:bCs w:val="0"/>
          <w:color w:val="000000"/>
          <w:spacing w:val="0"/>
          <w:kern w:val="2"/>
          <w:sz w:val="24"/>
          <w:szCs w:val="24"/>
          <w:u w:val="none"/>
          <w:lang w:val="en-US" w:eastAsia="zh-CN" w:bidi="ar"/>
        </w:rPr>
      </w:pPr>
      <w:r>
        <w:rPr>
          <w:rFonts w:hint="eastAsia" w:ascii="宋体" w:hAnsi="宋体" w:eastAsia="宋体" w:cs="宋体"/>
          <w:b w:val="0"/>
          <w:bCs w:val="0"/>
          <w:color w:val="000000"/>
          <w:spacing w:val="0"/>
          <w:kern w:val="2"/>
          <w:sz w:val="24"/>
          <w:szCs w:val="24"/>
          <w:u w:val="none"/>
          <w:lang w:val="en-US" w:eastAsia="zh-CN" w:bidi="ar"/>
        </w:rPr>
        <w:t>说明：1.自然人投标的无需盖章，需要签字。</w:t>
      </w:r>
    </w:p>
    <w:p>
      <w:pPr>
        <w:pStyle w:val="23"/>
        <w:keepNext w:val="0"/>
        <w:keepLines w:val="0"/>
        <w:pageBreakBefore w:val="0"/>
        <w:widowControl/>
        <w:kinsoku/>
        <w:wordWrap/>
        <w:overflowPunct/>
        <w:topLinePunct w:val="0"/>
        <w:autoSpaceDE/>
        <w:autoSpaceDN/>
        <w:bidi w:val="0"/>
        <w:adjustRightInd w:val="0"/>
        <w:snapToGrid w:val="0"/>
        <w:spacing w:before="0" w:after="0" w:line="440" w:lineRule="exact"/>
        <w:ind w:left="0" w:leftChars="0" w:right="0" w:rightChars="0"/>
        <w:jc w:val="both"/>
        <w:textAlignment w:val="auto"/>
        <w:rPr>
          <w:rFonts w:hint="eastAsia" w:ascii="宋体" w:hAnsi="宋体" w:eastAsia="宋体" w:cs="宋体"/>
          <w:b w:val="0"/>
          <w:bCs w:val="0"/>
          <w:color w:val="000000"/>
          <w:spacing w:val="0"/>
          <w:kern w:val="2"/>
          <w:sz w:val="24"/>
          <w:szCs w:val="24"/>
          <w:u w:val="none"/>
          <w:lang w:val="en-US" w:eastAsia="zh-CN" w:bidi="ar"/>
        </w:rPr>
      </w:pPr>
      <w:r>
        <w:rPr>
          <w:rFonts w:hint="eastAsia" w:ascii="宋体" w:hAnsi="宋体" w:eastAsia="宋体" w:cs="宋体"/>
          <w:b w:val="0"/>
          <w:bCs w:val="0"/>
          <w:color w:val="000000"/>
          <w:spacing w:val="0"/>
          <w:kern w:val="2"/>
          <w:sz w:val="24"/>
          <w:szCs w:val="24"/>
          <w:u w:val="none"/>
          <w:lang w:val="en-US" w:eastAsia="zh-CN" w:bidi="ar"/>
        </w:rPr>
        <w:t>2.如果是联合体投标，联合体各方均需提供上述证明。</w:t>
      </w:r>
    </w:p>
    <w:p>
      <w:pPr>
        <w:rPr>
          <w:rFonts w:hint="eastAsia" w:ascii="宋体" w:hAnsi="宋体" w:eastAsia="宋体" w:cs="宋体"/>
          <w:b w:val="0"/>
          <w:bCs w:val="0"/>
          <w:color w:val="000000"/>
          <w:spacing w:val="0"/>
          <w:kern w:val="2"/>
          <w:sz w:val="24"/>
          <w:szCs w:val="24"/>
          <w:u w:val="none"/>
          <w:lang w:val="en-US" w:eastAsia="zh-CN" w:bidi="ar"/>
        </w:rPr>
      </w:pPr>
      <w:r>
        <w:rPr>
          <w:rFonts w:hint="eastAsia" w:ascii="宋体" w:hAnsi="宋体" w:eastAsia="宋体" w:cs="宋体"/>
          <w:b w:val="0"/>
          <w:bCs w:val="0"/>
          <w:color w:val="000000"/>
          <w:spacing w:val="0"/>
          <w:kern w:val="2"/>
          <w:sz w:val="24"/>
          <w:szCs w:val="24"/>
          <w:u w:val="none"/>
          <w:lang w:val="en-US" w:eastAsia="zh-CN" w:bidi="ar"/>
        </w:rPr>
        <w:br w:type="page"/>
      </w:r>
    </w:p>
    <w:p>
      <w:pPr>
        <w:spacing w:line="360" w:lineRule="auto"/>
        <w:outlineLvl w:val="0"/>
        <w:rPr>
          <w:rFonts w:hint="eastAsia" w:ascii="宋体" w:hAnsi="宋体" w:eastAsia="宋体" w:cs="宋体"/>
          <w:b/>
          <w:bCs/>
          <w:color w:val="000000"/>
          <w:spacing w:val="0"/>
          <w:kern w:val="2"/>
          <w:sz w:val="24"/>
          <w:szCs w:val="24"/>
          <w:u w:val="none"/>
          <w:lang w:val="en-US" w:eastAsia="zh-CN" w:bidi="ar"/>
        </w:rPr>
      </w:pPr>
      <w:bookmarkStart w:id="138" w:name="_Toc23406"/>
      <w:bookmarkStart w:id="139" w:name="_Toc8296"/>
      <w:bookmarkStart w:id="140" w:name="_Toc2224"/>
      <w:r>
        <w:rPr>
          <w:rFonts w:hint="eastAsia" w:ascii="宋体" w:hAnsi="宋体" w:eastAsia="宋体" w:cs="宋体"/>
          <w:b/>
          <w:bCs/>
          <w:color w:val="000000"/>
          <w:spacing w:val="0"/>
          <w:kern w:val="2"/>
          <w:sz w:val="24"/>
          <w:szCs w:val="24"/>
          <w:u w:val="none"/>
          <w:lang w:val="en-US" w:eastAsia="zh-CN" w:bidi="ar"/>
        </w:rPr>
        <w:t>附件 4-8 虚假应标承担责任声明（统一格式）</w:t>
      </w:r>
      <w:bookmarkEnd w:id="138"/>
      <w:bookmarkEnd w:id="139"/>
      <w:bookmarkEnd w:id="140"/>
    </w:p>
    <w:p>
      <w:pPr>
        <w:spacing w:line="360" w:lineRule="auto"/>
        <w:rPr>
          <w:rFonts w:hint="eastAsia" w:ascii="宋体" w:hAnsi="宋体" w:eastAsia="宋体" w:cs="宋体"/>
          <w:b w:val="0"/>
          <w:bCs w:val="0"/>
          <w:color w:val="000000"/>
          <w:spacing w:val="0"/>
          <w:kern w:val="2"/>
          <w:sz w:val="24"/>
          <w:szCs w:val="24"/>
          <w:u w:val="none"/>
          <w:lang w:val="en-US" w:eastAsia="zh-CN" w:bidi="ar"/>
        </w:rPr>
      </w:pPr>
    </w:p>
    <w:p>
      <w:pPr>
        <w:spacing w:line="360" w:lineRule="auto"/>
        <w:rPr>
          <w:rFonts w:hint="eastAsia" w:ascii="宋体" w:hAnsi="宋体" w:eastAsia="宋体" w:cs="宋体"/>
          <w:b/>
          <w:bCs/>
          <w:color w:val="000000"/>
          <w:spacing w:val="0"/>
          <w:kern w:val="2"/>
          <w:sz w:val="24"/>
          <w:szCs w:val="24"/>
          <w:u w:val="none"/>
          <w:lang w:val="en-US" w:eastAsia="zh-CN" w:bidi="ar"/>
        </w:rPr>
      </w:pPr>
      <w:r>
        <w:rPr>
          <w:rFonts w:hint="eastAsia" w:ascii="宋体" w:hAnsi="宋体" w:eastAsia="宋体" w:cs="宋体"/>
          <w:b/>
          <w:bCs/>
          <w:color w:val="000000"/>
          <w:spacing w:val="0"/>
          <w:kern w:val="2"/>
          <w:sz w:val="24"/>
          <w:szCs w:val="24"/>
          <w:u w:val="none"/>
          <w:lang w:val="en-US" w:eastAsia="zh-CN" w:bidi="ar"/>
        </w:rPr>
        <w:t>致：采购人/采购代理机构</w:t>
      </w:r>
    </w:p>
    <w:p>
      <w:pPr>
        <w:spacing w:line="360" w:lineRule="auto"/>
        <w:rPr>
          <w:rFonts w:hint="eastAsia" w:ascii="宋体" w:hAnsi="宋体" w:eastAsia="宋体" w:cs="宋体"/>
          <w:b w:val="0"/>
          <w:bCs w:val="0"/>
          <w:color w:val="000000"/>
          <w:spacing w:val="0"/>
          <w:kern w:val="2"/>
          <w:sz w:val="24"/>
          <w:szCs w:val="24"/>
          <w:u w:val="none"/>
          <w:lang w:val="en-US" w:eastAsia="zh-CN" w:bidi="ar"/>
        </w:rPr>
      </w:pPr>
    </w:p>
    <w:p>
      <w:pPr>
        <w:spacing w:line="360" w:lineRule="auto"/>
        <w:rPr>
          <w:rFonts w:hint="eastAsia" w:ascii="宋体" w:hAnsi="宋体" w:eastAsia="宋体" w:cs="宋体"/>
          <w:b w:val="0"/>
          <w:bCs w:val="0"/>
          <w:color w:val="000000"/>
          <w:spacing w:val="0"/>
          <w:kern w:val="2"/>
          <w:sz w:val="24"/>
          <w:szCs w:val="24"/>
          <w:u w:val="none"/>
          <w:lang w:val="en-US" w:eastAsia="zh-CN" w:bidi="ar"/>
        </w:rPr>
      </w:pPr>
      <w:r>
        <w:rPr>
          <w:rFonts w:hint="eastAsia" w:ascii="宋体" w:hAnsi="宋体" w:eastAsia="宋体" w:cs="宋体"/>
          <w:b w:val="0"/>
          <w:bCs w:val="0"/>
          <w:color w:val="000000"/>
          <w:spacing w:val="0"/>
          <w:kern w:val="2"/>
          <w:sz w:val="24"/>
          <w:szCs w:val="24"/>
          <w:u w:val="none"/>
          <w:lang w:val="en-US" w:eastAsia="zh-CN" w:bidi="ar"/>
        </w:rPr>
        <w:t>我公司承诺：所提供的响应文件（包括一切技术资料、技术承诺、商务承诺等）均真实有效，若在项目采购过程中（包括开评审、成交公示过程）及履行合同期间（包括验收过程）发现我公司提供的产品（或服务）与响应文件不一致，或发现我公司提供了不真实的响应文件（虚假材料），我公司愿意承担一切法律责任并认可采购人或采购代理机构作出的取消成交资格、罚没保证金等决定。</w:t>
      </w:r>
    </w:p>
    <w:p>
      <w:pPr>
        <w:spacing w:line="360" w:lineRule="auto"/>
        <w:rPr>
          <w:rFonts w:hint="eastAsia" w:ascii="宋体" w:hAnsi="宋体" w:eastAsia="宋体" w:cs="宋体"/>
          <w:b w:val="0"/>
          <w:bCs w:val="0"/>
          <w:color w:val="000000"/>
          <w:spacing w:val="0"/>
          <w:kern w:val="2"/>
          <w:sz w:val="24"/>
          <w:szCs w:val="24"/>
          <w:u w:val="none"/>
          <w:lang w:val="en-US" w:eastAsia="zh-CN" w:bidi="ar"/>
        </w:rPr>
      </w:pPr>
      <w:r>
        <w:rPr>
          <w:rFonts w:hint="eastAsia" w:ascii="宋体" w:hAnsi="宋体" w:eastAsia="宋体" w:cs="宋体"/>
          <w:b w:val="0"/>
          <w:bCs w:val="0"/>
          <w:color w:val="000000"/>
          <w:spacing w:val="0"/>
          <w:kern w:val="2"/>
          <w:sz w:val="24"/>
          <w:szCs w:val="24"/>
          <w:u w:val="none"/>
          <w:lang w:val="en-US" w:eastAsia="zh-CN" w:bidi="ar"/>
        </w:rPr>
        <w:t>特此声明。</w:t>
      </w:r>
    </w:p>
    <w:p>
      <w:pPr>
        <w:spacing w:line="360" w:lineRule="auto"/>
        <w:rPr>
          <w:rFonts w:hint="eastAsia" w:ascii="宋体" w:hAnsi="宋体" w:eastAsia="宋体" w:cs="宋体"/>
          <w:b w:val="0"/>
          <w:bCs w:val="0"/>
          <w:color w:val="000000"/>
          <w:spacing w:val="0"/>
          <w:kern w:val="2"/>
          <w:sz w:val="24"/>
          <w:szCs w:val="24"/>
          <w:u w:val="none"/>
          <w:lang w:val="en-US" w:eastAsia="zh-CN" w:bidi="ar"/>
        </w:rPr>
      </w:pPr>
    </w:p>
    <w:p>
      <w:pPr>
        <w:spacing w:line="360" w:lineRule="auto"/>
        <w:rPr>
          <w:rFonts w:hint="eastAsia" w:ascii="宋体" w:hAnsi="宋体" w:eastAsia="宋体" w:cs="宋体"/>
          <w:b w:val="0"/>
          <w:bCs w:val="0"/>
          <w:color w:val="000000"/>
          <w:spacing w:val="0"/>
          <w:kern w:val="2"/>
          <w:sz w:val="24"/>
          <w:szCs w:val="24"/>
          <w:u w:val="none"/>
          <w:lang w:val="en-US" w:eastAsia="zh-CN" w:bidi="ar"/>
        </w:rPr>
      </w:pPr>
    </w:p>
    <w:p>
      <w:pPr>
        <w:spacing w:line="360" w:lineRule="auto"/>
        <w:rPr>
          <w:rFonts w:hint="eastAsia" w:ascii="宋体" w:hAnsi="宋体" w:eastAsia="宋体" w:cs="宋体"/>
          <w:b w:val="0"/>
          <w:bCs w:val="0"/>
          <w:color w:val="000000"/>
          <w:spacing w:val="0"/>
          <w:kern w:val="2"/>
          <w:sz w:val="24"/>
          <w:szCs w:val="24"/>
          <w:u w:val="none"/>
          <w:lang w:val="en-US" w:eastAsia="zh-CN" w:bidi="ar"/>
        </w:rPr>
      </w:pPr>
      <w:r>
        <w:rPr>
          <w:rFonts w:hint="eastAsia" w:ascii="宋体" w:hAnsi="宋体" w:eastAsia="宋体" w:cs="宋体"/>
          <w:b w:val="0"/>
          <w:bCs w:val="0"/>
          <w:color w:val="000000"/>
          <w:spacing w:val="0"/>
          <w:kern w:val="2"/>
          <w:sz w:val="24"/>
          <w:szCs w:val="24"/>
          <w:u w:val="none"/>
          <w:lang w:val="en-US" w:eastAsia="zh-CN" w:bidi="ar"/>
        </w:rPr>
        <w:t xml:space="preserve">供应商名称（盖章）： </w:t>
      </w:r>
      <w:r>
        <w:rPr>
          <w:rFonts w:hint="eastAsia" w:ascii="宋体" w:hAnsi="宋体" w:eastAsia="宋体" w:cs="宋体"/>
          <w:b w:val="0"/>
          <w:bCs w:val="0"/>
          <w:color w:val="000000"/>
          <w:spacing w:val="0"/>
          <w:kern w:val="2"/>
          <w:sz w:val="24"/>
          <w:szCs w:val="24"/>
          <w:u w:val="none"/>
          <w:lang w:val="en-US" w:eastAsia="zh-CN" w:bidi="ar"/>
        </w:rPr>
        <w:tab/>
      </w:r>
    </w:p>
    <w:p>
      <w:pPr>
        <w:spacing w:line="360" w:lineRule="auto"/>
        <w:rPr>
          <w:rFonts w:hint="eastAsia" w:ascii="宋体" w:hAnsi="宋体" w:eastAsia="宋体" w:cs="宋体"/>
          <w:b w:val="0"/>
          <w:bCs w:val="0"/>
          <w:color w:val="000000"/>
          <w:spacing w:val="0"/>
          <w:kern w:val="2"/>
          <w:sz w:val="24"/>
          <w:szCs w:val="24"/>
          <w:u w:val="none"/>
          <w:lang w:val="en-US" w:eastAsia="zh-CN" w:bidi="ar"/>
        </w:rPr>
      </w:pPr>
      <w:r>
        <w:rPr>
          <w:rFonts w:hint="eastAsia" w:ascii="宋体" w:hAnsi="宋体" w:eastAsia="宋体" w:cs="宋体"/>
          <w:sz w:val="24"/>
          <w:szCs w:val="24"/>
        </w:rPr>
        <w:t>法人代表或其授权人</w:t>
      </w:r>
      <w:r>
        <w:rPr>
          <w:rFonts w:hint="eastAsia" w:ascii="宋体" w:hAnsi="宋体" w:eastAsia="宋体" w:cs="宋体"/>
          <w:sz w:val="24"/>
          <w:szCs w:val="24"/>
          <w:u w:val="none"/>
        </w:rPr>
        <w:t>（签字或签章）</w:t>
      </w:r>
      <w:r>
        <w:rPr>
          <w:rFonts w:hint="eastAsia" w:ascii="宋体" w:hAnsi="宋体" w:eastAsia="宋体" w:cs="宋体"/>
          <w:sz w:val="24"/>
          <w:szCs w:val="24"/>
        </w:rPr>
        <w:t>：</w:t>
      </w:r>
      <w:r>
        <w:rPr>
          <w:rFonts w:hint="eastAsia" w:ascii="宋体" w:hAnsi="宋体" w:eastAsia="宋体" w:cs="宋体"/>
          <w:b w:val="0"/>
          <w:bCs w:val="0"/>
          <w:color w:val="000000"/>
          <w:spacing w:val="0"/>
          <w:kern w:val="2"/>
          <w:sz w:val="24"/>
          <w:szCs w:val="24"/>
          <w:u w:val="none"/>
          <w:lang w:val="en-US" w:eastAsia="zh-CN" w:bidi="ar"/>
        </w:rPr>
        <w:tab/>
      </w:r>
    </w:p>
    <w:p>
      <w:pPr>
        <w:spacing w:line="360" w:lineRule="auto"/>
        <w:rPr>
          <w:rFonts w:hint="eastAsia" w:ascii="宋体" w:hAnsi="宋体" w:eastAsia="宋体" w:cs="宋体"/>
          <w:b w:val="0"/>
          <w:bCs w:val="0"/>
          <w:color w:val="000000"/>
          <w:spacing w:val="0"/>
          <w:kern w:val="2"/>
          <w:sz w:val="24"/>
          <w:szCs w:val="24"/>
          <w:u w:val="none"/>
          <w:lang w:val="en-US" w:eastAsia="zh-CN" w:bidi="ar"/>
        </w:rPr>
      </w:pPr>
      <w:r>
        <w:rPr>
          <w:rFonts w:hint="eastAsia" w:ascii="宋体" w:hAnsi="宋体" w:eastAsia="宋体" w:cs="宋体"/>
          <w:b w:val="0"/>
          <w:bCs w:val="0"/>
          <w:color w:val="000000"/>
          <w:spacing w:val="0"/>
          <w:kern w:val="2"/>
          <w:sz w:val="24"/>
          <w:szCs w:val="24"/>
          <w:u w:val="none"/>
          <w:lang w:val="en-US" w:eastAsia="zh-CN" w:bidi="ar"/>
        </w:rPr>
        <w:t>日</w:t>
      </w:r>
      <w:r>
        <w:rPr>
          <w:rFonts w:hint="eastAsia" w:ascii="宋体" w:hAnsi="宋体" w:eastAsia="宋体" w:cs="宋体"/>
          <w:b w:val="0"/>
          <w:bCs w:val="0"/>
          <w:color w:val="000000"/>
          <w:spacing w:val="0"/>
          <w:kern w:val="2"/>
          <w:sz w:val="24"/>
          <w:szCs w:val="24"/>
          <w:u w:val="none"/>
          <w:lang w:val="en-US" w:eastAsia="zh-CN" w:bidi="ar"/>
        </w:rPr>
        <w:tab/>
      </w:r>
      <w:r>
        <w:rPr>
          <w:rFonts w:hint="eastAsia" w:ascii="宋体" w:hAnsi="宋体" w:eastAsia="宋体" w:cs="宋体"/>
          <w:b w:val="0"/>
          <w:bCs w:val="0"/>
          <w:color w:val="000000"/>
          <w:spacing w:val="0"/>
          <w:kern w:val="2"/>
          <w:sz w:val="24"/>
          <w:szCs w:val="24"/>
          <w:u w:val="none"/>
          <w:lang w:val="en-US" w:eastAsia="zh-CN" w:bidi="ar"/>
        </w:rPr>
        <w:t xml:space="preserve">期： </w:t>
      </w:r>
      <w:r>
        <w:rPr>
          <w:rFonts w:hint="eastAsia" w:ascii="宋体" w:hAnsi="宋体" w:eastAsia="宋体" w:cs="宋体"/>
          <w:b w:val="0"/>
          <w:bCs w:val="0"/>
          <w:color w:val="000000"/>
          <w:spacing w:val="0"/>
          <w:kern w:val="2"/>
          <w:sz w:val="24"/>
          <w:szCs w:val="24"/>
          <w:u w:val="none"/>
          <w:lang w:val="en-US" w:eastAsia="zh-CN" w:bidi="ar"/>
        </w:rPr>
        <w:tab/>
      </w:r>
    </w:p>
    <w:p>
      <w:pPr>
        <w:rPr>
          <w:rFonts w:hint="eastAsia" w:ascii="宋体" w:hAnsi="宋体" w:eastAsia="宋体" w:cs="宋体"/>
          <w:b w:val="0"/>
          <w:bCs w:val="0"/>
          <w:color w:val="000000"/>
          <w:spacing w:val="0"/>
          <w:kern w:val="2"/>
          <w:sz w:val="24"/>
          <w:szCs w:val="24"/>
          <w:u w:val="none"/>
          <w:lang w:val="en-US" w:eastAsia="zh-CN" w:bidi="ar"/>
        </w:rPr>
      </w:pPr>
      <w:r>
        <w:rPr>
          <w:rFonts w:hint="eastAsia" w:ascii="宋体" w:hAnsi="宋体" w:eastAsia="宋体" w:cs="宋体"/>
          <w:b w:val="0"/>
          <w:bCs w:val="0"/>
          <w:color w:val="000000"/>
          <w:spacing w:val="0"/>
          <w:kern w:val="2"/>
          <w:sz w:val="24"/>
          <w:szCs w:val="24"/>
          <w:u w:val="none"/>
          <w:lang w:val="en-US" w:eastAsia="zh-CN" w:bidi="ar"/>
        </w:rPr>
        <w:br w:type="page"/>
      </w:r>
    </w:p>
    <w:p>
      <w:pPr>
        <w:spacing w:line="360" w:lineRule="auto"/>
        <w:outlineLvl w:val="0"/>
        <w:rPr>
          <w:rFonts w:hint="eastAsia" w:ascii="宋体" w:hAnsi="宋体" w:eastAsia="宋体" w:cs="宋体"/>
          <w:b/>
          <w:bCs/>
          <w:color w:val="000000"/>
          <w:spacing w:val="0"/>
          <w:kern w:val="2"/>
          <w:sz w:val="24"/>
          <w:szCs w:val="24"/>
          <w:u w:val="none"/>
          <w:lang w:val="en-US" w:eastAsia="zh-CN" w:bidi="ar"/>
        </w:rPr>
      </w:pPr>
      <w:bookmarkStart w:id="141" w:name="_Toc24503"/>
      <w:bookmarkStart w:id="142" w:name="_Toc28847"/>
      <w:bookmarkStart w:id="143" w:name="_Toc15659"/>
      <w:r>
        <w:rPr>
          <w:rFonts w:hint="eastAsia" w:ascii="宋体" w:hAnsi="宋体" w:eastAsia="宋体" w:cs="宋体"/>
          <w:b/>
          <w:bCs/>
          <w:color w:val="000000"/>
          <w:spacing w:val="0"/>
          <w:kern w:val="2"/>
          <w:sz w:val="24"/>
          <w:szCs w:val="24"/>
          <w:u w:val="none"/>
          <w:lang w:val="en-US" w:eastAsia="zh-CN" w:bidi="ar"/>
        </w:rPr>
        <w:t>附件 4-9（格式自拟）</w:t>
      </w:r>
      <w:bookmarkEnd w:id="141"/>
      <w:bookmarkEnd w:id="142"/>
      <w:bookmarkEnd w:id="143"/>
    </w:p>
    <w:p>
      <w:pPr>
        <w:spacing w:line="360" w:lineRule="auto"/>
        <w:rPr>
          <w:rFonts w:hint="eastAsia" w:ascii="宋体" w:hAnsi="宋体" w:eastAsia="宋体" w:cs="宋体"/>
          <w:b w:val="0"/>
          <w:bCs w:val="0"/>
          <w:color w:val="000000"/>
          <w:spacing w:val="0"/>
          <w:kern w:val="2"/>
          <w:sz w:val="24"/>
          <w:szCs w:val="24"/>
          <w:u w:val="none"/>
          <w:lang w:val="en-US" w:eastAsia="zh-CN" w:bidi="ar"/>
        </w:rPr>
      </w:pPr>
    </w:p>
    <w:p>
      <w:pPr>
        <w:spacing w:line="360" w:lineRule="auto"/>
        <w:jc w:val="center"/>
        <w:rPr>
          <w:rFonts w:hint="eastAsia" w:ascii="宋体" w:hAnsi="宋体" w:eastAsia="宋体" w:cs="宋体"/>
          <w:b/>
          <w:bCs/>
          <w:color w:val="000000"/>
          <w:spacing w:val="0"/>
          <w:kern w:val="2"/>
          <w:sz w:val="24"/>
          <w:szCs w:val="24"/>
          <w:u w:val="none"/>
          <w:lang w:val="en-US" w:eastAsia="zh-CN" w:bidi="ar"/>
        </w:rPr>
      </w:pPr>
      <w:r>
        <w:rPr>
          <w:rFonts w:hint="eastAsia" w:ascii="宋体" w:hAnsi="宋体" w:eastAsia="宋体" w:cs="宋体"/>
          <w:b/>
          <w:bCs/>
          <w:color w:val="000000"/>
          <w:spacing w:val="0"/>
          <w:kern w:val="2"/>
          <w:sz w:val="24"/>
          <w:szCs w:val="24"/>
          <w:u w:val="none"/>
          <w:lang w:val="en-US" w:eastAsia="zh-CN" w:bidi="ar"/>
        </w:rPr>
        <w:t>供应商关联单位的说明（格式自拟）</w:t>
      </w:r>
    </w:p>
    <w:p>
      <w:pPr>
        <w:spacing w:line="360" w:lineRule="auto"/>
        <w:rPr>
          <w:rFonts w:hint="eastAsia" w:ascii="宋体" w:hAnsi="宋体" w:eastAsia="宋体" w:cs="宋体"/>
          <w:b w:val="0"/>
          <w:bCs w:val="0"/>
          <w:color w:val="000000"/>
          <w:spacing w:val="0"/>
          <w:kern w:val="2"/>
          <w:sz w:val="24"/>
          <w:szCs w:val="24"/>
          <w:u w:val="none"/>
          <w:lang w:val="en-US" w:eastAsia="zh-CN" w:bidi="ar"/>
        </w:rPr>
      </w:pPr>
    </w:p>
    <w:p>
      <w:pPr>
        <w:spacing w:line="360" w:lineRule="auto"/>
        <w:rPr>
          <w:rFonts w:hint="eastAsia" w:ascii="宋体" w:hAnsi="宋体" w:eastAsia="宋体" w:cs="宋体"/>
          <w:b w:val="0"/>
          <w:bCs w:val="0"/>
          <w:color w:val="000000"/>
          <w:spacing w:val="0"/>
          <w:kern w:val="2"/>
          <w:sz w:val="24"/>
          <w:szCs w:val="24"/>
          <w:u w:val="none"/>
          <w:lang w:val="en-US" w:eastAsia="zh-CN" w:bidi="ar"/>
        </w:rPr>
      </w:pPr>
      <w:r>
        <w:rPr>
          <w:rFonts w:hint="eastAsia" w:ascii="宋体" w:hAnsi="宋体" w:eastAsia="宋体" w:cs="宋体"/>
          <w:b w:val="0"/>
          <w:bCs w:val="0"/>
          <w:color w:val="000000"/>
          <w:spacing w:val="0"/>
          <w:kern w:val="2"/>
          <w:sz w:val="24"/>
          <w:szCs w:val="24"/>
          <w:u w:val="none"/>
          <w:lang w:val="en-US" w:eastAsia="zh-CN" w:bidi="ar"/>
        </w:rPr>
        <w:t>说明：1.供应商应当如实披露与本单位存在下列关联关系的单位名称，与供应商单位负责人为同一人的其他单位；</w:t>
      </w:r>
    </w:p>
    <w:p>
      <w:pPr>
        <w:spacing w:line="360" w:lineRule="auto"/>
        <w:rPr>
          <w:rFonts w:hint="eastAsia" w:ascii="宋体" w:hAnsi="宋体" w:eastAsia="宋体" w:cs="宋体"/>
          <w:b w:val="0"/>
          <w:bCs w:val="0"/>
          <w:color w:val="000000"/>
          <w:spacing w:val="0"/>
          <w:kern w:val="2"/>
          <w:sz w:val="24"/>
          <w:szCs w:val="24"/>
          <w:u w:val="none"/>
          <w:lang w:val="en-US" w:eastAsia="zh-CN" w:bidi="ar"/>
        </w:rPr>
      </w:pPr>
      <w:r>
        <w:rPr>
          <w:rFonts w:hint="eastAsia" w:ascii="宋体" w:hAnsi="宋体" w:eastAsia="宋体" w:cs="宋体"/>
          <w:b w:val="0"/>
          <w:bCs w:val="0"/>
          <w:color w:val="000000"/>
          <w:spacing w:val="0"/>
          <w:kern w:val="2"/>
          <w:sz w:val="24"/>
          <w:szCs w:val="24"/>
          <w:u w:val="none"/>
          <w:lang w:val="en-US" w:eastAsia="zh-CN" w:bidi="ar"/>
        </w:rPr>
        <w:t xml:space="preserve">    2.与供应商存在直接控股、管理关系的其他单位；</w:t>
      </w:r>
    </w:p>
    <w:p>
      <w:pPr>
        <w:spacing w:line="360" w:lineRule="auto"/>
        <w:rPr>
          <w:rFonts w:hint="eastAsia" w:ascii="宋体" w:hAnsi="宋体" w:eastAsia="宋体" w:cs="宋体"/>
          <w:b w:val="0"/>
          <w:bCs w:val="0"/>
          <w:color w:val="000000"/>
          <w:spacing w:val="0"/>
          <w:kern w:val="2"/>
          <w:sz w:val="24"/>
          <w:szCs w:val="24"/>
          <w:u w:val="none"/>
          <w:lang w:val="en-US" w:eastAsia="zh-CN" w:bidi="ar"/>
        </w:rPr>
      </w:pPr>
      <w:r>
        <w:rPr>
          <w:rFonts w:hint="eastAsia" w:ascii="宋体" w:hAnsi="宋体" w:eastAsia="宋体" w:cs="宋体"/>
          <w:b w:val="0"/>
          <w:bCs w:val="0"/>
          <w:color w:val="000000"/>
          <w:spacing w:val="0"/>
          <w:kern w:val="2"/>
          <w:sz w:val="24"/>
          <w:szCs w:val="24"/>
          <w:u w:val="none"/>
          <w:lang w:val="en-US" w:eastAsia="zh-CN" w:bidi="ar"/>
        </w:rPr>
        <w:t xml:space="preserve">    3.如无关联单位可不提供此说明。</w:t>
      </w:r>
    </w:p>
    <w:p>
      <w:pPr>
        <w:spacing w:line="360" w:lineRule="auto"/>
        <w:rPr>
          <w:rFonts w:hint="eastAsia" w:ascii="宋体" w:hAnsi="宋体" w:eastAsia="宋体" w:cs="宋体"/>
          <w:b w:val="0"/>
          <w:bCs w:val="0"/>
          <w:color w:val="000000"/>
          <w:spacing w:val="0"/>
          <w:kern w:val="2"/>
          <w:sz w:val="24"/>
          <w:szCs w:val="24"/>
          <w:u w:val="none"/>
          <w:lang w:val="en-US" w:eastAsia="zh-CN" w:bidi="ar"/>
        </w:rPr>
      </w:pPr>
    </w:p>
    <w:p>
      <w:pPr>
        <w:pStyle w:val="23"/>
        <w:spacing w:line="360" w:lineRule="auto"/>
        <w:rPr>
          <w:rFonts w:hint="eastAsia" w:ascii="宋体" w:hAnsi="宋体" w:eastAsia="宋体" w:cs="宋体"/>
          <w:b w:val="0"/>
          <w:bCs w:val="0"/>
          <w:color w:val="000000"/>
          <w:spacing w:val="0"/>
          <w:kern w:val="2"/>
          <w:sz w:val="24"/>
          <w:szCs w:val="24"/>
          <w:u w:val="none"/>
          <w:lang w:val="en-US" w:eastAsia="zh-CN" w:bidi="ar"/>
        </w:rPr>
      </w:pPr>
    </w:p>
    <w:p>
      <w:pPr>
        <w:spacing w:line="360" w:lineRule="auto"/>
        <w:rPr>
          <w:rFonts w:hint="eastAsia" w:ascii="宋体" w:hAnsi="宋体" w:eastAsia="宋体" w:cs="宋体"/>
          <w:b w:val="0"/>
          <w:bCs w:val="0"/>
          <w:color w:val="000000"/>
          <w:spacing w:val="0"/>
          <w:kern w:val="2"/>
          <w:sz w:val="24"/>
          <w:szCs w:val="24"/>
          <w:u w:val="none"/>
          <w:lang w:val="en-US" w:eastAsia="zh-CN" w:bidi="ar"/>
        </w:rPr>
      </w:pPr>
      <w:r>
        <w:rPr>
          <w:rFonts w:hint="eastAsia" w:ascii="宋体" w:hAnsi="宋体" w:eastAsia="宋体" w:cs="宋体"/>
          <w:b w:val="0"/>
          <w:bCs w:val="0"/>
          <w:color w:val="000000"/>
          <w:spacing w:val="0"/>
          <w:kern w:val="2"/>
          <w:sz w:val="24"/>
          <w:szCs w:val="24"/>
          <w:u w:val="none"/>
          <w:lang w:val="en-US" w:eastAsia="zh-CN" w:bidi="ar"/>
        </w:rPr>
        <w:t xml:space="preserve">供应商名称（盖章）： </w:t>
      </w:r>
      <w:r>
        <w:rPr>
          <w:rFonts w:hint="eastAsia" w:ascii="宋体" w:hAnsi="宋体" w:eastAsia="宋体" w:cs="宋体"/>
          <w:b w:val="0"/>
          <w:bCs w:val="0"/>
          <w:color w:val="000000"/>
          <w:spacing w:val="0"/>
          <w:kern w:val="2"/>
          <w:sz w:val="24"/>
          <w:szCs w:val="24"/>
          <w:u w:val="none"/>
          <w:lang w:val="en-US" w:eastAsia="zh-CN" w:bidi="ar"/>
        </w:rPr>
        <w:tab/>
      </w:r>
    </w:p>
    <w:p>
      <w:pPr>
        <w:spacing w:line="360" w:lineRule="auto"/>
        <w:rPr>
          <w:rFonts w:hint="eastAsia" w:ascii="宋体" w:hAnsi="宋体" w:eastAsia="宋体" w:cs="宋体"/>
          <w:b w:val="0"/>
          <w:bCs w:val="0"/>
          <w:color w:val="000000"/>
          <w:spacing w:val="0"/>
          <w:kern w:val="2"/>
          <w:sz w:val="24"/>
          <w:szCs w:val="24"/>
          <w:u w:val="none"/>
          <w:lang w:val="en-US" w:eastAsia="zh-CN" w:bidi="ar"/>
        </w:rPr>
      </w:pPr>
      <w:r>
        <w:rPr>
          <w:rFonts w:hint="eastAsia" w:ascii="宋体" w:hAnsi="宋体" w:eastAsia="宋体" w:cs="宋体"/>
          <w:sz w:val="24"/>
          <w:szCs w:val="24"/>
        </w:rPr>
        <w:t>法人代表或其授权人</w:t>
      </w:r>
      <w:r>
        <w:rPr>
          <w:rFonts w:hint="eastAsia" w:ascii="宋体" w:hAnsi="宋体" w:eastAsia="宋体" w:cs="宋体"/>
          <w:sz w:val="24"/>
          <w:szCs w:val="24"/>
          <w:u w:val="none"/>
        </w:rPr>
        <w:t>（签字或签章）</w:t>
      </w:r>
      <w:r>
        <w:rPr>
          <w:rFonts w:hint="eastAsia" w:ascii="宋体" w:hAnsi="宋体" w:eastAsia="宋体" w:cs="宋体"/>
          <w:sz w:val="24"/>
          <w:szCs w:val="24"/>
        </w:rPr>
        <w:t>：</w:t>
      </w:r>
      <w:r>
        <w:rPr>
          <w:rFonts w:hint="eastAsia" w:ascii="宋体" w:hAnsi="宋体" w:eastAsia="宋体" w:cs="宋体"/>
          <w:b w:val="0"/>
          <w:bCs w:val="0"/>
          <w:color w:val="000000"/>
          <w:spacing w:val="0"/>
          <w:kern w:val="2"/>
          <w:sz w:val="24"/>
          <w:szCs w:val="24"/>
          <w:u w:val="none"/>
          <w:lang w:val="en-US" w:eastAsia="zh-CN" w:bidi="ar"/>
        </w:rPr>
        <w:t xml:space="preserve"> </w:t>
      </w:r>
      <w:r>
        <w:rPr>
          <w:rFonts w:hint="eastAsia" w:ascii="宋体" w:hAnsi="宋体" w:eastAsia="宋体" w:cs="宋体"/>
          <w:b w:val="0"/>
          <w:bCs w:val="0"/>
          <w:color w:val="000000"/>
          <w:spacing w:val="0"/>
          <w:kern w:val="2"/>
          <w:sz w:val="24"/>
          <w:szCs w:val="24"/>
          <w:u w:val="none"/>
          <w:lang w:val="en-US" w:eastAsia="zh-CN" w:bidi="ar"/>
        </w:rPr>
        <w:tab/>
      </w:r>
    </w:p>
    <w:p>
      <w:pPr>
        <w:spacing w:line="360" w:lineRule="auto"/>
        <w:rPr>
          <w:rFonts w:hint="eastAsia" w:ascii="宋体" w:hAnsi="宋体" w:eastAsia="宋体" w:cs="宋体"/>
          <w:b w:val="0"/>
          <w:bCs w:val="0"/>
          <w:color w:val="000000"/>
          <w:spacing w:val="0"/>
          <w:kern w:val="2"/>
          <w:sz w:val="24"/>
          <w:szCs w:val="24"/>
          <w:u w:val="none"/>
          <w:lang w:val="en-US" w:eastAsia="zh-CN" w:bidi="ar"/>
        </w:rPr>
      </w:pPr>
      <w:r>
        <w:rPr>
          <w:rFonts w:hint="eastAsia" w:ascii="宋体" w:hAnsi="宋体" w:eastAsia="宋体" w:cs="宋体"/>
          <w:b w:val="0"/>
          <w:bCs w:val="0"/>
          <w:color w:val="000000"/>
          <w:spacing w:val="0"/>
          <w:kern w:val="2"/>
          <w:sz w:val="24"/>
          <w:szCs w:val="24"/>
          <w:u w:val="none"/>
          <w:lang w:val="en-US" w:eastAsia="zh-CN" w:bidi="ar"/>
        </w:rPr>
        <w:t>日</w:t>
      </w:r>
      <w:r>
        <w:rPr>
          <w:rFonts w:hint="eastAsia" w:ascii="宋体" w:hAnsi="宋体" w:eastAsia="宋体" w:cs="宋体"/>
          <w:b w:val="0"/>
          <w:bCs w:val="0"/>
          <w:color w:val="000000"/>
          <w:spacing w:val="0"/>
          <w:kern w:val="2"/>
          <w:sz w:val="24"/>
          <w:szCs w:val="24"/>
          <w:u w:val="none"/>
          <w:lang w:val="en-US" w:eastAsia="zh-CN" w:bidi="ar"/>
        </w:rPr>
        <w:tab/>
      </w:r>
      <w:r>
        <w:rPr>
          <w:rFonts w:hint="eastAsia" w:ascii="宋体" w:hAnsi="宋体" w:eastAsia="宋体" w:cs="宋体"/>
          <w:b w:val="0"/>
          <w:bCs w:val="0"/>
          <w:color w:val="000000"/>
          <w:spacing w:val="0"/>
          <w:kern w:val="2"/>
          <w:sz w:val="24"/>
          <w:szCs w:val="24"/>
          <w:u w:val="none"/>
          <w:lang w:val="en-US" w:eastAsia="zh-CN" w:bidi="ar"/>
        </w:rPr>
        <w:t xml:space="preserve">期： </w:t>
      </w:r>
      <w:r>
        <w:rPr>
          <w:rFonts w:hint="eastAsia" w:ascii="宋体" w:hAnsi="宋体" w:eastAsia="宋体" w:cs="宋体"/>
          <w:b w:val="0"/>
          <w:bCs w:val="0"/>
          <w:color w:val="000000"/>
          <w:spacing w:val="0"/>
          <w:kern w:val="2"/>
          <w:sz w:val="24"/>
          <w:szCs w:val="24"/>
          <w:u w:val="none"/>
          <w:lang w:val="en-US" w:eastAsia="zh-CN" w:bidi="ar"/>
        </w:rPr>
        <w:tab/>
      </w:r>
    </w:p>
    <w:p>
      <w:pPr>
        <w:spacing w:line="360" w:lineRule="auto"/>
        <w:rPr>
          <w:rFonts w:hint="eastAsia" w:ascii="宋体" w:hAnsi="宋体" w:eastAsia="宋体" w:cs="宋体"/>
          <w:b w:val="0"/>
          <w:bCs w:val="0"/>
          <w:color w:val="000000"/>
          <w:spacing w:val="0"/>
          <w:kern w:val="2"/>
          <w:sz w:val="24"/>
          <w:szCs w:val="24"/>
          <w:u w:val="none"/>
          <w:lang w:val="en-US" w:eastAsia="zh-CN" w:bidi="ar"/>
        </w:rPr>
      </w:pPr>
      <w:r>
        <w:rPr>
          <w:rFonts w:hint="eastAsia" w:ascii="宋体" w:hAnsi="宋体" w:eastAsia="宋体" w:cs="宋体"/>
          <w:b w:val="0"/>
          <w:bCs w:val="0"/>
          <w:color w:val="000000"/>
          <w:spacing w:val="0"/>
          <w:kern w:val="2"/>
          <w:sz w:val="24"/>
          <w:szCs w:val="24"/>
          <w:u w:val="none"/>
          <w:lang w:val="en-US" w:eastAsia="zh-CN" w:bidi="ar"/>
        </w:rPr>
        <w:br w:type="page"/>
      </w:r>
    </w:p>
    <w:p>
      <w:pPr>
        <w:pStyle w:val="23"/>
        <w:rPr>
          <w:rFonts w:hint="eastAsia" w:ascii="宋体" w:hAnsi="宋体" w:eastAsia="宋体" w:cs="宋体"/>
          <w:b w:val="0"/>
          <w:bCs w:val="0"/>
          <w:color w:val="000000"/>
          <w:spacing w:val="0"/>
          <w:kern w:val="2"/>
          <w:sz w:val="24"/>
          <w:szCs w:val="24"/>
          <w:u w:val="none"/>
          <w:lang w:val="en-US" w:eastAsia="zh-CN" w:bidi="ar"/>
        </w:rPr>
        <w:sectPr>
          <w:pgSz w:w="11906" w:h="16838"/>
          <w:pgMar w:top="1440" w:right="1800" w:bottom="1440" w:left="1800" w:header="851" w:footer="992" w:gutter="0"/>
          <w:pgNumType w:fmt="decimal"/>
          <w:cols w:space="425" w:num="1"/>
          <w:docGrid w:type="lines" w:linePitch="312" w:charSpace="0"/>
        </w:sectPr>
      </w:pPr>
    </w:p>
    <w:p>
      <w:pPr>
        <w:spacing w:line="360" w:lineRule="auto"/>
        <w:outlineLvl w:val="0"/>
        <w:rPr>
          <w:rFonts w:hint="eastAsia" w:ascii="宋体" w:hAnsi="宋体" w:eastAsia="宋体" w:cs="宋体"/>
          <w:b/>
          <w:bCs/>
          <w:color w:val="000000"/>
          <w:spacing w:val="0"/>
          <w:kern w:val="2"/>
          <w:sz w:val="24"/>
          <w:szCs w:val="24"/>
          <w:u w:val="none"/>
          <w:lang w:val="en-US" w:eastAsia="zh-CN" w:bidi="ar"/>
        </w:rPr>
      </w:pPr>
      <w:bookmarkStart w:id="144" w:name="_Toc3458"/>
      <w:bookmarkStart w:id="145" w:name="_Toc443"/>
      <w:bookmarkStart w:id="146" w:name="_Toc23872"/>
      <w:r>
        <w:rPr>
          <w:rFonts w:hint="eastAsia" w:ascii="宋体" w:hAnsi="宋体" w:eastAsia="宋体" w:cs="宋体"/>
          <w:b/>
          <w:bCs/>
          <w:color w:val="000000"/>
          <w:spacing w:val="0"/>
          <w:kern w:val="2"/>
          <w:sz w:val="24"/>
          <w:szCs w:val="24"/>
          <w:u w:val="none"/>
          <w:lang w:val="en-US" w:eastAsia="zh-CN" w:bidi="ar"/>
        </w:rPr>
        <w:t>附件 4-10</w:t>
      </w:r>
      <w:r>
        <w:rPr>
          <w:rFonts w:hint="eastAsia" w:ascii="宋体" w:hAnsi="宋体" w:eastAsia="宋体" w:cs="宋体"/>
          <w:b/>
          <w:bCs/>
          <w:color w:val="000000"/>
          <w:spacing w:val="0"/>
          <w:kern w:val="2"/>
          <w:sz w:val="24"/>
          <w:szCs w:val="24"/>
          <w:u w:val="none"/>
          <w:lang w:val="en-US" w:eastAsia="zh-CN" w:bidi="ar"/>
        </w:rPr>
        <w:tab/>
      </w:r>
      <w:r>
        <w:rPr>
          <w:rFonts w:hint="eastAsia" w:ascii="宋体" w:hAnsi="宋体" w:eastAsia="宋体" w:cs="宋体"/>
          <w:b/>
          <w:bCs/>
          <w:color w:val="000000"/>
          <w:spacing w:val="0"/>
          <w:kern w:val="2"/>
          <w:sz w:val="24"/>
          <w:szCs w:val="24"/>
          <w:u w:val="none"/>
          <w:lang w:val="en-US" w:eastAsia="zh-CN" w:bidi="ar"/>
        </w:rPr>
        <w:t>供应商须知前附表要求的其他资格证明文件</w:t>
      </w:r>
      <w:bookmarkEnd w:id="144"/>
      <w:bookmarkEnd w:id="145"/>
      <w:bookmarkEnd w:id="146"/>
    </w:p>
    <w:p>
      <w:pPr>
        <w:spacing w:line="360" w:lineRule="auto"/>
        <w:rPr>
          <w:rFonts w:hint="eastAsia" w:ascii="宋体" w:hAnsi="宋体" w:eastAsia="宋体" w:cs="宋体"/>
          <w:b w:val="0"/>
          <w:bCs w:val="0"/>
          <w:color w:val="000000"/>
          <w:spacing w:val="0"/>
          <w:kern w:val="2"/>
          <w:sz w:val="24"/>
          <w:szCs w:val="24"/>
          <w:u w:val="none"/>
          <w:lang w:val="en-US" w:eastAsia="zh-CN" w:bidi="ar"/>
        </w:rPr>
      </w:pPr>
    </w:p>
    <w:p>
      <w:pPr>
        <w:spacing w:line="360" w:lineRule="auto"/>
        <w:rPr>
          <w:rFonts w:hint="eastAsia" w:ascii="宋体" w:hAnsi="宋体" w:eastAsia="宋体" w:cs="宋体"/>
          <w:b w:val="0"/>
          <w:bCs w:val="0"/>
          <w:color w:val="000000"/>
          <w:spacing w:val="0"/>
          <w:kern w:val="2"/>
          <w:sz w:val="24"/>
          <w:szCs w:val="24"/>
          <w:u w:val="none"/>
          <w:lang w:val="en-US" w:eastAsia="zh-CN" w:bidi="ar"/>
        </w:rPr>
      </w:pPr>
      <w:r>
        <w:rPr>
          <w:rFonts w:hint="eastAsia" w:ascii="宋体" w:hAnsi="宋体" w:eastAsia="宋体" w:cs="宋体"/>
          <w:b w:val="0"/>
          <w:bCs w:val="0"/>
          <w:color w:val="000000"/>
          <w:spacing w:val="0"/>
          <w:kern w:val="2"/>
          <w:sz w:val="24"/>
          <w:szCs w:val="24"/>
          <w:u w:val="none"/>
          <w:lang w:val="en-US" w:eastAsia="zh-CN" w:bidi="ar"/>
        </w:rPr>
        <w:t>说明：1.应提供</w:t>
      </w:r>
      <w:r>
        <w:rPr>
          <w:rFonts w:hint="eastAsia" w:ascii="宋体" w:hAnsi="宋体" w:eastAsia="宋体" w:cs="宋体"/>
          <w:b w:val="0"/>
          <w:bCs w:val="0"/>
          <w:color w:val="000000"/>
          <w:spacing w:val="0"/>
          <w:kern w:val="2"/>
          <w:sz w:val="24"/>
          <w:szCs w:val="24"/>
          <w:u w:val="single"/>
          <w:lang w:val="en-US" w:eastAsia="zh-CN" w:bidi="ar"/>
        </w:rPr>
        <w:t>供应商须知前附表</w:t>
      </w:r>
      <w:r>
        <w:rPr>
          <w:rFonts w:hint="eastAsia" w:ascii="宋体" w:hAnsi="宋体" w:eastAsia="宋体" w:cs="宋体"/>
          <w:b w:val="0"/>
          <w:bCs w:val="0"/>
          <w:color w:val="000000"/>
          <w:spacing w:val="0"/>
          <w:kern w:val="2"/>
          <w:sz w:val="24"/>
          <w:szCs w:val="24"/>
          <w:u w:val="none"/>
          <w:lang w:val="en-US" w:eastAsia="zh-CN" w:bidi="ar"/>
        </w:rPr>
        <w:t>要求的其他资格证明文件。</w:t>
      </w:r>
    </w:p>
    <w:p>
      <w:pPr>
        <w:spacing w:line="360" w:lineRule="auto"/>
        <w:ind w:firstLine="720" w:firstLineChars="300"/>
        <w:rPr>
          <w:rFonts w:hint="eastAsia" w:ascii="宋体" w:hAnsi="宋体" w:eastAsia="宋体" w:cs="宋体"/>
          <w:b w:val="0"/>
          <w:bCs w:val="0"/>
          <w:color w:val="000000"/>
          <w:spacing w:val="0"/>
          <w:kern w:val="2"/>
          <w:sz w:val="24"/>
          <w:szCs w:val="24"/>
          <w:u w:val="none"/>
          <w:lang w:val="en-US" w:eastAsia="zh-CN" w:bidi="ar"/>
        </w:rPr>
      </w:pPr>
      <w:r>
        <w:rPr>
          <w:rFonts w:hint="eastAsia" w:ascii="宋体" w:hAnsi="宋体" w:eastAsia="宋体" w:cs="宋体"/>
          <w:b w:val="0"/>
          <w:bCs w:val="0"/>
          <w:color w:val="000000"/>
          <w:spacing w:val="0"/>
          <w:kern w:val="2"/>
          <w:sz w:val="24"/>
          <w:szCs w:val="24"/>
          <w:u w:val="none"/>
          <w:lang w:val="en-US" w:eastAsia="zh-CN" w:bidi="ar"/>
        </w:rPr>
        <w:t>2.原件、复印件上均应加盖本单位公章自然人投标的无需盖章，需要签字</w:t>
      </w:r>
    </w:p>
    <w:p>
      <w:pPr>
        <w:spacing w:line="360" w:lineRule="auto"/>
        <w:ind w:firstLine="720" w:firstLineChars="300"/>
        <w:rPr>
          <w:rFonts w:hint="eastAsia" w:ascii="宋体" w:hAnsi="宋体" w:eastAsia="宋体" w:cs="宋体"/>
          <w:b w:val="0"/>
          <w:bCs w:val="0"/>
          <w:color w:val="000000"/>
          <w:spacing w:val="0"/>
          <w:kern w:val="2"/>
          <w:sz w:val="24"/>
          <w:szCs w:val="24"/>
          <w:u w:val="none"/>
          <w:lang w:val="en-US" w:eastAsia="zh-CN" w:bidi="ar"/>
        </w:rPr>
      </w:pPr>
      <w:r>
        <w:rPr>
          <w:rFonts w:hint="eastAsia" w:ascii="宋体" w:hAnsi="宋体" w:eastAsia="宋体" w:cs="宋体"/>
          <w:b w:val="0"/>
          <w:bCs w:val="0"/>
          <w:color w:val="000000"/>
          <w:spacing w:val="0"/>
          <w:kern w:val="2"/>
          <w:sz w:val="24"/>
          <w:szCs w:val="24"/>
          <w:u w:val="none"/>
          <w:lang w:val="en-US" w:eastAsia="zh-CN" w:bidi="ar"/>
        </w:rPr>
        <w:t>3.如果是联合体投标，联合体各方需提供的满足磋商文件要求的其他资格证明文件。</w:t>
      </w:r>
    </w:p>
    <w:p>
      <w:pPr>
        <w:rPr>
          <w:rFonts w:hint="eastAsia" w:ascii="宋体" w:hAnsi="宋体" w:eastAsia="宋体" w:cs="宋体"/>
          <w:b w:val="0"/>
          <w:bCs w:val="0"/>
          <w:color w:val="000000"/>
          <w:spacing w:val="0"/>
          <w:kern w:val="2"/>
          <w:sz w:val="24"/>
          <w:szCs w:val="24"/>
          <w:u w:val="none"/>
          <w:lang w:val="en-US" w:eastAsia="zh-CN" w:bidi="ar"/>
        </w:rPr>
      </w:pPr>
      <w:r>
        <w:rPr>
          <w:rFonts w:hint="eastAsia" w:ascii="宋体" w:hAnsi="宋体" w:eastAsia="宋体" w:cs="宋体"/>
          <w:b w:val="0"/>
          <w:bCs w:val="0"/>
          <w:color w:val="000000"/>
          <w:spacing w:val="0"/>
          <w:kern w:val="2"/>
          <w:sz w:val="24"/>
          <w:szCs w:val="24"/>
          <w:u w:val="none"/>
          <w:lang w:val="en-US" w:eastAsia="zh-CN" w:bidi="ar"/>
        </w:rPr>
        <w:br w:type="page"/>
      </w:r>
    </w:p>
    <w:p>
      <w:pPr>
        <w:pStyle w:val="10"/>
        <w:spacing w:before="90" w:line="364" w:lineRule="auto"/>
        <w:ind w:left="0" w:leftChars="0" w:right="-314" w:rightChars="0" w:firstLine="0" w:firstLineChars="0"/>
        <w:outlineLvl w:val="0"/>
        <w:rPr>
          <w:rFonts w:hint="eastAsia" w:ascii="宋体" w:hAnsi="宋体" w:eastAsia="宋体" w:cs="宋体"/>
          <w:sz w:val="24"/>
          <w:szCs w:val="24"/>
        </w:rPr>
      </w:pPr>
      <w:bookmarkStart w:id="147" w:name="_Toc22532"/>
      <w:bookmarkStart w:id="148" w:name="_Toc20118"/>
      <w:bookmarkStart w:id="149" w:name="_Toc21383"/>
      <w:r>
        <w:rPr>
          <w:rFonts w:hint="eastAsia" w:ascii="宋体" w:hAnsi="宋体" w:eastAsia="宋体" w:cs="宋体"/>
          <w:sz w:val="24"/>
          <w:szCs w:val="24"/>
        </w:rPr>
        <w:t xml:space="preserve">附件 </w:t>
      </w:r>
      <w:r>
        <w:rPr>
          <w:rFonts w:hint="eastAsia" w:ascii="宋体" w:hAnsi="宋体" w:eastAsia="宋体" w:cs="宋体"/>
          <w:sz w:val="24"/>
          <w:szCs w:val="24"/>
          <w:lang w:val="en-US" w:eastAsia="zh-CN"/>
        </w:rPr>
        <w:t>5</w:t>
      </w:r>
      <w:r>
        <w:rPr>
          <w:rFonts w:hint="eastAsia" w:ascii="宋体" w:hAnsi="宋体" w:eastAsia="宋体" w:cs="宋体"/>
          <w:sz w:val="24"/>
          <w:szCs w:val="24"/>
        </w:rPr>
        <w:t>：</w:t>
      </w:r>
      <w:r>
        <w:rPr>
          <w:rFonts w:hint="eastAsia" w:ascii="宋体" w:hAnsi="宋体" w:eastAsia="宋体" w:cs="宋体"/>
          <w:sz w:val="24"/>
          <w:szCs w:val="24"/>
          <w:lang w:val="en-US" w:eastAsia="zh-CN"/>
        </w:rPr>
        <w:t>供应商</w:t>
      </w:r>
      <w:r>
        <w:rPr>
          <w:rFonts w:hint="eastAsia" w:ascii="宋体" w:hAnsi="宋体" w:eastAsia="宋体" w:cs="宋体"/>
          <w:sz w:val="24"/>
          <w:szCs w:val="24"/>
        </w:rPr>
        <w:t>综合情况（格式）</w:t>
      </w:r>
      <w:bookmarkEnd w:id="147"/>
      <w:bookmarkEnd w:id="148"/>
      <w:bookmarkEnd w:id="149"/>
      <w:r>
        <w:rPr>
          <w:rFonts w:hint="eastAsia" w:ascii="宋体" w:hAnsi="宋体" w:eastAsia="宋体" w:cs="宋体"/>
          <w:sz w:val="24"/>
          <w:szCs w:val="24"/>
        </w:rPr>
        <w:t xml:space="preserve"> </w:t>
      </w:r>
    </w:p>
    <w:p>
      <w:pPr>
        <w:pStyle w:val="10"/>
        <w:spacing w:line="306" w:lineRule="exact"/>
        <w:ind w:left="0" w:right="159"/>
        <w:jc w:val="both"/>
        <w:outlineLvl w:val="0"/>
        <w:rPr>
          <w:rFonts w:hint="eastAsia" w:ascii="宋体" w:hAnsi="宋体" w:eastAsia="宋体" w:cs="宋体"/>
          <w:sz w:val="24"/>
          <w:szCs w:val="24"/>
        </w:rPr>
      </w:pPr>
      <w:bookmarkStart w:id="150" w:name="_Toc17090"/>
      <w:bookmarkStart w:id="151" w:name="_Toc5632"/>
      <w:bookmarkStart w:id="152" w:name="_Toc28553"/>
      <w:r>
        <w:rPr>
          <w:rFonts w:hint="eastAsia" w:ascii="宋体" w:hAnsi="宋体" w:eastAsia="宋体" w:cs="宋体"/>
          <w:b/>
          <w:bCs w:val="0"/>
          <w:sz w:val="24"/>
          <w:szCs w:val="24"/>
        </w:rPr>
        <w:t xml:space="preserve">附件 </w:t>
      </w:r>
      <w:r>
        <w:rPr>
          <w:rFonts w:hint="eastAsia" w:ascii="宋体" w:hAnsi="宋体" w:eastAsia="宋体" w:cs="宋体"/>
          <w:b/>
          <w:bCs w:val="0"/>
          <w:sz w:val="24"/>
          <w:szCs w:val="24"/>
          <w:lang w:val="en-US" w:eastAsia="zh-CN"/>
        </w:rPr>
        <w:t>5</w:t>
      </w:r>
      <w:r>
        <w:rPr>
          <w:rFonts w:hint="eastAsia" w:ascii="宋体" w:hAnsi="宋体" w:eastAsia="宋体" w:cs="宋体"/>
          <w:b/>
          <w:bCs w:val="0"/>
          <w:sz w:val="24"/>
          <w:szCs w:val="24"/>
        </w:rPr>
        <w:t>-1</w:t>
      </w:r>
      <w:r>
        <w:rPr>
          <w:rFonts w:hint="eastAsia" w:ascii="宋体" w:hAnsi="宋体" w:eastAsia="宋体" w:cs="宋体"/>
          <w:b/>
          <w:bCs w:val="0"/>
          <w:sz w:val="24"/>
          <w:szCs w:val="24"/>
          <w:lang w:val="en-US" w:eastAsia="zh-CN"/>
        </w:rPr>
        <w:t xml:space="preserve"> </w:t>
      </w:r>
      <w:r>
        <w:rPr>
          <w:rFonts w:hint="eastAsia" w:ascii="宋体" w:hAnsi="宋体" w:eastAsia="宋体" w:cs="宋体"/>
          <w:sz w:val="24"/>
          <w:szCs w:val="24"/>
          <w:lang w:val="en-US" w:eastAsia="zh-CN"/>
        </w:rPr>
        <w:t>供应商</w:t>
      </w:r>
      <w:r>
        <w:rPr>
          <w:rFonts w:hint="eastAsia" w:ascii="宋体" w:hAnsi="宋体" w:eastAsia="宋体" w:cs="宋体"/>
          <w:sz w:val="24"/>
          <w:szCs w:val="24"/>
        </w:rPr>
        <w:t>综合情况一览表</w:t>
      </w:r>
      <w:bookmarkEnd w:id="150"/>
      <w:bookmarkEnd w:id="151"/>
      <w:bookmarkEnd w:id="152"/>
    </w:p>
    <w:p>
      <w:pPr>
        <w:pStyle w:val="13"/>
        <w:spacing w:before="6"/>
        <w:rPr>
          <w:rFonts w:hint="eastAsia" w:ascii="宋体" w:hAnsi="宋体" w:eastAsia="宋体" w:cs="宋体"/>
          <w:b/>
          <w:sz w:val="24"/>
          <w:szCs w:val="24"/>
        </w:rPr>
      </w:pPr>
    </w:p>
    <w:tbl>
      <w:tblPr>
        <w:tblStyle w:val="20"/>
        <w:tblW w:w="0" w:type="auto"/>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985"/>
        <w:gridCol w:w="1072"/>
        <w:gridCol w:w="1802"/>
        <w:gridCol w:w="714"/>
        <w:gridCol w:w="95"/>
        <w:gridCol w:w="441"/>
        <w:gridCol w:w="922"/>
        <w:gridCol w:w="343"/>
        <w:gridCol w:w="722"/>
        <w:gridCol w:w="720"/>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8" w:hRule="atLeast"/>
          <w:jc w:val="center"/>
        </w:trPr>
        <w:tc>
          <w:tcPr>
            <w:tcW w:w="1985" w:type="dxa"/>
            <w:tcBorders>
              <w:bottom w:val="single" w:color="000000" w:sz="6" w:space="0"/>
              <w:right w:val="single" w:color="000000" w:sz="6" w:space="0"/>
            </w:tcBorders>
          </w:tcPr>
          <w:p>
            <w:pPr>
              <w:pStyle w:val="25"/>
              <w:spacing w:before="153"/>
              <w:ind w:left="107"/>
              <w:rPr>
                <w:rFonts w:hint="eastAsia" w:ascii="宋体" w:hAnsi="宋体" w:eastAsia="宋体" w:cs="宋体"/>
                <w:sz w:val="21"/>
                <w:szCs w:val="21"/>
              </w:rPr>
            </w:pPr>
            <w:r>
              <w:rPr>
                <w:rFonts w:hint="eastAsia" w:ascii="宋体" w:hAnsi="宋体" w:eastAsia="宋体" w:cs="宋体"/>
                <w:sz w:val="21"/>
                <w:szCs w:val="21"/>
                <w:lang w:val="en-US" w:eastAsia="zh-CN"/>
              </w:rPr>
              <w:t>供应商</w:t>
            </w:r>
            <w:r>
              <w:rPr>
                <w:rFonts w:hint="eastAsia" w:ascii="宋体" w:hAnsi="宋体" w:eastAsia="宋体" w:cs="宋体"/>
                <w:sz w:val="21"/>
                <w:szCs w:val="21"/>
              </w:rPr>
              <w:t>名称</w:t>
            </w:r>
          </w:p>
        </w:tc>
        <w:tc>
          <w:tcPr>
            <w:tcW w:w="6831" w:type="dxa"/>
            <w:gridSpan w:val="9"/>
            <w:tcBorders>
              <w:left w:val="single" w:color="000000" w:sz="6" w:space="0"/>
              <w:bottom w:val="single" w:color="000000" w:sz="6" w:space="0"/>
            </w:tcBorders>
          </w:tcPr>
          <w:p>
            <w:pPr>
              <w:pStyle w:val="25"/>
              <w:spacing w:before="153"/>
              <w:ind w:left="115" w:firstLine="5250" w:firstLineChars="2500"/>
              <w:rPr>
                <w:rFonts w:hint="eastAsia" w:ascii="宋体" w:hAnsi="宋体" w:eastAsia="宋体" w:cs="宋体"/>
                <w:sz w:val="21"/>
                <w:szCs w:val="21"/>
              </w:rPr>
            </w:pPr>
            <w:r>
              <w:rPr>
                <w:rFonts w:hint="eastAsia" w:ascii="宋体" w:hAnsi="宋体" w:eastAsia="宋体" w:cs="宋体"/>
                <w:sz w:val="21"/>
                <w:szCs w:val="21"/>
              </w:rPr>
              <w:t>（公章）</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1" w:hRule="atLeast"/>
          <w:jc w:val="center"/>
        </w:trPr>
        <w:tc>
          <w:tcPr>
            <w:tcW w:w="1985" w:type="dxa"/>
            <w:tcBorders>
              <w:top w:val="single" w:color="000000" w:sz="6" w:space="0"/>
              <w:bottom w:val="single" w:color="000000" w:sz="6" w:space="0"/>
              <w:right w:val="single" w:color="000000" w:sz="6" w:space="0"/>
            </w:tcBorders>
          </w:tcPr>
          <w:p>
            <w:pPr>
              <w:pStyle w:val="25"/>
              <w:spacing w:before="148"/>
              <w:ind w:left="107"/>
              <w:rPr>
                <w:rFonts w:hint="eastAsia" w:ascii="宋体" w:hAnsi="宋体" w:eastAsia="宋体" w:cs="宋体"/>
                <w:sz w:val="21"/>
                <w:szCs w:val="21"/>
              </w:rPr>
            </w:pPr>
            <w:r>
              <w:rPr>
                <w:rFonts w:hint="eastAsia" w:ascii="宋体" w:hAnsi="宋体" w:eastAsia="宋体" w:cs="宋体"/>
                <w:sz w:val="21"/>
                <w:szCs w:val="21"/>
              </w:rPr>
              <w:t>注册地址</w:t>
            </w:r>
          </w:p>
        </w:tc>
        <w:tc>
          <w:tcPr>
            <w:tcW w:w="3683" w:type="dxa"/>
            <w:gridSpan w:val="4"/>
            <w:tcBorders>
              <w:top w:val="single" w:color="000000" w:sz="6" w:space="0"/>
              <w:left w:val="single" w:color="000000" w:sz="6" w:space="0"/>
              <w:bottom w:val="single" w:color="000000" w:sz="6" w:space="0"/>
              <w:right w:val="single" w:color="000000" w:sz="6" w:space="0"/>
            </w:tcBorders>
          </w:tcPr>
          <w:p>
            <w:pPr>
              <w:pStyle w:val="25"/>
              <w:rPr>
                <w:rFonts w:hint="eastAsia" w:ascii="宋体" w:hAnsi="宋体" w:eastAsia="宋体" w:cs="宋体"/>
                <w:sz w:val="21"/>
                <w:szCs w:val="21"/>
              </w:rPr>
            </w:pPr>
          </w:p>
        </w:tc>
        <w:tc>
          <w:tcPr>
            <w:tcW w:w="1363" w:type="dxa"/>
            <w:gridSpan w:val="2"/>
            <w:tcBorders>
              <w:top w:val="single" w:color="000000" w:sz="6" w:space="0"/>
              <w:left w:val="single" w:color="000000" w:sz="6" w:space="0"/>
              <w:bottom w:val="single" w:color="000000" w:sz="6" w:space="0"/>
              <w:right w:val="single" w:color="000000" w:sz="6" w:space="0"/>
            </w:tcBorders>
          </w:tcPr>
          <w:p>
            <w:pPr>
              <w:pStyle w:val="25"/>
              <w:spacing w:before="148"/>
              <w:ind w:left="119"/>
              <w:rPr>
                <w:rFonts w:hint="eastAsia" w:ascii="宋体" w:hAnsi="宋体" w:eastAsia="宋体" w:cs="宋体"/>
                <w:sz w:val="21"/>
                <w:szCs w:val="21"/>
              </w:rPr>
            </w:pPr>
            <w:r>
              <w:rPr>
                <w:rFonts w:hint="eastAsia" w:ascii="宋体" w:hAnsi="宋体" w:eastAsia="宋体" w:cs="宋体"/>
                <w:sz w:val="21"/>
                <w:szCs w:val="21"/>
              </w:rPr>
              <w:t>邮政编码</w:t>
            </w:r>
          </w:p>
        </w:tc>
        <w:tc>
          <w:tcPr>
            <w:tcW w:w="1785" w:type="dxa"/>
            <w:gridSpan w:val="3"/>
            <w:tcBorders>
              <w:top w:val="single" w:color="000000" w:sz="6" w:space="0"/>
              <w:left w:val="single" w:color="000000" w:sz="6" w:space="0"/>
              <w:bottom w:val="single" w:color="000000" w:sz="6" w:space="0"/>
            </w:tcBorders>
          </w:tcPr>
          <w:p>
            <w:pPr>
              <w:pStyle w:val="25"/>
              <w:rPr>
                <w:rFonts w:hint="eastAsia" w:ascii="宋体" w:hAnsi="宋体" w:eastAsia="宋体" w:cs="宋体"/>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99" w:hRule="atLeast"/>
          <w:jc w:val="center"/>
        </w:trPr>
        <w:tc>
          <w:tcPr>
            <w:tcW w:w="1985" w:type="dxa"/>
            <w:vMerge w:val="restart"/>
            <w:tcBorders>
              <w:top w:val="single" w:color="000000" w:sz="6" w:space="0"/>
              <w:bottom w:val="single" w:color="000000" w:sz="6" w:space="0"/>
              <w:right w:val="single" w:color="000000" w:sz="6" w:space="0"/>
            </w:tcBorders>
          </w:tcPr>
          <w:p>
            <w:pPr>
              <w:pStyle w:val="25"/>
              <w:spacing w:before="10"/>
              <w:rPr>
                <w:rFonts w:hint="eastAsia" w:ascii="宋体" w:hAnsi="宋体" w:eastAsia="宋体" w:cs="宋体"/>
                <w:b/>
                <w:sz w:val="21"/>
                <w:szCs w:val="21"/>
              </w:rPr>
            </w:pPr>
          </w:p>
          <w:p>
            <w:pPr>
              <w:pStyle w:val="25"/>
              <w:ind w:left="107"/>
              <w:rPr>
                <w:rFonts w:hint="eastAsia" w:ascii="宋体" w:hAnsi="宋体" w:eastAsia="宋体" w:cs="宋体"/>
                <w:sz w:val="21"/>
                <w:szCs w:val="21"/>
              </w:rPr>
            </w:pPr>
            <w:r>
              <w:rPr>
                <w:rFonts w:hint="eastAsia" w:ascii="宋体" w:hAnsi="宋体" w:eastAsia="宋体" w:cs="宋体"/>
                <w:sz w:val="21"/>
                <w:szCs w:val="21"/>
              </w:rPr>
              <w:t>联系方式</w:t>
            </w:r>
          </w:p>
        </w:tc>
        <w:tc>
          <w:tcPr>
            <w:tcW w:w="1072" w:type="dxa"/>
            <w:tcBorders>
              <w:top w:val="single" w:color="000000" w:sz="6" w:space="0"/>
              <w:left w:val="single" w:color="000000" w:sz="6" w:space="0"/>
              <w:bottom w:val="single" w:color="000000" w:sz="6" w:space="0"/>
              <w:right w:val="single" w:color="000000" w:sz="6" w:space="0"/>
            </w:tcBorders>
          </w:tcPr>
          <w:p>
            <w:pPr>
              <w:pStyle w:val="25"/>
              <w:spacing w:before="143"/>
              <w:ind w:left="115"/>
              <w:rPr>
                <w:rFonts w:hint="eastAsia" w:ascii="宋体" w:hAnsi="宋体" w:eastAsia="宋体" w:cs="宋体"/>
                <w:sz w:val="21"/>
                <w:szCs w:val="21"/>
              </w:rPr>
            </w:pPr>
            <w:r>
              <w:rPr>
                <w:rFonts w:hint="eastAsia" w:ascii="宋体" w:hAnsi="宋体" w:eastAsia="宋体" w:cs="宋体"/>
                <w:sz w:val="21"/>
                <w:szCs w:val="21"/>
              </w:rPr>
              <w:t>联系人</w:t>
            </w:r>
          </w:p>
        </w:tc>
        <w:tc>
          <w:tcPr>
            <w:tcW w:w="2611" w:type="dxa"/>
            <w:gridSpan w:val="3"/>
            <w:tcBorders>
              <w:top w:val="single" w:color="000000" w:sz="6" w:space="0"/>
              <w:left w:val="single" w:color="000000" w:sz="6" w:space="0"/>
              <w:bottom w:val="single" w:color="000000" w:sz="6" w:space="0"/>
              <w:right w:val="single" w:color="000000" w:sz="6" w:space="0"/>
            </w:tcBorders>
          </w:tcPr>
          <w:p>
            <w:pPr>
              <w:pStyle w:val="25"/>
              <w:rPr>
                <w:rFonts w:hint="eastAsia" w:ascii="宋体" w:hAnsi="宋体" w:eastAsia="宋体" w:cs="宋体"/>
                <w:sz w:val="21"/>
                <w:szCs w:val="21"/>
              </w:rPr>
            </w:pPr>
          </w:p>
        </w:tc>
        <w:tc>
          <w:tcPr>
            <w:tcW w:w="1363" w:type="dxa"/>
            <w:gridSpan w:val="2"/>
            <w:tcBorders>
              <w:top w:val="single" w:color="000000" w:sz="6" w:space="0"/>
              <w:left w:val="single" w:color="000000" w:sz="6" w:space="0"/>
              <w:bottom w:val="single" w:color="000000" w:sz="6" w:space="0"/>
              <w:right w:val="single" w:color="000000" w:sz="6" w:space="0"/>
            </w:tcBorders>
          </w:tcPr>
          <w:p>
            <w:pPr>
              <w:pStyle w:val="25"/>
              <w:spacing w:before="143"/>
              <w:ind w:left="119"/>
              <w:rPr>
                <w:rFonts w:hint="eastAsia" w:ascii="宋体" w:hAnsi="宋体" w:eastAsia="宋体" w:cs="宋体"/>
                <w:sz w:val="21"/>
                <w:szCs w:val="21"/>
              </w:rPr>
            </w:pPr>
            <w:r>
              <w:rPr>
                <w:rFonts w:hint="eastAsia" w:ascii="宋体" w:hAnsi="宋体" w:eastAsia="宋体" w:cs="宋体"/>
                <w:sz w:val="21"/>
                <w:szCs w:val="21"/>
              </w:rPr>
              <w:t>电话</w:t>
            </w:r>
          </w:p>
        </w:tc>
        <w:tc>
          <w:tcPr>
            <w:tcW w:w="1785" w:type="dxa"/>
            <w:gridSpan w:val="3"/>
            <w:tcBorders>
              <w:top w:val="single" w:color="000000" w:sz="6" w:space="0"/>
              <w:left w:val="single" w:color="000000" w:sz="6" w:space="0"/>
              <w:bottom w:val="single" w:color="000000" w:sz="6" w:space="0"/>
            </w:tcBorders>
          </w:tcPr>
          <w:p>
            <w:pPr>
              <w:pStyle w:val="25"/>
              <w:rPr>
                <w:rFonts w:hint="eastAsia" w:ascii="宋体" w:hAnsi="宋体" w:eastAsia="宋体" w:cs="宋体"/>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4" w:hRule="atLeast"/>
          <w:jc w:val="center"/>
        </w:trPr>
        <w:tc>
          <w:tcPr>
            <w:tcW w:w="1985" w:type="dxa"/>
            <w:vMerge w:val="continue"/>
            <w:tcBorders>
              <w:top w:val="nil"/>
              <w:bottom w:val="single" w:color="000000" w:sz="6" w:space="0"/>
              <w:right w:val="single" w:color="000000" w:sz="6" w:space="0"/>
            </w:tcBorders>
          </w:tcPr>
          <w:p>
            <w:pPr>
              <w:rPr>
                <w:rFonts w:hint="eastAsia" w:ascii="宋体" w:hAnsi="宋体" w:eastAsia="宋体" w:cs="宋体"/>
                <w:sz w:val="21"/>
                <w:szCs w:val="21"/>
              </w:rPr>
            </w:pPr>
          </w:p>
        </w:tc>
        <w:tc>
          <w:tcPr>
            <w:tcW w:w="1072" w:type="dxa"/>
            <w:tcBorders>
              <w:top w:val="single" w:color="000000" w:sz="6" w:space="0"/>
              <w:left w:val="single" w:color="000000" w:sz="6" w:space="0"/>
              <w:bottom w:val="single" w:color="000000" w:sz="6" w:space="0"/>
              <w:right w:val="single" w:color="000000" w:sz="6" w:space="0"/>
            </w:tcBorders>
          </w:tcPr>
          <w:p>
            <w:pPr>
              <w:pStyle w:val="25"/>
              <w:spacing w:before="151"/>
              <w:ind w:left="115"/>
              <w:rPr>
                <w:rFonts w:hint="eastAsia" w:ascii="宋体" w:hAnsi="宋体" w:eastAsia="宋体" w:cs="宋体"/>
                <w:sz w:val="21"/>
                <w:szCs w:val="21"/>
              </w:rPr>
            </w:pPr>
            <w:r>
              <w:rPr>
                <w:rFonts w:hint="eastAsia" w:ascii="宋体" w:hAnsi="宋体" w:eastAsia="宋体" w:cs="宋体"/>
                <w:sz w:val="21"/>
                <w:szCs w:val="21"/>
              </w:rPr>
              <w:t>传真</w:t>
            </w:r>
          </w:p>
        </w:tc>
        <w:tc>
          <w:tcPr>
            <w:tcW w:w="2611" w:type="dxa"/>
            <w:gridSpan w:val="3"/>
            <w:tcBorders>
              <w:top w:val="single" w:color="000000" w:sz="6" w:space="0"/>
              <w:left w:val="single" w:color="000000" w:sz="6" w:space="0"/>
              <w:bottom w:val="single" w:color="000000" w:sz="6" w:space="0"/>
              <w:right w:val="single" w:color="000000" w:sz="6" w:space="0"/>
            </w:tcBorders>
          </w:tcPr>
          <w:p>
            <w:pPr>
              <w:pStyle w:val="25"/>
              <w:rPr>
                <w:rFonts w:hint="eastAsia" w:ascii="宋体" w:hAnsi="宋体" w:eastAsia="宋体" w:cs="宋体"/>
                <w:sz w:val="21"/>
                <w:szCs w:val="21"/>
              </w:rPr>
            </w:pPr>
          </w:p>
        </w:tc>
        <w:tc>
          <w:tcPr>
            <w:tcW w:w="1363" w:type="dxa"/>
            <w:gridSpan w:val="2"/>
            <w:tcBorders>
              <w:top w:val="single" w:color="000000" w:sz="6" w:space="0"/>
              <w:left w:val="single" w:color="000000" w:sz="6" w:space="0"/>
              <w:bottom w:val="single" w:color="000000" w:sz="6" w:space="0"/>
              <w:right w:val="single" w:color="000000" w:sz="6" w:space="0"/>
            </w:tcBorders>
          </w:tcPr>
          <w:p>
            <w:pPr>
              <w:pStyle w:val="25"/>
              <w:spacing w:before="151"/>
              <w:ind w:left="119"/>
              <w:rPr>
                <w:rFonts w:hint="eastAsia" w:ascii="宋体" w:hAnsi="宋体" w:eastAsia="宋体" w:cs="宋体"/>
                <w:sz w:val="21"/>
                <w:szCs w:val="21"/>
              </w:rPr>
            </w:pPr>
            <w:r>
              <w:rPr>
                <w:rFonts w:hint="eastAsia" w:ascii="宋体" w:hAnsi="宋体" w:eastAsia="宋体" w:cs="宋体"/>
                <w:sz w:val="21"/>
                <w:szCs w:val="21"/>
              </w:rPr>
              <w:t>邮箱</w:t>
            </w:r>
          </w:p>
        </w:tc>
        <w:tc>
          <w:tcPr>
            <w:tcW w:w="1785" w:type="dxa"/>
            <w:gridSpan w:val="3"/>
            <w:tcBorders>
              <w:top w:val="single" w:color="000000" w:sz="6" w:space="0"/>
              <w:left w:val="single" w:color="000000" w:sz="6" w:space="0"/>
              <w:bottom w:val="single" w:color="000000" w:sz="6" w:space="0"/>
            </w:tcBorders>
          </w:tcPr>
          <w:p>
            <w:pPr>
              <w:pStyle w:val="25"/>
              <w:rPr>
                <w:rFonts w:hint="eastAsia" w:ascii="宋体" w:hAnsi="宋体" w:eastAsia="宋体" w:cs="宋体"/>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3" w:hRule="atLeast"/>
          <w:jc w:val="center"/>
        </w:trPr>
        <w:tc>
          <w:tcPr>
            <w:tcW w:w="1985" w:type="dxa"/>
            <w:tcBorders>
              <w:top w:val="single" w:color="000000" w:sz="6" w:space="0"/>
              <w:bottom w:val="single" w:color="000000" w:sz="6" w:space="0"/>
              <w:right w:val="single" w:color="000000" w:sz="6" w:space="0"/>
            </w:tcBorders>
          </w:tcPr>
          <w:p>
            <w:pPr>
              <w:pStyle w:val="25"/>
              <w:spacing w:before="151"/>
              <w:ind w:left="107" w:right="-44"/>
              <w:rPr>
                <w:rFonts w:hint="eastAsia" w:ascii="宋体" w:hAnsi="宋体" w:eastAsia="宋体" w:cs="宋体"/>
                <w:sz w:val="21"/>
                <w:szCs w:val="21"/>
              </w:rPr>
            </w:pPr>
            <w:r>
              <w:rPr>
                <w:rFonts w:hint="eastAsia" w:ascii="宋体" w:hAnsi="宋体" w:eastAsia="宋体" w:cs="宋体"/>
                <w:spacing w:val="-8"/>
                <w:sz w:val="21"/>
                <w:szCs w:val="21"/>
              </w:rPr>
              <w:t>隶属情况</w:t>
            </w:r>
            <w:r>
              <w:rPr>
                <w:rFonts w:hint="eastAsia" w:ascii="宋体" w:hAnsi="宋体" w:eastAsia="宋体" w:cs="宋体"/>
                <w:sz w:val="21"/>
                <w:szCs w:val="21"/>
              </w:rPr>
              <w:t>（如有）</w:t>
            </w:r>
          </w:p>
        </w:tc>
        <w:tc>
          <w:tcPr>
            <w:tcW w:w="6831" w:type="dxa"/>
            <w:gridSpan w:val="9"/>
            <w:tcBorders>
              <w:top w:val="single" w:color="000000" w:sz="6" w:space="0"/>
              <w:left w:val="single" w:color="000000" w:sz="6" w:space="0"/>
              <w:bottom w:val="single" w:color="000000" w:sz="6" w:space="0"/>
            </w:tcBorders>
          </w:tcPr>
          <w:p>
            <w:pPr>
              <w:pStyle w:val="25"/>
              <w:spacing w:before="151"/>
              <w:ind w:left="115"/>
              <w:rPr>
                <w:rFonts w:hint="eastAsia" w:ascii="宋体" w:hAnsi="宋体" w:eastAsia="宋体" w:cs="宋体"/>
                <w:sz w:val="21"/>
                <w:szCs w:val="21"/>
              </w:rPr>
            </w:pPr>
            <w:r>
              <w:rPr>
                <w:rFonts w:hint="eastAsia" w:ascii="宋体" w:hAnsi="宋体" w:eastAsia="宋体" w:cs="宋体"/>
                <w:sz w:val="21"/>
                <w:szCs w:val="21"/>
              </w:rPr>
              <w:t>阐明隶属及组织机构情况</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1" w:hRule="atLeast"/>
          <w:jc w:val="center"/>
        </w:trPr>
        <w:tc>
          <w:tcPr>
            <w:tcW w:w="1985" w:type="dxa"/>
            <w:tcBorders>
              <w:top w:val="single" w:color="000000" w:sz="6" w:space="0"/>
              <w:bottom w:val="single" w:color="000000" w:sz="6" w:space="0"/>
              <w:right w:val="single" w:color="000000" w:sz="6" w:space="0"/>
            </w:tcBorders>
          </w:tcPr>
          <w:p>
            <w:pPr>
              <w:pStyle w:val="25"/>
              <w:spacing w:before="151"/>
              <w:ind w:left="107" w:right="-44"/>
              <w:rPr>
                <w:rFonts w:hint="eastAsia" w:ascii="宋体" w:hAnsi="宋体" w:eastAsia="宋体" w:cs="宋体"/>
                <w:sz w:val="21"/>
                <w:szCs w:val="21"/>
              </w:rPr>
            </w:pPr>
            <w:r>
              <w:rPr>
                <w:rFonts w:hint="eastAsia" w:ascii="宋体" w:hAnsi="宋体" w:eastAsia="宋体" w:cs="宋体"/>
                <w:spacing w:val="-8"/>
                <w:sz w:val="21"/>
                <w:szCs w:val="21"/>
              </w:rPr>
              <w:t>控股情况</w:t>
            </w:r>
            <w:r>
              <w:rPr>
                <w:rFonts w:hint="eastAsia" w:ascii="宋体" w:hAnsi="宋体" w:eastAsia="宋体" w:cs="宋体"/>
                <w:sz w:val="21"/>
                <w:szCs w:val="21"/>
              </w:rPr>
              <w:t>（如有）</w:t>
            </w:r>
          </w:p>
        </w:tc>
        <w:tc>
          <w:tcPr>
            <w:tcW w:w="6831" w:type="dxa"/>
            <w:gridSpan w:val="9"/>
            <w:tcBorders>
              <w:top w:val="single" w:color="000000" w:sz="6" w:space="0"/>
              <w:left w:val="single" w:color="000000" w:sz="6" w:space="0"/>
              <w:bottom w:val="single" w:color="000000" w:sz="6" w:space="0"/>
            </w:tcBorders>
          </w:tcPr>
          <w:p>
            <w:pPr>
              <w:pStyle w:val="25"/>
              <w:spacing w:before="151"/>
              <w:ind w:left="115"/>
              <w:rPr>
                <w:rFonts w:hint="eastAsia" w:ascii="宋体" w:hAnsi="宋体" w:eastAsia="宋体" w:cs="宋体"/>
                <w:sz w:val="21"/>
                <w:szCs w:val="21"/>
              </w:rPr>
            </w:pPr>
            <w:r>
              <w:rPr>
                <w:rFonts w:hint="eastAsia" w:ascii="宋体" w:hAnsi="宋体" w:eastAsia="宋体" w:cs="宋体"/>
                <w:sz w:val="21"/>
                <w:szCs w:val="21"/>
              </w:rPr>
              <w:t>阐明控股和被控股情况</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94" w:hRule="atLeast"/>
          <w:jc w:val="center"/>
        </w:trPr>
        <w:tc>
          <w:tcPr>
            <w:tcW w:w="1985" w:type="dxa"/>
            <w:tcBorders>
              <w:top w:val="single" w:color="000000" w:sz="6" w:space="0"/>
              <w:bottom w:val="single" w:color="000000" w:sz="6" w:space="0"/>
              <w:right w:val="single" w:color="000000" w:sz="6" w:space="0"/>
            </w:tcBorders>
          </w:tcPr>
          <w:p>
            <w:pPr>
              <w:pStyle w:val="25"/>
              <w:spacing w:before="141"/>
              <w:ind w:left="107"/>
              <w:rPr>
                <w:rFonts w:hint="eastAsia" w:ascii="宋体" w:hAnsi="宋体" w:eastAsia="宋体" w:cs="宋体"/>
                <w:sz w:val="21"/>
                <w:szCs w:val="21"/>
              </w:rPr>
            </w:pPr>
            <w:r>
              <w:rPr>
                <w:rFonts w:hint="eastAsia" w:ascii="宋体" w:hAnsi="宋体" w:eastAsia="宋体" w:cs="宋体"/>
                <w:sz w:val="21"/>
                <w:szCs w:val="21"/>
              </w:rPr>
              <w:t>组织结构</w:t>
            </w:r>
          </w:p>
        </w:tc>
        <w:tc>
          <w:tcPr>
            <w:tcW w:w="6831" w:type="dxa"/>
            <w:gridSpan w:val="9"/>
            <w:tcBorders>
              <w:top w:val="single" w:color="000000" w:sz="6" w:space="0"/>
              <w:left w:val="single" w:color="000000" w:sz="6" w:space="0"/>
              <w:bottom w:val="single" w:color="000000" w:sz="6" w:space="0"/>
            </w:tcBorders>
          </w:tcPr>
          <w:p>
            <w:pPr>
              <w:pStyle w:val="25"/>
              <w:rPr>
                <w:rFonts w:hint="eastAsia" w:ascii="宋体" w:hAnsi="宋体" w:eastAsia="宋体" w:cs="宋体"/>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3" w:hRule="atLeast"/>
          <w:jc w:val="center"/>
        </w:trPr>
        <w:tc>
          <w:tcPr>
            <w:tcW w:w="1985" w:type="dxa"/>
            <w:tcBorders>
              <w:top w:val="single" w:color="000000" w:sz="6" w:space="0"/>
              <w:bottom w:val="single" w:color="000000" w:sz="6" w:space="0"/>
              <w:right w:val="single" w:color="000000" w:sz="6" w:space="0"/>
            </w:tcBorders>
          </w:tcPr>
          <w:p>
            <w:pPr>
              <w:pStyle w:val="25"/>
              <w:spacing w:before="155"/>
              <w:ind w:left="107"/>
              <w:rPr>
                <w:rFonts w:hint="eastAsia" w:ascii="宋体" w:hAnsi="宋体" w:eastAsia="宋体" w:cs="宋体"/>
                <w:sz w:val="21"/>
                <w:szCs w:val="21"/>
              </w:rPr>
            </w:pPr>
            <w:r>
              <w:rPr>
                <w:rFonts w:hint="eastAsia" w:ascii="宋体" w:hAnsi="宋体" w:eastAsia="宋体" w:cs="宋体"/>
                <w:sz w:val="21"/>
                <w:szCs w:val="21"/>
              </w:rPr>
              <w:t>简介</w:t>
            </w:r>
          </w:p>
        </w:tc>
        <w:tc>
          <w:tcPr>
            <w:tcW w:w="6831" w:type="dxa"/>
            <w:gridSpan w:val="9"/>
            <w:tcBorders>
              <w:top w:val="single" w:color="000000" w:sz="6" w:space="0"/>
              <w:left w:val="single" w:color="000000" w:sz="6" w:space="0"/>
              <w:bottom w:val="single" w:color="000000" w:sz="6" w:space="0"/>
            </w:tcBorders>
          </w:tcPr>
          <w:p>
            <w:pPr>
              <w:pStyle w:val="25"/>
              <w:spacing w:line="307" w:lineRule="exact"/>
              <w:ind w:left="115" w:right="-58"/>
              <w:rPr>
                <w:rFonts w:hint="eastAsia" w:ascii="宋体" w:hAnsi="宋体" w:eastAsia="宋体" w:cs="宋体"/>
                <w:sz w:val="21"/>
                <w:szCs w:val="21"/>
              </w:rPr>
            </w:pPr>
            <w:r>
              <w:rPr>
                <w:rFonts w:hint="eastAsia" w:ascii="宋体" w:hAnsi="宋体" w:eastAsia="宋体" w:cs="宋体"/>
                <w:spacing w:val="-16"/>
                <w:sz w:val="21"/>
                <w:szCs w:val="21"/>
              </w:rPr>
              <w:t>包括但不限于：企业经营范围、发展历程、经营业绩、获奖情况、</w:t>
            </w:r>
            <w:r>
              <w:rPr>
                <w:rFonts w:hint="eastAsia" w:ascii="宋体" w:hAnsi="宋体" w:eastAsia="宋体" w:cs="宋体"/>
                <w:sz w:val="21"/>
                <w:szCs w:val="21"/>
              </w:rPr>
              <w:t>财务状况、人力资源等。（可另附页）</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99" w:hRule="atLeast"/>
          <w:jc w:val="center"/>
        </w:trPr>
        <w:tc>
          <w:tcPr>
            <w:tcW w:w="1985" w:type="dxa"/>
            <w:tcBorders>
              <w:top w:val="single" w:color="000000" w:sz="6" w:space="0"/>
              <w:bottom w:val="single" w:color="000000" w:sz="6" w:space="0"/>
              <w:right w:val="single" w:color="000000" w:sz="6" w:space="0"/>
            </w:tcBorders>
          </w:tcPr>
          <w:p>
            <w:pPr>
              <w:pStyle w:val="25"/>
              <w:spacing w:before="144"/>
              <w:ind w:left="107"/>
              <w:rPr>
                <w:rFonts w:hint="eastAsia" w:ascii="宋体" w:hAnsi="宋体" w:eastAsia="宋体" w:cs="宋体"/>
                <w:sz w:val="21"/>
                <w:szCs w:val="21"/>
              </w:rPr>
            </w:pPr>
            <w:r>
              <w:rPr>
                <w:rFonts w:hint="eastAsia" w:ascii="宋体" w:hAnsi="宋体" w:eastAsia="宋体" w:cs="宋体"/>
                <w:sz w:val="21"/>
                <w:szCs w:val="21"/>
              </w:rPr>
              <w:t>法定代表人</w:t>
            </w:r>
          </w:p>
        </w:tc>
        <w:tc>
          <w:tcPr>
            <w:tcW w:w="1072" w:type="dxa"/>
            <w:tcBorders>
              <w:top w:val="single" w:color="000000" w:sz="6" w:space="0"/>
              <w:left w:val="single" w:color="000000" w:sz="6" w:space="0"/>
              <w:bottom w:val="single" w:color="000000" w:sz="6" w:space="0"/>
              <w:right w:val="single" w:color="000000" w:sz="6" w:space="0"/>
            </w:tcBorders>
          </w:tcPr>
          <w:p>
            <w:pPr>
              <w:pStyle w:val="25"/>
              <w:spacing w:before="144"/>
              <w:ind w:left="115"/>
              <w:rPr>
                <w:rFonts w:hint="eastAsia" w:ascii="宋体" w:hAnsi="宋体" w:eastAsia="宋体" w:cs="宋体"/>
                <w:sz w:val="21"/>
                <w:szCs w:val="21"/>
              </w:rPr>
            </w:pPr>
            <w:r>
              <w:rPr>
                <w:rFonts w:hint="eastAsia" w:ascii="宋体" w:hAnsi="宋体" w:eastAsia="宋体" w:cs="宋体"/>
                <w:sz w:val="21"/>
                <w:szCs w:val="21"/>
              </w:rPr>
              <w:t>姓名</w:t>
            </w:r>
          </w:p>
        </w:tc>
        <w:tc>
          <w:tcPr>
            <w:tcW w:w="1802" w:type="dxa"/>
            <w:tcBorders>
              <w:top w:val="single" w:color="000000" w:sz="6" w:space="0"/>
              <w:left w:val="single" w:color="000000" w:sz="6" w:space="0"/>
              <w:bottom w:val="single" w:color="000000" w:sz="6" w:space="0"/>
              <w:right w:val="single" w:color="000000" w:sz="6" w:space="0"/>
            </w:tcBorders>
          </w:tcPr>
          <w:p>
            <w:pPr>
              <w:pStyle w:val="25"/>
              <w:rPr>
                <w:rFonts w:hint="eastAsia" w:ascii="宋体" w:hAnsi="宋体" w:eastAsia="宋体" w:cs="宋体"/>
                <w:sz w:val="21"/>
                <w:szCs w:val="21"/>
              </w:rPr>
            </w:pPr>
          </w:p>
        </w:tc>
        <w:tc>
          <w:tcPr>
            <w:tcW w:w="1250" w:type="dxa"/>
            <w:gridSpan w:val="3"/>
            <w:tcBorders>
              <w:top w:val="single" w:color="000000" w:sz="6" w:space="0"/>
              <w:left w:val="single" w:color="000000" w:sz="6" w:space="0"/>
              <w:bottom w:val="single" w:color="000000" w:sz="6" w:space="0"/>
              <w:right w:val="single" w:color="000000" w:sz="6" w:space="0"/>
            </w:tcBorders>
          </w:tcPr>
          <w:p>
            <w:pPr>
              <w:pStyle w:val="25"/>
              <w:spacing w:before="144"/>
              <w:ind w:left="116"/>
              <w:rPr>
                <w:rFonts w:hint="eastAsia" w:ascii="宋体" w:hAnsi="宋体" w:eastAsia="宋体" w:cs="宋体"/>
                <w:sz w:val="21"/>
                <w:szCs w:val="21"/>
              </w:rPr>
            </w:pPr>
            <w:r>
              <w:rPr>
                <w:rFonts w:hint="eastAsia" w:ascii="宋体" w:hAnsi="宋体" w:eastAsia="宋体" w:cs="宋体"/>
                <w:sz w:val="21"/>
                <w:szCs w:val="21"/>
              </w:rPr>
              <w:t>技术职称</w:t>
            </w:r>
          </w:p>
        </w:tc>
        <w:tc>
          <w:tcPr>
            <w:tcW w:w="1265" w:type="dxa"/>
            <w:gridSpan w:val="2"/>
            <w:tcBorders>
              <w:top w:val="single" w:color="000000" w:sz="6" w:space="0"/>
              <w:left w:val="single" w:color="000000" w:sz="6" w:space="0"/>
              <w:bottom w:val="single" w:color="000000" w:sz="6" w:space="0"/>
              <w:right w:val="single" w:color="000000" w:sz="6" w:space="0"/>
            </w:tcBorders>
          </w:tcPr>
          <w:p>
            <w:pPr>
              <w:pStyle w:val="25"/>
              <w:rPr>
                <w:rFonts w:hint="eastAsia" w:ascii="宋体" w:hAnsi="宋体" w:eastAsia="宋体" w:cs="宋体"/>
                <w:sz w:val="21"/>
                <w:szCs w:val="21"/>
              </w:rPr>
            </w:pPr>
          </w:p>
        </w:tc>
        <w:tc>
          <w:tcPr>
            <w:tcW w:w="722" w:type="dxa"/>
            <w:tcBorders>
              <w:top w:val="single" w:color="000000" w:sz="6" w:space="0"/>
              <w:left w:val="single" w:color="000000" w:sz="6" w:space="0"/>
              <w:bottom w:val="single" w:color="000000" w:sz="6" w:space="0"/>
              <w:right w:val="single" w:color="000000" w:sz="6" w:space="0"/>
            </w:tcBorders>
          </w:tcPr>
          <w:p>
            <w:pPr>
              <w:pStyle w:val="25"/>
              <w:spacing w:before="144"/>
              <w:ind w:right="104"/>
              <w:jc w:val="right"/>
              <w:rPr>
                <w:rFonts w:hint="eastAsia" w:ascii="宋体" w:hAnsi="宋体" w:eastAsia="宋体" w:cs="宋体"/>
                <w:sz w:val="21"/>
                <w:szCs w:val="21"/>
              </w:rPr>
            </w:pPr>
            <w:r>
              <w:rPr>
                <w:rFonts w:hint="eastAsia" w:ascii="宋体" w:hAnsi="宋体" w:eastAsia="宋体" w:cs="宋体"/>
                <w:sz w:val="21"/>
                <w:szCs w:val="21"/>
              </w:rPr>
              <w:t>电话</w:t>
            </w:r>
          </w:p>
        </w:tc>
        <w:tc>
          <w:tcPr>
            <w:tcW w:w="720" w:type="dxa"/>
            <w:tcBorders>
              <w:top w:val="single" w:color="000000" w:sz="6" w:space="0"/>
              <w:left w:val="single" w:color="000000" w:sz="6" w:space="0"/>
              <w:bottom w:val="single" w:color="000000" w:sz="6" w:space="0"/>
            </w:tcBorders>
          </w:tcPr>
          <w:p>
            <w:pPr>
              <w:pStyle w:val="25"/>
              <w:rPr>
                <w:rFonts w:hint="eastAsia" w:ascii="宋体" w:hAnsi="宋体" w:eastAsia="宋体" w:cs="宋体"/>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5" w:hRule="atLeast"/>
          <w:jc w:val="center"/>
        </w:trPr>
        <w:tc>
          <w:tcPr>
            <w:tcW w:w="1985" w:type="dxa"/>
            <w:tcBorders>
              <w:top w:val="single" w:color="000000" w:sz="6" w:space="0"/>
              <w:bottom w:val="single" w:color="000000" w:sz="6" w:space="0"/>
              <w:right w:val="single" w:color="000000" w:sz="6" w:space="0"/>
            </w:tcBorders>
          </w:tcPr>
          <w:p>
            <w:pPr>
              <w:pStyle w:val="25"/>
              <w:spacing w:before="158"/>
              <w:ind w:left="107"/>
              <w:rPr>
                <w:rFonts w:hint="eastAsia" w:ascii="宋体" w:hAnsi="宋体" w:eastAsia="宋体" w:cs="宋体"/>
                <w:sz w:val="21"/>
                <w:szCs w:val="21"/>
              </w:rPr>
            </w:pPr>
            <w:r>
              <w:rPr>
                <w:rFonts w:hint="eastAsia" w:ascii="宋体" w:hAnsi="宋体" w:eastAsia="宋体" w:cs="宋体"/>
                <w:sz w:val="21"/>
                <w:szCs w:val="21"/>
              </w:rPr>
              <w:t>技术负责人</w:t>
            </w:r>
          </w:p>
        </w:tc>
        <w:tc>
          <w:tcPr>
            <w:tcW w:w="1072" w:type="dxa"/>
            <w:tcBorders>
              <w:top w:val="single" w:color="000000" w:sz="6" w:space="0"/>
              <w:left w:val="single" w:color="000000" w:sz="6" w:space="0"/>
              <w:bottom w:val="single" w:color="000000" w:sz="6" w:space="0"/>
              <w:right w:val="single" w:color="000000" w:sz="6" w:space="0"/>
            </w:tcBorders>
          </w:tcPr>
          <w:p>
            <w:pPr>
              <w:pStyle w:val="25"/>
              <w:spacing w:before="158"/>
              <w:ind w:left="115"/>
              <w:rPr>
                <w:rFonts w:hint="eastAsia" w:ascii="宋体" w:hAnsi="宋体" w:eastAsia="宋体" w:cs="宋体"/>
                <w:sz w:val="21"/>
                <w:szCs w:val="21"/>
              </w:rPr>
            </w:pPr>
            <w:r>
              <w:rPr>
                <w:rFonts w:hint="eastAsia" w:ascii="宋体" w:hAnsi="宋体" w:eastAsia="宋体" w:cs="宋体"/>
                <w:sz w:val="21"/>
                <w:szCs w:val="21"/>
              </w:rPr>
              <w:t>姓名</w:t>
            </w:r>
          </w:p>
        </w:tc>
        <w:tc>
          <w:tcPr>
            <w:tcW w:w="1802" w:type="dxa"/>
            <w:tcBorders>
              <w:top w:val="single" w:color="000000" w:sz="6" w:space="0"/>
              <w:left w:val="single" w:color="000000" w:sz="6" w:space="0"/>
              <w:bottom w:val="single" w:color="000000" w:sz="6" w:space="0"/>
              <w:right w:val="single" w:color="000000" w:sz="6" w:space="0"/>
            </w:tcBorders>
          </w:tcPr>
          <w:p>
            <w:pPr>
              <w:pStyle w:val="25"/>
              <w:rPr>
                <w:rFonts w:hint="eastAsia" w:ascii="宋体" w:hAnsi="宋体" w:eastAsia="宋体" w:cs="宋体"/>
                <w:sz w:val="21"/>
                <w:szCs w:val="21"/>
              </w:rPr>
            </w:pPr>
          </w:p>
        </w:tc>
        <w:tc>
          <w:tcPr>
            <w:tcW w:w="1250" w:type="dxa"/>
            <w:gridSpan w:val="3"/>
            <w:tcBorders>
              <w:top w:val="single" w:color="000000" w:sz="6" w:space="0"/>
              <w:left w:val="single" w:color="000000" w:sz="6" w:space="0"/>
              <w:bottom w:val="single" w:color="000000" w:sz="6" w:space="0"/>
              <w:right w:val="single" w:color="000000" w:sz="6" w:space="0"/>
            </w:tcBorders>
          </w:tcPr>
          <w:p>
            <w:pPr>
              <w:pStyle w:val="25"/>
              <w:spacing w:before="158"/>
              <w:ind w:left="116"/>
              <w:rPr>
                <w:rFonts w:hint="eastAsia" w:ascii="宋体" w:hAnsi="宋体" w:eastAsia="宋体" w:cs="宋体"/>
                <w:sz w:val="21"/>
                <w:szCs w:val="21"/>
              </w:rPr>
            </w:pPr>
            <w:r>
              <w:rPr>
                <w:rFonts w:hint="eastAsia" w:ascii="宋体" w:hAnsi="宋体" w:eastAsia="宋体" w:cs="宋体"/>
                <w:sz w:val="21"/>
                <w:szCs w:val="21"/>
              </w:rPr>
              <w:t>技术职称</w:t>
            </w:r>
          </w:p>
        </w:tc>
        <w:tc>
          <w:tcPr>
            <w:tcW w:w="1265" w:type="dxa"/>
            <w:gridSpan w:val="2"/>
            <w:tcBorders>
              <w:top w:val="single" w:color="000000" w:sz="6" w:space="0"/>
              <w:left w:val="single" w:color="000000" w:sz="6" w:space="0"/>
              <w:bottom w:val="single" w:color="000000" w:sz="6" w:space="0"/>
              <w:right w:val="single" w:color="000000" w:sz="6" w:space="0"/>
            </w:tcBorders>
          </w:tcPr>
          <w:p>
            <w:pPr>
              <w:pStyle w:val="25"/>
              <w:rPr>
                <w:rFonts w:hint="eastAsia" w:ascii="宋体" w:hAnsi="宋体" w:eastAsia="宋体" w:cs="宋体"/>
                <w:sz w:val="21"/>
                <w:szCs w:val="21"/>
              </w:rPr>
            </w:pPr>
          </w:p>
        </w:tc>
        <w:tc>
          <w:tcPr>
            <w:tcW w:w="722" w:type="dxa"/>
            <w:tcBorders>
              <w:top w:val="single" w:color="000000" w:sz="6" w:space="0"/>
              <w:left w:val="single" w:color="000000" w:sz="6" w:space="0"/>
              <w:bottom w:val="single" w:color="000000" w:sz="6" w:space="0"/>
              <w:right w:val="single" w:color="000000" w:sz="6" w:space="0"/>
            </w:tcBorders>
          </w:tcPr>
          <w:p>
            <w:pPr>
              <w:pStyle w:val="25"/>
              <w:spacing w:before="158"/>
              <w:ind w:right="104"/>
              <w:jc w:val="right"/>
              <w:rPr>
                <w:rFonts w:hint="eastAsia" w:ascii="宋体" w:hAnsi="宋体" w:eastAsia="宋体" w:cs="宋体"/>
                <w:sz w:val="21"/>
                <w:szCs w:val="21"/>
              </w:rPr>
            </w:pPr>
            <w:r>
              <w:rPr>
                <w:rFonts w:hint="eastAsia" w:ascii="宋体" w:hAnsi="宋体" w:eastAsia="宋体" w:cs="宋体"/>
                <w:sz w:val="21"/>
                <w:szCs w:val="21"/>
              </w:rPr>
              <w:t>电话</w:t>
            </w:r>
          </w:p>
        </w:tc>
        <w:tc>
          <w:tcPr>
            <w:tcW w:w="720" w:type="dxa"/>
            <w:tcBorders>
              <w:top w:val="single" w:color="000000" w:sz="6" w:space="0"/>
              <w:left w:val="single" w:color="000000" w:sz="6" w:space="0"/>
              <w:bottom w:val="single" w:color="000000" w:sz="6" w:space="0"/>
            </w:tcBorders>
          </w:tcPr>
          <w:p>
            <w:pPr>
              <w:pStyle w:val="25"/>
              <w:rPr>
                <w:rFonts w:hint="eastAsia" w:ascii="宋体" w:hAnsi="宋体" w:eastAsia="宋体" w:cs="宋体"/>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3" w:hRule="atLeast"/>
          <w:jc w:val="center"/>
        </w:trPr>
        <w:tc>
          <w:tcPr>
            <w:tcW w:w="1985" w:type="dxa"/>
            <w:tcBorders>
              <w:top w:val="single" w:color="000000" w:sz="6" w:space="0"/>
              <w:bottom w:val="single" w:color="000000" w:sz="6" w:space="0"/>
              <w:right w:val="single" w:color="000000" w:sz="6" w:space="0"/>
            </w:tcBorders>
          </w:tcPr>
          <w:p>
            <w:pPr>
              <w:pStyle w:val="25"/>
              <w:spacing w:before="151"/>
              <w:ind w:left="107"/>
              <w:rPr>
                <w:rFonts w:hint="eastAsia" w:ascii="宋体" w:hAnsi="宋体" w:eastAsia="宋体" w:cs="宋体"/>
                <w:sz w:val="21"/>
                <w:szCs w:val="21"/>
              </w:rPr>
            </w:pPr>
            <w:r>
              <w:rPr>
                <w:rFonts w:hint="eastAsia" w:ascii="宋体" w:hAnsi="宋体" w:eastAsia="宋体" w:cs="宋体"/>
                <w:sz w:val="21"/>
                <w:szCs w:val="21"/>
              </w:rPr>
              <w:t>成立时间</w:t>
            </w:r>
          </w:p>
        </w:tc>
        <w:tc>
          <w:tcPr>
            <w:tcW w:w="2874" w:type="dxa"/>
            <w:gridSpan w:val="2"/>
            <w:tcBorders>
              <w:top w:val="single" w:color="000000" w:sz="6" w:space="0"/>
              <w:left w:val="single" w:color="000000" w:sz="6" w:space="0"/>
              <w:bottom w:val="single" w:color="000000" w:sz="6" w:space="0"/>
              <w:right w:val="single" w:color="000000" w:sz="6" w:space="0"/>
            </w:tcBorders>
          </w:tcPr>
          <w:p>
            <w:pPr>
              <w:pStyle w:val="25"/>
              <w:rPr>
                <w:rFonts w:hint="eastAsia" w:ascii="宋体" w:hAnsi="宋体" w:eastAsia="宋体" w:cs="宋体"/>
                <w:sz w:val="21"/>
                <w:szCs w:val="21"/>
              </w:rPr>
            </w:pPr>
          </w:p>
        </w:tc>
        <w:tc>
          <w:tcPr>
            <w:tcW w:w="3957" w:type="dxa"/>
            <w:gridSpan w:val="7"/>
            <w:tcBorders>
              <w:top w:val="single" w:color="000000" w:sz="6" w:space="0"/>
              <w:left w:val="single" w:color="000000" w:sz="6" w:space="0"/>
              <w:bottom w:val="single" w:color="000000" w:sz="6" w:space="0"/>
            </w:tcBorders>
          </w:tcPr>
          <w:p>
            <w:pPr>
              <w:pStyle w:val="25"/>
              <w:spacing w:before="151"/>
              <w:ind w:left="116"/>
              <w:rPr>
                <w:rFonts w:hint="eastAsia" w:ascii="宋体" w:hAnsi="宋体" w:eastAsia="宋体" w:cs="宋体"/>
                <w:sz w:val="21"/>
                <w:szCs w:val="21"/>
              </w:rPr>
            </w:pPr>
            <w:r>
              <w:rPr>
                <w:rFonts w:hint="eastAsia" w:ascii="宋体" w:hAnsi="宋体" w:eastAsia="宋体" w:cs="宋体"/>
                <w:sz w:val="21"/>
                <w:szCs w:val="21"/>
              </w:rPr>
              <w:t>员工总人数：</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3" w:hRule="atLeast"/>
          <w:jc w:val="center"/>
        </w:trPr>
        <w:tc>
          <w:tcPr>
            <w:tcW w:w="1985" w:type="dxa"/>
            <w:tcBorders>
              <w:top w:val="single" w:color="000000" w:sz="6" w:space="0"/>
              <w:bottom w:val="single" w:color="000000" w:sz="6" w:space="0"/>
              <w:right w:val="single" w:color="000000" w:sz="6" w:space="0"/>
            </w:tcBorders>
          </w:tcPr>
          <w:p>
            <w:pPr>
              <w:pStyle w:val="25"/>
              <w:spacing w:before="151"/>
              <w:ind w:left="107"/>
              <w:rPr>
                <w:rFonts w:hint="eastAsia" w:ascii="宋体" w:hAnsi="宋体" w:eastAsia="宋体" w:cs="宋体"/>
                <w:sz w:val="21"/>
                <w:szCs w:val="21"/>
              </w:rPr>
            </w:pPr>
            <w:r>
              <w:rPr>
                <w:rFonts w:hint="eastAsia" w:ascii="宋体" w:hAnsi="宋体" w:eastAsia="宋体" w:cs="宋体"/>
                <w:sz w:val="21"/>
                <w:szCs w:val="21"/>
              </w:rPr>
              <w:t>企业资质等级</w:t>
            </w:r>
          </w:p>
        </w:tc>
        <w:tc>
          <w:tcPr>
            <w:tcW w:w="2874" w:type="dxa"/>
            <w:gridSpan w:val="2"/>
            <w:tcBorders>
              <w:top w:val="single" w:color="000000" w:sz="6" w:space="0"/>
              <w:left w:val="single" w:color="000000" w:sz="6" w:space="0"/>
              <w:bottom w:val="single" w:color="000000" w:sz="6" w:space="0"/>
              <w:right w:val="single" w:color="000000" w:sz="6" w:space="0"/>
            </w:tcBorders>
          </w:tcPr>
          <w:p>
            <w:pPr>
              <w:pStyle w:val="25"/>
              <w:rPr>
                <w:rFonts w:hint="eastAsia" w:ascii="宋体" w:hAnsi="宋体" w:eastAsia="宋体" w:cs="宋体"/>
                <w:sz w:val="21"/>
                <w:szCs w:val="21"/>
              </w:rPr>
            </w:pPr>
          </w:p>
        </w:tc>
        <w:tc>
          <w:tcPr>
            <w:tcW w:w="714" w:type="dxa"/>
            <w:vMerge w:val="restart"/>
            <w:tcBorders>
              <w:top w:val="single" w:color="000000" w:sz="6" w:space="0"/>
              <w:left w:val="single" w:color="000000" w:sz="6" w:space="0"/>
              <w:bottom w:val="single" w:color="000000" w:sz="6" w:space="0"/>
              <w:right w:val="single" w:color="000000" w:sz="6" w:space="0"/>
            </w:tcBorders>
          </w:tcPr>
          <w:p>
            <w:pPr>
              <w:pStyle w:val="25"/>
              <w:rPr>
                <w:rFonts w:hint="eastAsia" w:ascii="宋体" w:hAnsi="宋体" w:eastAsia="宋体" w:cs="宋体"/>
                <w:b/>
                <w:sz w:val="21"/>
                <w:szCs w:val="21"/>
              </w:rPr>
            </w:pPr>
          </w:p>
          <w:p>
            <w:pPr>
              <w:pStyle w:val="25"/>
              <w:rPr>
                <w:rFonts w:hint="eastAsia" w:ascii="宋体" w:hAnsi="宋体" w:eastAsia="宋体" w:cs="宋体"/>
                <w:b/>
                <w:sz w:val="21"/>
                <w:szCs w:val="21"/>
              </w:rPr>
            </w:pPr>
          </w:p>
          <w:p>
            <w:pPr>
              <w:pStyle w:val="25"/>
              <w:rPr>
                <w:rFonts w:hint="eastAsia" w:ascii="宋体" w:hAnsi="宋体" w:eastAsia="宋体" w:cs="宋体"/>
                <w:b/>
                <w:sz w:val="21"/>
                <w:szCs w:val="21"/>
              </w:rPr>
            </w:pPr>
          </w:p>
          <w:p>
            <w:pPr>
              <w:pStyle w:val="25"/>
              <w:rPr>
                <w:rFonts w:hint="eastAsia" w:ascii="宋体" w:hAnsi="宋体" w:eastAsia="宋体" w:cs="宋体"/>
                <w:b/>
                <w:sz w:val="21"/>
                <w:szCs w:val="21"/>
              </w:rPr>
            </w:pPr>
          </w:p>
          <w:p>
            <w:pPr>
              <w:pStyle w:val="25"/>
              <w:spacing w:before="1"/>
              <w:ind w:left="116"/>
              <w:rPr>
                <w:rFonts w:hint="eastAsia" w:ascii="宋体" w:hAnsi="宋体" w:eastAsia="宋体" w:cs="宋体"/>
                <w:sz w:val="21"/>
                <w:szCs w:val="21"/>
              </w:rPr>
            </w:pPr>
            <w:r>
              <w:rPr>
                <w:rFonts w:hint="eastAsia" w:ascii="宋体" w:hAnsi="宋体" w:eastAsia="宋体" w:cs="宋体"/>
                <w:sz w:val="21"/>
                <w:szCs w:val="21"/>
              </w:rPr>
              <w:t>其中</w:t>
            </w:r>
          </w:p>
        </w:tc>
        <w:tc>
          <w:tcPr>
            <w:tcW w:w="1801" w:type="dxa"/>
            <w:gridSpan w:val="4"/>
            <w:tcBorders>
              <w:top w:val="single" w:color="000000" w:sz="6" w:space="0"/>
              <w:left w:val="single" w:color="000000" w:sz="6" w:space="0"/>
              <w:bottom w:val="single" w:color="000000" w:sz="6" w:space="0"/>
              <w:right w:val="single" w:color="000000" w:sz="6" w:space="0"/>
            </w:tcBorders>
          </w:tcPr>
          <w:p>
            <w:pPr>
              <w:pStyle w:val="25"/>
              <w:spacing w:before="151"/>
              <w:ind w:left="118"/>
              <w:rPr>
                <w:rFonts w:hint="eastAsia" w:ascii="宋体" w:hAnsi="宋体" w:eastAsia="宋体" w:cs="宋体"/>
                <w:sz w:val="21"/>
                <w:szCs w:val="21"/>
              </w:rPr>
            </w:pPr>
            <w:r>
              <w:rPr>
                <w:rFonts w:hint="eastAsia" w:ascii="宋体" w:hAnsi="宋体" w:eastAsia="宋体" w:cs="宋体"/>
                <w:sz w:val="21"/>
                <w:szCs w:val="21"/>
              </w:rPr>
              <w:t>高级职称人员</w:t>
            </w:r>
          </w:p>
        </w:tc>
        <w:tc>
          <w:tcPr>
            <w:tcW w:w="1442" w:type="dxa"/>
            <w:gridSpan w:val="2"/>
            <w:tcBorders>
              <w:top w:val="single" w:color="000000" w:sz="6" w:space="0"/>
              <w:left w:val="single" w:color="000000" w:sz="6" w:space="0"/>
              <w:bottom w:val="single" w:color="000000" w:sz="6" w:space="0"/>
            </w:tcBorders>
          </w:tcPr>
          <w:p>
            <w:pPr>
              <w:pStyle w:val="25"/>
              <w:rPr>
                <w:rFonts w:hint="eastAsia" w:ascii="宋体" w:hAnsi="宋体" w:eastAsia="宋体" w:cs="宋体"/>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32" w:hRule="atLeast"/>
          <w:jc w:val="center"/>
        </w:trPr>
        <w:tc>
          <w:tcPr>
            <w:tcW w:w="1985" w:type="dxa"/>
            <w:tcBorders>
              <w:top w:val="single" w:color="000000" w:sz="6" w:space="0"/>
              <w:bottom w:val="single" w:color="000000" w:sz="6" w:space="0"/>
              <w:right w:val="single" w:color="000000" w:sz="6" w:space="0"/>
            </w:tcBorders>
          </w:tcPr>
          <w:p>
            <w:pPr>
              <w:pStyle w:val="25"/>
              <w:spacing w:before="110"/>
              <w:ind w:left="107"/>
              <w:rPr>
                <w:rFonts w:hint="eastAsia" w:ascii="宋体" w:hAnsi="宋体" w:eastAsia="宋体" w:cs="宋体"/>
                <w:sz w:val="21"/>
                <w:szCs w:val="21"/>
              </w:rPr>
            </w:pPr>
            <w:r>
              <w:rPr>
                <w:rFonts w:hint="eastAsia" w:ascii="宋体" w:hAnsi="宋体" w:eastAsia="宋体" w:cs="宋体"/>
                <w:sz w:val="21"/>
                <w:szCs w:val="21"/>
              </w:rPr>
              <w:t>营业执照号</w:t>
            </w:r>
          </w:p>
        </w:tc>
        <w:tc>
          <w:tcPr>
            <w:tcW w:w="2874" w:type="dxa"/>
            <w:gridSpan w:val="2"/>
            <w:tcBorders>
              <w:top w:val="single" w:color="000000" w:sz="6" w:space="0"/>
              <w:left w:val="single" w:color="000000" w:sz="6" w:space="0"/>
              <w:bottom w:val="single" w:color="000000" w:sz="6" w:space="0"/>
              <w:right w:val="single" w:color="000000" w:sz="6" w:space="0"/>
            </w:tcBorders>
          </w:tcPr>
          <w:p>
            <w:pPr>
              <w:pStyle w:val="25"/>
              <w:rPr>
                <w:rFonts w:hint="eastAsia" w:ascii="宋体" w:hAnsi="宋体" w:eastAsia="宋体" w:cs="宋体"/>
                <w:sz w:val="21"/>
                <w:szCs w:val="21"/>
              </w:rPr>
            </w:pPr>
          </w:p>
        </w:tc>
        <w:tc>
          <w:tcPr>
            <w:tcW w:w="714" w:type="dxa"/>
            <w:vMerge w:val="continue"/>
            <w:tcBorders>
              <w:top w:val="nil"/>
              <w:left w:val="single" w:color="000000" w:sz="6" w:space="0"/>
              <w:bottom w:val="single" w:color="000000" w:sz="6" w:space="0"/>
              <w:right w:val="single" w:color="000000" w:sz="6" w:space="0"/>
            </w:tcBorders>
          </w:tcPr>
          <w:p>
            <w:pPr>
              <w:rPr>
                <w:rFonts w:hint="eastAsia" w:ascii="宋体" w:hAnsi="宋体" w:eastAsia="宋体" w:cs="宋体"/>
                <w:sz w:val="21"/>
                <w:szCs w:val="21"/>
              </w:rPr>
            </w:pPr>
          </w:p>
        </w:tc>
        <w:tc>
          <w:tcPr>
            <w:tcW w:w="1801" w:type="dxa"/>
            <w:gridSpan w:val="4"/>
            <w:tcBorders>
              <w:top w:val="single" w:color="000000" w:sz="6" w:space="0"/>
              <w:left w:val="single" w:color="000000" w:sz="6" w:space="0"/>
              <w:bottom w:val="single" w:color="000000" w:sz="6" w:space="0"/>
              <w:right w:val="single" w:color="000000" w:sz="6" w:space="0"/>
            </w:tcBorders>
          </w:tcPr>
          <w:p>
            <w:pPr>
              <w:pStyle w:val="25"/>
              <w:spacing w:before="110"/>
              <w:ind w:left="118"/>
              <w:rPr>
                <w:rFonts w:hint="eastAsia" w:ascii="宋体" w:hAnsi="宋体" w:eastAsia="宋体" w:cs="宋体"/>
                <w:sz w:val="21"/>
                <w:szCs w:val="21"/>
              </w:rPr>
            </w:pPr>
            <w:r>
              <w:rPr>
                <w:rFonts w:hint="eastAsia" w:ascii="宋体" w:hAnsi="宋体" w:eastAsia="宋体" w:cs="宋体"/>
                <w:sz w:val="21"/>
                <w:szCs w:val="21"/>
              </w:rPr>
              <w:t>中级职称人员</w:t>
            </w:r>
          </w:p>
        </w:tc>
        <w:tc>
          <w:tcPr>
            <w:tcW w:w="1442" w:type="dxa"/>
            <w:gridSpan w:val="2"/>
            <w:tcBorders>
              <w:top w:val="single" w:color="000000" w:sz="6" w:space="0"/>
              <w:left w:val="single" w:color="000000" w:sz="6" w:space="0"/>
              <w:bottom w:val="single" w:color="000000" w:sz="6" w:space="0"/>
            </w:tcBorders>
          </w:tcPr>
          <w:p>
            <w:pPr>
              <w:pStyle w:val="25"/>
              <w:rPr>
                <w:rFonts w:hint="eastAsia" w:ascii="宋体" w:hAnsi="宋体" w:eastAsia="宋体" w:cs="宋体"/>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69" w:hRule="atLeast"/>
          <w:jc w:val="center"/>
        </w:trPr>
        <w:tc>
          <w:tcPr>
            <w:tcW w:w="1985" w:type="dxa"/>
            <w:tcBorders>
              <w:top w:val="single" w:color="000000" w:sz="6" w:space="0"/>
              <w:bottom w:val="single" w:color="000000" w:sz="6" w:space="0"/>
              <w:right w:val="single" w:color="000000" w:sz="6" w:space="0"/>
            </w:tcBorders>
          </w:tcPr>
          <w:p>
            <w:pPr>
              <w:pStyle w:val="25"/>
              <w:spacing w:before="79"/>
              <w:ind w:left="107"/>
              <w:rPr>
                <w:rFonts w:hint="eastAsia" w:ascii="宋体" w:hAnsi="宋体" w:eastAsia="宋体" w:cs="宋体"/>
                <w:sz w:val="21"/>
                <w:szCs w:val="21"/>
              </w:rPr>
            </w:pPr>
            <w:r>
              <w:rPr>
                <w:rFonts w:hint="eastAsia" w:ascii="宋体" w:hAnsi="宋体" w:eastAsia="宋体" w:cs="宋体"/>
                <w:sz w:val="21"/>
                <w:szCs w:val="21"/>
              </w:rPr>
              <w:t>注册资金</w:t>
            </w:r>
          </w:p>
        </w:tc>
        <w:tc>
          <w:tcPr>
            <w:tcW w:w="2874" w:type="dxa"/>
            <w:gridSpan w:val="2"/>
            <w:tcBorders>
              <w:top w:val="single" w:color="000000" w:sz="6" w:space="0"/>
              <w:left w:val="single" w:color="000000" w:sz="6" w:space="0"/>
              <w:bottom w:val="single" w:color="000000" w:sz="6" w:space="0"/>
              <w:right w:val="single" w:color="000000" w:sz="6" w:space="0"/>
            </w:tcBorders>
          </w:tcPr>
          <w:p>
            <w:pPr>
              <w:pStyle w:val="25"/>
              <w:rPr>
                <w:rFonts w:hint="eastAsia" w:ascii="宋体" w:hAnsi="宋体" w:eastAsia="宋体" w:cs="宋体"/>
                <w:sz w:val="21"/>
                <w:szCs w:val="21"/>
              </w:rPr>
            </w:pPr>
          </w:p>
        </w:tc>
        <w:tc>
          <w:tcPr>
            <w:tcW w:w="714" w:type="dxa"/>
            <w:vMerge w:val="continue"/>
            <w:tcBorders>
              <w:top w:val="nil"/>
              <w:left w:val="single" w:color="000000" w:sz="6" w:space="0"/>
              <w:bottom w:val="single" w:color="000000" w:sz="6" w:space="0"/>
              <w:right w:val="single" w:color="000000" w:sz="6" w:space="0"/>
            </w:tcBorders>
          </w:tcPr>
          <w:p>
            <w:pPr>
              <w:rPr>
                <w:rFonts w:hint="eastAsia" w:ascii="宋体" w:hAnsi="宋体" w:eastAsia="宋体" w:cs="宋体"/>
                <w:sz w:val="21"/>
                <w:szCs w:val="21"/>
              </w:rPr>
            </w:pPr>
          </w:p>
        </w:tc>
        <w:tc>
          <w:tcPr>
            <w:tcW w:w="1801" w:type="dxa"/>
            <w:gridSpan w:val="4"/>
            <w:tcBorders>
              <w:top w:val="single" w:color="000000" w:sz="6" w:space="0"/>
              <w:left w:val="single" w:color="000000" w:sz="6" w:space="0"/>
              <w:bottom w:val="single" w:color="000000" w:sz="6" w:space="0"/>
              <w:right w:val="single" w:color="000000" w:sz="6" w:space="0"/>
            </w:tcBorders>
          </w:tcPr>
          <w:p>
            <w:pPr>
              <w:pStyle w:val="25"/>
              <w:spacing w:before="79"/>
              <w:ind w:left="118"/>
              <w:rPr>
                <w:rFonts w:hint="eastAsia" w:ascii="宋体" w:hAnsi="宋体" w:eastAsia="宋体" w:cs="宋体"/>
                <w:sz w:val="21"/>
                <w:szCs w:val="21"/>
              </w:rPr>
            </w:pPr>
            <w:r>
              <w:rPr>
                <w:rFonts w:hint="eastAsia" w:ascii="宋体" w:hAnsi="宋体" w:eastAsia="宋体" w:cs="宋体"/>
                <w:sz w:val="21"/>
                <w:szCs w:val="21"/>
              </w:rPr>
              <w:t>初级职称人员</w:t>
            </w:r>
          </w:p>
        </w:tc>
        <w:tc>
          <w:tcPr>
            <w:tcW w:w="1442" w:type="dxa"/>
            <w:gridSpan w:val="2"/>
            <w:tcBorders>
              <w:top w:val="single" w:color="000000" w:sz="6" w:space="0"/>
              <w:left w:val="single" w:color="000000" w:sz="6" w:space="0"/>
              <w:bottom w:val="single" w:color="000000" w:sz="6" w:space="0"/>
            </w:tcBorders>
          </w:tcPr>
          <w:p>
            <w:pPr>
              <w:pStyle w:val="25"/>
              <w:rPr>
                <w:rFonts w:hint="eastAsia" w:ascii="宋体" w:hAnsi="宋体" w:eastAsia="宋体" w:cs="宋体"/>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25" w:hRule="atLeast"/>
          <w:jc w:val="center"/>
        </w:trPr>
        <w:tc>
          <w:tcPr>
            <w:tcW w:w="1985" w:type="dxa"/>
            <w:tcBorders>
              <w:top w:val="single" w:color="000000" w:sz="6" w:space="0"/>
              <w:bottom w:val="single" w:color="000000" w:sz="6" w:space="0"/>
              <w:right w:val="single" w:color="000000" w:sz="6" w:space="0"/>
            </w:tcBorders>
          </w:tcPr>
          <w:p>
            <w:pPr>
              <w:pStyle w:val="25"/>
              <w:spacing w:before="108"/>
              <w:ind w:left="107"/>
              <w:rPr>
                <w:rFonts w:hint="eastAsia" w:ascii="宋体" w:hAnsi="宋体" w:eastAsia="宋体" w:cs="宋体"/>
                <w:sz w:val="21"/>
                <w:szCs w:val="21"/>
              </w:rPr>
            </w:pPr>
            <w:r>
              <w:rPr>
                <w:rFonts w:hint="eastAsia" w:ascii="宋体" w:hAnsi="宋体" w:eastAsia="宋体" w:cs="宋体"/>
                <w:sz w:val="21"/>
                <w:szCs w:val="21"/>
              </w:rPr>
              <w:t>开户银行</w:t>
            </w:r>
          </w:p>
        </w:tc>
        <w:tc>
          <w:tcPr>
            <w:tcW w:w="2874" w:type="dxa"/>
            <w:gridSpan w:val="2"/>
            <w:tcBorders>
              <w:top w:val="single" w:color="000000" w:sz="6" w:space="0"/>
              <w:left w:val="single" w:color="000000" w:sz="6" w:space="0"/>
              <w:bottom w:val="single" w:color="000000" w:sz="6" w:space="0"/>
              <w:right w:val="single" w:color="000000" w:sz="6" w:space="0"/>
            </w:tcBorders>
          </w:tcPr>
          <w:p>
            <w:pPr>
              <w:pStyle w:val="25"/>
              <w:rPr>
                <w:rFonts w:hint="eastAsia" w:ascii="宋体" w:hAnsi="宋体" w:eastAsia="宋体" w:cs="宋体"/>
                <w:sz w:val="21"/>
                <w:szCs w:val="21"/>
              </w:rPr>
            </w:pPr>
          </w:p>
        </w:tc>
        <w:tc>
          <w:tcPr>
            <w:tcW w:w="714" w:type="dxa"/>
            <w:vMerge w:val="continue"/>
            <w:tcBorders>
              <w:top w:val="nil"/>
              <w:left w:val="single" w:color="000000" w:sz="6" w:space="0"/>
              <w:bottom w:val="single" w:color="000000" w:sz="6" w:space="0"/>
              <w:right w:val="single" w:color="000000" w:sz="6" w:space="0"/>
            </w:tcBorders>
          </w:tcPr>
          <w:p>
            <w:pPr>
              <w:rPr>
                <w:rFonts w:hint="eastAsia" w:ascii="宋体" w:hAnsi="宋体" w:eastAsia="宋体" w:cs="宋体"/>
                <w:sz w:val="21"/>
                <w:szCs w:val="21"/>
              </w:rPr>
            </w:pPr>
          </w:p>
        </w:tc>
        <w:tc>
          <w:tcPr>
            <w:tcW w:w="1801" w:type="dxa"/>
            <w:gridSpan w:val="4"/>
            <w:tcBorders>
              <w:top w:val="single" w:color="000000" w:sz="6" w:space="0"/>
              <w:left w:val="single" w:color="000000" w:sz="6" w:space="0"/>
              <w:bottom w:val="single" w:color="000000" w:sz="6" w:space="0"/>
              <w:right w:val="single" w:color="000000" w:sz="6" w:space="0"/>
            </w:tcBorders>
          </w:tcPr>
          <w:p>
            <w:pPr>
              <w:pStyle w:val="25"/>
              <w:spacing w:before="108"/>
              <w:ind w:left="118"/>
              <w:rPr>
                <w:rFonts w:hint="eastAsia" w:ascii="宋体" w:hAnsi="宋体" w:eastAsia="宋体" w:cs="宋体"/>
                <w:sz w:val="21"/>
                <w:szCs w:val="21"/>
              </w:rPr>
            </w:pPr>
            <w:r>
              <w:rPr>
                <w:rFonts w:hint="eastAsia" w:ascii="宋体" w:hAnsi="宋体" w:eastAsia="宋体" w:cs="宋体"/>
                <w:sz w:val="21"/>
                <w:szCs w:val="21"/>
              </w:rPr>
              <w:t>其他……</w:t>
            </w:r>
          </w:p>
        </w:tc>
        <w:tc>
          <w:tcPr>
            <w:tcW w:w="1442" w:type="dxa"/>
            <w:gridSpan w:val="2"/>
            <w:tcBorders>
              <w:top w:val="single" w:color="000000" w:sz="6" w:space="0"/>
              <w:left w:val="single" w:color="000000" w:sz="6" w:space="0"/>
              <w:bottom w:val="single" w:color="000000" w:sz="6" w:space="0"/>
            </w:tcBorders>
          </w:tcPr>
          <w:p>
            <w:pPr>
              <w:pStyle w:val="25"/>
              <w:rPr>
                <w:rFonts w:hint="eastAsia" w:ascii="宋体" w:hAnsi="宋体" w:eastAsia="宋体" w:cs="宋体"/>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17" w:hRule="atLeast"/>
          <w:jc w:val="center"/>
        </w:trPr>
        <w:tc>
          <w:tcPr>
            <w:tcW w:w="1985" w:type="dxa"/>
            <w:tcBorders>
              <w:top w:val="single" w:color="000000" w:sz="6" w:space="0"/>
              <w:bottom w:val="single" w:color="000000" w:sz="6" w:space="0"/>
              <w:right w:val="single" w:color="000000" w:sz="6" w:space="0"/>
            </w:tcBorders>
          </w:tcPr>
          <w:p>
            <w:pPr>
              <w:pStyle w:val="25"/>
              <w:spacing w:before="52"/>
              <w:ind w:left="107"/>
              <w:rPr>
                <w:rFonts w:hint="eastAsia" w:ascii="宋体" w:hAnsi="宋体" w:eastAsia="宋体" w:cs="宋体"/>
                <w:sz w:val="21"/>
                <w:szCs w:val="21"/>
              </w:rPr>
            </w:pPr>
            <w:r>
              <w:rPr>
                <w:rFonts w:hint="eastAsia" w:ascii="宋体" w:hAnsi="宋体" w:eastAsia="宋体" w:cs="宋体"/>
                <w:sz w:val="21"/>
                <w:szCs w:val="21"/>
              </w:rPr>
              <w:t>账号</w:t>
            </w:r>
          </w:p>
        </w:tc>
        <w:tc>
          <w:tcPr>
            <w:tcW w:w="2874" w:type="dxa"/>
            <w:gridSpan w:val="2"/>
            <w:tcBorders>
              <w:top w:val="single" w:color="000000" w:sz="6" w:space="0"/>
              <w:left w:val="single" w:color="000000" w:sz="6" w:space="0"/>
              <w:bottom w:val="single" w:color="000000" w:sz="6" w:space="0"/>
              <w:right w:val="single" w:color="000000" w:sz="6" w:space="0"/>
            </w:tcBorders>
          </w:tcPr>
          <w:p>
            <w:pPr>
              <w:pStyle w:val="25"/>
              <w:rPr>
                <w:rFonts w:hint="eastAsia" w:ascii="宋体" w:hAnsi="宋体" w:eastAsia="宋体" w:cs="宋体"/>
                <w:sz w:val="21"/>
                <w:szCs w:val="21"/>
              </w:rPr>
            </w:pPr>
          </w:p>
        </w:tc>
        <w:tc>
          <w:tcPr>
            <w:tcW w:w="714" w:type="dxa"/>
            <w:vMerge w:val="continue"/>
            <w:tcBorders>
              <w:top w:val="nil"/>
              <w:left w:val="single" w:color="000000" w:sz="6" w:space="0"/>
              <w:bottom w:val="single" w:color="000000" w:sz="6" w:space="0"/>
              <w:right w:val="single" w:color="000000" w:sz="6" w:space="0"/>
            </w:tcBorders>
          </w:tcPr>
          <w:p>
            <w:pPr>
              <w:rPr>
                <w:rFonts w:hint="eastAsia" w:ascii="宋体" w:hAnsi="宋体" w:eastAsia="宋体" w:cs="宋体"/>
                <w:sz w:val="21"/>
                <w:szCs w:val="21"/>
              </w:rPr>
            </w:pPr>
          </w:p>
        </w:tc>
        <w:tc>
          <w:tcPr>
            <w:tcW w:w="1801" w:type="dxa"/>
            <w:gridSpan w:val="4"/>
            <w:tcBorders>
              <w:top w:val="single" w:color="000000" w:sz="6" w:space="0"/>
              <w:left w:val="single" w:color="000000" w:sz="6" w:space="0"/>
              <w:bottom w:val="single" w:color="000000" w:sz="6" w:space="0"/>
              <w:right w:val="single" w:color="000000" w:sz="6" w:space="0"/>
            </w:tcBorders>
          </w:tcPr>
          <w:p>
            <w:pPr>
              <w:pStyle w:val="25"/>
              <w:rPr>
                <w:rFonts w:hint="eastAsia" w:ascii="宋体" w:hAnsi="宋体" w:eastAsia="宋体" w:cs="宋体"/>
                <w:sz w:val="21"/>
                <w:szCs w:val="21"/>
              </w:rPr>
            </w:pPr>
          </w:p>
        </w:tc>
        <w:tc>
          <w:tcPr>
            <w:tcW w:w="1442" w:type="dxa"/>
            <w:gridSpan w:val="2"/>
            <w:tcBorders>
              <w:top w:val="single" w:color="000000" w:sz="6" w:space="0"/>
              <w:left w:val="single" w:color="000000" w:sz="6" w:space="0"/>
              <w:bottom w:val="single" w:color="000000" w:sz="6" w:space="0"/>
            </w:tcBorders>
          </w:tcPr>
          <w:p>
            <w:pPr>
              <w:pStyle w:val="25"/>
              <w:rPr>
                <w:rFonts w:hint="eastAsia" w:ascii="宋体" w:hAnsi="宋体" w:eastAsia="宋体" w:cs="宋体"/>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00" w:hRule="atLeast"/>
          <w:jc w:val="center"/>
        </w:trPr>
        <w:tc>
          <w:tcPr>
            <w:tcW w:w="1985" w:type="dxa"/>
            <w:tcBorders>
              <w:top w:val="single" w:color="000000" w:sz="6" w:space="0"/>
              <w:right w:val="single" w:color="000000" w:sz="6" w:space="0"/>
            </w:tcBorders>
          </w:tcPr>
          <w:p>
            <w:pPr>
              <w:pStyle w:val="25"/>
              <w:spacing w:before="93"/>
              <w:ind w:left="107"/>
              <w:rPr>
                <w:rFonts w:hint="eastAsia" w:ascii="宋体" w:hAnsi="宋体" w:eastAsia="宋体" w:cs="宋体"/>
                <w:sz w:val="21"/>
                <w:szCs w:val="21"/>
              </w:rPr>
            </w:pPr>
            <w:r>
              <w:rPr>
                <w:rFonts w:hint="eastAsia" w:ascii="宋体" w:hAnsi="宋体" w:eastAsia="宋体" w:cs="宋体"/>
                <w:sz w:val="21"/>
                <w:szCs w:val="21"/>
              </w:rPr>
              <w:t>经营范围备注</w:t>
            </w:r>
          </w:p>
        </w:tc>
        <w:tc>
          <w:tcPr>
            <w:tcW w:w="6831" w:type="dxa"/>
            <w:gridSpan w:val="9"/>
            <w:tcBorders>
              <w:top w:val="single" w:color="000000" w:sz="6" w:space="0"/>
              <w:left w:val="single" w:color="000000" w:sz="6" w:space="0"/>
            </w:tcBorders>
          </w:tcPr>
          <w:p>
            <w:pPr>
              <w:pStyle w:val="25"/>
              <w:rPr>
                <w:rFonts w:hint="eastAsia" w:ascii="宋体" w:hAnsi="宋体" w:eastAsia="宋体" w:cs="宋体"/>
                <w:sz w:val="21"/>
                <w:szCs w:val="21"/>
              </w:rPr>
            </w:pPr>
          </w:p>
        </w:tc>
      </w:tr>
    </w:tbl>
    <w:p>
      <w:pPr>
        <w:pStyle w:val="13"/>
        <w:spacing w:before="4"/>
        <w:rPr>
          <w:rFonts w:hint="eastAsia" w:ascii="宋体" w:hAnsi="宋体" w:eastAsia="宋体" w:cs="宋体"/>
          <w:b/>
          <w:sz w:val="21"/>
          <w:szCs w:val="21"/>
        </w:rPr>
      </w:pPr>
    </w:p>
    <w:p>
      <w:pPr>
        <w:rPr>
          <w:rFonts w:hint="eastAsia" w:ascii="宋体" w:hAnsi="宋体" w:eastAsia="宋体" w:cs="宋体"/>
          <w:b w:val="0"/>
          <w:bCs w:val="0"/>
          <w:color w:val="000000"/>
          <w:spacing w:val="0"/>
          <w:kern w:val="2"/>
          <w:sz w:val="24"/>
          <w:szCs w:val="24"/>
          <w:u w:val="none"/>
          <w:lang w:val="en-US" w:eastAsia="zh-CN" w:bidi="ar"/>
        </w:rPr>
      </w:pPr>
      <w:r>
        <w:rPr>
          <w:rFonts w:hint="eastAsia" w:ascii="宋体" w:hAnsi="宋体" w:eastAsia="宋体" w:cs="宋体"/>
          <w:b w:val="0"/>
          <w:bCs w:val="0"/>
          <w:color w:val="000000"/>
          <w:spacing w:val="0"/>
          <w:kern w:val="2"/>
          <w:sz w:val="24"/>
          <w:szCs w:val="24"/>
          <w:u w:val="none"/>
          <w:lang w:val="en-US" w:eastAsia="zh-CN" w:bidi="ar"/>
        </w:rPr>
        <w:br w:type="page"/>
      </w:r>
    </w:p>
    <w:p>
      <w:pPr>
        <w:outlineLvl w:val="0"/>
        <w:rPr>
          <w:rFonts w:hint="eastAsia" w:ascii="宋体" w:hAnsi="宋体" w:eastAsia="宋体" w:cs="宋体"/>
          <w:b/>
          <w:bCs/>
          <w:color w:val="000000"/>
          <w:spacing w:val="0"/>
          <w:kern w:val="2"/>
          <w:sz w:val="24"/>
          <w:szCs w:val="24"/>
          <w:u w:val="none"/>
          <w:lang w:val="en-US" w:eastAsia="zh-CN" w:bidi="ar"/>
        </w:rPr>
      </w:pPr>
      <w:bookmarkStart w:id="153" w:name="_Toc16932"/>
      <w:bookmarkStart w:id="154" w:name="_Toc31879"/>
      <w:bookmarkStart w:id="155" w:name="_Toc5876"/>
      <w:r>
        <w:rPr>
          <w:rFonts w:hint="eastAsia" w:ascii="宋体" w:hAnsi="宋体" w:eastAsia="宋体" w:cs="宋体"/>
          <w:b/>
          <w:bCs/>
          <w:color w:val="000000"/>
          <w:spacing w:val="0"/>
          <w:kern w:val="2"/>
          <w:sz w:val="24"/>
          <w:szCs w:val="24"/>
          <w:u w:val="none"/>
          <w:lang w:val="en-US" w:eastAsia="zh-CN" w:bidi="ar"/>
        </w:rPr>
        <w:t>附件 5-2 供应商单位简介</w:t>
      </w:r>
      <w:bookmarkEnd w:id="153"/>
      <w:bookmarkEnd w:id="154"/>
      <w:bookmarkEnd w:id="155"/>
    </w:p>
    <w:p>
      <w:pPr>
        <w:rPr>
          <w:rFonts w:hint="eastAsia" w:ascii="宋体" w:hAnsi="宋体" w:eastAsia="宋体" w:cs="宋体"/>
          <w:b w:val="0"/>
          <w:bCs w:val="0"/>
          <w:color w:val="000000"/>
          <w:spacing w:val="0"/>
          <w:kern w:val="2"/>
          <w:sz w:val="24"/>
          <w:szCs w:val="24"/>
          <w:u w:val="none"/>
          <w:lang w:val="en-US" w:eastAsia="zh-CN" w:bidi="ar"/>
        </w:rPr>
      </w:pPr>
    </w:p>
    <w:p>
      <w:pPr>
        <w:rPr>
          <w:rFonts w:hint="eastAsia" w:ascii="宋体" w:hAnsi="宋体" w:eastAsia="宋体" w:cs="宋体"/>
          <w:b w:val="0"/>
          <w:bCs w:val="0"/>
          <w:color w:val="000000"/>
          <w:spacing w:val="0"/>
          <w:kern w:val="2"/>
          <w:sz w:val="24"/>
          <w:szCs w:val="24"/>
          <w:u w:val="none"/>
          <w:lang w:val="en-US" w:eastAsia="zh-CN" w:bidi="ar"/>
        </w:rPr>
      </w:pPr>
    </w:p>
    <w:p>
      <w:pPr>
        <w:rPr>
          <w:rFonts w:hint="eastAsia" w:ascii="宋体" w:hAnsi="宋体" w:eastAsia="宋体" w:cs="宋体"/>
          <w:b w:val="0"/>
          <w:bCs w:val="0"/>
          <w:color w:val="000000"/>
          <w:spacing w:val="0"/>
          <w:kern w:val="2"/>
          <w:sz w:val="24"/>
          <w:szCs w:val="24"/>
          <w:u w:val="none"/>
          <w:lang w:val="en-US" w:eastAsia="zh-CN" w:bidi="ar"/>
        </w:rPr>
      </w:pPr>
    </w:p>
    <w:p>
      <w:pPr>
        <w:spacing w:line="360" w:lineRule="auto"/>
        <w:rPr>
          <w:rFonts w:hint="eastAsia" w:ascii="宋体" w:hAnsi="宋体" w:eastAsia="宋体" w:cs="宋体"/>
          <w:b w:val="0"/>
          <w:bCs w:val="0"/>
          <w:color w:val="000000"/>
          <w:spacing w:val="0"/>
          <w:kern w:val="2"/>
          <w:sz w:val="24"/>
          <w:szCs w:val="24"/>
          <w:u w:val="none"/>
          <w:lang w:val="en-US" w:eastAsia="zh-CN" w:bidi="ar"/>
        </w:rPr>
      </w:pPr>
      <w:r>
        <w:rPr>
          <w:rFonts w:hint="eastAsia" w:ascii="宋体" w:hAnsi="宋体" w:eastAsia="宋体" w:cs="宋体"/>
          <w:b w:val="0"/>
          <w:bCs w:val="0"/>
          <w:color w:val="000000"/>
          <w:spacing w:val="0"/>
          <w:kern w:val="2"/>
          <w:sz w:val="24"/>
          <w:szCs w:val="24"/>
          <w:u w:val="none"/>
          <w:lang w:val="en-US" w:eastAsia="zh-CN" w:bidi="ar"/>
        </w:rPr>
        <w:t>（包括但不限于业务范围、所有权状况、组织机构及职能、人员构成、单位的场地环境和软硬件设施等）</w:t>
      </w:r>
    </w:p>
    <w:p>
      <w:pPr>
        <w:spacing w:line="360" w:lineRule="auto"/>
        <w:rPr>
          <w:rFonts w:hint="eastAsia" w:ascii="宋体" w:hAnsi="宋体" w:eastAsia="宋体" w:cs="宋体"/>
          <w:b w:val="0"/>
          <w:bCs w:val="0"/>
          <w:color w:val="000000"/>
          <w:spacing w:val="0"/>
          <w:kern w:val="2"/>
          <w:sz w:val="24"/>
          <w:szCs w:val="24"/>
          <w:u w:val="none"/>
          <w:lang w:val="en-US" w:eastAsia="zh-CN" w:bidi="ar"/>
        </w:rPr>
      </w:pPr>
      <w:r>
        <w:rPr>
          <w:rFonts w:hint="eastAsia" w:ascii="宋体" w:hAnsi="宋体" w:eastAsia="宋体" w:cs="宋体"/>
          <w:b w:val="0"/>
          <w:bCs w:val="0"/>
          <w:color w:val="000000"/>
          <w:spacing w:val="0"/>
          <w:kern w:val="2"/>
          <w:sz w:val="24"/>
          <w:szCs w:val="24"/>
          <w:u w:val="none"/>
          <w:lang w:val="en-US" w:eastAsia="zh-CN" w:bidi="ar"/>
        </w:rPr>
        <w:br w:type="page"/>
      </w:r>
    </w:p>
    <w:p>
      <w:pPr>
        <w:pStyle w:val="10"/>
        <w:keepNext w:val="0"/>
        <w:keepLines w:val="0"/>
        <w:pageBreakBefore w:val="0"/>
        <w:widowControl w:val="0"/>
        <w:kinsoku/>
        <w:wordWrap/>
        <w:overflowPunct/>
        <w:topLinePunct w:val="0"/>
        <w:autoSpaceDE w:val="0"/>
        <w:autoSpaceDN w:val="0"/>
        <w:bidi w:val="0"/>
        <w:adjustRightInd w:val="0"/>
        <w:snapToGrid w:val="0"/>
        <w:spacing w:before="0" w:line="440" w:lineRule="exact"/>
        <w:ind w:left="0" w:right="0"/>
        <w:textAlignment w:val="auto"/>
        <w:outlineLvl w:val="0"/>
        <w:rPr>
          <w:rFonts w:hint="eastAsia" w:ascii="宋体" w:hAnsi="宋体" w:eastAsia="宋体" w:cs="宋体"/>
          <w:sz w:val="24"/>
          <w:szCs w:val="24"/>
        </w:rPr>
      </w:pPr>
      <w:bookmarkStart w:id="156" w:name="_Toc30877"/>
      <w:bookmarkStart w:id="157" w:name="_Toc17263"/>
      <w:bookmarkStart w:id="158" w:name="_Toc13037"/>
      <w:r>
        <w:rPr>
          <w:rFonts w:hint="eastAsia" w:ascii="宋体" w:hAnsi="宋体" w:eastAsia="宋体" w:cs="宋体"/>
          <w:sz w:val="24"/>
          <w:szCs w:val="24"/>
        </w:rPr>
        <w:t xml:space="preserve">附件 </w:t>
      </w:r>
      <w:r>
        <w:rPr>
          <w:rFonts w:hint="eastAsia" w:ascii="宋体" w:hAnsi="宋体" w:eastAsia="宋体" w:cs="宋体"/>
          <w:sz w:val="24"/>
          <w:szCs w:val="24"/>
          <w:lang w:val="en-US" w:eastAsia="zh-CN"/>
        </w:rPr>
        <w:t>5</w:t>
      </w:r>
      <w:r>
        <w:rPr>
          <w:rFonts w:hint="eastAsia" w:ascii="宋体" w:hAnsi="宋体" w:eastAsia="宋体" w:cs="宋体"/>
          <w:sz w:val="24"/>
          <w:szCs w:val="24"/>
        </w:rPr>
        <w:t xml:space="preserve">-3 </w:t>
      </w:r>
      <w:r>
        <w:rPr>
          <w:rFonts w:hint="eastAsia" w:ascii="宋体" w:hAnsi="宋体" w:eastAsia="宋体" w:cs="宋体"/>
          <w:sz w:val="24"/>
          <w:szCs w:val="24"/>
          <w:lang w:val="en-US" w:eastAsia="zh-CN"/>
        </w:rPr>
        <w:t>供应商</w:t>
      </w:r>
      <w:r>
        <w:rPr>
          <w:rFonts w:hint="eastAsia" w:ascii="宋体" w:hAnsi="宋体" w:eastAsia="宋体" w:cs="宋体"/>
          <w:sz w:val="24"/>
          <w:szCs w:val="24"/>
        </w:rPr>
        <w:t>同类型项目案例</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业绩</w:t>
      </w:r>
      <w:r>
        <w:rPr>
          <w:rFonts w:hint="eastAsia" w:ascii="宋体" w:hAnsi="宋体" w:eastAsia="宋体" w:cs="宋体"/>
          <w:sz w:val="24"/>
          <w:szCs w:val="24"/>
          <w:lang w:eastAsia="zh-CN"/>
        </w:rPr>
        <w:t>）</w:t>
      </w:r>
      <w:r>
        <w:rPr>
          <w:rFonts w:hint="eastAsia" w:ascii="宋体" w:hAnsi="宋体" w:eastAsia="宋体" w:cs="宋体"/>
          <w:sz w:val="24"/>
          <w:szCs w:val="24"/>
        </w:rPr>
        <w:t>情况介绍【如有】</w:t>
      </w:r>
      <w:bookmarkEnd w:id="156"/>
      <w:bookmarkEnd w:id="157"/>
      <w:bookmarkEnd w:id="158"/>
    </w:p>
    <w:p>
      <w:pPr>
        <w:pStyle w:val="13"/>
        <w:keepNext w:val="0"/>
        <w:keepLines w:val="0"/>
        <w:pageBreakBefore w:val="0"/>
        <w:widowControl w:val="0"/>
        <w:kinsoku/>
        <w:wordWrap/>
        <w:overflowPunct/>
        <w:topLinePunct w:val="0"/>
        <w:autoSpaceDE w:val="0"/>
        <w:autoSpaceDN w:val="0"/>
        <w:bidi w:val="0"/>
        <w:adjustRightInd w:val="0"/>
        <w:snapToGrid w:val="0"/>
        <w:spacing w:before="0" w:line="440" w:lineRule="exact"/>
        <w:ind w:left="0" w:right="0"/>
        <w:textAlignment w:val="auto"/>
        <w:rPr>
          <w:rFonts w:hint="eastAsia" w:ascii="宋体" w:hAnsi="宋体" w:eastAsia="宋体" w:cs="宋体"/>
          <w:b/>
          <w:sz w:val="24"/>
          <w:szCs w:val="24"/>
        </w:rPr>
      </w:pPr>
    </w:p>
    <w:p>
      <w:pPr>
        <w:pStyle w:val="13"/>
        <w:spacing w:before="5"/>
        <w:rPr>
          <w:rFonts w:hint="eastAsia" w:ascii="宋体" w:hAnsi="宋体" w:eastAsia="宋体" w:cs="宋体"/>
          <w:b/>
          <w:sz w:val="21"/>
          <w:szCs w:val="21"/>
        </w:rPr>
      </w:pPr>
    </w:p>
    <w:p>
      <w:pPr>
        <w:pStyle w:val="13"/>
        <w:ind w:left="532" w:right="453"/>
        <w:jc w:val="center"/>
        <w:rPr>
          <w:rFonts w:hint="eastAsia" w:ascii="宋体" w:hAnsi="宋体" w:eastAsia="宋体" w:cs="宋体"/>
          <w:sz w:val="21"/>
          <w:szCs w:val="21"/>
        </w:rPr>
      </w:pPr>
      <w:r>
        <w:rPr>
          <w:rFonts w:hint="eastAsia" w:ascii="宋体" w:hAnsi="宋体" w:eastAsia="宋体" w:cs="宋体"/>
          <w:sz w:val="21"/>
          <w:szCs w:val="21"/>
        </w:rPr>
        <w:t>业绩统计一览表和合同履行情况</w:t>
      </w:r>
    </w:p>
    <w:p>
      <w:pPr>
        <w:pStyle w:val="13"/>
        <w:spacing w:before="7"/>
        <w:rPr>
          <w:rFonts w:hint="eastAsia" w:ascii="宋体" w:hAnsi="宋体" w:eastAsia="宋体" w:cs="宋体"/>
          <w:sz w:val="21"/>
          <w:szCs w:val="21"/>
        </w:rPr>
      </w:pPr>
    </w:p>
    <w:tbl>
      <w:tblPr>
        <w:tblStyle w:val="20"/>
        <w:tblW w:w="8896" w:type="dxa"/>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934"/>
        <w:gridCol w:w="2400"/>
        <w:gridCol w:w="991"/>
        <w:gridCol w:w="1077"/>
        <w:gridCol w:w="1090"/>
        <w:gridCol w:w="905"/>
        <w:gridCol w:w="894"/>
        <w:gridCol w:w="605"/>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78" w:hRule="atLeast"/>
          <w:jc w:val="center"/>
        </w:trPr>
        <w:tc>
          <w:tcPr>
            <w:tcW w:w="934" w:type="dxa"/>
            <w:tcBorders>
              <w:bottom w:val="single" w:color="000000" w:sz="6" w:space="0"/>
              <w:right w:val="single" w:color="000000" w:sz="6" w:space="0"/>
            </w:tcBorders>
            <w:vAlign w:val="center"/>
          </w:tcPr>
          <w:p>
            <w:pPr>
              <w:pStyle w:val="25"/>
              <w:keepNext w:val="0"/>
              <w:keepLines w:val="0"/>
              <w:pageBreakBefore w:val="0"/>
              <w:widowControl w:val="0"/>
              <w:kinsoku/>
              <w:wordWrap/>
              <w:overflowPunct/>
              <w:topLinePunct w:val="0"/>
              <w:autoSpaceDE w:val="0"/>
              <w:autoSpaceDN w:val="0"/>
              <w:bidi w:val="0"/>
              <w:adjustRightInd w:val="0"/>
              <w:snapToGrid w:val="0"/>
              <w:spacing w:before="0" w:line="24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序号</w:t>
            </w:r>
          </w:p>
        </w:tc>
        <w:tc>
          <w:tcPr>
            <w:tcW w:w="2400" w:type="dxa"/>
            <w:tcBorders>
              <w:left w:val="single" w:color="000000" w:sz="6" w:space="0"/>
              <w:bottom w:val="single" w:color="000000" w:sz="6" w:space="0"/>
              <w:right w:val="single" w:color="000000" w:sz="6" w:space="0"/>
            </w:tcBorders>
            <w:vAlign w:val="center"/>
          </w:tcPr>
          <w:p>
            <w:pPr>
              <w:pStyle w:val="25"/>
              <w:keepNext w:val="0"/>
              <w:keepLines w:val="0"/>
              <w:pageBreakBefore w:val="0"/>
              <w:widowControl w:val="0"/>
              <w:kinsoku/>
              <w:wordWrap/>
              <w:overflowPunct/>
              <w:topLinePunct w:val="0"/>
              <w:autoSpaceDE w:val="0"/>
              <w:autoSpaceDN w:val="0"/>
              <w:bidi w:val="0"/>
              <w:adjustRightInd w:val="0"/>
              <w:snapToGrid w:val="0"/>
              <w:spacing w:before="0" w:line="24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项目委托单位、联系人及电话</w:t>
            </w:r>
          </w:p>
        </w:tc>
        <w:tc>
          <w:tcPr>
            <w:tcW w:w="991" w:type="dxa"/>
            <w:tcBorders>
              <w:left w:val="single" w:color="000000" w:sz="6" w:space="0"/>
              <w:bottom w:val="single" w:color="000000" w:sz="6" w:space="0"/>
              <w:right w:val="single" w:color="000000" w:sz="6" w:space="0"/>
            </w:tcBorders>
            <w:vAlign w:val="center"/>
          </w:tcPr>
          <w:p>
            <w:pPr>
              <w:pStyle w:val="25"/>
              <w:keepNext w:val="0"/>
              <w:keepLines w:val="0"/>
              <w:pageBreakBefore w:val="0"/>
              <w:widowControl w:val="0"/>
              <w:kinsoku/>
              <w:wordWrap/>
              <w:overflowPunct/>
              <w:topLinePunct w:val="0"/>
              <w:autoSpaceDE w:val="0"/>
              <w:autoSpaceDN w:val="0"/>
              <w:bidi w:val="0"/>
              <w:adjustRightInd w:val="0"/>
              <w:snapToGrid w:val="0"/>
              <w:spacing w:before="0" w:line="24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项目</w:t>
            </w:r>
          </w:p>
          <w:p>
            <w:pPr>
              <w:pStyle w:val="25"/>
              <w:keepNext w:val="0"/>
              <w:keepLines w:val="0"/>
              <w:pageBreakBefore w:val="0"/>
              <w:widowControl w:val="0"/>
              <w:kinsoku/>
              <w:wordWrap/>
              <w:overflowPunct/>
              <w:topLinePunct w:val="0"/>
              <w:autoSpaceDE w:val="0"/>
              <w:autoSpaceDN w:val="0"/>
              <w:bidi w:val="0"/>
              <w:adjustRightInd w:val="0"/>
              <w:snapToGrid w:val="0"/>
              <w:spacing w:before="0" w:line="24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名称</w:t>
            </w:r>
          </w:p>
        </w:tc>
        <w:tc>
          <w:tcPr>
            <w:tcW w:w="1077" w:type="dxa"/>
            <w:tcBorders>
              <w:left w:val="single" w:color="000000" w:sz="6" w:space="0"/>
              <w:bottom w:val="single" w:color="000000" w:sz="6" w:space="0"/>
              <w:right w:val="single" w:color="000000" w:sz="6" w:space="0"/>
            </w:tcBorders>
            <w:vAlign w:val="center"/>
          </w:tcPr>
          <w:p>
            <w:pPr>
              <w:pStyle w:val="25"/>
              <w:keepNext w:val="0"/>
              <w:keepLines w:val="0"/>
              <w:pageBreakBefore w:val="0"/>
              <w:widowControl w:val="0"/>
              <w:kinsoku/>
              <w:wordWrap/>
              <w:overflowPunct/>
              <w:topLinePunct w:val="0"/>
              <w:autoSpaceDE w:val="0"/>
              <w:autoSpaceDN w:val="0"/>
              <w:bidi w:val="0"/>
              <w:adjustRightInd w:val="0"/>
              <w:snapToGrid w:val="0"/>
              <w:spacing w:before="0" w:line="24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项目</w:t>
            </w:r>
          </w:p>
          <w:p>
            <w:pPr>
              <w:pStyle w:val="25"/>
              <w:keepNext w:val="0"/>
              <w:keepLines w:val="0"/>
              <w:pageBreakBefore w:val="0"/>
              <w:widowControl w:val="0"/>
              <w:kinsoku/>
              <w:wordWrap/>
              <w:overflowPunct/>
              <w:topLinePunct w:val="0"/>
              <w:autoSpaceDE w:val="0"/>
              <w:autoSpaceDN w:val="0"/>
              <w:bidi w:val="0"/>
              <w:adjustRightInd w:val="0"/>
              <w:snapToGrid w:val="0"/>
              <w:spacing w:before="0" w:line="24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内容</w:t>
            </w:r>
          </w:p>
        </w:tc>
        <w:tc>
          <w:tcPr>
            <w:tcW w:w="1090" w:type="dxa"/>
            <w:tcBorders>
              <w:left w:val="single" w:color="000000" w:sz="6" w:space="0"/>
              <w:bottom w:val="single" w:color="000000" w:sz="6" w:space="0"/>
              <w:right w:val="single" w:color="000000" w:sz="6" w:space="0"/>
            </w:tcBorders>
            <w:vAlign w:val="center"/>
          </w:tcPr>
          <w:p>
            <w:pPr>
              <w:pStyle w:val="25"/>
              <w:keepNext w:val="0"/>
              <w:keepLines w:val="0"/>
              <w:pageBreakBefore w:val="0"/>
              <w:widowControl w:val="0"/>
              <w:kinsoku/>
              <w:wordWrap/>
              <w:overflowPunct/>
              <w:topLinePunct w:val="0"/>
              <w:autoSpaceDE w:val="0"/>
              <w:autoSpaceDN w:val="0"/>
              <w:bidi w:val="0"/>
              <w:adjustRightInd w:val="0"/>
              <w:snapToGrid w:val="0"/>
              <w:spacing w:before="0" w:line="24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合同</w:t>
            </w:r>
          </w:p>
          <w:p>
            <w:pPr>
              <w:pStyle w:val="25"/>
              <w:keepNext w:val="0"/>
              <w:keepLines w:val="0"/>
              <w:pageBreakBefore w:val="0"/>
              <w:widowControl w:val="0"/>
              <w:kinsoku/>
              <w:wordWrap/>
              <w:overflowPunct/>
              <w:topLinePunct w:val="0"/>
              <w:autoSpaceDE w:val="0"/>
              <w:autoSpaceDN w:val="0"/>
              <w:bidi w:val="0"/>
              <w:adjustRightInd w:val="0"/>
              <w:snapToGrid w:val="0"/>
              <w:spacing w:before="0" w:line="24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金额</w:t>
            </w:r>
          </w:p>
        </w:tc>
        <w:tc>
          <w:tcPr>
            <w:tcW w:w="905" w:type="dxa"/>
            <w:tcBorders>
              <w:left w:val="single" w:color="000000" w:sz="6" w:space="0"/>
              <w:bottom w:val="single" w:color="000000" w:sz="6" w:space="0"/>
              <w:right w:val="single" w:color="000000" w:sz="6" w:space="0"/>
            </w:tcBorders>
            <w:vAlign w:val="center"/>
          </w:tcPr>
          <w:p>
            <w:pPr>
              <w:pStyle w:val="25"/>
              <w:keepNext w:val="0"/>
              <w:keepLines w:val="0"/>
              <w:pageBreakBefore w:val="0"/>
              <w:widowControl w:val="0"/>
              <w:kinsoku/>
              <w:wordWrap/>
              <w:overflowPunct/>
              <w:topLinePunct w:val="0"/>
              <w:autoSpaceDE w:val="0"/>
              <w:autoSpaceDN w:val="0"/>
              <w:bidi w:val="0"/>
              <w:adjustRightInd w:val="0"/>
              <w:snapToGrid w:val="0"/>
              <w:spacing w:before="0" w:line="24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合同</w:t>
            </w:r>
            <w:r>
              <w:rPr>
                <w:rFonts w:hint="eastAsia" w:ascii="宋体" w:hAnsi="宋体" w:eastAsia="宋体" w:cs="宋体"/>
                <w:spacing w:val="-9"/>
                <w:sz w:val="21"/>
                <w:szCs w:val="21"/>
              </w:rPr>
              <w:t>签订日期</w:t>
            </w:r>
          </w:p>
        </w:tc>
        <w:tc>
          <w:tcPr>
            <w:tcW w:w="894" w:type="dxa"/>
            <w:tcBorders>
              <w:left w:val="single" w:color="000000" w:sz="6" w:space="0"/>
              <w:bottom w:val="single" w:color="000000" w:sz="6" w:space="0"/>
              <w:right w:val="single" w:color="000000" w:sz="6" w:space="0"/>
            </w:tcBorders>
            <w:vAlign w:val="center"/>
          </w:tcPr>
          <w:p>
            <w:pPr>
              <w:pStyle w:val="25"/>
              <w:keepNext w:val="0"/>
              <w:keepLines w:val="0"/>
              <w:pageBreakBefore w:val="0"/>
              <w:widowControl w:val="0"/>
              <w:kinsoku/>
              <w:wordWrap/>
              <w:overflowPunct/>
              <w:topLinePunct w:val="0"/>
              <w:autoSpaceDE w:val="0"/>
              <w:autoSpaceDN w:val="0"/>
              <w:bidi w:val="0"/>
              <w:adjustRightInd w:val="0"/>
              <w:snapToGrid w:val="0"/>
              <w:spacing w:before="0" w:line="24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完成</w:t>
            </w:r>
          </w:p>
          <w:p>
            <w:pPr>
              <w:pStyle w:val="25"/>
              <w:keepNext w:val="0"/>
              <w:keepLines w:val="0"/>
              <w:pageBreakBefore w:val="0"/>
              <w:widowControl w:val="0"/>
              <w:kinsoku/>
              <w:wordWrap/>
              <w:overflowPunct/>
              <w:topLinePunct w:val="0"/>
              <w:autoSpaceDE w:val="0"/>
              <w:autoSpaceDN w:val="0"/>
              <w:bidi w:val="0"/>
              <w:adjustRightInd w:val="0"/>
              <w:snapToGrid w:val="0"/>
              <w:spacing w:before="0" w:line="24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情况</w:t>
            </w:r>
          </w:p>
        </w:tc>
        <w:tc>
          <w:tcPr>
            <w:tcW w:w="605" w:type="dxa"/>
            <w:tcBorders>
              <w:left w:val="single" w:color="000000" w:sz="6" w:space="0"/>
              <w:bottom w:val="single" w:color="000000" w:sz="6" w:space="0"/>
            </w:tcBorders>
            <w:vAlign w:val="center"/>
          </w:tcPr>
          <w:p>
            <w:pPr>
              <w:pStyle w:val="25"/>
              <w:keepNext w:val="0"/>
              <w:keepLines w:val="0"/>
              <w:pageBreakBefore w:val="0"/>
              <w:widowControl w:val="0"/>
              <w:kinsoku/>
              <w:wordWrap/>
              <w:overflowPunct/>
              <w:topLinePunct w:val="0"/>
              <w:autoSpaceDE w:val="0"/>
              <w:autoSpaceDN w:val="0"/>
              <w:bidi w:val="0"/>
              <w:adjustRightInd w:val="0"/>
              <w:snapToGrid w:val="0"/>
              <w:spacing w:before="0" w:line="24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备注</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7" w:hRule="atLeast"/>
          <w:jc w:val="center"/>
        </w:trPr>
        <w:tc>
          <w:tcPr>
            <w:tcW w:w="934" w:type="dxa"/>
            <w:tcBorders>
              <w:top w:val="single" w:color="000000" w:sz="6" w:space="0"/>
              <w:bottom w:val="single" w:color="000000" w:sz="6" w:space="0"/>
              <w:right w:val="single" w:color="000000" w:sz="6" w:space="0"/>
            </w:tcBorders>
          </w:tcPr>
          <w:p>
            <w:pPr>
              <w:pStyle w:val="25"/>
              <w:rPr>
                <w:rFonts w:hint="eastAsia" w:ascii="宋体" w:hAnsi="宋体" w:eastAsia="宋体" w:cs="宋体"/>
                <w:sz w:val="21"/>
                <w:szCs w:val="21"/>
              </w:rPr>
            </w:pPr>
          </w:p>
        </w:tc>
        <w:tc>
          <w:tcPr>
            <w:tcW w:w="2400" w:type="dxa"/>
            <w:tcBorders>
              <w:top w:val="single" w:color="000000" w:sz="6" w:space="0"/>
              <w:left w:val="single" w:color="000000" w:sz="6" w:space="0"/>
              <w:bottom w:val="single" w:color="000000" w:sz="6" w:space="0"/>
              <w:right w:val="single" w:color="000000" w:sz="6" w:space="0"/>
            </w:tcBorders>
          </w:tcPr>
          <w:p>
            <w:pPr>
              <w:pStyle w:val="25"/>
              <w:rPr>
                <w:rFonts w:hint="eastAsia" w:ascii="宋体" w:hAnsi="宋体" w:eastAsia="宋体" w:cs="宋体"/>
                <w:sz w:val="21"/>
                <w:szCs w:val="21"/>
              </w:rPr>
            </w:pPr>
          </w:p>
        </w:tc>
        <w:tc>
          <w:tcPr>
            <w:tcW w:w="991" w:type="dxa"/>
            <w:tcBorders>
              <w:top w:val="single" w:color="000000" w:sz="6" w:space="0"/>
              <w:left w:val="single" w:color="000000" w:sz="6" w:space="0"/>
              <w:bottom w:val="single" w:color="000000" w:sz="6" w:space="0"/>
              <w:right w:val="single" w:color="000000" w:sz="6" w:space="0"/>
            </w:tcBorders>
          </w:tcPr>
          <w:p>
            <w:pPr>
              <w:pStyle w:val="25"/>
              <w:rPr>
                <w:rFonts w:hint="eastAsia" w:ascii="宋体" w:hAnsi="宋体" w:eastAsia="宋体" w:cs="宋体"/>
                <w:sz w:val="21"/>
                <w:szCs w:val="21"/>
              </w:rPr>
            </w:pPr>
          </w:p>
        </w:tc>
        <w:tc>
          <w:tcPr>
            <w:tcW w:w="1077" w:type="dxa"/>
            <w:tcBorders>
              <w:top w:val="single" w:color="000000" w:sz="6" w:space="0"/>
              <w:left w:val="single" w:color="000000" w:sz="6" w:space="0"/>
              <w:bottom w:val="single" w:color="000000" w:sz="6" w:space="0"/>
              <w:right w:val="single" w:color="000000" w:sz="6" w:space="0"/>
            </w:tcBorders>
          </w:tcPr>
          <w:p>
            <w:pPr>
              <w:pStyle w:val="25"/>
              <w:rPr>
                <w:rFonts w:hint="eastAsia" w:ascii="宋体" w:hAnsi="宋体" w:eastAsia="宋体" w:cs="宋体"/>
                <w:sz w:val="21"/>
                <w:szCs w:val="21"/>
              </w:rPr>
            </w:pPr>
          </w:p>
        </w:tc>
        <w:tc>
          <w:tcPr>
            <w:tcW w:w="1090" w:type="dxa"/>
            <w:tcBorders>
              <w:top w:val="single" w:color="000000" w:sz="6" w:space="0"/>
              <w:left w:val="single" w:color="000000" w:sz="6" w:space="0"/>
              <w:bottom w:val="single" w:color="000000" w:sz="6" w:space="0"/>
              <w:right w:val="single" w:color="000000" w:sz="6" w:space="0"/>
            </w:tcBorders>
          </w:tcPr>
          <w:p>
            <w:pPr>
              <w:pStyle w:val="25"/>
              <w:rPr>
                <w:rFonts w:hint="eastAsia" w:ascii="宋体" w:hAnsi="宋体" w:eastAsia="宋体" w:cs="宋体"/>
                <w:sz w:val="21"/>
                <w:szCs w:val="21"/>
              </w:rPr>
            </w:pPr>
          </w:p>
        </w:tc>
        <w:tc>
          <w:tcPr>
            <w:tcW w:w="905" w:type="dxa"/>
            <w:tcBorders>
              <w:top w:val="single" w:color="000000" w:sz="6" w:space="0"/>
              <w:left w:val="single" w:color="000000" w:sz="6" w:space="0"/>
              <w:bottom w:val="single" w:color="000000" w:sz="6" w:space="0"/>
              <w:right w:val="single" w:color="000000" w:sz="6" w:space="0"/>
            </w:tcBorders>
          </w:tcPr>
          <w:p>
            <w:pPr>
              <w:pStyle w:val="25"/>
              <w:rPr>
                <w:rFonts w:hint="eastAsia" w:ascii="宋体" w:hAnsi="宋体" w:eastAsia="宋体" w:cs="宋体"/>
                <w:sz w:val="21"/>
                <w:szCs w:val="21"/>
              </w:rPr>
            </w:pPr>
          </w:p>
        </w:tc>
        <w:tc>
          <w:tcPr>
            <w:tcW w:w="894" w:type="dxa"/>
            <w:tcBorders>
              <w:top w:val="single" w:color="000000" w:sz="6" w:space="0"/>
              <w:left w:val="single" w:color="000000" w:sz="6" w:space="0"/>
              <w:bottom w:val="single" w:color="000000" w:sz="6" w:space="0"/>
              <w:right w:val="single" w:color="000000" w:sz="6" w:space="0"/>
            </w:tcBorders>
          </w:tcPr>
          <w:p>
            <w:pPr>
              <w:pStyle w:val="25"/>
              <w:rPr>
                <w:rFonts w:hint="eastAsia" w:ascii="宋体" w:hAnsi="宋体" w:eastAsia="宋体" w:cs="宋体"/>
                <w:sz w:val="21"/>
                <w:szCs w:val="21"/>
              </w:rPr>
            </w:pPr>
          </w:p>
        </w:tc>
        <w:tc>
          <w:tcPr>
            <w:tcW w:w="605" w:type="dxa"/>
            <w:tcBorders>
              <w:top w:val="single" w:color="000000" w:sz="6" w:space="0"/>
              <w:left w:val="single" w:color="000000" w:sz="6" w:space="0"/>
              <w:bottom w:val="single" w:color="000000" w:sz="6" w:space="0"/>
            </w:tcBorders>
          </w:tcPr>
          <w:p>
            <w:pPr>
              <w:pStyle w:val="25"/>
              <w:rPr>
                <w:rFonts w:hint="eastAsia" w:ascii="宋体" w:hAnsi="宋体" w:eastAsia="宋体" w:cs="宋体"/>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7" w:hRule="atLeast"/>
          <w:jc w:val="center"/>
        </w:trPr>
        <w:tc>
          <w:tcPr>
            <w:tcW w:w="934" w:type="dxa"/>
            <w:tcBorders>
              <w:top w:val="single" w:color="000000" w:sz="6" w:space="0"/>
              <w:bottom w:val="single" w:color="000000" w:sz="6" w:space="0"/>
              <w:right w:val="single" w:color="000000" w:sz="6" w:space="0"/>
            </w:tcBorders>
          </w:tcPr>
          <w:p>
            <w:pPr>
              <w:pStyle w:val="25"/>
              <w:rPr>
                <w:rFonts w:hint="eastAsia" w:ascii="宋体" w:hAnsi="宋体" w:eastAsia="宋体" w:cs="宋体"/>
                <w:sz w:val="21"/>
                <w:szCs w:val="21"/>
              </w:rPr>
            </w:pPr>
          </w:p>
        </w:tc>
        <w:tc>
          <w:tcPr>
            <w:tcW w:w="2400" w:type="dxa"/>
            <w:tcBorders>
              <w:top w:val="single" w:color="000000" w:sz="6" w:space="0"/>
              <w:left w:val="single" w:color="000000" w:sz="6" w:space="0"/>
              <w:bottom w:val="single" w:color="000000" w:sz="6" w:space="0"/>
              <w:right w:val="single" w:color="000000" w:sz="6" w:space="0"/>
            </w:tcBorders>
          </w:tcPr>
          <w:p>
            <w:pPr>
              <w:pStyle w:val="25"/>
              <w:rPr>
                <w:rFonts w:hint="eastAsia" w:ascii="宋体" w:hAnsi="宋体" w:eastAsia="宋体" w:cs="宋体"/>
                <w:sz w:val="21"/>
                <w:szCs w:val="21"/>
              </w:rPr>
            </w:pPr>
          </w:p>
        </w:tc>
        <w:tc>
          <w:tcPr>
            <w:tcW w:w="991" w:type="dxa"/>
            <w:tcBorders>
              <w:top w:val="single" w:color="000000" w:sz="6" w:space="0"/>
              <w:left w:val="single" w:color="000000" w:sz="6" w:space="0"/>
              <w:bottom w:val="single" w:color="000000" w:sz="6" w:space="0"/>
              <w:right w:val="single" w:color="000000" w:sz="6" w:space="0"/>
            </w:tcBorders>
          </w:tcPr>
          <w:p>
            <w:pPr>
              <w:pStyle w:val="25"/>
              <w:rPr>
                <w:rFonts w:hint="eastAsia" w:ascii="宋体" w:hAnsi="宋体" w:eastAsia="宋体" w:cs="宋体"/>
                <w:sz w:val="21"/>
                <w:szCs w:val="21"/>
              </w:rPr>
            </w:pPr>
          </w:p>
        </w:tc>
        <w:tc>
          <w:tcPr>
            <w:tcW w:w="1077" w:type="dxa"/>
            <w:tcBorders>
              <w:top w:val="single" w:color="000000" w:sz="6" w:space="0"/>
              <w:left w:val="single" w:color="000000" w:sz="6" w:space="0"/>
              <w:bottom w:val="single" w:color="000000" w:sz="6" w:space="0"/>
              <w:right w:val="single" w:color="000000" w:sz="6" w:space="0"/>
            </w:tcBorders>
          </w:tcPr>
          <w:p>
            <w:pPr>
              <w:pStyle w:val="25"/>
              <w:rPr>
                <w:rFonts w:hint="eastAsia" w:ascii="宋体" w:hAnsi="宋体" w:eastAsia="宋体" w:cs="宋体"/>
                <w:sz w:val="21"/>
                <w:szCs w:val="21"/>
              </w:rPr>
            </w:pPr>
          </w:p>
        </w:tc>
        <w:tc>
          <w:tcPr>
            <w:tcW w:w="1090" w:type="dxa"/>
            <w:tcBorders>
              <w:top w:val="single" w:color="000000" w:sz="6" w:space="0"/>
              <w:left w:val="single" w:color="000000" w:sz="6" w:space="0"/>
              <w:bottom w:val="single" w:color="000000" w:sz="6" w:space="0"/>
              <w:right w:val="single" w:color="000000" w:sz="6" w:space="0"/>
            </w:tcBorders>
          </w:tcPr>
          <w:p>
            <w:pPr>
              <w:pStyle w:val="25"/>
              <w:rPr>
                <w:rFonts w:hint="eastAsia" w:ascii="宋体" w:hAnsi="宋体" w:eastAsia="宋体" w:cs="宋体"/>
                <w:sz w:val="21"/>
                <w:szCs w:val="21"/>
              </w:rPr>
            </w:pPr>
          </w:p>
        </w:tc>
        <w:tc>
          <w:tcPr>
            <w:tcW w:w="905" w:type="dxa"/>
            <w:tcBorders>
              <w:top w:val="single" w:color="000000" w:sz="6" w:space="0"/>
              <w:left w:val="single" w:color="000000" w:sz="6" w:space="0"/>
              <w:bottom w:val="single" w:color="000000" w:sz="6" w:space="0"/>
              <w:right w:val="single" w:color="000000" w:sz="6" w:space="0"/>
            </w:tcBorders>
          </w:tcPr>
          <w:p>
            <w:pPr>
              <w:pStyle w:val="25"/>
              <w:rPr>
                <w:rFonts w:hint="eastAsia" w:ascii="宋体" w:hAnsi="宋体" w:eastAsia="宋体" w:cs="宋体"/>
                <w:sz w:val="21"/>
                <w:szCs w:val="21"/>
              </w:rPr>
            </w:pPr>
          </w:p>
        </w:tc>
        <w:tc>
          <w:tcPr>
            <w:tcW w:w="894" w:type="dxa"/>
            <w:tcBorders>
              <w:top w:val="single" w:color="000000" w:sz="6" w:space="0"/>
              <w:left w:val="single" w:color="000000" w:sz="6" w:space="0"/>
              <w:bottom w:val="single" w:color="000000" w:sz="6" w:space="0"/>
              <w:right w:val="single" w:color="000000" w:sz="6" w:space="0"/>
            </w:tcBorders>
          </w:tcPr>
          <w:p>
            <w:pPr>
              <w:pStyle w:val="25"/>
              <w:rPr>
                <w:rFonts w:hint="eastAsia" w:ascii="宋体" w:hAnsi="宋体" w:eastAsia="宋体" w:cs="宋体"/>
                <w:sz w:val="21"/>
                <w:szCs w:val="21"/>
              </w:rPr>
            </w:pPr>
          </w:p>
        </w:tc>
        <w:tc>
          <w:tcPr>
            <w:tcW w:w="605" w:type="dxa"/>
            <w:tcBorders>
              <w:top w:val="single" w:color="000000" w:sz="6" w:space="0"/>
              <w:left w:val="single" w:color="000000" w:sz="6" w:space="0"/>
              <w:bottom w:val="single" w:color="000000" w:sz="6" w:space="0"/>
            </w:tcBorders>
          </w:tcPr>
          <w:p>
            <w:pPr>
              <w:pStyle w:val="25"/>
              <w:rPr>
                <w:rFonts w:hint="eastAsia" w:ascii="宋体" w:hAnsi="宋体" w:eastAsia="宋体" w:cs="宋体"/>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7" w:hRule="atLeast"/>
          <w:jc w:val="center"/>
        </w:trPr>
        <w:tc>
          <w:tcPr>
            <w:tcW w:w="934" w:type="dxa"/>
            <w:tcBorders>
              <w:top w:val="single" w:color="000000" w:sz="6" w:space="0"/>
              <w:bottom w:val="single" w:color="000000" w:sz="6" w:space="0"/>
              <w:right w:val="single" w:color="000000" w:sz="6" w:space="0"/>
            </w:tcBorders>
          </w:tcPr>
          <w:p>
            <w:pPr>
              <w:pStyle w:val="25"/>
              <w:rPr>
                <w:rFonts w:hint="eastAsia" w:ascii="宋体" w:hAnsi="宋体" w:eastAsia="宋体" w:cs="宋体"/>
                <w:sz w:val="21"/>
                <w:szCs w:val="21"/>
              </w:rPr>
            </w:pPr>
          </w:p>
        </w:tc>
        <w:tc>
          <w:tcPr>
            <w:tcW w:w="2400" w:type="dxa"/>
            <w:tcBorders>
              <w:top w:val="single" w:color="000000" w:sz="6" w:space="0"/>
              <w:left w:val="single" w:color="000000" w:sz="6" w:space="0"/>
              <w:bottom w:val="single" w:color="000000" w:sz="6" w:space="0"/>
              <w:right w:val="single" w:color="000000" w:sz="6" w:space="0"/>
            </w:tcBorders>
          </w:tcPr>
          <w:p>
            <w:pPr>
              <w:pStyle w:val="25"/>
              <w:rPr>
                <w:rFonts w:hint="eastAsia" w:ascii="宋体" w:hAnsi="宋体" w:eastAsia="宋体" w:cs="宋体"/>
                <w:sz w:val="21"/>
                <w:szCs w:val="21"/>
              </w:rPr>
            </w:pPr>
          </w:p>
        </w:tc>
        <w:tc>
          <w:tcPr>
            <w:tcW w:w="991" w:type="dxa"/>
            <w:tcBorders>
              <w:top w:val="single" w:color="000000" w:sz="6" w:space="0"/>
              <w:left w:val="single" w:color="000000" w:sz="6" w:space="0"/>
              <w:bottom w:val="single" w:color="000000" w:sz="6" w:space="0"/>
              <w:right w:val="single" w:color="000000" w:sz="6" w:space="0"/>
            </w:tcBorders>
          </w:tcPr>
          <w:p>
            <w:pPr>
              <w:pStyle w:val="25"/>
              <w:rPr>
                <w:rFonts w:hint="eastAsia" w:ascii="宋体" w:hAnsi="宋体" w:eastAsia="宋体" w:cs="宋体"/>
                <w:sz w:val="21"/>
                <w:szCs w:val="21"/>
              </w:rPr>
            </w:pPr>
          </w:p>
        </w:tc>
        <w:tc>
          <w:tcPr>
            <w:tcW w:w="1077" w:type="dxa"/>
            <w:tcBorders>
              <w:top w:val="single" w:color="000000" w:sz="6" w:space="0"/>
              <w:left w:val="single" w:color="000000" w:sz="6" w:space="0"/>
              <w:bottom w:val="single" w:color="000000" w:sz="6" w:space="0"/>
              <w:right w:val="single" w:color="000000" w:sz="6" w:space="0"/>
            </w:tcBorders>
          </w:tcPr>
          <w:p>
            <w:pPr>
              <w:pStyle w:val="25"/>
              <w:rPr>
                <w:rFonts w:hint="eastAsia" w:ascii="宋体" w:hAnsi="宋体" w:eastAsia="宋体" w:cs="宋体"/>
                <w:sz w:val="21"/>
                <w:szCs w:val="21"/>
              </w:rPr>
            </w:pPr>
          </w:p>
        </w:tc>
        <w:tc>
          <w:tcPr>
            <w:tcW w:w="1090" w:type="dxa"/>
            <w:tcBorders>
              <w:top w:val="single" w:color="000000" w:sz="6" w:space="0"/>
              <w:left w:val="single" w:color="000000" w:sz="6" w:space="0"/>
              <w:bottom w:val="single" w:color="000000" w:sz="6" w:space="0"/>
              <w:right w:val="single" w:color="000000" w:sz="6" w:space="0"/>
            </w:tcBorders>
          </w:tcPr>
          <w:p>
            <w:pPr>
              <w:pStyle w:val="25"/>
              <w:rPr>
                <w:rFonts w:hint="eastAsia" w:ascii="宋体" w:hAnsi="宋体" w:eastAsia="宋体" w:cs="宋体"/>
                <w:sz w:val="21"/>
                <w:szCs w:val="21"/>
              </w:rPr>
            </w:pPr>
          </w:p>
        </w:tc>
        <w:tc>
          <w:tcPr>
            <w:tcW w:w="905" w:type="dxa"/>
            <w:tcBorders>
              <w:top w:val="single" w:color="000000" w:sz="6" w:space="0"/>
              <w:left w:val="single" w:color="000000" w:sz="6" w:space="0"/>
              <w:bottom w:val="single" w:color="000000" w:sz="6" w:space="0"/>
              <w:right w:val="single" w:color="000000" w:sz="6" w:space="0"/>
            </w:tcBorders>
          </w:tcPr>
          <w:p>
            <w:pPr>
              <w:pStyle w:val="25"/>
              <w:rPr>
                <w:rFonts w:hint="eastAsia" w:ascii="宋体" w:hAnsi="宋体" w:eastAsia="宋体" w:cs="宋体"/>
                <w:sz w:val="21"/>
                <w:szCs w:val="21"/>
              </w:rPr>
            </w:pPr>
          </w:p>
        </w:tc>
        <w:tc>
          <w:tcPr>
            <w:tcW w:w="894" w:type="dxa"/>
            <w:tcBorders>
              <w:top w:val="single" w:color="000000" w:sz="6" w:space="0"/>
              <w:left w:val="single" w:color="000000" w:sz="6" w:space="0"/>
              <w:bottom w:val="single" w:color="000000" w:sz="6" w:space="0"/>
              <w:right w:val="single" w:color="000000" w:sz="6" w:space="0"/>
            </w:tcBorders>
          </w:tcPr>
          <w:p>
            <w:pPr>
              <w:pStyle w:val="25"/>
              <w:rPr>
                <w:rFonts w:hint="eastAsia" w:ascii="宋体" w:hAnsi="宋体" w:eastAsia="宋体" w:cs="宋体"/>
                <w:sz w:val="21"/>
                <w:szCs w:val="21"/>
              </w:rPr>
            </w:pPr>
          </w:p>
        </w:tc>
        <w:tc>
          <w:tcPr>
            <w:tcW w:w="605" w:type="dxa"/>
            <w:tcBorders>
              <w:top w:val="single" w:color="000000" w:sz="6" w:space="0"/>
              <w:left w:val="single" w:color="000000" w:sz="6" w:space="0"/>
              <w:bottom w:val="single" w:color="000000" w:sz="6" w:space="0"/>
            </w:tcBorders>
          </w:tcPr>
          <w:p>
            <w:pPr>
              <w:pStyle w:val="25"/>
              <w:rPr>
                <w:rFonts w:hint="eastAsia" w:ascii="宋体" w:hAnsi="宋体" w:eastAsia="宋体" w:cs="宋体"/>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7" w:hRule="atLeast"/>
          <w:jc w:val="center"/>
        </w:trPr>
        <w:tc>
          <w:tcPr>
            <w:tcW w:w="934" w:type="dxa"/>
            <w:tcBorders>
              <w:top w:val="single" w:color="000000" w:sz="6" w:space="0"/>
              <w:bottom w:val="single" w:color="000000" w:sz="6" w:space="0"/>
              <w:right w:val="single" w:color="000000" w:sz="6" w:space="0"/>
            </w:tcBorders>
          </w:tcPr>
          <w:p>
            <w:pPr>
              <w:pStyle w:val="25"/>
              <w:rPr>
                <w:rFonts w:hint="eastAsia" w:ascii="宋体" w:hAnsi="宋体" w:eastAsia="宋体" w:cs="宋体"/>
                <w:sz w:val="21"/>
                <w:szCs w:val="21"/>
              </w:rPr>
            </w:pPr>
          </w:p>
        </w:tc>
        <w:tc>
          <w:tcPr>
            <w:tcW w:w="2400" w:type="dxa"/>
            <w:tcBorders>
              <w:top w:val="single" w:color="000000" w:sz="6" w:space="0"/>
              <w:left w:val="single" w:color="000000" w:sz="6" w:space="0"/>
              <w:bottom w:val="single" w:color="000000" w:sz="6" w:space="0"/>
              <w:right w:val="single" w:color="000000" w:sz="6" w:space="0"/>
            </w:tcBorders>
          </w:tcPr>
          <w:p>
            <w:pPr>
              <w:pStyle w:val="25"/>
              <w:rPr>
                <w:rFonts w:hint="eastAsia" w:ascii="宋体" w:hAnsi="宋体" w:eastAsia="宋体" w:cs="宋体"/>
                <w:sz w:val="21"/>
                <w:szCs w:val="21"/>
              </w:rPr>
            </w:pPr>
          </w:p>
        </w:tc>
        <w:tc>
          <w:tcPr>
            <w:tcW w:w="991" w:type="dxa"/>
            <w:tcBorders>
              <w:top w:val="single" w:color="000000" w:sz="6" w:space="0"/>
              <w:left w:val="single" w:color="000000" w:sz="6" w:space="0"/>
              <w:bottom w:val="single" w:color="000000" w:sz="6" w:space="0"/>
              <w:right w:val="single" w:color="000000" w:sz="6" w:space="0"/>
            </w:tcBorders>
          </w:tcPr>
          <w:p>
            <w:pPr>
              <w:pStyle w:val="25"/>
              <w:rPr>
                <w:rFonts w:hint="eastAsia" w:ascii="宋体" w:hAnsi="宋体" w:eastAsia="宋体" w:cs="宋体"/>
                <w:sz w:val="21"/>
                <w:szCs w:val="21"/>
              </w:rPr>
            </w:pPr>
          </w:p>
        </w:tc>
        <w:tc>
          <w:tcPr>
            <w:tcW w:w="1077" w:type="dxa"/>
            <w:tcBorders>
              <w:top w:val="single" w:color="000000" w:sz="6" w:space="0"/>
              <w:left w:val="single" w:color="000000" w:sz="6" w:space="0"/>
              <w:bottom w:val="single" w:color="000000" w:sz="6" w:space="0"/>
              <w:right w:val="single" w:color="000000" w:sz="6" w:space="0"/>
            </w:tcBorders>
          </w:tcPr>
          <w:p>
            <w:pPr>
              <w:pStyle w:val="25"/>
              <w:rPr>
                <w:rFonts w:hint="eastAsia" w:ascii="宋体" w:hAnsi="宋体" w:eastAsia="宋体" w:cs="宋体"/>
                <w:sz w:val="21"/>
                <w:szCs w:val="21"/>
              </w:rPr>
            </w:pPr>
          </w:p>
        </w:tc>
        <w:tc>
          <w:tcPr>
            <w:tcW w:w="1090" w:type="dxa"/>
            <w:tcBorders>
              <w:top w:val="single" w:color="000000" w:sz="6" w:space="0"/>
              <w:left w:val="single" w:color="000000" w:sz="6" w:space="0"/>
              <w:bottom w:val="single" w:color="000000" w:sz="6" w:space="0"/>
              <w:right w:val="single" w:color="000000" w:sz="6" w:space="0"/>
            </w:tcBorders>
          </w:tcPr>
          <w:p>
            <w:pPr>
              <w:pStyle w:val="25"/>
              <w:rPr>
                <w:rFonts w:hint="eastAsia" w:ascii="宋体" w:hAnsi="宋体" w:eastAsia="宋体" w:cs="宋体"/>
                <w:sz w:val="21"/>
                <w:szCs w:val="21"/>
              </w:rPr>
            </w:pPr>
          </w:p>
        </w:tc>
        <w:tc>
          <w:tcPr>
            <w:tcW w:w="905" w:type="dxa"/>
            <w:tcBorders>
              <w:top w:val="single" w:color="000000" w:sz="6" w:space="0"/>
              <w:left w:val="single" w:color="000000" w:sz="6" w:space="0"/>
              <w:bottom w:val="single" w:color="000000" w:sz="6" w:space="0"/>
              <w:right w:val="single" w:color="000000" w:sz="6" w:space="0"/>
            </w:tcBorders>
          </w:tcPr>
          <w:p>
            <w:pPr>
              <w:pStyle w:val="25"/>
              <w:rPr>
                <w:rFonts w:hint="eastAsia" w:ascii="宋体" w:hAnsi="宋体" w:eastAsia="宋体" w:cs="宋体"/>
                <w:sz w:val="21"/>
                <w:szCs w:val="21"/>
              </w:rPr>
            </w:pPr>
          </w:p>
        </w:tc>
        <w:tc>
          <w:tcPr>
            <w:tcW w:w="894" w:type="dxa"/>
            <w:tcBorders>
              <w:top w:val="single" w:color="000000" w:sz="6" w:space="0"/>
              <w:left w:val="single" w:color="000000" w:sz="6" w:space="0"/>
              <w:bottom w:val="single" w:color="000000" w:sz="6" w:space="0"/>
              <w:right w:val="single" w:color="000000" w:sz="6" w:space="0"/>
            </w:tcBorders>
          </w:tcPr>
          <w:p>
            <w:pPr>
              <w:pStyle w:val="25"/>
              <w:rPr>
                <w:rFonts w:hint="eastAsia" w:ascii="宋体" w:hAnsi="宋体" w:eastAsia="宋体" w:cs="宋体"/>
                <w:sz w:val="21"/>
                <w:szCs w:val="21"/>
              </w:rPr>
            </w:pPr>
          </w:p>
        </w:tc>
        <w:tc>
          <w:tcPr>
            <w:tcW w:w="605" w:type="dxa"/>
            <w:tcBorders>
              <w:top w:val="single" w:color="000000" w:sz="6" w:space="0"/>
              <w:left w:val="single" w:color="000000" w:sz="6" w:space="0"/>
              <w:bottom w:val="single" w:color="000000" w:sz="6" w:space="0"/>
            </w:tcBorders>
          </w:tcPr>
          <w:p>
            <w:pPr>
              <w:pStyle w:val="25"/>
              <w:rPr>
                <w:rFonts w:hint="eastAsia" w:ascii="宋体" w:hAnsi="宋体" w:eastAsia="宋体" w:cs="宋体"/>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7" w:hRule="atLeast"/>
          <w:jc w:val="center"/>
        </w:trPr>
        <w:tc>
          <w:tcPr>
            <w:tcW w:w="934" w:type="dxa"/>
            <w:tcBorders>
              <w:top w:val="single" w:color="000000" w:sz="6" w:space="0"/>
              <w:bottom w:val="single" w:color="000000" w:sz="6" w:space="0"/>
              <w:right w:val="single" w:color="000000" w:sz="6" w:space="0"/>
            </w:tcBorders>
          </w:tcPr>
          <w:p>
            <w:pPr>
              <w:pStyle w:val="25"/>
              <w:rPr>
                <w:rFonts w:hint="eastAsia" w:ascii="宋体" w:hAnsi="宋体" w:eastAsia="宋体" w:cs="宋体"/>
                <w:sz w:val="21"/>
                <w:szCs w:val="21"/>
              </w:rPr>
            </w:pPr>
          </w:p>
        </w:tc>
        <w:tc>
          <w:tcPr>
            <w:tcW w:w="2400" w:type="dxa"/>
            <w:tcBorders>
              <w:top w:val="single" w:color="000000" w:sz="6" w:space="0"/>
              <w:left w:val="single" w:color="000000" w:sz="6" w:space="0"/>
              <w:bottom w:val="single" w:color="000000" w:sz="6" w:space="0"/>
              <w:right w:val="single" w:color="000000" w:sz="6" w:space="0"/>
            </w:tcBorders>
          </w:tcPr>
          <w:p>
            <w:pPr>
              <w:pStyle w:val="25"/>
              <w:rPr>
                <w:rFonts w:hint="eastAsia" w:ascii="宋体" w:hAnsi="宋体" w:eastAsia="宋体" w:cs="宋体"/>
                <w:sz w:val="21"/>
                <w:szCs w:val="21"/>
              </w:rPr>
            </w:pPr>
          </w:p>
        </w:tc>
        <w:tc>
          <w:tcPr>
            <w:tcW w:w="991" w:type="dxa"/>
            <w:tcBorders>
              <w:top w:val="single" w:color="000000" w:sz="6" w:space="0"/>
              <w:left w:val="single" w:color="000000" w:sz="6" w:space="0"/>
              <w:bottom w:val="single" w:color="000000" w:sz="6" w:space="0"/>
              <w:right w:val="single" w:color="000000" w:sz="6" w:space="0"/>
            </w:tcBorders>
          </w:tcPr>
          <w:p>
            <w:pPr>
              <w:pStyle w:val="25"/>
              <w:rPr>
                <w:rFonts w:hint="eastAsia" w:ascii="宋体" w:hAnsi="宋体" w:eastAsia="宋体" w:cs="宋体"/>
                <w:sz w:val="21"/>
                <w:szCs w:val="21"/>
              </w:rPr>
            </w:pPr>
          </w:p>
        </w:tc>
        <w:tc>
          <w:tcPr>
            <w:tcW w:w="1077" w:type="dxa"/>
            <w:tcBorders>
              <w:top w:val="single" w:color="000000" w:sz="6" w:space="0"/>
              <w:left w:val="single" w:color="000000" w:sz="6" w:space="0"/>
              <w:bottom w:val="single" w:color="000000" w:sz="6" w:space="0"/>
              <w:right w:val="single" w:color="000000" w:sz="6" w:space="0"/>
            </w:tcBorders>
          </w:tcPr>
          <w:p>
            <w:pPr>
              <w:pStyle w:val="25"/>
              <w:rPr>
                <w:rFonts w:hint="eastAsia" w:ascii="宋体" w:hAnsi="宋体" w:eastAsia="宋体" w:cs="宋体"/>
                <w:sz w:val="21"/>
                <w:szCs w:val="21"/>
              </w:rPr>
            </w:pPr>
          </w:p>
        </w:tc>
        <w:tc>
          <w:tcPr>
            <w:tcW w:w="1090" w:type="dxa"/>
            <w:tcBorders>
              <w:top w:val="single" w:color="000000" w:sz="6" w:space="0"/>
              <w:left w:val="single" w:color="000000" w:sz="6" w:space="0"/>
              <w:bottom w:val="single" w:color="000000" w:sz="6" w:space="0"/>
              <w:right w:val="single" w:color="000000" w:sz="6" w:space="0"/>
            </w:tcBorders>
          </w:tcPr>
          <w:p>
            <w:pPr>
              <w:pStyle w:val="25"/>
              <w:rPr>
                <w:rFonts w:hint="eastAsia" w:ascii="宋体" w:hAnsi="宋体" w:eastAsia="宋体" w:cs="宋体"/>
                <w:sz w:val="21"/>
                <w:szCs w:val="21"/>
              </w:rPr>
            </w:pPr>
          </w:p>
        </w:tc>
        <w:tc>
          <w:tcPr>
            <w:tcW w:w="905" w:type="dxa"/>
            <w:tcBorders>
              <w:top w:val="single" w:color="000000" w:sz="6" w:space="0"/>
              <w:left w:val="single" w:color="000000" w:sz="6" w:space="0"/>
              <w:bottom w:val="single" w:color="000000" w:sz="6" w:space="0"/>
              <w:right w:val="single" w:color="000000" w:sz="6" w:space="0"/>
            </w:tcBorders>
          </w:tcPr>
          <w:p>
            <w:pPr>
              <w:pStyle w:val="25"/>
              <w:rPr>
                <w:rFonts w:hint="eastAsia" w:ascii="宋体" w:hAnsi="宋体" w:eastAsia="宋体" w:cs="宋体"/>
                <w:sz w:val="21"/>
                <w:szCs w:val="21"/>
              </w:rPr>
            </w:pPr>
          </w:p>
        </w:tc>
        <w:tc>
          <w:tcPr>
            <w:tcW w:w="894" w:type="dxa"/>
            <w:tcBorders>
              <w:top w:val="single" w:color="000000" w:sz="6" w:space="0"/>
              <w:left w:val="single" w:color="000000" w:sz="6" w:space="0"/>
              <w:bottom w:val="single" w:color="000000" w:sz="6" w:space="0"/>
              <w:right w:val="single" w:color="000000" w:sz="6" w:space="0"/>
            </w:tcBorders>
          </w:tcPr>
          <w:p>
            <w:pPr>
              <w:pStyle w:val="25"/>
              <w:rPr>
                <w:rFonts w:hint="eastAsia" w:ascii="宋体" w:hAnsi="宋体" w:eastAsia="宋体" w:cs="宋体"/>
                <w:sz w:val="21"/>
                <w:szCs w:val="21"/>
              </w:rPr>
            </w:pPr>
          </w:p>
        </w:tc>
        <w:tc>
          <w:tcPr>
            <w:tcW w:w="605" w:type="dxa"/>
            <w:tcBorders>
              <w:top w:val="single" w:color="000000" w:sz="6" w:space="0"/>
              <w:left w:val="single" w:color="000000" w:sz="6" w:space="0"/>
              <w:bottom w:val="single" w:color="000000" w:sz="6" w:space="0"/>
            </w:tcBorders>
          </w:tcPr>
          <w:p>
            <w:pPr>
              <w:pStyle w:val="25"/>
              <w:rPr>
                <w:rFonts w:hint="eastAsia" w:ascii="宋体" w:hAnsi="宋体" w:eastAsia="宋体" w:cs="宋体"/>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7" w:hRule="atLeast"/>
          <w:jc w:val="center"/>
        </w:trPr>
        <w:tc>
          <w:tcPr>
            <w:tcW w:w="934" w:type="dxa"/>
            <w:tcBorders>
              <w:top w:val="single" w:color="000000" w:sz="6" w:space="0"/>
              <w:bottom w:val="single" w:color="000000" w:sz="6" w:space="0"/>
              <w:right w:val="single" w:color="000000" w:sz="6" w:space="0"/>
            </w:tcBorders>
          </w:tcPr>
          <w:p>
            <w:pPr>
              <w:pStyle w:val="25"/>
              <w:rPr>
                <w:rFonts w:hint="eastAsia" w:ascii="宋体" w:hAnsi="宋体" w:eastAsia="宋体" w:cs="宋体"/>
                <w:sz w:val="21"/>
                <w:szCs w:val="21"/>
              </w:rPr>
            </w:pPr>
          </w:p>
        </w:tc>
        <w:tc>
          <w:tcPr>
            <w:tcW w:w="2400" w:type="dxa"/>
            <w:tcBorders>
              <w:top w:val="single" w:color="000000" w:sz="6" w:space="0"/>
              <w:left w:val="single" w:color="000000" w:sz="6" w:space="0"/>
              <w:bottom w:val="single" w:color="000000" w:sz="6" w:space="0"/>
              <w:right w:val="single" w:color="000000" w:sz="6" w:space="0"/>
            </w:tcBorders>
          </w:tcPr>
          <w:p>
            <w:pPr>
              <w:pStyle w:val="25"/>
              <w:rPr>
                <w:rFonts w:hint="eastAsia" w:ascii="宋体" w:hAnsi="宋体" w:eastAsia="宋体" w:cs="宋体"/>
                <w:sz w:val="21"/>
                <w:szCs w:val="21"/>
              </w:rPr>
            </w:pPr>
          </w:p>
        </w:tc>
        <w:tc>
          <w:tcPr>
            <w:tcW w:w="991" w:type="dxa"/>
            <w:tcBorders>
              <w:top w:val="single" w:color="000000" w:sz="6" w:space="0"/>
              <w:left w:val="single" w:color="000000" w:sz="6" w:space="0"/>
              <w:bottom w:val="single" w:color="000000" w:sz="6" w:space="0"/>
              <w:right w:val="single" w:color="000000" w:sz="6" w:space="0"/>
            </w:tcBorders>
          </w:tcPr>
          <w:p>
            <w:pPr>
              <w:pStyle w:val="25"/>
              <w:rPr>
                <w:rFonts w:hint="eastAsia" w:ascii="宋体" w:hAnsi="宋体" w:eastAsia="宋体" w:cs="宋体"/>
                <w:sz w:val="21"/>
                <w:szCs w:val="21"/>
              </w:rPr>
            </w:pPr>
          </w:p>
        </w:tc>
        <w:tc>
          <w:tcPr>
            <w:tcW w:w="1077" w:type="dxa"/>
            <w:tcBorders>
              <w:top w:val="single" w:color="000000" w:sz="6" w:space="0"/>
              <w:left w:val="single" w:color="000000" w:sz="6" w:space="0"/>
              <w:bottom w:val="single" w:color="000000" w:sz="6" w:space="0"/>
              <w:right w:val="single" w:color="000000" w:sz="6" w:space="0"/>
            </w:tcBorders>
          </w:tcPr>
          <w:p>
            <w:pPr>
              <w:pStyle w:val="25"/>
              <w:rPr>
                <w:rFonts w:hint="eastAsia" w:ascii="宋体" w:hAnsi="宋体" w:eastAsia="宋体" w:cs="宋体"/>
                <w:sz w:val="21"/>
                <w:szCs w:val="21"/>
              </w:rPr>
            </w:pPr>
          </w:p>
        </w:tc>
        <w:tc>
          <w:tcPr>
            <w:tcW w:w="1090" w:type="dxa"/>
            <w:tcBorders>
              <w:top w:val="single" w:color="000000" w:sz="6" w:space="0"/>
              <w:left w:val="single" w:color="000000" w:sz="6" w:space="0"/>
              <w:bottom w:val="single" w:color="000000" w:sz="6" w:space="0"/>
              <w:right w:val="single" w:color="000000" w:sz="6" w:space="0"/>
            </w:tcBorders>
          </w:tcPr>
          <w:p>
            <w:pPr>
              <w:pStyle w:val="25"/>
              <w:rPr>
                <w:rFonts w:hint="eastAsia" w:ascii="宋体" w:hAnsi="宋体" w:eastAsia="宋体" w:cs="宋体"/>
                <w:sz w:val="21"/>
                <w:szCs w:val="21"/>
              </w:rPr>
            </w:pPr>
          </w:p>
        </w:tc>
        <w:tc>
          <w:tcPr>
            <w:tcW w:w="905" w:type="dxa"/>
            <w:tcBorders>
              <w:top w:val="single" w:color="000000" w:sz="6" w:space="0"/>
              <w:left w:val="single" w:color="000000" w:sz="6" w:space="0"/>
              <w:bottom w:val="single" w:color="000000" w:sz="6" w:space="0"/>
              <w:right w:val="single" w:color="000000" w:sz="6" w:space="0"/>
            </w:tcBorders>
          </w:tcPr>
          <w:p>
            <w:pPr>
              <w:pStyle w:val="25"/>
              <w:rPr>
                <w:rFonts w:hint="eastAsia" w:ascii="宋体" w:hAnsi="宋体" w:eastAsia="宋体" w:cs="宋体"/>
                <w:sz w:val="21"/>
                <w:szCs w:val="21"/>
              </w:rPr>
            </w:pPr>
          </w:p>
        </w:tc>
        <w:tc>
          <w:tcPr>
            <w:tcW w:w="894" w:type="dxa"/>
            <w:tcBorders>
              <w:top w:val="single" w:color="000000" w:sz="6" w:space="0"/>
              <w:left w:val="single" w:color="000000" w:sz="6" w:space="0"/>
              <w:bottom w:val="single" w:color="000000" w:sz="6" w:space="0"/>
              <w:right w:val="single" w:color="000000" w:sz="6" w:space="0"/>
            </w:tcBorders>
          </w:tcPr>
          <w:p>
            <w:pPr>
              <w:pStyle w:val="25"/>
              <w:rPr>
                <w:rFonts w:hint="eastAsia" w:ascii="宋体" w:hAnsi="宋体" w:eastAsia="宋体" w:cs="宋体"/>
                <w:sz w:val="21"/>
                <w:szCs w:val="21"/>
              </w:rPr>
            </w:pPr>
          </w:p>
        </w:tc>
        <w:tc>
          <w:tcPr>
            <w:tcW w:w="605" w:type="dxa"/>
            <w:tcBorders>
              <w:top w:val="single" w:color="000000" w:sz="6" w:space="0"/>
              <w:left w:val="single" w:color="000000" w:sz="6" w:space="0"/>
              <w:bottom w:val="single" w:color="000000" w:sz="6" w:space="0"/>
            </w:tcBorders>
          </w:tcPr>
          <w:p>
            <w:pPr>
              <w:pStyle w:val="25"/>
              <w:rPr>
                <w:rFonts w:hint="eastAsia" w:ascii="宋体" w:hAnsi="宋体" w:eastAsia="宋体" w:cs="宋体"/>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7" w:hRule="atLeast"/>
          <w:jc w:val="center"/>
        </w:trPr>
        <w:tc>
          <w:tcPr>
            <w:tcW w:w="934" w:type="dxa"/>
            <w:tcBorders>
              <w:top w:val="single" w:color="000000" w:sz="6" w:space="0"/>
              <w:bottom w:val="single" w:color="000000" w:sz="6" w:space="0"/>
              <w:right w:val="single" w:color="000000" w:sz="6" w:space="0"/>
            </w:tcBorders>
          </w:tcPr>
          <w:p>
            <w:pPr>
              <w:pStyle w:val="25"/>
              <w:rPr>
                <w:rFonts w:hint="eastAsia" w:ascii="宋体" w:hAnsi="宋体" w:eastAsia="宋体" w:cs="宋体"/>
                <w:sz w:val="21"/>
                <w:szCs w:val="21"/>
              </w:rPr>
            </w:pPr>
          </w:p>
        </w:tc>
        <w:tc>
          <w:tcPr>
            <w:tcW w:w="2400" w:type="dxa"/>
            <w:tcBorders>
              <w:top w:val="single" w:color="000000" w:sz="6" w:space="0"/>
              <w:left w:val="single" w:color="000000" w:sz="6" w:space="0"/>
              <w:bottom w:val="single" w:color="000000" w:sz="6" w:space="0"/>
              <w:right w:val="single" w:color="000000" w:sz="6" w:space="0"/>
            </w:tcBorders>
          </w:tcPr>
          <w:p>
            <w:pPr>
              <w:pStyle w:val="25"/>
              <w:rPr>
                <w:rFonts w:hint="eastAsia" w:ascii="宋体" w:hAnsi="宋体" w:eastAsia="宋体" w:cs="宋体"/>
                <w:sz w:val="21"/>
                <w:szCs w:val="21"/>
              </w:rPr>
            </w:pPr>
          </w:p>
        </w:tc>
        <w:tc>
          <w:tcPr>
            <w:tcW w:w="991" w:type="dxa"/>
            <w:tcBorders>
              <w:top w:val="single" w:color="000000" w:sz="6" w:space="0"/>
              <w:left w:val="single" w:color="000000" w:sz="6" w:space="0"/>
              <w:bottom w:val="single" w:color="000000" w:sz="6" w:space="0"/>
              <w:right w:val="single" w:color="000000" w:sz="6" w:space="0"/>
            </w:tcBorders>
          </w:tcPr>
          <w:p>
            <w:pPr>
              <w:pStyle w:val="25"/>
              <w:rPr>
                <w:rFonts w:hint="eastAsia" w:ascii="宋体" w:hAnsi="宋体" w:eastAsia="宋体" w:cs="宋体"/>
                <w:sz w:val="21"/>
                <w:szCs w:val="21"/>
              </w:rPr>
            </w:pPr>
          </w:p>
        </w:tc>
        <w:tc>
          <w:tcPr>
            <w:tcW w:w="1077" w:type="dxa"/>
            <w:tcBorders>
              <w:top w:val="single" w:color="000000" w:sz="6" w:space="0"/>
              <w:left w:val="single" w:color="000000" w:sz="6" w:space="0"/>
              <w:bottom w:val="single" w:color="000000" w:sz="6" w:space="0"/>
              <w:right w:val="single" w:color="000000" w:sz="6" w:space="0"/>
            </w:tcBorders>
          </w:tcPr>
          <w:p>
            <w:pPr>
              <w:pStyle w:val="25"/>
              <w:rPr>
                <w:rFonts w:hint="eastAsia" w:ascii="宋体" w:hAnsi="宋体" w:eastAsia="宋体" w:cs="宋体"/>
                <w:sz w:val="21"/>
                <w:szCs w:val="21"/>
              </w:rPr>
            </w:pPr>
          </w:p>
        </w:tc>
        <w:tc>
          <w:tcPr>
            <w:tcW w:w="1090" w:type="dxa"/>
            <w:tcBorders>
              <w:top w:val="single" w:color="000000" w:sz="6" w:space="0"/>
              <w:left w:val="single" w:color="000000" w:sz="6" w:space="0"/>
              <w:bottom w:val="single" w:color="000000" w:sz="6" w:space="0"/>
              <w:right w:val="single" w:color="000000" w:sz="6" w:space="0"/>
            </w:tcBorders>
          </w:tcPr>
          <w:p>
            <w:pPr>
              <w:pStyle w:val="25"/>
              <w:rPr>
                <w:rFonts w:hint="eastAsia" w:ascii="宋体" w:hAnsi="宋体" w:eastAsia="宋体" w:cs="宋体"/>
                <w:sz w:val="21"/>
                <w:szCs w:val="21"/>
              </w:rPr>
            </w:pPr>
          </w:p>
        </w:tc>
        <w:tc>
          <w:tcPr>
            <w:tcW w:w="905" w:type="dxa"/>
            <w:tcBorders>
              <w:top w:val="single" w:color="000000" w:sz="6" w:space="0"/>
              <w:left w:val="single" w:color="000000" w:sz="6" w:space="0"/>
              <w:bottom w:val="single" w:color="000000" w:sz="6" w:space="0"/>
              <w:right w:val="single" w:color="000000" w:sz="6" w:space="0"/>
            </w:tcBorders>
          </w:tcPr>
          <w:p>
            <w:pPr>
              <w:pStyle w:val="25"/>
              <w:rPr>
                <w:rFonts w:hint="eastAsia" w:ascii="宋体" w:hAnsi="宋体" w:eastAsia="宋体" w:cs="宋体"/>
                <w:sz w:val="21"/>
                <w:szCs w:val="21"/>
              </w:rPr>
            </w:pPr>
          </w:p>
        </w:tc>
        <w:tc>
          <w:tcPr>
            <w:tcW w:w="894" w:type="dxa"/>
            <w:tcBorders>
              <w:top w:val="single" w:color="000000" w:sz="6" w:space="0"/>
              <w:left w:val="single" w:color="000000" w:sz="6" w:space="0"/>
              <w:bottom w:val="single" w:color="000000" w:sz="6" w:space="0"/>
              <w:right w:val="single" w:color="000000" w:sz="6" w:space="0"/>
            </w:tcBorders>
          </w:tcPr>
          <w:p>
            <w:pPr>
              <w:pStyle w:val="25"/>
              <w:rPr>
                <w:rFonts w:hint="eastAsia" w:ascii="宋体" w:hAnsi="宋体" w:eastAsia="宋体" w:cs="宋体"/>
                <w:sz w:val="21"/>
                <w:szCs w:val="21"/>
              </w:rPr>
            </w:pPr>
          </w:p>
        </w:tc>
        <w:tc>
          <w:tcPr>
            <w:tcW w:w="605" w:type="dxa"/>
            <w:tcBorders>
              <w:top w:val="single" w:color="000000" w:sz="6" w:space="0"/>
              <w:left w:val="single" w:color="000000" w:sz="6" w:space="0"/>
              <w:bottom w:val="single" w:color="000000" w:sz="6" w:space="0"/>
            </w:tcBorders>
          </w:tcPr>
          <w:p>
            <w:pPr>
              <w:pStyle w:val="25"/>
              <w:rPr>
                <w:rFonts w:hint="eastAsia" w:ascii="宋体" w:hAnsi="宋体" w:eastAsia="宋体" w:cs="宋体"/>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7" w:hRule="atLeast"/>
          <w:jc w:val="center"/>
        </w:trPr>
        <w:tc>
          <w:tcPr>
            <w:tcW w:w="934" w:type="dxa"/>
            <w:tcBorders>
              <w:top w:val="single" w:color="000000" w:sz="6" w:space="0"/>
              <w:bottom w:val="single" w:color="000000" w:sz="6" w:space="0"/>
              <w:right w:val="single" w:color="000000" w:sz="6" w:space="0"/>
            </w:tcBorders>
          </w:tcPr>
          <w:p>
            <w:pPr>
              <w:pStyle w:val="25"/>
              <w:rPr>
                <w:rFonts w:hint="eastAsia" w:ascii="宋体" w:hAnsi="宋体" w:eastAsia="宋体" w:cs="宋体"/>
                <w:sz w:val="21"/>
                <w:szCs w:val="21"/>
              </w:rPr>
            </w:pPr>
          </w:p>
        </w:tc>
        <w:tc>
          <w:tcPr>
            <w:tcW w:w="2400" w:type="dxa"/>
            <w:tcBorders>
              <w:top w:val="single" w:color="000000" w:sz="6" w:space="0"/>
              <w:left w:val="single" w:color="000000" w:sz="6" w:space="0"/>
              <w:bottom w:val="single" w:color="000000" w:sz="6" w:space="0"/>
              <w:right w:val="single" w:color="000000" w:sz="6" w:space="0"/>
            </w:tcBorders>
          </w:tcPr>
          <w:p>
            <w:pPr>
              <w:pStyle w:val="25"/>
              <w:rPr>
                <w:rFonts w:hint="eastAsia" w:ascii="宋体" w:hAnsi="宋体" w:eastAsia="宋体" w:cs="宋体"/>
                <w:sz w:val="21"/>
                <w:szCs w:val="21"/>
              </w:rPr>
            </w:pPr>
          </w:p>
        </w:tc>
        <w:tc>
          <w:tcPr>
            <w:tcW w:w="991" w:type="dxa"/>
            <w:tcBorders>
              <w:top w:val="single" w:color="000000" w:sz="6" w:space="0"/>
              <w:left w:val="single" w:color="000000" w:sz="6" w:space="0"/>
              <w:bottom w:val="single" w:color="000000" w:sz="6" w:space="0"/>
              <w:right w:val="single" w:color="000000" w:sz="6" w:space="0"/>
            </w:tcBorders>
          </w:tcPr>
          <w:p>
            <w:pPr>
              <w:pStyle w:val="25"/>
              <w:rPr>
                <w:rFonts w:hint="eastAsia" w:ascii="宋体" w:hAnsi="宋体" w:eastAsia="宋体" w:cs="宋体"/>
                <w:sz w:val="21"/>
                <w:szCs w:val="21"/>
              </w:rPr>
            </w:pPr>
          </w:p>
        </w:tc>
        <w:tc>
          <w:tcPr>
            <w:tcW w:w="1077" w:type="dxa"/>
            <w:tcBorders>
              <w:top w:val="single" w:color="000000" w:sz="6" w:space="0"/>
              <w:left w:val="single" w:color="000000" w:sz="6" w:space="0"/>
              <w:bottom w:val="single" w:color="000000" w:sz="6" w:space="0"/>
              <w:right w:val="single" w:color="000000" w:sz="6" w:space="0"/>
            </w:tcBorders>
          </w:tcPr>
          <w:p>
            <w:pPr>
              <w:pStyle w:val="25"/>
              <w:rPr>
                <w:rFonts w:hint="eastAsia" w:ascii="宋体" w:hAnsi="宋体" w:eastAsia="宋体" w:cs="宋体"/>
                <w:sz w:val="21"/>
                <w:szCs w:val="21"/>
              </w:rPr>
            </w:pPr>
          </w:p>
        </w:tc>
        <w:tc>
          <w:tcPr>
            <w:tcW w:w="1090" w:type="dxa"/>
            <w:tcBorders>
              <w:top w:val="single" w:color="000000" w:sz="6" w:space="0"/>
              <w:left w:val="single" w:color="000000" w:sz="6" w:space="0"/>
              <w:bottom w:val="single" w:color="000000" w:sz="6" w:space="0"/>
              <w:right w:val="single" w:color="000000" w:sz="6" w:space="0"/>
            </w:tcBorders>
          </w:tcPr>
          <w:p>
            <w:pPr>
              <w:pStyle w:val="25"/>
              <w:rPr>
                <w:rFonts w:hint="eastAsia" w:ascii="宋体" w:hAnsi="宋体" w:eastAsia="宋体" w:cs="宋体"/>
                <w:sz w:val="21"/>
                <w:szCs w:val="21"/>
              </w:rPr>
            </w:pPr>
          </w:p>
        </w:tc>
        <w:tc>
          <w:tcPr>
            <w:tcW w:w="905" w:type="dxa"/>
            <w:tcBorders>
              <w:top w:val="single" w:color="000000" w:sz="6" w:space="0"/>
              <w:left w:val="single" w:color="000000" w:sz="6" w:space="0"/>
              <w:bottom w:val="single" w:color="000000" w:sz="6" w:space="0"/>
              <w:right w:val="single" w:color="000000" w:sz="6" w:space="0"/>
            </w:tcBorders>
          </w:tcPr>
          <w:p>
            <w:pPr>
              <w:pStyle w:val="25"/>
              <w:rPr>
                <w:rFonts w:hint="eastAsia" w:ascii="宋体" w:hAnsi="宋体" w:eastAsia="宋体" w:cs="宋体"/>
                <w:sz w:val="21"/>
                <w:szCs w:val="21"/>
              </w:rPr>
            </w:pPr>
          </w:p>
        </w:tc>
        <w:tc>
          <w:tcPr>
            <w:tcW w:w="894" w:type="dxa"/>
            <w:tcBorders>
              <w:top w:val="single" w:color="000000" w:sz="6" w:space="0"/>
              <w:left w:val="single" w:color="000000" w:sz="6" w:space="0"/>
              <w:bottom w:val="single" w:color="000000" w:sz="6" w:space="0"/>
              <w:right w:val="single" w:color="000000" w:sz="6" w:space="0"/>
            </w:tcBorders>
          </w:tcPr>
          <w:p>
            <w:pPr>
              <w:pStyle w:val="25"/>
              <w:rPr>
                <w:rFonts w:hint="eastAsia" w:ascii="宋体" w:hAnsi="宋体" w:eastAsia="宋体" w:cs="宋体"/>
                <w:sz w:val="21"/>
                <w:szCs w:val="21"/>
              </w:rPr>
            </w:pPr>
          </w:p>
        </w:tc>
        <w:tc>
          <w:tcPr>
            <w:tcW w:w="605" w:type="dxa"/>
            <w:tcBorders>
              <w:top w:val="single" w:color="000000" w:sz="6" w:space="0"/>
              <w:left w:val="single" w:color="000000" w:sz="6" w:space="0"/>
              <w:bottom w:val="single" w:color="000000" w:sz="6" w:space="0"/>
            </w:tcBorders>
          </w:tcPr>
          <w:p>
            <w:pPr>
              <w:pStyle w:val="25"/>
              <w:rPr>
                <w:rFonts w:hint="eastAsia" w:ascii="宋体" w:hAnsi="宋体" w:eastAsia="宋体" w:cs="宋体"/>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7" w:hRule="atLeast"/>
          <w:jc w:val="center"/>
        </w:trPr>
        <w:tc>
          <w:tcPr>
            <w:tcW w:w="934" w:type="dxa"/>
            <w:tcBorders>
              <w:top w:val="single" w:color="000000" w:sz="6" w:space="0"/>
              <w:bottom w:val="single" w:color="000000" w:sz="6" w:space="0"/>
              <w:right w:val="single" w:color="000000" w:sz="6" w:space="0"/>
            </w:tcBorders>
          </w:tcPr>
          <w:p>
            <w:pPr>
              <w:pStyle w:val="25"/>
              <w:rPr>
                <w:rFonts w:hint="eastAsia" w:ascii="宋体" w:hAnsi="宋体" w:eastAsia="宋体" w:cs="宋体"/>
                <w:sz w:val="21"/>
                <w:szCs w:val="21"/>
              </w:rPr>
            </w:pPr>
          </w:p>
        </w:tc>
        <w:tc>
          <w:tcPr>
            <w:tcW w:w="2400" w:type="dxa"/>
            <w:tcBorders>
              <w:top w:val="single" w:color="000000" w:sz="6" w:space="0"/>
              <w:left w:val="single" w:color="000000" w:sz="6" w:space="0"/>
              <w:bottom w:val="single" w:color="000000" w:sz="6" w:space="0"/>
              <w:right w:val="single" w:color="000000" w:sz="6" w:space="0"/>
            </w:tcBorders>
          </w:tcPr>
          <w:p>
            <w:pPr>
              <w:pStyle w:val="25"/>
              <w:rPr>
                <w:rFonts w:hint="eastAsia" w:ascii="宋体" w:hAnsi="宋体" w:eastAsia="宋体" w:cs="宋体"/>
                <w:sz w:val="21"/>
                <w:szCs w:val="21"/>
              </w:rPr>
            </w:pPr>
          </w:p>
        </w:tc>
        <w:tc>
          <w:tcPr>
            <w:tcW w:w="991" w:type="dxa"/>
            <w:tcBorders>
              <w:top w:val="single" w:color="000000" w:sz="6" w:space="0"/>
              <w:left w:val="single" w:color="000000" w:sz="6" w:space="0"/>
              <w:bottom w:val="single" w:color="000000" w:sz="6" w:space="0"/>
              <w:right w:val="single" w:color="000000" w:sz="6" w:space="0"/>
            </w:tcBorders>
          </w:tcPr>
          <w:p>
            <w:pPr>
              <w:pStyle w:val="25"/>
              <w:rPr>
                <w:rFonts w:hint="eastAsia" w:ascii="宋体" w:hAnsi="宋体" w:eastAsia="宋体" w:cs="宋体"/>
                <w:sz w:val="21"/>
                <w:szCs w:val="21"/>
              </w:rPr>
            </w:pPr>
          </w:p>
        </w:tc>
        <w:tc>
          <w:tcPr>
            <w:tcW w:w="1077" w:type="dxa"/>
            <w:tcBorders>
              <w:top w:val="single" w:color="000000" w:sz="6" w:space="0"/>
              <w:left w:val="single" w:color="000000" w:sz="6" w:space="0"/>
              <w:bottom w:val="single" w:color="000000" w:sz="6" w:space="0"/>
              <w:right w:val="single" w:color="000000" w:sz="6" w:space="0"/>
            </w:tcBorders>
          </w:tcPr>
          <w:p>
            <w:pPr>
              <w:pStyle w:val="25"/>
              <w:rPr>
                <w:rFonts w:hint="eastAsia" w:ascii="宋体" w:hAnsi="宋体" w:eastAsia="宋体" w:cs="宋体"/>
                <w:sz w:val="21"/>
                <w:szCs w:val="21"/>
              </w:rPr>
            </w:pPr>
          </w:p>
        </w:tc>
        <w:tc>
          <w:tcPr>
            <w:tcW w:w="1090" w:type="dxa"/>
            <w:tcBorders>
              <w:top w:val="single" w:color="000000" w:sz="6" w:space="0"/>
              <w:left w:val="single" w:color="000000" w:sz="6" w:space="0"/>
              <w:bottom w:val="single" w:color="000000" w:sz="6" w:space="0"/>
              <w:right w:val="single" w:color="000000" w:sz="6" w:space="0"/>
            </w:tcBorders>
          </w:tcPr>
          <w:p>
            <w:pPr>
              <w:pStyle w:val="25"/>
              <w:rPr>
                <w:rFonts w:hint="eastAsia" w:ascii="宋体" w:hAnsi="宋体" w:eastAsia="宋体" w:cs="宋体"/>
                <w:sz w:val="21"/>
                <w:szCs w:val="21"/>
              </w:rPr>
            </w:pPr>
          </w:p>
        </w:tc>
        <w:tc>
          <w:tcPr>
            <w:tcW w:w="905" w:type="dxa"/>
            <w:tcBorders>
              <w:top w:val="single" w:color="000000" w:sz="6" w:space="0"/>
              <w:left w:val="single" w:color="000000" w:sz="6" w:space="0"/>
              <w:bottom w:val="single" w:color="000000" w:sz="6" w:space="0"/>
              <w:right w:val="single" w:color="000000" w:sz="6" w:space="0"/>
            </w:tcBorders>
          </w:tcPr>
          <w:p>
            <w:pPr>
              <w:pStyle w:val="25"/>
              <w:rPr>
                <w:rFonts w:hint="eastAsia" w:ascii="宋体" w:hAnsi="宋体" w:eastAsia="宋体" w:cs="宋体"/>
                <w:sz w:val="21"/>
                <w:szCs w:val="21"/>
              </w:rPr>
            </w:pPr>
          </w:p>
        </w:tc>
        <w:tc>
          <w:tcPr>
            <w:tcW w:w="894" w:type="dxa"/>
            <w:tcBorders>
              <w:top w:val="single" w:color="000000" w:sz="6" w:space="0"/>
              <w:left w:val="single" w:color="000000" w:sz="6" w:space="0"/>
              <w:bottom w:val="single" w:color="000000" w:sz="6" w:space="0"/>
              <w:right w:val="single" w:color="000000" w:sz="6" w:space="0"/>
            </w:tcBorders>
          </w:tcPr>
          <w:p>
            <w:pPr>
              <w:pStyle w:val="25"/>
              <w:rPr>
                <w:rFonts w:hint="eastAsia" w:ascii="宋体" w:hAnsi="宋体" w:eastAsia="宋体" w:cs="宋体"/>
                <w:sz w:val="21"/>
                <w:szCs w:val="21"/>
              </w:rPr>
            </w:pPr>
          </w:p>
        </w:tc>
        <w:tc>
          <w:tcPr>
            <w:tcW w:w="605" w:type="dxa"/>
            <w:tcBorders>
              <w:top w:val="single" w:color="000000" w:sz="6" w:space="0"/>
              <w:left w:val="single" w:color="000000" w:sz="6" w:space="0"/>
              <w:bottom w:val="single" w:color="000000" w:sz="6" w:space="0"/>
            </w:tcBorders>
          </w:tcPr>
          <w:p>
            <w:pPr>
              <w:pStyle w:val="25"/>
              <w:rPr>
                <w:rFonts w:hint="eastAsia" w:ascii="宋体" w:hAnsi="宋体" w:eastAsia="宋体" w:cs="宋体"/>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4" w:hRule="atLeast"/>
          <w:jc w:val="center"/>
        </w:trPr>
        <w:tc>
          <w:tcPr>
            <w:tcW w:w="934" w:type="dxa"/>
            <w:tcBorders>
              <w:top w:val="single" w:color="000000" w:sz="6" w:space="0"/>
              <w:right w:val="single" w:color="000000" w:sz="6" w:space="0"/>
            </w:tcBorders>
          </w:tcPr>
          <w:p>
            <w:pPr>
              <w:pStyle w:val="25"/>
              <w:rPr>
                <w:rFonts w:hint="eastAsia" w:ascii="宋体" w:hAnsi="宋体" w:eastAsia="宋体" w:cs="宋体"/>
                <w:sz w:val="21"/>
                <w:szCs w:val="21"/>
              </w:rPr>
            </w:pPr>
          </w:p>
        </w:tc>
        <w:tc>
          <w:tcPr>
            <w:tcW w:w="2400" w:type="dxa"/>
            <w:tcBorders>
              <w:top w:val="single" w:color="000000" w:sz="6" w:space="0"/>
              <w:left w:val="single" w:color="000000" w:sz="6" w:space="0"/>
              <w:right w:val="single" w:color="000000" w:sz="6" w:space="0"/>
            </w:tcBorders>
          </w:tcPr>
          <w:p>
            <w:pPr>
              <w:pStyle w:val="25"/>
              <w:rPr>
                <w:rFonts w:hint="eastAsia" w:ascii="宋体" w:hAnsi="宋体" w:eastAsia="宋体" w:cs="宋体"/>
                <w:sz w:val="21"/>
                <w:szCs w:val="21"/>
              </w:rPr>
            </w:pPr>
          </w:p>
        </w:tc>
        <w:tc>
          <w:tcPr>
            <w:tcW w:w="991" w:type="dxa"/>
            <w:tcBorders>
              <w:top w:val="single" w:color="000000" w:sz="6" w:space="0"/>
              <w:left w:val="single" w:color="000000" w:sz="6" w:space="0"/>
              <w:right w:val="single" w:color="000000" w:sz="6" w:space="0"/>
            </w:tcBorders>
          </w:tcPr>
          <w:p>
            <w:pPr>
              <w:pStyle w:val="25"/>
              <w:rPr>
                <w:rFonts w:hint="eastAsia" w:ascii="宋体" w:hAnsi="宋体" w:eastAsia="宋体" w:cs="宋体"/>
                <w:sz w:val="21"/>
                <w:szCs w:val="21"/>
              </w:rPr>
            </w:pPr>
          </w:p>
        </w:tc>
        <w:tc>
          <w:tcPr>
            <w:tcW w:w="1077" w:type="dxa"/>
            <w:tcBorders>
              <w:top w:val="single" w:color="000000" w:sz="6" w:space="0"/>
              <w:left w:val="single" w:color="000000" w:sz="6" w:space="0"/>
              <w:right w:val="single" w:color="000000" w:sz="6" w:space="0"/>
            </w:tcBorders>
          </w:tcPr>
          <w:p>
            <w:pPr>
              <w:pStyle w:val="25"/>
              <w:rPr>
                <w:rFonts w:hint="eastAsia" w:ascii="宋体" w:hAnsi="宋体" w:eastAsia="宋体" w:cs="宋体"/>
                <w:sz w:val="21"/>
                <w:szCs w:val="21"/>
              </w:rPr>
            </w:pPr>
          </w:p>
        </w:tc>
        <w:tc>
          <w:tcPr>
            <w:tcW w:w="1090" w:type="dxa"/>
            <w:tcBorders>
              <w:top w:val="single" w:color="000000" w:sz="6" w:space="0"/>
              <w:left w:val="single" w:color="000000" w:sz="6" w:space="0"/>
              <w:right w:val="single" w:color="000000" w:sz="6" w:space="0"/>
            </w:tcBorders>
          </w:tcPr>
          <w:p>
            <w:pPr>
              <w:pStyle w:val="25"/>
              <w:rPr>
                <w:rFonts w:hint="eastAsia" w:ascii="宋体" w:hAnsi="宋体" w:eastAsia="宋体" w:cs="宋体"/>
                <w:sz w:val="21"/>
                <w:szCs w:val="21"/>
              </w:rPr>
            </w:pPr>
          </w:p>
        </w:tc>
        <w:tc>
          <w:tcPr>
            <w:tcW w:w="905" w:type="dxa"/>
            <w:tcBorders>
              <w:top w:val="single" w:color="000000" w:sz="6" w:space="0"/>
              <w:left w:val="single" w:color="000000" w:sz="6" w:space="0"/>
              <w:right w:val="single" w:color="000000" w:sz="6" w:space="0"/>
            </w:tcBorders>
          </w:tcPr>
          <w:p>
            <w:pPr>
              <w:pStyle w:val="25"/>
              <w:rPr>
                <w:rFonts w:hint="eastAsia" w:ascii="宋体" w:hAnsi="宋体" w:eastAsia="宋体" w:cs="宋体"/>
                <w:sz w:val="21"/>
                <w:szCs w:val="21"/>
              </w:rPr>
            </w:pPr>
          </w:p>
        </w:tc>
        <w:tc>
          <w:tcPr>
            <w:tcW w:w="894" w:type="dxa"/>
            <w:tcBorders>
              <w:top w:val="single" w:color="000000" w:sz="6" w:space="0"/>
              <w:left w:val="single" w:color="000000" w:sz="6" w:space="0"/>
              <w:right w:val="single" w:color="000000" w:sz="6" w:space="0"/>
            </w:tcBorders>
          </w:tcPr>
          <w:p>
            <w:pPr>
              <w:pStyle w:val="25"/>
              <w:rPr>
                <w:rFonts w:hint="eastAsia" w:ascii="宋体" w:hAnsi="宋体" w:eastAsia="宋体" w:cs="宋体"/>
                <w:sz w:val="21"/>
                <w:szCs w:val="21"/>
              </w:rPr>
            </w:pPr>
          </w:p>
        </w:tc>
        <w:tc>
          <w:tcPr>
            <w:tcW w:w="605" w:type="dxa"/>
            <w:tcBorders>
              <w:top w:val="single" w:color="000000" w:sz="6" w:space="0"/>
              <w:left w:val="single" w:color="000000" w:sz="6" w:space="0"/>
            </w:tcBorders>
          </w:tcPr>
          <w:p>
            <w:pPr>
              <w:pStyle w:val="25"/>
              <w:rPr>
                <w:rFonts w:hint="eastAsia" w:ascii="宋体" w:hAnsi="宋体" w:eastAsia="宋体" w:cs="宋体"/>
                <w:sz w:val="21"/>
                <w:szCs w:val="21"/>
              </w:rPr>
            </w:pPr>
          </w:p>
        </w:tc>
      </w:tr>
    </w:tbl>
    <w:p>
      <w:pPr>
        <w:spacing w:before="3"/>
        <w:ind w:left="360" w:right="0" w:firstLine="0"/>
        <w:jc w:val="left"/>
        <w:rPr>
          <w:rFonts w:hint="eastAsia" w:ascii="宋体" w:hAnsi="宋体" w:eastAsia="宋体" w:cs="宋体"/>
          <w:sz w:val="21"/>
          <w:szCs w:val="21"/>
        </w:rPr>
      </w:pPr>
      <w:r>
        <w:rPr>
          <w:rFonts w:hint="eastAsia" w:ascii="宋体" w:hAnsi="宋体" w:eastAsia="宋体" w:cs="宋体"/>
          <w:sz w:val="21"/>
          <w:szCs w:val="21"/>
        </w:rPr>
        <w:t>注：请</w:t>
      </w:r>
      <w:r>
        <w:rPr>
          <w:rFonts w:hint="eastAsia" w:ascii="宋体" w:hAnsi="宋体" w:eastAsia="宋体" w:cs="宋体"/>
          <w:spacing w:val="-2"/>
          <w:sz w:val="21"/>
          <w:szCs w:val="21"/>
          <w:lang w:val="en-US" w:eastAsia="zh-CN"/>
        </w:rPr>
        <w:t>供应商</w:t>
      </w:r>
      <w:r>
        <w:rPr>
          <w:rFonts w:hint="eastAsia" w:ascii="宋体" w:hAnsi="宋体" w:eastAsia="宋体" w:cs="宋体"/>
          <w:sz w:val="21"/>
          <w:szCs w:val="21"/>
        </w:rPr>
        <w:t>按照合同签订时间先后顺序填写此表，并按照同一顺序附相关证明材料</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具体要求详见本磋商文件第五章。</w:t>
      </w:r>
    </w:p>
    <w:p>
      <w:pPr>
        <w:spacing w:before="3"/>
        <w:ind w:left="360" w:right="0" w:firstLine="0"/>
        <w:jc w:val="left"/>
        <w:rPr>
          <w:rFonts w:hint="eastAsia" w:ascii="宋体" w:hAnsi="宋体" w:eastAsia="宋体" w:cs="宋体"/>
          <w:sz w:val="21"/>
          <w:szCs w:val="21"/>
        </w:rPr>
      </w:pPr>
    </w:p>
    <w:p>
      <w:pPr>
        <w:pStyle w:val="13"/>
        <w:rPr>
          <w:rFonts w:hint="eastAsia" w:ascii="宋体" w:hAnsi="宋体" w:eastAsia="宋体" w:cs="宋体"/>
          <w:sz w:val="21"/>
          <w:szCs w:val="21"/>
        </w:rPr>
      </w:pPr>
    </w:p>
    <w:p>
      <w:pPr>
        <w:pStyle w:val="13"/>
        <w:spacing w:before="8"/>
        <w:rPr>
          <w:rFonts w:hint="eastAsia" w:ascii="宋体" w:hAnsi="宋体" w:eastAsia="宋体" w:cs="宋体"/>
          <w:sz w:val="21"/>
          <w:szCs w:val="21"/>
        </w:rPr>
      </w:pPr>
    </w:p>
    <w:p>
      <w:pPr>
        <w:pStyle w:val="13"/>
        <w:tabs>
          <w:tab w:val="left" w:pos="3360"/>
          <w:tab w:val="left" w:pos="5041"/>
        </w:tabs>
        <w:ind w:left="360"/>
        <w:rPr>
          <w:rFonts w:hint="eastAsia" w:ascii="宋体" w:hAnsi="宋体" w:eastAsia="宋体" w:cs="宋体"/>
          <w:sz w:val="21"/>
          <w:szCs w:val="21"/>
        </w:rPr>
      </w:pPr>
      <w:r>
        <w:rPr>
          <w:rFonts w:hint="eastAsia" w:ascii="宋体" w:hAnsi="宋体" w:eastAsia="宋体" w:cs="宋体"/>
          <w:spacing w:val="-2"/>
          <w:sz w:val="21"/>
          <w:szCs w:val="21"/>
          <w:lang w:val="en-US" w:eastAsia="zh-CN"/>
        </w:rPr>
        <w:t>供应商</w:t>
      </w:r>
      <w:r>
        <w:rPr>
          <w:rFonts w:hint="eastAsia" w:ascii="宋体" w:hAnsi="宋体" w:eastAsia="宋体" w:cs="宋体"/>
          <w:sz w:val="21"/>
          <w:szCs w:val="21"/>
        </w:rPr>
        <w:t>名称：</w:t>
      </w:r>
      <w:r>
        <w:rPr>
          <w:rFonts w:hint="eastAsia" w:ascii="宋体" w:hAnsi="宋体" w:eastAsia="宋体" w:cs="宋体"/>
          <w:sz w:val="21"/>
          <w:szCs w:val="21"/>
          <w:u w:val="single"/>
        </w:rPr>
        <w:t xml:space="preserve"> </w:t>
      </w:r>
      <w:r>
        <w:rPr>
          <w:rFonts w:hint="eastAsia" w:ascii="宋体" w:hAnsi="宋体" w:eastAsia="宋体" w:cs="宋体"/>
          <w:sz w:val="21"/>
          <w:szCs w:val="21"/>
          <w:u w:val="single"/>
        </w:rPr>
        <w:tab/>
      </w:r>
      <w:r>
        <w:rPr>
          <w:rFonts w:hint="eastAsia" w:ascii="宋体" w:hAnsi="宋体" w:eastAsia="宋体" w:cs="宋体"/>
          <w:sz w:val="21"/>
          <w:szCs w:val="21"/>
          <w:u w:val="none"/>
        </w:rPr>
        <w:t>（盖公章）</w:t>
      </w:r>
      <w:r>
        <w:rPr>
          <w:rFonts w:hint="eastAsia" w:ascii="宋体" w:hAnsi="宋体" w:eastAsia="宋体" w:cs="宋体"/>
          <w:sz w:val="21"/>
          <w:szCs w:val="21"/>
          <w:u w:val="none"/>
        </w:rPr>
        <w:tab/>
      </w:r>
    </w:p>
    <w:p>
      <w:pPr>
        <w:pStyle w:val="13"/>
        <w:tabs>
          <w:tab w:val="left" w:pos="3240"/>
        </w:tabs>
        <w:spacing w:before="160" w:line="242" w:lineRule="auto"/>
        <w:ind w:left="360" w:right="-314" w:rightChars="0"/>
        <w:rPr>
          <w:rFonts w:hint="eastAsia" w:ascii="宋体" w:hAnsi="宋体" w:eastAsia="宋体" w:cs="宋体"/>
          <w:sz w:val="21"/>
          <w:szCs w:val="21"/>
          <w:u w:val="none"/>
        </w:rPr>
      </w:pPr>
      <w:r>
        <w:rPr>
          <w:rFonts w:hint="eastAsia" w:ascii="宋体" w:hAnsi="宋体" w:eastAsia="宋体" w:cs="宋体"/>
          <w:sz w:val="21"/>
          <w:szCs w:val="21"/>
        </w:rPr>
        <w:t>法人代表或其授权人：</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none"/>
        </w:rPr>
        <w:t xml:space="preserve">（签字或签章） </w:t>
      </w:r>
    </w:p>
    <w:p>
      <w:pPr>
        <w:pStyle w:val="13"/>
        <w:tabs>
          <w:tab w:val="left" w:pos="3240"/>
          <w:tab w:val="left" w:pos="3535"/>
        </w:tabs>
        <w:spacing w:before="160" w:line="242" w:lineRule="auto"/>
        <w:ind w:left="360" w:right="4863"/>
        <w:rPr>
          <w:rFonts w:hint="eastAsia" w:ascii="宋体" w:hAnsi="宋体" w:eastAsia="宋体" w:cs="宋体"/>
          <w:sz w:val="21"/>
          <w:szCs w:val="21"/>
        </w:rPr>
      </w:pPr>
      <w:r>
        <w:rPr>
          <w:rFonts w:hint="eastAsia" w:ascii="宋体" w:hAnsi="宋体" w:eastAsia="宋体" w:cs="宋体"/>
          <w:sz w:val="21"/>
          <w:szCs w:val="21"/>
        </w:rPr>
        <w:t>日</w:t>
      </w:r>
      <w:r>
        <w:rPr>
          <w:rFonts w:hint="eastAsia" w:ascii="宋体" w:hAnsi="宋体" w:eastAsia="宋体" w:cs="宋体"/>
          <w:spacing w:val="-1"/>
          <w:sz w:val="21"/>
          <w:szCs w:val="21"/>
        </w:rPr>
        <w:t xml:space="preserve"> </w:t>
      </w:r>
      <w:r>
        <w:rPr>
          <w:rFonts w:hint="eastAsia" w:ascii="宋体" w:hAnsi="宋体" w:eastAsia="宋体" w:cs="宋体"/>
          <w:sz w:val="21"/>
          <w:szCs w:val="21"/>
        </w:rPr>
        <w:t>期：</w:t>
      </w:r>
      <w:r>
        <w:rPr>
          <w:rFonts w:hint="eastAsia" w:ascii="宋体" w:hAnsi="宋体" w:eastAsia="宋体" w:cs="宋体"/>
          <w:sz w:val="21"/>
          <w:szCs w:val="21"/>
          <w:u w:val="single"/>
        </w:rPr>
        <w:t xml:space="preserve"> </w:t>
      </w:r>
      <w:r>
        <w:rPr>
          <w:rFonts w:hint="eastAsia" w:ascii="宋体" w:hAnsi="宋体" w:eastAsia="宋体" w:cs="宋体"/>
          <w:sz w:val="21"/>
          <w:szCs w:val="21"/>
          <w:u w:val="single"/>
        </w:rPr>
        <w:tab/>
      </w:r>
      <w:r>
        <w:rPr>
          <w:rFonts w:hint="eastAsia" w:ascii="宋体" w:hAnsi="宋体" w:eastAsia="宋体" w:cs="宋体"/>
          <w:sz w:val="21"/>
          <w:szCs w:val="21"/>
          <w:u w:val="single"/>
        </w:rPr>
        <w:tab/>
      </w:r>
    </w:p>
    <w:p>
      <w:pPr>
        <w:pStyle w:val="23"/>
        <w:rPr>
          <w:rFonts w:hint="eastAsia" w:ascii="宋体" w:hAnsi="宋体" w:eastAsia="宋体" w:cs="宋体"/>
          <w:lang w:val="en-US" w:eastAsia="zh-CN"/>
        </w:rPr>
      </w:pPr>
    </w:p>
    <w:p>
      <w:pPr>
        <w:rPr>
          <w:rFonts w:hint="eastAsia" w:ascii="宋体" w:hAnsi="宋体" w:eastAsia="宋体" w:cs="宋体"/>
          <w:b w:val="0"/>
          <w:bCs w:val="0"/>
          <w:color w:val="000000"/>
          <w:spacing w:val="0"/>
          <w:kern w:val="2"/>
          <w:sz w:val="24"/>
          <w:szCs w:val="24"/>
          <w:u w:val="none"/>
          <w:lang w:val="en-US" w:eastAsia="zh-CN" w:bidi="ar"/>
        </w:rPr>
      </w:pPr>
      <w:r>
        <w:rPr>
          <w:rFonts w:hint="eastAsia" w:ascii="宋体" w:hAnsi="宋体" w:eastAsia="宋体" w:cs="宋体"/>
          <w:b w:val="0"/>
          <w:bCs w:val="0"/>
          <w:color w:val="000000"/>
          <w:spacing w:val="0"/>
          <w:kern w:val="2"/>
          <w:sz w:val="24"/>
          <w:szCs w:val="24"/>
          <w:u w:val="none"/>
          <w:lang w:val="en-US" w:eastAsia="zh-CN" w:bidi="ar"/>
        </w:rPr>
        <w:br w:type="page"/>
      </w:r>
    </w:p>
    <w:p>
      <w:pPr>
        <w:pStyle w:val="4"/>
        <w:spacing w:before="0" w:line="240" w:lineRule="atLeast"/>
        <w:jc w:val="both"/>
        <w:outlineLvl w:val="0"/>
        <w:rPr>
          <w:rFonts w:hint="eastAsia" w:ascii="宋体" w:hAnsi="宋体" w:eastAsia="宋体" w:cs="宋体"/>
          <w:sz w:val="24"/>
        </w:rPr>
      </w:pPr>
      <w:bookmarkStart w:id="159" w:name="_Toc20795"/>
      <w:bookmarkStart w:id="160" w:name="_Toc216582817"/>
      <w:bookmarkStart w:id="161" w:name="_Toc29754"/>
      <w:bookmarkStart w:id="162" w:name="_Toc507399533"/>
      <w:bookmarkStart w:id="163" w:name="_Toc13900"/>
      <w:r>
        <w:rPr>
          <w:rFonts w:hint="eastAsia" w:ascii="宋体" w:hAnsi="宋体" w:eastAsia="宋体" w:cs="宋体"/>
          <w:sz w:val="24"/>
          <w:lang w:val="en-US" w:eastAsia="zh-CN"/>
        </w:rPr>
        <w:t>附件6</w:t>
      </w:r>
      <w:r>
        <w:rPr>
          <w:rFonts w:hint="eastAsia" w:ascii="宋体" w:hAnsi="宋体" w:eastAsia="宋体" w:cs="宋体"/>
          <w:sz w:val="24"/>
        </w:rPr>
        <w:t xml:space="preserve">   技术规格偏离表</w:t>
      </w:r>
      <w:bookmarkEnd w:id="159"/>
      <w:bookmarkEnd w:id="160"/>
      <w:bookmarkEnd w:id="161"/>
      <w:bookmarkEnd w:id="162"/>
      <w:bookmarkEnd w:id="163"/>
    </w:p>
    <w:p>
      <w:pPr>
        <w:pStyle w:val="14"/>
        <w:spacing w:line="240" w:lineRule="atLeast"/>
        <w:ind w:left="1105" w:leftChars="257" w:hanging="540"/>
        <w:jc w:val="center"/>
        <w:rPr>
          <w:rFonts w:hint="eastAsia" w:ascii="宋体" w:hAnsi="宋体" w:eastAsia="宋体" w:cs="宋体"/>
          <w:sz w:val="24"/>
        </w:rPr>
      </w:pPr>
      <w:r>
        <w:rPr>
          <w:rFonts w:hint="eastAsia" w:ascii="宋体" w:hAnsi="宋体" w:eastAsia="宋体" w:cs="宋体"/>
          <w:b/>
          <w:bCs/>
          <w:sz w:val="24"/>
        </w:rPr>
        <w:t>技术规格偏离表</w:t>
      </w:r>
    </w:p>
    <w:p>
      <w:pPr>
        <w:pStyle w:val="14"/>
        <w:spacing w:line="240" w:lineRule="atLeast"/>
        <w:rPr>
          <w:rFonts w:hint="eastAsia" w:ascii="宋体" w:hAnsi="宋体" w:eastAsia="宋体" w:cs="宋体"/>
          <w:sz w:val="21"/>
          <w:szCs w:val="21"/>
        </w:rPr>
      </w:pPr>
      <w:r>
        <w:rPr>
          <w:rFonts w:hint="eastAsia" w:ascii="宋体" w:hAnsi="宋体" w:eastAsia="宋体" w:cs="宋体"/>
          <w:sz w:val="21"/>
          <w:szCs w:val="21"/>
        </w:rPr>
        <w:t xml:space="preserve">项目名称:                       招标编号:                </w:t>
      </w:r>
    </w:p>
    <w:tbl>
      <w:tblPr>
        <w:tblStyle w:val="20"/>
        <w:tblW w:w="81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
        <w:gridCol w:w="1400"/>
        <w:gridCol w:w="1781"/>
        <w:gridCol w:w="1791"/>
        <w:gridCol w:w="23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920" w:type="dxa"/>
            <w:noWrap w:val="0"/>
            <w:vAlign w:val="center"/>
          </w:tcPr>
          <w:p>
            <w:pPr>
              <w:pStyle w:val="14"/>
              <w:spacing w:line="240" w:lineRule="atLeast"/>
              <w:jc w:val="center"/>
              <w:rPr>
                <w:rFonts w:hint="eastAsia" w:ascii="宋体" w:hAnsi="宋体" w:eastAsia="宋体" w:cs="宋体"/>
                <w:sz w:val="21"/>
                <w:szCs w:val="21"/>
              </w:rPr>
            </w:pPr>
            <w:r>
              <w:rPr>
                <w:rFonts w:hint="eastAsia" w:ascii="宋体" w:hAnsi="宋体" w:eastAsia="宋体" w:cs="宋体"/>
                <w:sz w:val="21"/>
                <w:szCs w:val="21"/>
              </w:rPr>
              <w:t>序号</w:t>
            </w:r>
          </w:p>
        </w:tc>
        <w:tc>
          <w:tcPr>
            <w:tcW w:w="1400" w:type="dxa"/>
            <w:noWrap w:val="0"/>
            <w:vAlign w:val="center"/>
          </w:tcPr>
          <w:p>
            <w:pPr>
              <w:pStyle w:val="14"/>
              <w:spacing w:line="240" w:lineRule="atLeast"/>
              <w:jc w:val="center"/>
              <w:rPr>
                <w:rFonts w:hint="eastAsia" w:ascii="宋体" w:hAnsi="宋体" w:eastAsia="宋体" w:cs="宋体"/>
                <w:sz w:val="21"/>
                <w:szCs w:val="21"/>
              </w:rPr>
            </w:pPr>
            <w:r>
              <w:rPr>
                <w:rFonts w:hint="eastAsia" w:ascii="宋体" w:hAnsi="宋体" w:eastAsia="宋体" w:cs="宋体"/>
                <w:sz w:val="21"/>
                <w:szCs w:val="21"/>
              </w:rPr>
              <w:t>货物名称</w:t>
            </w:r>
          </w:p>
        </w:tc>
        <w:tc>
          <w:tcPr>
            <w:tcW w:w="1781" w:type="dxa"/>
            <w:noWrap w:val="0"/>
            <w:vAlign w:val="center"/>
          </w:tcPr>
          <w:p>
            <w:pPr>
              <w:pStyle w:val="14"/>
              <w:spacing w:line="240" w:lineRule="atLeast"/>
              <w:jc w:val="center"/>
              <w:rPr>
                <w:rFonts w:hint="eastAsia" w:ascii="宋体" w:hAnsi="宋体" w:eastAsia="宋体" w:cs="宋体"/>
                <w:sz w:val="21"/>
                <w:szCs w:val="21"/>
              </w:rPr>
            </w:pPr>
            <w:r>
              <w:rPr>
                <w:rFonts w:hint="eastAsia" w:ascii="宋体" w:hAnsi="宋体" w:eastAsia="宋体" w:cs="宋体"/>
                <w:sz w:val="21"/>
                <w:szCs w:val="21"/>
                <w:lang w:val="en-US" w:eastAsia="zh-CN"/>
              </w:rPr>
              <w:t>磋商</w:t>
            </w:r>
            <w:r>
              <w:rPr>
                <w:rFonts w:hint="eastAsia" w:ascii="宋体" w:hAnsi="宋体" w:eastAsia="宋体" w:cs="宋体"/>
                <w:sz w:val="21"/>
                <w:szCs w:val="21"/>
              </w:rPr>
              <w:t>文件技术条款</w:t>
            </w:r>
          </w:p>
        </w:tc>
        <w:tc>
          <w:tcPr>
            <w:tcW w:w="1791" w:type="dxa"/>
            <w:noWrap w:val="0"/>
            <w:vAlign w:val="center"/>
          </w:tcPr>
          <w:p>
            <w:pPr>
              <w:pStyle w:val="14"/>
              <w:spacing w:line="240" w:lineRule="atLeast"/>
              <w:jc w:val="center"/>
              <w:rPr>
                <w:rFonts w:hint="eastAsia" w:ascii="宋体" w:hAnsi="宋体" w:eastAsia="宋体" w:cs="宋体"/>
                <w:sz w:val="21"/>
                <w:szCs w:val="21"/>
              </w:rPr>
            </w:pPr>
            <w:r>
              <w:rPr>
                <w:rFonts w:hint="eastAsia" w:ascii="宋体" w:hAnsi="宋体" w:eastAsia="宋体" w:cs="宋体"/>
                <w:sz w:val="21"/>
                <w:szCs w:val="21"/>
                <w:lang w:val="en-US" w:eastAsia="zh-CN"/>
              </w:rPr>
              <w:t>响应</w:t>
            </w:r>
            <w:r>
              <w:rPr>
                <w:rFonts w:hint="eastAsia" w:ascii="宋体" w:hAnsi="宋体" w:eastAsia="宋体" w:cs="宋体"/>
                <w:sz w:val="21"/>
                <w:szCs w:val="21"/>
              </w:rPr>
              <w:t>文件技术条款</w:t>
            </w:r>
          </w:p>
        </w:tc>
        <w:tc>
          <w:tcPr>
            <w:tcW w:w="2306" w:type="dxa"/>
            <w:noWrap w:val="0"/>
            <w:vAlign w:val="center"/>
          </w:tcPr>
          <w:p>
            <w:pPr>
              <w:pStyle w:val="14"/>
              <w:spacing w:line="240" w:lineRule="atLeast"/>
              <w:jc w:val="center"/>
              <w:rPr>
                <w:rFonts w:hint="eastAsia" w:ascii="宋体" w:hAnsi="宋体" w:eastAsia="宋体" w:cs="宋体"/>
                <w:sz w:val="21"/>
                <w:szCs w:val="21"/>
              </w:rPr>
            </w:pPr>
            <w:r>
              <w:rPr>
                <w:rFonts w:hint="eastAsia" w:ascii="宋体" w:hAnsi="宋体" w:eastAsia="宋体" w:cs="宋体"/>
                <w:sz w:val="21"/>
                <w:szCs w:val="21"/>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920" w:type="dxa"/>
            <w:noWrap w:val="0"/>
            <w:vAlign w:val="top"/>
          </w:tcPr>
          <w:p>
            <w:pPr>
              <w:pStyle w:val="14"/>
              <w:spacing w:line="240" w:lineRule="atLeast"/>
              <w:ind w:left="1105" w:leftChars="257" w:hanging="540"/>
              <w:rPr>
                <w:rFonts w:hint="eastAsia" w:ascii="宋体" w:hAnsi="宋体" w:eastAsia="宋体" w:cs="宋体"/>
                <w:sz w:val="21"/>
                <w:szCs w:val="21"/>
              </w:rPr>
            </w:pPr>
          </w:p>
        </w:tc>
        <w:tc>
          <w:tcPr>
            <w:tcW w:w="1400" w:type="dxa"/>
            <w:noWrap w:val="0"/>
            <w:vAlign w:val="top"/>
          </w:tcPr>
          <w:p>
            <w:pPr>
              <w:pStyle w:val="14"/>
              <w:spacing w:line="240" w:lineRule="atLeast"/>
              <w:ind w:left="1105" w:leftChars="257" w:hanging="540"/>
              <w:rPr>
                <w:rFonts w:hint="eastAsia" w:ascii="宋体" w:hAnsi="宋体" w:eastAsia="宋体" w:cs="宋体"/>
                <w:sz w:val="21"/>
                <w:szCs w:val="21"/>
              </w:rPr>
            </w:pPr>
          </w:p>
        </w:tc>
        <w:tc>
          <w:tcPr>
            <w:tcW w:w="1781" w:type="dxa"/>
            <w:noWrap w:val="0"/>
            <w:vAlign w:val="top"/>
          </w:tcPr>
          <w:p>
            <w:pPr>
              <w:pStyle w:val="14"/>
              <w:spacing w:line="240" w:lineRule="atLeast"/>
              <w:ind w:left="1105" w:leftChars="257" w:hanging="540"/>
              <w:rPr>
                <w:rFonts w:hint="eastAsia" w:ascii="宋体" w:hAnsi="宋体" w:eastAsia="宋体" w:cs="宋体"/>
                <w:sz w:val="21"/>
                <w:szCs w:val="21"/>
              </w:rPr>
            </w:pPr>
          </w:p>
        </w:tc>
        <w:tc>
          <w:tcPr>
            <w:tcW w:w="1791" w:type="dxa"/>
            <w:noWrap w:val="0"/>
            <w:vAlign w:val="top"/>
          </w:tcPr>
          <w:p>
            <w:pPr>
              <w:pStyle w:val="14"/>
              <w:spacing w:line="240" w:lineRule="atLeast"/>
              <w:ind w:left="1105" w:leftChars="257" w:hanging="540"/>
              <w:rPr>
                <w:rFonts w:hint="eastAsia" w:ascii="宋体" w:hAnsi="宋体" w:eastAsia="宋体" w:cs="宋体"/>
                <w:sz w:val="21"/>
                <w:szCs w:val="21"/>
              </w:rPr>
            </w:pPr>
          </w:p>
        </w:tc>
        <w:tc>
          <w:tcPr>
            <w:tcW w:w="2306" w:type="dxa"/>
            <w:noWrap w:val="0"/>
            <w:vAlign w:val="top"/>
          </w:tcPr>
          <w:p>
            <w:pPr>
              <w:pStyle w:val="14"/>
              <w:spacing w:line="240" w:lineRule="atLeast"/>
              <w:ind w:left="1105" w:leftChars="257" w:hanging="540"/>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920" w:type="dxa"/>
            <w:noWrap w:val="0"/>
            <w:vAlign w:val="top"/>
          </w:tcPr>
          <w:p>
            <w:pPr>
              <w:pStyle w:val="14"/>
              <w:spacing w:line="240" w:lineRule="atLeast"/>
              <w:ind w:left="1105" w:leftChars="257" w:hanging="540"/>
              <w:rPr>
                <w:rFonts w:hint="eastAsia" w:ascii="宋体" w:hAnsi="宋体" w:eastAsia="宋体" w:cs="宋体"/>
                <w:sz w:val="21"/>
                <w:szCs w:val="21"/>
              </w:rPr>
            </w:pPr>
          </w:p>
        </w:tc>
        <w:tc>
          <w:tcPr>
            <w:tcW w:w="1400" w:type="dxa"/>
            <w:noWrap w:val="0"/>
            <w:vAlign w:val="top"/>
          </w:tcPr>
          <w:p>
            <w:pPr>
              <w:pStyle w:val="14"/>
              <w:spacing w:line="240" w:lineRule="atLeast"/>
              <w:ind w:left="1105" w:leftChars="257" w:hanging="540"/>
              <w:rPr>
                <w:rFonts w:hint="eastAsia" w:ascii="宋体" w:hAnsi="宋体" w:eastAsia="宋体" w:cs="宋体"/>
                <w:sz w:val="21"/>
                <w:szCs w:val="21"/>
              </w:rPr>
            </w:pPr>
          </w:p>
        </w:tc>
        <w:tc>
          <w:tcPr>
            <w:tcW w:w="1781" w:type="dxa"/>
            <w:noWrap w:val="0"/>
            <w:vAlign w:val="top"/>
          </w:tcPr>
          <w:p>
            <w:pPr>
              <w:pStyle w:val="14"/>
              <w:spacing w:line="240" w:lineRule="atLeast"/>
              <w:ind w:left="1105" w:leftChars="257" w:hanging="540"/>
              <w:rPr>
                <w:rFonts w:hint="eastAsia" w:ascii="宋体" w:hAnsi="宋体" w:eastAsia="宋体" w:cs="宋体"/>
                <w:sz w:val="21"/>
                <w:szCs w:val="21"/>
              </w:rPr>
            </w:pPr>
          </w:p>
        </w:tc>
        <w:tc>
          <w:tcPr>
            <w:tcW w:w="1791" w:type="dxa"/>
            <w:noWrap w:val="0"/>
            <w:vAlign w:val="top"/>
          </w:tcPr>
          <w:p>
            <w:pPr>
              <w:pStyle w:val="14"/>
              <w:spacing w:line="240" w:lineRule="atLeast"/>
              <w:ind w:left="1105" w:leftChars="257" w:hanging="540"/>
              <w:rPr>
                <w:rFonts w:hint="eastAsia" w:ascii="宋体" w:hAnsi="宋体" w:eastAsia="宋体" w:cs="宋体"/>
                <w:sz w:val="21"/>
                <w:szCs w:val="21"/>
              </w:rPr>
            </w:pPr>
          </w:p>
        </w:tc>
        <w:tc>
          <w:tcPr>
            <w:tcW w:w="2306" w:type="dxa"/>
            <w:noWrap w:val="0"/>
            <w:vAlign w:val="top"/>
          </w:tcPr>
          <w:p>
            <w:pPr>
              <w:pStyle w:val="14"/>
              <w:spacing w:line="240" w:lineRule="atLeast"/>
              <w:ind w:left="1105" w:leftChars="257" w:hanging="540"/>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920" w:type="dxa"/>
            <w:noWrap w:val="0"/>
            <w:vAlign w:val="top"/>
          </w:tcPr>
          <w:p>
            <w:pPr>
              <w:pStyle w:val="14"/>
              <w:spacing w:line="240" w:lineRule="atLeast"/>
              <w:ind w:left="1105" w:leftChars="257" w:hanging="540"/>
              <w:rPr>
                <w:rFonts w:hint="eastAsia" w:ascii="宋体" w:hAnsi="宋体" w:eastAsia="宋体" w:cs="宋体"/>
                <w:sz w:val="21"/>
                <w:szCs w:val="21"/>
              </w:rPr>
            </w:pPr>
          </w:p>
        </w:tc>
        <w:tc>
          <w:tcPr>
            <w:tcW w:w="1400" w:type="dxa"/>
            <w:noWrap w:val="0"/>
            <w:vAlign w:val="top"/>
          </w:tcPr>
          <w:p>
            <w:pPr>
              <w:pStyle w:val="14"/>
              <w:spacing w:line="240" w:lineRule="atLeast"/>
              <w:ind w:left="1105" w:leftChars="257" w:hanging="540"/>
              <w:rPr>
                <w:rFonts w:hint="eastAsia" w:ascii="宋体" w:hAnsi="宋体" w:eastAsia="宋体" w:cs="宋体"/>
                <w:sz w:val="21"/>
                <w:szCs w:val="21"/>
              </w:rPr>
            </w:pPr>
          </w:p>
        </w:tc>
        <w:tc>
          <w:tcPr>
            <w:tcW w:w="1781" w:type="dxa"/>
            <w:noWrap w:val="0"/>
            <w:vAlign w:val="top"/>
          </w:tcPr>
          <w:p>
            <w:pPr>
              <w:pStyle w:val="14"/>
              <w:spacing w:line="240" w:lineRule="atLeast"/>
              <w:ind w:left="1105" w:leftChars="257" w:hanging="540"/>
              <w:rPr>
                <w:rFonts w:hint="eastAsia" w:ascii="宋体" w:hAnsi="宋体" w:eastAsia="宋体" w:cs="宋体"/>
                <w:sz w:val="21"/>
                <w:szCs w:val="21"/>
              </w:rPr>
            </w:pPr>
          </w:p>
        </w:tc>
        <w:tc>
          <w:tcPr>
            <w:tcW w:w="1791" w:type="dxa"/>
            <w:noWrap w:val="0"/>
            <w:vAlign w:val="top"/>
          </w:tcPr>
          <w:p>
            <w:pPr>
              <w:pStyle w:val="14"/>
              <w:spacing w:line="240" w:lineRule="atLeast"/>
              <w:ind w:left="1105" w:leftChars="257" w:hanging="540"/>
              <w:rPr>
                <w:rFonts w:hint="eastAsia" w:ascii="宋体" w:hAnsi="宋体" w:eastAsia="宋体" w:cs="宋体"/>
                <w:sz w:val="21"/>
                <w:szCs w:val="21"/>
              </w:rPr>
            </w:pPr>
          </w:p>
        </w:tc>
        <w:tc>
          <w:tcPr>
            <w:tcW w:w="2306" w:type="dxa"/>
            <w:noWrap w:val="0"/>
            <w:vAlign w:val="top"/>
          </w:tcPr>
          <w:p>
            <w:pPr>
              <w:pStyle w:val="14"/>
              <w:spacing w:line="240" w:lineRule="atLeast"/>
              <w:ind w:left="1105" w:leftChars="257" w:hanging="540"/>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920" w:type="dxa"/>
            <w:noWrap w:val="0"/>
            <w:vAlign w:val="top"/>
          </w:tcPr>
          <w:p>
            <w:pPr>
              <w:pStyle w:val="14"/>
              <w:spacing w:line="240" w:lineRule="atLeast"/>
              <w:ind w:left="1105" w:leftChars="257" w:hanging="540"/>
              <w:rPr>
                <w:rFonts w:hint="eastAsia" w:ascii="宋体" w:hAnsi="宋体" w:eastAsia="宋体" w:cs="宋体"/>
                <w:sz w:val="21"/>
                <w:szCs w:val="21"/>
              </w:rPr>
            </w:pPr>
          </w:p>
        </w:tc>
        <w:tc>
          <w:tcPr>
            <w:tcW w:w="1400" w:type="dxa"/>
            <w:noWrap w:val="0"/>
            <w:vAlign w:val="top"/>
          </w:tcPr>
          <w:p>
            <w:pPr>
              <w:pStyle w:val="14"/>
              <w:spacing w:line="240" w:lineRule="atLeast"/>
              <w:ind w:left="1105" w:leftChars="257" w:hanging="540"/>
              <w:rPr>
                <w:rFonts w:hint="eastAsia" w:ascii="宋体" w:hAnsi="宋体" w:eastAsia="宋体" w:cs="宋体"/>
                <w:sz w:val="21"/>
                <w:szCs w:val="21"/>
              </w:rPr>
            </w:pPr>
          </w:p>
        </w:tc>
        <w:tc>
          <w:tcPr>
            <w:tcW w:w="1781" w:type="dxa"/>
            <w:noWrap w:val="0"/>
            <w:vAlign w:val="top"/>
          </w:tcPr>
          <w:p>
            <w:pPr>
              <w:pStyle w:val="14"/>
              <w:spacing w:line="240" w:lineRule="atLeast"/>
              <w:ind w:left="1105" w:leftChars="257" w:hanging="540"/>
              <w:rPr>
                <w:rFonts w:hint="eastAsia" w:ascii="宋体" w:hAnsi="宋体" w:eastAsia="宋体" w:cs="宋体"/>
                <w:sz w:val="21"/>
                <w:szCs w:val="21"/>
              </w:rPr>
            </w:pPr>
          </w:p>
        </w:tc>
        <w:tc>
          <w:tcPr>
            <w:tcW w:w="1791" w:type="dxa"/>
            <w:noWrap w:val="0"/>
            <w:vAlign w:val="top"/>
          </w:tcPr>
          <w:p>
            <w:pPr>
              <w:pStyle w:val="14"/>
              <w:spacing w:line="240" w:lineRule="atLeast"/>
              <w:ind w:left="1105" w:leftChars="257" w:hanging="540"/>
              <w:rPr>
                <w:rFonts w:hint="eastAsia" w:ascii="宋体" w:hAnsi="宋体" w:eastAsia="宋体" w:cs="宋体"/>
                <w:sz w:val="21"/>
                <w:szCs w:val="21"/>
              </w:rPr>
            </w:pPr>
          </w:p>
        </w:tc>
        <w:tc>
          <w:tcPr>
            <w:tcW w:w="2306" w:type="dxa"/>
            <w:noWrap w:val="0"/>
            <w:vAlign w:val="top"/>
          </w:tcPr>
          <w:p>
            <w:pPr>
              <w:pStyle w:val="14"/>
              <w:spacing w:line="240" w:lineRule="atLeast"/>
              <w:ind w:left="1105" w:leftChars="257" w:hanging="540"/>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920" w:type="dxa"/>
            <w:noWrap w:val="0"/>
            <w:vAlign w:val="top"/>
          </w:tcPr>
          <w:p>
            <w:pPr>
              <w:pStyle w:val="14"/>
              <w:spacing w:line="240" w:lineRule="atLeast"/>
              <w:ind w:left="1105" w:leftChars="257" w:hanging="540"/>
              <w:rPr>
                <w:rFonts w:hint="eastAsia" w:ascii="宋体" w:hAnsi="宋体" w:eastAsia="宋体" w:cs="宋体"/>
                <w:sz w:val="21"/>
                <w:szCs w:val="21"/>
              </w:rPr>
            </w:pPr>
          </w:p>
        </w:tc>
        <w:tc>
          <w:tcPr>
            <w:tcW w:w="1400" w:type="dxa"/>
            <w:noWrap w:val="0"/>
            <w:vAlign w:val="top"/>
          </w:tcPr>
          <w:p>
            <w:pPr>
              <w:pStyle w:val="14"/>
              <w:spacing w:line="240" w:lineRule="atLeast"/>
              <w:ind w:left="1105" w:leftChars="257" w:hanging="540"/>
              <w:rPr>
                <w:rFonts w:hint="eastAsia" w:ascii="宋体" w:hAnsi="宋体" w:eastAsia="宋体" w:cs="宋体"/>
                <w:sz w:val="21"/>
                <w:szCs w:val="21"/>
              </w:rPr>
            </w:pPr>
          </w:p>
        </w:tc>
        <w:tc>
          <w:tcPr>
            <w:tcW w:w="1781" w:type="dxa"/>
            <w:noWrap w:val="0"/>
            <w:vAlign w:val="top"/>
          </w:tcPr>
          <w:p>
            <w:pPr>
              <w:pStyle w:val="14"/>
              <w:spacing w:line="240" w:lineRule="atLeast"/>
              <w:ind w:left="1105" w:leftChars="257" w:hanging="540"/>
              <w:rPr>
                <w:rFonts w:hint="eastAsia" w:ascii="宋体" w:hAnsi="宋体" w:eastAsia="宋体" w:cs="宋体"/>
                <w:sz w:val="21"/>
                <w:szCs w:val="21"/>
              </w:rPr>
            </w:pPr>
          </w:p>
        </w:tc>
        <w:tc>
          <w:tcPr>
            <w:tcW w:w="1791" w:type="dxa"/>
            <w:noWrap w:val="0"/>
            <w:vAlign w:val="top"/>
          </w:tcPr>
          <w:p>
            <w:pPr>
              <w:pStyle w:val="14"/>
              <w:spacing w:line="240" w:lineRule="atLeast"/>
              <w:ind w:left="1105" w:leftChars="257" w:hanging="540"/>
              <w:rPr>
                <w:rFonts w:hint="eastAsia" w:ascii="宋体" w:hAnsi="宋体" w:eastAsia="宋体" w:cs="宋体"/>
                <w:sz w:val="21"/>
                <w:szCs w:val="21"/>
              </w:rPr>
            </w:pPr>
          </w:p>
        </w:tc>
        <w:tc>
          <w:tcPr>
            <w:tcW w:w="2306" w:type="dxa"/>
            <w:noWrap w:val="0"/>
            <w:vAlign w:val="top"/>
          </w:tcPr>
          <w:p>
            <w:pPr>
              <w:pStyle w:val="14"/>
              <w:spacing w:line="240" w:lineRule="atLeast"/>
              <w:ind w:left="1105" w:leftChars="257" w:hanging="540"/>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920" w:type="dxa"/>
            <w:noWrap w:val="0"/>
            <w:vAlign w:val="top"/>
          </w:tcPr>
          <w:p>
            <w:pPr>
              <w:pStyle w:val="14"/>
              <w:spacing w:line="240" w:lineRule="atLeast"/>
              <w:ind w:left="1105" w:leftChars="257" w:hanging="540"/>
              <w:rPr>
                <w:rFonts w:hint="eastAsia" w:ascii="宋体" w:hAnsi="宋体" w:eastAsia="宋体" w:cs="宋体"/>
                <w:sz w:val="21"/>
                <w:szCs w:val="21"/>
              </w:rPr>
            </w:pPr>
          </w:p>
        </w:tc>
        <w:tc>
          <w:tcPr>
            <w:tcW w:w="1400" w:type="dxa"/>
            <w:noWrap w:val="0"/>
            <w:vAlign w:val="top"/>
          </w:tcPr>
          <w:p>
            <w:pPr>
              <w:pStyle w:val="14"/>
              <w:spacing w:line="240" w:lineRule="atLeast"/>
              <w:ind w:left="1105" w:leftChars="257" w:hanging="540"/>
              <w:rPr>
                <w:rFonts w:hint="eastAsia" w:ascii="宋体" w:hAnsi="宋体" w:eastAsia="宋体" w:cs="宋体"/>
                <w:sz w:val="21"/>
                <w:szCs w:val="21"/>
              </w:rPr>
            </w:pPr>
          </w:p>
        </w:tc>
        <w:tc>
          <w:tcPr>
            <w:tcW w:w="1781" w:type="dxa"/>
            <w:noWrap w:val="0"/>
            <w:vAlign w:val="top"/>
          </w:tcPr>
          <w:p>
            <w:pPr>
              <w:pStyle w:val="14"/>
              <w:spacing w:line="240" w:lineRule="atLeast"/>
              <w:ind w:left="1105" w:leftChars="257" w:hanging="540"/>
              <w:rPr>
                <w:rFonts w:hint="eastAsia" w:ascii="宋体" w:hAnsi="宋体" w:eastAsia="宋体" w:cs="宋体"/>
                <w:sz w:val="21"/>
                <w:szCs w:val="21"/>
              </w:rPr>
            </w:pPr>
          </w:p>
        </w:tc>
        <w:tc>
          <w:tcPr>
            <w:tcW w:w="1791" w:type="dxa"/>
            <w:noWrap w:val="0"/>
            <w:vAlign w:val="top"/>
          </w:tcPr>
          <w:p>
            <w:pPr>
              <w:pStyle w:val="14"/>
              <w:spacing w:line="240" w:lineRule="atLeast"/>
              <w:ind w:left="1105" w:leftChars="257" w:hanging="540"/>
              <w:rPr>
                <w:rFonts w:hint="eastAsia" w:ascii="宋体" w:hAnsi="宋体" w:eastAsia="宋体" w:cs="宋体"/>
                <w:sz w:val="21"/>
                <w:szCs w:val="21"/>
              </w:rPr>
            </w:pPr>
          </w:p>
        </w:tc>
        <w:tc>
          <w:tcPr>
            <w:tcW w:w="2306" w:type="dxa"/>
            <w:noWrap w:val="0"/>
            <w:vAlign w:val="top"/>
          </w:tcPr>
          <w:p>
            <w:pPr>
              <w:pStyle w:val="14"/>
              <w:spacing w:line="240" w:lineRule="atLeast"/>
              <w:ind w:left="1105" w:leftChars="257" w:hanging="540"/>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920" w:type="dxa"/>
            <w:noWrap w:val="0"/>
            <w:vAlign w:val="top"/>
          </w:tcPr>
          <w:p>
            <w:pPr>
              <w:pStyle w:val="14"/>
              <w:spacing w:line="240" w:lineRule="atLeast"/>
              <w:ind w:left="1105" w:leftChars="257" w:hanging="540"/>
              <w:rPr>
                <w:rFonts w:hint="eastAsia" w:ascii="宋体" w:hAnsi="宋体" w:eastAsia="宋体" w:cs="宋体"/>
                <w:sz w:val="21"/>
                <w:szCs w:val="21"/>
              </w:rPr>
            </w:pPr>
          </w:p>
        </w:tc>
        <w:tc>
          <w:tcPr>
            <w:tcW w:w="1400" w:type="dxa"/>
            <w:noWrap w:val="0"/>
            <w:vAlign w:val="top"/>
          </w:tcPr>
          <w:p>
            <w:pPr>
              <w:pStyle w:val="14"/>
              <w:spacing w:line="240" w:lineRule="atLeast"/>
              <w:ind w:left="1105" w:leftChars="257" w:hanging="540"/>
              <w:rPr>
                <w:rFonts w:hint="eastAsia" w:ascii="宋体" w:hAnsi="宋体" w:eastAsia="宋体" w:cs="宋体"/>
                <w:sz w:val="21"/>
                <w:szCs w:val="21"/>
              </w:rPr>
            </w:pPr>
          </w:p>
        </w:tc>
        <w:tc>
          <w:tcPr>
            <w:tcW w:w="1781" w:type="dxa"/>
            <w:noWrap w:val="0"/>
            <w:vAlign w:val="top"/>
          </w:tcPr>
          <w:p>
            <w:pPr>
              <w:pStyle w:val="14"/>
              <w:spacing w:line="240" w:lineRule="atLeast"/>
              <w:ind w:left="1105" w:leftChars="257" w:hanging="540"/>
              <w:rPr>
                <w:rFonts w:hint="eastAsia" w:ascii="宋体" w:hAnsi="宋体" w:eastAsia="宋体" w:cs="宋体"/>
                <w:sz w:val="21"/>
                <w:szCs w:val="21"/>
              </w:rPr>
            </w:pPr>
          </w:p>
        </w:tc>
        <w:tc>
          <w:tcPr>
            <w:tcW w:w="1791" w:type="dxa"/>
            <w:noWrap w:val="0"/>
            <w:vAlign w:val="top"/>
          </w:tcPr>
          <w:p>
            <w:pPr>
              <w:pStyle w:val="14"/>
              <w:spacing w:line="240" w:lineRule="atLeast"/>
              <w:ind w:left="1105" w:leftChars="257" w:hanging="540"/>
              <w:rPr>
                <w:rFonts w:hint="eastAsia" w:ascii="宋体" w:hAnsi="宋体" w:eastAsia="宋体" w:cs="宋体"/>
                <w:sz w:val="21"/>
                <w:szCs w:val="21"/>
              </w:rPr>
            </w:pPr>
          </w:p>
        </w:tc>
        <w:tc>
          <w:tcPr>
            <w:tcW w:w="2306" w:type="dxa"/>
            <w:noWrap w:val="0"/>
            <w:vAlign w:val="top"/>
          </w:tcPr>
          <w:p>
            <w:pPr>
              <w:pStyle w:val="14"/>
              <w:spacing w:line="240" w:lineRule="atLeast"/>
              <w:ind w:left="1105" w:leftChars="257" w:hanging="540"/>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920" w:type="dxa"/>
            <w:noWrap w:val="0"/>
            <w:vAlign w:val="top"/>
          </w:tcPr>
          <w:p>
            <w:pPr>
              <w:pStyle w:val="14"/>
              <w:spacing w:line="240" w:lineRule="atLeast"/>
              <w:ind w:left="1105" w:leftChars="257" w:hanging="540"/>
              <w:rPr>
                <w:rFonts w:hint="eastAsia" w:ascii="宋体" w:hAnsi="宋体" w:eastAsia="宋体" w:cs="宋体"/>
                <w:sz w:val="21"/>
                <w:szCs w:val="21"/>
              </w:rPr>
            </w:pPr>
          </w:p>
        </w:tc>
        <w:tc>
          <w:tcPr>
            <w:tcW w:w="1400" w:type="dxa"/>
            <w:noWrap w:val="0"/>
            <w:vAlign w:val="top"/>
          </w:tcPr>
          <w:p>
            <w:pPr>
              <w:pStyle w:val="14"/>
              <w:spacing w:line="240" w:lineRule="atLeast"/>
              <w:ind w:left="1105" w:leftChars="257" w:hanging="540"/>
              <w:rPr>
                <w:rFonts w:hint="eastAsia" w:ascii="宋体" w:hAnsi="宋体" w:eastAsia="宋体" w:cs="宋体"/>
                <w:sz w:val="21"/>
                <w:szCs w:val="21"/>
              </w:rPr>
            </w:pPr>
          </w:p>
        </w:tc>
        <w:tc>
          <w:tcPr>
            <w:tcW w:w="1781" w:type="dxa"/>
            <w:noWrap w:val="0"/>
            <w:vAlign w:val="top"/>
          </w:tcPr>
          <w:p>
            <w:pPr>
              <w:pStyle w:val="14"/>
              <w:spacing w:line="240" w:lineRule="atLeast"/>
              <w:ind w:left="1105" w:leftChars="257" w:hanging="540"/>
              <w:rPr>
                <w:rFonts w:hint="eastAsia" w:ascii="宋体" w:hAnsi="宋体" w:eastAsia="宋体" w:cs="宋体"/>
                <w:sz w:val="21"/>
                <w:szCs w:val="21"/>
              </w:rPr>
            </w:pPr>
          </w:p>
        </w:tc>
        <w:tc>
          <w:tcPr>
            <w:tcW w:w="1791" w:type="dxa"/>
            <w:noWrap w:val="0"/>
            <w:vAlign w:val="top"/>
          </w:tcPr>
          <w:p>
            <w:pPr>
              <w:pStyle w:val="14"/>
              <w:spacing w:line="240" w:lineRule="atLeast"/>
              <w:ind w:left="1105" w:leftChars="257" w:hanging="540"/>
              <w:rPr>
                <w:rFonts w:hint="eastAsia" w:ascii="宋体" w:hAnsi="宋体" w:eastAsia="宋体" w:cs="宋体"/>
                <w:sz w:val="21"/>
                <w:szCs w:val="21"/>
              </w:rPr>
            </w:pPr>
          </w:p>
        </w:tc>
        <w:tc>
          <w:tcPr>
            <w:tcW w:w="2306" w:type="dxa"/>
            <w:noWrap w:val="0"/>
            <w:vAlign w:val="top"/>
          </w:tcPr>
          <w:p>
            <w:pPr>
              <w:pStyle w:val="14"/>
              <w:spacing w:line="240" w:lineRule="atLeast"/>
              <w:ind w:left="1105" w:leftChars="257" w:hanging="540"/>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920" w:type="dxa"/>
            <w:noWrap w:val="0"/>
            <w:vAlign w:val="top"/>
          </w:tcPr>
          <w:p>
            <w:pPr>
              <w:pStyle w:val="14"/>
              <w:spacing w:line="240" w:lineRule="atLeast"/>
              <w:ind w:left="1105" w:leftChars="257" w:hanging="540"/>
              <w:rPr>
                <w:rFonts w:hint="eastAsia" w:ascii="宋体" w:hAnsi="宋体" w:eastAsia="宋体" w:cs="宋体"/>
                <w:sz w:val="21"/>
                <w:szCs w:val="21"/>
              </w:rPr>
            </w:pPr>
          </w:p>
        </w:tc>
        <w:tc>
          <w:tcPr>
            <w:tcW w:w="1400" w:type="dxa"/>
            <w:noWrap w:val="0"/>
            <w:vAlign w:val="top"/>
          </w:tcPr>
          <w:p>
            <w:pPr>
              <w:pStyle w:val="14"/>
              <w:spacing w:line="240" w:lineRule="atLeast"/>
              <w:ind w:left="1105" w:leftChars="257" w:hanging="540"/>
              <w:rPr>
                <w:rFonts w:hint="eastAsia" w:ascii="宋体" w:hAnsi="宋体" w:eastAsia="宋体" w:cs="宋体"/>
                <w:sz w:val="21"/>
                <w:szCs w:val="21"/>
              </w:rPr>
            </w:pPr>
          </w:p>
        </w:tc>
        <w:tc>
          <w:tcPr>
            <w:tcW w:w="1781" w:type="dxa"/>
            <w:noWrap w:val="0"/>
            <w:vAlign w:val="top"/>
          </w:tcPr>
          <w:p>
            <w:pPr>
              <w:pStyle w:val="14"/>
              <w:spacing w:line="240" w:lineRule="atLeast"/>
              <w:ind w:left="1105" w:leftChars="257" w:hanging="540"/>
              <w:rPr>
                <w:rFonts w:hint="eastAsia" w:ascii="宋体" w:hAnsi="宋体" w:eastAsia="宋体" w:cs="宋体"/>
                <w:sz w:val="21"/>
                <w:szCs w:val="21"/>
              </w:rPr>
            </w:pPr>
          </w:p>
        </w:tc>
        <w:tc>
          <w:tcPr>
            <w:tcW w:w="1791" w:type="dxa"/>
            <w:noWrap w:val="0"/>
            <w:vAlign w:val="top"/>
          </w:tcPr>
          <w:p>
            <w:pPr>
              <w:pStyle w:val="14"/>
              <w:spacing w:line="240" w:lineRule="atLeast"/>
              <w:ind w:left="1105" w:leftChars="257" w:hanging="540"/>
              <w:rPr>
                <w:rFonts w:hint="eastAsia" w:ascii="宋体" w:hAnsi="宋体" w:eastAsia="宋体" w:cs="宋体"/>
                <w:sz w:val="21"/>
                <w:szCs w:val="21"/>
              </w:rPr>
            </w:pPr>
          </w:p>
        </w:tc>
        <w:tc>
          <w:tcPr>
            <w:tcW w:w="2306" w:type="dxa"/>
            <w:noWrap w:val="0"/>
            <w:vAlign w:val="top"/>
          </w:tcPr>
          <w:p>
            <w:pPr>
              <w:pStyle w:val="14"/>
              <w:spacing w:line="240" w:lineRule="atLeast"/>
              <w:ind w:left="1105" w:leftChars="257" w:hanging="540"/>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920" w:type="dxa"/>
            <w:noWrap w:val="0"/>
            <w:vAlign w:val="top"/>
          </w:tcPr>
          <w:p>
            <w:pPr>
              <w:pStyle w:val="14"/>
              <w:spacing w:line="240" w:lineRule="atLeast"/>
              <w:ind w:left="1105" w:leftChars="257" w:hanging="540"/>
              <w:rPr>
                <w:rFonts w:hint="eastAsia" w:ascii="宋体" w:hAnsi="宋体" w:eastAsia="宋体" w:cs="宋体"/>
                <w:sz w:val="21"/>
                <w:szCs w:val="21"/>
              </w:rPr>
            </w:pPr>
          </w:p>
        </w:tc>
        <w:tc>
          <w:tcPr>
            <w:tcW w:w="1400" w:type="dxa"/>
            <w:noWrap w:val="0"/>
            <w:vAlign w:val="top"/>
          </w:tcPr>
          <w:p>
            <w:pPr>
              <w:pStyle w:val="14"/>
              <w:spacing w:line="240" w:lineRule="atLeast"/>
              <w:ind w:left="1105" w:leftChars="257" w:hanging="540"/>
              <w:rPr>
                <w:rFonts w:hint="eastAsia" w:ascii="宋体" w:hAnsi="宋体" w:eastAsia="宋体" w:cs="宋体"/>
                <w:sz w:val="21"/>
                <w:szCs w:val="21"/>
              </w:rPr>
            </w:pPr>
          </w:p>
        </w:tc>
        <w:tc>
          <w:tcPr>
            <w:tcW w:w="1781" w:type="dxa"/>
            <w:noWrap w:val="0"/>
            <w:vAlign w:val="top"/>
          </w:tcPr>
          <w:p>
            <w:pPr>
              <w:pStyle w:val="14"/>
              <w:spacing w:line="240" w:lineRule="atLeast"/>
              <w:ind w:left="1105" w:leftChars="257" w:hanging="540"/>
              <w:rPr>
                <w:rFonts w:hint="eastAsia" w:ascii="宋体" w:hAnsi="宋体" w:eastAsia="宋体" w:cs="宋体"/>
                <w:sz w:val="21"/>
                <w:szCs w:val="21"/>
              </w:rPr>
            </w:pPr>
          </w:p>
        </w:tc>
        <w:tc>
          <w:tcPr>
            <w:tcW w:w="1791" w:type="dxa"/>
            <w:noWrap w:val="0"/>
            <w:vAlign w:val="top"/>
          </w:tcPr>
          <w:p>
            <w:pPr>
              <w:pStyle w:val="14"/>
              <w:spacing w:line="240" w:lineRule="atLeast"/>
              <w:ind w:left="1105" w:leftChars="257" w:hanging="540"/>
              <w:rPr>
                <w:rFonts w:hint="eastAsia" w:ascii="宋体" w:hAnsi="宋体" w:eastAsia="宋体" w:cs="宋体"/>
                <w:sz w:val="21"/>
                <w:szCs w:val="21"/>
              </w:rPr>
            </w:pPr>
          </w:p>
        </w:tc>
        <w:tc>
          <w:tcPr>
            <w:tcW w:w="2306" w:type="dxa"/>
            <w:noWrap w:val="0"/>
            <w:vAlign w:val="top"/>
          </w:tcPr>
          <w:p>
            <w:pPr>
              <w:pStyle w:val="14"/>
              <w:spacing w:line="240" w:lineRule="atLeast"/>
              <w:ind w:left="1105" w:leftChars="257" w:hanging="540"/>
              <w:rPr>
                <w:rFonts w:hint="eastAsia" w:ascii="宋体" w:hAnsi="宋体" w:eastAsia="宋体" w:cs="宋体"/>
                <w:sz w:val="21"/>
                <w:szCs w:val="21"/>
              </w:rPr>
            </w:pPr>
          </w:p>
        </w:tc>
      </w:tr>
    </w:tbl>
    <w:p>
      <w:pPr>
        <w:pStyle w:val="14"/>
        <w:spacing w:line="240" w:lineRule="atLeast"/>
        <w:rPr>
          <w:rFonts w:hint="eastAsia" w:ascii="宋体" w:hAnsi="宋体" w:eastAsia="宋体" w:cs="宋体"/>
          <w:sz w:val="21"/>
          <w:szCs w:val="21"/>
        </w:rPr>
      </w:pPr>
      <w:r>
        <w:rPr>
          <w:rFonts w:hint="eastAsia" w:ascii="宋体" w:hAnsi="宋体" w:eastAsia="宋体" w:cs="宋体"/>
          <w:sz w:val="21"/>
          <w:szCs w:val="21"/>
        </w:rPr>
        <w:t>注：</w:t>
      </w:r>
    </w:p>
    <w:p>
      <w:pPr>
        <w:pStyle w:val="14"/>
        <w:spacing w:line="240" w:lineRule="atLeast"/>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有偏离的技术条款须在该表中逐一列明，并在“</w:t>
      </w:r>
      <w:r>
        <w:rPr>
          <w:rFonts w:hint="eastAsia" w:ascii="宋体" w:hAnsi="宋体" w:eastAsia="宋体" w:cs="宋体"/>
          <w:sz w:val="21"/>
          <w:szCs w:val="21"/>
          <w:lang w:val="en-US" w:eastAsia="zh-CN"/>
        </w:rPr>
        <w:t>响应</w:t>
      </w:r>
      <w:r>
        <w:rPr>
          <w:rFonts w:hint="eastAsia" w:ascii="宋体" w:hAnsi="宋体" w:eastAsia="宋体" w:cs="宋体"/>
          <w:sz w:val="21"/>
          <w:szCs w:val="21"/>
        </w:rPr>
        <w:t>文件的技术条款”栏填写具体应答内容， 在“偏离说明”中说明偏离具体情形。若无偏离请在“</w:t>
      </w:r>
      <w:r>
        <w:rPr>
          <w:rFonts w:hint="eastAsia" w:ascii="宋体" w:hAnsi="宋体" w:eastAsia="宋体" w:cs="宋体"/>
          <w:sz w:val="21"/>
          <w:szCs w:val="21"/>
          <w:lang w:val="en-US" w:eastAsia="zh-CN"/>
        </w:rPr>
        <w:t>响应</w:t>
      </w:r>
      <w:r>
        <w:rPr>
          <w:rFonts w:hint="eastAsia" w:ascii="宋体" w:hAnsi="宋体" w:eastAsia="宋体" w:cs="宋体"/>
          <w:sz w:val="21"/>
          <w:szCs w:val="21"/>
        </w:rPr>
        <w:t>文件的技术条款”中填写“无偏离”。</w:t>
      </w:r>
    </w:p>
    <w:p>
      <w:pPr>
        <w:pStyle w:val="14"/>
        <w:spacing w:line="240" w:lineRule="atLeast"/>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未声明部分将被视为已接受</w:t>
      </w:r>
      <w:r>
        <w:rPr>
          <w:rFonts w:hint="eastAsia" w:ascii="宋体" w:hAnsi="宋体" w:eastAsia="宋体" w:cs="宋体"/>
          <w:sz w:val="21"/>
          <w:szCs w:val="21"/>
          <w:lang w:val="en-US" w:eastAsia="zh-CN"/>
        </w:rPr>
        <w:t>磋商</w:t>
      </w:r>
      <w:r>
        <w:rPr>
          <w:rFonts w:hint="eastAsia" w:ascii="宋体" w:hAnsi="宋体" w:eastAsia="宋体" w:cs="宋体"/>
          <w:sz w:val="21"/>
          <w:szCs w:val="21"/>
        </w:rPr>
        <w:t>文件要求，签约时未经采购人同意不得改变。</w:t>
      </w:r>
    </w:p>
    <w:p>
      <w:pPr>
        <w:pStyle w:val="14"/>
        <w:spacing w:line="240" w:lineRule="atLeast"/>
        <w:rPr>
          <w:rFonts w:hint="eastAsia" w:ascii="宋体" w:hAnsi="宋体" w:eastAsia="宋体" w:cs="宋体"/>
          <w:sz w:val="21"/>
          <w:szCs w:val="21"/>
        </w:rPr>
      </w:pPr>
      <w:r>
        <w:rPr>
          <w:rFonts w:hint="eastAsia" w:ascii="宋体" w:hAnsi="宋体" w:eastAsia="宋体" w:cs="宋体"/>
          <w:sz w:val="21"/>
          <w:szCs w:val="21"/>
          <w:lang w:val="en-US" w:eastAsia="zh-CN"/>
        </w:rPr>
        <w:t>3.供应商</w:t>
      </w:r>
      <w:r>
        <w:rPr>
          <w:rFonts w:hint="eastAsia" w:ascii="宋体" w:hAnsi="宋体" w:eastAsia="宋体" w:cs="宋体"/>
          <w:sz w:val="21"/>
          <w:szCs w:val="21"/>
        </w:rPr>
        <w:t>可根据其</w:t>
      </w:r>
      <w:r>
        <w:rPr>
          <w:rFonts w:hint="eastAsia" w:ascii="宋体" w:hAnsi="宋体" w:eastAsia="宋体" w:cs="宋体"/>
          <w:sz w:val="21"/>
          <w:szCs w:val="21"/>
          <w:lang w:val="en-US" w:eastAsia="zh-CN"/>
        </w:rPr>
        <w:t>响应</w:t>
      </w:r>
      <w:r>
        <w:rPr>
          <w:rFonts w:hint="eastAsia" w:ascii="宋体" w:hAnsi="宋体" w:eastAsia="宋体" w:cs="宋体"/>
          <w:sz w:val="21"/>
          <w:szCs w:val="21"/>
        </w:rPr>
        <w:t>内容进一步细化上述表格，并可增添其它表格或说明以便进一步明确投标内容。</w:t>
      </w:r>
    </w:p>
    <w:p>
      <w:pPr>
        <w:pStyle w:val="14"/>
        <w:spacing w:line="240" w:lineRule="atLeast"/>
        <w:ind w:left="1105" w:leftChars="257" w:hanging="540"/>
        <w:rPr>
          <w:rFonts w:hint="eastAsia" w:ascii="宋体" w:hAnsi="宋体" w:eastAsia="宋体" w:cs="宋体"/>
          <w:sz w:val="24"/>
        </w:rPr>
      </w:pPr>
    </w:p>
    <w:p>
      <w:pPr>
        <w:pStyle w:val="14"/>
        <w:spacing w:line="240" w:lineRule="atLeast"/>
        <w:ind w:left="1105" w:leftChars="257" w:hanging="540"/>
        <w:rPr>
          <w:rFonts w:hint="eastAsia" w:ascii="宋体" w:hAnsi="宋体" w:eastAsia="宋体" w:cs="宋体"/>
          <w:sz w:val="24"/>
        </w:rPr>
      </w:pPr>
    </w:p>
    <w:p>
      <w:pPr>
        <w:pStyle w:val="14"/>
        <w:tabs>
          <w:tab w:val="left" w:pos="5580"/>
        </w:tabs>
        <w:spacing w:line="440" w:lineRule="exact"/>
        <w:ind w:left="1104" w:leftChars="257" w:hanging="539"/>
        <w:rPr>
          <w:rFonts w:hint="eastAsia" w:ascii="宋体" w:hAnsi="宋体" w:eastAsia="宋体" w:cs="宋体"/>
          <w:sz w:val="24"/>
          <w:u w:val="single"/>
        </w:rPr>
      </w:pPr>
      <w:r>
        <w:rPr>
          <w:rFonts w:hint="eastAsia" w:ascii="宋体" w:hAnsi="宋体" w:eastAsia="宋体" w:cs="宋体"/>
          <w:sz w:val="24"/>
          <w:u w:val="none"/>
          <w:lang w:val="en-US" w:eastAsia="zh-CN"/>
        </w:rPr>
        <w:t>供应商</w:t>
      </w:r>
      <w:r>
        <w:rPr>
          <w:rFonts w:hint="eastAsia" w:ascii="宋体" w:hAnsi="宋体" w:eastAsia="宋体" w:cs="宋体"/>
          <w:sz w:val="24"/>
          <w:u w:val="none"/>
        </w:rPr>
        <w:t>名称：</w:t>
      </w:r>
      <w:r>
        <w:rPr>
          <w:rFonts w:hint="eastAsia" w:ascii="宋体" w:hAnsi="宋体" w:eastAsia="宋体" w:cs="宋体"/>
          <w:sz w:val="24"/>
          <w:u w:val="single"/>
        </w:rPr>
        <w:t xml:space="preserve"> </w:t>
      </w:r>
      <w:r>
        <w:rPr>
          <w:rFonts w:hint="eastAsia" w:ascii="宋体" w:hAnsi="宋体" w:eastAsia="宋体" w:cs="宋体"/>
          <w:sz w:val="24"/>
          <w:u w:val="single"/>
        </w:rPr>
        <w:tab/>
      </w:r>
      <w:r>
        <w:rPr>
          <w:rFonts w:hint="eastAsia" w:ascii="宋体" w:hAnsi="宋体" w:eastAsia="宋体" w:cs="宋体"/>
          <w:sz w:val="24"/>
          <w:u w:val="none"/>
        </w:rPr>
        <w:t>（盖公章）</w:t>
      </w:r>
      <w:r>
        <w:rPr>
          <w:rFonts w:hint="eastAsia" w:ascii="宋体" w:hAnsi="宋体" w:eastAsia="宋体" w:cs="宋体"/>
          <w:sz w:val="24"/>
          <w:u w:val="none"/>
        </w:rPr>
        <w:tab/>
      </w:r>
    </w:p>
    <w:p>
      <w:pPr>
        <w:pStyle w:val="14"/>
        <w:tabs>
          <w:tab w:val="left" w:pos="5580"/>
        </w:tabs>
        <w:spacing w:line="440" w:lineRule="exact"/>
        <w:ind w:left="1104" w:leftChars="257" w:hanging="539"/>
        <w:rPr>
          <w:rFonts w:hint="eastAsia" w:ascii="宋体" w:hAnsi="宋体" w:eastAsia="宋体" w:cs="宋体"/>
          <w:sz w:val="24"/>
          <w:u w:val="none"/>
        </w:rPr>
      </w:pPr>
      <w:r>
        <w:rPr>
          <w:rFonts w:hint="eastAsia" w:ascii="宋体" w:hAnsi="宋体" w:eastAsia="宋体" w:cs="宋体"/>
          <w:sz w:val="24"/>
          <w:u w:val="none"/>
        </w:rPr>
        <w:t>法人代表或其授权人：</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none"/>
        </w:rPr>
        <w:t xml:space="preserve">（签字或签章） </w:t>
      </w:r>
    </w:p>
    <w:p>
      <w:pPr>
        <w:pStyle w:val="14"/>
        <w:tabs>
          <w:tab w:val="left" w:pos="5580"/>
        </w:tabs>
        <w:spacing w:line="440" w:lineRule="exact"/>
        <w:ind w:left="1104" w:leftChars="257" w:hanging="539"/>
        <w:rPr>
          <w:rFonts w:hint="eastAsia" w:ascii="宋体" w:hAnsi="宋体" w:eastAsia="宋体" w:cs="宋体"/>
          <w:sz w:val="24"/>
          <w:u w:val="single"/>
          <w:lang w:val="en-US" w:eastAsia="zh-CN"/>
        </w:rPr>
      </w:pPr>
      <w:r>
        <w:rPr>
          <w:rFonts w:hint="eastAsia" w:ascii="宋体" w:hAnsi="宋体" w:eastAsia="宋体" w:cs="宋体"/>
          <w:sz w:val="24"/>
          <w:u w:val="none"/>
        </w:rPr>
        <w:t>日 期：</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p>
    <w:p>
      <w:pPr>
        <w:pStyle w:val="23"/>
        <w:numPr>
          <w:ilvl w:val="0"/>
          <w:numId w:val="0"/>
        </w:numPr>
        <w:spacing w:before="25" w:after="25" w:line="360" w:lineRule="auto"/>
        <w:jc w:val="left"/>
        <w:rPr>
          <w:rFonts w:hint="eastAsia" w:ascii="宋体" w:hAnsi="宋体" w:eastAsia="宋体" w:cs="宋体"/>
          <w:sz w:val="24"/>
          <w:lang w:val="en-US" w:eastAsia="zh-CN"/>
        </w:rPr>
      </w:pPr>
    </w:p>
    <w:p>
      <w:pPr>
        <w:pStyle w:val="23"/>
        <w:numPr>
          <w:ilvl w:val="0"/>
          <w:numId w:val="0"/>
        </w:numPr>
        <w:spacing w:before="25" w:after="25" w:line="360" w:lineRule="auto"/>
        <w:jc w:val="left"/>
        <w:rPr>
          <w:rFonts w:hint="eastAsia" w:ascii="宋体" w:hAnsi="宋体" w:eastAsia="宋体" w:cs="宋体"/>
          <w:sz w:val="24"/>
          <w:lang w:val="en-US" w:eastAsia="zh-CN"/>
        </w:rPr>
      </w:pPr>
    </w:p>
    <w:p>
      <w:pPr>
        <w:rPr>
          <w:rFonts w:hint="eastAsia" w:ascii="宋体" w:hAnsi="宋体" w:eastAsia="宋体" w:cs="宋体"/>
          <w:sz w:val="24"/>
          <w:lang w:val="en-US" w:eastAsia="zh-CN"/>
        </w:rPr>
      </w:pPr>
      <w:r>
        <w:rPr>
          <w:rFonts w:hint="eastAsia" w:ascii="宋体" w:hAnsi="宋体" w:eastAsia="宋体" w:cs="宋体"/>
          <w:sz w:val="24"/>
          <w:lang w:val="en-US" w:eastAsia="zh-CN"/>
        </w:rPr>
        <w:br w:type="page"/>
      </w:r>
    </w:p>
    <w:p>
      <w:pPr>
        <w:pStyle w:val="23"/>
        <w:numPr>
          <w:ilvl w:val="0"/>
          <w:numId w:val="0"/>
        </w:numPr>
        <w:spacing w:before="25" w:after="25" w:line="360" w:lineRule="auto"/>
        <w:jc w:val="left"/>
        <w:rPr>
          <w:rFonts w:hint="eastAsia" w:ascii="宋体" w:hAnsi="宋体" w:eastAsia="宋体" w:cs="宋体"/>
          <w:sz w:val="24"/>
          <w:lang w:val="en-US" w:eastAsia="zh-CN"/>
        </w:rPr>
        <w:sectPr>
          <w:pgSz w:w="11906" w:h="16838"/>
          <w:pgMar w:top="1440" w:right="1800" w:bottom="1440" w:left="1800" w:header="851" w:footer="992" w:gutter="0"/>
          <w:pgNumType w:fmt="decimal"/>
          <w:cols w:space="425" w:num="1"/>
          <w:docGrid w:type="lines" w:linePitch="312" w:charSpace="0"/>
        </w:sectPr>
      </w:pPr>
    </w:p>
    <w:p>
      <w:pPr>
        <w:pStyle w:val="4"/>
        <w:spacing w:before="0" w:line="240" w:lineRule="atLeast"/>
        <w:jc w:val="both"/>
        <w:outlineLvl w:val="0"/>
        <w:rPr>
          <w:rFonts w:hint="eastAsia" w:ascii="宋体" w:hAnsi="宋体" w:eastAsia="宋体" w:cs="宋体"/>
          <w:sz w:val="24"/>
          <w:lang w:eastAsia="zh-CN"/>
        </w:rPr>
      </w:pPr>
      <w:bookmarkStart w:id="164" w:name="_Toc718"/>
      <w:bookmarkStart w:id="165" w:name="_Toc507399534"/>
      <w:bookmarkStart w:id="166" w:name="_Toc23907"/>
      <w:bookmarkStart w:id="167" w:name="_Toc15469"/>
      <w:bookmarkStart w:id="168" w:name="_Toc216582818"/>
      <w:r>
        <w:rPr>
          <w:rFonts w:hint="eastAsia" w:ascii="宋体" w:hAnsi="宋体" w:eastAsia="宋体" w:cs="宋体"/>
          <w:sz w:val="24"/>
          <w:lang w:val="en-US" w:eastAsia="zh-CN"/>
        </w:rPr>
        <w:t>附件7</w:t>
      </w:r>
      <w:r>
        <w:rPr>
          <w:rFonts w:hint="eastAsia" w:ascii="宋体" w:hAnsi="宋体" w:eastAsia="宋体" w:cs="宋体"/>
          <w:sz w:val="24"/>
        </w:rPr>
        <w:t xml:space="preserve">   商务条款偏离表</w:t>
      </w:r>
      <w:bookmarkEnd w:id="164"/>
      <w:bookmarkEnd w:id="165"/>
      <w:bookmarkEnd w:id="166"/>
      <w:bookmarkEnd w:id="167"/>
      <w:bookmarkEnd w:id="168"/>
      <w:r>
        <w:rPr>
          <w:rFonts w:hint="eastAsia" w:ascii="宋体" w:hAnsi="宋体" w:eastAsia="宋体" w:cs="宋体"/>
          <w:sz w:val="24"/>
          <w:lang w:val="en-US" w:eastAsia="zh-CN"/>
        </w:rPr>
        <w:t xml:space="preserve"> </w:t>
      </w:r>
    </w:p>
    <w:p>
      <w:pPr>
        <w:pStyle w:val="14"/>
        <w:spacing w:line="240" w:lineRule="atLeast"/>
        <w:ind w:left="1105" w:leftChars="257" w:hanging="540"/>
        <w:jc w:val="center"/>
        <w:rPr>
          <w:rFonts w:hint="eastAsia" w:ascii="宋体" w:hAnsi="宋体" w:eastAsia="宋体" w:cs="宋体"/>
          <w:b/>
          <w:bCs/>
          <w:sz w:val="24"/>
        </w:rPr>
      </w:pPr>
      <w:r>
        <w:rPr>
          <w:rFonts w:hint="eastAsia" w:ascii="宋体" w:hAnsi="宋体" w:eastAsia="宋体" w:cs="宋体"/>
          <w:b/>
          <w:bCs/>
          <w:sz w:val="24"/>
        </w:rPr>
        <w:t>商务条款偏离表</w:t>
      </w:r>
    </w:p>
    <w:p>
      <w:pPr>
        <w:pStyle w:val="14"/>
        <w:spacing w:line="240" w:lineRule="atLeast"/>
        <w:ind w:left="1105" w:leftChars="257" w:hanging="540"/>
        <w:rPr>
          <w:rFonts w:hint="eastAsia" w:ascii="宋体" w:hAnsi="宋体" w:eastAsia="宋体" w:cs="宋体"/>
          <w:sz w:val="24"/>
        </w:rPr>
      </w:pPr>
    </w:p>
    <w:p>
      <w:pPr>
        <w:pStyle w:val="14"/>
        <w:spacing w:line="240" w:lineRule="atLeast"/>
        <w:rPr>
          <w:rFonts w:hint="eastAsia" w:ascii="宋体" w:hAnsi="宋体" w:eastAsia="宋体" w:cs="宋体"/>
          <w:sz w:val="21"/>
          <w:szCs w:val="21"/>
        </w:rPr>
      </w:pPr>
      <w:r>
        <w:rPr>
          <w:rFonts w:hint="eastAsia" w:ascii="宋体" w:hAnsi="宋体" w:eastAsia="宋体" w:cs="宋体"/>
          <w:sz w:val="21"/>
          <w:szCs w:val="21"/>
        </w:rPr>
        <w:t xml:space="preserve">项目名称:                      招标编号:             </w:t>
      </w:r>
    </w:p>
    <w:tbl>
      <w:tblPr>
        <w:tblStyle w:val="20"/>
        <w:tblW w:w="80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9"/>
        <w:gridCol w:w="2949"/>
        <w:gridCol w:w="2862"/>
        <w:gridCol w:w="11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109" w:type="dxa"/>
            <w:noWrap w:val="0"/>
            <w:vAlign w:val="center"/>
          </w:tcPr>
          <w:p>
            <w:pPr>
              <w:pStyle w:val="14"/>
              <w:spacing w:line="240" w:lineRule="atLeast"/>
              <w:jc w:val="center"/>
              <w:rPr>
                <w:rFonts w:hint="eastAsia" w:ascii="宋体" w:hAnsi="宋体" w:eastAsia="宋体" w:cs="宋体"/>
                <w:sz w:val="21"/>
                <w:szCs w:val="21"/>
              </w:rPr>
            </w:pPr>
            <w:r>
              <w:rPr>
                <w:rFonts w:hint="eastAsia" w:ascii="宋体" w:hAnsi="宋体" w:eastAsia="宋体" w:cs="宋体"/>
                <w:sz w:val="21"/>
                <w:szCs w:val="21"/>
              </w:rPr>
              <w:t>序号</w:t>
            </w:r>
          </w:p>
        </w:tc>
        <w:tc>
          <w:tcPr>
            <w:tcW w:w="2949" w:type="dxa"/>
            <w:noWrap w:val="0"/>
            <w:vAlign w:val="center"/>
          </w:tcPr>
          <w:p>
            <w:pPr>
              <w:pStyle w:val="14"/>
              <w:spacing w:line="240" w:lineRule="atLeast"/>
              <w:jc w:val="center"/>
              <w:rPr>
                <w:rFonts w:hint="eastAsia" w:ascii="宋体" w:hAnsi="宋体" w:eastAsia="宋体" w:cs="宋体"/>
                <w:sz w:val="21"/>
                <w:szCs w:val="21"/>
              </w:rPr>
            </w:pPr>
            <w:r>
              <w:rPr>
                <w:rFonts w:hint="eastAsia" w:ascii="宋体" w:hAnsi="宋体" w:eastAsia="宋体" w:cs="宋体"/>
                <w:sz w:val="21"/>
                <w:szCs w:val="21"/>
                <w:lang w:val="en-US" w:eastAsia="zh-CN"/>
              </w:rPr>
              <w:t>磋商</w:t>
            </w:r>
            <w:r>
              <w:rPr>
                <w:rFonts w:hint="eastAsia" w:ascii="宋体" w:hAnsi="宋体" w:eastAsia="宋体" w:cs="宋体"/>
                <w:sz w:val="21"/>
                <w:szCs w:val="21"/>
              </w:rPr>
              <w:t>文件的商务条款</w:t>
            </w:r>
          </w:p>
        </w:tc>
        <w:tc>
          <w:tcPr>
            <w:tcW w:w="2862" w:type="dxa"/>
            <w:noWrap w:val="0"/>
            <w:vAlign w:val="center"/>
          </w:tcPr>
          <w:p>
            <w:pPr>
              <w:pStyle w:val="14"/>
              <w:spacing w:line="240" w:lineRule="atLeast"/>
              <w:jc w:val="center"/>
              <w:rPr>
                <w:rFonts w:hint="eastAsia" w:ascii="宋体" w:hAnsi="宋体" w:eastAsia="宋体" w:cs="宋体"/>
                <w:sz w:val="21"/>
                <w:szCs w:val="21"/>
              </w:rPr>
            </w:pPr>
            <w:r>
              <w:rPr>
                <w:rFonts w:hint="eastAsia" w:ascii="宋体" w:hAnsi="宋体" w:eastAsia="宋体" w:cs="宋体"/>
                <w:sz w:val="21"/>
                <w:szCs w:val="21"/>
                <w:lang w:val="en-US" w:eastAsia="zh-CN"/>
              </w:rPr>
              <w:t>响应</w:t>
            </w:r>
            <w:r>
              <w:rPr>
                <w:rFonts w:hint="eastAsia" w:ascii="宋体" w:hAnsi="宋体" w:eastAsia="宋体" w:cs="宋体"/>
                <w:sz w:val="21"/>
                <w:szCs w:val="21"/>
              </w:rPr>
              <w:t>文件的商务条款</w:t>
            </w:r>
          </w:p>
        </w:tc>
        <w:tc>
          <w:tcPr>
            <w:tcW w:w="1139" w:type="dxa"/>
            <w:noWrap w:val="0"/>
            <w:vAlign w:val="center"/>
          </w:tcPr>
          <w:p>
            <w:pPr>
              <w:pStyle w:val="14"/>
              <w:spacing w:line="240" w:lineRule="atLeast"/>
              <w:jc w:val="center"/>
              <w:rPr>
                <w:rFonts w:hint="eastAsia" w:ascii="宋体" w:hAnsi="宋体" w:eastAsia="宋体" w:cs="宋体"/>
                <w:sz w:val="21"/>
                <w:szCs w:val="21"/>
              </w:rPr>
            </w:pPr>
            <w:r>
              <w:rPr>
                <w:rFonts w:hint="eastAsia" w:ascii="宋体" w:hAnsi="宋体" w:eastAsia="宋体" w:cs="宋体"/>
                <w:sz w:val="21"/>
                <w:szCs w:val="21"/>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09" w:type="dxa"/>
            <w:noWrap w:val="0"/>
            <w:vAlign w:val="top"/>
          </w:tcPr>
          <w:p>
            <w:pPr>
              <w:pStyle w:val="14"/>
              <w:spacing w:line="240" w:lineRule="atLeast"/>
              <w:ind w:left="1105" w:leftChars="257" w:hanging="540"/>
              <w:rPr>
                <w:rFonts w:hint="eastAsia" w:ascii="宋体" w:hAnsi="宋体" w:eastAsia="宋体" w:cs="宋体"/>
                <w:sz w:val="21"/>
                <w:szCs w:val="21"/>
              </w:rPr>
            </w:pPr>
          </w:p>
        </w:tc>
        <w:tc>
          <w:tcPr>
            <w:tcW w:w="2949" w:type="dxa"/>
            <w:noWrap w:val="0"/>
            <w:vAlign w:val="top"/>
          </w:tcPr>
          <w:p>
            <w:pPr>
              <w:pStyle w:val="14"/>
              <w:spacing w:line="240" w:lineRule="atLeast"/>
              <w:ind w:left="1105" w:leftChars="257" w:hanging="540"/>
              <w:jc w:val="center"/>
              <w:rPr>
                <w:rFonts w:hint="eastAsia" w:ascii="宋体" w:hAnsi="宋体" w:eastAsia="宋体" w:cs="宋体"/>
                <w:sz w:val="21"/>
                <w:szCs w:val="21"/>
              </w:rPr>
            </w:pPr>
          </w:p>
        </w:tc>
        <w:tc>
          <w:tcPr>
            <w:tcW w:w="2862" w:type="dxa"/>
            <w:noWrap w:val="0"/>
            <w:vAlign w:val="top"/>
          </w:tcPr>
          <w:p>
            <w:pPr>
              <w:pStyle w:val="14"/>
              <w:spacing w:line="240" w:lineRule="atLeast"/>
              <w:ind w:left="1105" w:leftChars="257" w:hanging="540"/>
              <w:jc w:val="center"/>
              <w:rPr>
                <w:rFonts w:hint="eastAsia" w:ascii="宋体" w:hAnsi="宋体" w:eastAsia="宋体" w:cs="宋体"/>
                <w:sz w:val="21"/>
                <w:szCs w:val="21"/>
              </w:rPr>
            </w:pPr>
          </w:p>
        </w:tc>
        <w:tc>
          <w:tcPr>
            <w:tcW w:w="1139" w:type="dxa"/>
            <w:noWrap w:val="0"/>
            <w:vAlign w:val="top"/>
          </w:tcPr>
          <w:p>
            <w:pPr>
              <w:pStyle w:val="14"/>
              <w:spacing w:line="240" w:lineRule="atLeast"/>
              <w:ind w:left="1105" w:leftChars="257" w:hanging="540"/>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09" w:type="dxa"/>
            <w:noWrap w:val="0"/>
            <w:vAlign w:val="top"/>
          </w:tcPr>
          <w:p>
            <w:pPr>
              <w:pStyle w:val="14"/>
              <w:spacing w:line="240" w:lineRule="atLeast"/>
              <w:ind w:left="1105" w:leftChars="257" w:hanging="540"/>
              <w:rPr>
                <w:rFonts w:hint="eastAsia" w:ascii="宋体" w:hAnsi="宋体" w:eastAsia="宋体" w:cs="宋体"/>
                <w:sz w:val="21"/>
                <w:szCs w:val="21"/>
              </w:rPr>
            </w:pPr>
          </w:p>
        </w:tc>
        <w:tc>
          <w:tcPr>
            <w:tcW w:w="2949" w:type="dxa"/>
            <w:noWrap w:val="0"/>
            <w:vAlign w:val="top"/>
          </w:tcPr>
          <w:p>
            <w:pPr>
              <w:pStyle w:val="14"/>
              <w:spacing w:line="240" w:lineRule="atLeast"/>
              <w:ind w:left="1105" w:leftChars="257" w:hanging="540"/>
              <w:rPr>
                <w:rFonts w:hint="eastAsia" w:ascii="宋体" w:hAnsi="宋体" w:eastAsia="宋体" w:cs="宋体"/>
                <w:sz w:val="21"/>
                <w:szCs w:val="21"/>
              </w:rPr>
            </w:pPr>
          </w:p>
        </w:tc>
        <w:tc>
          <w:tcPr>
            <w:tcW w:w="2862" w:type="dxa"/>
            <w:noWrap w:val="0"/>
            <w:vAlign w:val="top"/>
          </w:tcPr>
          <w:p>
            <w:pPr>
              <w:pStyle w:val="14"/>
              <w:spacing w:line="240" w:lineRule="atLeast"/>
              <w:ind w:left="1105" w:leftChars="257" w:hanging="540"/>
              <w:rPr>
                <w:rFonts w:hint="eastAsia" w:ascii="宋体" w:hAnsi="宋体" w:eastAsia="宋体" w:cs="宋体"/>
                <w:sz w:val="21"/>
                <w:szCs w:val="21"/>
              </w:rPr>
            </w:pPr>
          </w:p>
        </w:tc>
        <w:tc>
          <w:tcPr>
            <w:tcW w:w="1139" w:type="dxa"/>
            <w:noWrap w:val="0"/>
            <w:vAlign w:val="top"/>
          </w:tcPr>
          <w:p>
            <w:pPr>
              <w:pStyle w:val="14"/>
              <w:spacing w:line="240" w:lineRule="atLeast"/>
              <w:ind w:left="1105" w:leftChars="257" w:hanging="540"/>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09" w:type="dxa"/>
            <w:noWrap w:val="0"/>
            <w:vAlign w:val="top"/>
          </w:tcPr>
          <w:p>
            <w:pPr>
              <w:pStyle w:val="14"/>
              <w:spacing w:line="240" w:lineRule="atLeast"/>
              <w:ind w:left="1105" w:leftChars="257" w:hanging="540"/>
              <w:rPr>
                <w:rFonts w:hint="eastAsia" w:ascii="宋体" w:hAnsi="宋体" w:eastAsia="宋体" w:cs="宋体"/>
                <w:sz w:val="21"/>
                <w:szCs w:val="21"/>
              </w:rPr>
            </w:pPr>
          </w:p>
        </w:tc>
        <w:tc>
          <w:tcPr>
            <w:tcW w:w="2949" w:type="dxa"/>
            <w:noWrap w:val="0"/>
            <w:vAlign w:val="top"/>
          </w:tcPr>
          <w:p>
            <w:pPr>
              <w:pStyle w:val="14"/>
              <w:spacing w:line="240" w:lineRule="atLeast"/>
              <w:ind w:left="1105" w:leftChars="257" w:hanging="540"/>
              <w:rPr>
                <w:rFonts w:hint="eastAsia" w:ascii="宋体" w:hAnsi="宋体" w:eastAsia="宋体" w:cs="宋体"/>
                <w:sz w:val="21"/>
                <w:szCs w:val="21"/>
              </w:rPr>
            </w:pPr>
          </w:p>
        </w:tc>
        <w:tc>
          <w:tcPr>
            <w:tcW w:w="2862" w:type="dxa"/>
            <w:noWrap w:val="0"/>
            <w:vAlign w:val="top"/>
          </w:tcPr>
          <w:p>
            <w:pPr>
              <w:pStyle w:val="14"/>
              <w:spacing w:line="240" w:lineRule="atLeast"/>
              <w:ind w:left="1105" w:leftChars="257" w:hanging="540"/>
              <w:rPr>
                <w:rFonts w:hint="eastAsia" w:ascii="宋体" w:hAnsi="宋体" w:eastAsia="宋体" w:cs="宋体"/>
                <w:sz w:val="21"/>
                <w:szCs w:val="21"/>
              </w:rPr>
            </w:pPr>
          </w:p>
        </w:tc>
        <w:tc>
          <w:tcPr>
            <w:tcW w:w="1139" w:type="dxa"/>
            <w:noWrap w:val="0"/>
            <w:vAlign w:val="top"/>
          </w:tcPr>
          <w:p>
            <w:pPr>
              <w:pStyle w:val="14"/>
              <w:spacing w:line="240" w:lineRule="atLeast"/>
              <w:ind w:left="1105" w:leftChars="257" w:hanging="540"/>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09" w:type="dxa"/>
            <w:noWrap w:val="0"/>
            <w:vAlign w:val="top"/>
          </w:tcPr>
          <w:p>
            <w:pPr>
              <w:pStyle w:val="14"/>
              <w:spacing w:line="240" w:lineRule="atLeast"/>
              <w:ind w:left="1105" w:leftChars="257" w:hanging="540"/>
              <w:rPr>
                <w:rFonts w:hint="eastAsia" w:ascii="宋体" w:hAnsi="宋体" w:eastAsia="宋体" w:cs="宋体"/>
                <w:sz w:val="21"/>
                <w:szCs w:val="21"/>
              </w:rPr>
            </w:pPr>
          </w:p>
        </w:tc>
        <w:tc>
          <w:tcPr>
            <w:tcW w:w="2949" w:type="dxa"/>
            <w:noWrap w:val="0"/>
            <w:vAlign w:val="top"/>
          </w:tcPr>
          <w:p>
            <w:pPr>
              <w:pStyle w:val="14"/>
              <w:spacing w:line="240" w:lineRule="atLeast"/>
              <w:ind w:left="1105" w:leftChars="257" w:hanging="540"/>
              <w:rPr>
                <w:rFonts w:hint="eastAsia" w:ascii="宋体" w:hAnsi="宋体" w:eastAsia="宋体" w:cs="宋体"/>
                <w:sz w:val="21"/>
                <w:szCs w:val="21"/>
              </w:rPr>
            </w:pPr>
          </w:p>
        </w:tc>
        <w:tc>
          <w:tcPr>
            <w:tcW w:w="2862" w:type="dxa"/>
            <w:noWrap w:val="0"/>
            <w:vAlign w:val="top"/>
          </w:tcPr>
          <w:p>
            <w:pPr>
              <w:pStyle w:val="14"/>
              <w:spacing w:line="240" w:lineRule="atLeast"/>
              <w:ind w:left="1105" w:leftChars="257" w:hanging="540"/>
              <w:rPr>
                <w:rFonts w:hint="eastAsia" w:ascii="宋体" w:hAnsi="宋体" w:eastAsia="宋体" w:cs="宋体"/>
                <w:sz w:val="21"/>
                <w:szCs w:val="21"/>
              </w:rPr>
            </w:pPr>
          </w:p>
        </w:tc>
        <w:tc>
          <w:tcPr>
            <w:tcW w:w="1139" w:type="dxa"/>
            <w:noWrap w:val="0"/>
            <w:vAlign w:val="top"/>
          </w:tcPr>
          <w:p>
            <w:pPr>
              <w:pStyle w:val="14"/>
              <w:spacing w:line="240" w:lineRule="atLeast"/>
              <w:ind w:left="1105" w:leftChars="257" w:hanging="540"/>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09" w:type="dxa"/>
            <w:noWrap w:val="0"/>
            <w:vAlign w:val="top"/>
          </w:tcPr>
          <w:p>
            <w:pPr>
              <w:pStyle w:val="14"/>
              <w:spacing w:line="240" w:lineRule="atLeast"/>
              <w:ind w:left="1105" w:leftChars="257" w:hanging="540"/>
              <w:rPr>
                <w:rFonts w:hint="eastAsia" w:ascii="宋体" w:hAnsi="宋体" w:eastAsia="宋体" w:cs="宋体"/>
                <w:sz w:val="21"/>
                <w:szCs w:val="21"/>
              </w:rPr>
            </w:pPr>
          </w:p>
        </w:tc>
        <w:tc>
          <w:tcPr>
            <w:tcW w:w="2949" w:type="dxa"/>
            <w:noWrap w:val="0"/>
            <w:vAlign w:val="top"/>
          </w:tcPr>
          <w:p>
            <w:pPr>
              <w:pStyle w:val="14"/>
              <w:spacing w:line="240" w:lineRule="atLeast"/>
              <w:ind w:left="1105" w:leftChars="257" w:hanging="540"/>
              <w:rPr>
                <w:rFonts w:hint="eastAsia" w:ascii="宋体" w:hAnsi="宋体" w:eastAsia="宋体" w:cs="宋体"/>
                <w:sz w:val="21"/>
                <w:szCs w:val="21"/>
              </w:rPr>
            </w:pPr>
          </w:p>
        </w:tc>
        <w:tc>
          <w:tcPr>
            <w:tcW w:w="2862" w:type="dxa"/>
            <w:noWrap w:val="0"/>
            <w:vAlign w:val="top"/>
          </w:tcPr>
          <w:p>
            <w:pPr>
              <w:pStyle w:val="14"/>
              <w:spacing w:line="240" w:lineRule="atLeast"/>
              <w:ind w:left="1105" w:leftChars="257" w:hanging="540"/>
              <w:rPr>
                <w:rFonts w:hint="eastAsia" w:ascii="宋体" w:hAnsi="宋体" w:eastAsia="宋体" w:cs="宋体"/>
                <w:sz w:val="21"/>
                <w:szCs w:val="21"/>
              </w:rPr>
            </w:pPr>
          </w:p>
        </w:tc>
        <w:tc>
          <w:tcPr>
            <w:tcW w:w="1139" w:type="dxa"/>
            <w:noWrap w:val="0"/>
            <w:vAlign w:val="top"/>
          </w:tcPr>
          <w:p>
            <w:pPr>
              <w:pStyle w:val="14"/>
              <w:spacing w:line="240" w:lineRule="atLeast"/>
              <w:ind w:left="1105" w:leftChars="257" w:hanging="540"/>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09" w:type="dxa"/>
            <w:noWrap w:val="0"/>
            <w:vAlign w:val="top"/>
          </w:tcPr>
          <w:p>
            <w:pPr>
              <w:pStyle w:val="14"/>
              <w:spacing w:line="240" w:lineRule="atLeast"/>
              <w:ind w:left="1105" w:leftChars="257" w:hanging="540"/>
              <w:rPr>
                <w:rFonts w:hint="eastAsia" w:ascii="宋体" w:hAnsi="宋体" w:eastAsia="宋体" w:cs="宋体"/>
                <w:sz w:val="21"/>
                <w:szCs w:val="21"/>
              </w:rPr>
            </w:pPr>
          </w:p>
        </w:tc>
        <w:tc>
          <w:tcPr>
            <w:tcW w:w="2949" w:type="dxa"/>
            <w:noWrap w:val="0"/>
            <w:vAlign w:val="top"/>
          </w:tcPr>
          <w:p>
            <w:pPr>
              <w:pStyle w:val="14"/>
              <w:spacing w:line="240" w:lineRule="atLeast"/>
              <w:ind w:left="1105" w:leftChars="257" w:hanging="540"/>
              <w:rPr>
                <w:rFonts w:hint="eastAsia" w:ascii="宋体" w:hAnsi="宋体" w:eastAsia="宋体" w:cs="宋体"/>
                <w:sz w:val="21"/>
                <w:szCs w:val="21"/>
              </w:rPr>
            </w:pPr>
          </w:p>
        </w:tc>
        <w:tc>
          <w:tcPr>
            <w:tcW w:w="2862" w:type="dxa"/>
            <w:noWrap w:val="0"/>
            <w:vAlign w:val="top"/>
          </w:tcPr>
          <w:p>
            <w:pPr>
              <w:pStyle w:val="14"/>
              <w:spacing w:line="240" w:lineRule="atLeast"/>
              <w:ind w:left="1105" w:leftChars="257" w:hanging="540"/>
              <w:rPr>
                <w:rFonts w:hint="eastAsia" w:ascii="宋体" w:hAnsi="宋体" w:eastAsia="宋体" w:cs="宋体"/>
                <w:sz w:val="21"/>
                <w:szCs w:val="21"/>
              </w:rPr>
            </w:pPr>
          </w:p>
        </w:tc>
        <w:tc>
          <w:tcPr>
            <w:tcW w:w="1139" w:type="dxa"/>
            <w:noWrap w:val="0"/>
            <w:vAlign w:val="top"/>
          </w:tcPr>
          <w:p>
            <w:pPr>
              <w:pStyle w:val="14"/>
              <w:spacing w:line="240" w:lineRule="atLeast"/>
              <w:ind w:left="1105" w:leftChars="257" w:hanging="540"/>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09" w:type="dxa"/>
            <w:noWrap w:val="0"/>
            <w:vAlign w:val="top"/>
          </w:tcPr>
          <w:p>
            <w:pPr>
              <w:pStyle w:val="14"/>
              <w:spacing w:line="240" w:lineRule="atLeast"/>
              <w:ind w:left="1105" w:leftChars="257" w:hanging="540"/>
              <w:rPr>
                <w:rFonts w:hint="eastAsia" w:ascii="宋体" w:hAnsi="宋体" w:eastAsia="宋体" w:cs="宋体"/>
                <w:sz w:val="21"/>
                <w:szCs w:val="21"/>
              </w:rPr>
            </w:pPr>
          </w:p>
        </w:tc>
        <w:tc>
          <w:tcPr>
            <w:tcW w:w="2949" w:type="dxa"/>
            <w:noWrap w:val="0"/>
            <w:vAlign w:val="top"/>
          </w:tcPr>
          <w:p>
            <w:pPr>
              <w:pStyle w:val="14"/>
              <w:spacing w:line="240" w:lineRule="atLeast"/>
              <w:ind w:left="1105" w:leftChars="257" w:hanging="540"/>
              <w:rPr>
                <w:rFonts w:hint="eastAsia" w:ascii="宋体" w:hAnsi="宋体" w:eastAsia="宋体" w:cs="宋体"/>
                <w:sz w:val="21"/>
                <w:szCs w:val="21"/>
              </w:rPr>
            </w:pPr>
          </w:p>
        </w:tc>
        <w:tc>
          <w:tcPr>
            <w:tcW w:w="2862" w:type="dxa"/>
            <w:noWrap w:val="0"/>
            <w:vAlign w:val="top"/>
          </w:tcPr>
          <w:p>
            <w:pPr>
              <w:pStyle w:val="14"/>
              <w:spacing w:line="240" w:lineRule="atLeast"/>
              <w:ind w:left="1105" w:leftChars="257" w:hanging="540"/>
              <w:rPr>
                <w:rFonts w:hint="eastAsia" w:ascii="宋体" w:hAnsi="宋体" w:eastAsia="宋体" w:cs="宋体"/>
                <w:sz w:val="21"/>
                <w:szCs w:val="21"/>
              </w:rPr>
            </w:pPr>
          </w:p>
        </w:tc>
        <w:tc>
          <w:tcPr>
            <w:tcW w:w="1139" w:type="dxa"/>
            <w:noWrap w:val="0"/>
            <w:vAlign w:val="top"/>
          </w:tcPr>
          <w:p>
            <w:pPr>
              <w:pStyle w:val="14"/>
              <w:spacing w:line="240" w:lineRule="atLeast"/>
              <w:ind w:left="1105" w:leftChars="257" w:hanging="540"/>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09" w:type="dxa"/>
            <w:noWrap w:val="0"/>
            <w:vAlign w:val="top"/>
          </w:tcPr>
          <w:p>
            <w:pPr>
              <w:pStyle w:val="14"/>
              <w:spacing w:line="240" w:lineRule="atLeast"/>
              <w:ind w:left="1105" w:leftChars="257" w:hanging="540"/>
              <w:rPr>
                <w:rFonts w:hint="eastAsia" w:ascii="宋体" w:hAnsi="宋体" w:eastAsia="宋体" w:cs="宋体"/>
                <w:sz w:val="21"/>
                <w:szCs w:val="21"/>
              </w:rPr>
            </w:pPr>
          </w:p>
        </w:tc>
        <w:tc>
          <w:tcPr>
            <w:tcW w:w="2949" w:type="dxa"/>
            <w:noWrap w:val="0"/>
            <w:vAlign w:val="top"/>
          </w:tcPr>
          <w:p>
            <w:pPr>
              <w:pStyle w:val="14"/>
              <w:spacing w:line="240" w:lineRule="atLeast"/>
              <w:ind w:left="1105" w:leftChars="257" w:hanging="540"/>
              <w:rPr>
                <w:rFonts w:hint="eastAsia" w:ascii="宋体" w:hAnsi="宋体" w:eastAsia="宋体" w:cs="宋体"/>
                <w:sz w:val="21"/>
                <w:szCs w:val="21"/>
              </w:rPr>
            </w:pPr>
          </w:p>
        </w:tc>
        <w:tc>
          <w:tcPr>
            <w:tcW w:w="2862" w:type="dxa"/>
            <w:noWrap w:val="0"/>
            <w:vAlign w:val="top"/>
          </w:tcPr>
          <w:p>
            <w:pPr>
              <w:pStyle w:val="14"/>
              <w:spacing w:line="240" w:lineRule="atLeast"/>
              <w:ind w:left="1105" w:leftChars="257" w:hanging="540"/>
              <w:rPr>
                <w:rFonts w:hint="eastAsia" w:ascii="宋体" w:hAnsi="宋体" w:eastAsia="宋体" w:cs="宋体"/>
                <w:sz w:val="21"/>
                <w:szCs w:val="21"/>
              </w:rPr>
            </w:pPr>
          </w:p>
        </w:tc>
        <w:tc>
          <w:tcPr>
            <w:tcW w:w="1139" w:type="dxa"/>
            <w:noWrap w:val="0"/>
            <w:vAlign w:val="top"/>
          </w:tcPr>
          <w:p>
            <w:pPr>
              <w:pStyle w:val="14"/>
              <w:spacing w:line="240" w:lineRule="atLeast"/>
              <w:ind w:left="1105" w:leftChars="257" w:hanging="540"/>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09" w:type="dxa"/>
            <w:noWrap w:val="0"/>
            <w:vAlign w:val="top"/>
          </w:tcPr>
          <w:p>
            <w:pPr>
              <w:pStyle w:val="14"/>
              <w:spacing w:line="240" w:lineRule="atLeast"/>
              <w:ind w:left="1105" w:leftChars="257" w:hanging="540"/>
              <w:rPr>
                <w:rFonts w:hint="eastAsia" w:ascii="宋体" w:hAnsi="宋体" w:eastAsia="宋体" w:cs="宋体"/>
                <w:sz w:val="21"/>
                <w:szCs w:val="21"/>
              </w:rPr>
            </w:pPr>
          </w:p>
        </w:tc>
        <w:tc>
          <w:tcPr>
            <w:tcW w:w="2949" w:type="dxa"/>
            <w:noWrap w:val="0"/>
            <w:vAlign w:val="top"/>
          </w:tcPr>
          <w:p>
            <w:pPr>
              <w:pStyle w:val="14"/>
              <w:spacing w:line="240" w:lineRule="atLeast"/>
              <w:ind w:left="1105" w:leftChars="257" w:hanging="540"/>
              <w:rPr>
                <w:rFonts w:hint="eastAsia" w:ascii="宋体" w:hAnsi="宋体" w:eastAsia="宋体" w:cs="宋体"/>
                <w:sz w:val="21"/>
                <w:szCs w:val="21"/>
              </w:rPr>
            </w:pPr>
          </w:p>
        </w:tc>
        <w:tc>
          <w:tcPr>
            <w:tcW w:w="2862" w:type="dxa"/>
            <w:noWrap w:val="0"/>
            <w:vAlign w:val="top"/>
          </w:tcPr>
          <w:p>
            <w:pPr>
              <w:pStyle w:val="14"/>
              <w:spacing w:line="240" w:lineRule="atLeast"/>
              <w:ind w:left="1105" w:leftChars="257" w:hanging="540"/>
              <w:rPr>
                <w:rFonts w:hint="eastAsia" w:ascii="宋体" w:hAnsi="宋体" w:eastAsia="宋体" w:cs="宋体"/>
                <w:sz w:val="21"/>
                <w:szCs w:val="21"/>
              </w:rPr>
            </w:pPr>
          </w:p>
        </w:tc>
        <w:tc>
          <w:tcPr>
            <w:tcW w:w="1139" w:type="dxa"/>
            <w:noWrap w:val="0"/>
            <w:vAlign w:val="top"/>
          </w:tcPr>
          <w:p>
            <w:pPr>
              <w:pStyle w:val="14"/>
              <w:spacing w:line="240" w:lineRule="atLeast"/>
              <w:ind w:left="1105" w:leftChars="257" w:hanging="540"/>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1109" w:type="dxa"/>
            <w:noWrap w:val="0"/>
            <w:vAlign w:val="top"/>
          </w:tcPr>
          <w:p>
            <w:pPr>
              <w:pStyle w:val="14"/>
              <w:spacing w:line="240" w:lineRule="atLeast"/>
              <w:ind w:left="1105" w:leftChars="257" w:hanging="540"/>
              <w:rPr>
                <w:rFonts w:hint="eastAsia" w:ascii="宋体" w:hAnsi="宋体" w:eastAsia="宋体" w:cs="宋体"/>
                <w:sz w:val="21"/>
                <w:szCs w:val="21"/>
              </w:rPr>
            </w:pPr>
          </w:p>
        </w:tc>
        <w:tc>
          <w:tcPr>
            <w:tcW w:w="2949" w:type="dxa"/>
            <w:noWrap w:val="0"/>
            <w:vAlign w:val="top"/>
          </w:tcPr>
          <w:p>
            <w:pPr>
              <w:pStyle w:val="14"/>
              <w:spacing w:line="240" w:lineRule="atLeast"/>
              <w:ind w:left="1105" w:leftChars="257" w:hanging="540"/>
              <w:rPr>
                <w:rFonts w:hint="eastAsia" w:ascii="宋体" w:hAnsi="宋体" w:eastAsia="宋体" w:cs="宋体"/>
                <w:sz w:val="21"/>
                <w:szCs w:val="21"/>
              </w:rPr>
            </w:pPr>
          </w:p>
        </w:tc>
        <w:tc>
          <w:tcPr>
            <w:tcW w:w="2862" w:type="dxa"/>
            <w:noWrap w:val="0"/>
            <w:vAlign w:val="top"/>
          </w:tcPr>
          <w:p>
            <w:pPr>
              <w:pStyle w:val="14"/>
              <w:spacing w:line="240" w:lineRule="atLeast"/>
              <w:ind w:left="1105" w:leftChars="257" w:hanging="540"/>
              <w:rPr>
                <w:rFonts w:hint="eastAsia" w:ascii="宋体" w:hAnsi="宋体" w:eastAsia="宋体" w:cs="宋体"/>
                <w:sz w:val="21"/>
                <w:szCs w:val="21"/>
              </w:rPr>
            </w:pPr>
          </w:p>
        </w:tc>
        <w:tc>
          <w:tcPr>
            <w:tcW w:w="1139" w:type="dxa"/>
            <w:noWrap w:val="0"/>
            <w:vAlign w:val="top"/>
          </w:tcPr>
          <w:p>
            <w:pPr>
              <w:pStyle w:val="14"/>
              <w:spacing w:line="240" w:lineRule="atLeast"/>
              <w:ind w:left="1105" w:leftChars="257" w:hanging="540"/>
              <w:rPr>
                <w:rFonts w:hint="eastAsia" w:ascii="宋体" w:hAnsi="宋体" w:eastAsia="宋体" w:cs="宋体"/>
                <w:sz w:val="21"/>
                <w:szCs w:val="21"/>
              </w:rPr>
            </w:pPr>
          </w:p>
        </w:tc>
      </w:tr>
    </w:tbl>
    <w:p>
      <w:pPr>
        <w:pStyle w:val="14"/>
        <w:spacing w:line="240" w:lineRule="atLeast"/>
        <w:rPr>
          <w:rFonts w:hint="eastAsia" w:ascii="宋体" w:hAnsi="宋体" w:eastAsia="宋体" w:cs="宋体"/>
          <w:sz w:val="21"/>
          <w:szCs w:val="21"/>
        </w:rPr>
      </w:pPr>
      <w:r>
        <w:rPr>
          <w:rFonts w:hint="eastAsia" w:ascii="宋体" w:hAnsi="宋体" w:eastAsia="宋体" w:cs="宋体"/>
          <w:sz w:val="21"/>
          <w:szCs w:val="21"/>
        </w:rPr>
        <w:t>注：</w:t>
      </w:r>
      <w:r>
        <w:rPr>
          <w:rFonts w:hint="eastAsia" w:ascii="宋体" w:hAnsi="宋体" w:eastAsia="宋体" w:cs="宋体"/>
          <w:sz w:val="21"/>
          <w:szCs w:val="21"/>
          <w:lang w:val="en-US" w:eastAsia="zh-CN"/>
        </w:rPr>
        <w:t>1.</w:t>
      </w:r>
      <w:r>
        <w:rPr>
          <w:rFonts w:hint="eastAsia" w:ascii="宋体" w:hAnsi="宋体" w:eastAsia="宋体" w:cs="宋体"/>
          <w:sz w:val="21"/>
          <w:szCs w:val="21"/>
        </w:rPr>
        <w:t>有偏离的商务条款须在该表中逐一列明，并在“</w:t>
      </w:r>
      <w:r>
        <w:rPr>
          <w:rFonts w:hint="eastAsia" w:ascii="宋体" w:hAnsi="宋体" w:eastAsia="宋体" w:cs="宋体"/>
          <w:sz w:val="21"/>
          <w:szCs w:val="21"/>
          <w:lang w:val="en-US" w:eastAsia="zh-CN"/>
        </w:rPr>
        <w:t>响应</w:t>
      </w:r>
      <w:r>
        <w:rPr>
          <w:rFonts w:hint="eastAsia" w:ascii="宋体" w:hAnsi="宋体" w:eastAsia="宋体" w:cs="宋体"/>
          <w:sz w:val="21"/>
          <w:szCs w:val="21"/>
        </w:rPr>
        <w:t>文件的商务条款”栏填写具体应答内容，在“偏离说明”中说明偏离具体情形。若无偏离请在“</w:t>
      </w:r>
      <w:r>
        <w:rPr>
          <w:rFonts w:hint="eastAsia" w:ascii="宋体" w:hAnsi="宋体" w:eastAsia="宋体" w:cs="宋体"/>
          <w:sz w:val="21"/>
          <w:szCs w:val="21"/>
          <w:lang w:val="en-US" w:eastAsia="zh-CN"/>
        </w:rPr>
        <w:t>响应</w:t>
      </w:r>
      <w:r>
        <w:rPr>
          <w:rFonts w:hint="eastAsia" w:ascii="宋体" w:hAnsi="宋体" w:eastAsia="宋体" w:cs="宋体"/>
          <w:sz w:val="21"/>
          <w:szCs w:val="21"/>
        </w:rPr>
        <w:t>文件的商务条款”中填写“无偏离”。</w:t>
      </w:r>
    </w:p>
    <w:p>
      <w:pPr>
        <w:pStyle w:val="14"/>
        <w:spacing w:line="240" w:lineRule="atLeast"/>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未声明部分将被视为已接受</w:t>
      </w:r>
      <w:r>
        <w:rPr>
          <w:rFonts w:hint="eastAsia" w:ascii="宋体" w:hAnsi="宋体" w:eastAsia="宋体" w:cs="宋体"/>
          <w:sz w:val="21"/>
          <w:szCs w:val="21"/>
          <w:lang w:val="en-US" w:eastAsia="zh-CN"/>
        </w:rPr>
        <w:t>磋商</w:t>
      </w:r>
      <w:r>
        <w:rPr>
          <w:rFonts w:hint="eastAsia" w:ascii="宋体" w:hAnsi="宋体" w:eastAsia="宋体" w:cs="宋体"/>
          <w:sz w:val="21"/>
          <w:szCs w:val="21"/>
        </w:rPr>
        <w:t>文件要求，签约时未经</w:t>
      </w:r>
      <w:r>
        <w:rPr>
          <w:rFonts w:hint="eastAsia" w:ascii="宋体" w:hAnsi="宋体" w:eastAsia="宋体" w:cs="宋体"/>
          <w:sz w:val="21"/>
          <w:szCs w:val="21"/>
          <w:lang w:val="en-US" w:eastAsia="zh-CN"/>
        </w:rPr>
        <w:t>采购人</w:t>
      </w:r>
      <w:r>
        <w:rPr>
          <w:rFonts w:hint="eastAsia" w:ascii="宋体" w:hAnsi="宋体" w:eastAsia="宋体" w:cs="宋体"/>
          <w:sz w:val="21"/>
          <w:szCs w:val="21"/>
        </w:rPr>
        <w:t>同意不得改变。</w:t>
      </w:r>
    </w:p>
    <w:p>
      <w:pPr>
        <w:pStyle w:val="14"/>
        <w:spacing w:line="240" w:lineRule="atLeast"/>
        <w:rPr>
          <w:rFonts w:hint="eastAsia" w:ascii="宋体" w:hAnsi="宋体" w:eastAsia="宋体" w:cs="宋体"/>
          <w:sz w:val="21"/>
          <w:szCs w:val="21"/>
        </w:rPr>
      </w:pPr>
      <w:r>
        <w:rPr>
          <w:rFonts w:hint="eastAsia" w:ascii="宋体" w:hAnsi="宋体" w:eastAsia="宋体" w:cs="宋体"/>
          <w:sz w:val="21"/>
          <w:szCs w:val="21"/>
          <w:lang w:val="en-US" w:eastAsia="zh-CN"/>
        </w:rPr>
        <w:t>3.供应商</w:t>
      </w:r>
      <w:r>
        <w:rPr>
          <w:rFonts w:hint="eastAsia" w:ascii="宋体" w:hAnsi="宋体" w:eastAsia="宋体" w:cs="宋体"/>
          <w:sz w:val="21"/>
          <w:szCs w:val="21"/>
        </w:rPr>
        <w:t>可根据其</w:t>
      </w:r>
      <w:r>
        <w:rPr>
          <w:rFonts w:hint="eastAsia" w:ascii="宋体" w:hAnsi="宋体" w:eastAsia="宋体" w:cs="宋体"/>
          <w:sz w:val="21"/>
          <w:szCs w:val="21"/>
          <w:lang w:val="en-US" w:eastAsia="zh-CN"/>
        </w:rPr>
        <w:t>响应</w:t>
      </w:r>
      <w:r>
        <w:rPr>
          <w:rFonts w:hint="eastAsia" w:ascii="宋体" w:hAnsi="宋体" w:eastAsia="宋体" w:cs="宋体"/>
          <w:sz w:val="21"/>
          <w:szCs w:val="21"/>
        </w:rPr>
        <w:t>内容进一步细化上述表格，并可增添其它表格或说明以便进一步明确响应内容。</w:t>
      </w:r>
    </w:p>
    <w:p>
      <w:pPr>
        <w:pStyle w:val="23"/>
        <w:keepNext w:val="0"/>
        <w:keepLines w:val="0"/>
        <w:pageBreakBefore w:val="0"/>
        <w:widowControl/>
        <w:kinsoku/>
        <w:wordWrap/>
        <w:overflowPunct/>
        <w:topLinePunct w:val="0"/>
        <w:autoSpaceDE/>
        <w:autoSpaceDN/>
        <w:bidi w:val="0"/>
        <w:adjustRightInd w:val="0"/>
        <w:snapToGrid w:val="0"/>
        <w:spacing w:before="0" w:after="0" w:line="440" w:lineRule="exact"/>
        <w:ind w:left="0" w:leftChars="0" w:right="0" w:rightChars="0"/>
        <w:jc w:val="both"/>
        <w:textAlignment w:val="auto"/>
        <w:rPr>
          <w:rFonts w:hint="eastAsia" w:ascii="宋体" w:hAnsi="宋体" w:eastAsia="宋体" w:cs="宋体"/>
          <w:b w:val="0"/>
          <w:bCs w:val="0"/>
          <w:color w:val="000000"/>
          <w:spacing w:val="0"/>
          <w:kern w:val="2"/>
          <w:sz w:val="24"/>
          <w:szCs w:val="24"/>
          <w:u w:val="none"/>
          <w:lang w:val="en-US" w:eastAsia="zh-CN" w:bidi="ar"/>
        </w:rPr>
      </w:pPr>
    </w:p>
    <w:p>
      <w:pPr>
        <w:pStyle w:val="23"/>
        <w:keepNext w:val="0"/>
        <w:keepLines w:val="0"/>
        <w:pageBreakBefore w:val="0"/>
        <w:widowControl/>
        <w:kinsoku/>
        <w:wordWrap/>
        <w:overflowPunct/>
        <w:topLinePunct w:val="0"/>
        <w:autoSpaceDE/>
        <w:autoSpaceDN/>
        <w:bidi w:val="0"/>
        <w:adjustRightInd w:val="0"/>
        <w:snapToGrid w:val="0"/>
        <w:spacing w:before="0" w:after="0" w:line="440" w:lineRule="exact"/>
        <w:ind w:left="0" w:leftChars="0" w:right="0" w:rightChars="0"/>
        <w:jc w:val="both"/>
        <w:textAlignment w:val="auto"/>
        <w:rPr>
          <w:rFonts w:hint="eastAsia" w:ascii="宋体" w:hAnsi="宋体" w:eastAsia="宋体" w:cs="宋体"/>
          <w:b w:val="0"/>
          <w:bCs w:val="0"/>
          <w:color w:val="000000"/>
          <w:spacing w:val="0"/>
          <w:kern w:val="2"/>
          <w:sz w:val="24"/>
          <w:szCs w:val="24"/>
          <w:u w:val="none"/>
          <w:lang w:val="en-US" w:eastAsia="zh-CN" w:bidi="ar"/>
        </w:rPr>
      </w:pPr>
    </w:p>
    <w:p>
      <w:pPr>
        <w:pStyle w:val="14"/>
        <w:tabs>
          <w:tab w:val="left" w:pos="5580"/>
        </w:tabs>
        <w:spacing w:line="440" w:lineRule="exact"/>
        <w:ind w:left="1104" w:leftChars="257" w:hanging="539"/>
        <w:rPr>
          <w:rFonts w:hint="eastAsia" w:ascii="宋体" w:hAnsi="宋体" w:eastAsia="宋体" w:cs="宋体"/>
          <w:sz w:val="24"/>
          <w:u w:val="single"/>
        </w:rPr>
      </w:pPr>
      <w:r>
        <w:rPr>
          <w:rFonts w:hint="eastAsia" w:ascii="宋体" w:hAnsi="宋体" w:eastAsia="宋体" w:cs="宋体"/>
          <w:sz w:val="24"/>
          <w:u w:val="none"/>
          <w:lang w:val="en-US" w:eastAsia="zh-CN"/>
        </w:rPr>
        <w:t>供应商</w:t>
      </w:r>
      <w:r>
        <w:rPr>
          <w:rFonts w:hint="eastAsia" w:ascii="宋体" w:hAnsi="宋体" w:eastAsia="宋体" w:cs="宋体"/>
          <w:sz w:val="24"/>
          <w:u w:val="none"/>
        </w:rPr>
        <w:t>名称：</w:t>
      </w:r>
      <w:r>
        <w:rPr>
          <w:rFonts w:hint="eastAsia" w:ascii="宋体" w:hAnsi="宋体" w:eastAsia="宋体" w:cs="宋体"/>
          <w:sz w:val="24"/>
          <w:u w:val="single"/>
        </w:rPr>
        <w:t xml:space="preserve"> </w:t>
      </w:r>
      <w:r>
        <w:rPr>
          <w:rFonts w:hint="eastAsia" w:ascii="宋体" w:hAnsi="宋体" w:eastAsia="宋体" w:cs="宋体"/>
          <w:sz w:val="24"/>
          <w:u w:val="single"/>
        </w:rPr>
        <w:tab/>
      </w:r>
      <w:r>
        <w:rPr>
          <w:rFonts w:hint="eastAsia" w:ascii="宋体" w:hAnsi="宋体" w:eastAsia="宋体" w:cs="宋体"/>
          <w:sz w:val="24"/>
          <w:u w:val="none"/>
        </w:rPr>
        <w:t>（盖公章）</w:t>
      </w:r>
      <w:r>
        <w:rPr>
          <w:rFonts w:hint="eastAsia" w:ascii="宋体" w:hAnsi="宋体" w:eastAsia="宋体" w:cs="宋体"/>
          <w:sz w:val="24"/>
          <w:u w:val="none"/>
        </w:rPr>
        <w:tab/>
      </w:r>
    </w:p>
    <w:p>
      <w:pPr>
        <w:pStyle w:val="14"/>
        <w:tabs>
          <w:tab w:val="left" w:pos="5580"/>
        </w:tabs>
        <w:spacing w:line="440" w:lineRule="exact"/>
        <w:ind w:left="1104" w:leftChars="257" w:hanging="539"/>
        <w:rPr>
          <w:rFonts w:hint="eastAsia" w:ascii="宋体" w:hAnsi="宋体" w:eastAsia="宋体" w:cs="宋体"/>
          <w:sz w:val="24"/>
          <w:u w:val="none"/>
        </w:rPr>
      </w:pPr>
      <w:r>
        <w:rPr>
          <w:rFonts w:hint="eastAsia" w:ascii="宋体" w:hAnsi="宋体" w:eastAsia="宋体" w:cs="宋体"/>
          <w:sz w:val="24"/>
          <w:u w:val="none"/>
        </w:rPr>
        <w:t>法人代表或其授权人：</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none"/>
        </w:rPr>
        <w:t xml:space="preserve">（签字或签章） </w:t>
      </w:r>
    </w:p>
    <w:p>
      <w:pPr>
        <w:pStyle w:val="14"/>
        <w:tabs>
          <w:tab w:val="left" w:pos="5580"/>
        </w:tabs>
        <w:spacing w:line="440" w:lineRule="exact"/>
        <w:ind w:left="1104" w:leftChars="257" w:hanging="539"/>
        <w:rPr>
          <w:rFonts w:hint="eastAsia" w:ascii="宋体" w:hAnsi="宋体" w:eastAsia="宋体" w:cs="宋体"/>
          <w:sz w:val="24"/>
          <w:u w:val="single"/>
          <w:lang w:val="en-US" w:eastAsia="zh-CN"/>
        </w:rPr>
      </w:pPr>
      <w:r>
        <w:rPr>
          <w:rFonts w:hint="eastAsia" w:ascii="宋体" w:hAnsi="宋体" w:eastAsia="宋体" w:cs="宋体"/>
          <w:sz w:val="24"/>
          <w:u w:val="none"/>
        </w:rPr>
        <w:t>日 期：</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p>
    <w:p>
      <w:pPr>
        <w:pStyle w:val="23"/>
        <w:numPr>
          <w:ilvl w:val="0"/>
          <w:numId w:val="0"/>
        </w:numPr>
        <w:spacing w:before="25" w:after="25" w:line="360" w:lineRule="auto"/>
        <w:jc w:val="left"/>
        <w:rPr>
          <w:rFonts w:hint="eastAsia" w:ascii="宋体" w:hAnsi="宋体" w:eastAsia="宋体" w:cs="宋体"/>
          <w:sz w:val="24"/>
          <w:lang w:val="en-US" w:eastAsia="zh-CN"/>
        </w:rPr>
      </w:pPr>
    </w:p>
    <w:p>
      <w:pPr>
        <w:rPr>
          <w:rFonts w:hint="eastAsia" w:ascii="宋体" w:hAnsi="宋体" w:eastAsia="宋体" w:cs="宋体"/>
          <w:b w:val="0"/>
          <w:bCs w:val="0"/>
          <w:color w:val="000000"/>
          <w:spacing w:val="0"/>
          <w:kern w:val="2"/>
          <w:sz w:val="24"/>
          <w:szCs w:val="24"/>
          <w:u w:val="none"/>
          <w:lang w:val="en-US" w:eastAsia="zh-CN" w:bidi="ar"/>
        </w:rPr>
      </w:pPr>
      <w:r>
        <w:rPr>
          <w:rFonts w:hint="eastAsia" w:ascii="宋体" w:hAnsi="宋体" w:eastAsia="宋体" w:cs="宋体"/>
          <w:b w:val="0"/>
          <w:bCs w:val="0"/>
          <w:color w:val="000000"/>
          <w:spacing w:val="0"/>
          <w:kern w:val="2"/>
          <w:sz w:val="24"/>
          <w:szCs w:val="24"/>
          <w:u w:val="none"/>
          <w:lang w:val="en-US" w:eastAsia="zh-CN" w:bidi="ar"/>
        </w:rPr>
        <w:br w:type="page"/>
      </w:r>
    </w:p>
    <w:p>
      <w:pPr>
        <w:pStyle w:val="4"/>
        <w:pageBreakBefore w:val="0"/>
        <w:kinsoku/>
        <w:wordWrap/>
        <w:overflowPunct/>
        <w:topLinePunct w:val="0"/>
        <w:autoSpaceDE/>
        <w:autoSpaceDN/>
        <w:bidi w:val="0"/>
        <w:adjustRightInd w:val="0"/>
        <w:snapToGrid w:val="0"/>
        <w:spacing w:before="0" w:after="0" w:line="360" w:lineRule="auto"/>
        <w:ind w:left="0" w:leftChars="0"/>
        <w:textAlignment w:val="auto"/>
        <w:outlineLvl w:val="0"/>
        <w:rPr>
          <w:rFonts w:hint="eastAsia" w:ascii="宋体" w:hAnsi="宋体" w:eastAsia="宋体" w:cs="宋体"/>
          <w:b w:val="0"/>
          <w:sz w:val="24"/>
          <w:lang w:eastAsia="zh-CN"/>
        </w:rPr>
      </w:pPr>
      <w:bookmarkStart w:id="169" w:name="_Toc24352"/>
      <w:bookmarkStart w:id="170" w:name="_Toc14711"/>
      <w:bookmarkStart w:id="171" w:name="_Toc11645"/>
      <w:bookmarkStart w:id="172" w:name="_Toc13571"/>
      <w:bookmarkStart w:id="173" w:name="_Toc11631"/>
      <w:bookmarkStart w:id="174" w:name="_Toc30387"/>
      <w:r>
        <w:rPr>
          <w:rFonts w:hint="eastAsia" w:ascii="宋体" w:hAnsi="宋体" w:eastAsia="宋体" w:cs="宋体"/>
          <w:sz w:val="24"/>
          <w:u w:val="none"/>
          <w:lang w:val="en-US" w:eastAsia="zh-CN"/>
        </w:rPr>
        <w:t>附件8-1</w:t>
      </w:r>
      <w:bookmarkStart w:id="175" w:name="_Toc71631935"/>
      <w:r>
        <w:rPr>
          <w:rFonts w:hint="eastAsia" w:ascii="宋体" w:hAnsi="宋体" w:eastAsia="宋体" w:cs="宋体"/>
          <w:sz w:val="24"/>
        </w:rPr>
        <w:t xml:space="preserve"> 中小企业声明函</w:t>
      </w:r>
      <w:bookmarkEnd w:id="169"/>
      <w:bookmarkEnd w:id="170"/>
      <w:bookmarkEnd w:id="171"/>
      <w:bookmarkEnd w:id="175"/>
    </w:p>
    <w:p>
      <w:pPr>
        <w:pageBreakBefore w:val="0"/>
        <w:kinsoku/>
        <w:wordWrap/>
        <w:overflowPunct/>
        <w:topLinePunct w:val="0"/>
        <w:autoSpaceDE/>
        <w:autoSpaceDN/>
        <w:bidi w:val="0"/>
        <w:adjustRightInd w:val="0"/>
        <w:snapToGrid w:val="0"/>
        <w:spacing w:line="360" w:lineRule="auto"/>
        <w:ind w:left="0" w:leftChars="0" w:hanging="540"/>
        <w:jc w:val="center"/>
        <w:textAlignment w:val="auto"/>
        <w:rPr>
          <w:rFonts w:hint="eastAsia" w:ascii="宋体" w:hAnsi="宋体" w:eastAsia="宋体" w:cs="宋体"/>
          <w:b/>
          <w:kern w:val="0"/>
          <w:sz w:val="24"/>
          <w:szCs w:val="20"/>
        </w:rPr>
      </w:pPr>
    </w:p>
    <w:p>
      <w:pPr>
        <w:pStyle w:val="14"/>
        <w:pageBreakBefore w:val="0"/>
        <w:tabs>
          <w:tab w:val="left" w:pos="5580"/>
        </w:tabs>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sz w:val="24"/>
        </w:rPr>
      </w:pPr>
      <w:r>
        <w:rPr>
          <w:rFonts w:hint="eastAsia" w:ascii="宋体" w:hAnsi="宋体" w:eastAsia="宋体" w:cs="宋体"/>
          <w:sz w:val="24"/>
        </w:rPr>
        <w:t>本公司（联合体）郑重声明，根据《政府采购促进中小企业发展管理办法》（财库﹝2020﹞46 号）的规定，本公司（联合体）参加</w:t>
      </w:r>
      <w:r>
        <w:rPr>
          <w:rFonts w:hint="eastAsia" w:ascii="宋体" w:hAnsi="宋体" w:eastAsia="宋体" w:cs="宋体"/>
          <w:i/>
          <w:sz w:val="24"/>
          <w:u w:val="single"/>
        </w:rPr>
        <w:t>（单位名称）</w:t>
      </w:r>
      <w:r>
        <w:rPr>
          <w:rFonts w:hint="eastAsia" w:ascii="宋体" w:hAnsi="宋体" w:eastAsia="宋体" w:cs="宋体"/>
          <w:sz w:val="24"/>
        </w:rPr>
        <w:t>的</w:t>
      </w:r>
      <w:r>
        <w:rPr>
          <w:rFonts w:hint="eastAsia" w:ascii="宋体" w:hAnsi="宋体" w:eastAsia="宋体" w:cs="宋体"/>
          <w:i/>
          <w:sz w:val="24"/>
          <w:u w:val="single"/>
        </w:rPr>
        <w:t>（项目名称）</w:t>
      </w:r>
      <w:r>
        <w:rPr>
          <w:rFonts w:hint="eastAsia" w:ascii="宋体" w:hAnsi="宋体" w:eastAsia="宋体" w:cs="宋体"/>
          <w:sz w:val="24"/>
        </w:rPr>
        <w:t>采购活动，提供的货物全部由符合政策要求的中小企业制造。相关企业（含联合体中的中小企业、签订分包意向协议的中小企业）的具体情况如下：</w:t>
      </w:r>
    </w:p>
    <w:p>
      <w:pPr>
        <w:pStyle w:val="14"/>
        <w:pageBreakBefore w:val="0"/>
        <w:tabs>
          <w:tab w:val="left" w:pos="5580"/>
        </w:tabs>
        <w:kinsoku/>
        <w:wordWrap/>
        <w:overflowPunct/>
        <w:topLinePunct w:val="0"/>
        <w:autoSpaceDE/>
        <w:autoSpaceDN/>
        <w:bidi w:val="0"/>
        <w:adjustRightInd w:val="0"/>
        <w:snapToGrid w:val="0"/>
        <w:spacing w:line="360" w:lineRule="auto"/>
        <w:ind w:left="0" w:leftChars="0" w:firstLine="0" w:firstLineChars="0"/>
        <w:textAlignment w:val="auto"/>
        <w:rPr>
          <w:rFonts w:hint="eastAsia" w:ascii="宋体" w:hAnsi="宋体" w:eastAsia="宋体" w:cs="宋体"/>
          <w:sz w:val="24"/>
        </w:rPr>
      </w:pPr>
      <w:r>
        <w:rPr>
          <w:rFonts w:hint="eastAsia" w:ascii="宋体" w:hAnsi="宋体" w:eastAsia="宋体" w:cs="宋体"/>
          <w:sz w:val="24"/>
        </w:rPr>
        <w:t xml:space="preserve">1. </w:t>
      </w:r>
      <w:r>
        <w:rPr>
          <w:rFonts w:hint="eastAsia" w:ascii="宋体" w:hAnsi="宋体" w:eastAsia="宋体" w:cs="宋体"/>
          <w:i/>
          <w:sz w:val="24"/>
          <w:u w:val="single"/>
        </w:rPr>
        <w:t>（标的名称）</w:t>
      </w:r>
      <w:r>
        <w:rPr>
          <w:rFonts w:hint="eastAsia" w:ascii="宋体" w:hAnsi="宋体" w:eastAsia="宋体" w:cs="宋体"/>
          <w:sz w:val="24"/>
        </w:rPr>
        <w:t xml:space="preserve"> ，属于</w:t>
      </w:r>
      <w:r>
        <w:rPr>
          <w:rFonts w:hint="eastAsia" w:ascii="宋体" w:hAnsi="宋体" w:eastAsia="宋体" w:cs="宋体"/>
          <w:i/>
          <w:sz w:val="24"/>
          <w:u w:val="single"/>
        </w:rPr>
        <w:t>（采购文件中明确的所属行业）</w:t>
      </w:r>
      <w:r>
        <w:rPr>
          <w:rFonts w:hint="eastAsia" w:ascii="宋体" w:hAnsi="宋体" w:eastAsia="宋体" w:cs="宋体"/>
          <w:sz w:val="24"/>
        </w:rPr>
        <w:t>行业；制造商为</w:t>
      </w:r>
      <w:r>
        <w:rPr>
          <w:rFonts w:hint="eastAsia" w:ascii="宋体" w:hAnsi="宋体" w:eastAsia="宋体" w:cs="宋体"/>
          <w:i/>
          <w:sz w:val="24"/>
          <w:u w:val="single"/>
        </w:rPr>
        <w:t>（企业名称）</w:t>
      </w:r>
      <w:r>
        <w:rPr>
          <w:rFonts w:hint="eastAsia" w:ascii="宋体" w:hAnsi="宋体" w:eastAsia="宋体" w:cs="宋体"/>
          <w:sz w:val="24"/>
        </w:rPr>
        <w:t>，从业人员</w:t>
      </w:r>
      <w:r>
        <w:rPr>
          <w:rFonts w:hint="eastAsia" w:ascii="宋体" w:hAnsi="宋体" w:eastAsia="宋体" w:cs="宋体"/>
          <w:sz w:val="24"/>
          <w:u w:val="single"/>
        </w:rPr>
        <w:t xml:space="preserve">      </w:t>
      </w:r>
      <w:r>
        <w:rPr>
          <w:rFonts w:hint="eastAsia" w:ascii="宋体" w:hAnsi="宋体" w:eastAsia="宋体" w:cs="宋体"/>
          <w:sz w:val="24"/>
        </w:rPr>
        <w:t>人，营业收入为</w:t>
      </w:r>
      <w:r>
        <w:rPr>
          <w:rFonts w:hint="eastAsia" w:ascii="宋体" w:hAnsi="宋体" w:eastAsia="宋体" w:cs="宋体"/>
          <w:sz w:val="24"/>
          <w:u w:val="single"/>
        </w:rPr>
        <w:t xml:space="preserve">      </w:t>
      </w:r>
      <w:r>
        <w:rPr>
          <w:rFonts w:hint="eastAsia" w:ascii="宋体" w:hAnsi="宋体" w:eastAsia="宋体" w:cs="宋体"/>
          <w:sz w:val="24"/>
        </w:rPr>
        <w:t>万元，资产总额为</w:t>
      </w:r>
      <w:r>
        <w:rPr>
          <w:rFonts w:hint="eastAsia" w:ascii="宋体" w:hAnsi="宋体" w:eastAsia="宋体" w:cs="宋体"/>
          <w:sz w:val="24"/>
          <w:u w:val="single"/>
        </w:rPr>
        <w:t xml:space="preserve">    </w:t>
      </w:r>
      <w:r>
        <w:rPr>
          <w:rFonts w:hint="eastAsia" w:ascii="宋体" w:hAnsi="宋体" w:eastAsia="宋体" w:cs="宋体"/>
          <w:sz w:val="24"/>
        </w:rPr>
        <w:t>万元，属于</w:t>
      </w:r>
      <w:r>
        <w:rPr>
          <w:rFonts w:hint="eastAsia" w:ascii="宋体" w:hAnsi="宋体" w:eastAsia="宋体" w:cs="宋体"/>
          <w:i/>
          <w:sz w:val="24"/>
          <w:u w:val="single"/>
        </w:rPr>
        <w:t>（中型企业、小型企业、微型企业）</w:t>
      </w:r>
      <w:r>
        <w:rPr>
          <w:rFonts w:hint="eastAsia" w:ascii="宋体" w:hAnsi="宋体" w:eastAsia="宋体" w:cs="宋体"/>
          <w:sz w:val="24"/>
        </w:rPr>
        <w:t>；</w:t>
      </w:r>
    </w:p>
    <w:p>
      <w:pPr>
        <w:pStyle w:val="14"/>
        <w:pageBreakBefore w:val="0"/>
        <w:tabs>
          <w:tab w:val="left" w:pos="5580"/>
        </w:tabs>
        <w:kinsoku/>
        <w:wordWrap/>
        <w:overflowPunct/>
        <w:topLinePunct w:val="0"/>
        <w:autoSpaceDE/>
        <w:autoSpaceDN/>
        <w:bidi w:val="0"/>
        <w:adjustRightInd w:val="0"/>
        <w:snapToGrid w:val="0"/>
        <w:spacing w:line="360" w:lineRule="auto"/>
        <w:ind w:left="0" w:leftChars="0" w:firstLine="0" w:firstLineChars="0"/>
        <w:textAlignment w:val="auto"/>
        <w:rPr>
          <w:rFonts w:hint="eastAsia" w:ascii="宋体" w:hAnsi="宋体" w:eastAsia="宋体" w:cs="宋体"/>
          <w:sz w:val="24"/>
        </w:rPr>
      </w:pPr>
      <w:r>
        <w:rPr>
          <w:rFonts w:hint="eastAsia" w:ascii="宋体" w:hAnsi="宋体" w:eastAsia="宋体" w:cs="宋体"/>
          <w:sz w:val="24"/>
        </w:rPr>
        <w:t xml:space="preserve">2. </w:t>
      </w:r>
      <w:r>
        <w:rPr>
          <w:rFonts w:hint="eastAsia" w:ascii="宋体" w:hAnsi="宋体" w:eastAsia="宋体" w:cs="宋体"/>
          <w:sz w:val="24"/>
          <w:u w:val="single"/>
        </w:rPr>
        <w:t>（</w:t>
      </w:r>
      <w:r>
        <w:rPr>
          <w:rFonts w:hint="eastAsia" w:ascii="宋体" w:hAnsi="宋体" w:eastAsia="宋体" w:cs="宋体"/>
          <w:i/>
          <w:sz w:val="24"/>
          <w:u w:val="single"/>
        </w:rPr>
        <w:t>标的名称）</w:t>
      </w:r>
      <w:r>
        <w:rPr>
          <w:rFonts w:hint="eastAsia" w:ascii="宋体" w:hAnsi="宋体" w:eastAsia="宋体" w:cs="宋体"/>
          <w:sz w:val="24"/>
        </w:rPr>
        <w:t xml:space="preserve"> ，属于</w:t>
      </w:r>
      <w:r>
        <w:rPr>
          <w:rFonts w:hint="eastAsia" w:ascii="宋体" w:hAnsi="宋体" w:eastAsia="宋体" w:cs="宋体"/>
          <w:i/>
          <w:sz w:val="24"/>
          <w:u w:val="single"/>
        </w:rPr>
        <w:t>（采购文件中明确的所属行业）</w:t>
      </w:r>
      <w:r>
        <w:rPr>
          <w:rFonts w:hint="eastAsia" w:ascii="宋体" w:hAnsi="宋体" w:eastAsia="宋体" w:cs="宋体"/>
          <w:sz w:val="24"/>
        </w:rPr>
        <w:t>行业；制造商为</w:t>
      </w:r>
      <w:r>
        <w:rPr>
          <w:rFonts w:hint="eastAsia" w:ascii="宋体" w:hAnsi="宋体" w:eastAsia="宋体" w:cs="宋体"/>
          <w:i/>
          <w:sz w:val="24"/>
          <w:u w:val="single"/>
        </w:rPr>
        <w:t>（企业名称）</w:t>
      </w:r>
      <w:r>
        <w:rPr>
          <w:rFonts w:hint="eastAsia" w:ascii="宋体" w:hAnsi="宋体" w:eastAsia="宋体" w:cs="宋体"/>
          <w:sz w:val="24"/>
        </w:rPr>
        <w:t>，从业人员</w:t>
      </w:r>
      <w:r>
        <w:rPr>
          <w:rFonts w:hint="eastAsia" w:ascii="宋体" w:hAnsi="宋体" w:eastAsia="宋体" w:cs="宋体"/>
          <w:sz w:val="24"/>
          <w:u w:val="single"/>
        </w:rPr>
        <w:t xml:space="preserve">      </w:t>
      </w:r>
      <w:r>
        <w:rPr>
          <w:rFonts w:hint="eastAsia" w:ascii="宋体" w:hAnsi="宋体" w:eastAsia="宋体" w:cs="宋体"/>
          <w:sz w:val="24"/>
        </w:rPr>
        <w:t>人，营业收入为</w:t>
      </w:r>
      <w:r>
        <w:rPr>
          <w:rFonts w:hint="eastAsia" w:ascii="宋体" w:hAnsi="宋体" w:eastAsia="宋体" w:cs="宋体"/>
          <w:sz w:val="24"/>
          <w:u w:val="single"/>
        </w:rPr>
        <w:t xml:space="preserve">      </w:t>
      </w:r>
      <w:r>
        <w:rPr>
          <w:rFonts w:hint="eastAsia" w:ascii="宋体" w:hAnsi="宋体" w:eastAsia="宋体" w:cs="宋体"/>
          <w:sz w:val="24"/>
        </w:rPr>
        <w:t>万元，资产总额为</w:t>
      </w:r>
      <w:r>
        <w:rPr>
          <w:rFonts w:hint="eastAsia" w:ascii="宋体" w:hAnsi="宋体" w:eastAsia="宋体" w:cs="宋体"/>
          <w:sz w:val="24"/>
          <w:u w:val="single"/>
        </w:rPr>
        <w:t xml:space="preserve">    </w:t>
      </w:r>
      <w:r>
        <w:rPr>
          <w:rFonts w:hint="eastAsia" w:ascii="宋体" w:hAnsi="宋体" w:eastAsia="宋体" w:cs="宋体"/>
          <w:sz w:val="24"/>
        </w:rPr>
        <w:t>万元，属于</w:t>
      </w:r>
      <w:r>
        <w:rPr>
          <w:rFonts w:hint="eastAsia" w:ascii="宋体" w:hAnsi="宋体" w:eastAsia="宋体" w:cs="宋体"/>
          <w:i/>
          <w:sz w:val="24"/>
          <w:u w:val="single"/>
        </w:rPr>
        <w:t>（中型企业、小型企业、微型企业）</w:t>
      </w:r>
      <w:r>
        <w:rPr>
          <w:rFonts w:hint="eastAsia" w:ascii="宋体" w:hAnsi="宋体" w:eastAsia="宋体" w:cs="宋体"/>
          <w:sz w:val="24"/>
        </w:rPr>
        <w:t>；</w:t>
      </w:r>
    </w:p>
    <w:p>
      <w:pPr>
        <w:pStyle w:val="14"/>
        <w:pageBreakBefore w:val="0"/>
        <w:tabs>
          <w:tab w:val="left" w:pos="5580"/>
        </w:tabs>
        <w:kinsoku/>
        <w:wordWrap/>
        <w:overflowPunct/>
        <w:topLinePunct w:val="0"/>
        <w:autoSpaceDE/>
        <w:autoSpaceDN/>
        <w:bidi w:val="0"/>
        <w:adjustRightInd w:val="0"/>
        <w:snapToGrid w:val="0"/>
        <w:spacing w:line="360" w:lineRule="auto"/>
        <w:ind w:left="45" w:leftChars="0" w:hanging="45" w:hangingChars="19"/>
        <w:textAlignment w:val="auto"/>
        <w:rPr>
          <w:rFonts w:hint="eastAsia" w:ascii="宋体" w:hAnsi="宋体" w:eastAsia="宋体" w:cs="宋体"/>
          <w:sz w:val="24"/>
        </w:rPr>
      </w:pPr>
      <w:r>
        <w:rPr>
          <w:rFonts w:hint="eastAsia" w:ascii="宋体" w:hAnsi="宋体" w:eastAsia="宋体" w:cs="宋体"/>
          <w:sz w:val="24"/>
        </w:rPr>
        <w:t>……</w:t>
      </w:r>
    </w:p>
    <w:p>
      <w:pPr>
        <w:pStyle w:val="14"/>
        <w:pageBreakBefore w:val="0"/>
        <w:tabs>
          <w:tab w:val="left" w:pos="5580"/>
        </w:tabs>
        <w:kinsoku/>
        <w:wordWrap/>
        <w:overflowPunct/>
        <w:topLinePunct w:val="0"/>
        <w:autoSpaceDE/>
        <w:autoSpaceDN/>
        <w:bidi w:val="0"/>
        <w:adjustRightInd w:val="0"/>
        <w:snapToGrid w:val="0"/>
        <w:spacing w:line="360" w:lineRule="auto"/>
        <w:ind w:left="0" w:leftChars="0" w:firstLine="491" w:firstLineChars="205"/>
        <w:textAlignment w:val="auto"/>
        <w:rPr>
          <w:rFonts w:hint="eastAsia" w:ascii="宋体" w:hAnsi="宋体" w:eastAsia="宋体" w:cs="宋体"/>
          <w:sz w:val="24"/>
        </w:rPr>
      </w:pPr>
      <w:r>
        <w:rPr>
          <w:rFonts w:hint="eastAsia" w:ascii="宋体" w:hAnsi="宋体" w:eastAsia="宋体" w:cs="宋体"/>
          <w:sz w:val="24"/>
        </w:rPr>
        <w:t>以上企业，不属于大企业的分支机构，不存在控股股东为大企业的情形，也不存在与大企业的负责人为同一人的情形。</w:t>
      </w:r>
    </w:p>
    <w:p>
      <w:pPr>
        <w:pStyle w:val="14"/>
        <w:pageBreakBefore w:val="0"/>
        <w:tabs>
          <w:tab w:val="left" w:pos="5580"/>
        </w:tabs>
        <w:kinsoku/>
        <w:wordWrap/>
        <w:overflowPunct/>
        <w:topLinePunct w:val="0"/>
        <w:autoSpaceDE/>
        <w:autoSpaceDN/>
        <w:bidi w:val="0"/>
        <w:adjustRightInd w:val="0"/>
        <w:snapToGrid w:val="0"/>
        <w:spacing w:line="360" w:lineRule="auto"/>
        <w:ind w:left="0" w:leftChars="0" w:firstLine="491" w:firstLineChars="205"/>
        <w:textAlignment w:val="auto"/>
        <w:rPr>
          <w:rFonts w:hint="eastAsia" w:ascii="宋体" w:hAnsi="宋体" w:eastAsia="宋体" w:cs="宋体"/>
          <w:sz w:val="24"/>
        </w:rPr>
      </w:pPr>
      <w:r>
        <w:rPr>
          <w:rFonts w:hint="eastAsia" w:ascii="宋体" w:hAnsi="宋体" w:eastAsia="宋体" w:cs="宋体"/>
          <w:sz w:val="24"/>
        </w:rPr>
        <w:t>本企业对上述声明内容的真实性负责。如有虚假，将依法承担相应责任。</w:t>
      </w:r>
    </w:p>
    <w:p>
      <w:pPr>
        <w:pStyle w:val="14"/>
        <w:pageBreakBefore w:val="0"/>
        <w:tabs>
          <w:tab w:val="left" w:pos="5580"/>
        </w:tabs>
        <w:kinsoku/>
        <w:wordWrap/>
        <w:overflowPunct/>
        <w:topLinePunct w:val="0"/>
        <w:autoSpaceDE/>
        <w:autoSpaceDN/>
        <w:bidi w:val="0"/>
        <w:adjustRightInd w:val="0"/>
        <w:snapToGrid w:val="0"/>
        <w:spacing w:line="360" w:lineRule="auto"/>
        <w:ind w:left="0" w:leftChars="0" w:hanging="527"/>
        <w:textAlignment w:val="auto"/>
        <w:rPr>
          <w:rFonts w:hint="eastAsia" w:ascii="宋体" w:hAnsi="宋体" w:eastAsia="宋体" w:cs="宋体"/>
          <w:sz w:val="24"/>
        </w:rPr>
      </w:pPr>
    </w:p>
    <w:p>
      <w:pPr>
        <w:pStyle w:val="14"/>
        <w:pageBreakBefore w:val="0"/>
        <w:tabs>
          <w:tab w:val="left" w:pos="5580"/>
        </w:tabs>
        <w:kinsoku/>
        <w:wordWrap/>
        <w:overflowPunct/>
        <w:topLinePunct w:val="0"/>
        <w:autoSpaceDE/>
        <w:autoSpaceDN/>
        <w:bidi w:val="0"/>
        <w:adjustRightInd w:val="0"/>
        <w:snapToGrid w:val="0"/>
        <w:spacing w:line="360" w:lineRule="auto"/>
        <w:ind w:left="0" w:leftChars="0" w:hanging="527"/>
        <w:textAlignment w:val="auto"/>
        <w:rPr>
          <w:rFonts w:hint="eastAsia" w:ascii="宋体" w:hAnsi="宋体" w:eastAsia="宋体" w:cs="宋体"/>
          <w:sz w:val="24"/>
        </w:rPr>
      </w:pPr>
    </w:p>
    <w:p>
      <w:pPr>
        <w:pStyle w:val="14"/>
        <w:pageBreakBefore w:val="0"/>
        <w:tabs>
          <w:tab w:val="left" w:pos="5580"/>
        </w:tabs>
        <w:kinsoku/>
        <w:wordWrap/>
        <w:overflowPunct/>
        <w:topLinePunct w:val="0"/>
        <w:autoSpaceDE/>
        <w:autoSpaceDN/>
        <w:bidi w:val="0"/>
        <w:adjustRightInd w:val="0"/>
        <w:snapToGrid w:val="0"/>
        <w:spacing w:line="360" w:lineRule="auto"/>
        <w:ind w:left="0" w:leftChars="0" w:firstLine="4680" w:firstLineChars="1950"/>
        <w:textAlignment w:val="auto"/>
        <w:rPr>
          <w:rFonts w:hint="eastAsia" w:ascii="宋体" w:hAnsi="宋体" w:eastAsia="宋体" w:cs="宋体"/>
          <w:sz w:val="24"/>
        </w:rPr>
      </w:pPr>
      <w:r>
        <w:rPr>
          <w:rFonts w:hint="eastAsia" w:ascii="宋体" w:hAnsi="宋体" w:eastAsia="宋体" w:cs="宋体"/>
          <w:sz w:val="24"/>
        </w:rPr>
        <w:t>企业名称（盖章）：</w:t>
      </w:r>
    </w:p>
    <w:p>
      <w:pPr>
        <w:pStyle w:val="14"/>
        <w:pageBreakBefore w:val="0"/>
        <w:tabs>
          <w:tab w:val="left" w:pos="5580"/>
        </w:tabs>
        <w:kinsoku/>
        <w:wordWrap/>
        <w:overflowPunct/>
        <w:topLinePunct w:val="0"/>
        <w:autoSpaceDE/>
        <w:autoSpaceDN/>
        <w:bidi w:val="0"/>
        <w:adjustRightInd w:val="0"/>
        <w:snapToGrid w:val="0"/>
        <w:spacing w:line="360" w:lineRule="auto"/>
        <w:ind w:left="0" w:leftChars="0" w:firstLine="4680" w:firstLineChars="1950"/>
        <w:textAlignment w:val="auto"/>
        <w:rPr>
          <w:rFonts w:hint="eastAsia" w:ascii="宋体" w:hAnsi="宋体" w:eastAsia="宋体" w:cs="宋体"/>
          <w:sz w:val="24"/>
        </w:rPr>
      </w:pPr>
      <w:r>
        <w:rPr>
          <w:rFonts w:hint="eastAsia" w:ascii="宋体" w:hAnsi="宋体" w:eastAsia="宋体" w:cs="宋体"/>
          <w:sz w:val="24"/>
        </w:rPr>
        <w:t>日期：</w:t>
      </w:r>
    </w:p>
    <w:p>
      <w:pPr>
        <w:pStyle w:val="14"/>
        <w:pageBreakBefore w:val="0"/>
        <w:tabs>
          <w:tab w:val="left" w:pos="5580"/>
        </w:tabs>
        <w:kinsoku/>
        <w:wordWrap/>
        <w:overflowPunct/>
        <w:topLinePunct w:val="0"/>
        <w:autoSpaceDE/>
        <w:autoSpaceDN/>
        <w:bidi w:val="0"/>
        <w:adjustRightInd w:val="0"/>
        <w:snapToGrid w:val="0"/>
        <w:spacing w:line="360" w:lineRule="auto"/>
        <w:ind w:left="0" w:leftChars="0" w:hanging="527"/>
        <w:textAlignment w:val="auto"/>
        <w:rPr>
          <w:rFonts w:hint="eastAsia" w:ascii="宋体" w:hAnsi="宋体" w:eastAsia="宋体" w:cs="宋体"/>
          <w:sz w:val="24"/>
        </w:rPr>
      </w:pPr>
    </w:p>
    <w:p>
      <w:pPr>
        <w:pStyle w:val="14"/>
        <w:pageBreakBefore w:val="0"/>
        <w:tabs>
          <w:tab w:val="left" w:pos="5580"/>
        </w:tabs>
        <w:kinsoku/>
        <w:wordWrap/>
        <w:overflowPunct/>
        <w:topLinePunct w:val="0"/>
        <w:autoSpaceDE/>
        <w:autoSpaceDN/>
        <w:bidi w:val="0"/>
        <w:adjustRightInd w:val="0"/>
        <w:snapToGrid w:val="0"/>
        <w:spacing w:line="360" w:lineRule="auto"/>
        <w:ind w:left="0" w:leftChars="0"/>
        <w:textAlignment w:val="auto"/>
        <w:rPr>
          <w:rFonts w:hint="eastAsia" w:ascii="宋体" w:hAnsi="宋体" w:eastAsia="宋体" w:cs="宋体"/>
          <w:sz w:val="24"/>
        </w:rPr>
      </w:pPr>
      <w:r>
        <w:rPr>
          <w:rFonts w:hint="eastAsia" w:ascii="宋体" w:hAnsi="宋体" w:eastAsia="宋体" w:cs="宋体"/>
          <w:sz w:val="24"/>
        </w:rPr>
        <w:t>注1、从业人员、营业收入、资产总额填报上一年度数据，无上一年度数据的新成立企业可不填报。</w:t>
      </w:r>
    </w:p>
    <w:p>
      <w:pPr>
        <w:pStyle w:val="14"/>
        <w:pageBreakBefore w:val="0"/>
        <w:tabs>
          <w:tab w:val="left" w:pos="5580"/>
        </w:tabs>
        <w:kinsoku/>
        <w:wordWrap/>
        <w:overflowPunct/>
        <w:topLinePunct w:val="0"/>
        <w:autoSpaceDE/>
        <w:autoSpaceDN/>
        <w:bidi w:val="0"/>
        <w:adjustRightInd w:val="0"/>
        <w:snapToGrid w:val="0"/>
        <w:spacing w:line="360" w:lineRule="auto"/>
        <w:ind w:left="0" w:leftChars="0"/>
        <w:textAlignment w:val="auto"/>
        <w:rPr>
          <w:rFonts w:hint="eastAsia" w:ascii="宋体" w:hAnsi="宋体" w:eastAsia="宋体" w:cs="宋体"/>
          <w:sz w:val="24"/>
        </w:rPr>
      </w:pPr>
      <w:r>
        <w:rPr>
          <w:rFonts w:hint="eastAsia" w:ascii="宋体" w:hAnsi="宋体" w:eastAsia="宋体" w:cs="宋体"/>
          <w:sz w:val="24"/>
        </w:rPr>
        <w:t>2、请在本表中填写前附表中写明的中小企业行业类别。</w:t>
      </w:r>
    </w:p>
    <w:p>
      <w:pPr>
        <w:pStyle w:val="23"/>
        <w:pageBreakBefore w:val="0"/>
        <w:numPr>
          <w:ilvl w:val="0"/>
          <w:numId w:val="0"/>
        </w:numPr>
        <w:kinsoku/>
        <w:wordWrap/>
        <w:overflowPunct/>
        <w:topLinePunct w:val="0"/>
        <w:autoSpaceDE/>
        <w:autoSpaceDN/>
        <w:bidi w:val="0"/>
        <w:adjustRightInd w:val="0"/>
        <w:snapToGrid w:val="0"/>
        <w:spacing w:before="0" w:after="0" w:line="360" w:lineRule="auto"/>
        <w:ind w:left="0" w:leftChars="0"/>
        <w:jc w:val="left"/>
        <w:textAlignment w:val="auto"/>
        <w:rPr>
          <w:rFonts w:hint="eastAsia" w:ascii="宋体" w:hAnsi="宋体" w:eastAsia="宋体" w:cs="宋体"/>
          <w:sz w:val="24"/>
        </w:rPr>
      </w:pPr>
      <w:r>
        <w:rPr>
          <w:rFonts w:hint="eastAsia" w:ascii="宋体" w:hAnsi="宋体" w:eastAsia="宋体" w:cs="宋体"/>
          <w:sz w:val="24"/>
        </w:rPr>
        <w:t>3、制造商如为监狱企业或残疾人福利性单位的，视同为小型、微型企业，请填写此声明函，并需要出具相应的声明函和证明文件（格式后附）。</w:t>
      </w:r>
    </w:p>
    <w:p>
      <w:pPr>
        <w:rPr>
          <w:rFonts w:hint="eastAsia" w:ascii="宋体" w:hAnsi="宋体" w:eastAsia="宋体" w:cs="宋体"/>
          <w:sz w:val="24"/>
        </w:rPr>
      </w:pPr>
      <w:r>
        <w:rPr>
          <w:rFonts w:hint="eastAsia" w:ascii="宋体" w:hAnsi="宋体" w:eastAsia="宋体" w:cs="宋体"/>
          <w:sz w:val="24"/>
        </w:rPr>
        <w:br w:type="page"/>
      </w:r>
    </w:p>
    <w:p>
      <w:pPr>
        <w:pStyle w:val="4"/>
        <w:pageBreakBefore w:val="0"/>
        <w:kinsoku/>
        <w:wordWrap/>
        <w:overflowPunct/>
        <w:topLinePunct w:val="0"/>
        <w:autoSpaceDE/>
        <w:autoSpaceDN/>
        <w:bidi w:val="0"/>
        <w:adjustRightInd w:val="0"/>
        <w:snapToGrid w:val="0"/>
        <w:spacing w:before="0" w:beforeAutospacing="0" w:after="0" w:afterAutospacing="0" w:line="360" w:lineRule="auto"/>
        <w:ind w:left="0" w:leftChars="0"/>
        <w:textAlignment w:val="auto"/>
        <w:outlineLvl w:val="0"/>
        <w:rPr>
          <w:rFonts w:hint="eastAsia" w:ascii="宋体" w:hAnsi="宋体" w:eastAsia="宋体" w:cs="宋体"/>
          <w:sz w:val="24"/>
          <w:szCs w:val="24"/>
        </w:rPr>
      </w:pPr>
      <w:bookmarkStart w:id="176" w:name="_Toc71631936"/>
      <w:bookmarkStart w:id="177" w:name="_Toc29542"/>
      <w:bookmarkStart w:id="178" w:name="_Toc5109"/>
      <w:bookmarkStart w:id="179" w:name="_Toc12607"/>
      <w:r>
        <w:rPr>
          <w:rFonts w:hint="eastAsia" w:ascii="宋体" w:hAnsi="宋体" w:eastAsia="宋体" w:cs="宋体"/>
          <w:sz w:val="24"/>
          <w:szCs w:val="24"/>
          <w:lang w:val="en-US" w:eastAsia="zh-CN"/>
        </w:rPr>
        <w:t>附件8</w:t>
      </w:r>
      <w:r>
        <w:rPr>
          <w:rFonts w:hint="eastAsia" w:ascii="宋体" w:hAnsi="宋体" w:eastAsia="宋体" w:cs="宋体"/>
          <w:sz w:val="24"/>
          <w:szCs w:val="24"/>
        </w:rPr>
        <w:t>-2  监狱企业声明函</w:t>
      </w:r>
      <w:bookmarkEnd w:id="176"/>
      <w:r>
        <w:rPr>
          <w:rFonts w:hint="eastAsia" w:ascii="宋体" w:hAnsi="宋体" w:eastAsia="宋体" w:cs="宋体"/>
          <w:sz w:val="24"/>
          <w:lang w:eastAsia="zh-CN"/>
        </w:rPr>
        <w:t>（</w:t>
      </w:r>
      <w:r>
        <w:rPr>
          <w:rFonts w:hint="eastAsia" w:ascii="宋体" w:hAnsi="宋体" w:eastAsia="宋体" w:cs="宋体"/>
          <w:sz w:val="24"/>
          <w:lang w:val="en-US" w:eastAsia="zh-CN"/>
        </w:rPr>
        <w:t>如是</w:t>
      </w:r>
      <w:r>
        <w:rPr>
          <w:rFonts w:hint="eastAsia" w:ascii="宋体" w:hAnsi="宋体" w:eastAsia="宋体" w:cs="宋体"/>
          <w:sz w:val="24"/>
          <w:lang w:eastAsia="zh-CN"/>
        </w:rPr>
        <w:t>）</w:t>
      </w:r>
      <w:bookmarkEnd w:id="177"/>
      <w:bookmarkEnd w:id="178"/>
      <w:bookmarkEnd w:id="179"/>
    </w:p>
    <w:p>
      <w:pPr>
        <w:pageBreakBefore w:val="0"/>
        <w:kinsoku/>
        <w:wordWrap/>
        <w:overflowPunct/>
        <w:topLinePunct w:val="0"/>
        <w:autoSpaceDE/>
        <w:autoSpaceDN/>
        <w:bidi w:val="0"/>
        <w:adjustRightInd w:val="0"/>
        <w:snapToGrid w:val="0"/>
        <w:spacing w:beforeAutospacing="0" w:afterAutospacing="0" w:line="360" w:lineRule="auto"/>
        <w:ind w:left="0" w:leftChars="0"/>
        <w:jc w:val="both"/>
        <w:textAlignment w:val="auto"/>
        <w:rPr>
          <w:rFonts w:hint="eastAsia" w:ascii="宋体" w:hAnsi="宋体" w:eastAsia="宋体" w:cs="宋体"/>
          <w:b/>
          <w:kern w:val="0"/>
          <w:sz w:val="24"/>
          <w:szCs w:val="24"/>
        </w:rPr>
      </w:pPr>
    </w:p>
    <w:p>
      <w:pPr>
        <w:pageBreakBefore w:val="0"/>
        <w:widowControl/>
        <w:kinsoku/>
        <w:wordWrap/>
        <w:overflowPunct/>
        <w:topLinePunct w:val="0"/>
        <w:autoSpaceDE/>
        <w:autoSpaceDN/>
        <w:bidi w:val="0"/>
        <w:adjustRightInd w:val="0"/>
        <w:snapToGrid w:val="0"/>
        <w:spacing w:beforeAutospacing="0" w:afterAutospacing="0" w:line="360" w:lineRule="auto"/>
        <w:ind w:left="0" w:leftChars="0"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本单位郑重声明，本单位在参加</w:t>
      </w:r>
      <w:r>
        <w:rPr>
          <w:rFonts w:hint="eastAsia" w:ascii="宋体" w:hAnsi="宋体" w:eastAsia="宋体" w:cs="宋体"/>
          <w:kern w:val="0"/>
          <w:sz w:val="24"/>
          <w:szCs w:val="24"/>
          <w:u w:val="single"/>
        </w:rPr>
        <w:t>（采购人名称）</w:t>
      </w:r>
      <w:r>
        <w:rPr>
          <w:rFonts w:hint="eastAsia" w:ascii="宋体" w:hAnsi="宋体" w:eastAsia="宋体" w:cs="宋体"/>
          <w:kern w:val="0"/>
          <w:sz w:val="24"/>
          <w:szCs w:val="24"/>
        </w:rPr>
        <w:t>的</w:t>
      </w:r>
      <w:r>
        <w:rPr>
          <w:rFonts w:hint="eastAsia" w:ascii="宋体" w:hAnsi="宋体" w:eastAsia="宋体" w:cs="宋体"/>
          <w:kern w:val="0"/>
          <w:sz w:val="24"/>
          <w:szCs w:val="24"/>
          <w:u w:val="single"/>
        </w:rPr>
        <w:t>（招标项目名称）</w:t>
      </w:r>
      <w:r>
        <w:rPr>
          <w:rFonts w:hint="eastAsia" w:ascii="宋体" w:hAnsi="宋体" w:eastAsia="宋体" w:cs="宋体"/>
          <w:kern w:val="0"/>
          <w:sz w:val="24"/>
          <w:szCs w:val="24"/>
        </w:rPr>
        <w:t>项目采购活动提供以下监狱企业制造的货物（或监狱企业承担的工程、或监狱企业承接的服务），具体情况如下：（按照实际情况勾选或填空）</w:t>
      </w:r>
    </w:p>
    <w:p>
      <w:pPr>
        <w:pageBreakBefore w:val="0"/>
        <w:widowControl/>
        <w:kinsoku/>
        <w:wordWrap/>
        <w:overflowPunct/>
        <w:topLinePunct w:val="0"/>
        <w:autoSpaceDE/>
        <w:autoSpaceDN/>
        <w:bidi w:val="0"/>
        <w:adjustRightInd w:val="0"/>
        <w:snapToGrid w:val="0"/>
        <w:spacing w:beforeAutospacing="0" w:afterAutospacing="0" w:line="360" w:lineRule="auto"/>
        <w:ind w:left="0" w:leftChars="0" w:firstLine="360" w:firstLineChars="15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（1）□</w:t>
      </w:r>
      <w:r>
        <w:rPr>
          <w:rFonts w:hint="eastAsia" w:ascii="宋体" w:hAnsi="宋体" w:eastAsia="宋体" w:cs="宋体"/>
          <w:kern w:val="0"/>
          <w:sz w:val="24"/>
          <w:szCs w:val="24"/>
          <w:u w:val="single"/>
        </w:rPr>
        <w:t>（制造商名称）</w:t>
      </w:r>
      <w:r>
        <w:rPr>
          <w:rFonts w:hint="eastAsia" w:ascii="宋体" w:hAnsi="宋体" w:eastAsia="宋体" w:cs="宋体"/>
          <w:kern w:val="0"/>
          <w:sz w:val="24"/>
          <w:szCs w:val="24"/>
        </w:rPr>
        <w:t>属于监狱企业，后附省级以上监狱管理局、戒毒管理局（含新疆生产建设兵团）出具的属于监狱企业的证明文件。</w:t>
      </w:r>
    </w:p>
    <w:p>
      <w:pPr>
        <w:pageBreakBefore w:val="0"/>
        <w:widowControl/>
        <w:kinsoku/>
        <w:wordWrap/>
        <w:overflowPunct/>
        <w:topLinePunct w:val="0"/>
        <w:autoSpaceDE/>
        <w:autoSpaceDN/>
        <w:bidi w:val="0"/>
        <w:adjustRightInd w:val="0"/>
        <w:snapToGrid w:val="0"/>
        <w:spacing w:beforeAutospacing="0" w:afterAutospacing="0" w:line="360" w:lineRule="auto"/>
        <w:ind w:left="0" w:leftChars="0" w:firstLine="42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（2）□</w:t>
      </w:r>
      <w:r>
        <w:rPr>
          <w:rFonts w:hint="eastAsia" w:ascii="宋体" w:hAnsi="宋体" w:eastAsia="宋体" w:cs="宋体"/>
          <w:kern w:val="0"/>
          <w:sz w:val="24"/>
          <w:szCs w:val="24"/>
          <w:u w:val="single"/>
        </w:rPr>
        <w:t>（制造商名称）</w:t>
      </w:r>
      <w:r>
        <w:rPr>
          <w:rFonts w:hint="eastAsia" w:ascii="宋体" w:hAnsi="宋体" w:eastAsia="宋体" w:cs="宋体"/>
          <w:kern w:val="0"/>
          <w:sz w:val="24"/>
          <w:szCs w:val="24"/>
        </w:rPr>
        <w:t>属于监狱企业并作为联合体一方，其提供协议合同金额占到共同投标协议合同总金额的比例为</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。后附省级以上监狱管理局、戒毒管理局（含新疆生产建设兵团）出具的属于监狱企业的证明文件。</w:t>
      </w:r>
    </w:p>
    <w:p>
      <w:pPr>
        <w:pageBreakBefore w:val="0"/>
        <w:widowControl/>
        <w:kinsoku/>
        <w:wordWrap/>
        <w:overflowPunct/>
        <w:topLinePunct w:val="0"/>
        <w:autoSpaceDE/>
        <w:autoSpaceDN/>
        <w:bidi w:val="0"/>
        <w:adjustRightInd w:val="0"/>
        <w:snapToGrid w:val="0"/>
        <w:spacing w:beforeAutospacing="0" w:afterAutospacing="0" w:line="360" w:lineRule="auto"/>
        <w:ind w:left="0" w:leftChars="0" w:firstLine="42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（3）□</w:t>
      </w:r>
      <w:r>
        <w:rPr>
          <w:rFonts w:hint="eastAsia" w:ascii="宋体" w:hAnsi="宋体" w:eastAsia="宋体" w:cs="宋体"/>
          <w:kern w:val="0"/>
          <w:sz w:val="24"/>
          <w:szCs w:val="24"/>
          <w:u w:val="single"/>
        </w:rPr>
        <w:t>（制造商名称）</w:t>
      </w:r>
      <w:r>
        <w:rPr>
          <w:rFonts w:hint="eastAsia" w:ascii="宋体" w:hAnsi="宋体" w:eastAsia="宋体" w:cs="宋体"/>
          <w:kern w:val="0"/>
          <w:sz w:val="24"/>
          <w:szCs w:val="24"/>
        </w:rPr>
        <w:t>属于监狱企业并作为分包方，其提供协议合同金额占到分包意向协议合同总金额的比例为</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。后附省级以上监狱管理局、戒毒管理局（含新疆生产建设兵团）出具的属于监狱企业的证明文件。</w:t>
      </w:r>
    </w:p>
    <w:p>
      <w:pPr>
        <w:pageBreakBefore w:val="0"/>
        <w:widowControl/>
        <w:kinsoku/>
        <w:wordWrap/>
        <w:overflowPunct/>
        <w:topLinePunct w:val="0"/>
        <w:autoSpaceDE/>
        <w:autoSpaceDN/>
        <w:bidi w:val="0"/>
        <w:adjustRightInd w:val="0"/>
        <w:snapToGrid w:val="0"/>
        <w:spacing w:beforeAutospacing="0" w:afterAutospacing="0" w:line="360" w:lineRule="auto"/>
        <w:ind w:left="0" w:leftChars="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　　本单位对上述声明的真实性负责。如有虚假，将依法承担相应责任。</w:t>
      </w:r>
    </w:p>
    <w:p>
      <w:pPr>
        <w:pageBreakBefore w:val="0"/>
        <w:widowControl/>
        <w:kinsoku/>
        <w:wordWrap/>
        <w:overflowPunct/>
        <w:topLinePunct w:val="0"/>
        <w:autoSpaceDE/>
        <w:autoSpaceDN/>
        <w:bidi w:val="0"/>
        <w:adjustRightInd w:val="0"/>
        <w:snapToGrid w:val="0"/>
        <w:spacing w:beforeAutospacing="0" w:afterAutospacing="0" w:line="360" w:lineRule="auto"/>
        <w:ind w:left="0" w:leftChars="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　　</w:t>
      </w:r>
    </w:p>
    <w:p>
      <w:pPr>
        <w:pageBreakBefore w:val="0"/>
        <w:widowControl/>
        <w:kinsoku/>
        <w:wordWrap/>
        <w:overflowPunct/>
        <w:topLinePunct w:val="0"/>
        <w:autoSpaceDE/>
        <w:autoSpaceDN/>
        <w:bidi w:val="0"/>
        <w:adjustRightInd w:val="0"/>
        <w:snapToGrid w:val="0"/>
        <w:spacing w:beforeAutospacing="0" w:afterAutospacing="0" w:line="360" w:lineRule="auto"/>
        <w:ind w:left="0" w:leftChars="0"/>
        <w:jc w:val="left"/>
        <w:textAlignment w:val="auto"/>
        <w:rPr>
          <w:rFonts w:hint="eastAsia" w:ascii="宋体" w:hAnsi="宋体" w:eastAsia="宋体" w:cs="宋体"/>
          <w:kern w:val="0"/>
          <w:sz w:val="24"/>
          <w:szCs w:val="24"/>
        </w:rPr>
      </w:pPr>
    </w:p>
    <w:p>
      <w:pPr>
        <w:pageBreakBefore w:val="0"/>
        <w:widowControl/>
        <w:kinsoku/>
        <w:wordWrap/>
        <w:overflowPunct/>
        <w:topLinePunct w:val="0"/>
        <w:autoSpaceDE/>
        <w:autoSpaceDN/>
        <w:bidi w:val="0"/>
        <w:adjustRightInd w:val="0"/>
        <w:snapToGrid w:val="0"/>
        <w:spacing w:beforeAutospacing="0" w:afterAutospacing="0" w:line="360" w:lineRule="auto"/>
        <w:ind w:left="0" w:leftChars="0"/>
        <w:jc w:val="left"/>
        <w:textAlignment w:val="auto"/>
        <w:rPr>
          <w:rFonts w:hint="eastAsia" w:ascii="宋体" w:hAnsi="宋体" w:eastAsia="宋体" w:cs="宋体"/>
          <w:kern w:val="0"/>
          <w:sz w:val="24"/>
          <w:szCs w:val="24"/>
        </w:rPr>
      </w:pPr>
    </w:p>
    <w:p>
      <w:pPr>
        <w:pageBreakBefore w:val="0"/>
        <w:kinsoku/>
        <w:wordWrap/>
        <w:overflowPunct/>
        <w:topLinePunct w:val="0"/>
        <w:autoSpaceDE/>
        <w:autoSpaceDN/>
        <w:bidi w:val="0"/>
        <w:adjustRightInd w:val="0"/>
        <w:snapToGrid w:val="0"/>
        <w:spacing w:beforeAutospacing="0" w:afterAutospacing="0" w:line="360" w:lineRule="auto"/>
        <w:ind w:left="0" w:leftChars="0" w:hanging="540"/>
        <w:jc w:val="center"/>
        <w:textAlignment w:val="auto"/>
        <w:rPr>
          <w:rFonts w:hint="eastAsia" w:ascii="宋体" w:hAnsi="宋体" w:eastAsia="宋体" w:cs="宋体"/>
          <w:b/>
          <w:kern w:val="0"/>
          <w:sz w:val="24"/>
          <w:szCs w:val="24"/>
        </w:rPr>
      </w:pPr>
      <w:r>
        <w:rPr>
          <w:rFonts w:hint="eastAsia" w:ascii="宋体" w:hAnsi="宋体" w:eastAsia="宋体" w:cs="宋体"/>
          <w:b/>
          <w:kern w:val="0"/>
          <w:sz w:val="24"/>
          <w:szCs w:val="24"/>
        </w:rPr>
        <w:t>　</w:t>
      </w:r>
    </w:p>
    <w:p>
      <w:pPr>
        <w:pageBreakBefore w:val="0"/>
        <w:kinsoku/>
        <w:wordWrap/>
        <w:overflowPunct/>
        <w:topLinePunct w:val="0"/>
        <w:autoSpaceDE/>
        <w:autoSpaceDN/>
        <w:bidi w:val="0"/>
        <w:adjustRightInd w:val="0"/>
        <w:snapToGrid w:val="0"/>
        <w:spacing w:beforeAutospacing="0" w:afterAutospacing="0" w:line="360" w:lineRule="auto"/>
        <w:ind w:left="0" w:leftChars="0" w:firstLine="5280" w:firstLineChars="2200"/>
        <w:textAlignment w:val="auto"/>
        <w:rPr>
          <w:rFonts w:hint="eastAsia" w:ascii="宋体" w:hAnsi="宋体" w:eastAsia="宋体" w:cs="宋体"/>
          <w:kern w:val="0"/>
          <w:sz w:val="24"/>
          <w:szCs w:val="24"/>
        </w:rPr>
      </w:pPr>
      <w:r>
        <w:rPr>
          <w:rFonts w:hint="eastAsia" w:ascii="宋体" w:hAnsi="宋体" w:eastAsia="宋体" w:cs="宋体"/>
          <w:kern w:val="0"/>
          <w:sz w:val="24"/>
          <w:szCs w:val="24"/>
        </w:rPr>
        <w:t>单位名称（盖章）：</w:t>
      </w:r>
    </w:p>
    <w:p>
      <w:pPr>
        <w:pageBreakBefore w:val="0"/>
        <w:widowControl/>
        <w:kinsoku/>
        <w:wordWrap/>
        <w:overflowPunct/>
        <w:topLinePunct w:val="0"/>
        <w:autoSpaceDE/>
        <w:autoSpaceDN/>
        <w:bidi w:val="0"/>
        <w:adjustRightInd w:val="0"/>
        <w:snapToGrid w:val="0"/>
        <w:spacing w:beforeAutospacing="0" w:afterAutospacing="0" w:line="360" w:lineRule="auto"/>
        <w:ind w:left="0" w:leftChars="0" w:firstLine="5280" w:firstLineChars="2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日  期：</w:t>
      </w:r>
    </w:p>
    <w:p>
      <w:pPr>
        <w:rPr>
          <w:rFonts w:hint="eastAsia" w:ascii="宋体" w:hAnsi="宋体" w:eastAsia="宋体" w:cs="宋体"/>
          <w:sz w:val="24"/>
          <w:lang w:val="en-US" w:eastAsia="zh-CN"/>
        </w:rPr>
      </w:pPr>
      <w:r>
        <w:rPr>
          <w:rFonts w:hint="eastAsia" w:ascii="宋体" w:hAnsi="宋体" w:eastAsia="宋体" w:cs="宋体"/>
          <w:sz w:val="24"/>
          <w:lang w:val="en-US" w:eastAsia="zh-CN"/>
        </w:rPr>
        <w:br w:type="page"/>
      </w:r>
    </w:p>
    <w:p>
      <w:pPr>
        <w:pStyle w:val="4"/>
        <w:pageBreakBefore w:val="0"/>
        <w:widowControl w:val="0"/>
        <w:kinsoku/>
        <w:wordWrap/>
        <w:overflowPunct/>
        <w:topLinePunct w:val="0"/>
        <w:autoSpaceDE/>
        <w:autoSpaceDN/>
        <w:bidi w:val="0"/>
        <w:adjustRightInd/>
        <w:snapToGrid/>
        <w:spacing w:before="0" w:after="0" w:line="360" w:lineRule="auto"/>
        <w:ind w:left="0" w:leftChars="0"/>
        <w:textAlignment w:val="auto"/>
        <w:outlineLvl w:val="0"/>
        <w:rPr>
          <w:rFonts w:hint="eastAsia" w:ascii="宋体" w:hAnsi="宋体" w:eastAsia="宋体" w:cs="宋体"/>
          <w:sz w:val="24"/>
        </w:rPr>
      </w:pPr>
      <w:bookmarkStart w:id="180" w:name="_Toc71631937"/>
      <w:bookmarkStart w:id="181" w:name="_Toc28543"/>
      <w:bookmarkStart w:id="182" w:name="_Toc5905"/>
      <w:bookmarkStart w:id="183" w:name="_Toc11278"/>
      <w:bookmarkStart w:id="184" w:name="OLE_LINK13"/>
      <w:bookmarkStart w:id="185" w:name="OLE_LINK14"/>
      <w:r>
        <w:rPr>
          <w:rFonts w:hint="eastAsia" w:ascii="宋体" w:hAnsi="宋体" w:eastAsia="宋体" w:cs="宋体"/>
          <w:sz w:val="24"/>
          <w:lang w:val="en-US" w:eastAsia="zh-CN"/>
        </w:rPr>
        <w:t>附件8</w:t>
      </w:r>
      <w:r>
        <w:rPr>
          <w:rFonts w:hint="eastAsia" w:ascii="宋体" w:hAnsi="宋体" w:eastAsia="宋体" w:cs="宋体"/>
          <w:sz w:val="24"/>
        </w:rPr>
        <w:t>-3  残疾人福利性单位声明函</w:t>
      </w:r>
      <w:bookmarkEnd w:id="180"/>
      <w:r>
        <w:rPr>
          <w:rFonts w:hint="eastAsia" w:ascii="宋体" w:hAnsi="宋体" w:eastAsia="宋体" w:cs="宋体"/>
          <w:sz w:val="24"/>
          <w:lang w:eastAsia="zh-CN"/>
        </w:rPr>
        <w:t>（</w:t>
      </w:r>
      <w:r>
        <w:rPr>
          <w:rFonts w:hint="eastAsia" w:ascii="宋体" w:hAnsi="宋体" w:eastAsia="宋体" w:cs="宋体"/>
          <w:sz w:val="24"/>
          <w:lang w:val="en-US" w:eastAsia="zh-CN"/>
        </w:rPr>
        <w:t>如是</w:t>
      </w:r>
      <w:r>
        <w:rPr>
          <w:rFonts w:hint="eastAsia" w:ascii="宋体" w:hAnsi="宋体" w:eastAsia="宋体" w:cs="宋体"/>
          <w:sz w:val="24"/>
          <w:lang w:eastAsia="zh-CN"/>
        </w:rPr>
        <w:t>）</w:t>
      </w:r>
      <w:bookmarkEnd w:id="181"/>
      <w:bookmarkEnd w:id="182"/>
      <w:bookmarkEnd w:id="183"/>
    </w:p>
    <w:bookmarkEnd w:id="184"/>
    <w:bookmarkEnd w:id="185"/>
    <w:p>
      <w:pPr>
        <w:pageBreakBefore w:val="0"/>
        <w:widowControl w:val="0"/>
        <w:kinsoku/>
        <w:wordWrap/>
        <w:overflowPunct/>
        <w:topLinePunct w:val="0"/>
        <w:autoSpaceDE/>
        <w:autoSpaceDN/>
        <w:bidi w:val="0"/>
        <w:adjustRightInd/>
        <w:snapToGrid/>
        <w:spacing w:line="360" w:lineRule="auto"/>
        <w:ind w:left="0" w:leftChars="0" w:hanging="540"/>
        <w:jc w:val="center"/>
        <w:textAlignment w:val="auto"/>
        <w:rPr>
          <w:rFonts w:hint="eastAsia" w:ascii="宋体" w:hAnsi="宋体" w:eastAsia="宋体" w:cs="宋体"/>
          <w:kern w:val="0"/>
          <w:sz w:val="24"/>
          <w:szCs w:val="20"/>
        </w:rPr>
      </w:pPr>
    </w:p>
    <w:p>
      <w:pPr>
        <w:pageBreakBefore w:val="0"/>
        <w:widowControl w:val="0"/>
        <w:kinsoku/>
        <w:wordWrap/>
        <w:overflowPunct/>
        <w:topLinePunct w:val="0"/>
        <w:autoSpaceDE/>
        <w:autoSpaceDN/>
        <w:bidi w:val="0"/>
        <w:adjustRightInd/>
        <w:snapToGrid/>
        <w:spacing w:line="360" w:lineRule="auto"/>
        <w:ind w:left="0" w:leftChars="0" w:firstLine="567"/>
        <w:textAlignment w:val="auto"/>
        <w:rPr>
          <w:rFonts w:hint="eastAsia" w:ascii="宋体" w:hAnsi="宋体" w:eastAsia="宋体" w:cs="宋体"/>
          <w:kern w:val="0"/>
          <w:sz w:val="24"/>
          <w:szCs w:val="20"/>
        </w:rPr>
      </w:pPr>
    </w:p>
    <w:p>
      <w:pPr>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kern w:val="0"/>
          <w:sz w:val="24"/>
        </w:rPr>
      </w:pPr>
      <w:r>
        <w:rPr>
          <w:rFonts w:hint="eastAsia" w:ascii="宋体" w:hAnsi="宋体" w:eastAsia="宋体" w:cs="宋体"/>
          <w:kern w:val="0"/>
          <w:sz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kern w:val="0"/>
          <w:sz w:val="24"/>
        </w:rPr>
      </w:pPr>
      <w:r>
        <w:rPr>
          <w:rFonts w:hint="eastAsia" w:ascii="宋体" w:hAnsi="宋体" w:eastAsia="宋体" w:cs="宋体"/>
          <w:kern w:val="0"/>
          <w:sz w:val="24"/>
        </w:rPr>
        <w:t>本单位对上述声明的真实性负责。如有虚假，将依法承担相应责任。</w:t>
      </w:r>
    </w:p>
    <w:p>
      <w:pPr>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kern w:val="0"/>
          <w:sz w:val="24"/>
        </w:rPr>
      </w:pPr>
    </w:p>
    <w:p>
      <w:pPr>
        <w:pageBreakBefore w:val="0"/>
        <w:widowControl w:val="0"/>
        <w:kinsoku/>
        <w:wordWrap/>
        <w:overflowPunct/>
        <w:topLinePunct w:val="0"/>
        <w:autoSpaceDE/>
        <w:autoSpaceDN/>
        <w:bidi w:val="0"/>
        <w:adjustRightInd/>
        <w:snapToGrid/>
        <w:spacing w:line="360" w:lineRule="auto"/>
        <w:ind w:left="0" w:leftChars="0" w:firstLine="624" w:firstLineChars="200"/>
        <w:textAlignment w:val="auto"/>
        <w:rPr>
          <w:rFonts w:hint="eastAsia" w:ascii="宋体" w:hAnsi="宋体" w:eastAsia="宋体" w:cs="宋体"/>
          <w:spacing w:val="6"/>
          <w:sz w:val="30"/>
          <w:szCs w:val="30"/>
        </w:rPr>
      </w:pPr>
    </w:p>
    <w:p>
      <w:pPr>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kern w:val="0"/>
          <w:sz w:val="24"/>
        </w:rPr>
      </w:pPr>
      <w:r>
        <w:rPr>
          <w:rFonts w:hint="eastAsia" w:ascii="宋体" w:hAnsi="宋体" w:eastAsia="宋体" w:cs="宋体"/>
          <w:kern w:val="0"/>
          <w:sz w:val="24"/>
        </w:rPr>
        <w:t xml:space="preserve">                                     单位名称（盖章）：</w:t>
      </w:r>
    </w:p>
    <w:p>
      <w:pPr>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kern w:val="0"/>
          <w:sz w:val="24"/>
        </w:rPr>
      </w:pPr>
      <w:r>
        <w:rPr>
          <w:rFonts w:hint="eastAsia" w:ascii="宋体" w:hAnsi="宋体" w:eastAsia="宋体" w:cs="宋体"/>
          <w:kern w:val="0"/>
          <w:sz w:val="24"/>
        </w:rPr>
        <w:t xml:space="preserve">                                     日  期：</w:t>
      </w:r>
    </w:p>
    <w:p>
      <w:pPr>
        <w:spacing w:line="360" w:lineRule="auto"/>
        <w:ind w:left="1105" w:leftChars="257" w:hanging="540"/>
        <w:jc w:val="center"/>
        <w:rPr>
          <w:rFonts w:hint="eastAsia" w:ascii="宋体" w:hAnsi="宋体" w:eastAsia="宋体" w:cs="宋体"/>
          <w:b/>
          <w:kern w:val="0"/>
          <w:sz w:val="24"/>
          <w:szCs w:val="20"/>
        </w:rPr>
      </w:pPr>
    </w:p>
    <w:p>
      <w:pPr>
        <w:rPr>
          <w:rFonts w:hint="eastAsia" w:ascii="宋体" w:hAnsi="宋体" w:eastAsia="宋体" w:cs="宋体"/>
          <w:b/>
          <w:bCs/>
          <w:color w:val="000000"/>
          <w:spacing w:val="0"/>
          <w:kern w:val="2"/>
          <w:sz w:val="24"/>
          <w:szCs w:val="24"/>
          <w:u w:val="none"/>
          <w:lang w:val="en-US" w:eastAsia="zh-CN" w:bidi="ar"/>
        </w:rPr>
      </w:pPr>
      <w:r>
        <w:rPr>
          <w:rFonts w:hint="eastAsia" w:ascii="宋体" w:hAnsi="宋体" w:eastAsia="宋体" w:cs="宋体"/>
          <w:b/>
          <w:bCs/>
          <w:color w:val="000000"/>
          <w:spacing w:val="0"/>
          <w:kern w:val="2"/>
          <w:sz w:val="24"/>
          <w:szCs w:val="24"/>
          <w:u w:val="none"/>
          <w:lang w:val="en-US" w:eastAsia="zh-CN" w:bidi="ar"/>
        </w:rPr>
        <w:br w:type="page"/>
      </w:r>
    </w:p>
    <w:p>
      <w:pPr>
        <w:pStyle w:val="23"/>
        <w:keepNext w:val="0"/>
        <w:keepLines w:val="0"/>
        <w:pageBreakBefore w:val="0"/>
        <w:widowControl/>
        <w:kinsoku/>
        <w:wordWrap/>
        <w:overflowPunct/>
        <w:topLinePunct w:val="0"/>
        <w:autoSpaceDE/>
        <w:autoSpaceDN/>
        <w:bidi w:val="0"/>
        <w:adjustRightInd w:val="0"/>
        <w:snapToGrid w:val="0"/>
        <w:spacing w:before="0" w:after="0" w:line="440" w:lineRule="exact"/>
        <w:ind w:left="0" w:leftChars="0" w:right="0" w:rightChars="0"/>
        <w:jc w:val="both"/>
        <w:textAlignment w:val="auto"/>
        <w:outlineLvl w:val="0"/>
        <w:rPr>
          <w:rFonts w:hint="eastAsia" w:ascii="宋体" w:hAnsi="宋体" w:eastAsia="宋体" w:cs="宋体"/>
          <w:b/>
          <w:bCs/>
          <w:color w:val="000000"/>
          <w:spacing w:val="0"/>
          <w:kern w:val="2"/>
          <w:sz w:val="24"/>
          <w:szCs w:val="24"/>
          <w:u w:val="none"/>
          <w:lang w:val="en-US" w:eastAsia="zh-CN" w:bidi="ar"/>
        </w:rPr>
      </w:pPr>
      <w:bookmarkStart w:id="186" w:name="_Toc8668"/>
      <w:bookmarkStart w:id="187" w:name="_Toc23741"/>
      <w:r>
        <w:rPr>
          <w:rFonts w:hint="eastAsia" w:ascii="宋体" w:hAnsi="宋体" w:eastAsia="宋体" w:cs="宋体"/>
          <w:b/>
          <w:bCs/>
          <w:color w:val="000000"/>
          <w:spacing w:val="0"/>
          <w:kern w:val="2"/>
          <w:sz w:val="24"/>
          <w:szCs w:val="24"/>
          <w:u w:val="none"/>
          <w:lang w:val="en-US" w:eastAsia="zh-CN" w:bidi="ar"/>
        </w:rPr>
        <w:t>附件 9 技术</w:t>
      </w:r>
      <w:bookmarkEnd w:id="172"/>
      <w:bookmarkEnd w:id="173"/>
      <w:bookmarkEnd w:id="174"/>
      <w:r>
        <w:rPr>
          <w:rFonts w:hint="eastAsia" w:ascii="宋体" w:hAnsi="宋体" w:eastAsia="宋体" w:cs="宋体"/>
          <w:b/>
          <w:bCs/>
          <w:color w:val="000000"/>
          <w:spacing w:val="0"/>
          <w:kern w:val="2"/>
          <w:sz w:val="24"/>
          <w:szCs w:val="24"/>
          <w:u w:val="none"/>
          <w:lang w:val="en-US" w:eastAsia="zh-CN" w:bidi="ar"/>
        </w:rPr>
        <w:t>文件</w:t>
      </w:r>
      <w:bookmarkEnd w:id="186"/>
      <w:bookmarkEnd w:id="187"/>
    </w:p>
    <w:p>
      <w:pPr>
        <w:pStyle w:val="23"/>
        <w:keepNext w:val="0"/>
        <w:keepLines w:val="0"/>
        <w:pageBreakBefore w:val="0"/>
        <w:widowControl/>
        <w:kinsoku/>
        <w:wordWrap/>
        <w:overflowPunct/>
        <w:topLinePunct w:val="0"/>
        <w:autoSpaceDE/>
        <w:autoSpaceDN/>
        <w:bidi w:val="0"/>
        <w:adjustRightInd w:val="0"/>
        <w:snapToGrid w:val="0"/>
        <w:spacing w:before="0" w:after="0" w:line="440" w:lineRule="exact"/>
        <w:ind w:left="0" w:leftChars="0" w:right="0" w:rightChars="0"/>
        <w:jc w:val="both"/>
        <w:textAlignment w:val="auto"/>
        <w:rPr>
          <w:rFonts w:hint="eastAsia" w:ascii="宋体" w:hAnsi="宋体" w:eastAsia="宋体" w:cs="宋体"/>
          <w:b w:val="0"/>
          <w:bCs w:val="0"/>
          <w:color w:val="000000"/>
          <w:spacing w:val="0"/>
          <w:kern w:val="2"/>
          <w:sz w:val="24"/>
          <w:szCs w:val="24"/>
          <w:u w:val="none"/>
          <w:lang w:val="en-US" w:eastAsia="zh-CN" w:bidi="ar"/>
        </w:rPr>
      </w:pPr>
    </w:p>
    <w:p>
      <w:pPr>
        <w:pStyle w:val="23"/>
        <w:keepNext w:val="0"/>
        <w:keepLines w:val="0"/>
        <w:pageBreakBefore w:val="0"/>
        <w:widowControl/>
        <w:kinsoku/>
        <w:wordWrap/>
        <w:overflowPunct/>
        <w:topLinePunct w:val="0"/>
        <w:autoSpaceDE/>
        <w:autoSpaceDN/>
        <w:bidi w:val="0"/>
        <w:adjustRightInd w:val="0"/>
        <w:snapToGrid w:val="0"/>
        <w:spacing w:before="0" w:after="0" w:line="440" w:lineRule="exact"/>
        <w:ind w:left="0" w:leftChars="0" w:right="0" w:rightChars="0"/>
        <w:jc w:val="both"/>
        <w:textAlignment w:val="auto"/>
        <w:rPr>
          <w:rFonts w:hint="eastAsia" w:ascii="宋体" w:hAnsi="宋体" w:eastAsia="宋体" w:cs="宋体"/>
          <w:b w:val="0"/>
          <w:bCs w:val="0"/>
          <w:color w:val="000000"/>
          <w:spacing w:val="0"/>
          <w:kern w:val="2"/>
          <w:sz w:val="24"/>
          <w:szCs w:val="24"/>
          <w:u w:val="none"/>
          <w:lang w:val="en-US" w:eastAsia="zh-CN" w:bidi="ar"/>
        </w:rPr>
      </w:pPr>
      <w:r>
        <w:rPr>
          <w:rFonts w:hint="eastAsia" w:ascii="宋体" w:hAnsi="宋体" w:eastAsia="宋体" w:cs="宋体"/>
          <w:b w:val="0"/>
          <w:bCs w:val="0"/>
          <w:color w:val="000000"/>
          <w:spacing w:val="0"/>
          <w:kern w:val="2"/>
          <w:sz w:val="24"/>
          <w:szCs w:val="24"/>
          <w:u w:val="none"/>
          <w:lang w:val="en-US" w:eastAsia="zh-CN" w:bidi="ar"/>
        </w:rPr>
        <w:t>供应商应根据竞争性磋商文件中第四章、第五章的规定自行编写，详细叙述拟提供产品/服务情况。</w:t>
      </w:r>
    </w:p>
    <w:p>
      <w:pPr>
        <w:pStyle w:val="23"/>
        <w:keepNext w:val="0"/>
        <w:keepLines w:val="0"/>
        <w:pageBreakBefore w:val="0"/>
        <w:widowControl/>
        <w:kinsoku/>
        <w:wordWrap/>
        <w:overflowPunct/>
        <w:topLinePunct w:val="0"/>
        <w:autoSpaceDE/>
        <w:autoSpaceDN/>
        <w:bidi w:val="0"/>
        <w:adjustRightInd w:val="0"/>
        <w:snapToGrid w:val="0"/>
        <w:spacing w:before="0" w:after="0" w:line="440" w:lineRule="exact"/>
        <w:ind w:left="0" w:leftChars="0" w:right="0" w:rightChars="0"/>
        <w:jc w:val="both"/>
        <w:textAlignment w:val="auto"/>
        <w:rPr>
          <w:rFonts w:hint="eastAsia" w:ascii="宋体" w:hAnsi="宋体" w:eastAsia="宋体" w:cs="宋体"/>
          <w:b w:val="0"/>
          <w:bCs w:val="0"/>
          <w:color w:val="000000"/>
          <w:spacing w:val="0"/>
          <w:kern w:val="2"/>
          <w:sz w:val="24"/>
          <w:szCs w:val="24"/>
          <w:u w:val="none"/>
          <w:lang w:val="en-US" w:eastAsia="zh-CN" w:bidi="ar"/>
        </w:rPr>
      </w:pPr>
      <w:r>
        <w:rPr>
          <w:rFonts w:hint="eastAsia" w:ascii="宋体" w:hAnsi="宋体" w:eastAsia="宋体" w:cs="宋体"/>
          <w:b w:val="0"/>
          <w:bCs w:val="0"/>
          <w:color w:val="000000"/>
          <w:spacing w:val="0"/>
          <w:kern w:val="2"/>
          <w:sz w:val="24"/>
          <w:szCs w:val="24"/>
          <w:u w:val="none"/>
          <w:lang w:val="en-US" w:eastAsia="zh-CN" w:bidi="ar"/>
        </w:rPr>
        <w:t>包括，但不限于：</w:t>
      </w:r>
    </w:p>
    <w:p>
      <w:pPr>
        <w:pStyle w:val="23"/>
        <w:keepNext w:val="0"/>
        <w:keepLines w:val="0"/>
        <w:pageBreakBefore w:val="0"/>
        <w:widowControl/>
        <w:kinsoku/>
        <w:wordWrap/>
        <w:overflowPunct/>
        <w:topLinePunct w:val="0"/>
        <w:autoSpaceDE/>
        <w:autoSpaceDN/>
        <w:bidi w:val="0"/>
        <w:adjustRightInd w:val="0"/>
        <w:snapToGrid w:val="0"/>
        <w:spacing w:before="0" w:after="0" w:line="440" w:lineRule="exact"/>
        <w:ind w:left="0" w:leftChars="0" w:right="0" w:rightChars="0"/>
        <w:jc w:val="both"/>
        <w:textAlignment w:val="auto"/>
        <w:rPr>
          <w:rFonts w:hint="eastAsia" w:ascii="宋体" w:hAnsi="宋体" w:eastAsia="宋体" w:cs="宋体"/>
          <w:b/>
          <w:bCs/>
          <w:color w:val="000000"/>
          <w:spacing w:val="0"/>
          <w:kern w:val="2"/>
          <w:sz w:val="24"/>
          <w:szCs w:val="24"/>
          <w:u w:val="none"/>
          <w:lang w:val="en-US" w:eastAsia="zh-CN" w:bidi="ar"/>
        </w:rPr>
      </w:pPr>
      <w:r>
        <w:rPr>
          <w:rFonts w:hint="eastAsia" w:ascii="宋体" w:hAnsi="宋体" w:eastAsia="宋体" w:cs="宋体"/>
          <w:b/>
          <w:bCs/>
          <w:color w:val="000000"/>
          <w:spacing w:val="0"/>
          <w:kern w:val="2"/>
          <w:sz w:val="24"/>
          <w:szCs w:val="24"/>
          <w:u w:val="none"/>
          <w:lang w:val="en-US" w:eastAsia="zh-CN" w:bidi="ar"/>
        </w:rPr>
        <w:t>1.供应商应提交证明文件，证明其拟供的合同项下的货物及服务的合格性符合磋商文件规定。该证明文件是响应文件的一部分。上款所述的证明文件，可以是文字资料、图纸和数据。</w:t>
      </w:r>
    </w:p>
    <w:p>
      <w:pPr>
        <w:pStyle w:val="23"/>
        <w:keepNext w:val="0"/>
        <w:keepLines w:val="0"/>
        <w:pageBreakBefore w:val="0"/>
        <w:widowControl/>
        <w:kinsoku/>
        <w:wordWrap/>
        <w:overflowPunct/>
        <w:topLinePunct w:val="0"/>
        <w:autoSpaceDE/>
        <w:autoSpaceDN/>
        <w:bidi w:val="0"/>
        <w:adjustRightInd w:val="0"/>
        <w:snapToGrid w:val="0"/>
        <w:spacing w:before="0" w:after="0" w:line="440" w:lineRule="exact"/>
        <w:ind w:left="0" w:leftChars="0" w:right="0" w:rightChars="0"/>
        <w:jc w:val="both"/>
        <w:textAlignment w:val="auto"/>
        <w:rPr>
          <w:rFonts w:hint="eastAsia" w:ascii="宋体" w:hAnsi="宋体" w:eastAsia="宋体" w:cs="宋体"/>
          <w:b w:val="0"/>
          <w:bCs w:val="0"/>
          <w:color w:val="000000"/>
          <w:spacing w:val="0"/>
          <w:kern w:val="2"/>
          <w:sz w:val="24"/>
          <w:szCs w:val="24"/>
          <w:u w:val="none"/>
          <w:lang w:val="en-US" w:eastAsia="zh-CN" w:bidi="ar"/>
        </w:rPr>
      </w:pPr>
      <w:r>
        <w:rPr>
          <w:rFonts w:hint="eastAsia" w:ascii="宋体" w:hAnsi="宋体" w:eastAsia="宋体" w:cs="宋体"/>
          <w:b w:val="0"/>
          <w:bCs w:val="0"/>
          <w:color w:val="000000"/>
          <w:spacing w:val="0"/>
          <w:kern w:val="2"/>
          <w:sz w:val="24"/>
          <w:szCs w:val="24"/>
          <w:u w:val="none"/>
          <w:lang w:val="en-US" w:eastAsia="zh-CN" w:bidi="ar"/>
        </w:rPr>
        <w:t>2.主要采购需求和性能的详细说明。</w:t>
      </w:r>
    </w:p>
    <w:p>
      <w:pPr>
        <w:pStyle w:val="23"/>
        <w:keepNext w:val="0"/>
        <w:keepLines w:val="0"/>
        <w:pageBreakBefore w:val="0"/>
        <w:widowControl/>
        <w:kinsoku/>
        <w:wordWrap/>
        <w:overflowPunct/>
        <w:topLinePunct w:val="0"/>
        <w:autoSpaceDE/>
        <w:autoSpaceDN/>
        <w:bidi w:val="0"/>
        <w:adjustRightInd w:val="0"/>
        <w:snapToGrid w:val="0"/>
        <w:spacing w:before="0" w:after="0" w:line="440" w:lineRule="exact"/>
        <w:ind w:left="0" w:leftChars="0" w:right="0" w:rightChars="0"/>
        <w:jc w:val="both"/>
        <w:textAlignment w:val="auto"/>
        <w:rPr>
          <w:rFonts w:hint="eastAsia" w:ascii="宋体" w:hAnsi="宋体" w:eastAsia="宋体" w:cs="宋体"/>
          <w:b w:val="0"/>
          <w:bCs w:val="0"/>
          <w:color w:val="000000"/>
          <w:spacing w:val="0"/>
          <w:kern w:val="2"/>
          <w:sz w:val="24"/>
          <w:szCs w:val="24"/>
          <w:u w:val="none"/>
          <w:lang w:val="en-US" w:eastAsia="zh-CN" w:bidi="ar"/>
        </w:rPr>
      </w:pPr>
      <w:r>
        <w:rPr>
          <w:rFonts w:hint="eastAsia" w:ascii="宋体" w:hAnsi="宋体" w:eastAsia="宋体" w:cs="宋体"/>
          <w:b w:val="0"/>
          <w:bCs w:val="0"/>
          <w:color w:val="000000"/>
          <w:spacing w:val="0"/>
          <w:kern w:val="2"/>
          <w:sz w:val="24"/>
          <w:szCs w:val="24"/>
          <w:u w:val="none"/>
          <w:lang w:val="en-US" w:eastAsia="zh-CN" w:bidi="ar"/>
        </w:rPr>
        <w:t>3.从采购方开始使用至磋商文件规定的服务期内正常、连续地使用所必须的</w:t>
      </w:r>
      <w:r>
        <w:rPr>
          <w:rFonts w:hint="eastAsia" w:ascii="宋体" w:hAnsi="宋体" w:eastAsia="宋体" w:cs="宋体"/>
          <w:b/>
          <w:bCs/>
          <w:color w:val="000000"/>
          <w:spacing w:val="0"/>
          <w:kern w:val="2"/>
          <w:sz w:val="24"/>
          <w:szCs w:val="24"/>
          <w:u w:val="none"/>
          <w:lang w:val="en-US" w:eastAsia="zh-CN" w:bidi="ar"/>
        </w:rPr>
        <w:t>备件和专用工具清单</w:t>
      </w:r>
      <w:r>
        <w:rPr>
          <w:rFonts w:hint="eastAsia" w:ascii="宋体" w:hAnsi="宋体" w:eastAsia="宋体" w:cs="宋体"/>
          <w:b w:val="0"/>
          <w:bCs w:val="0"/>
          <w:color w:val="000000"/>
          <w:spacing w:val="0"/>
          <w:kern w:val="2"/>
          <w:sz w:val="24"/>
          <w:szCs w:val="24"/>
          <w:u w:val="none"/>
          <w:lang w:val="en-US" w:eastAsia="zh-CN" w:bidi="ar"/>
        </w:rPr>
        <w:t>，包括备件和专用工具的货源及现行价格。</w:t>
      </w:r>
    </w:p>
    <w:p>
      <w:pPr>
        <w:pStyle w:val="23"/>
        <w:keepNext w:val="0"/>
        <w:keepLines w:val="0"/>
        <w:pageBreakBefore w:val="0"/>
        <w:widowControl/>
        <w:kinsoku/>
        <w:wordWrap/>
        <w:overflowPunct/>
        <w:topLinePunct w:val="0"/>
        <w:autoSpaceDE/>
        <w:autoSpaceDN/>
        <w:bidi w:val="0"/>
        <w:adjustRightInd w:val="0"/>
        <w:snapToGrid w:val="0"/>
        <w:spacing w:before="0" w:after="0" w:line="440" w:lineRule="exact"/>
        <w:ind w:left="0" w:leftChars="0" w:right="0" w:rightChars="0"/>
        <w:jc w:val="both"/>
        <w:textAlignment w:val="auto"/>
        <w:rPr>
          <w:rFonts w:hint="eastAsia" w:ascii="宋体" w:hAnsi="宋体" w:eastAsia="宋体" w:cs="宋体"/>
          <w:b w:val="0"/>
          <w:bCs w:val="0"/>
          <w:color w:val="000000"/>
          <w:spacing w:val="0"/>
          <w:kern w:val="2"/>
          <w:sz w:val="24"/>
          <w:szCs w:val="24"/>
          <w:u w:val="none"/>
          <w:lang w:val="en-US" w:eastAsia="zh-CN" w:bidi="ar"/>
        </w:rPr>
      </w:pPr>
      <w:r>
        <w:rPr>
          <w:rFonts w:hint="eastAsia" w:ascii="宋体" w:hAnsi="宋体" w:eastAsia="宋体" w:cs="宋体"/>
          <w:b w:val="0"/>
          <w:bCs w:val="0"/>
          <w:color w:val="000000"/>
          <w:spacing w:val="0"/>
          <w:kern w:val="2"/>
          <w:sz w:val="24"/>
          <w:szCs w:val="24"/>
          <w:u w:val="none"/>
          <w:lang w:val="en-US" w:eastAsia="zh-CN" w:bidi="ar"/>
        </w:rPr>
        <w:t>4.对照磋商文件技术规格，逐条说明所提供服务已对磋商文件的技术规格做出了实质性的响应，或申明与技术规格条文的偏差和例外。</w:t>
      </w:r>
    </w:p>
    <w:p>
      <w:pPr>
        <w:pStyle w:val="23"/>
        <w:keepNext w:val="0"/>
        <w:keepLines w:val="0"/>
        <w:pageBreakBefore w:val="0"/>
        <w:widowControl/>
        <w:kinsoku/>
        <w:wordWrap/>
        <w:overflowPunct/>
        <w:topLinePunct w:val="0"/>
        <w:autoSpaceDE/>
        <w:autoSpaceDN/>
        <w:bidi w:val="0"/>
        <w:adjustRightInd w:val="0"/>
        <w:snapToGrid w:val="0"/>
        <w:spacing w:before="0" w:after="0" w:line="440" w:lineRule="exact"/>
        <w:ind w:left="0" w:leftChars="0" w:right="0" w:rightChars="0"/>
        <w:jc w:val="both"/>
        <w:textAlignment w:val="auto"/>
        <w:rPr>
          <w:rFonts w:hint="eastAsia" w:ascii="宋体" w:hAnsi="宋体" w:eastAsia="宋体" w:cs="宋体"/>
          <w:b w:val="0"/>
          <w:bCs w:val="0"/>
          <w:color w:val="000000"/>
          <w:spacing w:val="0"/>
          <w:kern w:val="2"/>
          <w:sz w:val="24"/>
          <w:szCs w:val="24"/>
          <w:u w:val="none"/>
          <w:lang w:val="en-US" w:eastAsia="zh-CN" w:bidi="ar"/>
        </w:rPr>
      </w:pPr>
      <w:r>
        <w:rPr>
          <w:rFonts w:hint="eastAsia" w:ascii="宋体" w:hAnsi="宋体" w:eastAsia="宋体" w:cs="宋体"/>
          <w:b w:val="0"/>
          <w:bCs w:val="0"/>
          <w:color w:val="000000"/>
          <w:spacing w:val="0"/>
          <w:kern w:val="2"/>
          <w:sz w:val="24"/>
          <w:szCs w:val="24"/>
          <w:u w:val="none"/>
          <w:lang w:val="en-US" w:eastAsia="zh-CN" w:bidi="ar"/>
        </w:rPr>
        <w:t>5.售后服务方案；</w:t>
      </w:r>
    </w:p>
    <w:p>
      <w:pPr>
        <w:pStyle w:val="23"/>
        <w:keepNext w:val="0"/>
        <w:keepLines w:val="0"/>
        <w:pageBreakBefore w:val="0"/>
        <w:widowControl/>
        <w:kinsoku/>
        <w:wordWrap/>
        <w:overflowPunct/>
        <w:topLinePunct w:val="0"/>
        <w:autoSpaceDE/>
        <w:autoSpaceDN/>
        <w:bidi w:val="0"/>
        <w:adjustRightInd w:val="0"/>
        <w:snapToGrid w:val="0"/>
        <w:spacing w:before="0" w:after="0" w:line="440" w:lineRule="exact"/>
        <w:ind w:left="0" w:leftChars="0" w:right="0" w:rightChars="0"/>
        <w:jc w:val="both"/>
        <w:textAlignment w:val="auto"/>
        <w:rPr>
          <w:rFonts w:hint="eastAsia" w:ascii="宋体" w:hAnsi="宋体" w:eastAsia="宋体" w:cs="宋体"/>
          <w:b w:val="0"/>
          <w:bCs w:val="0"/>
          <w:color w:val="000000"/>
          <w:spacing w:val="0"/>
          <w:kern w:val="2"/>
          <w:sz w:val="24"/>
          <w:szCs w:val="24"/>
          <w:u w:val="none"/>
          <w:lang w:val="en-US" w:eastAsia="zh-CN" w:bidi="ar"/>
        </w:rPr>
      </w:pPr>
      <w:r>
        <w:rPr>
          <w:rFonts w:hint="eastAsia" w:ascii="宋体" w:hAnsi="宋体" w:eastAsia="宋体" w:cs="宋体"/>
          <w:b w:val="0"/>
          <w:bCs w:val="0"/>
          <w:color w:val="000000"/>
          <w:spacing w:val="0"/>
          <w:kern w:val="2"/>
          <w:sz w:val="24"/>
          <w:szCs w:val="24"/>
          <w:u w:val="none"/>
          <w:lang w:val="en-US" w:eastAsia="zh-CN" w:bidi="ar"/>
        </w:rPr>
        <w:t>6.竞争性磋商文件要求的或供应商认为有必要提供的其他技术文件；</w:t>
      </w:r>
    </w:p>
    <w:p>
      <w:pPr>
        <w:pStyle w:val="23"/>
        <w:keepNext w:val="0"/>
        <w:keepLines w:val="0"/>
        <w:pageBreakBefore w:val="0"/>
        <w:widowControl/>
        <w:kinsoku/>
        <w:wordWrap/>
        <w:overflowPunct/>
        <w:topLinePunct w:val="0"/>
        <w:autoSpaceDE/>
        <w:autoSpaceDN/>
        <w:bidi w:val="0"/>
        <w:adjustRightInd w:val="0"/>
        <w:snapToGrid w:val="0"/>
        <w:spacing w:before="0" w:after="0" w:line="440" w:lineRule="exact"/>
        <w:ind w:left="0" w:leftChars="0" w:right="0" w:rightChars="0"/>
        <w:jc w:val="both"/>
        <w:textAlignment w:val="auto"/>
        <w:rPr>
          <w:rFonts w:hint="eastAsia" w:ascii="宋体" w:hAnsi="宋体" w:eastAsia="宋体" w:cs="宋体"/>
          <w:b w:val="0"/>
          <w:bCs w:val="0"/>
          <w:color w:val="000000"/>
          <w:spacing w:val="0"/>
          <w:kern w:val="2"/>
          <w:sz w:val="24"/>
          <w:szCs w:val="24"/>
          <w:u w:val="none"/>
          <w:lang w:val="en-US" w:eastAsia="zh-CN" w:bidi="ar"/>
        </w:rPr>
      </w:pPr>
      <w:r>
        <w:rPr>
          <w:rFonts w:hint="eastAsia" w:ascii="宋体" w:hAnsi="宋体" w:eastAsia="宋体" w:cs="宋体"/>
          <w:b w:val="0"/>
          <w:bCs w:val="0"/>
          <w:color w:val="000000"/>
          <w:spacing w:val="0"/>
          <w:kern w:val="2"/>
          <w:sz w:val="24"/>
          <w:szCs w:val="24"/>
          <w:u w:val="none"/>
          <w:lang w:val="en-US" w:eastAsia="zh-CN" w:bidi="ar"/>
        </w:rPr>
        <w:t>7.供应商认为其它需要说明的事宜。</w:t>
      </w:r>
    </w:p>
    <w:p>
      <w:pPr>
        <w:rPr>
          <w:rFonts w:hint="eastAsia" w:ascii="宋体" w:hAnsi="宋体" w:eastAsia="宋体" w:cs="宋体"/>
          <w:b w:val="0"/>
          <w:bCs w:val="0"/>
          <w:color w:val="000000"/>
          <w:spacing w:val="0"/>
          <w:kern w:val="2"/>
          <w:sz w:val="24"/>
          <w:szCs w:val="24"/>
          <w:u w:val="none"/>
          <w:lang w:val="en-US" w:eastAsia="zh-CN" w:bidi="ar"/>
        </w:rPr>
      </w:pPr>
      <w:r>
        <w:rPr>
          <w:rFonts w:hint="eastAsia" w:ascii="宋体" w:hAnsi="宋体" w:eastAsia="宋体" w:cs="宋体"/>
          <w:b w:val="0"/>
          <w:bCs w:val="0"/>
          <w:color w:val="000000"/>
          <w:spacing w:val="0"/>
          <w:kern w:val="2"/>
          <w:sz w:val="24"/>
          <w:szCs w:val="24"/>
          <w:u w:val="none"/>
          <w:lang w:val="en-US" w:eastAsia="zh-CN" w:bidi="ar"/>
        </w:rPr>
        <w:br w:type="page"/>
      </w:r>
    </w:p>
    <w:p>
      <w:pPr>
        <w:pStyle w:val="23"/>
        <w:keepNext w:val="0"/>
        <w:keepLines w:val="0"/>
        <w:pageBreakBefore w:val="0"/>
        <w:widowControl/>
        <w:kinsoku/>
        <w:wordWrap/>
        <w:overflowPunct/>
        <w:topLinePunct w:val="0"/>
        <w:autoSpaceDE/>
        <w:autoSpaceDN/>
        <w:bidi w:val="0"/>
        <w:adjustRightInd w:val="0"/>
        <w:snapToGrid w:val="0"/>
        <w:spacing w:before="0" w:after="0" w:line="440" w:lineRule="exact"/>
        <w:ind w:left="0" w:leftChars="0" w:right="0" w:rightChars="0"/>
        <w:jc w:val="both"/>
        <w:textAlignment w:val="auto"/>
        <w:outlineLvl w:val="0"/>
        <w:rPr>
          <w:rFonts w:hint="eastAsia" w:ascii="宋体" w:hAnsi="宋体" w:eastAsia="宋体" w:cs="宋体"/>
          <w:b/>
          <w:bCs/>
          <w:color w:val="000000"/>
          <w:spacing w:val="0"/>
          <w:kern w:val="2"/>
          <w:sz w:val="24"/>
          <w:szCs w:val="24"/>
          <w:u w:val="none"/>
          <w:lang w:val="en-US" w:eastAsia="zh-CN" w:bidi="ar"/>
        </w:rPr>
      </w:pPr>
      <w:bookmarkStart w:id="188" w:name="_Toc17217"/>
      <w:bookmarkStart w:id="189" w:name="_Toc25677"/>
      <w:r>
        <w:rPr>
          <w:rFonts w:hint="eastAsia" w:ascii="宋体" w:hAnsi="宋体" w:eastAsia="宋体" w:cs="宋体"/>
          <w:b/>
          <w:bCs/>
          <w:color w:val="000000"/>
          <w:spacing w:val="0"/>
          <w:kern w:val="2"/>
          <w:sz w:val="24"/>
          <w:szCs w:val="24"/>
          <w:u w:val="none"/>
          <w:lang w:val="en-US" w:eastAsia="zh-CN" w:bidi="ar"/>
        </w:rPr>
        <w:t>附件10 供应商认为有必要提供或磋商文件中要求的其它技术、商务文件</w:t>
      </w:r>
      <w:bookmarkEnd w:id="188"/>
      <w:bookmarkEnd w:id="189"/>
    </w:p>
    <w:p>
      <w:pPr>
        <w:pStyle w:val="23"/>
        <w:keepNext w:val="0"/>
        <w:keepLines w:val="0"/>
        <w:pageBreakBefore w:val="0"/>
        <w:widowControl/>
        <w:kinsoku/>
        <w:wordWrap/>
        <w:overflowPunct/>
        <w:topLinePunct w:val="0"/>
        <w:autoSpaceDE/>
        <w:autoSpaceDN/>
        <w:bidi w:val="0"/>
        <w:adjustRightInd w:val="0"/>
        <w:snapToGrid w:val="0"/>
        <w:spacing w:before="0" w:after="0" w:line="440" w:lineRule="exact"/>
        <w:ind w:left="0" w:leftChars="0" w:right="0" w:rightChars="0"/>
        <w:jc w:val="both"/>
        <w:textAlignment w:val="auto"/>
        <w:outlineLvl w:val="0"/>
        <w:rPr>
          <w:rFonts w:hint="eastAsia" w:ascii="宋体" w:hAnsi="宋体" w:cs="宋体"/>
          <w:b/>
          <w:bCs/>
          <w:color w:val="000000"/>
          <w:spacing w:val="0"/>
          <w:kern w:val="2"/>
          <w:sz w:val="24"/>
          <w:szCs w:val="24"/>
          <w:u w:val="none"/>
          <w:lang w:val="en-US" w:eastAsia="zh-CN" w:bidi="ar"/>
        </w:rPr>
      </w:pPr>
      <w:r>
        <w:rPr>
          <w:rFonts w:hint="eastAsia" w:ascii="宋体" w:hAnsi="宋体" w:cs="宋体"/>
          <w:b/>
          <w:bCs/>
          <w:color w:val="000000"/>
          <w:spacing w:val="0"/>
          <w:kern w:val="2"/>
          <w:sz w:val="24"/>
          <w:szCs w:val="24"/>
          <w:u w:val="none"/>
          <w:lang w:val="en-US" w:eastAsia="zh-CN" w:bidi="ar"/>
        </w:rPr>
        <w:t>（格式自拟）</w:t>
      </w:r>
    </w:p>
    <w:p>
      <w:pPr>
        <w:pStyle w:val="23"/>
        <w:keepNext w:val="0"/>
        <w:keepLines w:val="0"/>
        <w:pageBreakBefore w:val="0"/>
        <w:widowControl/>
        <w:kinsoku/>
        <w:wordWrap/>
        <w:overflowPunct/>
        <w:topLinePunct w:val="0"/>
        <w:autoSpaceDE/>
        <w:autoSpaceDN/>
        <w:bidi w:val="0"/>
        <w:adjustRightInd w:val="0"/>
        <w:snapToGrid w:val="0"/>
        <w:spacing w:before="0" w:after="0" w:line="440" w:lineRule="exact"/>
        <w:ind w:left="0" w:leftChars="0" w:right="0" w:rightChars="0"/>
        <w:jc w:val="both"/>
        <w:textAlignment w:val="auto"/>
        <w:rPr>
          <w:rFonts w:hint="eastAsia" w:ascii="宋体" w:hAnsi="宋体" w:eastAsia="宋体" w:cs="宋体"/>
          <w:b w:val="0"/>
          <w:bCs w:val="0"/>
          <w:color w:val="000000"/>
          <w:spacing w:val="0"/>
          <w:kern w:val="2"/>
          <w:sz w:val="24"/>
          <w:szCs w:val="24"/>
          <w:u w:val="none"/>
          <w:lang w:val="en-US" w:eastAsia="zh-CN" w:bidi="ar"/>
        </w:rPr>
      </w:pPr>
      <w:r>
        <w:rPr>
          <w:rFonts w:hint="eastAsia" w:ascii="宋体" w:hAnsi="宋体" w:eastAsia="宋体" w:cs="宋体"/>
          <w:b w:val="0"/>
          <w:bCs w:val="0"/>
          <w:color w:val="000000"/>
          <w:spacing w:val="0"/>
          <w:kern w:val="2"/>
          <w:sz w:val="24"/>
          <w:szCs w:val="24"/>
          <w:u w:val="none"/>
          <w:lang w:val="en-US" w:eastAsia="zh-CN" w:bidi="ar"/>
        </w:rPr>
        <w:t>运输能力及组织实施方案（格式自拟）</w:t>
      </w:r>
    </w:p>
    <w:p>
      <w:pPr>
        <w:pStyle w:val="23"/>
        <w:keepNext w:val="0"/>
        <w:keepLines w:val="0"/>
        <w:pageBreakBefore w:val="0"/>
        <w:widowControl/>
        <w:kinsoku/>
        <w:wordWrap/>
        <w:overflowPunct/>
        <w:topLinePunct w:val="0"/>
        <w:autoSpaceDE/>
        <w:autoSpaceDN/>
        <w:bidi w:val="0"/>
        <w:adjustRightInd w:val="0"/>
        <w:snapToGrid w:val="0"/>
        <w:spacing w:before="0" w:after="0" w:line="440" w:lineRule="exact"/>
        <w:ind w:left="0" w:leftChars="0" w:right="0" w:rightChars="0"/>
        <w:jc w:val="both"/>
        <w:textAlignment w:val="auto"/>
        <w:rPr>
          <w:rFonts w:hint="eastAsia" w:ascii="宋体" w:hAnsi="宋体" w:eastAsia="宋体" w:cs="宋体"/>
          <w:b w:val="0"/>
          <w:bCs w:val="0"/>
          <w:color w:val="000000"/>
          <w:spacing w:val="0"/>
          <w:kern w:val="2"/>
          <w:sz w:val="24"/>
          <w:szCs w:val="24"/>
          <w:u w:val="none"/>
          <w:lang w:val="en-US" w:eastAsia="zh-CN" w:bidi="ar"/>
        </w:rPr>
      </w:pPr>
      <w:r>
        <w:rPr>
          <w:rFonts w:hint="eastAsia" w:ascii="宋体" w:hAnsi="宋体" w:eastAsia="宋体" w:cs="宋体"/>
          <w:b w:val="0"/>
          <w:bCs w:val="0"/>
          <w:color w:val="000000"/>
          <w:spacing w:val="0"/>
          <w:kern w:val="2"/>
          <w:sz w:val="24"/>
          <w:szCs w:val="24"/>
          <w:u w:val="none"/>
          <w:lang w:val="en-US" w:eastAsia="zh-CN" w:bidi="ar"/>
        </w:rPr>
        <w:t>货物运输方案包括但不限于以下内容：货物运输工作流程，货物运输的具体方式说明，装卸和配送组织及装卸过程中注意防尘防污染，统计等内容。</w:t>
      </w:r>
    </w:p>
    <w:p>
      <w:pPr>
        <w:pStyle w:val="23"/>
        <w:keepNext w:val="0"/>
        <w:keepLines w:val="0"/>
        <w:pageBreakBefore w:val="0"/>
        <w:widowControl/>
        <w:kinsoku/>
        <w:wordWrap/>
        <w:overflowPunct/>
        <w:topLinePunct w:val="0"/>
        <w:autoSpaceDE/>
        <w:autoSpaceDN/>
        <w:bidi w:val="0"/>
        <w:adjustRightInd w:val="0"/>
        <w:snapToGrid w:val="0"/>
        <w:spacing w:before="0" w:after="0" w:line="440" w:lineRule="exact"/>
        <w:ind w:left="0" w:leftChars="0" w:right="0" w:rightChars="0"/>
        <w:jc w:val="both"/>
        <w:textAlignment w:val="auto"/>
        <w:rPr>
          <w:rFonts w:hint="eastAsia" w:ascii="宋体" w:hAnsi="宋体" w:eastAsia="宋体" w:cs="宋体"/>
          <w:b w:val="0"/>
          <w:bCs w:val="0"/>
          <w:color w:val="000000"/>
          <w:spacing w:val="0"/>
          <w:kern w:val="2"/>
          <w:sz w:val="24"/>
          <w:szCs w:val="24"/>
          <w:u w:val="none"/>
          <w:lang w:val="en-US" w:eastAsia="zh-CN" w:bidi="ar"/>
        </w:rPr>
      </w:pPr>
      <w:r>
        <w:rPr>
          <w:rFonts w:hint="eastAsia" w:ascii="宋体" w:hAnsi="宋体" w:eastAsia="宋体" w:cs="宋体"/>
          <w:b w:val="0"/>
          <w:bCs w:val="0"/>
          <w:color w:val="000000"/>
          <w:spacing w:val="0"/>
          <w:kern w:val="2"/>
          <w:sz w:val="24"/>
          <w:szCs w:val="24"/>
          <w:u w:val="none"/>
          <w:lang w:val="en-US" w:eastAsia="zh-CN" w:bidi="ar"/>
        </w:rPr>
        <w:t>1、运输设施设备能力；</w:t>
      </w:r>
    </w:p>
    <w:p>
      <w:pPr>
        <w:pStyle w:val="23"/>
        <w:keepNext w:val="0"/>
        <w:keepLines w:val="0"/>
        <w:pageBreakBefore w:val="0"/>
        <w:widowControl/>
        <w:kinsoku/>
        <w:wordWrap/>
        <w:overflowPunct/>
        <w:topLinePunct w:val="0"/>
        <w:autoSpaceDE/>
        <w:autoSpaceDN/>
        <w:bidi w:val="0"/>
        <w:adjustRightInd w:val="0"/>
        <w:snapToGrid w:val="0"/>
        <w:spacing w:before="0" w:after="0" w:line="440" w:lineRule="exact"/>
        <w:ind w:left="0" w:leftChars="0" w:right="0" w:rightChars="0"/>
        <w:jc w:val="both"/>
        <w:textAlignment w:val="auto"/>
        <w:rPr>
          <w:rFonts w:hint="eastAsia" w:ascii="宋体" w:hAnsi="宋体" w:eastAsia="宋体" w:cs="宋体"/>
          <w:b w:val="0"/>
          <w:bCs w:val="0"/>
          <w:color w:val="000000"/>
          <w:spacing w:val="0"/>
          <w:kern w:val="2"/>
          <w:sz w:val="24"/>
          <w:szCs w:val="24"/>
          <w:u w:val="none"/>
          <w:lang w:val="en-US" w:eastAsia="zh-CN" w:bidi="ar"/>
        </w:rPr>
      </w:pPr>
      <w:r>
        <w:rPr>
          <w:rFonts w:hint="eastAsia" w:ascii="宋体" w:hAnsi="宋体" w:eastAsia="宋体" w:cs="宋体"/>
          <w:b w:val="0"/>
          <w:bCs w:val="0"/>
          <w:color w:val="000000"/>
          <w:spacing w:val="0"/>
          <w:kern w:val="2"/>
          <w:sz w:val="24"/>
          <w:szCs w:val="24"/>
          <w:u w:val="none"/>
          <w:lang w:val="en-US" w:eastAsia="zh-CN" w:bidi="ar"/>
        </w:rPr>
        <w:t>2、运输企业资质等相关资质的证明材料 (如有，复印件加盖公章）</w:t>
      </w:r>
    </w:p>
    <w:p>
      <w:pPr>
        <w:pStyle w:val="23"/>
        <w:keepNext w:val="0"/>
        <w:keepLines w:val="0"/>
        <w:pageBreakBefore w:val="0"/>
        <w:widowControl/>
        <w:kinsoku/>
        <w:wordWrap/>
        <w:overflowPunct/>
        <w:topLinePunct w:val="0"/>
        <w:autoSpaceDE/>
        <w:autoSpaceDN/>
        <w:bidi w:val="0"/>
        <w:adjustRightInd w:val="0"/>
        <w:snapToGrid w:val="0"/>
        <w:spacing w:before="0" w:after="0" w:line="440" w:lineRule="exact"/>
        <w:ind w:left="0" w:leftChars="0" w:right="0" w:rightChars="0"/>
        <w:jc w:val="both"/>
        <w:textAlignment w:val="auto"/>
        <w:rPr>
          <w:rFonts w:hint="eastAsia" w:ascii="宋体" w:hAnsi="宋体" w:eastAsia="宋体" w:cs="宋体"/>
          <w:b w:val="0"/>
          <w:bCs w:val="0"/>
          <w:color w:val="000000"/>
          <w:spacing w:val="0"/>
          <w:kern w:val="2"/>
          <w:sz w:val="24"/>
          <w:szCs w:val="24"/>
          <w:u w:val="none"/>
          <w:lang w:val="en-US" w:eastAsia="zh-CN" w:bidi="ar"/>
        </w:rPr>
      </w:pPr>
    </w:p>
    <w:p>
      <w:pPr>
        <w:pStyle w:val="23"/>
        <w:keepNext w:val="0"/>
        <w:keepLines w:val="0"/>
        <w:pageBreakBefore w:val="0"/>
        <w:widowControl/>
        <w:kinsoku/>
        <w:wordWrap/>
        <w:overflowPunct/>
        <w:topLinePunct w:val="0"/>
        <w:autoSpaceDE/>
        <w:autoSpaceDN/>
        <w:bidi w:val="0"/>
        <w:adjustRightInd w:val="0"/>
        <w:snapToGrid w:val="0"/>
        <w:spacing w:before="0" w:after="0" w:line="440" w:lineRule="exact"/>
        <w:ind w:left="0" w:leftChars="0" w:right="0" w:rightChars="0"/>
        <w:jc w:val="both"/>
        <w:textAlignment w:val="auto"/>
        <w:rPr>
          <w:rFonts w:hint="eastAsia" w:ascii="宋体" w:hAnsi="宋体" w:eastAsia="宋体" w:cs="宋体"/>
          <w:b w:val="0"/>
          <w:bCs w:val="0"/>
          <w:color w:val="000000"/>
          <w:spacing w:val="0"/>
          <w:kern w:val="2"/>
          <w:sz w:val="24"/>
          <w:szCs w:val="24"/>
          <w:u w:val="none"/>
          <w:lang w:val="en-US" w:eastAsia="zh-CN" w:bidi="ar"/>
        </w:rPr>
      </w:pPr>
      <w:r>
        <w:rPr>
          <w:rFonts w:hint="eastAsia" w:ascii="宋体" w:hAnsi="宋体" w:eastAsia="宋体" w:cs="宋体"/>
          <w:b w:val="0"/>
          <w:bCs w:val="0"/>
          <w:color w:val="000000"/>
          <w:spacing w:val="0"/>
          <w:kern w:val="2"/>
          <w:sz w:val="24"/>
          <w:szCs w:val="24"/>
          <w:u w:val="none"/>
          <w:lang w:val="en-US" w:eastAsia="zh-CN" w:bidi="ar"/>
        </w:rPr>
        <w:t>从服务流程方案、包装运输、人员配备、时间进度安排、交付验收等方面</w:t>
      </w:r>
    </w:p>
    <w:p>
      <w:pPr>
        <w:pStyle w:val="23"/>
        <w:keepNext w:val="0"/>
        <w:keepLines w:val="0"/>
        <w:pageBreakBefore w:val="0"/>
        <w:widowControl/>
        <w:kinsoku/>
        <w:wordWrap/>
        <w:overflowPunct/>
        <w:topLinePunct w:val="0"/>
        <w:autoSpaceDE/>
        <w:autoSpaceDN/>
        <w:bidi w:val="0"/>
        <w:adjustRightInd w:val="0"/>
        <w:snapToGrid w:val="0"/>
        <w:spacing w:before="0" w:after="0" w:line="440" w:lineRule="exact"/>
        <w:ind w:left="0" w:leftChars="0" w:right="0" w:rightChars="0"/>
        <w:jc w:val="both"/>
        <w:textAlignment w:val="auto"/>
        <w:rPr>
          <w:rFonts w:hint="eastAsia" w:ascii="宋体" w:hAnsi="宋体" w:eastAsia="宋体" w:cs="宋体"/>
          <w:b w:val="0"/>
          <w:bCs w:val="0"/>
          <w:color w:val="000000"/>
          <w:spacing w:val="0"/>
          <w:kern w:val="2"/>
          <w:sz w:val="24"/>
          <w:szCs w:val="24"/>
          <w:u w:val="none"/>
          <w:lang w:val="en-US" w:eastAsia="zh-CN" w:bidi="ar"/>
        </w:rPr>
      </w:pPr>
      <w:r>
        <w:rPr>
          <w:rFonts w:hint="eastAsia" w:ascii="宋体" w:hAnsi="宋体" w:eastAsia="宋体" w:cs="宋体"/>
          <w:b w:val="0"/>
          <w:bCs w:val="0"/>
          <w:color w:val="000000"/>
          <w:spacing w:val="0"/>
          <w:kern w:val="2"/>
          <w:sz w:val="24"/>
          <w:szCs w:val="24"/>
          <w:u w:val="none"/>
          <w:lang w:val="en-US" w:eastAsia="zh-CN" w:bidi="ar"/>
        </w:rPr>
        <w:t>合理化建议或方案；</w:t>
      </w:r>
    </w:p>
    <w:p>
      <w:pPr>
        <w:pStyle w:val="23"/>
        <w:keepNext w:val="0"/>
        <w:keepLines w:val="0"/>
        <w:pageBreakBefore w:val="0"/>
        <w:widowControl/>
        <w:kinsoku/>
        <w:wordWrap/>
        <w:overflowPunct/>
        <w:topLinePunct w:val="0"/>
        <w:autoSpaceDE/>
        <w:autoSpaceDN/>
        <w:bidi w:val="0"/>
        <w:adjustRightInd w:val="0"/>
        <w:snapToGrid w:val="0"/>
        <w:spacing w:before="0" w:after="0" w:line="440" w:lineRule="exact"/>
        <w:ind w:left="0" w:leftChars="0" w:right="0" w:rightChars="0"/>
        <w:jc w:val="both"/>
        <w:textAlignment w:val="auto"/>
        <w:rPr>
          <w:rFonts w:hint="eastAsia" w:ascii="宋体" w:hAnsi="宋体" w:eastAsia="宋体" w:cs="宋体"/>
          <w:b w:val="0"/>
          <w:bCs w:val="0"/>
          <w:color w:val="000000"/>
          <w:spacing w:val="0"/>
          <w:kern w:val="2"/>
          <w:sz w:val="24"/>
          <w:szCs w:val="24"/>
          <w:u w:val="none"/>
          <w:lang w:val="en-US" w:eastAsia="zh-CN" w:bidi="ar"/>
        </w:rPr>
      </w:pPr>
    </w:p>
    <w:p>
      <w:pPr>
        <w:pStyle w:val="23"/>
        <w:keepNext w:val="0"/>
        <w:keepLines w:val="0"/>
        <w:pageBreakBefore w:val="0"/>
        <w:widowControl/>
        <w:kinsoku/>
        <w:wordWrap/>
        <w:overflowPunct/>
        <w:topLinePunct w:val="0"/>
        <w:autoSpaceDE/>
        <w:autoSpaceDN/>
        <w:bidi w:val="0"/>
        <w:adjustRightInd w:val="0"/>
        <w:snapToGrid w:val="0"/>
        <w:spacing w:before="0" w:after="0" w:line="440" w:lineRule="exact"/>
        <w:ind w:left="0" w:leftChars="0" w:right="0" w:rightChars="0"/>
        <w:jc w:val="both"/>
        <w:textAlignment w:val="auto"/>
        <w:rPr>
          <w:rFonts w:hint="eastAsia" w:ascii="宋体" w:hAnsi="宋体" w:eastAsia="宋体" w:cs="宋体"/>
          <w:b/>
          <w:bCs/>
          <w:color w:val="000000"/>
          <w:spacing w:val="0"/>
          <w:kern w:val="2"/>
          <w:sz w:val="24"/>
          <w:szCs w:val="24"/>
          <w:u w:val="none"/>
          <w:lang w:val="en-US" w:eastAsia="zh-CN" w:bidi="ar"/>
        </w:rPr>
      </w:pPr>
    </w:p>
    <w:p>
      <w:pPr>
        <w:rPr>
          <w:rFonts w:hint="eastAsia" w:ascii="宋体" w:hAnsi="宋体" w:eastAsia="宋体" w:cs="宋体"/>
          <w:b/>
          <w:bCs/>
          <w:color w:val="000000"/>
          <w:spacing w:val="0"/>
          <w:kern w:val="2"/>
          <w:sz w:val="24"/>
          <w:szCs w:val="24"/>
          <w:u w:val="none"/>
          <w:lang w:val="en-US" w:eastAsia="zh-CN" w:bidi="ar"/>
        </w:rPr>
      </w:pPr>
      <w:r>
        <w:rPr>
          <w:rFonts w:hint="eastAsia" w:ascii="宋体" w:hAnsi="宋体" w:eastAsia="宋体" w:cs="宋体"/>
          <w:b/>
          <w:bCs/>
          <w:color w:val="000000"/>
          <w:spacing w:val="0"/>
          <w:kern w:val="2"/>
          <w:sz w:val="24"/>
          <w:szCs w:val="24"/>
          <w:u w:val="none"/>
          <w:lang w:val="en-US" w:eastAsia="zh-CN" w:bidi="ar"/>
        </w:rPr>
        <w:br w:type="page"/>
      </w:r>
    </w:p>
    <w:p>
      <w:pPr>
        <w:pStyle w:val="23"/>
        <w:keepNext w:val="0"/>
        <w:keepLines w:val="0"/>
        <w:pageBreakBefore w:val="0"/>
        <w:widowControl/>
        <w:kinsoku/>
        <w:wordWrap/>
        <w:overflowPunct/>
        <w:topLinePunct w:val="0"/>
        <w:autoSpaceDE/>
        <w:autoSpaceDN/>
        <w:bidi w:val="0"/>
        <w:adjustRightInd w:val="0"/>
        <w:snapToGrid w:val="0"/>
        <w:spacing w:before="0" w:after="0" w:line="440" w:lineRule="exact"/>
        <w:ind w:left="0" w:leftChars="0" w:right="0" w:rightChars="0"/>
        <w:jc w:val="both"/>
        <w:textAlignment w:val="auto"/>
        <w:rPr>
          <w:rFonts w:hint="eastAsia" w:ascii="宋体" w:hAnsi="宋体" w:eastAsia="宋体" w:cs="宋体"/>
          <w:b/>
          <w:bCs/>
          <w:color w:val="000000"/>
          <w:spacing w:val="0"/>
          <w:kern w:val="2"/>
          <w:sz w:val="24"/>
          <w:szCs w:val="24"/>
          <w:u w:val="none"/>
          <w:lang w:val="en-US" w:eastAsia="zh-CN" w:bidi="ar"/>
        </w:rPr>
      </w:pPr>
    </w:p>
    <w:p>
      <w:pPr>
        <w:pStyle w:val="23"/>
        <w:keepNext w:val="0"/>
        <w:keepLines w:val="0"/>
        <w:pageBreakBefore w:val="0"/>
        <w:widowControl/>
        <w:kinsoku/>
        <w:wordWrap/>
        <w:overflowPunct/>
        <w:topLinePunct w:val="0"/>
        <w:autoSpaceDE/>
        <w:autoSpaceDN/>
        <w:bidi w:val="0"/>
        <w:adjustRightInd w:val="0"/>
        <w:snapToGrid w:val="0"/>
        <w:spacing w:before="0" w:after="0" w:line="440" w:lineRule="exact"/>
        <w:ind w:left="0" w:leftChars="0" w:right="0" w:rightChars="0"/>
        <w:jc w:val="both"/>
        <w:textAlignment w:val="auto"/>
        <w:rPr>
          <w:rFonts w:hint="eastAsia" w:ascii="宋体" w:hAnsi="宋体" w:eastAsia="宋体" w:cs="宋体"/>
          <w:b/>
          <w:bCs/>
          <w:color w:val="000000"/>
          <w:spacing w:val="0"/>
          <w:kern w:val="2"/>
          <w:sz w:val="24"/>
          <w:szCs w:val="24"/>
          <w:u w:val="none"/>
          <w:lang w:val="en-US" w:eastAsia="zh-CN" w:bidi="ar"/>
        </w:rPr>
      </w:pPr>
      <w:r>
        <w:rPr>
          <w:rFonts w:hint="eastAsia" w:ascii="宋体" w:hAnsi="宋体" w:eastAsia="宋体" w:cs="宋体"/>
          <w:b/>
          <w:bCs/>
          <w:color w:val="000000"/>
          <w:spacing w:val="0"/>
          <w:kern w:val="2"/>
          <w:sz w:val="24"/>
          <w:szCs w:val="24"/>
          <w:u w:val="none"/>
          <w:lang w:val="en-US" w:eastAsia="zh-CN" w:bidi="ar"/>
        </w:rPr>
        <w:t>附件1</w:t>
      </w:r>
      <w:r>
        <w:rPr>
          <w:rFonts w:hint="eastAsia" w:ascii="宋体" w:hAnsi="宋体" w:cs="宋体"/>
          <w:b/>
          <w:bCs/>
          <w:color w:val="000000"/>
          <w:spacing w:val="0"/>
          <w:kern w:val="2"/>
          <w:sz w:val="24"/>
          <w:szCs w:val="24"/>
          <w:u w:val="none"/>
          <w:lang w:val="en-US" w:eastAsia="zh-CN" w:bidi="ar"/>
        </w:rPr>
        <w:t xml:space="preserve">1、 </w:t>
      </w:r>
      <w:r>
        <w:rPr>
          <w:rFonts w:hint="eastAsia" w:ascii="宋体" w:hAnsi="宋体" w:eastAsia="宋体" w:cs="宋体"/>
          <w:b/>
          <w:bCs/>
          <w:color w:val="000000"/>
          <w:spacing w:val="0"/>
          <w:kern w:val="2"/>
          <w:sz w:val="24"/>
          <w:szCs w:val="24"/>
          <w:u w:val="none"/>
          <w:lang w:val="en-US" w:eastAsia="zh-CN" w:bidi="ar"/>
        </w:rPr>
        <w:t>厂家授权书原件或加盖公章的经销代理证明（如有）</w:t>
      </w:r>
    </w:p>
    <w:p>
      <w:pPr>
        <w:pStyle w:val="23"/>
        <w:keepNext w:val="0"/>
        <w:keepLines w:val="0"/>
        <w:pageBreakBefore w:val="0"/>
        <w:widowControl/>
        <w:kinsoku/>
        <w:wordWrap/>
        <w:overflowPunct/>
        <w:topLinePunct w:val="0"/>
        <w:autoSpaceDE/>
        <w:autoSpaceDN/>
        <w:bidi w:val="0"/>
        <w:adjustRightInd w:val="0"/>
        <w:snapToGrid w:val="0"/>
        <w:spacing w:before="0" w:after="0" w:line="440" w:lineRule="exact"/>
        <w:ind w:left="0" w:leftChars="0" w:right="0" w:rightChars="0"/>
        <w:jc w:val="both"/>
        <w:textAlignment w:val="auto"/>
        <w:rPr>
          <w:rFonts w:hint="eastAsia" w:ascii="宋体" w:hAnsi="宋体" w:eastAsia="宋体" w:cs="宋体"/>
          <w:b w:val="0"/>
          <w:bCs w:val="0"/>
          <w:color w:val="000000"/>
          <w:spacing w:val="0"/>
          <w:kern w:val="2"/>
          <w:sz w:val="24"/>
          <w:szCs w:val="24"/>
          <w:u w:val="none"/>
          <w:lang w:val="en-US" w:eastAsia="zh-CN" w:bidi="ar"/>
        </w:rPr>
      </w:pPr>
      <w:r>
        <w:rPr>
          <w:rFonts w:hint="eastAsia" w:ascii="宋体" w:hAnsi="宋体" w:eastAsia="宋体" w:cs="宋体"/>
          <w:b w:val="0"/>
          <w:bCs w:val="0"/>
          <w:color w:val="000000"/>
          <w:spacing w:val="0"/>
          <w:kern w:val="2"/>
          <w:sz w:val="24"/>
          <w:szCs w:val="24"/>
          <w:u w:val="none"/>
          <w:lang w:val="en-US" w:eastAsia="zh-CN" w:bidi="ar"/>
        </w:rPr>
        <w:t>1、如提供的是厂家授权书，则在投标文件中须附授权书原件（格式自制）；如提供的是经销代理证明，则响应文件中须加盖公章（投标文件正本中为鲜章），必要时，须将原件带至开标现场，以备审核。</w:t>
      </w:r>
    </w:p>
    <w:p>
      <w:pPr>
        <w:pStyle w:val="23"/>
        <w:keepNext w:val="0"/>
        <w:keepLines w:val="0"/>
        <w:pageBreakBefore w:val="0"/>
        <w:widowControl/>
        <w:kinsoku/>
        <w:wordWrap/>
        <w:overflowPunct/>
        <w:topLinePunct w:val="0"/>
        <w:autoSpaceDE/>
        <w:autoSpaceDN/>
        <w:bidi w:val="0"/>
        <w:adjustRightInd w:val="0"/>
        <w:snapToGrid w:val="0"/>
        <w:spacing w:before="0" w:after="0" w:line="440" w:lineRule="exact"/>
        <w:ind w:left="0" w:leftChars="0" w:right="0" w:rightChars="0"/>
        <w:jc w:val="both"/>
        <w:textAlignment w:val="auto"/>
        <w:rPr>
          <w:rFonts w:hint="eastAsia" w:ascii="宋体" w:hAnsi="宋体" w:eastAsia="宋体" w:cs="宋体"/>
          <w:b w:val="0"/>
          <w:bCs w:val="0"/>
          <w:color w:val="000000"/>
          <w:spacing w:val="0"/>
          <w:kern w:val="2"/>
          <w:sz w:val="24"/>
          <w:szCs w:val="24"/>
          <w:u w:val="none"/>
          <w:lang w:val="en-US" w:eastAsia="zh-CN" w:bidi="ar"/>
        </w:rPr>
      </w:pPr>
      <w:r>
        <w:rPr>
          <w:rFonts w:hint="eastAsia" w:ascii="宋体" w:hAnsi="宋体" w:eastAsia="宋体" w:cs="宋体"/>
          <w:b w:val="0"/>
          <w:bCs w:val="0"/>
          <w:color w:val="000000"/>
          <w:spacing w:val="0"/>
          <w:kern w:val="2"/>
          <w:sz w:val="24"/>
          <w:szCs w:val="24"/>
          <w:u w:val="none"/>
          <w:lang w:val="en-US" w:eastAsia="zh-CN" w:bidi="ar"/>
        </w:rPr>
        <w:t>2、对厂家授权书（或经销代理证明）的真实性做出承诺，如该资料真实性存在质疑，一经查证，将被纳入政府采购不良记录。</w:t>
      </w:r>
    </w:p>
    <w:p>
      <w:pPr>
        <w:pStyle w:val="23"/>
        <w:keepNext w:val="0"/>
        <w:keepLines w:val="0"/>
        <w:pageBreakBefore w:val="0"/>
        <w:widowControl/>
        <w:kinsoku/>
        <w:wordWrap/>
        <w:overflowPunct/>
        <w:topLinePunct w:val="0"/>
        <w:autoSpaceDE/>
        <w:autoSpaceDN/>
        <w:bidi w:val="0"/>
        <w:adjustRightInd w:val="0"/>
        <w:snapToGrid w:val="0"/>
        <w:spacing w:before="0" w:after="0" w:line="440" w:lineRule="exact"/>
        <w:ind w:left="0" w:leftChars="0" w:right="0" w:rightChars="0"/>
        <w:jc w:val="both"/>
        <w:textAlignment w:val="auto"/>
        <w:rPr>
          <w:rFonts w:hint="eastAsia" w:ascii="宋体" w:hAnsi="宋体" w:eastAsia="宋体" w:cs="宋体"/>
          <w:b/>
          <w:bCs/>
          <w:color w:val="000000"/>
          <w:spacing w:val="0"/>
          <w:kern w:val="2"/>
          <w:sz w:val="24"/>
          <w:szCs w:val="24"/>
          <w:u w:val="none"/>
          <w:lang w:val="en-US" w:eastAsia="zh-CN" w:bidi="ar"/>
        </w:rPr>
      </w:pPr>
    </w:p>
    <w:p>
      <w:pPr>
        <w:rPr>
          <w:rFonts w:hint="eastAsia" w:ascii="宋体" w:hAnsi="宋体" w:eastAsia="宋体" w:cs="宋体"/>
          <w:b/>
          <w:bCs/>
          <w:color w:val="000000"/>
          <w:spacing w:val="0"/>
          <w:kern w:val="2"/>
          <w:sz w:val="24"/>
          <w:szCs w:val="24"/>
          <w:u w:val="none"/>
          <w:lang w:val="en-US" w:eastAsia="zh-CN" w:bidi="ar"/>
        </w:rPr>
      </w:pPr>
      <w:r>
        <w:rPr>
          <w:rFonts w:hint="eastAsia" w:ascii="宋体" w:hAnsi="宋体" w:eastAsia="宋体" w:cs="宋体"/>
          <w:b/>
          <w:bCs/>
          <w:color w:val="000000"/>
          <w:spacing w:val="0"/>
          <w:kern w:val="2"/>
          <w:sz w:val="24"/>
          <w:szCs w:val="24"/>
          <w:u w:val="none"/>
          <w:lang w:val="en-US" w:eastAsia="zh-CN" w:bidi="ar"/>
        </w:rPr>
        <w:br w:type="page"/>
      </w:r>
      <w:r>
        <w:rPr>
          <w:rFonts w:hint="eastAsia" w:ascii="宋体" w:hAnsi="宋体" w:eastAsia="宋体" w:cs="宋体"/>
          <w:b/>
          <w:bCs/>
          <w:color w:val="000000"/>
          <w:spacing w:val="0"/>
          <w:kern w:val="2"/>
          <w:sz w:val="24"/>
          <w:szCs w:val="24"/>
          <w:u w:val="none"/>
          <w:lang w:val="en-US" w:eastAsia="zh-CN" w:bidi="ar"/>
        </w:rPr>
        <w:t>附件12、售后服务承诺（格式自拟）</w:t>
      </w:r>
    </w:p>
    <w:p>
      <w:pPr>
        <w:rPr>
          <w:rFonts w:hint="eastAsia" w:ascii="宋体" w:hAnsi="宋体" w:eastAsia="宋体" w:cs="宋体"/>
          <w:b/>
          <w:bCs/>
          <w:color w:val="000000"/>
          <w:spacing w:val="0"/>
          <w:kern w:val="2"/>
          <w:sz w:val="24"/>
          <w:szCs w:val="24"/>
          <w:u w:val="none"/>
          <w:lang w:val="en-US" w:eastAsia="zh-CN" w:bidi="ar"/>
        </w:rPr>
      </w:pPr>
    </w:p>
    <w:p>
      <w:pPr>
        <w:pStyle w:val="23"/>
        <w:keepNext w:val="0"/>
        <w:keepLines w:val="0"/>
        <w:pageBreakBefore w:val="0"/>
        <w:widowControl/>
        <w:kinsoku/>
        <w:wordWrap/>
        <w:overflowPunct/>
        <w:topLinePunct w:val="0"/>
        <w:autoSpaceDE/>
        <w:autoSpaceDN/>
        <w:bidi w:val="0"/>
        <w:adjustRightInd w:val="0"/>
        <w:snapToGrid w:val="0"/>
        <w:spacing w:before="0" w:after="0" w:line="440" w:lineRule="exact"/>
        <w:ind w:left="0" w:leftChars="0" w:right="0" w:rightChars="0"/>
        <w:jc w:val="both"/>
        <w:textAlignment w:val="auto"/>
        <w:rPr>
          <w:rFonts w:hint="eastAsia" w:ascii="宋体" w:hAnsi="宋体" w:eastAsia="宋体" w:cs="宋体"/>
          <w:b/>
          <w:bCs/>
          <w:color w:val="000000"/>
          <w:spacing w:val="0"/>
          <w:kern w:val="2"/>
          <w:sz w:val="24"/>
          <w:szCs w:val="24"/>
          <w:u w:val="none"/>
          <w:lang w:val="en-US" w:eastAsia="zh-CN" w:bidi="ar"/>
        </w:rPr>
      </w:pPr>
      <w:r>
        <w:rPr>
          <w:rFonts w:hint="eastAsia" w:ascii="宋体" w:hAnsi="宋体" w:eastAsia="宋体" w:cs="宋体"/>
          <w:b/>
          <w:bCs/>
          <w:color w:val="000000"/>
          <w:spacing w:val="0"/>
          <w:kern w:val="2"/>
          <w:sz w:val="24"/>
          <w:szCs w:val="24"/>
          <w:u w:val="none"/>
          <w:lang w:val="en-US" w:eastAsia="zh-CN" w:bidi="ar"/>
        </w:rPr>
        <w:t>售后服务必须包括但不限于以下内容，</w:t>
      </w:r>
    </w:p>
    <w:p>
      <w:pPr>
        <w:pStyle w:val="23"/>
        <w:keepNext w:val="0"/>
        <w:keepLines w:val="0"/>
        <w:pageBreakBefore w:val="0"/>
        <w:widowControl/>
        <w:kinsoku/>
        <w:wordWrap/>
        <w:overflowPunct/>
        <w:topLinePunct w:val="0"/>
        <w:autoSpaceDE/>
        <w:autoSpaceDN/>
        <w:bidi w:val="0"/>
        <w:adjustRightInd w:val="0"/>
        <w:snapToGrid w:val="0"/>
        <w:spacing w:before="0" w:after="0" w:line="440" w:lineRule="exact"/>
        <w:ind w:left="0" w:leftChars="0" w:right="0" w:rightChars="0"/>
        <w:jc w:val="both"/>
        <w:textAlignment w:val="auto"/>
        <w:rPr>
          <w:rFonts w:hint="eastAsia" w:ascii="宋体" w:hAnsi="宋体" w:eastAsia="宋体" w:cs="宋体"/>
          <w:b w:val="0"/>
          <w:bCs w:val="0"/>
          <w:color w:val="000000"/>
          <w:spacing w:val="0"/>
          <w:kern w:val="2"/>
          <w:sz w:val="24"/>
          <w:szCs w:val="24"/>
          <w:u w:val="none"/>
          <w:lang w:val="en-US" w:eastAsia="zh-CN" w:bidi="ar"/>
        </w:rPr>
      </w:pPr>
      <w:r>
        <w:rPr>
          <w:rFonts w:hint="eastAsia" w:ascii="宋体" w:hAnsi="宋体" w:eastAsia="宋体" w:cs="宋体"/>
          <w:b w:val="0"/>
          <w:bCs w:val="0"/>
          <w:color w:val="000000"/>
          <w:spacing w:val="0"/>
          <w:kern w:val="2"/>
          <w:sz w:val="24"/>
          <w:szCs w:val="24"/>
          <w:u w:val="none"/>
          <w:lang w:val="en-US" w:eastAsia="zh-CN" w:bidi="ar"/>
        </w:rPr>
        <w:t>1、产品质量：在合同期内，采购人正常使用供应商所供产品而出现质量问题时，供应商负责。产品使用：采购人在使用供应商所供产品出现问题需供应商解决时，供应商应无偿解决（退、换货）；</w:t>
      </w:r>
    </w:p>
    <w:p>
      <w:pPr>
        <w:pStyle w:val="23"/>
        <w:keepNext w:val="0"/>
        <w:keepLines w:val="0"/>
        <w:pageBreakBefore w:val="0"/>
        <w:widowControl/>
        <w:kinsoku/>
        <w:wordWrap/>
        <w:overflowPunct/>
        <w:topLinePunct w:val="0"/>
        <w:autoSpaceDE/>
        <w:autoSpaceDN/>
        <w:bidi w:val="0"/>
        <w:adjustRightInd w:val="0"/>
        <w:snapToGrid w:val="0"/>
        <w:spacing w:before="0" w:after="0" w:line="440" w:lineRule="exact"/>
        <w:ind w:left="0" w:leftChars="0" w:right="0" w:rightChars="0"/>
        <w:jc w:val="both"/>
        <w:textAlignment w:val="auto"/>
        <w:rPr>
          <w:rFonts w:hint="eastAsia" w:ascii="宋体" w:hAnsi="宋体" w:eastAsia="宋体" w:cs="宋体"/>
          <w:b w:val="0"/>
          <w:bCs w:val="0"/>
          <w:color w:val="000000"/>
          <w:spacing w:val="0"/>
          <w:kern w:val="2"/>
          <w:sz w:val="24"/>
          <w:szCs w:val="24"/>
          <w:u w:val="none"/>
          <w:lang w:val="en-US" w:eastAsia="zh-CN" w:bidi="ar"/>
        </w:rPr>
      </w:pPr>
      <w:r>
        <w:rPr>
          <w:rFonts w:hint="eastAsia" w:ascii="宋体" w:hAnsi="宋体" w:eastAsia="宋体" w:cs="宋体"/>
          <w:b w:val="0"/>
          <w:bCs w:val="0"/>
          <w:color w:val="000000"/>
          <w:spacing w:val="0"/>
          <w:kern w:val="2"/>
          <w:sz w:val="24"/>
          <w:szCs w:val="24"/>
          <w:u w:val="none"/>
          <w:lang w:val="en-US" w:eastAsia="zh-CN" w:bidi="ar"/>
        </w:rPr>
        <w:t>2、货物到达现场后，供应商效应在使用单位人员在场情况下当面共同清点、检查，做出检查记录，双方签字确认；</w:t>
      </w:r>
    </w:p>
    <w:p>
      <w:pPr>
        <w:pStyle w:val="23"/>
        <w:keepNext w:val="0"/>
        <w:keepLines w:val="0"/>
        <w:pageBreakBefore w:val="0"/>
        <w:widowControl/>
        <w:kinsoku/>
        <w:wordWrap/>
        <w:overflowPunct/>
        <w:topLinePunct w:val="0"/>
        <w:autoSpaceDE/>
        <w:autoSpaceDN/>
        <w:bidi w:val="0"/>
        <w:adjustRightInd w:val="0"/>
        <w:snapToGrid w:val="0"/>
        <w:spacing w:before="0" w:after="0" w:line="440" w:lineRule="exact"/>
        <w:ind w:left="0" w:leftChars="0" w:right="0" w:rightChars="0"/>
        <w:jc w:val="both"/>
        <w:textAlignment w:val="auto"/>
        <w:rPr>
          <w:rFonts w:hint="eastAsia" w:ascii="宋体" w:hAnsi="宋体" w:eastAsia="宋体" w:cs="宋体"/>
          <w:b w:val="0"/>
          <w:bCs w:val="0"/>
          <w:color w:val="000000"/>
          <w:spacing w:val="0"/>
          <w:kern w:val="2"/>
          <w:sz w:val="24"/>
          <w:szCs w:val="24"/>
          <w:u w:val="none"/>
          <w:lang w:val="en-US" w:eastAsia="zh-CN" w:bidi="ar"/>
        </w:rPr>
      </w:pPr>
      <w:r>
        <w:rPr>
          <w:rFonts w:hint="eastAsia" w:ascii="宋体" w:hAnsi="宋体" w:eastAsia="宋体" w:cs="宋体"/>
          <w:b w:val="0"/>
          <w:bCs w:val="0"/>
          <w:color w:val="000000"/>
          <w:spacing w:val="0"/>
          <w:kern w:val="2"/>
          <w:sz w:val="24"/>
          <w:szCs w:val="24"/>
          <w:u w:val="none"/>
          <w:lang w:val="en-US" w:eastAsia="zh-CN" w:bidi="ar"/>
        </w:rPr>
        <w:t>3、响应供货时间的承诺；</w:t>
      </w:r>
    </w:p>
    <w:p>
      <w:pPr>
        <w:pStyle w:val="23"/>
        <w:keepNext w:val="0"/>
        <w:keepLines w:val="0"/>
        <w:pageBreakBefore w:val="0"/>
        <w:widowControl/>
        <w:kinsoku/>
        <w:wordWrap/>
        <w:overflowPunct/>
        <w:topLinePunct w:val="0"/>
        <w:autoSpaceDE/>
        <w:autoSpaceDN/>
        <w:bidi w:val="0"/>
        <w:adjustRightInd w:val="0"/>
        <w:snapToGrid w:val="0"/>
        <w:spacing w:before="0" w:after="0" w:line="440" w:lineRule="exact"/>
        <w:ind w:left="0" w:leftChars="0" w:right="0" w:rightChars="0"/>
        <w:jc w:val="both"/>
        <w:textAlignment w:val="auto"/>
        <w:rPr>
          <w:rFonts w:hint="eastAsia" w:ascii="宋体" w:hAnsi="宋体" w:eastAsia="宋体" w:cs="宋体"/>
          <w:b w:val="0"/>
          <w:bCs w:val="0"/>
          <w:color w:val="000000"/>
          <w:spacing w:val="0"/>
          <w:kern w:val="2"/>
          <w:sz w:val="24"/>
          <w:szCs w:val="24"/>
          <w:u w:val="none"/>
          <w:lang w:val="en-US" w:eastAsia="zh-CN" w:bidi="ar"/>
        </w:rPr>
      </w:pPr>
      <w:r>
        <w:rPr>
          <w:rFonts w:hint="eastAsia" w:ascii="宋体" w:hAnsi="宋体" w:eastAsia="宋体" w:cs="宋体"/>
          <w:b w:val="0"/>
          <w:bCs w:val="0"/>
          <w:color w:val="000000"/>
          <w:spacing w:val="0"/>
          <w:kern w:val="2"/>
          <w:sz w:val="24"/>
          <w:szCs w:val="24"/>
          <w:u w:val="none"/>
          <w:lang w:val="en-US" w:eastAsia="zh-CN" w:bidi="ar"/>
        </w:rPr>
        <w:t>4、货物验收时，供应商向采购人提厂家资格证件等相关文件；</w:t>
      </w:r>
    </w:p>
    <w:p>
      <w:pPr>
        <w:pStyle w:val="23"/>
        <w:keepNext w:val="0"/>
        <w:keepLines w:val="0"/>
        <w:pageBreakBefore w:val="0"/>
        <w:widowControl/>
        <w:kinsoku/>
        <w:wordWrap/>
        <w:overflowPunct/>
        <w:topLinePunct w:val="0"/>
        <w:autoSpaceDE/>
        <w:autoSpaceDN/>
        <w:bidi w:val="0"/>
        <w:adjustRightInd w:val="0"/>
        <w:snapToGrid w:val="0"/>
        <w:spacing w:before="0" w:after="0" w:line="440" w:lineRule="exact"/>
        <w:ind w:left="0" w:leftChars="0" w:right="0" w:rightChars="0"/>
        <w:jc w:val="both"/>
        <w:textAlignment w:val="auto"/>
        <w:rPr>
          <w:rFonts w:hint="eastAsia" w:ascii="宋体" w:hAnsi="宋体" w:eastAsia="宋体" w:cs="宋体"/>
          <w:b w:val="0"/>
          <w:bCs w:val="0"/>
          <w:color w:val="000000"/>
          <w:spacing w:val="0"/>
          <w:kern w:val="2"/>
          <w:sz w:val="24"/>
          <w:szCs w:val="24"/>
          <w:u w:val="none"/>
          <w:lang w:val="en-US" w:eastAsia="zh-CN" w:bidi="ar"/>
        </w:rPr>
      </w:pPr>
      <w:r>
        <w:rPr>
          <w:rFonts w:hint="eastAsia" w:ascii="宋体" w:hAnsi="宋体" w:eastAsia="宋体" w:cs="宋体"/>
          <w:b w:val="0"/>
          <w:bCs w:val="0"/>
          <w:color w:val="000000"/>
          <w:spacing w:val="0"/>
          <w:kern w:val="2"/>
          <w:sz w:val="24"/>
          <w:szCs w:val="24"/>
          <w:u w:val="none"/>
          <w:lang w:val="en-US" w:eastAsia="zh-CN" w:bidi="ar"/>
        </w:rPr>
        <w:t>5、对采购人付款方式的承诺。</w:t>
      </w:r>
    </w:p>
    <w:p>
      <w:pPr>
        <w:pStyle w:val="23"/>
        <w:keepNext w:val="0"/>
        <w:keepLines w:val="0"/>
        <w:pageBreakBefore w:val="0"/>
        <w:widowControl/>
        <w:kinsoku/>
        <w:wordWrap/>
        <w:overflowPunct/>
        <w:topLinePunct w:val="0"/>
        <w:autoSpaceDE/>
        <w:autoSpaceDN/>
        <w:bidi w:val="0"/>
        <w:adjustRightInd w:val="0"/>
        <w:snapToGrid w:val="0"/>
        <w:spacing w:before="0" w:after="0" w:line="440" w:lineRule="exact"/>
        <w:ind w:left="0" w:leftChars="0" w:right="0" w:rightChars="0"/>
        <w:jc w:val="both"/>
        <w:textAlignment w:val="auto"/>
        <w:rPr>
          <w:rFonts w:hint="eastAsia" w:ascii="宋体" w:hAnsi="宋体" w:eastAsia="宋体" w:cs="宋体"/>
          <w:b w:val="0"/>
          <w:bCs w:val="0"/>
          <w:color w:val="000000"/>
          <w:spacing w:val="0"/>
          <w:kern w:val="2"/>
          <w:sz w:val="24"/>
          <w:szCs w:val="24"/>
          <w:u w:val="none"/>
          <w:lang w:val="en-US" w:eastAsia="zh-CN" w:bidi="ar"/>
        </w:rPr>
      </w:pPr>
      <w:r>
        <w:rPr>
          <w:rFonts w:hint="eastAsia" w:ascii="宋体" w:hAnsi="宋体" w:eastAsia="宋体" w:cs="宋体"/>
          <w:b w:val="0"/>
          <w:bCs w:val="0"/>
          <w:color w:val="000000"/>
          <w:spacing w:val="0"/>
          <w:kern w:val="2"/>
          <w:sz w:val="24"/>
          <w:szCs w:val="24"/>
          <w:u w:val="none"/>
          <w:lang w:val="en-US" w:eastAsia="zh-CN" w:bidi="ar"/>
        </w:rPr>
        <w:t>6、交货地点：招标人指定地点。</w:t>
      </w:r>
    </w:p>
    <w:p>
      <w:pPr>
        <w:rPr>
          <w:rFonts w:hint="eastAsia" w:ascii="宋体" w:hAnsi="宋体" w:eastAsia="宋体" w:cs="宋体"/>
          <w:b w:val="0"/>
          <w:bCs w:val="0"/>
          <w:color w:val="000000"/>
          <w:spacing w:val="0"/>
          <w:kern w:val="2"/>
          <w:sz w:val="24"/>
          <w:szCs w:val="24"/>
          <w:u w:val="none"/>
          <w:lang w:val="en-US" w:eastAsia="zh-CN" w:bidi="ar"/>
        </w:rPr>
      </w:pPr>
      <w:r>
        <w:rPr>
          <w:rFonts w:hint="eastAsia" w:ascii="宋体" w:hAnsi="宋体" w:eastAsia="宋体" w:cs="宋体"/>
          <w:b w:val="0"/>
          <w:bCs w:val="0"/>
          <w:color w:val="000000"/>
          <w:spacing w:val="0"/>
          <w:kern w:val="2"/>
          <w:sz w:val="24"/>
          <w:szCs w:val="24"/>
          <w:u w:val="none"/>
          <w:lang w:val="en-US" w:eastAsia="zh-CN" w:bidi="ar"/>
        </w:rPr>
        <w:br w:type="page"/>
      </w:r>
    </w:p>
    <w:p>
      <w:pPr>
        <w:pStyle w:val="23"/>
        <w:keepNext w:val="0"/>
        <w:keepLines w:val="0"/>
        <w:pageBreakBefore w:val="0"/>
        <w:widowControl/>
        <w:kinsoku/>
        <w:wordWrap/>
        <w:overflowPunct/>
        <w:topLinePunct w:val="0"/>
        <w:autoSpaceDE/>
        <w:autoSpaceDN/>
        <w:bidi w:val="0"/>
        <w:adjustRightInd w:val="0"/>
        <w:snapToGrid w:val="0"/>
        <w:spacing w:before="0" w:after="0" w:line="440" w:lineRule="exact"/>
        <w:ind w:left="0" w:leftChars="0" w:right="0" w:rightChars="0"/>
        <w:jc w:val="both"/>
        <w:textAlignment w:val="auto"/>
        <w:rPr>
          <w:rFonts w:hint="eastAsia" w:ascii="宋体" w:hAnsi="宋体" w:eastAsia="宋体" w:cs="宋体"/>
          <w:b/>
          <w:bCs/>
          <w:color w:val="000000"/>
          <w:spacing w:val="0"/>
          <w:kern w:val="2"/>
          <w:sz w:val="24"/>
          <w:szCs w:val="24"/>
          <w:u w:val="none"/>
          <w:lang w:val="en-US" w:eastAsia="zh-CN" w:bidi="ar"/>
        </w:rPr>
      </w:pPr>
      <w:r>
        <w:rPr>
          <w:rFonts w:hint="eastAsia" w:ascii="宋体" w:hAnsi="宋体" w:cs="宋体"/>
          <w:b/>
          <w:bCs/>
          <w:color w:val="000000"/>
          <w:spacing w:val="0"/>
          <w:kern w:val="2"/>
          <w:sz w:val="24"/>
          <w:szCs w:val="24"/>
          <w:u w:val="none"/>
          <w:lang w:val="en-US" w:eastAsia="zh-CN" w:bidi="ar"/>
        </w:rPr>
        <w:t>附件13</w:t>
      </w:r>
      <w:r>
        <w:rPr>
          <w:rFonts w:hint="eastAsia" w:ascii="宋体" w:hAnsi="宋体" w:eastAsia="宋体" w:cs="宋体"/>
          <w:b/>
          <w:bCs/>
          <w:color w:val="000000"/>
          <w:spacing w:val="0"/>
          <w:kern w:val="2"/>
          <w:sz w:val="24"/>
          <w:szCs w:val="24"/>
          <w:u w:val="none"/>
          <w:lang w:val="en-US" w:eastAsia="zh-CN" w:bidi="ar"/>
        </w:rPr>
        <w:t>、有关投标产品的检测报告</w:t>
      </w:r>
    </w:p>
    <w:p>
      <w:pPr>
        <w:pStyle w:val="23"/>
        <w:keepNext w:val="0"/>
        <w:keepLines w:val="0"/>
        <w:pageBreakBefore w:val="0"/>
        <w:widowControl/>
        <w:kinsoku/>
        <w:wordWrap/>
        <w:overflowPunct/>
        <w:topLinePunct w:val="0"/>
        <w:autoSpaceDE/>
        <w:autoSpaceDN/>
        <w:bidi w:val="0"/>
        <w:adjustRightInd w:val="0"/>
        <w:snapToGrid w:val="0"/>
        <w:spacing w:before="0" w:after="0" w:line="440" w:lineRule="exact"/>
        <w:ind w:left="0" w:leftChars="0" w:right="0" w:rightChars="0"/>
        <w:jc w:val="both"/>
        <w:textAlignment w:val="auto"/>
        <w:rPr>
          <w:rFonts w:hint="eastAsia" w:ascii="宋体" w:hAnsi="宋体" w:eastAsia="宋体" w:cs="宋体"/>
          <w:b w:val="0"/>
          <w:bCs w:val="0"/>
          <w:color w:val="000000"/>
          <w:spacing w:val="0"/>
          <w:kern w:val="2"/>
          <w:sz w:val="24"/>
          <w:szCs w:val="24"/>
          <w:u w:val="none"/>
          <w:lang w:val="en-US" w:eastAsia="zh-CN" w:bidi="ar"/>
        </w:rPr>
      </w:pPr>
      <w:r>
        <w:rPr>
          <w:rFonts w:hint="eastAsia" w:ascii="宋体" w:hAnsi="宋体" w:eastAsia="宋体" w:cs="宋体"/>
          <w:b w:val="0"/>
          <w:bCs w:val="0"/>
          <w:color w:val="000000"/>
          <w:spacing w:val="0"/>
          <w:kern w:val="2"/>
          <w:sz w:val="24"/>
          <w:szCs w:val="24"/>
          <w:u w:val="none"/>
          <w:lang w:val="en-US" w:eastAsia="zh-CN" w:bidi="ar"/>
        </w:rPr>
        <w:t>注：</w:t>
      </w:r>
    </w:p>
    <w:p>
      <w:pPr>
        <w:pStyle w:val="23"/>
        <w:keepNext w:val="0"/>
        <w:keepLines w:val="0"/>
        <w:pageBreakBefore w:val="0"/>
        <w:widowControl/>
        <w:kinsoku/>
        <w:wordWrap/>
        <w:overflowPunct/>
        <w:topLinePunct w:val="0"/>
        <w:autoSpaceDE/>
        <w:autoSpaceDN/>
        <w:bidi w:val="0"/>
        <w:adjustRightInd w:val="0"/>
        <w:snapToGrid w:val="0"/>
        <w:spacing w:before="0" w:after="0" w:line="440" w:lineRule="exact"/>
        <w:ind w:left="0" w:leftChars="0" w:right="0" w:rightChars="0"/>
        <w:jc w:val="both"/>
        <w:textAlignment w:val="auto"/>
        <w:rPr>
          <w:rFonts w:hint="eastAsia" w:ascii="宋体" w:hAnsi="宋体" w:eastAsia="宋体" w:cs="宋体"/>
          <w:b w:val="0"/>
          <w:bCs w:val="0"/>
          <w:color w:val="000000"/>
          <w:spacing w:val="0"/>
          <w:kern w:val="2"/>
          <w:sz w:val="24"/>
          <w:szCs w:val="24"/>
          <w:u w:val="none"/>
          <w:lang w:val="en-US" w:eastAsia="zh-CN" w:bidi="ar"/>
        </w:rPr>
      </w:pPr>
      <w:r>
        <w:rPr>
          <w:rFonts w:hint="eastAsia" w:ascii="宋体" w:hAnsi="宋体" w:eastAsia="宋体" w:cs="宋体"/>
          <w:b w:val="0"/>
          <w:bCs w:val="0"/>
          <w:color w:val="000000"/>
          <w:spacing w:val="0"/>
          <w:kern w:val="2"/>
          <w:sz w:val="24"/>
          <w:szCs w:val="24"/>
          <w:u w:val="none"/>
          <w:lang w:val="en-US" w:eastAsia="zh-CN" w:bidi="ar"/>
        </w:rPr>
        <w:t>1、附投标产品的证明文件、检测报告或产品鉴定证书的彩色扫描件(并加盖投标单位章)等相关证明资料。</w:t>
      </w:r>
    </w:p>
    <w:p>
      <w:pPr>
        <w:pStyle w:val="23"/>
        <w:keepNext w:val="0"/>
        <w:keepLines w:val="0"/>
        <w:pageBreakBefore w:val="0"/>
        <w:widowControl/>
        <w:kinsoku/>
        <w:wordWrap/>
        <w:overflowPunct/>
        <w:topLinePunct w:val="0"/>
        <w:autoSpaceDE/>
        <w:autoSpaceDN/>
        <w:bidi w:val="0"/>
        <w:adjustRightInd w:val="0"/>
        <w:snapToGrid w:val="0"/>
        <w:spacing w:before="0" w:after="0" w:line="440" w:lineRule="exact"/>
        <w:ind w:left="0" w:leftChars="0" w:right="0" w:rightChars="0"/>
        <w:jc w:val="both"/>
        <w:textAlignment w:val="auto"/>
        <w:rPr>
          <w:rFonts w:hint="eastAsia" w:ascii="宋体" w:hAnsi="宋体" w:eastAsia="宋体" w:cs="宋体"/>
          <w:b w:val="0"/>
          <w:bCs w:val="0"/>
          <w:color w:val="000000"/>
          <w:spacing w:val="0"/>
          <w:kern w:val="2"/>
          <w:sz w:val="24"/>
          <w:szCs w:val="24"/>
          <w:u w:val="none"/>
          <w:lang w:val="en-US" w:eastAsia="zh-CN" w:bidi="ar"/>
        </w:rPr>
      </w:pPr>
      <w:r>
        <w:rPr>
          <w:rFonts w:hint="eastAsia" w:ascii="宋体" w:hAnsi="宋体" w:eastAsia="宋体" w:cs="宋体"/>
          <w:b w:val="0"/>
          <w:bCs w:val="0"/>
          <w:color w:val="000000"/>
          <w:spacing w:val="0"/>
          <w:kern w:val="2"/>
          <w:sz w:val="24"/>
          <w:szCs w:val="24"/>
          <w:u w:val="none"/>
          <w:lang w:val="en-US" w:eastAsia="zh-CN" w:bidi="ar"/>
        </w:rPr>
        <w:t>2、产品的质量及环保必须达到国家相关检测标准。</w:t>
      </w:r>
    </w:p>
    <w:p>
      <w:pPr>
        <w:pStyle w:val="23"/>
        <w:keepNext w:val="0"/>
        <w:keepLines w:val="0"/>
        <w:pageBreakBefore w:val="0"/>
        <w:widowControl/>
        <w:kinsoku/>
        <w:wordWrap/>
        <w:overflowPunct/>
        <w:topLinePunct w:val="0"/>
        <w:autoSpaceDE/>
        <w:autoSpaceDN/>
        <w:bidi w:val="0"/>
        <w:adjustRightInd w:val="0"/>
        <w:snapToGrid w:val="0"/>
        <w:spacing w:before="0" w:after="0" w:line="440" w:lineRule="exact"/>
        <w:ind w:left="0" w:leftChars="0" w:right="0" w:rightChars="0"/>
        <w:jc w:val="both"/>
        <w:textAlignment w:val="auto"/>
        <w:rPr>
          <w:rFonts w:hint="eastAsia" w:ascii="宋体" w:hAnsi="宋体" w:eastAsia="宋体" w:cs="宋体"/>
          <w:b w:val="0"/>
          <w:bCs w:val="0"/>
          <w:color w:val="000000"/>
          <w:spacing w:val="0"/>
          <w:kern w:val="2"/>
          <w:sz w:val="24"/>
          <w:szCs w:val="24"/>
          <w:u w:val="none"/>
          <w:lang w:val="en-US" w:eastAsia="zh-CN" w:bidi="ar"/>
        </w:rPr>
      </w:pPr>
      <w:r>
        <w:rPr>
          <w:rFonts w:hint="eastAsia" w:ascii="宋体" w:hAnsi="宋体" w:eastAsia="宋体" w:cs="宋体"/>
          <w:b w:val="0"/>
          <w:bCs w:val="0"/>
          <w:color w:val="000000"/>
          <w:spacing w:val="0"/>
          <w:kern w:val="2"/>
          <w:sz w:val="24"/>
          <w:szCs w:val="24"/>
          <w:u w:val="none"/>
          <w:lang w:val="en-US" w:eastAsia="zh-CN" w:bidi="ar"/>
        </w:rPr>
        <w:t>3、所投产品必须通过国家权威机构进行检测，必须提供全部内容的《试验报告》的彩色扫描件（加盖公章）。必须是有效的检测报告或证明。</w:t>
      </w:r>
    </w:p>
    <w:p>
      <w:pPr>
        <w:rPr>
          <w:rFonts w:hint="eastAsia" w:ascii="宋体" w:hAnsi="宋体" w:eastAsia="宋体" w:cs="宋体"/>
          <w:b/>
          <w:bCs/>
          <w:color w:val="000000"/>
          <w:spacing w:val="0"/>
          <w:kern w:val="2"/>
          <w:sz w:val="24"/>
          <w:szCs w:val="24"/>
          <w:u w:val="none"/>
          <w:lang w:val="en-US" w:eastAsia="zh-CN" w:bidi="ar"/>
        </w:rPr>
      </w:pPr>
      <w:r>
        <w:rPr>
          <w:rFonts w:hint="eastAsia" w:ascii="宋体" w:hAnsi="宋体" w:eastAsia="宋体" w:cs="宋体"/>
          <w:b/>
          <w:bCs/>
          <w:color w:val="000000"/>
          <w:spacing w:val="0"/>
          <w:kern w:val="2"/>
          <w:sz w:val="24"/>
          <w:szCs w:val="24"/>
          <w:u w:val="none"/>
          <w:lang w:val="en-US" w:eastAsia="zh-CN" w:bidi="ar"/>
        </w:rPr>
        <w:br w:type="page"/>
      </w:r>
    </w:p>
    <w:p>
      <w:pPr>
        <w:tabs>
          <w:tab w:val="left" w:pos="3119"/>
        </w:tabs>
        <w:jc w:val="center"/>
        <w:rPr>
          <w:rFonts w:hint="eastAsia" w:ascii="宋体" w:hAnsi="宋体" w:eastAsia="宋体" w:cs="宋体"/>
          <w:b/>
          <w:color w:val="000000"/>
          <w:sz w:val="28"/>
          <w:szCs w:val="28"/>
        </w:rPr>
      </w:pPr>
      <w:r>
        <w:rPr>
          <w:rFonts w:hint="eastAsia" w:ascii="宋体" w:hAnsi="宋体" w:eastAsia="宋体" w:cs="宋体"/>
          <w:b/>
          <w:color w:val="000000"/>
          <w:sz w:val="28"/>
          <w:szCs w:val="28"/>
        </w:rPr>
        <w:t>投标人廉政承诺书</w:t>
      </w:r>
    </w:p>
    <w:p>
      <w:pPr>
        <w:spacing w:line="576" w:lineRule="atLeast"/>
        <w:ind w:firstLine="480" w:firstLineChars="200"/>
        <w:rPr>
          <w:rFonts w:hint="eastAsia" w:ascii="宋体" w:hAnsi="宋体" w:eastAsia="宋体" w:cs="宋体"/>
          <w:color w:val="000000"/>
          <w:sz w:val="24"/>
        </w:rPr>
      </w:pPr>
      <w:r>
        <w:rPr>
          <w:rFonts w:hint="eastAsia" w:ascii="宋体" w:hAnsi="宋体" w:eastAsia="宋体" w:cs="宋体"/>
          <w:color w:val="000000"/>
          <w:sz w:val="24"/>
        </w:rPr>
        <w:t>为加强达坂城区政府采购活动中的廉政建设，进一步规范政府采购行为，我单位特作如下廉政承诺：</w:t>
      </w:r>
    </w:p>
    <w:p>
      <w:pPr>
        <w:spacing w:line="576" w:lineRule="atLeast"/>
        <w:ind w:firstLine="480" w:firstLineChars="200"/>
        <w:rPr>
          <w:rFonts w:hint="eastAsia" w:ascii="宋体" w:hAnsi="宋体" w:eastAsia="宋体" w:cs="宋体"/>
          <w:color w:val="000000"/>
          <w:sz w:val="24"/>
        </w:rPr>
      </w:pPr>
      <w:r>
        <w:rPr>
          <w:rFonts w:hint="eastAsia" w:ascii="宋体" w:hAnsi="宋体" w:eastAsia="宋体" w:cs="宋体"/>
          <w:color w:val="000000"/>
          <w:sz w:val="24"/>
        </w:rPr>
        <w:t>1、不向招标人、招标代理机构及其他投标人行贿，搞虚假招标、陪标、围标、串标等行为。</w:t>
      </w:r>
    </w:p>
    <w:p>
      <w:pPr>
        <w:spacing w:line="576" w:lineRule="atLeast"/>
        <w:ind w:firstLine="480" w:firstLineChars="200"/>
        <w:rPr>
          <w:rFonts w:hint="eastAsia" w:ascii="宋体" w:hAnsi="宋体" w:eastAsia="宋体" w:cs="宋体"/>
          <w:color w:val="000000"/>
          <w:sz w:val="24"/>
        </w:rPr>
      </w:pPr>
      <w:r>
        <w:rPr>
          <w:rFonts w:hint="eastAsia" w:ascii="宋体" w:hAnsi="宋体" w:eastAsia="宋体" w:cs="宋体"/>
          <w:color w:val="000000"/>
          <w:sz w:val="24"/>
        </w:rPr>
        <w:t>2、不向招标人、招标代理机构及评标专家行贿，以不正当手段谋取中标。</w:t>
      </w:r>
    </w:p>
    <w:p>
      <w:pPr>
        <w:spacing w:line="576" w:lineRule="atLeast"/>
        <w:ind w:firstLine="480" w:firstLineChars="200"/>
        <w:rPr>
          <w:rFonts w:hint="eastAsia" w:ascii="宋体" w:hAnsi="宋体" w:eastAsia="宋体" w:cs="宋体"/>
          <w:color w:val="000000"/>
          <w:sz w:val="24"/>
        </w:rPr>
      </w:pPr>
      <w:r>
        <w:rPr>
          <w:rFonts w:hint="eastAsia" w:ascii="宋体" w:hAnsi="宋体" w:eastAsia="宋体" w:cs="宋体"/>
          <w:color w:val="000000"/>
          <w:sz w:val="24"/>
        </w:rPr>
        <w:t>3、不提供虚假证明材料。</w:t>
      </w:r>
    </w:p>
    <w:p>
      <w:pPr>
        <w:spacing w:line="576" w:lineRule="atLeast"/>
        <w:ind w:firstLine="480" w:firstLineChars="200"/>
        <w:rPr>
          <w:rFonts w:hint="eastAsia" w:ascii="宋体" w:hAnsi="宋体" w:eastAsia="宋体" w:cs="宋体"/>
          <w:color w:val="000000"/>
          <w:sz w:val="24"/>
        </w:rPr>
      </w:pPr>
      <w:r>
        <w:rPr>
          <w:rFonts w:hint="eastAsia" w:ascii="宋体" w:hAnsi="宋体" w:eastAsia="宋体" w:cs="宋体"/>
          <w:color w:val="000000"/>
          <w:sz w:val="24"/>
        </w:rPr>
        <w:t>4、自觉遵守开标、评标现场工作纪律，不私下接触评标专家，不干扰正常的开标评标秩序。</w:t>
      </w:r>
    </w:p>
    <w:p>
      <w:pPr>
        <w:spacing w:line="576" w:lineRule="atLeast"/>
        <w:ind w:firstLine="480" w:firstLineChars="200"/>
        <w:rPr>
          <w:rFonts w:hint="eastAsia" w:ascii="宋体" w:hAnsi="宋体" w:eastAsia="宋体" w:cs="宋体"/>
          <w:color w:val="000000"/>
          <w:sz w:val="24"/>
        </w:rPr>
      </w:pPr>
      <w:r>
        <w:rPr>
          <w:rFonts w:hint="eastAsia" w:ascii="宋体" w:hAnsi="宋体" w:eastAsia="宋体" w:cs="宋体"/>
          <w:color w:val="000000"/>
          <w:sz w:val="24"/>
        </w:rPr>
        <w:t>如出现上述行为，我单位自愿承担相关责任，接受达坂城区政府采购监督管理部门、纪检监察机关或司法机关调查处理。</w:t>
      </w:r>
    </w:p>
    <w:p>
      <w:pPr>
        <w:spacing w:line="576" w:lineRule="atLeast"/>
        <w:ind w:firstLine="480" w:firstLineChars="200"/>
        <w:rPr>
          <w:rFonts w:hint="eastAsia" w:ascii="宋体" w:hAnsi="宋体" w:eastAsia="宋体" w:cs="宋体"/>
          <w:color w:val="000000"/>
          <w:sz w:val="24"/>
        </w:rPr>
      </w:pPr>
    </w:p>
    <w:p>
      <w:pPr>
        <w:spacing w:line="576" w:lineRule="atLeast"/>
        <w:ind w:firstLine="480" w:firstLineChars="200"/>
        <w:rPr>
          <w:rFonts w:hint="eastAsia" w:ascii="宋体" w:hAnsi="宋体" w:eastAsia="宋体" w:cs="宋体"/>
          <w:color w:val="000000"/>
          <w:sz w:val="24"/>
        </w:rPr>
      </w:pPr>
    </w:p>
    <w:p>
      <w:pPr>
        <w:spacing w:line="576" w:lineRule="atLeast"/>
        <w:ind w:firstLine="480" w:firstLineChars="200"/>
        <w:rPr>
          <w:rFonts w:hint="eastAsia" w:ascii="宋体" w:hAnsi="宋体" w:eastAsia="宋体" w:cs="宋体"/>
          <w:color w:val="000000"/>
          <w:sz w:val="24"/>
        </w:rPr>
      </w:pPr>
    </w:p>
    <w:p>
      <w:pPr>
        <w:spacing w:line="576" w:lineRule="atLeast"/>
        <w:ind w:firstLine="480" w:firstLineChars="200"/>
        <w:rPr>
          <w:rFonts w:hint="eastAsia" w:ascii="宋体" w:hAnsi="宋体" w:eastAsia="宋体" w:cs="宋体"/>
          <w:color w:val="000000"/>
          <w:sz w:val="24"/>
        </w:rPr>
      </w:pPr>
    </w:p>
    <w:p>
      <w:pPr>
        <w:spacing w:line="576" w:lineRule="atLeast"/>
        <w:ind w:firstLine="480" w:firstLineChars="200"/>
        <w:rPr>
          <w:rFonts w:hint="eastAsia" w:ascii="宋体" w:hAnsi="宋体" w:eastAsia="宋体" w:cs="宋体"/>
          <w:color w:val="000000"/>
          <w:sz w:val="24"/>
        </w:rPr>
      </w:pPr>
      <w:r>
        <w:rPr>
          <w:rFonts w:hint="eastAsia" w:ascii="宋体" w:hAnsi="宋体" w:eastAsia="宋体" w:cs="宋体"/>
          <w:color w:val="000000"/>
          <w:sz w:val="24"/>
        </w:rPr>
        <w:t>单位（盖章）：</w:t>
      </w:r>
    </w:p>
    <w:p>
      <w:pPr>
        <w:spacing w:line="576" w:lineRule="atLeast"/>
        <w:ind w:firstLine="480" w:firstLineChars="200"/>
        <w:rPr>
          <w:rFonts w:hint="eastAsia" w:ascii="宋体" w:hAnsi="宋体" w:eastAsia="宋体" w:cs="宋体"/>
          <w:color w:val="000000"/>
          <w:sz w:val="24"/>
        </w:rPr>
      </w:pPr>
      <w:r>
        <w:rPr>
          <w:rFonts w:hint="eastAsia" w:ascii="宋体" w:hAnsi="宋体" w:eastAsia="宋体" w:cs="宋体"/>
          <w:color w:val="000000"/>
          <w:sz w:val="24"/>
        </w:rPr>
        <w:t>法定代表人：</w:t>
      </w:r>
    </w:p>
    <w:p>
      <w:pPr>
        <w:spacing w:line="576" w:lineRule="atLeast"/>
        <w:ind w:firstLine="480" w:firstLineChars="200"/>
        <w:rPr>
          <w:rFonts w:hint="eastAsia" w:ascii="宋体" w:hAnsi="宋体" w:eastAsia="宋体" w:cs="宋体"/>
          <w:color w:val="000000"/>
          <w:sz w:val="24"/>
        </w:rPr>
      </w:pPr>
      <w:r>
        <w:rPr>
          <w:rFonts w:hint="eastAsia" w:ascii="宋体" w:hAnsi="宋体" w:eastAsia="宋体" w:cs="宋体"/>
          <w:color w:val="000000"/>
          <w:sz w:val="24"/>
        </w:rPr>
        <w:t>年   月   日</w:t>
      </w:r>
    </w:p>
    <w:p>
      <w:pPr>
        <w:jc w:val="center"/>
        <w:rPr>
          <w:rFonts w:hint="eastAsia" w:ascii="宋体" w:hAnsi="宋体" w:eastAsia="宋体" w:cs="宋体"/>
          <w:b/>
          <w:color w:val="000000"/>
          <w:sz w:val="28"/>
          <w:szCs w:val="28"/>
        </w:rPr>
      </w:pPr>
    </w:p>
    <w:p>
      <w:pPr>
        <w:jc w:val="center"/>
        <w:rPr>
          <w:rFonts w:hint="eastAsia" w:ascii="宋体" w:hAnsi="宋体" w:eastAsia="宋体" w:cs="宋体"/>
          <w:b/>
          <w:color w:val="000000"/>
          <w:sz w:val="28"/>
          <w:szCs w:val="28"/>
        </w:rPr>
      </w:pPr>
    </w:p>
    <w:p>
      <w:pPr>
        <w:jc w:val="center"/>
        <w:rPr>
          <w:rFonts w:hint="eastAsia" w:ascii="宋体" w:hAnsi="宋体" w:eastAsia="宋体" w:cs="宋体"/>
          <w:b/>
          <w:color w:val="000000"/>
          <w:sz w:val="28"/>
          <w:szCs w:val="28"/>
        </w:rPr>
      </w:pPr>
    </w:p>
    <w:p>
      <w:pPr>
        <w:jc w:val="center"/>
        <w:rPr>
          <w:rFonts w:hint="eastAsia" w:ascii="宋体" w:hAnsi="宋体" w:eastAsia="宋体" w:cs="宋体"/>
          <w:b/>
          <w:color w:val="000000"/>
          <w:sz w:val="28"/>
          <w:szCs w:val="28"/>
        </w:rPr>
      </w:pPr>
    </w:p>
    <w:p>
      <w:pPr>
        <w:rPr>
          <w:rFonts w:hint="eastAsia" w:ascii="宋体" w:hAnsi="宋体" w:eastAsia="宋体" w:cs="宋体"/>
          <w:b/>
          <w:color w:val="000000"/>
          <w:sz w:val="28"/>
          <w:szCs w:val="28"/>
        </w:rPr>
      </w:pPr>
    </w:p>
    <w:p>
      <w:pPr>
        <w:tabs>
          <w:tab w:val="left" w:pos="3119"/>
        </w:tabs>
        <w:jc w:val="center"/>
        <w:rPr>
          <w:rFonts w:hint="eastAsia" w:ascii="宋体" w:hAnsi="宋体" w:eastAsia="宋体" w:cs="宋体"/>
          <w:b/>
          <w:color w:val="000000"/>
          <w:sz w:val="28"/>
          <w:szCs w:val="28"/>
        </w:rPr>
      </w:pPr>
      <w:r>
        <w:rPr>
          <w:rFonts w:hint="eastAsia" w:ascii="宋体" w:hAnsi="宋体" w:eastAsia="宋体" w:cs="宋体"/>
          <w:b/>
          <w:color w:val="000000"/>
          <w:sz w:val="28"/>
          <w:szCs w:val="28"/>
        </w:rPr>
        <w:t>诚信承诺书</w:t>
      </w:r>
    </w:p>
    <w:p>
      <w:pPr>
        <w:spacing w:line="576" w:lineRule="atLeast"/>
        <w:ind w:firstLine="480" w:firstLineChars="200"/>
        <w:rPr>
          <w:rFonts w:hint="eastAsia" w:ascii="宋体" w:hAnsi="宋体" w:eastAsia="宋体" w:cs="宋体"/>
          <w:color w:val="000000"/>
          <w:sz w:val="24"/>
        </w:rPr>
      </w:pPr>
      <w:r>
        <w:rPr>
          <w:rFonts w:hint="eastAsia" w:ascii="宋体" w:hAnsi="宋体" w:eastAsia="宋体" w:cs="宋体"/>
          <w:color w:val="000000"/>
          <w:sz w:val="24"/>
        </w:rPr>
        <w:t>我单位对所投政府采购项目中所申报的内容我方自愿做出如下承诺：</w:t>
      </w:r>
    </w:p>
    <w:p>
      <w:pPr>
        <w:spacing w:line="576" w:lineRule="atLeast"/>
        <w:ind w:firstLine="480" w:firstLineChars="200"/>
        <w:rPr>
          <w:rFonts w:hint="eastAsia" w:ascii="宋体" w:hAnsi="宋体" w:eastAsia="宋体" w:cs="宋体"/>
          <w:color w:val="000000"/>
          <w:sz w:val="24"/>
        </w:rPr>
      </w:pPr>
      <w:r>
        <w:rPr>
          <w:rFonts w:hint="eastAsia" w:ascii="宋体" w:hAnsi="宋体" w:eastAsia="宋体" w:cs="宋体"/>
          <w:color w:val="000000"/>
          <w:sz w:val="24"/>
        </w:rPr>
        <w:t>1、我方对所报名项目已经过认真考虑，自愿选择参与投标。并严格遵守政府采购法及达坂城区政府采购管理办法。如有违反同意按管理规定的相关条款进行处罚并承担全部责任。</w:t>
      </w:r>
    </w:p>
    <w:p>
      <w:pPr>
        <w:spacing w:line="576" w:lineRule="atLeast"/>
        <w:ind w:firstLine="480" w:firstLineChars="200"/>
        <w:rPr>
          <w:rFonts w:hint="eastAsia" w:ascii="宋体" w:hAnsi="宋体" w:eastAsia="宋体" w:cs="宋体"/>
          <w:color w:val="000000"/>
          <w:sz w:val="24"/>
        </w:rPr>
      </w:pPr>
      <w:r>
        <w:rPr>
          <w:rFonts w:hint="eastAsia" w:ascii="宋体" w:hAnsi="宋体" w:eastAsia="宋体" w:cs="宋体"/>
          <w:color w:val="000000"/>
          <w:sz w:val="24"/>
        </w:rPr>
        <w:t>2、我方在此声明，本次申报的所有资料都是真实、准确完整的，如发现提供虚假资料，或与事实不符，我方承担由此造成的一切后果；</w:t>
      </w:r>
    </w:p>
    <w:p>
      <w:pPr>
        <w:spacing w:line="576" w:lineRule="atLeast"/>
        <w:ind w:firstLine="480" w:firstLineChars="200"/>
        <w:rPr>
          <w:rFonts w:hint="eastAsia" w:ascii="宋体" w:hAnsi="宋体" w:eastAsia="宋体" w:cs="宋体"/>
          <w:color w:val="000000"/>
          <w:sz w:val="24"/>
        </w:rPr>
      </w:pPr>
      <w:r>
        <w:rPr>
          <w:rFonts w:hint="eastAsia" w:ascii="宋体" w:hAnsi="宋体" w:eastAsia="宋体" w:cs="宋体"/>
          <w:color w:val="000000"/>
          <w:sz w:val="24"/>
        </w:rPr>
        <w:t>3、我方将严格按照法律法规的规定参与招投标活动，保证无资质挂靠、串标、围标等行为，若经贵方查出，立即取消我方投标资格并承担相应的法律责任；</w:t>
      </w:r>
    </w:p>
    <w:p>
      <w:pPr>
        <w:spacing w:line="576" w:lineRule="atLeast"/>
        <w:ind w:firstLine="480" w:firstLineChars="200"/>
        <w:rPr>
          <w:rFonts w:hint="eastAsia" w:ascii="宋体" w:hAnsi="宋体" w:eastAsia="宋体" w:cs="宋体"/>
          <w:color w:val="000000"/>
          <w:sz w:val="24"/>
        </w:rPr>
      </w:pPr>
      <w:r>
        <w:rPr>
          <w:rFonts w:hint="eastAsia" w:ascii="宋体" w:hAnsi="宋体" w:eastAsia="宋体" w:cs="宋体"/>
          <w:color w:val="000000"/>
          <w:sz w:val="24"/>
        </w:rPr>
        <w:t>4、我方在以往的招标采购活动中，无重大违法、违规的不良记录；或虽有不良记录，但已超过处理期限；</w:t>
      </w:r>
    </w:p>
    <w:p>
      <w:pPr>
        <w:spacing w:line="576" w:lineRule="atLeast"/>
        <w:ind w:firstLine="480" w:firstLineChars="200"/>
        <w:rPr>
          <w:rFonts w:hint="eastAsia" w:ascii="宋体" w:hAnsi="宋体" w:eastAsia="宋体" w:cs="宋体"/>
          <w:color w:val="000000"/>
          <w:sz w:val="24"/>
        </w:rPr>
      </w:pPr>
      <w:r>
        <w:rPr>
          <w:rFonts w:hint="eastAsia" w:ascii="宋体" w:hAnsi="宋体" w:eastAsia="宋体" w:cs="宋体"/>
          <w:color w:val="000000"/>
          <w:sz w:val="24"/>
        </w:rPr>
        <w:t>5、我方在该招投标活动中一旦中标，将严格按照投标文件中所承诺的报价、质量、工期、投标方案、项目经理等内容组织实施；</w:t>
      </w:r>
    </w:p>
    <w:p>
      <w:pPr>
        <w:spacing w:line="576" w:lineRule="atLeast"/>
        <w:ind w:firstLine="480" w:firstLineChars="200"/>
        <w:rPr>
          <w:rFonts w:hint="eastAsia" w:ascii="宋体" w:hAnsi="宋体" w:eastAsia="宋体" w:cs="宋体"/>
          <w:color w:val="000000"/>
          <w:sz w:val="24"/>
        </w:rPr>
      </w:pPr>
      <w:r>
        <w:rPr>
          <w:rFonts w:hint="eastAsia" w:ascii="宋体" w:hAnsi="宋体" w:eastAsia="宋体" w:cs="宋体"/>
          <w:color w:val="000000"/>
          <w:sz w:val="24"/>
        </w:rPr>
        <w:t>6、我方一旦中标，将按规定及时与采购单位签订合同。</w:t>
      </w:r>
    </w:p>
    <w:p>
      <w:pPr>
        <w:spacing w:line="576" w:lineRule="atLeast"/>
        <w:ind w:firstLine="480" w:firstLineChars="200"/>
        <w:rPr>
          <w:rFonts w:hint="eastAsia" w:ascii="宋体" w:hAnsi="宋体" w:eastAsia="宋体" w:cs="宋体"/>
          <w:color w:val="000000"/>
          <w:sz w:val="24"/>
        </w:rPr>
      </w:pPr>
    </w:p>
    <w:p>
      <w:pPr>
        <w:spacing w:line="576" w:lineRule="atLeast"/>
        <w:ind w:firstLine="480" w:firstLineChars="200"/>
        <w:rPr>
          <w:rFonts w:hint="eastAsia" w:ascii="宋体" w:hAnsi="宋体" w:eastAsia="宋体" w:cs="宋体"/>
          <w:color w:val="000000"/>
          <w:sz w:val="24"/>
        </w:rPr>
      </w:pPr>
    </w:p>
    <w:p>
      <w:pPr>
        <w:spacing w:line="576" w:lineRule="atLeast"/>
        <w:ind w:firstLine="480" w:firstLineChars="200"/>
        <w:rPr>
          <w:rFonts w:hint="eastAsia" w:ascii="宋体" w:hAnsi="宋体" w:eastAsia="宋体" w:cs="宋体"/>
          <w:color w:val="000000"/>
          <w:sz w:val="24"/>
        </w:rPr>
      </w:pPr>
      <w:r>
        <w:rPr>
          <w:rFonts w:hint="eastAsia" w:ascii="宋体" w:hAnsi="宋体" w:eastAsia="宋体" w:cs="宋体"/>
          <w:color w:val="000000"/>
          <w:sz w:val="24"/>
        </w:rPr>
        <w:t xml:space="preserve"> 单位名称（公章）</w:t>
      </w:r>
    </w:p>
    <w:p>
      <w:pPr>
        <w:spacing w:line="576" w:lineRule="atLeast"/>
        <w:ind w:firstLine="480" w:firstLineChars="200"/>
        <w:rPr>
          <w:rFonts w:ascii="宋体" w:hAnsi="宋体"/>
          <w:color w:val="000000"/>
          <w:sz w:val="24"/>
        </w:rPr>
      </w:pPr>
    </w:p>
    <w:p>
      <w:pPr>
        <w:spacing w:line="576" w:lineRule="atLeast"/>
        <w:ind w:firstLine="480" w:firstLineChars="200"/>
        <w:rPr>
          <w:rFonts w:hint="eastAsia" w:ascii="宋体" w:hAnsi="宋体" w:eastAsia="宋体" w:cs="宋体"/>
          <w:color w:val="000000"/>
          <w:sz w:val="24"/>
        </w:rPr>
      </w:pPr>
      <w:r>
        <w:rPr>
          <w:rFonts w:ascii="宋体" w:hAnsi="宋体"/>
          <w:color w:val="000000"/>
          <w:sz w:val="24"/>
        </w:rPr>
        <w:t xml:space="preserve">  </w:t>
      </w:r>
      <w:r>
        <w:rPr>
          <w:rFonts w:hint="eastAsia" w:ascii="宋体" w:hAnsi="宋体" w:eastAsia="宋体" w:cs="宋体"/>
          <w:color w:val="000000"/>
          <w:sz w:val="24"/>
        </w:rPr>
        <w:t>年   月   日</w:t>
      </w:r>
    </w:p>
    <w:p>
      <w:pPr>
        <w:pStyle w:val="23"/>
        <w:keepNext w:val="0"/>
        <w:keepLines w:val="0"/>
        <w:pageBreakBefore w:val="0"/>
        <w:widowControl/>
        <w:kinsoku/>
        <w:wordWrap/>
        <w:overflowPunct/>
        <w:topLinePunct w:val="0"/>
        <w:autoSpaceDE/>
        <w:autoSpaceDN/>
        <w:bidi w:val="0"/>
        <w:adjustRightInd w:val="0"/>
        <w:snapToGrid w:val="0"/>
        <w:spacing w:before="0" w:after="0" w:line="440" w:lineRule="exact"/>
        <w:ind w:left="0" w:leftChars="0" w:right="0" w:rightChars="0"/>
        <w:jc w:val="both"/>
        <w:textAlignment w:val="auto"/>
        <w:rPr>
          <w:rFonts w:hint="eastAsia" w:ascii="宋体" w:hAnsi="宋体" w:eastAsia="宋体" w:cs="宋体"/>
          <w:b/>
          <w:bCs/>
          <w:color w:val="000000"/>
          <w:spacing w:val="0"/>
          <w:kern w:val="2"/>
          <w:sz w:val="24"/>
          <w:szCs w:val="24"/>
          <w:u w:val="none"/>
          <w:lang w:val="en-US" w:eastAsia="zh-CN" w:bidi="ar"/>
        </w:rPr>
      </w:pPr>
    </w:p>
    <w:p>
      <w:pPr>
        <w:pStyle w:val="2"/>
        <w:rPr>
          <w:rFonts w:hint="eastAsia" w:ascii="宋体" w:hAnsi="宋体" w:eastAsia="宋体" w:cs="宋体"/>
          <w:lang w:val="en-US" w:eastAsia="zh-CN"/>
        </w:rPr>
      </w:pPr>
    </w:p>
    <w:p>
      <w:pPr>
        <w:rPr>
          <w:rFonts w:hint="eastAsia" w:ascii="宋体" w:hAnsi="宋体" w:eastAsia="宋体" w:cs="宋体"/>
          <w:b/>
          <w:bCs/>
          <w:color w:val="000000"/>
          <w:spacing w:val="0"/>
          <w:kern w:val="2"/>
          <w:sz w:val="24"/>
          <w:szCs w:val="24"/>
          <w:u w:val="none"/>
          <w:lang w:val="en-US" w:eastAsia="zh-CN" w:bidi="ar"/>
        </w:rPr>
      </w:pPr>
    </w:p>
    <w:p>
      <w:pPr>
        <w:pStyle w:val="4"/>
        <w:spacing w:before="0" w:line="240" w:lineRule="atLeast"/>
        <w:ind w:left="1105" w:leftChars="257" w:hanging="540"/>
        <w:jc w:val="both"/>
        <w:outlineLvl w:val="0"/>
        <w:rPr>
          <w:rFonts w:hint="eastAsia" w:ascii="宋体" w:hAnsi="宋体" w:eastAsia="宋体" w:cs="宋体"/>
          <w:sz w:val="24"/>
        </w:rPr>
      </w:pPr>
      <w:bookmarkStart w:id="190" w:name="_Toc520356224"/>
      <w:bookmarkStart w:id="191" w:name="_Toc216582819"/>
      <w:bookmarkStart w:id="192" w:name="_Ref467988543"/>
      <w:bookmarkStart w:id="193" w:name="_Toc480942355"/>
      <w:bookmarkStart w:id="194" w:name="_Toc507399535"/>
      <w:bookmarkStart w:id="195" w:name="_Toc21068"/>
      <w:bookmarkStart w:id="196" w:name="_Toc9592"/>
      <w:bookmarkStart w:id="197" w:name="_Toc26587"/>
      <w:r>
        <w:rPr>
          <w:rFonts w:hint="eastAsia" w:ascii="宋体" w:hAnsi="宋体" w:eastAsia="宋体" w:cs="宋体"/>
          <w:sz w:val="24"/>
        </w:rPr>
        <w:t xml:space="preserve">   </w:t>
      </w:r>
      <w:bookmarkEnd w:id="190"/>
      <w:bookmarkEnd w:id="191"/>
      <w:bookmarkEnd w:id="192"/>
      <w:bookmarkEnd w:id="193"/>
      <w:bookmarkStart w:id="198" w:name="_Hlt520343392"/>
      <w:bookmarkEnd w:id="198"/>
      <w:bookmarkStart w:id="199" w:name="_Hlt520350918"/>
      <w:bookmarkEnd w:id="199"/>
      <w:bookmarkStart w:id="200" w:name="_Hlt520343000"/>
      <w:bookmarkEnd w:id="200"/>
      <w:bookmarkStart w:id="201" w:name="_Hlt520274911"/>
      <w:bookmarkEnd w:id="201"/>
      <w:bookmarkStart w:id="202" w:name="_Hlt520350957"/>
      <w:bookmarkEnd w:id="202"/>
      <w:bookmarkStart w:id="203" w:name="_Hlt520273973"/>
      <w:bookmarkEnd w:id="203"/>
      <w:bookmarkStart w:id="204" w:name="_Hlt520273711"/>
      <w:bookmarkEnd w:id="204"/>
      <w:bookmarkStart w:id="205" w:name="_Hlt520274407"/>
      <w:bookmarkEnd w:id="205"/>
      <w:bookmarkStart w:id="206" w:name="_Hlt520274065"/>
      <w:bookmarkEnd w:id="206"/>
      <w:bookmarkStart w:id="207" w:name="_Hlt520271212"/>
      <w:bookmarkEnd w:id="207"/>
      <w:bookmarkStart w:id="208" w:name="_Hlt520274393"/>
      <w:bookmarkEnd w:id="208"/>
      <w:bookmarkStart w:id="209" w:name="_Toc216582821"/>
      <w:bookmarkStart w:id="210" w:name="_Toc216513801"/>
    </w:p>
    <w:p>
      <w:pPr>
        <w:rPr>
          <w:rFonts w:hint="eastAsia" w:ascii="宋体" w:hAnsi="宋体" w:eastAsia="宋体" w:cs="宋体"/>
          <w:sz w:val="24"/>
        </w:rPr>
      </w:pPr>
      <w:r>
        <w:rPr>
          <w:rFonts w:hint="eastAsia" w:ascii="宋体" w:hAnsi="宋体" w:eastAsia="宋体" w:cs="宋体"/>
          <w:sz w:val="24"/>
        </w:rPr>
        <w:br w:type="page"/>
      </w:r>
    </w:p>
    <w:p>
      <w:pPr>
        <w:tabs>
          <w:tab w:val="left" w:pos="3119"/>
        </w:tabs>
        <w:jc w:val="center"/>
        <w:rPr>
          <w:rFonts w:hint="eastAsia" w:ascii="宋体" w:hAnsi="宋体" w:eastAsia="宋体" w:cs="宋体"/>
          <w:b/>
          <w:color w:val="000000"/>
          <w:sz w:val="28"/>
          <w:szCs w:val="28"/>
        </w:rPr>
      </w:pPr>
      <w:r>
        <w:rPr>
          <w:rFonts w:hint="eastAsia" w:ascii="宋体" w:hAnsi="宋体" w:eastAsia="宋体" w:cs="宋体"/>
          <w:b/>
          <w:color w:val="000000"/>
          <w:sz w:val="28"/>
          <w:szCs w:val="28"/>
        </w:rPr>
        <w:t>《反商业贿赂承诺书》</w:t>
      </w:r>
    </w:p>
    <w:p>
      <w:pPr>
        <w:spacing w:line="360" w:lineRule="auto"/>
        <w:ind w:firstLine="480" w:firstLineChars="200"/>
        <w:rPr>
          <w:rFonts w:hint="eastAsia" w:ascii="宋体" w:hAnsi="宋体" w:eastAsia="宋体" w:cs="宋体"/>
          <w:color w:val="000000"/>
          <w:sz w:val="24"/>
        </w:rPr>
      </w:pPr>
    </w:p>
    <w:p>
      <w:p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我公司承诺在</w:t>
      </w:r>
      <w:r>
        <w:rPr>
          <w:rFonts w:hint="eastAsia" w:ascii="宋体" w:hAnsi="宋体" w:eastAsia="宋体" w:cs="宋体"/>
          <w:color w:val="000000"/>
          <w:sz w:val="24"/>
          <w:u w:val="single"/>
        </w:rPr>
        <w:t>（项目名称、项目编号）</w:t>
      </w:r>
      <w:r>
        <w:rPr>
          <w:rFonts w:hint="eastAsia" w:ascii="宋体" w:hAnsi="宋体" w:eastAsia="宋体" w:cs="宋体"/>
          <w:color w:val="000000"/>
          <w:sz w:val="24"/>
        </w:rPr>
        <w:t>招标活动中，不给予采购放工作人员以及招标代理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w:t>
      </w:r>
    </w:p>
    <w:p>
      <w:pPr>
        <w:spacing w:line="360" w:lineRule="auto"/>
        <w:rPr>
          <w:rFonts w:hint="eastAsia" w:ascii="宋体" w:hAnsi="宋体" w:eastAsia="宋体" w:cs="宋体"/>
          <w:color w:val="000000"/>
          <w:sz w:val="24"/>
        </w:rPr>
      </w:pPr>
    </w:p>
    <w:p>
      <w:pPr>
        <w:spacing w:line="360" w:lineRule="auto"/>
        <w:rPr>
          <w:rFonts w:hint="eastAsia" w:ascii="宋体" w:hAnsi="宋体" w:eastAsia="宋体" w:cs="宋体"/>
          <w:color w:val="000000"/>
          <w:sz w:val="24"/>
        </w:rPr>
      </w:pPr>
    </w:p>
    <w:p>
      <w:pPr>
        <w:spacing w:line="360" w:lineRule="auto"/>
        <w:rPr>
          <w:rFonts w:hint="eastAsia" w:ascii="宋体" w:hAnsi="宋体" w:eastAsia="宋体" w:cs="宋体"/>
          <w:color w:val="000000"/>
          <w:sz w:val="24"/>
        </w:rPr>
      </w:pPr>
    </w:p>
    <w:p>
      <w:pPr>
        <w:spacing w:line="360" w:lineRule="auto"/>
        <w:rPr>
          <w:rFonts w:hint="eastAsia" w:ascii="宋体" w:hAnsi="宋体" w:eastAsia="宋体" w:cs="宋体"/>
          <w:color w:val="000000"/>
          <w:sz w:val="24"/>
        </w:rPr>
      </w:pPr>
      <w:r>
        <w:rPr>
          <w:rFonts w:hint="eastAsia" w:ascii="宋体" w:hAnsi="宋体" w:eastAsia="宋体" w:cs="宋体"/>
          <w:color w:val="000000"/>
          <w:sz w:val="24"/>
        </w:rPr>
        <w:t>投标人：（盖章）</w:t>
      </w:r>
    </w:p>
    <w:p>
      <w:pPr>
        <w:spacing w:line="360" w:lineRule="auto"/>
        <w:rPr>
          <w:rFonts w:hint="eastAsia" w:ascii="宋体" w:hAnsi="宋体" w:eastAsia="宋体" w:cs="宋体"/>
          <w:color w:val="000000"/>
          <w:sz w:val="24"/>
        </w:rPr>
      </w:pPr>
    </w:p>
    <w:p>
      <w:pPr>
        <w:spacing w:line="360" w:lineRule="auto"/>
        <w:rPr>
          <w:rFonts w:hint="eastAsia" w:ascii="宋体" w:hAnsi="宋体" w:eastAsia="宋体" w:cs="宋体"/>
          <w:color w:val="000000"/>
          <w:sz w:val="24"/>
        </w:rPr>
      </w:pPr>
      <w:r>
        <w:rPr>
          <w:rFonts w:hint="eastAsia" w:ascii="宋体" w:hAnsi="宋体" w:eastAsia="宋体" w:cs="宋体"/>
          <w:color w:val="000000"/>
          <w:sz w:val="24"/>
        </w:rPr>
        <w:t>公司法人代表（签字或盖章）：</w:t>
      </w:r>
    </w:p>
    <w:p>
      <w:pPr>
        <w:spacing w:line="360" w:lineRule="auto"/>
        <w:rPr>
          <w:rFonts w:hint="eastAsia" w:ascii="宋体" w:hAnsi="宋体" w:eastAsia="宋体" w:cs="宋体"/>
          <w:color w:val="000000"/>
          <w:sz w:val="24"/>
        </w:rPr>
      </w:pPr>
    </w:p>
    <w:p>
      <w:pPr>
        <w:spacing w:line="360" w:lineRule="auto"/>
        <w:rPr>
          <w:rFonts w:hint="eastAsia" w:ascii="宋体" w:hAnsi="宋体" w:eastAsia="宋体" w:cs="宋体"/>
          <w:color w:val="000000"/>
          <w:sz w:val="24"/>
        </w:rPr>
      </w:pPr>
      <w:r>
        <w:rPr>
          <w:rFonts w:hint="eastAsia" w:ascii="宋体" w:hAnsi="宋体" w:eastAsia="宋体" w:cs="宋体"/>
          <w:color w:val="000000"/>
          <w:sz w:val="24"/>
        </w:rPr>
        <w:t>法人授权代表（签字或盖章）：</w:t>
      </w:r>
    </w:p>
    <w:p>
      <w:pPr>
        <w:spacing w:line="360" w:lineRule="auto"/>
        <w:ind w:firstLine="844" w:firstLineChars="352"/>
        <w:rPr>
          <w:rFonts w:hint="eastAsia" w:ascii="宋体" w:hAnsi="宋体" w:eastAsia="宋体" w:cs="宋体"/>
          <w:color w:val="000000"/>
          <w:sz w:val="24"/>
        </w:rPr>
      </w:pPr>
      <w:r>
        <w:rPr>
          <w:rFonts w:hint="eastAsia" w:ascii="宋体" w:hAnsi="宋体" w:eastAsia="宋体" w:cs="宋体"/>
          <w:color w:val="000000"/>
          <w:sz w:val="24"/>
        </w:rPr>
        <w:t>　　　　　　　　　　　</w:t>
      </w:r>
    </w:p>
    <w:p>
      <w:pPr>
        <w:spacing w:line="360" w:lineRule="auto"/>
        <w:ind w:right="360"/>
        <w:jc w:val="left"/>
        <w:rPr>
          <w:rFonts w:hint="eastAsia" w:ascii="宋体" w:hAnsi="宋体" w:eastAsia="宋体" w:cs="宋体"/>
          <w:color w:val="000000"/>
          <w:sz w:val="24"/>
        </w:rPr>
      </w:pPr>
      <w:r>
        <w:rPr>
          <w:rFonts w:hint="eastAsia" w:ascii="宋体" w:hAnsi="宋体" w:eastAsia="宋体" w:cs="宋体"/>
          <w:color w:val="000000"/>
          <w:sz w:val="24"/>
        </w:rPr>
        <w:t>日期：年月日</w:t>
      </w:r>
    </w:p>
    <w:p>
      <w:pPr>
        <w:pStyle w:val="5"/>
        <w:rPr>
          <w:rFonts w:hint="eastAsia"/>
        </w:rPr>
      </w:pPr>
    </w:p>
    <w:p>
      <w:pPr>
        <w:rPr>
          <w:rFonts w:hint="eastAsia" w:ascii="宋体" w:hAnsi="宋体" w:eastAsia="宋体" w:cs="宋体"/>
          <w:sz w:val="24"/>
        </w:rPr>
      </w:pPr>
      <w:r>
        <w:rPr>
          <w:rFonts w:hint="eastAsia" w:ascii="宋体" w:hAnsi="宋体" w:eastAsia="宋体" w:cs="宋体"/>
          <w:sz w:val="24"/>
        </w:rPr>
        <w:br w:type="page"/>
      </w:r>
    </w:p>
    <w:p>
      <w:pPr>
        <w:pStyle w:val="4"/>
        <w:spacing w:before="0" w:line="240" w:lineRule="atLeast"/>
        <w:ind w:left="1105" w:leftChars="257" w:hanging="540"/>
        <w:jc w:val="both"/>
        <w:outlineLvl w:val="0"/>
        <w:rPr>
          <w:rFonts w:hint="eastAsia" w:ascii="宋体" w:hAnsi="宋体" w:eastAsia="宋体" w:cs="宋体"/>
          <w:b w:val="0"/>
          <w:sz w:val="24"/>
        </w:rPr>
      </w:pPr>
      <w:r>
        <w:rPr>
          <w:rFonts w:hint="eastAsia" w:ascii="宋体" w:hAnsi="宋体" w:eastAsia="宋体" w:cs="宋体"/>
          <w:sz w:val="24"/>
        </w:rPr>
        <w:t>中标服务费承诺书</w:t>
      </w:r>
      <w:bookmarkEnd w:id="194"/>
      <w:bookmarkEnd w:id="195"/>
      <w:bookmarkEnd w:id="196"/>
      <w:bookmarkEnd w:id="197"/>
    </w:p>
    <w:p>
      <w:pPr>
        <w:spacing w:line="240" w:lineRule="atLeast"/>
        <w:ind w:left="1105" w:leftChars="257" w:hanging="540"/>
        <w:rPr>
          <w:rFonts w:hint="eastAsia" w:ascii="宋体" w:hAnsi="宋体" w:eastAsia="宋体" w:cs="宋体"/>
          <w:b/>
          <w:sz w:val="24"/>
        </w:rPr>
      </w:pPr>
    </w:p>
    <w:p>
      <w:pPr>
        <w:spacing w:line="240" w:lineRule="atLeast"/>
        <w:ind w:left="1105" w:leftChars="257" w:hanging="540"/>
        <w:jc w:val="center"/>
        <w:rPr>
          <w:rFonts w:hint="eastAsia" w:ascii="宋体" w:hAnsi="宋体" w:eastAsia="宋体" w:cs="宋体"/>
          <w:b/>
          <w:bCs/>
          <w:sz w:val="24"/>
        </w:rPr>
      </w:pPr>
      <w:r>
        <w:rPr>
          <w:rFonts w:hint="eastAsia" w:ascii="宋体" w:hAnsi="宋体" w:eastAsia="宋体" w:cs="宋体"/>
          <w:b/>
          <w:bCs/>
          <w:sz w:val="24"/>
          <w:lang w:val="en-US" w:eastAsia="zh-CN"/>
        </w:rPr>
        <w:t>代理</w:t>
      </w:r>
      <w:r>
        <w:rPr>
          <w:rFonts w:hint="eastAsia" w:ascii="宋体" w:hAnsi="宋体" w:eastAsia="宋体" w:cs="宋体"/>
          <w:b/>
          <w:bCs/>
          <w:sz w:val="24"/>
        </w:rPr>
        <w:t>服务费承诺书</w:t>
      </w:r>
    </w:p>
    <w:p>
      <w:pPr>
        <w:spacing w:line="440" w:lineRule="exact"/>
        <w:ind w:left="1080" w:hanging="1080"/>
        <w:rPr>
          <w:rFonts w:hint="eastAsia" w:ascii="宋体" w:hAnsi="宋体" w:eastAsia="宋体" w:cs="宋体"/>
          <w:sz w:val="24"/>
        </w:rPr>
      </w:pPr>
    </w:p>
    <w:p>
      <w:pPr>
        <w:spacing w:line="360" w:lineRule="auto"/>
        <w:ind w:left="1080" w:hanging="1080"/>
        <w:rPr>
          <w:rFonts w:hint="eastAsia" w:ascii="宋体" w:hAnsi="宋体" w:eastAsia="宋体" w:cs="宋体"/>
          <w:sz w:val="24"/>
          <w:u w:val="single"/>
          <w:lang w:val="en-US" w:eastAsia="zh-CN"/>
        </w:rPr>
      </w:pPr>
      <w:r>
        <w:rPr>
          <w:rFonts w:hint="eastAsia" w:ascii="宋体" w:hAnsi="宋体" w:eastAsia="宋体" w:cs="宋体"/>
          <w:sz w:val="24"/>
        </w:rPr>
        <w:t>致：</w:t>
      </w:r>
      <w:r>
        <w:rPr>
          <w:rFonts w:hint="eastAsia" w:ascii="宋体" w:hAnsi="宋体" w:eastAsia="宋体" w:cs="宋体"/>
          <w:sz w:val="24"/>
          <w:lang w:val="en-US" w:eastAsia="zh-CN"/>
        </w:rPr>
        <w:t>新疆君凯杰工程项目管理有限公司</w:t>
      </w:r>
    </w:p>
    <w:p>
      <w:pPr>
        <w:spacing w:line="360" w:lineRule="auto"/>
        <w:ind w:left="1105" w:leftChars="257" w:hanging="540"/>
        <w:rPr>
          <w:rFonts w:hint="eastAsia" w:ascii="宋体" w:hAnsi="宋体" w:eastAsia="宋体" w:cs="宋体"/>
          <w:sz w:val="24"/>
        </w:rPr>
      </w:pPr>
    </w:p>
    <w:p>
      <w:pPr>
        <w:spacing w:line="360" w:lineRule="auto"/>
        <w:rPr>
          <w:rFonts w:hint="eastAsia"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 xml:space="preserve"> 我们在贵公司组织的</w:t>
      </w:r>
      <w:r>
        <w:rPr>
          <w:rFonts w:hint="eastAsia" w:ascii="宋体" w:hAnsi="宋体" w:eastAsia="宋体" w:cs="宋体"/>
          <w:sz w:val="24"/>
          <w:u w:val="single"/>
        </w:rPr>
        <w:tab/>
      </w:r>
      <w:r>
        <w:rPr>
          <w:rFonts w:hint="eastAsia" w:ascii="宋体" w:hAnsi="宋体" w:eastAsia="宋体" w:cs="宋体"/>
          <w:sz w:val="24"/>
          <w:u w:val="single"/>
          <w:lang w:eastAsia="zh-CN"/>
        </w:rPr>
        <w:t>（</w:t>
      </w:r>
      <w:r>
        <w:rPr>
          <w:rFonts w:hint="eastAsia" w:ascii="宋体" w:hAnsi="宋体" w:eastAsia="宋体" w:cs="宋体"/>
          <w:sz w:val="24"/>
          <w:u w:val="single"/>
          <w:lang w:val="en-US" w:eastAsia="zh-CN"/>
        </w:rPr>
        <w:t>项目名称、项目编号</w:t>
      </w:r>
      <w:r>
        <w:rPr>
          <w:rFonts w:hint="eastAsia" w:ascii="宋体" w:hAnsi="宋体" w:eastAsia="宋体" w:cs="宋体"/>
          <w:sz w:val="24"/>
          <w:u w:val="single"/>
          <w:lang w:eastAsia="zh-CN"/>
        </w:rPr>
        <w:t>）</w:t>
      </w:r>
      <w:r>
        <w:rPr>
          <w:rFonts w:hint="eastAsia" w:ascii="宋体" w:hAnsi="宋体" w:eastAsia="宋体" w:cs="宋体"/>
          <w:sz w:val="24"/>
          <w:u w:val="single"/>
        </w:rPr>
        <w:tab/>
      </w:r>
      <w:r>
        <w:rPr>
          <w:rFonts w:hint="eastAsia" w:ascii="宋体" w:hAnsi="宋体" w:eastAsia="宋体" w:cs="宋体"/>
          <w:sz w:val="24"/>
        </w:rPr>
        <w:t>项目</w:t>
      </w:r>
      <w:r>
        <w:rPr>
          <w:rFonts w:hint="eastAsia" w:ascii="宋体" w:hAnsi="宋体" w:eastAsia="宋体" w:cs="宋体"/>
          <w:sz w:val="24"/>
          <w:lang w:val="en-US" w:eastAsia="zh-CN"/>
        </w:rPr>
        <w:t>磋商</w:t>
      </w:r>
      <w:r>
        <w:rPr>
          <w:rFonts w:hint="eastAsia" w:ascii="宋体" w:hAnsi="宋体" w:eastAsia="宋体" w:cs="宋体"/>
          <w:sz w:val="24"/>
        </w:rPr>
        <w:t>中若获得</w:t>
      </w:r>
      <w:r>
        <w:rPr>
          <w:rFonts w:hint="eastAsia" w:ascii="宋体" w:hAnsi="宋体" w:eastAsia="宋体" w:cs="宋体"/>
          <w:sz w:val="24"/>
          <w:lang w:val="en-US" w:eastAsia="zh-CN"/>
        </w:rPr>
        <w:t>成交</w:t>
      </w:r>
      <w:r>
        <w:rPr>
          <w:rFonts w:hint="eastAsia" w:ascii="宋体" w:hAnsi="宋体" w:eastAsia="宋体" w:cs="宋体"/>
          <w:sz w:val="24"/>
        </w:rPr>
        <w:t>资格，我们保证在领取</w:t>
      </w:r>
      <w:r>
        <w:rPr>
          <w:rFonts w:hint="eastAsia" w:ascii="宋体" w:hAnsi="宋体" w:eastAsia="宋体" w:cs="宋体"/>
          <w:sz w:val="24"/>
          <w:lang w:val="en-US" w:eastAsia="zh-CN"/>
        </w:rPr>
        <w:t>成交</w:t>
      </w:r>
      <w:r>
        <w:rPr>
          <w:rFonts w:hint="eastAsia" w:ascii="宋体" w:hAnsi="宋体" w:eastAsia="宋体" w:cs="宋体"/>
          <w:sz w:val="24"/>
        </w:rPr>
        <w:t>通知书的同时按</w:t>
      </w:r>
      <w:r>
        <w:rPr>
          <w:rFonts w:hint="eastAsia" w:ascii="宋体" w:hAnsi="宋体" w:eastAsia="宋体" w:cs="宋体"/>
          <w:sz w:val="24"/>
          <w:lang w:val="en-US" w:eastAsia="zh-CN"/>
        </w:rPr>
        <w:t>磋商</w:t>
      </w:r>
      <w:r>
        <w:rPr>
          <w:rFonts w:hint="eastAsia" w:ascii="宋体" w:hAnsi="宋体" w:eastAsia="宋体" w:cs="宋体"/>
          <w:sz w:val="24"/>
        </w:rPr>
        <w:t>文件的规定，以支票、电汇等形式，向贵公司一次性支付应由我们交纳的</w:t>
      </w:r>
      <w:r>
        <w:rPr>
          <w:rFonts w:hint="eastAsia" w:ascii="宋体" w:hAnsi="宋体" w:eastAsia="宋体" w:cs="宋体"/>
          <w:sz w:val="24"/>
          <w:lang w:val="en-US" w:eastAsia="zh-CN"/>
        </w:rPr>
        <w:t>代理</w:t>
      </w:r>
      <w:r>
        <w:rPr>
          <w:rFonts w:hint="eastAsia" w:ascii="宋体" w:hAnsi="宋体" w:eastAsia="宋体" w:cs="宋体"/>
          <w:sz w:val="24"/>
        </w:rPr>
        <w:t>服务费用。</w:t>
      </w:r>
    </w:p>
    <w:p>
      <w:pPr>
        <w:spacing w:line="360" w:lineRule="auto"/>
        <w:ind w:left="1105" w:leftChars="257" w:hanging="540"/>
        <w:rPr>
          <w:rFonts w:hint="eastAsia" w:ascii="宋体" w:hAnsi="宋体" w:eastAsia="宋体" w:cs="宋体"/>
          <w:sz w:val="24"/>
        </w:rPr>
      </w:pPr>
      <w:r>
        <w:rPr>
          <w:rFonts w:hint="eastAsia" w:ascii="宋体" w:hAnsi="宋体" w:eastAsia="宋体" w:cs="宋体"/>
          <w:sz w:val="24"/>
        </w:rPr>
        <w:t>特此承诺！</w:t>
      </w:r>
    </w:p>
    <w:p>
      <w:pPr>
        <w:spacing w:line="360" w:lineRule="auto"/>
        <w:ind w:left="1105" w:leftChars="257" w:hanging="540"/>
        <w:rPr>
          <w:rFonts w:hint="eastAsia" w:ascii="宋体" w:hAnsi="宋体" w:eastAsia="宋体" w:cs="宋体"/>
          <w:sz w:val="24"/>
        </w:rPr>
      </w:pPr>
    </w:p>
    <w:p>
      <w:pPr>
        <w:spacing w:line="440" w:lineRule="exact"/>
        <w:ind w:left="1105" w:leftChars="257" w:hanging="540"/>
        <w:rPr>
          <w:rFonts w:hint="eastAsia" w:ascii="宋体" w:hAnsi="宋体" w:eastAsia="宋体" w:cs="宋体"/>
          <w:sz w:val="24"/>
        </w:rPr>
      </w:pPr>
    </w:p>
    <w:p>
      <w:pPr>
        <w:spacing w:line="440" w:lineRule="exact"/>
        <w:ind w:left="1105" w:leftChars="257" w:hanging="540"/>
        <w:rPr>
          <w:rFonts w:hint="eastAsia" w:ascii="宋体" w:hAnsi="宋体" w:eastAsia="宋体" w:cs="宋体"/>
          <w:sz w:val="24"/>
        </w:rPr>
      </w:pPr>
    </w:p>
    <w:p>
      <w:pPr>
        <w:spacing w:line="440" w:lineRule="exact"/>
        <w:ind w:left="1105" w:leftChars="257" w:hanging="540"/>
        <w:rPr>
          <w:rFonts w:hint="eastAsia" w:ascii="宋体" w:hAnsi="宋体" w:eastAsia="宋体" w:cs="宋体"/>
          <w:sz w:val="24"/>
        </w:rPr>
      </w:pPr>
    </w:p>
    <w:p>
      <w:pPr>
        <w:spacing w:line="440" w:lineRule="exact"/>
        <w:ind w:left="1080" w:hanging="1080"/>
        <w:rPr>
          <w:rFonts w:hint="eastAsia" w:ascii="宋体" w:hAnsi="宋体" w:eastAsia="宋体" w:cs="宋体"/>
          <w:sz w:val="24"/>
        </w:rPr>
      </w:pPr>
    </w:p>
    <w:p>
      <w:pPr>
        <w:spacing w:line="440" w:lineRule="exact"/>
        <w:ind w:left="1441" w:leftChars="273" w:hanging="840" w:hangingChars="350"/>
        <w:rPr>
          <w:rFonts w:hint="eastAsia" w:ascii="宋体" w:hAnsi="宋体" w:eastAsia="宋体" w:cs="宋体"/>
          <w:sz w:val="24"/>
          <w:lang w:eastAsia="zh-CN"/>
        </w:rPr>
      </w:pPr>
      <w:r>
        <w:rPr>
          <w:rFonts w:hint="eastAsia" w:ascii="宋体" w:hAnsi="宋体" w:eastAsia="宋体" w:cs="宋体"/>
          <w:sz w:val="24"/>
        </w:rPr>
        <w:t>承诺方法定名称：</w:t>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none"/>
          <w:lang w:eastAsia="zh-CN"/>
        </w:rPr>
        <w:t>（</w:t>
      </w:r>
      <w:r>
        <w:rPr>
          <w:rFonts w:hint="eastAsia" w:ascii="宋体" w:hAnsi="宋体" w:eastAsia="宋体" w:cs="宋体"/>
          <w:sz w:val="24"/>
          <w:u w:val="none"/>
          <w:lang w:val="en-US" w:eastAsia="zh-CN"/>
        </w:rPr>
        <w:t>盖章</w:t>
      </w:r>
      <w:r>
        <w:rPr>
          <w:rFonts w:hint="eastAsia" w:ascii="宋体" w:hAnsi="宋体" w:eastAsia="宋体" w:cs="宋体"/>
          <w:sz w:val="24"/>
          <w:u w:val="none"/>
          <w:lang w:eastAsia="zh-CN"/>
        </w:rPr>
        <w:t>）</w:t>
      </w:r>
    </w:p>
    <w:p>
      <w:pPr>
        <w:spacing w:line="440" w:lineRule="exact"/>
        <w:ind w:left="1645" w:leftChars="257" w:hanging="1080"/>
        <w:rPr>
          <w:rFonts w:hint="eastAsia" w:ascii="宋体" w:hAnsi="宋体" w:eastAsia="宋体" w:cs="宋体"/>
          <w:sz w:val="24"/>
        </w:rPr>
      </w:pPr>
      <w:r>
        <w:rPr>
          <w:rFonts w:hint="eastAsia" w:ascii="宋体" w:hAnsi="宋体" w:eastAsia="宋体" w:cs="宋体"/>
          <w:sz w:val="24"/>
        </w:rPr>
        <w:t>地址：</w:t>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p>
    <w:p>
      <w:pPr>
        <w:spacing w:line="440" w:lineRule="exact"/>
        <w:ind w:left="1645" w:leftChars="257" w:hanging="1080"/>
        <w:rPr>
          <w:rFonts w:hint="eastAsia" w:ascii="宋体" w:hAnsi="宋体" w:eastAsia="宋体" w:cs="宋体"/>
          <w:sz w:val="24"/>
        </w:rPr>
      </w:pPr>
      <w:r>
        <w:rPr>
          <w:rFonts w:hint="eastAsia" w:ascii="宋体" w:hAnsi="宋体" w:eastAsia="宋体" w:cs="宋体"/>
          <w:sz w:val="24"/>
        </w:rPr>
        <w:t>电话：</w:t>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传真：</w:t>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p>
    <w:p>
      <w:pPr>
        <w:spacing w:line="440" w:lineRule="exact"/>
        <w:ind w:left="1645" w:leftChars="257" w:hanging="1080"/>
        <w:rPr>
          <w:rFonts w:hint="eastAsia" w:ascii="宋体" w:hAnsi="宋体" w:eastAsia="宋体" w:cs="宋体"/>
          <w:sz w:val="24"/>
        </w:rPr>
      </w:pPr>
      <w:r>
        <w:rPr>
          <w:rFonts w:hint="eastAsia" w:ascii="宋体" w:hAnsi="宋体" w:eastAsia="宋体" w:cs="宋体"/>
          <w:sz w:val="24"/>
        </w:rPr>
        <w:t>电传：</w:t>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邮编：</w:t>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p>
    <w:p>
      <w:pPr>
        <w:spacing w:line="440" w:lineRule="exact"/>
        <w:ind w:left="1645" w:leftChars="257" w:hanging="1080"/>
        <w:rPr>
          <w:rFonts w:hint="eastAsia" w:ascii="宋体" w:hAnsi="宋体" w:eastAsia="宋体" w:cs="宋体"/>
          <w:sz w:val="24"/>
        </w:rPr>
      </w:pPr>
      <w:r>
        <w:rPr>
          <w:rFonts w:hint="eastAsia" w:ascii="宋体" w:hAnsi="宋体" w:eastAsia="宋体" w:cs="宋体"/>
          <w:sz w:val="24"/>
        </w:rPr>
        <w:t>承诺方授权代表签字：</w:t>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 xml:space="preserve">    </w:t>
      </w:r>
    </w:p>
    <w:p>
      <w:pPr>
        <w:spacing w:line="440" w:lineRule="exact"/>
        <w:ind w:left="1645" w:leftChars="257" w:hanging="1080"/>
        <w:rPr>
          <w:rFonts w:hint="eastAsia" w:ascii="宋体" w:hAnsi="宋体" w:eastAsia="宋体" w:cs="宋体"/>
          <w:sz w:val="24"/>
          <w:u w:val="single"/>
        </w:rPr>
      </w:pPr>
      <w:r>
        <w:rPr>
          <w:rFonts w:hint="eastAsia" w:ascii="宋体" w:hAnsi="宋体" w:eastAsia="宋体" w:cs="宋体"/>
          <w:sz w:val="24"/>
        </w:rPr>
        <w:t>承诺日期：</w:t>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 xml:space="preserve">                      </w:t>
      </w:r>
      <w:bookmarkEnd w:id="209"/>
      <w:bookmarkEnd w:id="210"/>
    </w:p>
    <w:p>
      <w:pPr>
        <w:rPr>
          <w:rFonts w:hint="default" w:ascii="宋体" w:hAnsi="宋体" w:eastAsia="宋体" w:cs="宋体"/>
          <w:b w:val="0"/>
          <w:bCs w:val="0"/>
          <w:color w:val="000000"/>
          <w:spacing w:val="0"/>
          <w:kern w:val="2"/>
          <w:sz w:val="21"/>
          <w:szCs w:val="21"/>
          <w:u w:val="none"/>
          <w:lang w:val="en-US" w:eastAsia="zh-CN" w:bidi="ar"/>
        </w:rPr>
      </w:pPr>
    </w:p>
    <w:sectPr>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embedRegular r:id="rId1" w:fontKey="{0173F29F-611C-4C8D-8577-25F26C0DC0AD}"/>
  </w:font>
  <w:font w:name="楷体_GB2312">
    <w:altName w:val="楷体"/>
    <w:panose1 w:val="00000000000000000000"/>
    <w:charset w:val="86"/>
    <w:family w:val="modern"/>
    <w:pitch w:val="default"/>
    <w:sig w:usb0="00000000" w:usb1="00000000" w:usb2="00000010" w:usb3="00000000" w:csb0="00040000" w:csb1="00000000"/>
  </w:font>
  <w:font w:name="Wingdings 2">
    <w:panose1 w:val="05020102010507070707"/>
    <w:charset w:val="00"/>
    <w:family w:val="auto"/>
    <w:pitch w:val="default"/>
    <w:sig w:usb0="00000000" w:usb1="00000000" w:usb2="00000000" w:usb3="00000000" w:csb0="80000000" w:csb1="00000000"/>
    <w:embedRegular r:id="rId2" w:fontKey="{3FD3B61D-2889-4F84-9D79-8A133A4FE4A6}"/>
  </w:font>
  <w:font w:name="方正仿宋_GB2312">
    <w:altName w:val="仿宋"/>
    <w:panose1 w:val="02000000000000000000"/>
    <w:charset w:val="86"/>
    <w:family w:val="auto"/>
    <w:pitch w:val="default"/>
    <w:sig w:usb0="00000000" w:usb1="00000000" w:usb2="00000012" w:usb3="00000000" w:csb0="00040001" w:csb1="00000000"/>
    <w:embedRegular r:id="rId3" w:fontKey="{C6246910-DB5E-40B4-9F6D-CC917E3DEB7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cs="宋体"/>
        <w:sz w:val="20"/>
        <w:szCs w:val="20"/>
      </w:rPr>
    </w:pPr>
    <w:r>
      <w:rPr>
        <w:sz w:val="20"/>
      </w:rPr>
      <mc:AlternateContent>
        <mc:Choice Requires="wps">
          <w:drawing>
            <wp:anchor distT="0" distB="0" distL="114300" distR="114300" simplePos="0" relativeHeight="251665408" behindDoc="0" locked="0" layoutInCell="1" allowOverlap="1">
              <wp:simplePos x="0" y="0"/>
              <wp:positionH relativeFrom="margin">
                <wp:posOffset>2981325</wp:posOffset>
              </wp:positionH>
              <wp:positionV relativeFrom="paragraph">
                <wp:posOffset>-438785</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pPr>
                          <w:r>
                            <w:fldChar w:fldCharType="begin"/>
                          </w:r>
                          <w:r>
                            <w:instrText xml:space="preserve"> PAGE  \* MERGEFORMAT </w:instrText>
                          </w:r>
                          <w:r>
                            <w:fldChar w:fldCharType="separate"/>
                          </w:r>
                          <w:r>
                            <w:t>3</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left:234.75pt;margin-top:-34.55pt;height:144pt;width:144pt;mso-position-horizontal-relative:margin;mso-wrap-style:none;z-index:251665408;mso-width-relative:page;mso-height-relative:page;" filled="f" stroked="f" coordsize="21600,21600" o:gfxdata="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ycQ9JdcAAAALAQAADwAAAAAAAAABACAAAAAiAAAAZHJzL2Rv&#10;d25yZXYueG1sUEsBAhQAFAAAAAgAh07iQCQ5IxHJAQAAmQMAAA4AAAAAAAAAAQAgAAAAJgEAAGRy&#10;cy9lMm9Eb2MueG1sUEsFBgAAAAAGAAYAWQEAAGEFAAAAAA==&#10;">
              <v:fill on="f" focussize="0,0"/>
              <v:stroke on="f"/>
              <v:imagedata o:title=""/>
              <o:lock v:ext="edit" aspectratio="f"/>
              <v:textbox inset="0mm,0mm,0mm,0mm" style="mso-fit-shape-to-text:t;">
                <w:txbxContent>
                  <w:p>
                    <w:pPr>
                      <w:pStyle w:val="15"/>
                    </w:pPr>
                    <w:r>
                      <w:fldChar w:fldCharType="begin"/>
                    </w:r>
                    <w:r>
                      <w:instrText xml:space="preserve"> PAGE  \* MERGEFORMAT </w:instrText>
                    </w:r>
                    <w:r>
                      <w:fldChar w:fldCharType="separate"/>
                    </w:r>
                    <w:r>
                      <w:t>3</w:t>
                    </w:r>
                    <w:r>
                      <w:fldChar w:fldCharType="end"/>
                    </w:r>
                  </w:p>
                </w:txbxContent>
              </v:textbox>
            </v:shape>
          </w:pict>
        </mc:Fallback>
      </mc:AlternateContent>
    </w:r>
    <w:r>
      <w:rPr>
        <w:rFonts w:hint="eastAsia" w:cs="宋体"/>
        <w:sz w:val="20"/>
        <w:szCs w:val="20"/>
        <w:lang w:val="en-US"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jc w:val="left"/>
      <w:rPr>
        <w:rFonts w:ascii="Times New Roman" w:hAnsi="Times New Roman" w:eastAsia="宋体" w:cs="Times New Roman"/>
        <w:kern w:val="2"/>
        <w:sz w:val="18"/>
        <w:szCs w:val="24"/>
        <w:lang w:val="en-US" w:eastAsia="zh-CN" w:bidi="ar-SA"/>
      </w:rPr>
    </w:pPr>
    <w:r>
      <w:rPr>
        <w:rFonts w:ascii="Times New Roman" w:hAnsi="Times New Roman" w:eastAsia="宋体" w:cs="Times New Roman"/>
        <w:kern w:val="2"/>
        <w:sz w:val="18"/>
        <w:szCs w:val="24"/>
        <w:lang w:val="en-US" w:eastAsia="zh-CN" w:bidi="ar-SA"/>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widowControl w:val="0"/>
                            <w:snapToGrid w:val="0"/>
                            <w:jc w:val="left"/>
                            <w:rPr>
                              <w:rFonts w:ascii="Times New Roman" w:hAnsi="Times New Roman" w:eastAsia="宋体" w:cs="Times New Roman"/>
                              <w:kern w:val="2"/>
                              <w:sz w:val="18"/>
                              <w:szCs w:val="24"/>
                              <w:lang w:val="en-US" w:eastAsia="zh-CN" w:bidi="ar-SA"/>
                            </w:rPr>
                          </w:pPr>
                          <w:r>
                            <w:rPr>
                              <w:rFonts w:hint="eastAsia" w:ascii="Times New Roman" w:hAnsi="Times New Roman" w:eastAsia="宋体" w:cs="Times New Roman"/>
                              <w:kern w:val="2"/>
                              <w:sz w:val="18"/>
                              <w:szCs w:val="24"/>
                              <w:lang w:val="en-US" w:eastAsia="zh-CN" w:bidi="ar-SA"/>
                            </w:rPr>
                            <w:fldChar w:fldCharType="begin"/>
                          </w:r>
                          <w:r>
                            <w:rPr>
                              <w:rFonts w:hint="eastAsia" w:ascii="Times New Roman" w:hAnsi="Times New Roman" w:eastAsia="宋体" w:cs="Times New Roman"/>
                              <w:kern w:val="2"/>
                              <w:sz w:val="18"/>
                              <w:szCs w:val="24"/>
                              <w:lang w:val="en-US" w:eastAsia="zh-CN" w:bidi="ar-SA"/>
                            </w:rPr>
                            <w:instrText xml:space="preserve"> PAGE  \* MERGEFORMAT </w:instrText>
                          </w:r>
                          <w:r>
                            <w:rPr>
                              <w:rFonts w:hint="eastAsia" w:ascii="Times New Roman" w:hAnsi="Times New Roman" w:eastAsia="宋体" w:cs="Times New Roman"/>
                              <w:kern w:val="2"/>
                              <w:sz w:val="18"/>
                              <w:szCs w:val="24"/>
                              <w:lang w:val="en-US" w:eastAsia="zh-CN" w:bidi="ar-SA"/>
                            </w:rPr>
                            <w:fldChar w:fldCharType="separate"/>
                          </w:r>
                          <w:r>
                            <w:rPr>
                              <w:rFonts w:hint="eastAsia" w:ascii="Times New Roman" w:hAnsi="Times New Roman" w:eastAsia="宋体" w:cs="Times New Roman"/>
                              <w:kern w:val="2"/>
                              <w:sz w:val="18"/>
                              <w:szCs w:val="24"/>
                              <w:lang w:val="en-US" w:eastAsia="zh-CN" w:bidi="ar-SA"/>
                            </w:rPr>
                            <w:t>- 1 -</w:t>
                          </w:r>
                          <w:r>
                            <w:rPr>
                              <w:rFonts w:hint="eastAsia" w:ascii="Times New Roman" w:hAnsi="Times New Roman" w:eastAsia="宋体" w:cs="Times New Roman"/>
                              <w:kern w:val="2"/>
                              <w:sz w:val="18"/>
                              <w:szCs w:val="24"/>
                              <w:lang w:val="en-US" w:eastAsia="zh-CN" w:bidi="ar-S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vk47wyAgAAY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TjvDICAABjBAAADgAAAAAAAAABACAAAAAfAQAAZHJzL2Uyb0RvYy54bWxQSwUG&#10;AAAAAAYABgBZAQAAwwUAAAAA&#10;">
              <v:fill on="f" focussize="0,0"/>
              <v:stroke on="f" weight="0.5pt"/>
              <v:imagedata o:title=""/>
              <o:lock v:ext="edit" aspectratio="f"/>
              <v:textbox inset="0mm,0mm,0mm,0mm" style="mso-fit-shape-to-text:t;">
                <w:txbxContent>
                  <w:p>
                    <w:pPr>
                      <w:widowControl w:val="0"/>
                      <w:snapToGrid w:val="0"/>
                      <w:jc w:val="left"/>
                      <w:rPr>
                        <w:rFonts w:ascii="Times New Roman" w:hAnsi="Times New Roman" w:eastAsia="宋体" w:cs="Times New Roman"/>
                        <w:kern w:val="2"/>
                        <w:sz w:val="18"/>
                        <w:szCs w:val="24"/>
                        <w:lang w:val="en-US" w:eastAsia="zh-CN" w:bidi="ar-SA"/>
                      </w:rPr>
                    </w:pPr>
                    <w:r>
                      <w:rPr>
                        <w:rFonts w:hint="eastAsia" w:ascii="Times New Roman" w:hAnsi="Times New Roman" w:eastAsia="宋体" w:cs="Times New Roman"/>
                        <w:kern w:val="2"/>
                        <w:sz w:val="18"/>
                        <w:szCs w:val="24"/>
                        <w:lang w:val="en-US" w:eastAsia="zh-CN" w:bidi="ar-SA"/>
                      </w:rPr>
                      <w:fldChar w:fldCharType="begin"/>
                    </w:r>
                    <w:r>
                      <w:rPr>
                        <w:rFonts w:hint="eastAsia" w:ascii="Times New Roman" w:hAnsi="Times New Roman" w:eastAsia="宋体" w:cs="Times New Roman"/>
                        <w:kern w:val="2"/>
                        <w:sz w:val="18"/>
                        <w:szCs w:val="24"/>
                        <w:lang w:val="en-US" w:eastAsia="zh-CN" w:bidi="ar-SA"/>
                      </w:rPr>
                      <w:instrText xml:space="preserve"> PAGE  \* MERGEFORMAT </w:instrText>
                    </w:r>
                    <w:r>
                      <w:rPr>
                        <w:rFonts w:hint="eastAsia" w:ascii="Times New Roman" w:hAnsi="Times New Roman" w:eastAsia="宋体" w:cs="Times New Roman"/>
                        <w:kern w:val="2"/>
                        <w:sz w:val="18"/>
                        <w:szCs w:val="24"/>
                        <w:lang w:val="en-US" w:eastAsia="zh-CN" w:bidi="ar-SA"/>
                      </w:rPr>
                      <w:fldChar w:fldCharType="separate"/>
                    </w:r>
                    <w:r>
                      <w:rPr>
                        <w:rFonts w:hint="eastAsia" w:ascii="Times New Roman" w:hAnsi="Times New Roman" w:eastAsia="宋体" w:cs="Times New Roman"/>
                        <w:kern w:val="2"/>
                        <w:sz w:val="18"/>
                        <w:szCs w:val="24"/>
                        <w:lang w:val="en-US" w:eastAsia="zh-CN" w:bidi="ar-SA"/>
                      </w:rPr>
                      <w:t>- 1 -</w:t>
                    </w:r>
                    <w:r>
                      <w:rPr>
                        <w:rFonts w:hint="eastAsia" w:ascii="Times New Roman" w:hAnsi="Times New Roman" w:eastAsia="宋体" w:cs="Times New Roman"/>
                        <w:kern w:val="2"/>
                        <w:sz w:val="18"/>
                        <w:szCs w:val="24"/>
                        <w:lang w:val="en-US" w:eastAsia="zh-CN" w:bidi="ar-S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rPr>
                              <w:rFonts w:hint="eastAsia" w:ascii="仿宋" w:hAnsi="仿宋" w:eastAsia="仿宋" w:cs="仿宋"/>
                            </w:rPr>
                          </w:pPr>
                          <w:r>
                            <w:rPr>
                              <w:rFonts w:hint="eastAsia" w:ascii="仿宋" w:hAnsi="仿宋" w:eastAsia="仿宋" w:cs="仿宋"/>
                            </w:rPr>
                            <w:t xml:space="preserve">第 </w:t>
                          </w:r>
                          <w:r>
                            <w:rPr>
                              <w:rFonts w:hint="eastAsia" w:ascii="仿宋" w:hAnsi="仿宋" w:eastAsia="仿宋" w:cs="仿宋"/>
                            </w:rPr>
                            <w:fldChar w:fldCharType="begin"/>
                          </w:r>
                          <w:r>
                            <w:rPr>
                              <w:rFonts w:hint="eastAsia" w:ascii="仿宋" w:hAnsi="仿宋" w:eastAsia="仿宋" w:cs="仿宋"/>
                            </w:rPr>
                            <w:instrText xml:space="preserve"> PAGE  \* MERGEFORMAT </w:instrText>
                          </w:r>
                          <w:r>
                            <w:rPr>
                              <w:rFonts w:hint="eastAsia" w:ascii="仿宋" w:hAnsi="仿宋" w:eastAsia="仿宋" w:cs="仿宋"/>
                            </w:rPr>
                            <w:fldChar w:fldCharType="separate"/>
                          </w:r>
                          <w:r>
                            <w:rPr>
                              <w:rFonts w:hint="eastAsia" w:ascii="仿宋" w:hAnsi="仿宋" w:eastAsia="仿宋" w:cs="仿宋"/>
                            </w:rPr>
                            <w:t>3</w:t>
                          </w:r>
                          <w:r>
                            <w:rPr>
                              <w:rFonts w:hint="eastAsia" w:ascii="仿宋" w:hAnsi="仿宋" w:eastAsia="仿宋" w:cs="仿宋"/>
                            </w:rPr>
                            <w:fldChar w:fldCharType="end"/>
                          </w:r>
                          <w:r>
                            <w:rPr>
                              <w:rFonts w:hint="eastAsia" w:ascii="仿宋" w:hAnsi="仿宋" w:eastAsia="仿宋" w:cs="仿宋"/>
                            </w:rPr>
                            <w:t xml:space="preserve"> 页 共 </w:t>
                          </w:r>
                          <w:r>
                            <w:rPr>
                              <w:rFonts w:hint="eastAsia" w:ascii="仿宋" w:hAnsi="仿宋" w:eastAsia="仿宋" w:cs="仿宋"/>
                            </w:rPr>
                            <w:fldChar w:fldCharType="begin"/>
                          </w:r>
                          <w:r>
                            <w:rPr>
                              <w:rFonts w:hint="eastAsia" w:ascii="仿宋" w:hAnsi="仿宋" w:eastAsia="仿宋" w:cs="仿宋"/>
                            </w:rPr>
                            <w:instrText xml:space="preserve"> NUMPAGES  \* MERGEFORMAT </w:instrText>
                          </w:r>
                          <w:r>
                            <w:rPr>
                              <w:rFonts w:hint="eastAsia" w:ascii="仿宋" w:hAnsi="仿宋" w:eastAsia="仿宋" w:cs="仿宋"/>
                            </w:rPr>
                            <w:fldChar w:fldCharType="separate"/>
                          </w:r>
                          <w:r>
                            <w:rPr>
                              <w:rFonts w:hint="eastAsia" w:ascii="仿宋" w:hAnsi="仿宋" w:eastAsia="仿宋" w:cs="仿宋"/>
                            </w:rPr>
                            <w:t>57</w:t>
                          </w:r>
                          <w:r>
                            <w:rPr>
                              <w:rFonts w:hint="eastAsia" w:ascii="仿宋" w:hAnsi="仿宋" w:eastAsia="仿宋" w:cs="仿宋"/>
                            </w:rPr>
                            <w:fldChar w:fldCharType="end"/>
                          </w:r>
                          <w:r>
                            <w:rPr>
                              <w:rFonts w:hint="eastAsia" w:ascii="仿宋" w:hAnsi="仿宋" w:eastAsia="仿宋" w:cs="仿宋"/>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5"/>
                      <w:rPr>
                        <w:rFonts w:hint="eastAsia" w:ascii="仿宋" w:hAnsi="仿宋" w:eastAsia="仿宋" w:cs="仿宋"/>
                      </w:rPr>
                    </w:pPr>
                    <w:r>
                      <w:rPr>
                        <w:rFonts w:hint="eastAsia" w:ascii="仿宋" w:hAnsi="仿宋" w:eastAsia="仿宋" w:cs="仿宋"/>
                      </w:rPr>
                      <w:t xml:space="preserve">第 </w:t>
                    </w:r>
                    <w:r>
                      <w:rPr>
                        <w:rFonts w:hint="eastAsia" w:ascii="仿宋" w:hAnsi="仿宋" w:eastAsia="仿宋" w:cs="仿宋"/>
                      </w:rPr>
                      <w:fldChar w:fldCharType="begin"/>
                    </w:r>
                    <w:r>
                      <w:rPr>
                        <w:rFonts w:hint="eastAsia" w:ascii="仿宋" w:hAnsi="仿宋" w:eastAsia="仿宋" w:cs="仿宋"/>
                      </w:rPr>
                      <w:instrText xml:space="preserve"> PAGE  \* MERGEFORMAT </w:instrText>
                    </w:r>
                    <w:r>
                      <w:rPr>
                        <w:rFonts w:hint="eastAsia" w:ascii="仿宋" w:hAnsi="仿宋" w:eastAsia="仿宋" w:cs="仿宋"/>
                      </w:rPr>
                      <w:fldChar w:fldCharType="separate"/>
                    </w:r>
                    <w:r>
                      <w:rPr>
                        <w:rFonts w:hint="eastAsia" w:ascii="仿宋" w:hAnsi="仿宋" w:eastAsia="仿宋" w:cs="仿宋"/>
                      </w:rPr>
                      <w:t>3</w:t>
                    </w:r>
                    <w:r>
                      <w:rPr>
                        <w:rFonts w:hint="eastAsia" w:ascii="仿宋" w:hAnsi="仿宋" w:eastAsia="仿宋" w:cs="仿宋"/>
                      </w:rPr>
                      <w:fldChar w:fldCharType="end"/>
                    </w:r>
                    <w:r>
                      <w:rPr>
                        <w:rFonts w:hint="eastAsia" w:ascii="仿宋" w:hAnsi="仿宋" w:eastAsia="仿宋" w:cs="仿宋"/>
                      </w:rPr>
                      <w:t xml:space="preserve"> 页 共 </w:t>
                    </w:r>
                    <w:r>
                      <w:rPr>
                        <w:rFonts w:hint="eastAsia" w:ascii="仿宋" w:hAnsi="仿宋" w:eastAsia="仿宋" w:cs="仿宋"/>
                      </w:rPr>
                      <w:fldChar w:fldCharType="begin"/>
                    </w:r>
                    <w:r>
                      <w:rPr>
                        <w:rFonts w:hint="eastAsia" w:ascii="仿宋" w:hAnsi="仿宋" w:eastAsia="仿宋" w:cs="仿宋"/>
                      </w:rPr>
                      <w:instrText xml:space="preserve"> NUMPAGES  \* MERGEFORMAT </w:instrText>
                    </w:r>
                    <w:r>
                      <w:rPr>
                        <w:rFonts w:hint="eastAsia" w:ascii="仿宋" w:hAnsi="仿宋" w:eastAsia="仿宋" w:cs="仿宋"/>
                      </w:rPr>
                      <w:fldChar w:fldCharType="separate"/>
                    </w:r>
                    <w:r>
                      <w:rPr>
                        <w:rFonts w:hint="eastAsia" w:ascii="仿宋" w:hAnsi="仿宋" w:eastAsia="仿宋" w:cs="仿宋"/>
                      </w:rPr>
                      <w:t>57</w:t>
                    </w:r>
                    <w:r>
                      <w:rPr>
                        <w:rFonts w:hint="eastAsia" w:ascii="仿宋" w:hAnsi="仿宋" w:eastAsia="仿宋" w:cs="仿宋"/>
                      </w:rPr>
                      <w:fldChar w:fldCharType="end"/>
                    </w:r>
                    <w:r>
                      <w:rPr>
                        <w:rFonts w:hint="eastAsia" w:ascii="仿宋" w:hAnsi="仿宋" w:eastAsia="仿宋" w:cs="仿宋"/>
                      </w:rP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spacing w:line="14" w:lineRule="auto"/>
      <w:rPr>
        <w:sz w:val="20"/>
      </w:rPr>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t xml:space="preserve">第 </w:t>
                          </w:r>
                          <w:r>
                            <w:fldChar w:fldCharType="begin"/>
                          </w:r>
                          <w:r>
                            <w:instrText xml:space="preserve"> PAGE  \* MERGEFORMAT </w:instrText>
                          </w:r>
                          <w:r>
                            <w:fldChar w:fldCharType="separate"/>
                          </w:r>
                          <w:r>
                            <w:t>44</w:t>
                          </w:r>
                          <w:r>
                            <w:fldChar w:fldCharType="end"/>
                          </w:r>
                          <w:r>
                            <w:t xml:space="preserve"> 页 共 </w:t>
                          </w:r>
                          <w:r>
                            <w:fldChar w:fldCharType="begin"/>
                          </w:r>
                          <w:r>
                            <w:instrText xml:space="preserve"> NUMPAGES  \* MERGEFORMAT </w:instrText>
                          </w:r>
                          <w:r>
                            <w:fldChar w:fldCharType="separate"/>
                          </w:r>
                          <w:r>
                            <w:t>57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5"/>
                    </w:pPr>
                    <w:r>
                      <w:t xml:space="preserve">第 </w:t>
                    </w:r>
                    <w:r>
                      <w:fldChar w:fldCharType="begin"/>
                    </w:r>
                    <w:r>
                      <w:instrText xml:space="preserve"> PAGE  \* MERGEFORMAT </w:instrText>
                    </w:r>
                    <w:r>
                      <w:fldChar w:fldCharType="separate"/>
                    </w:r>
                    <w:r>
                      <w:t>44</w:t>
                    </w:r>
                    <w:r>
                      <w:fldChar w:fldCharType="end"/>
                    </w:r>
                    <w:r>
                      <w:t xml:space="preserve"> 页 共 </w:t>
                    </w:r>
                    <w:r>
                      <w:fldChar w:fldCharType="begin"/>
                    </w:r>
                    <w:r>
                      <w:instrText xml:space="preserve"> NUMPAGES  \* MERGEFORMAT </w:instrText>
                    </w:r>
                    <w:r>
                      <w:fldChar w:fldCharType="separate"/>
                    </w:r>
                    <w:r>
                      <w:t>57</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6AC41B"/>
    <w:multiLevelType w:val="singleLevel"/>
    <w:tmpl w:val="B46AC41B"/>
    <w:lvl w:ilvl="0" w:tentative="0">
      <w:start w:val="1"/>
      <w:numFmt w:val="decimal"/>
      <w:suff w:val="nothing"/>
      <w:lvlText w:val="%1、"/>
      <w:lvlJc w:val="left"/>
    </w:lvl>
  </w:abstractNum>
  <w:abstractNum w:abstractNumId="1">
    <w:nsid w:val="7D992029"/>
    <w:multiLevelType w:val="multilevel"/>
    <w:tmpl w:val="7D992029"/>
    <w:lvl w:ilvl="0" w:tentative="0">
      <w:start w:val="1"/>
      <w:numFmt w:val="chineseCountingThousand"/>
      <w:suff w:val="nothing"/>
      <w:lvlText w:val="第%1部分"/>
      <w:lvlJc w:val="center"/>
      <w:pPr>
        <w:ind w:left="0" w:firstLine="288"/>
      </w:pPr>
      <w:rPr>
        <w:rFonts w:hint="eastAsia"/>
        <w:sz w:val="28"/>
        <w:szCs w:val="28"/>
      </w:rPr>
    </w:lvl>
    <w:lvl w:ilvl="1" w:tentative="0">
      <w:start w:val="1"/>
      <w:numFmt w:val="chineseCountingThousand"/>
      <w:suff w:val="nothing"/>
      <w:lvlText w:val="%2、"/>
      <w:lvlJc w:val="left"/>
      <w:pPr>
        <w:ind w:left="240" w:firstLine="0"/>
      </w:pPr>
      <w:rPr>
        <w:rFonts w:hint="eastAsia" w:ascii="宋体" w:hAnsi="宋体" w:eastAsia="宋体"/>
        <w:sz w:val="24"/>
        <w:szCs w:val="24"/>
        <w:lang w:val="en-US"/>
      </w:rPr>
    </w:lvl>
    <w:lvl w:ilvl="2" w:tentative="0">
      <w:start w:val="1"/>
      <w:numFmt w:val="chineseCountingThousand"/>
      <w:pStyle w:val="28"/>
      <w:suff w:val="nothing"/>
      <w:lvlText w:val="(%3)"/>
      <w:lvlJc w:val="left"/>
      <w:pPr>
        <w:ind w:left="0" w:firstLine="0"/>
      </w:pPr>
      <w:rPr>
        <w:rFonts w:hint="default" w:ascii="Times New Roman" w:hAnsi="Times New Roman" w:eastAsia="宋体"/>
        <w:b/>
        <w:i w:val="0"/>
        <w:spacing w:val="0"/>
        <w:w w:val="100"/>
        <w:position w:val="0"/>
        <w:sz w:val="21"/>
        <w:szCs w:val="21"/>
      </w:rPr>
    </w:lvl>
    <w:lvl w:ilvl="3" w:tentative="0">
      <w:start w:val="1"/>
      <w:numFmt w:val="decimal"/>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ljYWY5YTViZGRjMDQ5YmY3NDUzNjlmYTRjODQxOGEifQ=="/>
  </w:docVars>
  <w:rsids>
    <w:rsidRoot w:val="00000000"/>
    <w:rsid w:val="006B31C3"/>
    <w:rsid w:val="014E34A9"/>
    <w:rsid w:val="02A0335C"/>
    <w:rsid w:val="03A74512"/>
    <w:rsid w:val="03AA7B5F"/>
    <w:rsid w:val="067501B3"/>
    <w:rsid w:val="068808B8"/>
    <w:rsid w:val="0691625A"/>
    <w:rsid w:val="06A7056B"/>
    <w:rsid w:val="06BA630B"/>
    <w:rsid w:val="06EA3163"/>
    <w:rsid w:val="0771024E"/>
    <w:rsid w:val="08C25304"/>
    <w:rsid w:val="092164D3"/>
    <w:rsid w:val="092E0FB4"/>
    <w:rsid w:val="09465165"/>
    <w:rsid w:val="09F35928"/>
    <w:rsid w:val="0A0D119F"/>
    <w:rsid w:val="0B9A0C7D"/>
    <w:rsid w:val="0C0C285F"/>
    <w:rsid w:val="0C37664F"/>
    <w:rsid w:val="0C9870EE"/>
    <w:rsid w:val="0D0A78C0"/>
    <w:rsid w:val="0D1B349B"/>
    <w:rsid w:val="0DED0BCE"/>
    <w:rsid w:val="0E7C7C2C"/>
    <w:rsid w:val="0FEB2404"/>
    <w:rsid w:val="10CF70DC"/>
    <w:rsid w:val="10E24DDC"/>
    <w:rsid w:val="118B0CAC"/>
    <w:rsid w:val="11A16A45"/>
    <w:rsid w:val="11AB5252"/>
    <w:rsid w:val="11CB5870"/>
    <w:rsid w:val="11CE1122"/>
    <w:rsid w:val="13283DEA"/>
    <w:rsid w:val="132C233E"/>
    <w:rsid w:val="15B8610B"/>
    <w:rsid w:val="15FE0187"/>
    <w:rsid w:val="174F3ECE"/>
    <w:rsid w:val="17A95A90"/>
    <w:rsid w:val="17DD454F"/>
    <w:rsid w:val="17F51899"/>
    <w:rsid w:val="181427F8"/>
    <w:rsid w:val="18383C45"/>
    <w:rsid w:val="18E46BB8"/>
    <w:rsid w:val="19001702"/>
    <w:rsid w:val="19052ABD"/>
    <w:rsid w:val="1909144D"/>
    <w:rsid w:val="19DB4ABE"/>
    <w:rsid w:val="1A0F5918"/>
    <w:rsid w:val="1A355B24"/>
    <w:rsid w:val="1A473F02"/>
    <w:rsid w:val="1AF75928"/>
    <w:rsid w:val="1B762CF0"/>
    <w:rsid w:val="1BB15C7E"/>
    <w:rsid w:val="1BB750B7"/>
    <w:rsid w:val="1CD249F6"/>
    <w:rsid w:val="1D1241A6"/>
    <w:rsid w:val="1D2C52EE"/>
    <w:rsid w:val="1D984748"/>
    <w:rsid w:val="1E69452C"/>
    <w:rsid w:val="1F034A5E"/>
    <w:rsid w:val="1F777037"/>
    <w:rsid w:val="1FC77337"/>
    <w:rsid w:val="1FE159DC"/>
    <w:rsid w:val="20320F3F"/>
    <w:rsid w:val="217E4D71"/>
    <w:rsid w:val="2304286B"/>
    <w:rsid w:val="24335B43"/>
    <w:rsid w:val="244B45EE"/>
    <w:rsid w:val="24D32F62"/>
    <w:rsid w:val="253A4D8F"/>
    <w:rsid w:val="25EB6D0F"/>
    <w:rsid w:val="274A5B21"/>
    <w:rsid w:val="27653D81"/>
    <w:rsid w:val="2958206A"/>
    <w:rsid w:val="29852AFB"/>
    <w:rsid w:val="29F115CD"/>
    <w:rsid w:val="29FF65A7"/>
    <w:rsid w:val="2A554419"/>
    <w:rsid w:val="2A742AF1"/>
    <w:rsid w:val="2B473E47"/>
    <w:rsid w:val="2BA50A88"/>
    <w:rsid w:val="2D0A3549"/>
    <w:rsid w:val="2D245FEA"/>
    <w:rsid w:val="2EC11E7C"/>
    <w:rsid w:val="2FF17EFE"/>
    <w:rsid w:val="30A454EA"/>
    <w:rsid w:val="316E4075"/>
    <w:rsid w:val="342E679A"/>
    <w:rsid w:val="34545741"/>
    <w:rsid w:val="34A821E4"/>
    <w:rsid w:val="36F94876"/>
    <w:rsid w:val="377058A2"/>
    <w:rsid w:val="37FE4651"/>
    <w:rsid w:val="380A24A1"/>
    <w:rsid w:val="38600FA2"/>
    <w:rsid w:val="390B2B91"/>
    <w:rsid w:val="393A7292"/>
    <w:rsid w:val="395C4B2C"/>
    <w:rsid w:val="39CB06CB"/>
    <w:rsid w:val="3A720002"/>
    <w:rsid w:val="3AAE75DE"/>
    <w:rsid w:val="3B1479D8"/>
    <w:rsid w:val="3BE41687"/>
    <w:rsid w:val="3BF018FE"/>
    <w:rsid w:val="3C4530F3"/>
    <w:rsid w:val="3E8B3810"/>
    <w:rsid w:val="3F873DEE"/>
    <w:rsid w:val="3FFB34C5"/>
    <w:rsid w:val="4077259B"/>
    <w:rsid w:val="40AB5E19"/>
    <w:rsid w:val="43051502"/>
    <w:rsid w:val="4366088E"/>
    <w:rsid w:val="43FF3908"/>
    <w:rsid w:val="44183734"/>
    <w:rsid w:val="453749EF"/>
    <w:rsid w:val="46431172"/>
    <w:rsid w:val="468202EC"/>
    <w:rsid w:val="46B02CAB"/>
    <w:rsid w:val="471548BC"/>
    <w:rsid w:val="475825A5"/>
    <w:rsid w:val="47BF399A"/>
    <w:rsid w:val="489B6001"/>
    <w:rsid w:val="496F100A"/>
    <w:rsid w:val="49A308A5"/>
    <w:rsid w:val="4A0B1011"/>
    <w:rsid w:val="4A102662"/>
    <w:rsid w:val="4A51482F"/>
    <w:rsid w:val="4AB71446"/>
    <w:rsid w:val="4B146F68"/>
    <w:rsid w:val="4E0E04E8"/>
    <w:rsid w:val="4E9B5FEF"/>
    <w:rsid w:val="500173C1"/>
    <w:rsid w:val="50263AB0"/>
    <w:rsid w:val="51733623"/>
    <w:rsid w:val="52D715BF"/>
    <w:rsid w:val="52D802B4"/>
    <w:rsid w:val="53A87C2E"/>
    <w:rsid w:val="54447855"/>
    <w:rsid w:val="55BF5B07"/>
    <w:rsid w:val="56103877"/>
    <w:rsid w:val="58E76D5C"/>
    <w:rsid w:val="5A2C76FB"/>
    <w:rsid w:val="5B2D6220"/>
    <w:rsid w:val="5B672A91"/>
    <w:rsid w:val="5E143381"/>
    <w:rsid w:val="5F0E45BB"/>
    <w:rsid w:val="5F257721"/>
    <w:rsid w:val="609D3E93"/>
    <w:rsid w:val="60E90E3C"/>
    <w:rsid w:val="60F25B55"/>
    <w:rsid w:val="635A112B"/>
    <w:rsid w:val="63BE2A87"/>
    <w:rsid w:val="63E55FDA"/>
    <w:rsid w:val="64961430"/>
    <w:rsid w:val="65324762"/>
    <w:rsid w:val="654E3607"/>
    <w:rsid w:val="67775E9F"/>
    <w:rsid w:val="67851533"/>
    <w:rsid w:val="6A2D7009"/>
    <w:rsid w:val="6B0D5727"/>
    <w:rsid w:val="6B1940CB"/>
    <w:rsid w:val="6C143ECF"/>
    <w:rsid w:val="6C54286F"/>
    <w:rsid w:val="6C5A499B"/>
    <w:rsid w:val="6CF7668E"/>
    <w:rsid w:val="6EA77C40"/>
    <w:rsid w:val="6FA80114"/>
    <w:rsid w:val="711320F4"/>
    <w:rsid w:val="715E0F72"/>
    <w:rsid w:val="71F31536"/>
    <w:rsid w:val="72C849AF"/>
    <w:rsid w:val="738E29D2"/>
    <w:rsid w:val="73F97190"/>
    <w:rsid w:val="75347BA3"/>
    <w:rsid w:val="75596138"/>
    <w:rsid w:val="76DD4B47"/>
    <w:rsid w:val="77143EE7"/>
    <w:rsid w:val="77F7245D"/>
    <w:rsid w:val="78653FF1"/>
    <w:rsid w:val="78CF028F"/>
    <w:rsid w:val="79C61973"/>
    <w:rsid w:val="7A195E96"/>
    <w:rsid w:val="7A8B6668"/>
    <w:rsid w:val="7AE6777A"/>
    <w:rsid w:val="7B060A1C"/>
    <w:rsid w:val="7BF81ADB"/>
    <w:rsid w:val="7C1C3A1B"/>
    <w:rsid w:val="7C553121"/>
    <w:rsid w:val="7D9A2FBF"/>
    <w:rsid w:val="7E68119A"/>
    <w:rsid w:val="7EA47CDB"/>
    <w:rsid w:val="7F4E7F9E"/>
    <w:rsid w:val="7F993488"/>
    <w:rsid w:val="7F9E2999"/>
    <w:rsid w:val="7FBE40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3,4,5,6,7"/>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0"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nhideWhenUsed="0" w:uiPriority="1" w:semiHidden="0" w:name="heading 6"/>
    <w:lsdException w:qFormat="1" w:unhideWhenUsed="0" w:uiPriority="1"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before="0" w:after="0" w:line="240" w:lineRule="auto"/>
      <w:ind w:left="0" w:right="0"/>
      <w:jc w:val="left"/>
    </w:pPr>
    <w:rPr>
      <w:rFonts w:ascii="楷体" w:hAnsi="楷体" w:eastAsia="楷体" w:cs="楷体"/>
      <w:sz w:val="22"/>
      <w:szCs w:val="22"/>
      <w:lang w:val="zh-CN" w:eastAsia="zh-CN" w:bidi="zh-CN"/>
    </w:rPr>
  </w:style>
  <w:style w:type="paragraph" w:styleId="3">
    <w:name w:val="heading 1"/>
    <w:basedOn w:val="1"/>
    <w:next w:val="1"/>
    <w:qFormat/>
    <w:uiPriority w:val="1"/>
    <w:pPr>
      <w:spacing w:before="32"/>
      <w:ind w:right="116"/>
      <w:jc w:val="center"/>
      <w:outlineLvl w:val="1"/>
    </w:pPr>
    <w:rPr>
      <w:rFonts w:ascii="楷体" w:hAnsi="楷体" w:eastAsia="楷体" w:cs="楷体"/>
      <w:b/>
      <w:bCs/>
      <w:sz w:val="48"/>
      <w:szCs w:val="48"/>
      <w:lang w:val="zh-CN" w:eastAsia="zh-CN" w:bidi="zh-CN"/>
    </w:rPr>
  </w:style>
  <w:style w:type="paragraph" w:styleId="4">
    <w:name w:val="heading 2"/>
    <w:basedOn w:val="1"/>
    <w:next w:val="5"/>
    <w:qFormat/>
    <w:uiPriority w:val="0"/>
    <w:pPr>
      <w:keepNext/>
      <w:keepLines/>
      <w:spacing w:before="260" w:after="260" w:line="415" w:lineRule="auto"/>
      <w:outlineLvl w:val="1"/>
    </w:pPr>
    <w:rPr>
      <w:rFonts w:ascii="Arial" w:hAnsi="Arial" w:eastAsia="黑体" w:cs="Arial"/>
      <w:b/>
      <w:bCs/>
      <w:sz w:val="32"/>
      <w:szCs w:val="32"/>
    </w:rPr>
  </w:style>
  <w:style w:type="paragraph" w:styleId="6">
    <w:name w:val="heading 3"/>
    <w:basedOn w:val="1"/>
    <w:next w:val="1"/>
    <w:qFormat/>
    <w:uiPriority w:val="1"/>
    <w:pPr>
      <w:spacing w:before="36"/>
      <w:jc w:val="center"/>
      <w:outlineLvl w:val="3"/>
    </w:pPr>
    <w:rPr>
      <w:rFonts w:ascii="楷体" w:hAnsi="楷体" w:eastAsia="楷体" w:cs="楷体"/>
      <w:b/>
      <w:bCs/>
      <w:sz w:val="36"/>
      <w:szCs w:val="36"/>
      <w:lang w:val="zh-CN" w:eastAsia="zh-CN" w:bidi="zh-CN"/>
    </w:rPr>
  </w:style>
  <w:style w:type="paragraph" w:styleId="7">
    <w:name w:val="heading 4"/>
    <w:basedOn w:val="1"/>
    <w:next w:val="1"/>
    <w:qFormat/>
    <w:uiPriority w:val="1"/>
    <w:pPr>
      <w:spacing w:before="44"/>
      <w:jc w:val="center"/>
      <w:outlineLvl w:val="4"/>
    </w:pPr>
    <w:rPr>
      <w:rFonts w:ascii="楷体" w:hAnsi="楷体" w:eastAsia="楷体" w:cs="楷体"/>
      <w:b/>
      <w:bCs/>
      <w:sz w:val="32"/>
      <w:szCs w:val="32"/>
      <w:lang w:val="zh-CN" w:eastAsia="zh-CN" w:bidi="zh-CN"/>
    </w:rPr>
  </w:style>
  <w:style w:type="paragraph" w:styleId="8">
    <w:name w:val="heading 5"/>
    <w:basedOn w:val="1"/>
    <w:next w:val="1"/>
    <w:qFormat/>
    <w:uiPriority w:val="1"/>
    <w:pPr>
      <w:ind w:right="158"/>
      <w:jc w:val="center"/>
      <w:outlineLvl w:val="5"/>
    </w:pPr>
    <w:rPr>
      <w:rFonts w:ascii="仿宋" w:hAnsi="仿宋" w:eastAsia="仿宋" w:cs="仿宋"/>
      <w:b/>
      <w:bCs/>
      <w:sz w:val="28"/>
      <w:szCs w:val="28"/>
      <w:lang w:val="zh-CN" w:eastAsia="zh-CN" w:bidi="zh-CN"/>
    </w:rPr>
  </w:style>
  <w:style w:type="paragraph" w:styleId="9">
    <w:name w:val="heading 6"/>
    <w:basedOn w:val="1"/>
    <w:next w:val="1"/>
    <w:qFormat/>
    <w:uiPriority w:val="1"/>
    <w:pPr>
      <w:spacing w:before="61"/>
      <w:outlineLvl w:val="6"/>
    </w:pPr>
    <w:rPr>
      <w:rFonts w:ascii="仿宋" w:hAnsi="仿宋" w:eastAsia="仿宋" w:cs="仿宋"/>
      <w:sz w:val="28"/>
      <w:szCs w:val="28"/>
      <w:lang w:val="zh-CN" w:eastAsia="zh-CN" w:bidi="zh-CN"/>
    </w:rPr>
  </w:style>
  <w:style w:type="paragraph" w:styleId="10">
    <w:name w:val="heading 7"/>
    <w:basedOn w:val="1"/>
    <w:next w:val="1"/>
    <w:qFormat/>
    <w:uiPriority w:val="1"/>
    <w:pPr>
      <w:ind w:left="360"/>
      <w:outlineLvl w:val="7"/>
    </w:pPr>
    <w:rPr>
      <w:rFonts w:ascii="仿宋" w:hAnsi="仿宋" w:eastAsia="仿宋" w:cs="仿宋"/>
      <w:b/>
      <w:bCs/>
      <w:sz w:val="24"/>
      <w:szCs w:val="24"/>
      <w:lang w:val="zh-CN" w:eastAsia="zh-CN" w:bidi="zh-CN"/>
    </w:rPr>
  </w:style>
  <w:style w:type="character" w:default="1" w:styleId="22">
    <w:name w:val="Default Paragraph Font"/>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styleId="2">
    <w:name w:val="footnote text"/>
    <w:basedOn w:val="1"/>
    <w:qFormat/>
    <w:uiPriority w:val="0"/>
    <w:pPr>
      <w:snapToGrid w:val="0"/>
      <w:jc w:val="left"/>
    </w:pPr>
    <w:rPr>
      <w:rFonts w:eastAsia="楷体_GB2312"/>
      <w:sz w:val="18"/>
      <w:szCs w:val="18"/>
    </w:rPr>
  </w:style>
  <w:style w:type="paragraph" w:styleId="5">
    <w:name w:val="Normal Indent"/>
    <w:basedOn w:val="1"/>
    <w:qFormat/>
    <w:uiPriority w:val="0"/>
    <w:pPr>
      <w:autoSpaceDE w:val="0"/>
      <w:autoSpaceDN w:val="0"/>
      <w:adjustRightInd w:val="0"/>
      <w:ind w:firstLine="420"/>
      <w:jc w:val="left"/>
    </w:pPr>
    <w:rPr>
      <w:rFonts w:ascii="宋体"/>
      <w:kern w:val="0"/>
      <w:sz w:val="24"/>
      <w:szCs w:val="20"/>
    </w:rPr>
  </w:style>
  <w:style w:type="paragraph" w:styleId="11">
    <w:name w:val="toa heading"/>
    <w:basedOn w:val="1"/>
    <w:next w:val="1"/>
    <w:semiHidden/>
    <w:qFormat/>
    <w:uiPriority w:val="0"/>
    <w:pPr>
      <w:spacing w:before="120"/>
    </w:pPr>
    <w:rPr>
      <w:rFonts w:ascii="Arial" w:hAnsi="Arial" w:cs="Arial"/>
      <w:sz w:val="24"/>
    </w:rPr>
  </w:style>
  <w:style w:type="paragraph" w:styleId="12">
    <w:name w:val="Body Text 3"/>
    <w:basedOn w:val="1"/>
    <w:qFormat/>
    <w:uiPriority w:val="0"/>
    <w:rPr>
      <w:kern w:val="0"/>
      <w:sz w:val="24"/>
      <w:szCs w:val="20"/>
    </w:rPr>
  </w:style>
  <w:style w:type="paragraph" w:styleId="13">
    <w:name w:val="Body Text"/>
    <w:basedOn w:val="1"/>
    <w:qFormat/>
    <w:uiPriority w:val="1"/>
    <w:rPr>
      <w:rFonts w:ascii="楷体" w:hAnsi="楷体" w:eastAsia="楷体" w:cs="楷体"/>
      <w:sz w:val="24"/>
      <w:szCs w:val="24"/>
      <w:lang w:val="zh-CN" w:eastAsia="zh-CN" w:bidi="zh-CN"/>
    </w:rPr>
  </w:style>
  <w:style w:type="paragraph" w:styleId="14">
    <w:name w:val="Plain Text"/>
    <w:basedOn w:val="1"/>
    <w:qFormat/>
    <w:uiPriority w:val="0"/>
    <w:rPr>
      <w:rFonts w:ascii="宋体" w:hAnsi="Courier New" w:eastAsiaTheme="minorEastAsia" w:cstheme="minorBidi"/>
      <w:szCs w:val="22"/>
    </w:rPr>
  </w:style>
  <w:style w:type="paragraph" w:styleId="15">
    <w:name w:val="footer"/>
    <w:basedOn w:val="1"/>
    <w:qFormat/>
    <w:uiPriority w:val="99"/>
    <w:pPr>
      <w:tabs>
        <w:tab w:val="center" w:pos="4153"/>
        <w:tab w:val="right" w:pos="8306"/>
      </w:tabs>
      <w:snapToGrid w:val="0"/>
      <w:jc w:val="left"/>
    </w:pPr>
    <w:rPr>
      <w:sz w:val="18"/>
      <w:szCs w:val="18"/>
    </w:rPr>
  </w:style>
  <w:style w:type="paragraph" w:styleId="1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7">
    <w:name w:val="toc 1"/>
    <w:basedOn w:val="1"/>
    <w:next w:val="1"/>
    <w:qFormat/>
    <w:uiPriority w:val="0"/>
  </w:style>
  <w:style w:type="paragraph" w:styleId="18">
    <w:name w:val="HTML Preformatted"/>
    <w:basedOn w:val="1"/>
    <w:unhideWhenUsed/>
    <w:qFormat/>
    <w:uiPriority w:val="99"/>
    <w:rPr>
      <w:rFonts w:ascii="Courier New" w:hAnsi="Courier New" w:cs="Courier New"/>
      <w:sz w:val="20"/>
      <w:szCs w:val="20"/>
    </w:rPr>
  </w:style>
  <w:style w:type="paragraph" w:styleId="19">
    <w:name w:val="Normal (Web)"/>
    <w:basedOn w:val="1"/>
    <w:qFormat/>
    <w:uiPriority w:val="99"/>
    <w:pPr>
      <w:widowControl/>
      <w:spacing w:before="100" w:beforeAutospacing="1" w:after="100" w:afterAutospacing="1"/>
      <w:jc w:val="left"/>
    </w:pPr>
    <w:rPr>
      <w:rFonts w:ascii="宋体" w:hAnsi="宋体" w:cs="宋体"/>
      <w:kern w:val="0"/>
      <w:sz w:val="24"/>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3">
    <w:name w:val="表格文字2"/>
    <w:basedOn w:val="24"/>
    <w:qFormat/>
    <w:uiPriority w:val="99"/>
    <w:pPr>
      <w:spacing w:before="25" w:after="25"/>
      <w:jc w:val="left"/>
    </w:pPr>
    <w:rPr>
      <w:bCs/>
      <w:spacing w:val="10"/>
      <w:kern w:val="0"/>
    </w:rPr>
  </w:style>
  <w:style w:type="paragraph" w:customStyle="1" w:styleId="24">
    <w:name w:val="Normal"/>
    <w:qFormat/>
    <w:uiPriority w:val="0"/>
    <w:pPr>
      <w:jc w:val="both"/>
    </w:pPr>
    <w:rPr>
      <w:rFonts w:ascii="Times New Roman" w:hAnsi="Times New Roman" w:eastAsia="宋体" w:cs="Times New Roman"/>
      <w:kern w:val="2"/>
      <w:sz w:val="21"/>
      <w:szCs w:val="21"/>
      <w:lang w:val="en-US" w:eastAsia="zh-CN" w:bidi="ar-SA"/>
    </w:rPr>
  </w:style>
  <w:style w:type="paragraph" w:customStyle="1" w:styleId="25">
    <w:name w:val="Table Paragraph"/>
    <w:basedOn w:val="1"/>
    <w:qFormat/>
    <w:uiPriority w:val="1"/>
    <w:rPr>
      <w:rFonts w:ascii="楷体" w:hAnsi="楷体" w:eastAsia="楷体" w:cs="楷体"/>
      <w:lang w:val="zh-CN" w:eastAsia="zh-CN" w:bidi="zh-CN"/>
    </w:rPr>
  </w:style>
  <w:style w:type="paragraph" w:styleId="26">
    <w:name w:val="List Paragraph"/>
    <w:basedOn w:val="1"/>
    <w:qFormat/>
    <w:uiPriority w:val="1"/>
    <w:pPr>
      <w:ind w:left="360"/>
    </w:pPr>
    <w:rPr>
      <w:rFonts w:ascii="仿宋" w:hAnsi="仿宋" w:eastAsia="仿宋" w:cs="仿宋"/>
      <w:lang w:val="zh-CN" w:eastAsia="zh-CN" w:bidi="zh-CN"/>
    </w:rPr>
  </w:style>
  <w:style w:type="paragraph" w:customStyle="1" w:styleId="27">
    <w:name w:val="样式 标题 3 + (中文) 黑体 小四 非加粗 段前: 7.8 磅 段后: 0 磅 行距: 固定值 20 磅"/>
    <w:basedOn w:val="28"/>
    <w:qFormat/>
    <w:uiPriority w:val="0"/>
    <w:pPr>
      <w:spacing w:before="0" w:beforeLines="0" w:after="0" w:afterLines="0" w:line="400" w:lineRule="exact"/>
    </w:pPr>
    <w:rPr>
      <w:rFonts w:eastAsia="黑体" w:cs="宋体"/>
      <w:b w:val="0"/>
      <w:bCs w:val="0"/>
      <w:sz w:val="24"/>
      <w:szCs w:val="20"/>
    </w:rPr>
  </w:style>
  <w:style w:type="paragraph" w:customStyle="1" w:styleId="28">
    <w:name w:val="标题 3_1_0"/>
    <w:basedOn w:val="29"/>
    <w:next w:val="29"/>
    <w:qFormat/>
    <w:uiPriority w:val="0"/>
    <w:pPr>
      <w:keepNext/>
      <w:keepLines/>
      <w:numPr>
        <w:ilvl w:val="2"/>
        <w:numId w:val="1"/>
      </w:numPr>
      <w:adjustRightInd w:val="0"/>
      <w:spacing w:before="260" w:after="260" w:line="416" w:lineRule="atLeast"/>
      <w:jc w:val="left"/>
      <w:textAlignment w:val="baseline"/>
      <w:outlineLvl w:val="2"/>
    </w:pPr>
    <w:rPr>
      <w:rFonts w:ascii="Calibri" w:hAnsi="Calibri" w:eastAsia="宋体" w:cs="Times New Roman"/>
      <w:b/>
      <w:bCs/>
      <w:kern w:val="0"/>
      <w:sz w:val="32"/>
      <w:szCs w:val="32"/>
    </w:rPr>
  </w:style>
  <w:style w:type="paragraph" w:customStyle="1" w:styleId="29">
    <w:name w:val="正文_1_0_0"/>
    <w:next w:val="3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0">
    <w:name w:val="页脚_1_0"/>
    <w:basedOn w:val="29"/>
    <w:qFormat/>
    <w:uiPriority w:val="0"/>
    <w:pPr>
      <w:tabs>
        <w:tab w:val="center" w:pos="4153"/>
        <w:tab w:val="right" w:pos="8306"/>
      </w:tabs>
      <w:snapToGrid w:val="0"/>
      <w:jc w:val="left"/>
    </w:pPr>
    <w:rPr>
      <w:rFonts w:ascii="Calibri" w:hAnsi="Calibri" w:eastAsia="宋体" w:cs="Times New Roman"/>
      <w:sz w:val="18"/>
      <w:szCs w:val="18"/>
    </w:rPr>
  </w:style>
  <w:style w:type="paragraph" w:customStyle="1" w:styleId="31">
    <w:name w:val="WPSOffice手动目录 1"/>
    <w:qFormat/>
    <w:uiPriority w:val="0"/>
    <w:pPr>
      <w:ind w:leftChars="0"/>
    </w:pPr>
    <w:rPr>
      <w:rFonts w:ascii="Times New Roman" w:hAnsi="Times New Roman" w:eastAsia="宋体" w:cs="Times New Roman"/>
      <w:sz w:val="20"/>
      <w:szCs w:val="20"/>
    </w:rPr>
  </w:style>
  <w:style w:type="paragraph" w:customStyle="1" w:styleId="32">
    <w:name w:val="缺省文本"/>
    <w:qFormat/>
    <w:uiPriority w:val="0"/>
    <w:pPr>
      <w:widowControl w:val="0"/>
      <w:autoSpaceDE w:val="0"/>
      <w:autoSpaceDN w:val="0"/>
      <w:adjustRightInd w:val="0"/>
    </w:pPr>
    <w:rPr>
      <w:rFonts w:ascii="Times New Roman" w:hAnsi="Times New Roman" w:eastAsia="宋体" w:cs="Times New Roman"/>
      <w:color w:val="000000"/>
      <w:szCs w:val="24"/>
      <w:lang w:val="en-US" w:eastAsia="zh-CN" w:bidi="ar-SA"/>
    </w:rPr>
  </w:style>
  <w:style w:type="paragraph" w:customStyle="1" w:styleId="33">
    <w:name w:val="段"/>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character" w:customStyle="1" w:styleId="34">
    <w:name w:val="font112"/>
    <w:basedOn w:val="22"/>
    <w:qFormat/>
    <w:uiPriority w:val="0"/>
    <w:rPr>
      <w:rFonts w:ascii="Calibri" w:hAnsi="Calibri" w:cs="Calibri"/>
      <w:color w:val="000000"/>
      <w:sz w:val="20"/>
      <w:szCs w:val="20"/>
      <w:u w:val="none"/>
    </w:rPr>
  </w:style>
  <w:style w:type="character" w:customStyle="1" w:styleId="35">
    <w:name w:val="font11"/>
    <w:basedOn w:val="22"/>
    <w:qFormat/>
    <w:uiPriority w:val="0"/>
    <w:rPr>
      <w:rFonts w:hint="eastAsia" w:ascii="宋体" w:hAnsi="宋体" w:eastAsia="宋体" w:cs="宋体"/>
      <w:color w:val="000000"/>
      <w:sz w:val="20"/>
      <w:szCs w:val="20"/>
      <w:u w:val="none"/>
    </w:rPr>
  </w:style>
  <w:style w:type="character" w:customStyle="1" w:styleId="36">
    <w:name w:val="font111"/>
    <w:basedOn w:val="22"/>
    <w:qFormat/>
    <w:uiPriority w:val="0"/>
    <w:rPr>
      <w:rFonts w:ascii="Calibri" w:hAnsi="Calibri" w:cs="Calibri"/>
      <w:color w:val="000000"/>
      <w:sz w:val="20"/>
      <w:szCs w:val="20"/>
      <w:u w:val="none"/>
    </w:rPr>
  </w:style>
  <w:style w:type="character" w:customStyle="1" w:styleId="37">
    <w:name w:val="font12"/>
    <w:basedOn w:val="22"/>
    <w:qFormat/>
    <w:uiPriority w:val="0"/>
    <w:rPr>
      <w:rFonts w:hint="eastAsia" w:ascii="宋体" w:hAnsi="宋体" w:eastAsia="宋体" w:cs="宋体"/>
      <w:color w:val="000000"/>
      <w:sz w:val="20"/>
      <w:szCs w:val="20"/>
      <w:u w:val="none"/>
    </w:rPr>
  </w:style>
  <w:style w:type="paragraph" w:customStyle="1" w:styleId="38">
    <w:name w:val="正文_0"/>
    <w:basedOn w:val="1"/>
    <w:next w:val="1"/>
    <w:qFormat/>
    <w:uiPriority w:val="0"/>
    <w:pPr>
      <w:spacing w:after="200" w:line="276" w:lineRule="auto"/>
    </w:pPr>
    <w:rPr>
      <w:rFonts w:ascii="Calibri" w:hAnsi="Calibri"/>
      <w:szCs w:val="24"/>
    </w:rPr>
  </w:style>
  <w:style w:type="character" w:customStyle="1" w:styleId="39">
    <w:name w:val="bookmark-item"/>
    <w:qFormat/>
    <w:uiPriority w:val="0"/>
  </w:style>
  <w:style w:type="paragraph" w:customStyle="1" w:styleId="40">
    <w:name w:val="正文空2格  1."/>
    <w:basedOn w:val="1"/>
    <w:qFormat/>
    <w:uiPriority w:val="0"/>
    <w:pPr>
      <w:adjustRightInd w:val="0"/>
      <w:spacing w:line="360" w:lineRule="auto"/>
      <w:ind w:firstLine="480" w:firstLineChars="200"/>
      <w:textAlignment w:val="baseline"/>
    </w:pPr>
    <w:rPr>
      <w:rFonts w:ascii="宋体" w:eastAsia="仿宋" w:cs="宋体"/>
      <w:kern w:val="0"/>
      <w:sz w:val="28"/>
      <w:szCs w:val="20"/>
    </w:rPr>
  </w:style>
  <w:style w:type="paragraph" w:customStyle="1" w:styleId="41">
    <w:name w:val="样式 样式 样式 左侧:  2 字符1 + 首行缩进:  2 字符1 + 首行缩进:  2 字符"/>
    <w:basedOn w:val="1"/>
    <w:qFormat/>
    <w:uiPriority w:val="0"/>
    <w:pPr>
      <w:widowControl/>
      <w:adjustRightInd w:val="0"/>
      <w:spacing w:before="60" w:after="120" w:line="440" w:lineRule="atLeast"/>
      <w:ind w:firstLine="480"/>
      <w:textAlignment w:val="baseline"/>
    </w:pPr>
    <w:rPr>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65</Pages>
  <Words>23781</Words>
  <Characters>24617</Characters>
  <Lines>0</Lines>
  <Paragraphs>0</Paragraphs>
  <TotalTime>6</TotalTime>
  <ScaleCrop>false</ScaleCrop>
  <LinksUpToDate>false</LinksUpToDate>
  <CharactersWithSpaces>26440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2021-11-08T08:57:00Z</dcterms:created>
  <dc:creator>Administrator</dc:creator>
  <cp:lastModifiedBy>黯晶鹌鹑蛋</cp:lastModifiedBy>
  <dcterms:modified xsi:type="dcterms:W3CDTF">2022-10-20T03:36:38Z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520612FF73924040982459434EF8FC6B</vt:lpwstr>
  </property>
  <property fmtid="{D5CDD505-2E9C-101B-9397-08002B2CF9AE}" pid="4" name="KSOSaveFontToCloudKey">
    <vt:lpwstr>340659104_cloud</vt:lpwstr>
  </property>
</Properties>
</file>