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color w:val="auto"/>
        </w:rPr>
      </w:pPr>
    </w:p>
    <w:p>
      <w:pPr>
        <w:autoSpaceDE w:val="0"/>
        <w:autoSpaceDN w:val="0"/>
        <w:adjustRightInd w:val="0"/>
        <w:spacing w:line="360" w:lineRule="auto"/>
        <w:jc w:val="center"/>
        <w:rPr>
          <w:rFonts w:ascii="宋体"/>
          <w:color w:val="auto"/>
          <w:kern w:val="0"/>
          <w:sz w:val="48"/>
          <w:szCs w:val="48"/>
        </w:rPr>
      </w:pPr>
    </w:p>
    <w:p>
      <w:pPr>
        <w:autoSpaceDE w:val="0"/>
        <w:autoSpaceDN w:val="0"/>
        <w:adjustRightInd w:val="0"/>
        <w:spacing w:line="360" w:lineRule="auto"/>
        <w:jc w:val="center"/>
        <w:rPr>
          <w:rFonts w:ascii="宋体" w:hAnsi="宋体"/>
          <w:color w:val="auto"/>
          <w:kern w:val="0"/>
          <w:sz w:val="48"/>
          <w:szCs w:val="48"/>
        </w:rPr>
      </w:pPr>
    </w:p>
    <w:p>
      <w:pPr>
        <w:autoSpaceDE w:val="0"/>
        <w:autoSpaceDN w:val="0"/>
        <w:adjustRightInd w:val="0"/>
        <w:spacing w:line="360" w:lineRule="auto"/>
        <w:jc w:val="center"/>
        <w:rPr>
          <w:rFonts w:ascii="宋体"/>
          <w:b/>
          <w:color w:val="auto"/>
          <w:kern w:val="0"/>
          <w:sz w:val="52"/>
          <w:szCs w:val="52"/>
        </w:rPr>
      </w:pPr>
      <w:r>
        <w:rPr>
          <w:rFonts w:hint="eastAsia" w:ascii="宋体" w:hAnsi="宋体"/>
          <w:b/>
          <w:color w:val="auto"/>
          <w:kern w:val="0"/>
          <w:sz w:val="52"/>
          <w:szCs w:val="52"/>
        </w:rPr>
        <w:t>招标文件</w:t>
      </w:r>
    </w:p>
    <w:p>
      <w:pPr>
        <w:autoSpaceDE w:val="0"/>
        <w:autoSpaceDN w:val="0"/>
        <w:adjustRightInd w:val="0"/>
        <w:spacing w:line="500" w:lineRule="exact"/>
        <w:jc w:val="center"/>
        <w:rPr>
          <w:rFonts w:ascii="宋体"/>
          <w:color w:val="auto"/>
          <w:kern w:val="0"/>
          <w:sz w:val="48"/>
          <w:szCs w:val="48"/>
        </w:rPr>
      </w:pPr>
    </w:p>
    <w:p>
      <w:pPr>
        <w:autoSpaceDE w:val="0"/>
        <w:autoSpaceDN w:val="0"/>
        <w:adjustRightInd w:val="0"/>
        <w:spacing w:line="400" w:lineRule="exact"/>
        <w:ind w:firstLine="472" w:firstLineChars="196"/>
        <w:rPr>
          <w:b/>
          <w:color w:val="auto"/>
          <w:sz w:val="24"/>
        </w:rPr>
      </w:pPr>
    </w:p>
    <w:p>
      <w:pPr>
        <w:autoSpaceDE w:val="0"/>
        <w:autoSpaceDN w:val="0"/>
        <w:adjustRightInd w:val="0"/>
        <w:spacing w:line="400" w:lineRule="exact"/>
        <w:ind w:firstLine="472" w:firstLineChars="196"/>
        <w:rPr>
          <w:b/>
          <w:color w:val="auto"/>
          <w:sz w:val="24"/>
        </w:rPr>
      </w:pPr>
    </w:p>
    <w:p>
      <w:pPr>
        <w:pStyle w:val="2"/>
        <w:ind w:firstLine="482" w:firstLineChars="200"/>
        <w:rPr>
          <w:b/>
          <w:color w:val="auto"/>
        </w:rPr>
      </w:pPr>
      <w:r>
        <w:rPr>
          <w:rFonts w:hint="eastAsia"/>
          <w:b/>
          <w:color w:val="auto"/>
        </w:rPr>
        <w:t>项目名称：海绵城市建设的碳减排途径和效益研究</w:t>
      </w:r>
      <w:r>
        <w:rPr>
          <w:rFonts w:hint="eastAsia"/>
          <w:b/>
          <w:color w:val="auto"/>
          <w:lang w:val="en-US" w:eastAsia="zh-CN"/>
        </w:rPr>
        <w:t>项目</w:t>
      </w:r>
    </w:p>
    <w:p>
      <w:pPr>
        <w:pStyle w:val="2"/>
        <w:rPr>
          <w:b/>
          <w:color w:val="auto"/>
        </w:rPr>
      </w:pPr>
    </w:p>
    <w:p>
      <w:pPr>
        <w:autoSpaceDE w:val="0"/>
        <w:autoSpaceDN w:val="0"/>
        <w:adjustRightInd w:val="0"/>
        <w:spacing w:line="400" w:lineRule="exact"/>
        <w:ind w:left="1650" w:leftChars="202" w:hanging="1226" w:hangingChars="509"/>
        <w:rPr>
          <w:b/>
          <w:color w:val="auto"/>
          <w:sz w:val="24"/>
        </w:rPr>
      </w:pPr>
      <w:r>
        <w:rPr>
          <w:rFonts w:hint="eastAsia"/>
          <w:b/>
          <w:color w:val="auto"/>
          <w:sz w:val="24"/>
        </w:rPr>
        <w:t>招标人：乌鲁木齐市建设局（乌鲁木齐市人民防空办公室）</w:t>
      </w:r>
    </w:p>
    <w:p>
      <w:pPr>
        <w:pStyle w:val="2"/>
        <w:rPr>
          <w:color w:val="auto"/>
        </w:rPr>
      </w:pPr>
    </w:p>
    <w:p>
      <w:pPr>
        <w:autoSpaceDE w:val="0"/>
        <w:autoSpaceDN w:val="0"/>
        <w:adjustRightInd w:val="0"/>
        <w:spacing w:line="400" w:lineRule="exact"/>
        <w:ind w:left="1650" w:leftChars="202" w:hanging="1226" w:hangingChars="509"/>
        <w:rPr>
          <w:b/>
          <w:color w:val="auto"/>
          <w:sz w:val="24"/>
        </w:rPr>
      </w:pPr>
      <w:r>
        <w:rPr>
          <w:rFonts w:hint="eastAsia"/>
          <w:b/>
          <w:color w:val="auto"/>
          <w:sz w:val="24"/>
        </w:rPr>
        <w:t>法定代表人（章）：</w:t>
      </w:r>
    </w:p>
    <w:p>
      <w:pPr>
        <w:autoSpaceDE w:val="0"/>
        <w:autoSpaceDN w:val="0"/>
        <w:adjustRightInd w:val="0"/>
        <w:spacing w:line="400" w:lineRule="exact"/>
        <w:ind w:left="1654" w:leftChars="169" w:hanging="1299" w:hangingChars="539"/>
        <w:rPr>
          <w:b/>
          <w:color w:val="auto"/>
          <w:sz w:val="24"/>
        </w:rPr>
      </w:pPr>
    </w:p>
    <w:p>
      <w:pPr>
        <w:autoSpaceDE w:val="0"/>
        <w:autoSpaceDN w:val="0"/>
        <w:adjustRightInd w:val="0"/>
        <w:spacing w:line="400" w:lineRule="exact"/>
        <w:ind w:left="1650" w:leftChars="202" w:hanging="1226" w:hangingChars="509"/>
        <w:rPr>
          <w:b/>
          <w:color w:val="auto"/>
          <w:sz w:val="24"/>
        </w:rPr>
      </w:pPr>
      <w:r>
        <w:rPr>
          <w:rFonts w:hint="eastAsia"/>
          <w:b/>
          <w:color w:val="auto"/>
          <w:sz w:val="24"/>
        </w:rPr>
        <w:t>联系人：刘晓龙</w:t>
      </w:r>
    </w:p>
    <w:p>
      <w:pPr>
        <w:pStyle w:val="2"/>
        <w:rPr>
          <w:color w:val="auto"/>
        </w:rPr>
      </w:pPr>
    </w:p>
    <w:p>
      <w:pPr>
        <w:autoSpaceDE w:val="0"/>
        <w:autoSpaceDN w:val="0"/>
        <w:adjustRightInd w:val="0"/>
        <w:spacing w:line="400" w:lineRule="exact"/>
        <w:ind w:left="1650" w:leftChars="202" w:hanging="1226" w:hangingChars="509"/>
        <w:rPr>
          <w:b/>
          <w:color w:val="auto"/>
          <w:sz w:val="24"/>
        </w:rPr>
      </w:pPr>
      <w:r>
        <w:rPr>
          <w:rFonts w:hint="eastAsia"/>
          <w:b/>
          <w:color w:val="auto"/>
          <w:sz w:val="24"/>
        </w:rPr>
        <w:t>联系电话：</w:t>
      </w:r>
      <w:r>
        <w:rPr>
          <w:b/>
          <w:color w:val="auto"/>
          <w:sz w:val="24"/>
        </w:rPr>
        <w:t>0991-7656158</w:t>
      </w:r>
    </w:p>
    <w:p>
      <w:pPr>
        <w:pStyle w:val="2"/>
        <w:rPr>
          <w:color w:val="auto"/>
        </w:rPr>
      </w:pPr>
    </w:p>
    <w:p>
      <w:pPr>
        <w:autoSpaceDE w:val="0"/>
        <w:autoSpaceDN w:val="0"/>
        <w:adjustRightInd w:val="0"/>
        <w:spacing w:line="400" w:lineRule="exact"/>
        <w:ind w:left="1650" w:leftChars="202" w:hanging="1226" w:hangingChars="509"/>
        <w:rPr>
          <w:b/>
          <w:color w:val="auto"/>
          <w:sz w:val="24"/>
        </w:rPr>
      </w:pPr>
      <w:r>
        <w:rPr>
          <w:rFonts w:hint="eastAsia"/>
          <w:b/>
          <w:color w:val="auto"/>
          <w:sz w:val="24"/>
        </w:rPr>
        <w:t>联系地址：乌鲁木齐市水磨沟区新兴街29号</w:t>
      </w:r>
    </w:p>
    <w:p>
      <w:pPr>
        <w:autoSpaceDE w:val="0"/>
        <w:autoSpaceDN w:val="0"/>
        <w:adjustRightInd w:val="0"/>
        <w:spacing w:line="400" w:lineRule="exact"/>
        <w:ind w:left="1650" w:leftChars="202" w:hanging="1226" w:hangingChars="509"/>
        <w:rPr>
          <w:b/>
          <w:color w:val="auto"/>
          <w:sz w:val="24"/>
        </w:rPr>
      </w:pPr>
    </w:p>
    <w:p>
      <w:pPr>
        <w:tabs>
          <w:tab w:val="left" w:pos="1073"/>
        </w:tabs>
        <w:autoSpaceDE w:val="0"/>
        <w:autoSpaceDN w:val="0"/>
        <w:adjustRightInd w:val="0"/>
        <w:spacing w:line="400" w:lineRule="exact"/>
        <w:ind w:left="1650" w:leftChars="202" w:hanging="1226" w:hangingChars="509"/>
        <w:rPr>
          <w:b/>
          <w:color w:val="auto"/>
          <w:sz w:val="24"/>
        </w:rPr>
      </w:pPr>
      <w:r>
        <w:rPr>
          <w:b/>
          <w:color w:val="auto"/>
          <w:sz w:val="24"/>
        </w:rPr>
        <w:tab/>
      </w:r>
    </w:p>
    <w:p>
      <w:pPr>
        <w:autoSpaceDE w:val="0"/>
        <w:autoSpaceDN w:val="0"/>
        <w:adjustRightInd w:val="0"/>
        <w:spacing w:line="400" w:lineRule="exact"/>
        <w:ind w:left="1650" w:leftChars="202" w:hanging="1226" w:hangingChars="509"/>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招标代理机构：新疆沃图恒辉建设工程项目管理有限公司</w:t>
      </w:r>
    </w:p>
    <w:p>
      <w:pPr>
        <w:pStyle w:val="2"/>
      </w:pPr>
    </w:p>
    <w:p>
      <w:pPr>
        <w:autoSpaceDE w:val="0"/>
        <w:autoSpaceDN w:val="0"/>
        <w:adjustRightInd w:val="0"/>
        <w:spacing w:line="400" w:lineRule="exact"/>
        <w:ind w:left="1650" w:leftChars="202" w:hanging="1226" w:hangingChars="509"/>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法定代表人（章）：葛景</w:t>
      </w:r>
    </w:p>
    <w:p>
      <w:pPr>
        <w:autoSpaceDE w:val="0"/>
        <w:autoSpaceDN w:val="0"/>
        <w:adjustRightInd w:val="0"/>
        <w:spacing w:line="400" w:lineRule="exact"/>
        <w:ind w:left="1650" w:leftChars="202" w:hanging="1226" w:hangingChars="509"/>
        <w:rPr>
          <w:b/>
          <w:color w:val="000000" w:themeColor="text1"/>
          <w:sz w:val="24"/>
          <w14:textFill>
            <w14:solidFill>
              <w14:schemeClr w14:val="tx1"/>
            </w14:solidFill>
          </w14:textFill>
        </w:rPr>
      </w:pPr>
    </w:p>
    <w:p>
      <w:pPr>
        <w:autoSpaceDE w:val="0"/>
        <w:autoSpaceDN w:val="0"/>
        <w:adjustRightInd w:val="0"/>
        <w:spacing w:line="400" w:lineRule="exact"/>
        <w:ind w:left="1650" w:leftChars="202" w:hanging="1226" w:hangingChars="509"/>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联系人：马丽燕</w:t>
      </w:r>
    </w:p>
    <w:p>
      <w:pPr>
        <w:pStyle w:val="2"/>
      </w:pPr>
    </w:p>
    <w:p>
      <w:pPr>
        <w:autoSpaceDE w:val="0"/>
        <w:autoSpaceDN w:val="0"/>
        <w:adjustRightInd w:val="0"/>
        <w:spacing w:line="400" w:lineRule="exact"/>
        <w:ind w:left="1650" w:leftChars="202" w:hanging="1226" w:hangingChars="509"/>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联系电话：17690800968</w:t>
      </w:r>
    </w:p>
    <w:p>
      <w:pPr>
        <w:pStyle w:val="2"/>
      </w:pPr>
    </w:p>
    <w:p>
      <w:pPr>
        <w:autoSpaceDE w:val="0"/>
        <w:autoSpaceDN w:val="0"/>
        <w:adjustRightInd w:val="0"/>
        <w:spacing w:line="400" w:lineRule="exact"/>
        <w:ind w:firstLine="472" w:firstLineChars="196"/>
        <w:rPr>
          <w:color w:val="auto"/>
          <w:sz w:val="24"/>
        </w:rPr>
      </w:pPr>
      <w:r>
        <w:rPr>
          <w:rFonts w:hint="eastAsia"/>
          <w:b/>
          <w:color w:val="000000" w:themeColor="text1"/>
          <w:sz w:val="24"/>
          <w14:textFill>
            <w14:solidFill>
              <w14:schemeClr w14:val="tx1"/>
            </w14:solidFill>
          </w14:textFill>
        </w:rPr>
        <w:t>联系地址：</w:t>
      </w:r>
      <w:r>
        <w:rPr>
          <w:rFonts w:hint="eastAsia"/>
          <w:b/>
          <w:color w:val="000000" w:themeColor="text1"/>
          <w:sz w:val="24"/>
          <w:szCs w:val="22"/>
          <w14:textFill>
            <w14:solidFill>
              <w14:schemeClr w14:val="tx1"/>
            </w14:solidFill>
          </w14:textFill>
        </w:rPr>
        <w:t>新疆乌鲁木齐市水磨沟区龙盛街898号万科中央公园S2栋1802室</w:t>
      </w:r>
    </w:p>
    <w:p>
      <w:pPr>
        <w:rPr>
          <w:rFonts w:ascii="宋体"/>
          <w:b/>
          <w:color w:val="auto"/>
        </w:rPr>
      </w:pPr>
      <w:r>
        <w:rPr>
          <w:rFonts w:ascii="宋体"/>
          <w:b/>
          <w:color w:val="auto"/>
        </w:rPr>
        <w:br w:type="page"/>
      </w:r>
    </w:p>
    <w:p>
      <w:pPr>
        <w:jc w:val="center"/>
        <w:rPr>
          <w:rFonts w:ascii="宋体"/>
          <w:b/>
          <w:color w:val="auto"/>
        </w:rPr>
      </w:pPr>
    </w:p>
    <w:p>
      <w:pPr>
        <w:jc w:val="center"/>
        <w:rPr>
          <w:rFonts w:ascii="宋体"/>
          <w:b/>
          <w:color w:val="auto"/>
        </w:rPr>
      </w:pPr>
      <w:r>
        <w:rPr>
          <w:rFonts w:hint="eastAsia" w:ascii="宋体" w:hAnsi="宋体"/>
          <w:b/>
          <w:color w:val="auto"/>
        </w:rPr>
        <w:t>目录</w:t>
      </w:r>
    </w:p>
    <w:p>
      <w:pPr>
        <w:jc w:val="center"/>
        <w:rPr>
          <w:rFonts w:ascii="宋体"/>
          <w:b/>
          <w:color w:val="auto"/>
        </w:rPr>
      </w:pPr>
    </w:p>
    <w:p>
      <w:pPr>
        <w:jc w:val="center"/>
        <w:rPr>
          <w:rFonts w:ascii="宋体"/>
          <w:color w:val="auto"/>
        </w:rPr>
      </w:pPr>
    </w:p>
    <w:p>
      <w:pPr>
        <w:rPr>
          <w:rFonts w:ascii="宋体"/>
          <w:color w:val="auto"/>
        </w:rPr>
      </w:pPr>
      <w:r>
        <w:rPr>
          <w:rFonts w:hint="eastAsia" w:ascii="宋体"/>
          <w:color w:val="auto"/>
        </w:rPr>
        <w:t>招  标  公  告</w:t>
      </w:r>
      <w:r>
        <w:rPr>
          <w:rFonts w:hint="eastAsia" w:ascii="宋体" w:hAnsi="宋体"/>
          <w:color w:val="auto"/>
        </w:rPr>
        <w:t>………………………………………………………………………………第1页</w:t>
      </w:r>
    </w:p>
    <w:p>
      <w:pPr>
        <w:rPr>
          <w:rFonts w:ascii="宋体" w:hAnsi="宋体"/>
          <w:color w:val="auto"/>
        </w:rPr>
      </w:pPr>
    </w:p>
    <w:p>
      <w:pPr>
        <w:rPr>
          <w:rFonts w:ascii="宋体"/>
          <w:color w:val="auto"/>
        </w:rPr>
      </w:pPr>
      <w:r>
        <w:rPr>
          <w:rFonts w:hint="eastAsia" w:ascii="宋体" w:hAnsi="宋体"/>
          <w:color w:val="auto"/>
        </w:rPr>
        <w:t xml:space="preserve">第一章  </w:t>
      </w:r>
      <w:r>
        <w:rPr>
          <w:rFonts w:hint="eastAsia" w:ascii="宋体" w:hAnsi="宋体"/>
          <w:color w:val="auto"/>
          <w:spacing w:val="105"/>
          <w:kern w:val="0"/>
        </w:rPr>
        <w:t>投标须</w:t>
      </w:r>
      <w:r>
        <w:rPr>
          <w:rFonts w:hint="eastAsia" w:ascii="宋体" w:hAnsi="宋体"/>
          <w:color w:val="auto"/>
          <w:kern w:val="0"/>
        </w:rPr>
        <w:t>知</w:t>
      </w:r>
      <w:r>
        <w:rPr>
          <w:rFonts w:hint="eastAsia" w:ascii="宋体" w:hAnsi="宋体"/>
          <w:color w:val="auto"/>
        </w:rPr>
        <w:t>……………………………………………………………………第</w:t>
      </w:r>
      <w:r>
        <w:rPr>
          <w:rFonts w:ascii="宋体" w:hAnsi="宋体"/>
          <w:color w:val="auto"/>
        </w:rPr>
        <w:t>9</w:t>
      </w:r>
      <w:r>
        <w:rPr>
          <w:rFonts w:hint="eastAsia" w:ascii="宋体" w:hAnsi="宋体"/>
          <w:color w:val="auto"/>
        </w:rPr>
        <w:t>页</w:t>
      </w:r>
    </w:p>
    <w:p>
      <w:pPr>
        <w:rPr>
          <w:rFonts w:ascii="宋体"/>
          <w:color w:val="auto"/>
        </w:rPr>
      </w:pPr>
    </w:p>
    <w:p>
      <w:pPr>
        <w:rPr>
          <w:rFonts w:ascii="宋体"/>
          <w:color w:val="auto"/>
        </w:rPr>
      </w:pPr>
      <w:r>
        <w:rPr>
          <w:rFonts w:hint="eastAsia" w:ascii="宋体" w:hAnsi="宋体"/>
          <w:color w:val="auto"/>
        </w:rPr>
        <w:t xml:space="preserve">第二章  </w:t>
      </w:r>
      <w:r>
        <w:rPr>
          <w:rFonts w:hint="eastAsia" w:ascii="宋体" w:hAnsi="宋体"/>
          <w:color w:val="auto"/>
          <w:spacing w:val="525"/>
          <w:kern w:val="0"/>
        </w:rPr>
        <w:t>合</w:t>
      </w:r>
      <w:r>
        <w:rPr>
          <w:rFonts w:hint="eastAsia" w:ascii="宋体" w:hAnsi="宋体"/>
          <w:color w:val="auto"/>
          <w:kern w:val="0"/>
        </w:rPr>
        <w:t>同</w:t>
      </w:r>
      <w:r>
        <w:rPr>
          <w:rFonts w:hint="eastAsia" w:ascii="宋体" w:hAnsi="宋体"/>
          <w:color w:val="auto"/>
        </w:rPr>
        <w:t>……………………………………………………………………第2</w:t>
      </w:r>
      <w:r>
        <w:rPr>
          <w:rFonts w:ascii="宋体" w:hAnsi="宋体"/>
          <w:color w:val="auto"/>
        </w:rPr>
        <w:t>0</w:t>
      </w:r>
      <w:r>
        <w:rPr>
          <w:rFonts w:hint="eastAsia" w:ascii="宋体" w:hAnsi="宋体"/>
          <w:color w:val="auto"/>
        </w:rPr>
        <w:t>页</w:t>
      </w:r>
    </w:p>
    <w:p>
      <w:pPr>
        <w:rPr>
          <w:rFonts w:ascii="宋体"/>
          <w:color w:val="auto"/>
        </w:rPr>
      </w:pPr>
    </w:p>
    <w:p>
      <w:pPr>
        <w:rPr>
          <w:rFonts w:ascii="宋体"/>
          <w:color w:val="auto"/>
        </w:rPr>
      </w:pPr>
      <w:r>
        <w:rPr>
          <w:rFonts w:hint="eastAsia" w:ascii="宋体" w:hAnsi="宋体"/>
          <w:color w:val="auto"/>
        </w:rPr>
        <w:t xml:space="preserve">第三章  </w:t>
      </w:r>
      <w:r>
        <w:rPr>
          <w:rFonts w:hint="eastAsia" w:ascii="宋体" w:hAnsi="宋体"/>
          <w:color w:val="auto"/>
          <w:spacing w:val="105"/>
          <w:kern w:val="0"/>
        </w:rPr>
        <w:t>用户需求书</w:t>
      </w:r>
      <w:r>
        <w:rPr>
          <w:rFonts w:hint="eastAsia" w:ascii="宋体" w:hAnsi="宋体"/>
          <w:color w:val="auto"/>
        </w:rPr>
        <w:t>……………………………………………………………第27页</w:t>
      </w:r>
    </w:p>
    <w:p>
      <w:pPr>
        <w:rPr>
          <w:rFonts w:ascii="宋体"/>
          <w:color w:val="auto"/>
        </w:rPr>
      </w:pPr>
    </w:p>
    <w:p>
      <w:pPr>
        <w:rPr>
          <w:rFonts w:ascii="宋体"/>
          <w:b/>
          <w:color w:val="auto"/>
        </w:rPr>
      </w:pPr>
      <w:r>
        <w:rPr>
          <w:rFonts w:hint="eastAsia" w:ascii="宋体" w:hAnsi="宋体"/>
          <w:color w:val="auto"/>
        </w:rPr>
        <w:t xml:space="preserve">第四章  </w:t>
      </w:r>
      <w:r>
        <w:rPr>
          <w:rFonts w:hint="eastAsia" w:ascii="宋体" w:hAnsi="宋体"/>
          <w:color w:val="auto"/>
          <w:spacing w:val="21"/>
          <w:kern w:val="0"/>
        </w:rPr>
        <w:t>投标文件格</w:t>
      </w:r>
      <w:r>
        <w:rPr>
          <w:rFonts w:hint="eastAsia" w:ascii="宋体" w:hAnsi="宋体"/>
          <w:color w:val="auto"/>
          <w:kern w:val="0"/>
        </w:rPr>
        <w:t>式</w:t>
      </w:r>
      <w:r>
        <w:rPr>
          <w:rFonts w:hint="eastAsia" w:ascii="宋体" w:hAnsi="宋体"/>
          <w:color w:val="auto"/>
        </w:rPr>
        <w:t>……………………………………………………………………第</w:t>
      </w:r>
      <w:r>
        <w:rPr>
          <w:rFonts w:ascii="宋体" w:hAnsi="宋体"/>
          <w:color w:val="auto"/>
        </w:rPr>
        <w:t>29</w:t>
      </w:r>
      <w:r>
        <w:rPr>
          <w:rFonts w:hint="eastAsia" w:ascii="宋体" w:hAnsi="宋体"/>
          <w:color w:val="auto"/>
        </w:rPr>
        <w:t>页</w:t>
      </w:r>
    </w:p>
    <w:p>
      <w:pPr>
        <w:rPr>
          <w:rFonts w:ascii="宋体"/>
          <w:color w:val="auto"/>
        </w:rPr>
      </w:pPr>
    </w:p>
    <w:p>
      <w:pPr>
        <w:rPr>
          <w:rFonts w:ascii="宋体"/>
          <w:b/>
          <w:color w:val="auto"/>
        </w:rPr>
      </w:pPr>
      <w:r>
        <w:rPr>
          <w:rFonts w:hint="eastAsia" w:ascii="宋体" w:hAnsi="宋体"/>
          <w:color w:val="auto"/>
        </w:rPr>
        <w:t xml:space="preserve">第五章  </w:t>
      </w:r>
      <w:r>
        <w:rPr>
          <w:rFonts w:hint="eastAsia" w:ascii="宋体" w:hAnsi="宋体"/>
          <w:color w:val="auto"/>
          <w:spacing w:val="105"/>
          <w:kern w:val="0"/>
        </w:rPr>
        <w:t>补充条</w:t>
      </w:r>
      <w:r>
        <w:rPr>
          <w:rFonts w:hint="eastAsia" w:ascii="宋体" w:hAnsi="宋体"/>
          <w:color w:val="auto"/>
          <w:kern w:val="0"/>
        </w:rPr>
        <w:t>款</w:t>
      </w:r>
      <w:r>
        <w:rPr>
          <w:rFonts w:hint="eastAsia" w:ascii="宋体" w:hAnsi="宋体"/>
          <w:color w:val="auto"/>
        </w:rPr>
        <w:t>……………………………………………………………………第4</w:t>
      </w:r>
      <w:r>
        <w:rPr>
          <w:rFonts w:ascii="宋体" w:hAnsi="宋体"/>
          <w:color w:val="auto"/>
        </w:rPr>
        <w:t>4</w:t>
      </w:r>
      <w:r>
        <w:rPr>
          <w:rFonts w:hint="eastAsia" w:ascii="宋体" w:hAnsi="宋体"/>
          <w:color w:val="auto"/>
        </w:rPr>
        <w:t>页</w:t>
      </w: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widowControl/>
        <w:spacing w:line="360" w:lineRule="auto"/>
        <w:ind w:firstLine="602" w:firstLineChars="200"/>
        <w:jc w:val="center"/>
        <w:rPr>
          <w:b/>
          <w:color w:val="auto"/>
          <w:sz w:val="30"/>
          <w:szCs w:val="30"/>
        </w:rPr>
        <w:sectPr>
          <w:footerReference r:id="rId6" w:type="first"/>
          <w:headerReference r:id="rId3" w:type="default"/>
          <w:footerReference r:id="rId4" w:type="default"/>
          <w:footerReference r:id="rId5" w:type="even"/>
          <w:pgSz w:w="11907" w:h="16840"/>
          <w:pgMar w:top="1134" w:right="1134" w:bottom="1134" w:left="1418" w:header="851" w:footer="992" w:gutter="0"/>
          <w:pgNumType w:start="1"/>
          <w:cols w:space="720" w:num="1"/>
          <w:titlePg/>
          <w:docGrid w:type="lines" w:linePitch="312" w:charSpace="0"/>
        </w:sectPr>
      </w:pPr>
    </w:p>
    <w:p>
      <w:pPr>
        <w:pStyle w:val="4"/>
        <w:numPr>
          <w:ilvl w:val="1"/>
          <w:numId w:val="0"/>
        </w:numPr>
        <w:jc w:val="center"/>
        <w:rPr>
          <w:rFonts w:ascii="宋体" w:hAnsi="宋体"/>
          <w:b w:val="0"/>
          <w:color w:val="auto"/>
          <w:sz w:val="28"/>
          <w:szCs w:val="28"/>
        </w:rPr>
      </w:pPr>
      <w:r>
        <w:rPr>
          <w:rFonts w:hint="eastAsia" w:ascii="宋体" w:hAnsi="宋体" w:cs="宋体"/>
          <w:color w:val="auto"/>
          <w:sz w:val="28"/>
          <w:szCs w:val="28"/>
        </w:rPr>
        <w:t>海绵城市建设的碳减排途径和效益研究</w:t>
      </w:r>
      <w:r>
        <w:rPr>
          <w:rFonts w:hint="eastAsia" w:ascii="宋体" w:hAnsi="宋体"/>
          <w:color w:val="auto"/>
          <w:sz w:val="28"/>
          <w:szCs w:val="28"/>
        </w:rPr>
        <w:t>项目招标公告</w:t>
      </w:r>
    </w:p>
    <w:p>
      <w:pPr>
        <w:autoSpaceDE w:val="0"/>
        <w:autoSpaceDN w:val="0"/>
        <w:adjustRightInd w:val="0"/>
        <w:spacing w:line="400" w:lineRule="exact"/>
        <w:ind w:firstLine="411" w:firstLineChars="196"/>
        <w:rPr>
          <w:rFonts w:ascii="宋体" w:hAnsi="宋体" w:cs="宋体"/>
          <w:color w:val="auto"/>
          <w:szCs w:val="21"/>
        </w:rPr>
      </w:pPr>
      <w:r>
        <w:rPr>
          <w:rFonts w:hint="eastAsia" w:ascii="宋体" w:hAnsi="宋体" w:cs="宋体"/>
          <w:szCs w:val="21"/>
          <w:highlight w:val="none"/>
          <w:u w:val="none"/>
        </w:rPr>
        <w:t>新疆沃图恒辉建设工程项目管理有限公司</w:t>
      </w:r>
      <w:r>
        <w:rPr>
          <w:rFonts w:hint="eastAsia" w:ascii="宋体" w:hAnsi="宋体" w:cs="宋体"/>
          <w:color w:val="auto"/>
          <w:szCs w:val="21"/>
        </w:rPr>
        <w:t>受乌鲁木齐市建设局（乌鲁木齐市人民防空办公室）的委托，对海绵城市建设的碳减排途径和效益研究项目进行公开招标，欢迎符合条件的投标人前来投标。</w:t>
      </w:r>
    </w:p>
    <w:p>
      <w:pPr>
        <w:widowControl/>
        <w:spacing w:line="360" w:lineRule="auto"/>
        <w:jc w:val="left"/>
        <w:rPr>
          <w:rFonts w:ascii="宋体" w:hAnsi="宋体" w:cs="宋体"/>
          <w:color w:val="auto"/>
          <w:szCs w:val="21"/>
        </w:rPr>
      </w:pPr>
      <w:r>
        <w:rPr>
          <w:rFonts w:hint="eastAsia" w:ascii="宋体" w:hAnsi="宋体" w:cs="宋体"/>
          <w:color w:val="auto"/>
          <w:szCs w:val="21"/>
        </w:rPr>
        <w:t>一、项目基本情况</w:t>
      </w:r>
    </w:p>
    <w:p>
      <w:pPr>
        <w:widowControl/>
        <w:spacing w:line="360" w:lineRule="auto"/>
        <w:jc w:val="left"/>
        <w:rPr>
          <w:rFonts w:hint="eastAsia" w:ascii="宋体" w:hAnsi="宋体" w:eastAsia="宋体" w:cs="宋体"/>
          <w:color w:val="auto"/>
          <w:szCs w:val="21"/>
          <w:lang w:val="en-US" w:eastAsia="zh-CN"/>
        </w:rPr>
      </w:pPr>
      <w:r>
        <w:rPr>
          <w:rFonts w:hint="eastAsia" w:ascii="宋体" w:hAnsi="宋体" w:cs="宋体"/>
          <w:color w:val="auto"/>
          <w:szCs w:val="21"/>
        </w:rPr>
        <w:t>1、项目名称：海绵城市建设的碳减排途径和效益研究</w:t>
      </w:r>
      <w:r>
        <w:rPr>
          <w:rFonts w:hint="eastAsia" w:ascii="宋体" w:hAnsi="宋体" w:cs="宋体"/>
          <w:color w:val="auto"/>
          <w:szCs w:val="21"/>
          <w:lang w:val="en-US" w:eastAsia="zh-CN"/>
        </w:rPr>
        <w:t>项目</w:t>
      </w:r>
    </w:p>
    <w:p>
      <w:pPr>
        <w:widowControl/>
        <w:spacing w:line="360" w:lineRule="auto"/>
        <w:jc w:val="left"/>
        <w:rPr>
          <w:rFonts w:ascii="宋体" w:hAnsi="宋体"/>
          <w:color w:val="auto"/>
        </w:rPr>
      </w:pPr>
      <w:r>
        <w:rPr>
          <w:rFonts w:hint="eastAsia" w:ascii="宋体" w:hAnsi="宋体"/>
          <w:color w:val="auto"/>
        </w:rPr>
        <w:t>2、项目编号：</w:t>
      </w:r>
      <w:r>
        <w:rPr>
          <w:rFonts w:ascii="宋体" w:hAnsi="宋体"/>
          <w:color w:val="auto"/>
        </w:rPr>
        <w:t>202204270</w:t>
      </w:r>
      <w:r>
        <w:rPr>
          <w:rFonts w:hint="eastAsia" w:ascii="宋体" w:hAnsi="宋体"/>
          <w:color w:val="auto"/>
        </w:rPr>
        <w:t>6</w:t>
      </w:r>
    </w:p>
    <w:p>
      <w:pPr>
        <w:widowControl/>
        <w:spacing w:line="360" w:lineRule="auto"/>
        <w:jc w:val="left"/>
        <w:rPr>
          <w:rFonts w:ascii="宋体" w:hAnsi="宋体" w:cs="宋体"/>
          <w:bCs/>
          <w:color w:val="auto"/>
          <w:kern w:val="0"/>
        </w:rPr>
      </w:pPr>
      <w:r>
        <w:rPr>
          <w:rFonts w:hint="eastAsia" w:ascii="宋体" w:hAnsi="宋体" w:cs="宋体"/>
          <w:color w:val="auto"/>
          <w:szCs w:val="21"/>
        </w:rPr>
        <w:t>3、</w:t>
      </w:r>
      <w:r>
        <w:rPr>
          <w:rFonts w:hint="eastAsia" w:ascii="宋体" w:hAnsi="宋体" w:cs="宋体"/>
          <w:bCs/>
          <w:color w:val="auto"/>
          <w:kern w:val="0"/>
        </w:rPr>
        <w:t>本项目服</w:t>
      </w:r>
      <w:r>
        <w:rPr>
          <w:rFonts w:hint="eastAsia" w:ascii="宋体" w:hAnsi="宋体" w:cs="宋体"/>
          <w:bCs/>
          <w:color w:val="auto"/>
          <w:kern w:val="0"/>
          <w:szCs w:val="22"/>
        </w:rPr>
        <w:t>务概算：</w:t>
      </w:r>
      <w:r>
        <w:rPr>
          <w:rFonts w:hint="eastAsia" w:ascii="宋体" w:hAnsi="宋体" w:cs="宋体"/>
          <w:bCs/>
          <w:color w:val="auto"/>
          <w:kern w:val="0"/>
        </w:rPr>
        <w:t>100万元</w:t>
      </w:r>
    </w:p>
    <w:p>
      <w:pPr>
        <w:widowControl/>
        <w:spacing w:line="360" w:lineRule="auto"/>
        <w:jc w:val="left"/>
        <w:rPr>
          <w:rFonts w:ascii="宋体" w:hAnsi="宋体"/>
          <w:color w:val="auto"/>
        </w:rPr>
      </w:pPr>
      <w:r>
        <w:rPr>
          <w:rFonts w:hint="eastAsia" w:ascii="宋体" w:hAnsi="宋体"/>
          <w:color w:val="auto"/>
        </w:rPr>
        <w:t>4、服务周期：202</w:t>
      </w:r>
      <w:r>
        <w:rPr>
          <w:rFonts w:ascii="宋体" w:hAnsi="宋体"/>
          <w:color w:val="auto"/>
        </w:rPr>
        <w:t>2</w:t>
      </w:r>
      <w:r>
        <w:rPr>
          <w:rFonts w:hint="eastAsia" w:ascii="宋体" w:hAnsi="宋体"/>
          <w:color w:val="auto"/>
        </w:rPr>
        <w:t>年8月-2023年</w:t>
      </w:r>
      <w:r>
        <w:rPr>
          <w:rFonts w:hint="eastAsia" w:ascii="宋体" w:hAnsi="宋体"/>
          <w:color w:val="auto"/>
          <w:lang w:val="en-US" w:eastAsia="zh-CN"/>
        </w:rPr>
        <w:t>6</w:t>
      </w:r>
      <w:r>
        <w:rPr>
          <w:rFonts w:hint="eastAsia" w:ascii="宋体" w:hAnsi="宋体"/>
          <w:color w:val="auto"/>
        </w:rPr>
        <w:t>月。</w:t>
      </w:r>
    </w:p>
    <w:p>
      <w:pPr>
        <w:widowControl/>
        <w:spacing w:line="360" w:lineRule="auto"/>
        <w:jc w:val="left"/>
        <w:rPr>
          <w:rFonts w:ascii="宋体" w:hAnsi="宋体"/>
          <w:color w:val="auto"/>
        </w:rPr>
      </w:pPr>
      <w:r>
        <w:rPr>
          <w:rFonts w:hint="eastAsia" w:ascii="宋体" w:hAnsi="宋体"/>
          <w:color w:val="auto"/>
        </w:rPr>
        <w:t>5、招标范围：在国家双碳目标和海绵城市建设实现节能减排目标的背景下，研究西北干旱地区乌鲁木齐市海绵城市建设的实施路径及对碳减排的作用；开展海绵城市建设的碳减排途径和效益研究，探索双碳目标下海绵城市建设节能减排效益；干旱缺水地区，海绵城市建设过程中水权交易模式与绿色金融策略研究。</w:t>
      </w:r>
    </w:p>
    <w:p>
      <w:pPr>
        <w:widowControl/>
        <w:spacing w:line="360" w:lineRule="auto"/>
        <w:jc w:val="left"/>
        <w:rPr>
          <w:rFonts w:ascii="宋体" w:hAnsi="宋体" w:cs="宋体"/>
          <w:color w:val="auto"/>
          <w:szCs w:val="21"/>
        </w:rPr>
      </w:pPr>
      <w:r>
        <w:rPr>
          <w:rFonts w:hint="eastAsia" w:ascii="宋体" w:hAnsi="宋体" w:cs="宋体"/>
          <w:color w:val="auto"/>
          <w:szCs w:val="21"/>
        </w:rPr>
        <w:t>二、投标人资格要求：</w:t>
      </w:r>
    </w:p>
    <w:p>
      <w:pPr>
        <w:widowControl/>
        <w:spacing w:line="420" w:lineRule="exact"/>
        <w:jc w:val="left"/>
        <w:rPr>
          <w:rFonts w:ascii="宋体" w:hAnsi="宋体" w:cs="宋体"/>
          <w:color w:val="auto"/>
          <w:szCs w:val="21"/>
        </w:rPr>
      </w:pPr>
      <w:r>
        <w:rPr>
          <w:rFonts w:hint="eastAsia" w:ascii="宋体" w:hAnsi="宋体" w:cs="宋体"/>
          <w:color w:val="auto"/>
          <w:szCs w:val="21"/>
        </w:rPr>
        <w:t>1、投标人须满足《中华人民共和国政府采购法》第二十二条要求；</w:t>
      </w:r>
    </w:p>
    <w:p>
      <w:pPr>
        <w:widowControl/>
        <w:spacing w:line="420" w:lineRule="exact"/>
        <w:jc w:val="left"/>
        <w:rPr>
          <w:rFonts w:ascii="宋体" w:hAnsi="宋体" w:cs="宋体"/>
          <w:color w:val="auto"/>
          <w:szCs w:val="21"/>
        </w:rPr>
      </w:pPr>
      <w:r>
        <w:rPr>
          <w:rFonts w:hint="eastAsia" w:ascii="宋体" w:hAnsi="宋体" w:cs="宋体"/>
          <w:color w:val="auto"/>
          <w:szCs w:val="21"/>
        </w:rPr>
        <w:t>投标人参加政府采购活动应当具备下列条件：</w:t>
      </w:r>
    </w:p>
    <w:p>
      <w:pPr>
        <w:widowControl/>
        <w:spacing w:line="420" w:lineRule="exact"/>
        <w:jc w:val="left"/>
        <w:rPr>
          <w:rFonts w:ascii="宋体" w:hAnsi="宋体" w:cs="宋体"/>
          <w:color w:val="auto"/>
          <w:szCs w:val="21"/>
        </w:rPr>
      </w:pPr>
      <w:r>
        <w:rPr>
          <w:rFonts w:hint="eastAsia" w:ascii="宋体" w:hAnsi="宋体" w:cs="宋体"/>
          <w:color w:val="auto"/>
          <w:szCs w:val="21"/>
        </w:rPr>
        <w:t>（一）具有独立承担民事责任的能力；（提供合法有效的法人营业执照复印件）；</w:t>
      </w:r>
    </w:p>
    <w:p>
      <w:pPr>
        <w:widowControl/>
        <w:spacing w:line="420" w:lineRule="exact"/>
        <w:jc w:val="left"/>
        <w:rPr>
          <w:rFonts w:ascii="宋体" w:hAnsi="宋体" w:cs="宋体"/>
          <w:color w:val="auto"/>
          <w:szCs w:val="21"/>
        </w:rPr>
      </w:pPr>
      <w:r>
        <w:rPr>
          <w:rFonts w:hint="eastAsia" w:ascii="宋体" w:hAnsi="宋体" w:cs="宋体"/>
          <w:color w:val="auto"/>
          <w:szCs w:val="21"/>
        </w:rPr>
        <w:t>（二）具有良好的履约能力和健全的财务会计制度；（履约能力提供类似项目的合同或加盖单位章的书面承诺函、财务会计制度提供参加本次政府采购活动前一个月的会计报表或上一年度的财务审计报告,成立不满一个月不需提供）；</w:t>
      </w:r>
    </w:p>
    <w:p>
      <w:pPr>
        <w:widowControl/>
        <w:spacing w:line="420" w:lineRule="exact"/>
        <w:jc w:val="left"/>
        <w:rPr>
          <w:rFonts w:ascii="宋体" w:hAnsi="宋体" w:cs="宋体"/>
          <w:color w:val="auto"/>
          <w:szCs w:val="21"/>
        </w:rPr>
      </w:pPr>
      <w:r>
        <w:rPr>
          <w:rFonts w:hint="eastAsia" w:ascii="宋体" w:hAnsi="宋体" w:cs="宋体"/>
          <w:color w:val="auto"/>
          <w:szCs w:val="21"/>
        </w:rPr>
        <w:t>（三）具有履行合同所必需的设备和专业技术能力；（根据项目需求提供履行合同所必需的设备和专业技术能力的证明材料或加盖单位章的书面承诺函）；</w:t>
      </w:r>
    </w:p>
    <w:p>
      <w:pPr>
        <w:widowControl/>
        <w:spacing w:line="420" w:lineRule="exact"/>
        <w:jc w:val="left"/>
        <w:rPr>
          <w:rFonts w:ascii="宋体" w:hAnsi="宋体" w:cs="宋体"/>
          <w:color w:val="auto"/>
          <w:szCs w:val="21"/>
        </w:rPr>
      </w:pPr>
      <w:r>
        <w:rPr>
          <w:rFonts w:hint="eastAsia" w:ascii="宋体" w:hAnsi="宋体" w:cs="宋体"/>
          <w:color w:val="auto"/>
          <w:szCs w:val="21"/>
        </w:rPr>
        <w:t>（四）有依法缴纳税收和社会保障资金的良好记录；（提供参加本次政府采购活动前六个月内（至少一个月）依法缴纳税收和社会保障资金的相关材料）；</w:t>
      </w:r>
    </w:p>
    <w:p>
      <w:pPr>
        <w:widowControl/>
        <w:spacing w:line="420" w:lineRule="exact"/>
        <w:jc w:val="left"/>
        <w:rPr>
          <w:rFonts w:ascii="宋体" w:hAnsi="宋体" w:cs="宋体"/>
          <w:color w:val="auto"/>
          <w:szCs w:val="21"/>
        </w:rPr>
      </w:pPr>
      <w:r>
        <w:rPr>
          <w:rFonts w:hint="eastAsia" w:ascii="宋体" w:hAnsi="宋体" w:cs="宋体"/>
          <w:color w:val="auto"/>
          <w:szCs w:val="21"/>
        </w:rPr>
        <w:t>（五）参加政府采购活动前三年内，在经营活动中没有重大违法记录；（提供中国政府采购网查询截图）。</w:t>
      </w:r>
    </w:p>
    <w:p>
      <w:pPr>
        <w:widowControl/>
        <w:spacing w:line="420" w:lineRule="exact"/>
        <w:jc w:val="left"/>
        <w:rPr>
          <w:rFonts w:ascii="宋体" w:hAnsi="宋体" w:cs="宋体"/>
          <w:color w:val="auto"/>
          <w:szCs w:val="21"/>
        </w:rPr>
      </w:pPr>
      <w:r>
        <w:rPr>
          <w:rFonts w:hint="eastAsia" w:ascii="宋体" w:hAnsi="宋体" w:cs="宋体"/>
          <w:color w:val="auto"/>
          <w:szCs w:val="21"/>
        </w:rPr>
        <w:t>（六）法律、行政法规规定的其他条件。</w:t>
      </w:r>
    </w:p>
    <w:p>
      <w:pPr>
        <w:widowControl/>
        <w:spacing w:line="420" w:lineRule="exact"/>
        <w:jc w:val="left"/>
        <w:rPr>
          <w:rFonts w:ascii="宋体" w:hAnsi="宋体" w:cs="宋体"/>
          <w:color w:val="auto"/>
          <w:szCs w:val="21"/>
        </w:rPr>
      </w:pPr>
      <w:r>
        <w:rPr>
          <w:rFonts w:hint="eastAsia" w:ascii="宋体" w:hAnsi="宋体" w:cs="宋体"/>
          <w:color w:val="auto"/>
          <w:szCs w:val="21"/>
        </w:rPr>
        <w:t>注：投标人须对以上六项逐一提供证明材料或做出书面承诺函并加盖单位章；</w:t>
      </w:r>
    </w:p>
    <w:p>
      <w:pPr>
        <w:widowControl/>
        <w:numPr>
          <w:ilvl w:val="0"/>
          <w:numId w:val="3"/>
        </w:numPr>
        <w:spacing w:line="42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投标人应有省部级工程技术研究中心或重点实验室。</w:t>
      </w:r>
    </w:p>
    <w:p>
      <w:pPr>
        <w:widowControl/>
        <w:numPr>
          <w:ilvl w:val="0"/>
          <w:numId w:val="3"/>
        </w:numPr>
        <w:spacing w:line="42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投标人2020年至今在国内承担工程技术服务类项目不少于一项（需提供合同关键页复印件）。</w:t>
      </w:r>
    </w:p>
    <w:p>
      <w:pPr>
        <w:widowControl/>
        <w:numPr>
          <w:ilvl w:val="0"/>
          <w:numId w:val="3"/>
        </w:numPr>
        <w:spacing w:line="42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投标人必须是在中华人民共和国境内注册的、具有独立法人资格的企业或事业单位（投标人是企业须提供营业执照复印件，投标人是事业单位须提供事业单位法人证书复印件）；</w:t>
      </w:r>
    </w:p>
    <w:p>
      <w:pPr>
        <w:widowControl/>
        <w:spacing w:line="420" w:lineRule="exact"/>
        <w:jc w:val="left"/>
        <w:rPr>
          <w:rFonts w:ascii="宋体" w:hAnsi="宋体" w:cs="宋体"/>
          <w:color w:val="auto"/>
          <w:szCs w:val="21"/>
        </w:rPr>
      </w:pPr>
      <w:r>
        <w:rPr>
          <w:rFonts w:hint="eastAsia" w:ascii="宋体" w:hAnsi="宋体" w:cs="宋体"/>
          <w:color w:val="auto"/>
          <w:szCs w:val="21"/>
        </w:rPr>
        <w:t>5、根据《财政部关于在政府采购活动中查询及使用信用记录有关问题的通知》（财库﹝2016﹞125号）的要求，凡拟参加本次招标项目的投标人，如在“信用中国”网站（www.creditchina.gov.cn）被列入失信被执行人、重大税收违法案件当事人名单(信用服务-失信惩戒对象查询-搜索栏输入单位全称-截图)、中国政府采购网（www.ccgp.gov.cn）严重违法失信行为记录名单的（尚在处罚期内的），不得参加投标。</w:t>
      </w:r>
    </w:p>
    <w:p>
      <w:pPr>
        <w:widowControl/>
        <w:spacing w:line="360" w:lineRule="auto"/>
        <w:jc w:val="left"/>
        <w:rPr>
          <w:rFonts w:ascii="宋体" w:hAnsi="宋体" w:cs="宋体"/>
          <w:color w:val="auto"/>
          <w:szCs w:val="21"/>
        </w:rPr>
      </w:pPr>
      <w:r>
        <w:rPr>
          <w:rFonts w:hint="eastAsia" w:ascii="宋体" w:hAnsi="宋体" w:cs="宋体"/>
          <w:color w:val="auto"/>
          <w:szCs w:val="21"/>
        </w:rPr>
        <w:t>6、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widowControl/>
        <w:spacing w:line="360" w:lineRule="auto"/>
        <w:jc w:val="left"/>
        <w:rPr>
          <w:rFonts w:ascii="宋体" w:hAnsi="宋体" w:cs="宋体"/>
          <w:color w:val="auto"/>
          <w:szCs w:val="21"/>
        </w:rPr>
      </w:pPr>
      <w:r>
        <w:rPr>
          <w:rFonts w:hint="eastAsia" w:ascii="宋体" w:hAnsi="宋体" w:cs="宋体"/>
          <w:color w:val="auto"/>
          <w:szCs w:val="21"/>
        </w:rPr>
        <w:t>7、本项目不接受联合体投标。</w:t>
      </w:r>
    </w:p>
    <w:p>
      <w:pPr>
        <w:widowControl/>
        <w:spacing w:line="360" w:lineRule="auto"/>
        <w:jc w:val="left"/>
        <w:rPr>
          <w:rFonts w:ascii="宋体" w:hAnsi="宋体" w:cs="宋体"/>
          <w:color w:val="auto"/>
          <w:szCs w:val="21"/>
        </w:rPr>
      </w:pPr>
      <w:r>
        <w:rPr>
          <w:rFonts w:hint="eastAsia" w:ascii="宋体" w:hAnsi="宋体" w:cs="宋体"/>
          <w:color w:val="auto"/>
          <w:szCs w:val="21"/>
        </w:rPr>
        <w:t>三、</w:t>
      </w:r>
      <w:r>
        <w:rPr>
          <w:rFonts w:hint="eastAsia" w:ascii="宋体" w:hAnsi="宋体" w:cs="宋体"/>
          <w:color w:val="auto"/>
          <w:szCs w:val="21"/>
          <w:highlight w:val="none"/>
        </w:rPr>
        <w:t>报名起止时间和领取招标文件时间及地点：</w:t>
      </w:r>
      <w:r>
        <w:rPr>
          <w:rFonts w:hint="eastAsia" w:ascii="宋体" w:hAnsi="宋体" w:cs="宋体"/>
          <w:color w:val="000000" w:themeColor="text1"/>
          <w:szCs w:val="21"/>
          <w:highlight w:val="none"/>
          <w14:textFill>
            <w14:solidFill>
              <w14:schemeClr w14:val="tx1"/>
            </w14:solidFill>
          </w14:textFill>
        </w:rPr>
        <w:t>202</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7月27日-2022年8月2日</w:t>
      </w:r>
      <w:r>
        <w:rPr>
          <w:rFonts w:hint="eastAsia" w:ascii="宋体" w:hAnsi="宋体" w:cs="宋体"/>
          <w:color w:val="auto"/>
          <w:szCs w:val="21"/>
          <w:highlight w:val="none"/>
        </w:rPr>
        <w:t>,报名携带法定代表人授权委托书及授权委托人身份证原件及复印件以及投标人资格要求包含的所有内容，以上所有资料须提供原件及加盖公章的复印件2份到</w:t>
      </w:r>
      <w:r>
        <w:rPr>
          <w:rFonts w:hint="eastAsia" w:ascii="宋体" w:hAnsi="宋体" w:cs="宋体"/>
          <w:color w:val="000000" w:themeColor="text1"/>
          <w:szCs w:val="21"/>
          <w14:textFill>
            <w14:solidFill>
              <w14:schemeClr w14:val="tx1"/>
            </w14:solidFill>
          </w14:textFill>
        </w:rPr>
        <w:t>新疆乌鲁木齐市水磨沟区龙盛街898号万科中央公园S2栋1802</w:t>
      </w:r>
      <w:r>
        <w:rPr>
          <w:rFonts w:hint="eastAsia" w:ascii="宋体" w:hAnsi="宋体" w:cs="宋体"/>
          <w:color w:val="auto"/>
          <w:szCs w:val="21"/>
          <w:highlight w:val="none"/>
        </w:rPr>
        <w:t>报名及购买招标文件。</w:t>
      </w:r>
    </w:p>
    <w:p>
      <w:pPr>
        <w:widowControl/>
        <w:spacing w:line="360" w:lineRule="auto"/>
        <w:jc w:val="left"/>
        <w:rPr>
          <w:rFonts w:ascii="宋体" w:hAnsi="宋体" w:cs="宋体"/>
          <w:color w:val="auto"/>
          <w:szCs w:val="21"/>
        </w:rPr>
      </w:pPr>
      <w:r>
        <w:rPr>
          <w:rFonts w:hint="eastAsia" w:ascii="宋体" w:hAnsi="宋体" w:cs="宋体"/>
          <w:color w:val="auto"/>
          <w:szCs w:val="21"/>
        </w:rPr>
        <w:t>四、</w:t>
      </w:r>
      <w:r>
        <w:rPr>
          <w:rFonts w:hint="eastAsia" w:ascii="宋体" w:hAnsi="宋体" w:cs="宋体"/>
          <w:color w:val="auto"/>
          <w:szCs w:val="21"/>
          <w:highlight w:val="none"/>
        </w:rPr>
        <w:t>投标文件递交截止时间、开标时间、地点：202</w:t>
      </w:r>
      <w:r>
        <w:rPr>
          <w:rFonts w:ascii="宋体" w:hAnsi="宋体" w:cs="宋体"/>
          <w:color w:val="auto"/>
          <w:szCs w:val="21"/>
          <w:highlight w:val="none"/>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w:t>
      </w:r>
    </w:p>
    <w:p>
      <w:pPr>
        <w:widowControl/>
        <w:spacing w:line="360" w:lineRule="auto"/>
        <w:jc w:val="left"/>
        <w:rPr>
          <w:rFonts w:ascii="宋体" w:hAnsi="宋体" w:cs="宋体"/>
          <w:color w:val="auto"/>
          <w:szCs w:val="21"/>
        </w:rPr>
      </w:pPr>
      <w:r>
        <w:rPr>
          <w:rFonts w:hint="eastAsia" w:ascii="宋体" w:hAnsi="宋体" w:cs="宋体"/>
          <w:color w:val="auto"/>
          <w:szCs w:val="21"/>
        </w:rPr>
        <w:t>地点：</w:t>
      </w:r>
      <w:r>
        <w:rPr>
          <w:rFonts w:hint="eastAsia" w:ascii="宋体" w:hAnsi="宋体" w:cs="宋体"/>
          <w:szCs w:val="21"/>
          <w:highlight w:val="none"/>
        </w:rPr>
        <w:t>新疆乌鲁木齐市水磨沟区龙盛街898号万科中央公园S2栋</w:t>
      </w:r>
      <w:r>
        <w:rPr>
          <w:rFonts w:hint="eastAsia" w:ascii="宋体" w:hAnsi="宋体" w:cs="宋体"/>
          <w:szCs w:val="21"/>
          <w:highlight w:val="none"/>
          <w:lang w:val="en-US" w:eastAsia="zh-CN"/>
        </w:rPr>
        <w:t>602室开标厅</w:t>
      </w:r>
      <w:r>
        <w:rPr>
          <w:rFonts w:ascii="宋体" w:hAnsi="宋体" w:cs="宋体"/>
          <w:color w:val="auto"/>
          <w:szCs w:val="21"/>
        </w:rPr>
        <w:t xml:space="preserve"> </w:t>
      </w:r>
    </w:p>
    <w:p>
      <w:pPr>
        <w:widowControl/>
        <w:spacing w:line="360" w:lineRule="auto"/>
        <w:jc w:val="left"/>
        <w:rPr>
          <w:rFonts w:ascii="宋体" w:hAnsi="宋体" w:cs="宋体"/>
          <w:color w:val="auto"/>
          <w:szCs w:val="21"/>
        </w:rPr>
      </w:pPr>
      <w:r>
        <w:rPr>
          <w:rFonts w:hint="eastAsia" w:ascii="宋体" w:hAnsi="宋体" w:cs="宋体"/>
          <w:color w:val="auto"/>
          <w:szCs w:val="21"/>
        </w:rPr>
        <w:t>五、联系方式</w:t>
      </w:r>
    </w:p>
    <w:p>
      <w:pPr>
        <w:widowControl/>
        <w:spacing w:line="360" w:lineRule="auto"/>
        <w:jc w:val="left"/>
        <w:rPr>
          <w:rFonts w:ascii="宋体" w:hAnsi="宋体" w:cs="宋体"/>
          <w:color w:val="auto"/>
          <w:szCs w:val="21"/>
        </w:rPr>
      </w:pPr>
      <w:r>
        <w:rPr>
          <w:rFonts w:hint="eastAsia" w:ascii="宋体" w:hAnsi="宋体" w:cs="宋体"/>
          <w:color w:val="auto"/>
          <w:szCs w:val="21"/>
        </w:rPr>
        <w:t>招标人：乌鲁木齐市建设局（乌鲁木齐市人民防空办公室）</w:t>
      </w:r>
    </w:p>
    <w:p>
      <w:pPr>
        <w:widowControl/>
        <w:spacing w:line="360" w:lineRule="auto"/>
        <w:jc w:val="left"/>
        <w:rPr>
          <w:rFonts w:ascii="宋体" w:hAnsi="宋体" w:cs="宋体"/>
          <w:color w:val="auto"/>
          <w:szCs w:val="21"/>
        </w:rPr>
      </w:pPr>
      <w:r>
        <w:rPr>
          <w:rFonts w:hint="eastAsia" w:ascii="宋体" w:hAnsi="宋体" w:cs="宋体"/>
          <w:color w:val="auto"/>
          <w:szCs w:val="21"/>
        </w:rPr>
        <w:t>联系人：刘晓龙</w:t>
      </w:r>
    </w:p>
    <w:p>
      <w:pPr>
        <w:widowControl/>
        <w:spacing w:line="360" w:lineRule="auto"/>
        <w:jc w:val="left"/>
        <w:rPr>
          <w:rFonts w:ascii="宋体" w:hAnsi="宋体" w:cs="宋体"/>
          <w:color w:val="auto"/>
          <w:szCs w:val="21"/>
        </w:rPr>
      </w:pPr>
      <w:r>
        <w:rPr>
          <w:rFonts w:hint="eastAsia" w:ascii="宋体" w:hAnsi="宋体" w:cs="宋体"/>
          <w:color w:val="auto"/>
          <w:szCs w:val="21"/>
        </w:rPr>
        <w:t>联系电话：</w:t>
      </w:r>
      <w:r>
        <w:rPr>
          <w:rFonts w:ascii="宋体" w:hAnsi="宋体" w:cs="宋体"/>
          <w:color w:val="auto"/>
          <w:szCs w:val="21"/>
        </w:rPr>
        <w:t>0991-7656158</w:t>
      </w:r>
    </w:p>
    <w:p>
      <w:pPr>
        <w:widowControl/>
        <w:spacing w:line="360" w:lineRule="auto"/>
        <w:jc w:val="left"/>
        <w:rPr>
          <w:rFonts w:ascii="宋体" w:hAnsi="宋体" w:cs="宋体"/>
          <w:color w:val="auto"/>
          <w:szCs w:val="21"/>
        </w:rPr>
      </w:pPr>
      <w:r>
        <w:rPr>
          <w:rFonts w:hint="eastAsia" w:ascii="宋体" w:hAnsi="宋体" w:cs="宋体"/>
          <w:color w:val="auto"/>
          <w:szCs w:val="21"/>
        </w:rPr>
        <w:t>联系地址：乌鲁木齐市水磨沟区新兴街29号</w:t>
      </w:r>
    </w:p>
    <w:p>
      <w:pPr>
        <w:widowControl/>
        <w:spacing w:line="360" w:lineRule="auto"/>
        <w:jc w:val="left"/>
        <w:rPr>
          <w:rFonts w:ascii="宋体" w:hAnsi="宋体" w:cs="宋体"/>
          <w:color w:val="auto"/>
          <w:szCs w:val="21"/>
        </w:rPr>
      </w:pP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招标代理机构：新疆沃图恒辉建设工程项目管理有限公司</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址：新疆乌鲁木齐市水磨沟区龙盛街898号万科中央公园S2栋1802室</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联系人：马丽燕 </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联系电话：17690800968</w:t>
      </w:r>
    </w:p>
    <w:p>
      <w:pPr>
        <w:widowControl/>
        <w:spacing w:line="360" w:lineRule="auto"/>
        <w:jc w:val="left"/>
        <w:rPr>
          <w:rFonts w:ascii="宋体" w:hAnsi="宋体" w:cs="宋体"/>
          <w:color w:val="auto"/>
          <w:szCs w:val="21"/>
          <w:highlight w:val="none"/>
        </w:rPr>
      </w:pPr>
    </w:p>
    <w:p>
      <w:pPr>
        <w:widowControl/>
        <w:spacing w:line="360" w:lineRule="auto"/>
        <w:jc w:val="right"/>
        <w:rPr>
          <w:rFonts w:ascii="宋体" w:hAnsi="宋体" w:cs="宋体"/>
          <w:color w:val="auto"/>
          <w:szCs w:val="21"/>
          <w:highlight w:val="none"/>
        </w:rPr>
      </w:pPr>
      <w:r>
        <w:rPr>
          <w:rFonts w:hint="eastAsia" w:ascii="宋体" w:hAnsi="宋体" w:cs="宋体"/>
          <w:color w:val="auto"/>
          <w:szCs w:val="21"/>
          <w:highlight w:val="none"/>
        </w:rPr>
        <w:t>202</w:t>
      </w:r>
      <w:r>
        <w:rPr>
          <w:rFonts w:ascii="宋体" w:hAnsi="宋体" w:cs="宋体"/>
          <w:color w:val="auto"/>
          <w:szCs w:val="21"/>
          <w:highlight w:val="none"/>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w:t>
      </w:r>
    </w:p>
    <w:p>
      <w:pPr>
        <w:widowControl/>
        <w:spacing w:line="360" w:lineRule="auto"/>
        <w:jc w:val="left"/>
        <w:rPr>
          <w:rFonts w:ascii="宋体" w:hAnsi="宋体" w:cs="宋体"/>
          <w:color w:val="auto"/>
          <w:szCs w:val="21"/>
        </w:rPr>
      </w:pPr>
    </w:p>
    <w:p>
      <w:pPr>
        <w:widowControl/>
        <w:spacing w:line="360" w:lineRule="auto"/>
        <w:jc w:val="left"/>
        <w:rPr>
          <w:rFonts w:ascii="宋体" w:hAnsi="宋体" w:cs="宋体"/>
          <w:color w:val="auto"/>
          <w:szCs w:val="21"/>
        </w:rPr>
      </w:pPr>
    </w:p>
    <w:p>
      <w:pPr>
        <w:widowControl/>
        <w:spacing w:line="360" w:lineRule="auto"/>
        <w:jc w:val="left"/>
        <w:rPr>
          <w:rFonts w:ascii="宋体" w:hAnsi="宋体" w:cs="宋体"/>
          <w:color w:val="auto"/>
          <w:szCs w:val="21"/>
        </w:rPr>
      </w:pPr>
    </w:p>
    <w:p>
      <w:pPr>
        <w:widowControl/>
        <w:spacing w:line="360" w:lineRule="auto"/>
        <w:jc w:val="left"/>
        <w:rPr>
          <w:rFonts w:ascii="宋体" w:hAnsi="宋体" w:cs="宋体"/>
          <w:color w:val="auto"/>
          <w:szCs w:val="21"/>
        </w:rPr>
      </w:pPr>
    </w:p>
    <w:p>
      <w:pPr>
        <w:widowControl/>
        <w:spacing w:line="360" w:lineRule="auto"/>
        <w:jc w:val="left"/>
        <w:rPr>
          <w:rFonts w:ascii="宋体" w:hAnsi="宋体" w:cs="宋体"/>
          <w:color w:val="auto"/>
          <w:szCs w:val="21"/>
        </w:rPr>
      </w:pPr>
    </w:p>
    <w:p>
      <w:pPr>
        <w:widowControl/>
        <w:spacing w:line="360" w:lineRule="auto"/>
        <w:jc w:val="left"/>
        <w:rPr>
          <w:rFonts w:ascii="宋体" w:hAnsi="宋体" w:cs="宋体"/>
          <w:color w:val="auto"/>
          <w:szCs w:val="21"/>
        </w:rPr>
      </w:pPr>
    </w:p>
    <w:p>
      <w:pPr>
        <w:pStyle w:val="4"/>
        <w:numPr>
          <w:ilvl w:val="1"/>
          <w:numId w:val="0"/>
        </w:numPr>
        <w:jc w:val="center"/>
        <w:rPr>
          <w:rFonts w:ascii="宋体"/>
          <w:bCs/>
          <w:color w:val="auto"/>
        </w:rPr>
      </w:pPr>
      <w:r>
        <w:rPr>
          <w:rFonts w:hint="eastAsia" w:ascii="宋体" w:hAnsi="宋体"/>
          <w:bCs/>
          <w:color w:val="auto"/>
        </w:rPr>
        <w:br w:type="page"/>
      </w:r>
      <w:r>
        <w:rPr>
          <w:rFonts w:hint="eastAsia" w:ascii="宋体" w:hAnsi="宋体"/>
          <w:color w:val="auto"/>
          <w:szCs w:val="24"/>
        </w:rPr>
        <w:t>投标人须知前附表</w:t>
      </w:r>
    </w:p>
    <w:tbl>
      <w:tblPr>
        <w:tblStyle w:val="18"/>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96"/>
        <w:gridCol w:w="1730"/>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704" w:type="dxa"/>
            <w:vAlign w:val="center"/>
          </w:tcPr>
          <w:p>
            <w:pPr>
              <w:rPr>
                <w:rFonts w:ascii="宋体"/>
                <w:color w:val="auto"/>
              </w:rPr>
            </w:pPr>
            <w:r>
              <w:rPr>
                <w:rFonts w:hint="eastAsia" w:ascii="宋体" w:hAnsi="宋体"/>
                <w:color w:val="auto"/>
              </w:rPr>
              <w:t>项号</w:t>
            </w:r>
          </w:p>
        </w:tc>
        <w:tc>
          <w:tcPr>
            <w:tcW w:w="896" w:type="dxa"/>
            <w:vAlign w:val="center"/>
          </w:tcPr>
          <w:p>
            <w:pPr>
              <w:rPr>
                <w:rFonts w:ascii="宋体"/>
                <w:color w:val="auto"/>
              </w:rPr>
            </w:pPr>
            <w:r>
              <w:rPr>
                <w:rFonts w:hint="eastAsia" w:ascii="宋体" w:hAnsi="宋体"/>
                <w:color w:val="auto"/>
              </w:rPr>
              <w:t>条款号</w:t>
            </w:r>
          </w:p>
        </w:tc>
        <w:tc>
          <w:tcPr>
            <w:tcW w:w="8203" w:type="dxa"/>
            <w:gridSpan w:val="2"/>
            <w:vAlign w:val="center"/>
          </w:tcPr>
          <w:p>
            <w:pPr>
              <w:jc w:val="center"/>
              <w:rPr>
                <w:rFonts w:ascii="宋体"/>
                <w:color w:val="auto"/>
              </w:rPr>
            </w:pPr>
            <w:r>
              <w:rPr>
                <w:rFonts w:hint="eastAsia" w:ascii="宋体" w:hAnsi="宋体"/>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Merge w:val="restart"/>
            <w:vAlign w:val="center"/>
          </w:tcPr>
          <w:p>
            <w:pPr>
              <w:rPr>
                <w:rFonts w:ascii="宋体"/>
                <w:color w:val="auto"/>
              </w:rPr>
            </w:pPr>
            <w:bookmarkStart w:id="0" w:name="_Hlk39210726"/>
            <w:bookmarkStart w:id="1" w:name="_Hlk39210728"/>
            <w:bookmarkStart w:id="2" w:name="_Hlk39210727"/>
            <w:bookmarkStart w:id="3" w:name="_Hlk18822563"/>
            <w:bookmarkStart w:id="4" w:name="_Hlk18822565"/>
            <w:bookmarkStart w:id="5" w:name="_Hlk18822564"/>
            <w:r>
              <w:rPr>
                <w:rFonts w:ascii="宋体" w:hAnsi="宋体"/>
                <w:color w:val="auto"/>
              </w:rPr>
              <w:t>1</w:t>
            </w:r>
            <w:bookmarkEnd w:id="0"/>
            <w:bookmarkEnd w:id="1"/>
            <w:bookmarkEnd w:id="2"/>
            <w:bookmarkEnd w:id="3"/>
            <w:bookmarkEnd w:id="4"/>
            <w:bookmarkEnd w:id="5"/>
          </w:p>
        </w:tc>
        <w:tc>
          <w:tcPr>
            <w:tcW w:w="896" w:type="dxa"/>
            <w:vMerge w:val="restart"/>
            <w:vAlign w:val="center"/>
          </w:tcPr>
          <w:p>
            <w:pPr>
              <w:rPr>
                <w:rFonts w:ascii="宋体"/>
                <w:color w:val="auto"/>
              </w:rPr>
            </w:pPr>
            <w:r>
              <w:rPr>
                <w:color w:val="auto"/>
              </w:rPr>
              <w:fldChar w:fldCharType="begin"/>
            </w:r>
            <w:r>
              <w:rPr>
                <w:color w:val="auto"/>
              </w:rPr>
              <w:instrText xml:space="preserve"> HYPERLINK \l "_Hlk39210715" \s "1,2844,2847,0,,1.1" </w:instrText>
            </w:r>
            <w:r>
              <w:rPr>
                <w:color w:val="auto"/>
              </w:rPr>
              <w:fldChar w:fldCharType="separate"/>
            </w:r>
            <w:r>
              <w:rPr>
                <w:rStyle w:val="22"/>
                <w:rFonts w:ascii="宋体" w:hAnsi="宋体"/>
                <w:bCs/>
                <w:color w:val="auto"/>
              </w:rPr>
              <w:t>1</w:t>
            </w:r>
            <w:bookmarkStart w:id="6" w:name="_Hlt64398450"/>
            <w:r>
              <w:rPr>
                <w:rStyle w:val="22"/>
                <w:rFonts w:ascii="宋体" w:hAnsi="宋体"/>
                <w:bCs/>
                <w:color w:val="auto"/>
              </w:rPr>
              <w:t>.</w:t>
            </w:r>
            <w:bookmarkEnd w:id="6"/>
            <w:r>
              <w:rPr>
                <w:rStyle w:val="22"/>
                <w:rFonts w:ascii="宋体" w:hAnsi="宋体"/>
                <w:bCs/>
                <w:color w:val="auto"/>
              </w:rPr>
              <w:t>1</w:t>
            </w:r>
            <w:bookmarkStart w:id="7" w:name="_Hlt58297819"/>
            <w:bookmarkStart w:id="8" w:name="_Hlt58297820"/>
            <w:r>
              <w:rPr>
                <w:rStyle w:val="22"/>
                <w:rFonts w:ascii="宋体" w:hAnsi="宋体"/>
                <w:bCs/>
                <w:color w:val="auto"/>
              </w:rPr>
              <w:t>.</w:t>
            </w:r>
            <w:bookmarkEnd w:id="7"/>
            <w:bookmarkEnd w:id="8"/>
            <w:r>
              <w:rPr>
                <w:rStyle w:val="22"/>
                <w:rFonts w:ascii="宋体" w:hAnsi="宋体"/>
                <w:bCs/>
                <w:color w:val="auto"/>
              </w:rPr>
              <w:t>1</w:t>
            </w:r>
            <w:r>
              <w:rPr>
                <w:rStyle w:val="22"/>
                <w:rFonts w:ascii="宋体" w:hAnsi="宋体"/>
                <w:bCs/>
                <w:color w:val="auto"/>
              </w:rPr>
              <w:fldChar w:fldCharType="end"/>
            </w:r>
          </w:p>
        </w:tc>
        <w:tc>
          <w:tcPr>
            <w:tcW w:w="8203" w:type="dxa"/>
            <w:gridSpan w:val="2"/>
            <w:tcBorders>
              <w:top w:val="nil"/>
            </w:tcBorders>
            <w:vAlign w:val="center"/>
          </w:tcPr>
          <w:p>
            <w:pPr>
              <w:spacing w:line="360" w:lineRule="auto"/>
              <w:rPr>
                <w:rFonts w:ascii="宋体" w:hAnsi="宋体"/>
                <w:color w:val="auto"/>
              </w:rPr>
            </w:pPr>
            <w:r>
              <w:rPr>
                <w:rFonts w:hint="eastAsia" w:ascii="宋体" w:hAnsi="宋体"/>
                <w:color w:val="auto"/>
              </w:rPr>
              <w:t>项目名称：</w:t>
            </w:r>
            <w:r>
              <w:rPr>
                <w:rFonts w:hint="eastAsia" w:ascii="宋体" w:hAnsi="宋体" w:cs="宋体"/>
                <w:color w:val="auto"/>
                <w:szCs w:val="21"/>
              </w:rPr>
              <w:t>海绵城市建设的碳减排途径和效益研究</w:t>
            </w:r>
            <w:r>
              <w:rPr>
                <w:rFonts w:hint="eastAsia" w:ascii="宋体" w:hAnsi="宋体" w:cs="宋体"/>
                <w:color w:val="auto"/>
                <w:szCs w:val="21"/>
                <w:lang w:val="en-US" w:eastAsia="zh-CN"/>
              </w:rPr>
              <w:t>项目</w:t>
            </w:r>
          </w:p>
          <w:p>
            <w:pPr>
              <w:spacing w:line="360" w:lineRule="auto"/>
              <w:rPr>
                <w:rFonts w:ascii="宋体" w:hAnsi="宋体"/>
                <w:color w:val="auto"/>
              </w:rPr>
            </w:pPr>
            <w:r>
              <w:rPr>
                <w:rFonts w:hint="eastAsia" w:ascii="宋体" w:hAnsi="宋体"/>
                <w:color w:val="auto"/>
              </w:rPr>
              <w:t>项目编号：</w:t>
            </w:r>
            <w:r>
              <w:rPr>
                <w:rFonts w:ascii="宋体" w:hAnsi="宋体"/>
                <w:color w:val="auto"/>
              </w:rPr>
              <w:t>202204270</w:t>
            </w:r>
            <w:r>
              <w:rPr>
                <w:rFonts w:hint="eastAsia" w:ascii="宋体" w:hAnsi="宋体"/>
                <w:color w:val="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Merge w:val="continue"/>
            <w:vAlign w:val="center"/>
          </w:tcPr>
          <w:p>
            <w:pPr>
              <w:rPr>
                <w:rFonts w:ascii="宋体"/>
                <w:color w:val="auto"/>
              </w:rPr>
            </w:pPr>
          </w:p>
        </w:tc>
        <w:tc>
          <w:tcPr>
            <w:tcW w:w="896" w:type="dxa"/>
            <w:vMerge w:val="continue"/>
            <w:vAlign w:val="center"/>
          </w:tcPr>
          <w:p>
            <w:pPr>
              <w:rPr>
                <w:rFonts w:ascii="宋体"/>
                <w:color w:val="auto"/>
              </w:rPr>
            </w:pPr>
          </w:p>
        </w:tc>
        <w:tc>
          <w:tcPr>
            <w:tcW w:w="8203" w:type="dxa"/>
            <w:gridSpan w:val="2"/>
            <w:vAlign w:val="center"/>
          </w:tcPr>
          <w:p>
            <w:pPr>
              <w:rPr>
                <w:rFonts w:ascii="宋体"/>
                <w:color w:val="auto"/>
              </w:rPr>
            </w:pPr>
            <w:r>
              <w:rPr>
                <w:rFonts w:hint="eastAsia" w:ascii="宋体" w:hAnsi="宋体"/>
                <w:color w:val="auto"/>
              </w:rPr>
              <w:t>建设地点：乌鲁木齐市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04" w:type="dxa"/>
            <w:vMerge w:val="continue"/>
            <w:vAlign w:val="center"/>
          </w:tcPr>
          <w:p>
            <w:pPr>
              <w:rPr>
                <w:rFonts w:ascii="宋体"/>
                <w:color w:val="auto"/>
              </w:rPr>
            </w:pPr>
          </w:p>
        </w:tc>
        <w:tc>
          <w:tcPr>
            <w:tcW w:w="896" w:type="dxa"/>
            <w:vMerge w:val="continue"/>
            <w:vAlign w:val="center"/>
          </w:tcPr>
          <w:p>
            <w:pPr>
              <w:rPr>
                <w:rFonts w:ascii="宋体"/>
                <w:color w:val="auto"/>
              </w:rPr>
            </w:pPr>
          </w:p>
        </w:tc>
        <w:tc>
          <w:tcPr>
            <w:tcW w:w="8203" w:type="dxa"/>
            <w:gridSpan w:val="2"/>
            <w:vAlign w:val="center"/>
          </w:tcPr>
          <w:p>
            <w:pPr>
              <w:rPr>
                <w:rFonts w:ascii="宋体"/>
                <w:color w:val="auto"/>
              </w:rPr>
            </w:pPr>
            <w:r>
              <w:rPr>
                <w:rFonts w:hint="eastAsia" w:ascii="宋体" w:hAnsi="宋体" w:cs="宋体"/>
                <w:bCs/>
                <w:color w:val="auto"/>
                <w:kern w:val="0"/>
              </w:rPr>
              <w:t>本项目服务概算：100万元</w:t>
            </w:r>
            <w:r>
              <w:rPr>
                <w:rFonts w:asci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704" w:type="dxa"/>
            <w:vAlign w:val="center"/>
          </w:tcPr>
          <w:p>
            <w:pPr>
              <w:rPr>
                <w:rFonts w:ascii="宋体"/>
                <w:color w:val="auto"/>
              </w:rPr>
            </w:pPr>
            <w:bookmarkStart w:id="9" w:name="_Hlk39210754"/>
            <w:bookmarkStart w:id="10" w:name="_Hlk39210830"/>
            <w:bookmarkStart w:id="11" w:name="_Hlk37503736"/>
            <w:bookmarkStart w:id="12" w:name="_Hlk39210828"/>
            <w:bookmarkStart w:id="13" w:name="_Hlk37503735"/>
            <w:bookmarkStart w:id="14" w:name="_Hlk39210756"/>
            <w:bookmarkStart w:id="15" w:name="_Hlk37503734"/>
            <w:bookmarkStart w:id="16" w:name="_Hlk39210829"/>
            <w:bookmarkStart w:id="17" w:name="_Hlk39210755"/>
            <w:r>
              <w:rPr>
                <w:rFonts w:ascii="宋体" w:hAnsi="宋体"/>
                <w:color w:val="auto"/>
              </w:rPr>
              <w:t>2</w:t>
            </w:r>
            <w:bookmarkEnd w:id="9"/>
            <w:bookmarkEnd w:id="10"/>
            <w:bookmarkEnd w:id="11"/>
            <w:bookmarkEnd w:id="12"/>
            <w:bookmarkEnd w:id="13"/>
            <w:bookmarkEnd w:id="14"/>
            <w:bookmarkEnd w:id="15"/>
            <w:bookmarkEnd w:id="16"/>
            <w:bookmarkEnd w:id="17"/>
          </w:p>
        </w:tc>
        <w:tc>
          <w:tcPr>
            <w:tcW w:w="896" w:type="dxa"/>
            <w:vAlign w:val="center"/>
          </w:tcPr>
          <w:p>
            <w:pPr>
              <w:rPr>
                <w:rFonts w:ascii="宋体"/>
                <w:color w:val="auto"/>
              </w:rPr>
            </w:pPr>
            <w:bookmarkStart w:id="18" w:name="_Hlt39210749"/>
            <w:bookmarkStart w:id="19" w:name="_Hlt55037881"/>
            <w:bookmarkStart w:id="20" w:name="_Hlt37501116"/>
            <w:bookmarkStart w:id="21" w:name="_Hlt37501098"/>
            <w:bookmarkStart w:id="22" w:name="_Hlt37501420"/>
            <w:bookmarkStart w:id="23" w:name="_Hlt37741499"/>
            <w:bookmarkStart w:id="24" w:name="_Hlt37500978"/>
            <w:r>
              <w:rPr>
                <w:rFonts w:ascii="宋体" w:hAnsi="宋体"/>
                <w:color w:val="auto"/>
              </w:rPr>
              <w:fldChar w:fldCharType="begin"/>
            </w:r>
            <w:r>
              <w:rPr>
                <w:rFonts w:ascii="宋体" w:hAnsi="宋体"/>
                <w:color w:val="auto"/>
              </w:rPr>
              <w:instrText xml:space="preserve"> HYPERLINK  \l "_Hlk18990981" \s "1,2541,2544,0,,2.1"</w:instrText>
            </w:r>
            <w:r>
              <w:rPr>
                <w:rFonts w:ascii="宋体" w:hAnsi="宋体"/>
                <w:color w:val="auto"/>
              </w:rPr>
              <w:fldChar w:fldCharType="separate"/>
            </w:r>
            <w:r>
              <w:rPr>
                <w:rStyle w:val="22"/>
                <w:rFonts w:ascii="宋体" w:hAnsi="宋体"/>
                <w:color w:val="auto"/>
              </w:rPr>
              <w:t>1.</w:t>
            </w:r>
            <w:bookmarkStart w:id="25" w:name="_Hlt64398455"/>
            <w:r>
              <w:rPr>
                <w:rStyle w:val="22"/>
                <w:rFonts w:ascii="宋体" w:hAnsi="宋体"/>
                <w:color w:val="auto"/>
              </w:rPr>
              <w:t>2</w:t>
            </w:r>
            <w:bookmarkEnd w:id="25"/>
            <w:bookmarkStart w:id="26" w:name="_Hlt55037899"/>
            <w:r>
              <w:rPr>
                <w:rStyle w:val="22"/>
                <w:rFonts w:ascii="宋体" w:hAnsi="宋体"/>
                <w:color w:val="auto"/>
              </w:rPr>
              <w:t>.</w:t>
            </w:r>
            <w:bookmarkEnd w:id="26"/>
            <w:r>
              <w:rPr>
                <w:rStyle w:val="22"/>
                <w:rFonts w:ascii="宋体" w:hAnsi="宋体"/>
                <w:color w:val="auto"/>
              </w:rPr>
              <w:t>1</w:t>
            </w:r>
            <w:r>
              <w:rPr>
                <w:rFonts w:ascii="宋体" w:hAnsi="宋体"/>
                <w:color w:val="auto"/>
              </w:rPr>
              <w:fldChar w:fldCharType="end"/>
            </w:r>
            <w:bookmarkEnd w:id="18"/>
            <w:bookmarkEnd w:id="19"/>
            <w:bookmarkEnd w:id="20"/>
            <w:bookmarkEnd w:id="21"/>
            <w:bookmarkEnd w:id="22"/>
            <w:bookmarkEnd w:id="23"/>
            <w:bookmarkEnd w:id="24"/>
          </w:p>
        </w:tc>
        <w:tc>
          <w:tcPr>
            <w:tcW w:w="8203" w:type="dxa"/>
            <w:gridSpan w:val="2"/>
            <w:vAlign w:val="center"/>
          </w:tcPr>
          <w:p>
            <w:pPr>
              <w:widowControl/>
              <w:spacing w:line="360" w:lineRule="auto"/>
              <w:jc w:val="left"/>
              <w:rPr>
                <w:rFonts w:ascii="宋体"/>
                <w:color w:val="auto"/>
              </w:rPr>
            </w:pPr>
            <w:r>
              <w:rPr>
                <w:rFonts w:hint="eastAsia" w:ascii="宋体" w:hAnsi="宋体"/>
                <w:color w:val="auto"/>
                <w:spacing w:val="70"/>
                <w:kern w:val="0"/>
              </w:rPr>
              <w:t>招标</w:t>
            </w:r>
            <w:r>
              <w:rPr>
                <w:rFonts w:hint="eastAsia" w:ascii="宋体" w:hAnsi="宋体" w:cs="宋体"/>
                <w:color w:val="auto"/>
                <w:szCs w:val="21"/>
              </w:rPr>
              <w:t>范 围：</w:t>
            </w:r>
            <w:r>
              <w:rPr>
                <w:rFonts w:hint="eastAsia" w:ascii="宋体" w:hAnsi="宋体"/>
                <w:color w:val="auto"/>
              </w:rPr>
              <w:t>在国家双碳目标和海绵城市建设实现节能减排目标的背景下，研究西北干旱地区乌鲁木齐市海绵城市建设的实施路径及对碳减排的作用；开展海绵城市建设的碳减排途径和效益研究，探索双碳目标下海绵城市建设节能减排效益；干旱缺水地区，海绵城市建设过程中水权交易模式与绿色金融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704" w:type="dxa"/>
            <w:vAlign w:val="center"/>
          </w:tcPr>
          <w:p>
            <w:pPr>
              <w:ind w:leftChars="-6" w:hanging="12" w:hangingChars="6"/>
              <w:rPr>
                <w:rFonts w:ascii="宋体"/>
                <w:color w:val="auto"/>
              </w:rPr>
            </w:pPr>
            <w:r>
              <w:rPr>
                <w:rFonts w:ascii="宋体" w:hAnsi="宋体"/>
                <w:color w:val="auto"/>
              </w:rPr>
              <w:t>3</w:t>
            </w:r>
          </w:p>
        </w:tc>
        <w:tc>
          <w:tcPr>
            <w:tcW w:w="896" w:type="dxa"/>
            <w:vAlign w:val="center"/>
          </w:tcPr>
          <w:p>
            <w:pPr>
              <w:rPr>
                <w:rFonts w:ascii="宋体"/>
                <w:color w:val="auto"/>
              </w:rPr>
            </w:pPr>
            <w:r>
              <w:rPr>
                <w:color w:val="auto"/>
              </w:rPr>
              <w:fldChar w:fldCharType="begin"/>
            </w:r>
            <w:r>
              <w:rPr>
                <w:color w:val="auto"/>
              </w:rPr>
              <w:instrText xml:space="preserve"> HYPERLINK \l "_Hlk18990981" \s "1,2541,2544,0,,2.1" </w:instrText>
            </w:r>
            <w:r>
              <w:rPr>
                <w:color w:val="auto"/>
              </w:rPr>
              <w:fldChar w:fldCharType="separate"/>
            </w:r>
            <w:r>
              <w:rPr>
                <w:rStyle w:val="22"/>
                <w:rFonts w:ascii="宋体" w:hAnsi="宋体"/>
                <w:color w:val="auto"/>
              </w:rPr>
              <w:t>1.2.</w:t>
            </w:r>
            <w:r>
              <w:rPr>
                <w:rStyle w:val="22"/>
                <w:rFonts w:ascii="宋体" w:hAnsi="宋体"/>
                <w:color w:val="auto"/>
              </w:rPr>
              <w:fldChar w:fldCharType="end"/>
            </w:r>
            <w:r>
              <w:rPr>
                <w:rFonts w:ascii="宋体" w:hAnsi="宋体"/>
                <w:color w:val="auto"/>
              </w:rPr>
              <w:t>2</w:t>
            </w:r>
          </w:p>
        </w:tc>
        <w:tc>
          <w:tcPr>
            <w:tcW w:w="8203" w:type="dxa"/>
            <w:gridSpan w:val="2"/>
            <w:vAlign w:val="center"/>
          </w:tcPr>
          <w:p>
            <w:pPr>
              <w:jc w:val="left"/>
              <w:rPr>
                <w:rFonts w:ascii="宋体"/>
                <w:color w:val="auto"/>
                <w:spacing w:val="70"/>
                <w:kern w:val="0"/>
              </w:rPr>
            </w:pPr>
            <w:r>
              <w:rPr>
                <w:rFonts w:hint="eastAsia" w:ascii="宋体" w:hAnsi="宋体"/>
                <w:color w:val="auto"/>
                <w:spacing w:val="105"/>
                <w:kern w:val="0"/>
              </w:rPr>
              <w:t>服务周期</w:t>
            </w:r>
            <w:r>
              <w:rPr>
                <w:rFonts w:hint="eastAsia" w:ascii="宋体" w:hAnsi="宋体"/>
                <w:color w:val="auto"/>
                <w:kern w:val="0"/>
              </w:rPr>
              <w:t>：202</w:t>
            </w:r>
            <w:r>
              <w:rPr>
                <w:rFonts w:ascii="宋体" w:hAnsi="宋体"/>
                <w:color w:val="auto"/>
                <w:kern w:val="0"/>
              </w:rPr>
              <w:t>2</w:t>
            </w:r>
            <w:r>
              <w:rPr>
                <w:rFonts w:hint="eastAsia" w:ascii="宋体" w:hAnsi="宋体"/>
                <w:color w:val="auto"/>
                <w:kern w:val="0"/>
              </w:rPr>
              <w:t>年8月-2023年</w:t>
            </w:r>
            <w:r>
              <w:rPr>
                <w:rFonts w:hint="eastAsia" w:ascii="宋体" w:hAnsi="宋体"/>
                <w:color w:val="auto"/>
                <w:kern w:val="0"/>
                <w:lang w:val="en-US" w:eastAsia="zh-CN"/>
              </w:rPr>
              <w:t>6</w:t>
            </w:r>
            <w:r>
              <w:rPr>
                <w:rFonts w:hint="eastAsia" w:ascii="宋体" w:hAnsi="宋体"/>
                <w:color w:val="auto"/>
                <w:kern w:val="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Align w:val="center"/>
          </w:tcPr>
          <w:p>
            <w:pPr>
              <w:rPr>
                <w:rFonts w:ascii="宋体"/>
                <w:color w:val="auto"/>
              </w:rPr>
            </w:pPr>
            <w:r>
              <w:rPr>
                <w:rFonts w:ascii="宋体" w:hAnsi="宋体"/>
                <w:color w:val="auto"/>
              </w:rPr>
              <w:t>4</w:t>
            </w:r>
          </w:p>
        </w:tc>
        <w:tc>
          <w:tcPr>
            <w:tcW w:w="896" w:type="dxa"/>
            <w:vAlign w:val="center"/>
          </w:tcPr>
          <w:p>
            <w:pPr>
              <w:rPr>
                <w:rFonts w:ascii="宋体"/>
                <w:color w:val="auto"/>
              </w:rPr>
            </w:pPr>
            <w:bookmarkStart w:id="27" w:name="_Hlt37503760"/>
            <w:bookmarkStart w:id="28" w:name="_Hlt37503745"/>
            <w:r>
              <w:rPr>
                <w:rFonts w:ascii="宋体" w:hAnsi="宋体"/>
                <w:color w:val="auto"/>
              </w:rPr>
              <w:fldChar w:fldCharType="begin"/>
            </w:r>
            <w:r>
              <w:rPr>
                <w:rFonts w:ascii="宋体" w:hAnsi="宋体"/>
                <w:color w:val="auto"/>
              </w:rPr>
              <w:instrText xml:space="preserve"> HYPERLINK  \l "_Hlk18990997" \s "1,2729,2732,0,,3.1"</w:instrText>
            </w:r>
            <w:r>
              <w:rPr>
                <w:rFonts w:ascii="宋体" w:hAnsi="宋体"/>
                <w:color w:val="auto"/>
              </w:rPr>
              <w:fldChar w:fldCharType="separate"/>
            </w:r>
            <w:r>
              <w:rPr>
                <w:rStyle w:val="22"/>
                <w:rFonts w:ascii="宋体" w:hAnsi="宋体"/>
                <w:bCs/>
                <w:color w:val="auto"/>
              </w:rPr>
              <w:t>1.</w:t>
            </w:r>
            <w:bookmarkStart w:id="29" w:name="_Hlt55194709"/>
            <w:r>
              <w:rPr>
                <w:rStyle w:val="22"/>
                <w:rFonts w:ascii="宋体" w:hAnsi="宋体"/>
                <w:bCs/>
                <w:color w:val="auto"/>
              </w:rPr>
              <w:t>3</w:t>
            </w:r>
            <w:bookmarkEnd w:id="29"/>
            <w:bookmarkStart w:id="30" w:name="_Hlt64398464"/>
            <w:r>
              <w:rPr>
                <w:rStyle w:val="22"/>
                <w:rFonts w:ascii="宋体" w:hAnsi="宋体"/>
                <w:bCs/>
                <w:color w:val="auto"/>
              </w:rPr>
              <w:t>.</w:t>
            </w:r>
            <w:bookmarkEnd w:id="30"/>
            <w:r>
              <w:rPr>
                <w:rStyle w:val="22"/>
                <w:rFonts w:ascii="宋体" w:hAnsi="宋体"/>
                <w:bCs/>
                <w:color w:val="auto"/>
              </w:rPr>
              <w:t>1</w:t>
            </w:r>
            <w:r>
              <w:rPr>
                <w:rFonts w:ascii="宋体" w:hAnsi="宋体"/>
                <w:color w:val="auto"/>
              </w:rPr>
              <w:fldChar w:fldCharType="end"/>
            </w:r>
            <w:bookmarkEnd w:id="27"/>
            <w:bookmarkEnd w:id="28"/>
          </w:p>
        </w:tc>
        <w:tc>
          <w:tcPr>
            <w:tcW w:w="8203" w:type="dxa"/>
            <w:gridSpan w:val="2"/>
            <w:vAlign w:val="center"/>
          </w:tcPr>
          <w:p>
            <w:pPr>
              <w:rPr>
                <w:rFonts w:ascii="宋体"/>
                <w:color w:val="auto"/>
              </w:rPr>
            </w:pPr>
            <w:r>
              <w:rPr>
                <w:rFonts w:hint="eastAsia" w:ascii="宋体" w:hAnsi="宋体"/>
                <w:color w:val="auto"/>
                <w:spacing w:val="105"/>
                <w:kern w:val="0"/>
              </w:rPr>
              <w:t>资金来</w:t>
            </w:r>
            <w:r>
              <w:rPr>
                <w:rFonts w:hint="eastAsia" w:ascii="宋体" w:hAnsi="宋体"/>
                <w:color w:val="auto"/>
                <w:kern w:val="0"/>
              </w:rPr>
              <w:t>源</w:t>
            </w:r>
            <w:r>
              <w:rPr>
                <w:rFonts w:hint="eastAsia" w:ascii="宋体" w:hAnsi="宋体"/>
                <w:color w:val="auto"/>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Align w:val="center"/>
          </w:tcPr>
          <w:p>
            <w:pPr>
              <w:rPr>
                <w:rFonts w:ascii="宋体"/>
                <w:color w:val="auto"/>
              </w:rPr>
            </w:pPr>
            <w:r>
              <w:rPr>
                <w:rFonts w:ascii="宋体" w:hAnsi="宋体"/>
                <w:color w:val="auto"/>
              </w:rPr>
              <w:t>5</w:t>
            </w:r>
          </w:p>
        </w:tc>
        <w:tc>
          <w:tcPr>
            <w:tcW w:w="896" w:type="dxa"/>
            <w:vAlign w:val="center"/>
          </w:tcPr>
          <w:p>
            <w:pPr>
              <w:rPr>
                <w:rFonts w:ascii="宋体"/>
                <w:color w:val="auto"/>
              </w:rPr>
            </w:pPr>
            <w:bookmarkStart w:id="31" w:name="_Hlt39211244"/>
            <w:r>
              <w:rPr>
                <w:rFonts w:ascii="宋体" w:hAnsi="宋体"/>
                <w:color w:val="auto"/>
              </w:rPr>
              <w:fldChar w:fldCharType="begin"/>
            </w:r>
            <w:r>
              <w:rPr>
                <w:rFonts w:ascii="宋体" w:hAnsi="宋体"/>
                <w:color w:val="auto"/>
              </w:rPr>
              <w:instrText xml:space="preserve"> HYPERLINK  \l "_Hlk18991012" \s "1,2872,2875,0,,3.2"</w:instrText>
            </w:r>
            <w:r>
              <w:rPr>
                <w:rFonts w:ascii="宋体" w:hAnsi="宋体"/>
                <w:color w:val="auto"/>
              </w:rPr>
              <w:fldChar w:fldCharType="separate"/>
            </w:r>
            <w:r>
              <w:rPr>
                <w:rStyle w:val="22"/>
                <w:rFonts w:ascii="宋体" w:hAnsi="宋体"/>
                <w:bCs/>
                <w:color w:val="auto"/>
              </w:rPr>
              <w:t>1</w:t>
            </w:r>
            <w:bookmarkStart w:id="32" w:name="_Hlt55194722"/>
            <w:bookmarkStart w:id="33" w:name="_Hlt64398467"/>
            <w:r>
              <w:rPr>
                <w:rStyle w:val="22"/>
                <w:rFonts w:ascii="宋体" w:hAnsi="宋体"/>
                <w:bCs/>
                <w:color w:val="auto"/>
              </w:rPr>
              <w:t>.</w:t>
            </w:r>
            <w:bookmarkEnd w:id="32"/>
            <w:bookmarkEnd w:id="33"/>
            <w:r>
              <w:rPr>
                <w:rStyle w:val="22"/>
                <w:rFonts w:ascii="宋体" w:hAnsi="宋体"/>
                <w:bCs/>
                <w:color w:val="auto"/>
              </w:rPr>
              <w:t>3.2</w:t>
            </w:r>
            <w:r>
              <w:rPr>
                <w:rFonts w:ascii="宋体" w:hAnsi="宋体"/>
                <w:color w:val="auto"/>
              </w:rPr>
              <w:fldChar w:fldCharType="end"/>
            </w:r>
            <w:bookmarkEnd w:id="31"/>
          </w:p>
        </w:tc>
        <w:tc>
          <w:tcPr>
            <w:tcW w:w="8203" w:type="dxa"/>
            <w:gridSpan w:val="2"/>
            <w:vAlign w:val="center"/>
          </w:tcPr>
          <w:p>
            <w:pPr>
              <w:rPr>
                <w:rFonts w:ascii="宋体"/>
                <w:color w:val="auto"/>
              </w:rPr>
            </w:pPr>
            <w:r>
              <w:rPr>
                <w:rFonts w:hint="eastAsia" w:ascii="宋体" w:hAnsi="宋体"/>
                <w:color w:val="auto"/>
                <w:spacing w:val="21"/>
                <w:kern w:val="0"/>
              </w:rPr>
              <w:t>资金到位情</w:t>
            </w:r>
            <w:r>
              <w:rPr>
                <w:rFonts w:hint="eastAsia" w:ascii="宋体" w:hAnsi="宋体"/>
                <w:color w:val="auto"/>
                <w:kern w:val="0"/>
              </w:rPr>
              <w:t>况</w:t>
            </w:r>
            <w:r>
              <w:rPr>
                <w:rFonts w:hint="eastAsia" w:ascii="宋体" w:hAnsi="宋体"/>
                <w:color w:val="auto"/>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04" w:type="dxa"/>
            <w:vAlign w:val="center"/>
          </w:tcPr>
          <w:p>
            <w:pPr>
              <w:rPr>
                <w:rFonts w:ascii="宋体"/>
                <w:color w:val="auto"/>
              </w:rPr>
            </w:pPr>
            <w:r>
              <w:rPr>
                <w:rFonts w:ascii="宋体" w:hAnsi="宋体"/>
                <w:color w:val="auto"/>
              </w:rPr>
              <w:t>6</w:t>
            </w:r>
          </w:p>
        </w:tc>
        <w:tc>
          <w:tcPr>
            <w:tcW w:w="896" w:type="dxa"/>
            <w:vAlign w:val="center"/>
          </w:tcPr>
          <w:p>
            <w:pPr>
              <w:rPr>
                <w:rFonts w:ascii="宋体"/>
                <w:color w:val="auto"/>
              </w:rPr>
            </w:pPr>
            <w:bookmarkStart w:id="34" w:name="_Hlt19009667"/>
            <w:bookmarkStart w:id="35" w:name="_Hlt39211307"/>
            <w:r>
              <w:rPr>
                <w:rFonts w:ascii="宋体" w:hAnsi="宋体"/>
                <w:color w:val="auto"/>
              </w:rPr>
              <w:fldChar w:fldCharType="begin"/>
            </w:r>
            <w:r>
              <w:rPr>
                <w:rFonts w:ascii="宋体" w:hAnsi="宋体"/>
                <w:color w:val="auto"/>
              </w:rPr>
              <w:instrText xml:space="preserve"> HYPERLINK  \l "_Hlk18991059" \s "1,3026,3029,0,,4.1"</w:instrText>
            </w:r>
            <w:r>
              <w:rPr>
                <w:rFonts w:ascii="宋体" w:hAnsi="宋体"/>
                <w:color w:val="auto"/>
              </w:rPr>
              <w:fldChar w:fldCharType="separate"/>
            </w:r>
            <w:r>
              <w:rPr>
                <w:rStyle w:val="22"/>
                <w:rFonts w:ascii="宋体" w:hAnsi="宋体"/>
                <w:color w:val="auto"/>
              </w:rPr>
              <w:t>1.</w:t>
            </w:r>
            <w:bookmarkStart w:id="36" w:name="_Hlt64398470"/>
            <w:r>
              <w:rPr>
                <w:rStyle w:val="22"/>
                <w:rFonts w:ascii="宋体" w:hAnsi="宋体"/>
                <w:color w:val="auto"/>
              </w:rPr>
              <w:t>4</w:t>
            </w:r>
            <w:bookmarkEnd w:id="36"/>
            <w:r>
              <w:rPr>
                <w:rStyle w:val="22"/>
                <w:rFonts w:ascii="宋体" w:hAnsi="宋体"/>
                <w:color w:val="auto"/>
              </w:rPr>
              <w:t>.1</w:t>
            </w:r>
            <w:r>
              <w:rPr>
                <w:rFonts w:ascii="宋体" w:hAnsi="宋体"/>
                <w:color w:val="auto"/>
              </w:rPr>
              <w:fldChar w:fldCharType="end"/>
            </w:r>
            <w:bookmarkEnd w:id="34"/>
            <w:bookmarkEnd w:id="35"/>
          </w:p>
        </w:tc>
        <w:tc>
          <w:tcPr>
            <w:tcW w:w="8203" w:type="dxa"/>
            <w:gridSpan w:val="2"/>
            <w:vAlign w:val="center"/>
          </w:tcPr>
          <w:p>
            <w:pPr>
              <w:rPr>
                <w:rFonts w:ascii="宋体"/>
                <w:color w:val="auto"/>
                <w:u w:val="single"/>
              </w:rPr>
            </w:pPr>
            <w:r>
              <w:rPr>
                <w:rFonts w:hint="eastAsia" w:ascii="宋体" w:hAnsi="宋体"/>
                <w:color w:val="auto"/>
                <w:kern w:val="0"/>
              </w:rPr>
              <w:t>招标方式</w:t>
            </w:r>
            <w:r>
              <w:rPr>
                <w:rFonts w:hint="eastAsia" w:ascii="宋体" w:hAnsi="宋体"/>
                <w:color w:val="auto"/>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04" w:type="dxa"/>
            <w:vAlign w:val="center"/>
          </w:tcPr>
          <w:p>
            <w:pPr>
              <w:spacing w:line="360" w:lineRule="auto"/>
              <w:rPr>
                <w:rFonts w:ascii="宋体" w:hAnsi="宋体"/>
                <w:color w:val="auto"/>
                <w:szCs w:val="21"/>
              </w:rPr>
            </w:pPr>
            <w:r>
              <w:rPr>
                <w:rFonts w:ascii="宋体" w:hAnsi="宋体"/>
                <w:color w:val="auto"/>
                <w:szCs w:val="21"/>
              </w:rPr>
              <w:t>7</w:t>
            </w:r>
          </w:p>
        </w:tc>
        <w:tc>
          <w:tcPr>
            <w:tcW w:w="896" w:type="dxa"/>
            <w:vAlign w:val="center"/>
          </w:tcPr>
          <w:p>
            <w:pPr>
              <w:spacing w:line="360" w:lineRule="auto"/>
              <w:rPr>
                <w:rFonts w:ascii="宋体" w:hAnsi="宋体"/>
                <w:color w:val="auto"/>
                <w:szCs w:val="21"/>
                <w:u w:val="single"/>
              </w:rPr>
            </w:pPr>
            <w:r>
              <w:rPr>
                <w:rFonts w:ascii="宋体" w:hAnsi="宋体"/>
                <w:color w:val="auto"/>
                <w:szCs w:val="21"/>
                <w:u w:val="single"/>
              </w:rPr>
              <w:t>1.4.2</w:t>
            </w:r>
          </w:p>
        </w:tc>
        <w:tc>
          <w:tcPr>
            <w:tcW w:w="8203" w:type="dxa"/>
            <w:gridSpan w:val="2"/>
            <w:vAlign w:val="center"/>
          </w:tcPr>
          <w:p>
            <w:pPr>
              <w:spacing w:line="360" w:lineRule="auto"/>
              <w:rPr>
                <w:rFonts w:ascii="宋体"/>
                <w:color w:val="auto"/>
                <w:kern w:val="0"/>
                <w:szCs w:val="21"/>
              </w:rPr>
            </w:pPr>
            <w:r>
              <w:rPr>
                <w:rFonts w:hint="eastAsia" w:ascii="宋体" w:hAnsi="宋体" w:cs="宋体"/>
                <w:color w:val="auto"/>
              </w:rPr>
              <w:t>资格审查方式：资格后审           评标办法：综合评分法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704" w:type="dxa"/>
            <w:vAlign w:val="center"/>
          </w:tcPr>
          <w:p>
            <w:pPr>
              <w:rPr>
                <w:rFonts w:ascii="宋体"/>
                <w:color w:val="auto"/>
              </w:rPr>
            </w:pPr>
            <w:r>
              <w:rPr>
                <w:rFonts w:ascii="宋体"/>
                <w:color w:val="auto"/>
              </w:rPr>
              <w:t>8</w:t>
            </w:r>
          </w:p>
        </w:tc>
        <w:tc>
          <w:tcPr>
            <w:tcW w:w="896" w:type="dxa"/>
            <w:vAlign w:val="center"/>
          </w:tcPr>
          <w:p>
            <w:pPr>
              <w:rPr>
                <w:rFonts w:ascii="宋体"/>
                <w:color w:val="auto"/>
              </w:rPr>
            </w:pPr>
            <w:bookmarkStart w:id="37" w:name="_Hlt39211338"/>
            <w:bookmarkStart w:id="38" w:name="_Hlt37741522"/>
            <w:bookmarkStart w:id="39" w:name="_Hlt38087391"/>
            <w:r>
              <w:rPr>
                <w:rFonts w:ascii="宋体" w:hAnsi="宋体"/>
                <w:color w:val="auto"/>
              </w:rPr>
              <w:fldChar w:fldCharType="begin"/>
            </w:r>
            <w:r>
              <w:rPr>
                <w:rFonts w:ascii="宋体" w:hAnsi="宋体"/>
                <w:color w:val="auto"/>
              </w:rPr>
              <w:instrText xml:space="preserve"> HYPERLINK  \l "_Hlk18991072" \s "1,3217,3220,0,,5.1"</w:instrText>
            </w:r>
            <w:r>
              <w:rPr>
                <w:rFonts w:ascii="宋体" w:hAnsi="宋体"/>
                <w:color w:val="auto"/>
              </w:rPr>
              <w:fldChar w:fldCharType="separate"/>
            </w:r>
            <w:r>
              <w:rPr>
                <w:rStyle w:val="22"/>
                <w:rFonts w:ascii="宋体" w:hAnsi="宋体"/>
                <w:color w:val="auto"/>
              </w:rPr>
              <w:t>1.</w:t>
            </w:r>
            <w:bookmarkStart w:id="40" w:name="_Hlt64398474"/>
            <w:bookmarkStart w:id="41" w:name="_Hlt56071546"/>
            <w:r>
              <w:rPr>
                <w:rStyle w:val="22"/>
                <w:rFonts w:ascii="宋体" w:hAnsi="宋体"/>
                <w:color w:val="auto"/>
              </w:rPr>
              <w:t>5</w:t>
            </w:r>
            <w:bookmarkEnd w:id="40"/>
            <w:bookmarkEnd w:id="41"/>
            <w:r>
              <w:rPr>
                <w:rStyle w:val="22"/>
                <w:rFonts w:ascii="宋体" w:hAnsi="宋体"/>
                <w:color w:val="auto"/>
              </w:rPr>
              <w:t>.1</w:t>
            </w:r>
            <w:r>
              <w:rPr>
                <w:rFonts w:ascii="宋体" w:hAnsi="宋体"/>
                <w:color w:val="auto"/>
              </w:rPr>
              <w:fldChar w:fldCharType="end"/>
            </w:r>
            <w:bookmarkEnd w:id="37"/>
            <w:bookmarkEnd w:id="38"/>
            <w:bookmarkEnd w:id="39"/>
          </w:p>
        </w:tc>
        <w:tc>
          <w:tcPr>
            <w:tcW w:w="8203" w:type="dxa"/>
            <w:gridSpan w:val="2"/>
            <w:vAlign w:val="center"/>
          </w:tcPr>
          <w:p>
            <w:pPr>
              <w:rPr>
                <w:rFonts w:ascii="宋体"/>
                <w:color w:val="auto"/>
                <w:szCs w:val="21"/>
              </w:rPr>
            </w:pPr>
            <w:r>
              <w:rPr>
                <w:rFonts w:hint="eastAsia" w:ascii="宋体" w:hAnsi="宋体"/>
                <w:color w:val="auto"/>
                <w:szCs w:val="21"/>
              </w:rPr>
              <w:t>投标人最低资格要求：</w:t>
            </w:r>
          </w:p>
          <w:p>
            <w:pPr>
              <w:widowControl/>
              <w:spacing w:line="420" w:lineRule="exact"/>
              <w:jc w:val="left"/>
              <w:rPr>
                <w:rFonts w:ascii="宋体" w:hAnsi="宋体" w:cs="宋体"/>
                <w:color w:val="auto"/>
                <w:szCs w:val="21"/>
              </w:rPr>
            </w:pPr>
            <w:r>
              <w:rPr>
                <w:rFonts w:hint="eastAsia" w:ascii="宋体" w:hAnsi="宋体" w:cs="宋体"/>
                <w:color w:val="auto"/>
                <w:szCs w:val="21"/>
              </w:rPr>
              <w:t>1、投标人须满足《中华人民共和国政府采购法》第二十二条要求；</w:t>
            </w:r>
          </w:p>
          <w:p>
            <w:pPr>
              <w:widowControl/>
              <w:spacing w:line="420" w:lineRule="exact"/>
              <w:jc w:val="left"/>
              <w:rPr>
                <w:rFonts w:ascii="宋体" w:hAnsi="宋体" w:cs="宋体"/>
                <w:color w:val="auto"/>
                <w:szCs w:val="21"/>
              </w:rPr>
            </w:pPr>
            <w:r>
              <w:rPr>
                <w:rFonts w:hint="eastAsia" w:ascii="宋体" w:hAnsi="宋体" w:cs="宋体"/>
                <w:color w:val="auto"/>
                <w:szCs w:val="21"/>
              </w:rPr>
              <w:t xml:space="preserve">投标人参加政府采购活动应当具备下列条件： </w:t>
            </w:r>
          </w:p>
          <w:p>
            <w:pPr>
              <w:widowControl/>
              <w:spacing w:line="420" w:lineRule="exact"/>
              <w:jc w:val="left"/>
              <w:rPr>
                <w:rFonts w:ascii="宋体" w:hAnsi="宋体" w:cs="宋体"/>
                <w:color w:val="auto"/>
                <w:szCs w:val="21"/>
              </w:rPr>
            </w:pPr>
            <w:r>
              <w:rPr>
                <w:rFonts w:hint="eastAsia" w:ascii="宋体" w:hAnsi="宋体" w:cs="宋体"/>
                <w:color w:val="auto"/>
                <w:szCs w:val="21"/>
              </w:rPr>
              <w:t>（一）具有独立承担民事责任的能力；（提供合法有效的法人营业执照复印件）；</w:t>
            </w:r>
          </w:p>
          <w:p>
            <w:pPr>
              <w:widowControl/>
              <w:spacing w:line="420" w:lineRule="exact"/>
              <w:jc w:val="left"/>
              <w:rPr>
                <w:rFonts w:ascii="宋体" w:hAnsi="宋体" w:cs="宋体"/>
                <w:color w:val="auto"/>
                <w:szCs w:val="21"/>
              </w:rPr>
            </w:pPr>
            <w:r>
              <w:rPr>
                <w:rFonts w:hint="eastAsia" w:ascii="宋体" w:hAnsi="宋体" w:cs="宋体"/>
                <w:color w:val="auto"/>
                <w:szCs w:val="21"/>
              </w:rPr>
              <w:t>（二）具有良好的履约能力和健全的财务会计制度；（履约能力提供类似项目的合同或加盖单位章的书面承诺函、财务会计制度提供参加本次政府采购活动前一个月的会计报表或上一年度的财务审计报告,成立不满一个月不需提供）；</w:t>
            </w:r>
          </w:p>
          <w:p>
            <w:pPr>
              <w:widowControl/>
              <w:spacing w:line="420" w:lineRule="exact"/>
              <w:jc w:val="left"/>
              <w:rPr>
                <w:rFonts w:ascii="宋体" w:hAnsi="宋体" w:cs="宋体"/>
                <w:color w:val="auto"/>
                <w:szCs w:val="21"/>
              </w:rPr>
            </w:pPr>
            <w:r>
              <w:rPr>
                <w:rFonts w:hint="eastAsia" w:ascii="宋体" w:hAnsi="宋体" w:cs="宋体"/>
                <w:color w:val="auto"/>
                <w:szCs w:val="21"/>
              </w:rPr>
              <w:t>（三）具有履行合同所必需的设备和专业技术能力；（根据项目需求提供履行合同所必需的设备和专业技术能力的证明材料或加盖单位章的书面承诺函）；</w:t>
            </w:r>
          </w:p>
          <w:p>
            <w:pPr>
              <w:widowControl/>
              <w:spacing w:line="420" w:lineRule="exact"/>
              <w:jc w:val="left"/>
              <w:rPr>
                <w:rFonts w:ascii="宋体" w:hAnsi="宋体" w:cs="宋体"/>
                <w:color w:val="auto"/>
                <w:szCs w:val="21"/>
              </w:rPr>
            </w:pPr>
            <w:r>
              <w:rPr>
                <w:rFonts w:hint="eastAsia" w:ascii="宋体" w:hAnsi="宋体" w:cs="宋体"/>
                <w:color w:val="auto"/>
                <w:szCs w:val="21"/>
              </w:rPr>
              <w:t>（四）有依法缴纳税收和社会保障资金的良好记录；（提供参加本次政府采购活动前六个月内（至少一个月）依法缴纳税收和社会保障资金的相关材料）；</w:t>
            </w:r>
          </w:p>
          <w:p>
            <w:pPr>
              <w:widowControl/>
              <w:spacing w:line="420" w:lineRule="exact"/>
              <w:jc w:val="left"/>
              <w:rPr>
                <w:rFonts w:ascii="宋体" w:hAnsi="宋体" w:cs="宋体"/>
                <w:color w:val="auto"/>
                <w:szCs w:val="21"/>
              </w:rPr>
            </w:pPr>
            <w:r>
              <w:rPr>
                <w:rFonts w:hint="eastAsia" w:ascii="宋体" w:hAnsi="宋体" w:cs="宋体"/>
                <w:color w:val="auto"/>
                <w:szCs w:val="21"/>
              </w:rPr>
              <w:t>（五）参加政府采购活动前三年内，在经营活动中没有重大违法记录；（提供中国政府采购网查询截图）。</w:t>
            </w:r>
          </w:p>
          <w:p>
            <w:pPr>
              <w:widowControl/>
              <w:spacing w:line="420" w:lineRule="exact"/>
              <w:jc w:val="left"/>
              <w:rPr>
                <w:rFonts w:ascii="宋体" w:hAnsi="宋体" w:cs="宋体"/>
                <w:color w:val="auto"/>
                <w:szCs w:val="21"/>
              </w:rPr>
            </w:pPr>
            <w:r>
              <w:rPr>
                <w:rFonts w:hint="eastAsia" w:ascii="宋体" w:hAnsi="宋体" w:cs="宋体"/>
                <w:color w:val="auto"/>
                <w:szCs w:val="21"/>
              </w:rPr>
              <w:t>（六）法律、行政法规规定的其他条件。</w:t>
            </w:r>
          </w:p>
          <w:p>
            <w:pPr>
              <w:widowControl/>
              <w:spacing w:line="420" w:lineRule="exact"/>
              <w:jc w:val="left"/>
              <w:rPr>
                <w:rFonts w:ascii="宋体" w:hAnsi="宋体" w:cs="宋体"/>
                <w:color w:val="auto"/>
                <w:szCs w:val="21"/>
              </w:rPr>
            </w:pPr>
            <w:r>
              <w:rPr>
                <w:rFonts w:hint="eastAsia" w:ascii="宋体" w:hAnsi="宋体" w:cs="宋体"/>
                <w:color w:val="auto"/>
                <w:szCs w:val="21"/>
              </w:rPr>
              <w:t>注：投标人须对以上六项逐一提供证明材料或做出书面承诺函并加盖单位章；</w:t>
            </w:r>
          </w:p>
          <w:p>
            <w:pPr>
              <w:widowControl/>
              <w:numPr>
                <w:ilvl w:val="0"/>
                <w:numId w:val="4"/>
              </w:numPr>
              <w:spacing w:line="42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投标人应有省部级工程技术研究中心或重点实验室。</w:t>
            </w:r>
          </w:p>
          <w:p>
            <w:pPr>
              <w:widowControl/>
              <w:numPr>
                <w:ilvl w:val="0"/>
                <w:numId w:val="4"/>
              </w:numPr>
              <w:spacing w:line="42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投标人2020年至今在国内承担过工程技术服务类项目不少于一项（需提供合同关键页复印件）。</w:t>
            </w:r>
          </w:p>
          <w:p>
            <w:pPr>
              <w:widowControl/>
              <w:spacing w:line="42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4、投标人必须是在中华人民共和国境内注册的、具有独立法人资格的企业或事业单位（投标人是企业须提供营业执照复印件，投标人是事业单位须提供事业单位法人证书复印件）；</w:t>
            </w:r>
          </w:p>
          <w:p>
            <w:pPr>
              <w:widowControl/>
              <w:spacing w:line="420" w:lineRule="exact"/>
              <w:rPr>
                <w:rFonts w:ascii="宋体" w:hAnsi="宋体" w:cs="宋体"/>
                <w:color w:val="auto"/>
                <w:szCs w:val="21"/>
              </w:rPr>
            </w:pPr>
            <w:r>
              <w:rPr>
                <w:rFonts w:hint="eastAsia" w:ascii="宋体" w:hAnsi="宋体" w:cs="宋体"/>
                <w:color w:val="auto"/>
                <w:szCs w:val="21"/>
              </w:rPr>
              <w:t>5、根据《财政部关于在政府采购活动中查询及使用信用记录有关问题的通知》（财库﹝2016﹞125号）的要求，凡拟参加本次招标项目的投标人，如在“信用中国”网站（ www.creditchina.gov.cn） 被列入失信被执行人、重大税收违法案件当事人名单(信用服务-失信惩戒对象查询-搜索栏输入单位全称-截图)、中国政府采购网（www.ccgp.gov.cn）严重违法失信行为记录名单的（尚在处罚期内的），不得参加投标。</w:t>
            </w:r>
          </w:p>
          <w:p>
            <w:pPr>
              <w:widowControl/>
              <w:spacing w:line="420" w:lineRule="exact"/>
              <w:jc w:val="left"/>
              <w:rPr>
                <w:rFonts w:ascii="宋体"/>
                <w:color w:val="auto"/>
                <w:sz w:val="24"/>
              </w:rPr>
            </w:pPr>
            <w:r>
              <w:rPr>
                <w:rFonts w:hint="eastAsia" w:ascii="宋体" w:hAnsi="宋体" w:cs="宋体"/>
                <w:color w:val="auto"/>
                <w:szCs w:val="21"/>
              </w:rPr>
              <w:t>6、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8" w:hRule="atLeast"/>
          <w:jc w:val="center"/>
        </w:trPr>
        <w:tc>
          <w:tcPr>
            <w:tcW w:w="704" w:type="dxa"/>
            <w:vAlign w:val="center"/>
          </w:tcPr>
          <w:p>
            <w:pPr>
              <w:rPr>
                <w:rFonts w:ascii="宋体" w:hAnsi="宋体"/>
                <w:color w:val="auto"/>
              </w:rPr>
            </w:pPr>
          </w:p>
        </w:tc>
        <w:tc>
          <w:tcPr>
            <w:tcW w:w="896" w:type="dxa"/>
            <w:vAlign w:val="center"/>
          </w:tcPr>
          <w:p>
            <w:pPr>
              <w:rPr>
                <w:rFonts w:ascii="宋体" w:hAnsi="宋体"/>
                <w:color w:val="auto"/>
              </w:rPr>
            </w:pPr>
          </w:p>
        </w:tc>
        <w:tc>
          <w:tcPr>
            <w:tcW w:w="8203" w:type="dxa"/>
            <w:gridSpan w:val="2"/>
            <w:vAlign w:val="center"/>
          </w:tcPr>
          <w:p>
            <w:pPr>
              <w:rPr>
                <w:rFonts w:ascii="宋体" w:hAnsi="宋体"/>
                <w:color w:val="auto"/>
              </w:rPr>
            </w:pPr>
            <w:r>
              <w:rPr>
                <w:rFonts w:ascii="宋体" w:hAnsi="宋体" w:cs="宋体"/>
                <w:b/>
                <w:bCs/>
                <w:color w:val="auto"/>
                <w:szCs w:val="21"/>
              </w:rPr>
              <w:t>7</w:t>
            </w:r>
            <w:r>
              <w:rPr>
                <w:rFonts w:hint="eastAsia" w:ascii="宋体" w:hAnsi="宋体" w:cs="宋体"/>
                <w:b/>
                <w:bCs/>
                <w:color w:val="auto"/>
                <w:szCs w:val="21"/>
              </w:rPr>
              <w:t>、</w:t>
            </w:r>
            <w:r>
              <w:rPr>
                <w:rFonts w:hint="eastAsia" w:ascii="宋体" w:hAnsi="宋体"/>
                <w:b/>
                <w:bCs/>
                <w:color w:val="auto"/>
                <w:szCs w:val="21"/>
              </w:rPr>
              <w:t>投标人须递交资格审查资料，需将（法人授权委托书原件及委托人的身份证原件及复印件、营业执照或事业单位法人证书、信用中国”网站（ www.creditchina.gov.cn）、中国政府采购网（www.ccgp.gov.cn）、中国裁判文书网（http://wenshu.court.gov.cn/）查询结果截图加盖公章、投标保证金缴纳凭证、投标人须对政府采购法第二十二条要求的六项内容逐一提供证明材料或做出书面承诺函并加盖单位章）以上资料的原件或复印件加盖公章，随身携带至开标现场，以备查验。其复印件放在投标文件中，若复印件无法辨识或不按要求携带至开标现场的，投标文件将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04" w:type="dxa"/>
            <w:vAlign w:val="center"/>
          </w:tcPr>
          <w:p>
            <w:pPr>
              <w:rPr>
                <w:rFonts w:ascii="宋体"/>
                <w:color w:val="auto"/>
              </w:rPr>
            </w:pPr>
            <w:r>
              <w:rPr>
                <w:rFonts w:ascii="宋体" w:hAnsi="宋体"/>
                <w:color w:val="auto"/>
              </w:rPr>
              <w:t>9</w:t>
            </w:r>
          </w:p>
        </w:tc>
        <w:tc>
          <w:tcPr>
            <w:tcW w:w="896" w:type="dxa"/>
            <w:vAlign w:val="center"/>
          </w:tcPr>
          <w:p>
            <w:pPr>
              <w:rPr>
                <w:rFonts w:ascii="宋体"/>
                <w:color w:val="auto"/>
              </w:rPr>
            </w:pPr>
            <w:bookmarkStart w:id="42" w:name="_Hlt38276881"/>
            <w:bookmarkStart w:id="43" w:name="_Hlt39211369"/>
            <w:bookmarkStart w:id="44" w:name="_Hlt38693582"/>
            <w:r>
              <w:rPr>
                <w:rFonts w:ascii="宋体" w:hAnsi="宋体"/>
                <w:color w:val="auto"/>
              </w:rPr>
              <w:fldChar w:fldCharType="begin"/>
            </w:r>
            <w:r>
              <w:rPr>
                <w:rFonts w:ascii="宋体" w:hAnsi="宋体"/>
                <w:color w:val="auto"/>
              </w:rPr>
              <w:instrText xml:space="preserve"> HYPERLINK  \l "_Hlk18822885" \s "1,2477,2480,0,,5.2"</w:instrText>
            </w:r>
            <w:r>
              <w:rPr>
                <w:rFonts w:ascii="宋体" w:hAnsi="宋体"/>
                <w:color w:val="auto"/>
              </w:rPr>
              <w:fldChar w:fldCharType="separate"/>
            </w:r>
            <w:r>
              <w:rPr>
                <w:rStyle w:val="22"/>
                <w:rFonts w:ascii="宋体" w:hAnsi="宋体"/>
                <w:color w:val="auto"/>
              </w:rPr>
              <w:t>1.</w:t>
            </w:r>
            <w:bookmarkStart w:id="45" w:name="_Hlt64548899"/>
            <w:r>
              <w:rPr>
                <w:rStyle w:val="22"/>
                <w:rFonts w:ascii="宋体" w:hAnsi="宋体"/>
                <w:color w:val="auto"/>
              </w:rPr>
              <w:t>5</w:t>
            </w:r>
            <w:bookmarkEnd w:id="45"/>
            <w:bookmarkStart w:id="46" w:name="_Hlt63403929"/>
            <w:bookmarkStart w:id="47" w:name="_Hlt64546774"/>
            <w:bookmarkStart w:id="48" w:name="_Hlt64398479"/>
            <w:r>
              <w:rPr>
                <w:rStyle w:val="22"/>
                <w:rFonts w:ascii="宋体" w:hAnsi="宋体"/>
                <w:color w:val="auto"/>
              </w:rPr>
              <w:t>.</w:t>
            </w:r>
            <w:bookmarkEnd w:id="46"/>
            <w:bookmarkEnd w:id="47"/>
            <w:bookmarkEnd w:id="48"/>
            <w:r>
              <w:rPr>
                <w:rStyle w:val="22"/>
                <w:rFonts w:ascii="宋体" w:hAnsi="宋体"/>
                <w:color w:val="auto"/>
              </w:rPr>
              <w:t>2</w:t>
            </w:r>
            <w:r>
              <w:rPr>
                <w:rFonts w:ascii="宋体" w:hAnsi="宋体"/>
                <w:color w:val="auto"/>
              </w:rPr>
              <w:fldChar w:fldCharType="end"/>
            </w:r>
            <w:bookmarkEnd w:id="42"/>
            <w:bookmarkEnd w:id="43"/>
            <w:bookmarkEnd w:id="44"/>
          </w:p>
        </w:tc>
        <w:tc>
          <w:tcPr>
            <w:tcW w:w="1730" w:type="dxa"/>
            <w:vAlign w:val="center"/>
          </w:tcPr>
          <w:p>
            <w:pPr>
              <w:rPr>
                <w:rFonts w:ascii="宋体"/>
                <w:color w:val="auto"/>
              </w:rPr>
            </w:pPr>
            <w:r>
              <w:rPr>
                <w:rFonts w:hint="eastAsia" w:ascii="宋体" w:hAnsi="宋体"/>
                <w:color w:val="auto"/>
                <w:spacing w:val="21"/>
                <w:kern w:val="0"/>
              </w:rPr>
              <w:t>联合体协议</w:t>
            </w:r>
            <w:r>
              <w:rPr>
                <w:rFonts w:hint="eastAsia" w:ascii="宋体" w:hAnsi="宋体"/>
                <w:color w:val="auto"/>
                <w:kern w:val="0"/>
              </w:rPr>
              <w:t>书</w:t>
            </w:r>
          </w:p>
        </w:tc>
        <w:tc>
          <w:tcPr>
            <w:tcW w:w="6473" w:type="dxa"/>
            <w:vAlign w:val="center"/>
          </w:tcPr>
          <w:p>
            <w:pPr>
              <w:rPr>
                <w:rFonts w:ascii="宋体"/>
                <w:color w:val="auto"/>
              </w:rPr>
            </w:pPr>
            <w:r>
              <w:rPr>
                <w:rFonts w:ascii="宋体" w:hAnsi="宋体"/>
                <w:color w:val="auto"/>
              </w:rPr>
              <w:t>1</w:t>
            </w:r>
            <w:r>
              <w:rPr>
                <w:rFonts w:hint="eastAsia" w:ascii="宋体" w:hAnsi="宋体"/>
                <w:color w:val="auto"/>
              </w:rPr>
              <w:t>、</w:t>
            </w:r>
            <w:r>
              <w:rPr>
                <w:rFonts w:hint="eastAsia" w:ascii="宋体" w:hAnsi="宋体"/>
                <w:color w:val="auto"/>
                <w:spacing w:val="105"/>
                <w:kern w:val="0"/>
              </w:rPr>
              <w:t>需</w:t>
            </w:r>
            <w:r>
              <w:rPr>
                <w:rFonts w:hint="eastAsia" w:ascii="宋体" w:hAnsi="宋体"/>
                <w:color w:val="auto"/>
                <w:kern w:val="0"/>
              </w:rPr>
              <w:t>要</w:t>
            </w:r>
          </w:p>
          <w:p>
            <w:pPr>
              <w:rPr>
                <w:rFonts w:ascii="宋体"/>
                <w:color w:val="auto"/>
              </w:rPr>
            </w:pPr>
            <w:r>
              <w:rPr>
                <w:rFonts w:ascii="宋体" w:hAnsi="宋体"/>
                <w:color w:val="auto"/>
              </w:rPr>
              <w:t>2</w:t>
            </w:r>
            <w:r>
              <w:rPr>
                <w:rFonts w:hint="eastAsia" w:ascii="宋体" w:hAnsi="宋体"/>
                <w:color w:val="auto"/>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Align w:val="center"/>
          </w:tcPr>
          <w:p>
            <w:pPr>
              <w:rPr>
                <w:rFonts w:ascii="宋体"/>
                <w:color w:val="auto"/>
              </w:rPr>
            </w:pPr>
            <w:r>
              <w:rPr>
                <w:rFonts w:ascii="宋体" w:hAnsi="宋体"/>
                <w:color w:val="auto"/>
              </w:rPr>
              <w:t>10</w:t>
            </w:r>
          </w:p>
        </w:tc>
        <w:tc>
          <w:tcPr>
            <w:tcW w:w="896" w:type="dxa"/>
            <w:vAlign w:val="center"/>
          </w:tcPr>
          <w:p>
            <w:pPr>
              <w:rPr>
                <w:rFonts w:ascii="宋体"/>
                <w:bCs/>
                <w:color w:val="auto"/>
              </w:rPr>
            </w:pPr>
            <w:bookmarkStart w:id="49" w:name="_Hlt38090194"/>
            <w:bookmarkStart w:id="50" w:name="_Hlt64548903"/>
            <w:bookmarkStart w:id="51" w:name="_Hlt64546791"/>
            <w:bookmarkStart w:id="52" w:name="_Hlt39211418"/>
            <w:bookmarkStart w:id="53" w:name="_Hlt38090177"/>
            <w:bookmarkStart w:id="54" w:name="_Hlt63920639"/>
            <w:r>
              <w:rPr>
                <w:rFonts w:ascii="宋体" w:hAnsi="宋体"/>
                <w:bCs/>
                <w:color w:val="auto"/>
              </w:rPr>
              <w:fldChar w:fldCharType="begin"/>
            </w:r>
            <w:r>
              <w:rPr>
                <w:rFonts w:ascii="宋体" w:hAnsi="宋体"/>
                <w:bCs/>
                <w:color w:val="auto"/>
              </w:rPr>
              <w:instrText xml:space="preserve"> HYPERLINK  \l "_Hlk38090095" \s "1,4303,4305,0,,10"</w:instrText>
            </w:r>
            <w:r>
              <w:rPr>
                <w:rFonts w:ascii="宋体" w:hAnsi="宋体"/>
                <w:bCs/>
                <w:color w:val="auto"/>
              </w:rPr>
              <w:fldChar w:fldCharType="separate"/>
            </w:r>
            <w:r>
              <w:rPr>
                <w:rStyle w:val="22"/>
                <w:rFonts w:ascii="宋体" w:hAnsi="宋体"/>
                <w:color w:val="auto"/>
              </w:rPr>
              <w:t>3</w:t>
            </w:r>
            <w:bookmarkStart w:id="55" w:name="_Hlt55194744"/>
            <w:bookmarkStart w:id="56" w:name="_Hlt63920646"/>
            <w:bookmarkStart w:id="57" w:name="_Hlt63404441"/>
            <w:r>
              <w:rPr>
                <w:rStyle w:val="22"/>
                <w:rFonts w:ascii="宋体" w:hAnsi="宋体"/>
                <w:color w:val="auto"/>
              </w:rPr>
              <w:t>.</w:t>
            </w:r>
            <w:bookmarkEnd w:id="55"/>
            <w:bookmarkEnd w:id="56"/>
            <w:bookmarkEnd w:id="57"/>
            <w:bookmarkStart w:id="58" w:name="_Hlt64398484"/>
            <w:r>
              <w:rPr>
                <w:rStyle w:val="22"/>
                <w:rFonts w:ascii="宋体" w:hAnsi="宋体"/>
                <w:color w:val="auto"/>
              </w:rPr>
              <w:t>1</w:t>
            </w:r>
            <w:bookmarkEnd w:id="58"/>
            <w:r>
              <w:rPr>
                <w:rFonts w:ascii="宋体" w:hAnsi="宋体"/>
                <w:bCs/>
                <w:color w:val="auto"/>
              </w:rPr>
              <w:fldChar w:fldCharType="end"/>
            </w:r>
            <w:bookmarkEnd w:id="49"/>
            <w:bookmarkEnd w:id="50"/>
            <w:bookmarkEnd w:id="51"/>
            <w:bookmarkEnd w:id="52"/>
            <w:bookmarkEnd w:id="53"/>
            <w:bookmarkEnd w:id="54"/>
          </w:p>
        </w:tc>
        <w:tc>
          <w:tcPr>
            <w:tcW w:w="8203" w:type="dxa"/>
            <w:gridSpan w:val="2"/>
            <w:vAlign w:val="center"/>
          </w:tcPr>
          <w:p>
            <w:pPr>
              <w:rPr>
                <w:rFonts w:ascii="宋体"/>
                <w:color w:val="auto"/>
              </w:rPr>
            </w:pPr>
            <w:r>
              <w:rPr>
                <w:rFonts w:hint="eastAsia" w:ascii="宋体" w:hAnsi="宋体"/>
                <w:bCs/>
                <w:color w:val="auto"/>
                <w:kern w:val="0"/>
              </w:rPr>
              <w:t>计价方式</w:t>
            </w:r>
            <w:r>
              <w:rPr>
                <w:rFonts w:hint="eastAsia" w:ascii="宋体" w:hAnsi="宋体"/>
                <w:bCs/>
                <w:color w:val="auto"/>
              </w:rPr>
              <w:t>：直接报价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704" w:type="dxa"/>
            <w:vAlign w:val="center"/>
          </w:tcPr>
          <w:p>
            <w:pPr>
              <w:rPr>
                <w:rFonts w:ascii="宋体"/>
                <w:color w:val="auto"/>
              </w:rPr>
            </w:pPr>
            <w:r>
              <w:rPr>
                <w:rFonts w:ascii="宋体" w:hAnsi="宋体"/>
                <w:color w:val="auto"/>
              </w:rPr>
              <w:t>11</w:t>
            </w:r>
          </w:p>
        </w:tc>
        <w:tc>
          <w:tcPr>
            <w:tcW w:w="896" w:type="dxa"/>
            <w:vAlign w:val="center"/>
          </w:tcPr>
          <w:p>
            <w:pPr>
              <w:rPr>
                <w:rFonts w:ascii="宋体"/>
                <w:color w:val="auto"/>
              </w:rPr>
            </w:pPr>
            <w:bookmarkStart w:id="59" w:name="_Hlt57262901"/>
            <w:bookmarkStart w:id="60" w:name="_Hlt18820055"/>
            <w:bookmarkStart w:id="61" w:name="_Hlt64397187"/>
            <w:bookmarkStart w:id="62" w:name="_Hlt55297179"/>
            <w:bookmarkStart w:id="63" w:name="_Hlt38704555"/>
            <w:bookmarkStart w:id="64" w:name="_Hlt64397186"/>
            <w:bookmarkStart w:id="65" w:name="_Hlt38276219"/>
            <w:bookmarkStart w:id="66" w:name="_Hlt57262863"/>
            <w:bookmarkStart w:id="67" w:name="_Hlt55197020"/>
            <w:bookmarkStart w:id="68" w:name="_Hlt55194763"/>
            <w:bookmarkStart w:id="69" w:name="_Hlt55194768"/>
            <w:r>
              <w:rPr>
                <w:rFonts w:ascii="宋体" w:hAnsi="宋体"/>
                <w:color w:val="auto"/>
              </w:rPr>
              <w:fldChar w:fldCharType="begin"/>
            </w:r>
            <w:r>
              <w:rPr>
                <w:rFonts w:ascii="宋体" w:hAnsi="宋体"/>
                <w:color w:val="auto"/>
              </w:rPr>
              <w:instrText xml:space="preserve"> HYPERLINK  \l "_Hlk18820052" \s "1,2507,2511,0,,18.1"</w:instrText>
            </w:r>
            <w:r>
              <w:rPr>
                <w:rFonts w:ascii="宋体" w:hAnsi="宋体"/>
                <w:color w:val="auto"/>
              </w:rPr>
              <w:fldChar w:fldCharType="separate"/>
            </w:r>
            <w:r>
              <w:rPr>
                <w:rStyle w:val="22"/>
                <w:rFonts w:ascii="宋体" w:hAnsi="宋体"/>
                <w:color w:val="auto"/>
              </w:rPr>
              <w:t>4</w:t>
            </w:r>
            <w:bookmarkStart w:id="70" w:name="_Hlt64398511"/>
            <w:r>
              <w:rPr>
                <w:rStyle w:val="22"/>
                <w:rFonts w:ascii="宋体" w:hAnsi="宋体"/>
                <w:color w:val="auto"/>
              </w:rPr>
              <w:t>.</w:t>
            </w:r>
            <w:bookmarkEnd w:id="70"/>
            <w:r>
              <w:rPr>
                <w:rStyle w:val="22"/>
                <w:rFonts w:ascii="宋体" w:hAnsi="宋体"/>
                <w:color w:val="auto"/>
              </w:rPr>
              <w:t>1</w:t>
            </w:r>
            <w:r>
              <w:rPr>
                <w:rFonts w:ascii="宋体" w:hAnsi="宋体"/>
                <w:color w:val="auto"/>
              </w:rPr>
              <w:fldChar w:fldCharType="end"/>
            </w:r>
            <w:bookmarkEnd w:id="59"/>
            <w:bookmarkEnd w:id="60"/>
            <w:bookmarkEnd w:id="61"/>
            <w:bookmarkEnd w:id="62"/>
            <w:bookmarkEnd w:id="63"/>
            <w:bookmarkEnd w:id="64"/>
            <w:bookmarkEnd w:id="65"/>
            <w:bookmarkEnd w:id="66"/>
            <w:bookmarkEnd w:id="67"/>
            <w:bookmarkEnd w:id="68"/>
            <w:bookmarkEnd w:id="69"/>
          </w:p>
        </w:tc>
        <w:tc>
          <w:tcPr>
            <w:tcW w:w="8203" w:type="dxa"/>
            <w:gridSpan w:val="2"/>
            <w:vAlign w:val="center"/>
          </w:tcPr>
          <w:p>
            <w:pPr>
              <w:keepLines/>
              <w:kinsoku w:val="0"/>
              <w:overflowPunct w:val="0"/>
              <w:spacing w:line="360" w:lineRule="auto"/>
              <w:jc w:val="left"/>
              <w:rPr>
                <w:rFonts w:ascii="宋体" w:hAnsi="宋体"/>
                <w:color w:val="auto"/>
                <w:highlight w:val="none"/>
              </w:rPr>
            </w:pPr>
            <w:r>
              <w:rPr>
                <w:rFonts w:hint="eastAsia" w:ascii="宋体" w:hAnsi="宋体" w:cs="宋体"/>
                <w:color w:val="auto"/>
                <w:highlight w:val="none"/>
              </w:rPr>
              <w:t>投标保证金的金额：人民币</w:t>
            </w:r>
            <w:r>
              <w:rPr>
                <w:rFonts w:hint="eastAsia" w:ascii="宋体" w:hAnsi="宋体" w:cs="宋体"/>
                <w:color w:val="auto"/>
                <w:highlight w:val="none"/>
                <w:lang w:val="en-US" w:eastAsia="zh-CN"/>
              </w:rPr>
              <w:t>1</w:t>
            </w:r>
            <w:r>
              <w:rPr>
                <w:rFonts w:hint="eastAsia" w:ascii="宋体" w:hAnsi="宋体" w:cs="宋体"/>
                <w:color w:val="auto"/>
                <w:highlight w:val="none"/>
              </w:rPr>
              <w:t>万元，于202</w:t>
            </w:r>
            <w:r>
              <w:rPr>
                <w:rFonts w:ascii="宋体" w:hAnsi="宋体" w:cs="宋体"/>
                <w:color w:val="auto"/>
                <w:highlight w:val="none"/>
              </w:rPr>
              <w:t>2</w:t>
            </w:r>
            <w:r>
              <w:rPr>
                <w:rFonts w:hint="eastAsia" w:ascii="宋体" w:hAnsi="宋体" w:cs="宋体"/>
                <w:color w:val="auto"/>
                <w:highlight w:val="none"/>
              </w:rPr>
              <w:t>年</w:t>
            </w:r>
            <w:r>
              <w:rPr>
                <w:rFonts w:hint="eastAsia" w:ascii="宋体" w:hAnsi="宋体" w:cs="宋体"/>
                <w:color w:val="auto"/>
                <w:highlight w:val="none"/>
                <w:lang w:val="en-US" w:eastAsia="zh-CN"/>
              </w:rPr>
              <w:t>8</w:t>
            </w:r>
            <w:r>
              <w:rPr>
                <w:rFonts w:hint="eastAsia" w:ascii="宋体" w:hAnsi="宋体" w:cs="宋体"/>
                <w:color w:val="auto"/>
                <w:highlight w:val="none"/>
              </w:rPr>
              <w:t>月</w:t>
            </w:r>
            <w:r>
              <w:rPr>
                <w:rFonts w:hint="eastAsia" w:ascii="宋体" w:hAnsi="宋体" w:cs="宋体"/>
                <w:color w:val="auto"/>
                <w:highlight w:val="none"/>
                <w:lang w:val="en-US" w:eastAsia="zh-CN"/>
              </w:rPr>
              <w:t>16</w:t>
            </w:r>
            <w:r>
              <w:rPr>
                <w:rFonts w:hint="eastAsia" w:ascii="宋体" w:hAnsi="宋体" w:cs="宋体"/>
                <w:color w:val="auto"/>
                <w:highlight w:val="none"/>
              </w:rPr>
              <w:t>日11时00分</w:t>
            </w:r>
            <w:r>
              <w:rPr>
                <w:rFonts w:hint="eastAsia" w:ascii="宋体" w:hAnsi="宋体" w:cs="宋体"/>
                <w:color w:val="auto"/>
                <w:szCs w:val="22"/>
                <w:highlight w:val="none"/>
              </w:rPr>
              <w:t>前（北京时</w:t>
            </w:r>
            <w:r>
              <w:rPr>
                <w:rFonts w:hint="eastAsia" w:ascii="宋体" w:hAnsi="宋体" w:cs="宋体"/>
                <w:color w:val="auto"/>
                <w:highlight w:val="none"/>
              </w:rPr>
              <w:t>间，以到账时间为准)</w:t>
            </w:r>
            <w:r>
              <w:rPr>
                <w:rFonts w:hint="eastAsia" w:ascii="宋体" w:hAnsi="宋体"/>
                <w:color w:val="auto"/>
                <w:highlight w:val="none"/>
              </w:rPr>
              <w:t>从投标人基本账户以支票或银行电汇或网银或保函形式汇（打）至指定账户，投标人递交投标保证金应充分考虑资金在途时间。</w:t>
            </w:r>
          </w:p>
          <w:p>
            <w:pPr>
              <w:keepLines/>
              <w:kinsoku w:val="0"/>
              <w:overflowPunct w:val="0"/>
              <w:spacing w:line="360" w:lineRule="auto"/>
              <w:jc w:val="left"/>
              <w:rPr>
                <w:rFonts w:ascii="宋体" w:hAnsi="宋体"/>
                <w:color w:val="auto"/>
                <w:highlight w:val="none"/>
              </w:rPr>
            </w:pPr>
            <w:r>
              <w:rPr>
                <w:rFonts w:hint="eastAsia" w:ascii="宋体" w:hAnsi="宋体"/>
                <w:color w:val="auto"/>
                <w:highlight w:val="none"/>
              </w:rPr>
              <w:t>开户单位名称：新疆沃图恒辉建设工程项目管理有限公司</w:t>
            </w:r>
            <w:r>
              <w:rPr>
                <w:rFonts w:ascii="宋体" w:hAnsi="宋体"/>
                <w:color w:val="auto"/>
                <w:highlight w:val="none"/>
              </w:rPr>
              <w:t xml:space="preserve"> </w:t>
            </w:r>
          </w:p>
          <w:p>
            <w:pPr>
              <w:keepLines/>
              <w:kinsoku w:val="0"/>
              <w:overflowPunct w:val="0"/>
              <w:spacing w:line="360" w:lineRule="auto"/>
              <w:jc w:val="left"/>
              <w:rPr>
                <w:rFonts w:ascii="宋体" w:hAnsi="宋体"/>
                <w:color w:val="auto"/>
                <w:highlight w:val="none"/>
              </w:rPr>
            </w:pPr>
            <w:r>
              <w:rPr>
                <w:rFonts w:hint="eastAsia" w:ascii="宋体" w:hAnsi="宋体"/>
                <w:color w:val="auto"/>
                <w:highlight w:val="none"/>
              </w:rPr>
              <w:t>开户银行：</w:t>
            </w:r>
            <w:r>
              <w:rPr>
                <w:rFonts w:ascii="宋体" w:hAnsi="宋体"/>
                <w:color w:val="auto"/>
                <w:highlight w:val="none"/>
              </w:rPr>
              <w:t xml:space="preserve"> </w:t>
            </w:r>
            <w:r>
              <w:rPr>
                <w:rFonts w:hint="eastAsia" w:ascii="宋体" w:hAnsi="宋体"/>
                <w:color w:val="auto"/>
                <w:highlight w:val="none"/>
              </w:rPr>
              <w:t>中国银行乌鲁木齐市龙盛街支行</w:t>
            </w:r>
          </w:p>
          <w:p>
            <w:pPr>
              <w:keepLines/>
              <w:kinsoku w:val="0"/>
              <w:overflowPunct w:val="0"/>
              <w:spacing w:line="360" w:lineRule="auto"/>
              <w:jc w:val="left"/>
              <w:rPr>
                <w:rFonts w:ascii="宋体" w:hAnsi="宋体"/>
                <w:color w:val="auto"/>
                <w:highlight w:val="none"/>
              </w:rPr>
            </w:pPr>
            <w:r>
              <w:rPr>
                <w:rFonts w:hint="eastAsia" w:ascii="宋体" w:hAnsi="宋体"/>
                <w:color w:val="auto"/>
                <w:highlight w:val="none"/>
              </w:rPr>
              <w:t>账户账号： 107091564993</w:t>
            </w:r>
          </w:p>
          <w:p>
            <w:pPr>
              <w:keepLines/>
              <w:kinsoku w:val="0"/>
              <w:overflowPunct w:val="0"/>
              <w:spacing w:line="360" w:lineRule="auto"/>
              <w:jc w:val="left"/>
              <w:rPr>
                <w:rFonts w:ascii="宋体" w:hAnsi="宋体"/>
                <w:color w:val="auto"/>
                <w:highlight w:val="none"/>
              </w:rPr>
            </w:pPr>
            <w:r>
              <w:rPr>
                <w:rFonts w:hint="eastAsia" w:ascii="宋体" w:hAnsi="宋体"/>
                <w:color w:val="auto"/>
                <w:highlight w:val="none"/>
              </w:rPr>
              <w:t>投标保证金的形式：支票或银行电汇或网银</w:t>
            </w:r>
          </w:p>
          <w:p>
            <w:pPr>
              <w:keepLines/>
              <w:kinsoku w:val="0"/>
              <w:overflowPunct w:val="0"/>
              <w:spacing w:line="360" w:lineRule="auto"/>
              <w:jc w:val="left"/>
              <w:rPr>
                <w:rFonts w:ascii="宋体" w:hAnsi="宋体"/>
                <w:color w:val="auto"/>
              </w:rPr>
            </w:pPr>
            <w:r>
              <w:rPr>
                <w:rFonts w:hint="eastAsia" w:ascii="宋体" w:hAnsi="宋体"/>
                <w:color w:val="auto"/>
              </w:rPr>
              <w:t>投标保证金有效期：投标截止时间后90天</w:t>
            </w:r>
          </w:p>
          <w:p>
            <w:pPr>
              <w:keepLines/>
              <w:kinsoku w:val="0"/>
              <w:overflowPunct w:val="0"/>
              <w:spacing w:line="360" w:lineRule="auto"/>
              <w:jc w:val="left"/>
              <w:rPr>
                <w:rFonts w:ascii="宋体" w:hAnsi="宋体"/>
                <w:color w:val="auto"/>
              </w:rPr>
            </w:pPr>
            <w:r>
              <w:rPr>
                <w:rFonts w:hint="eastAsia" w:ascii="宋体" w:hAnsi="宋体"/>
                <w:color w:val="auto"/>
              </w:rPr>
              <w:t>投标人若不按照上述要求缴纳投标保证金的,投标文件将按废标处理。</w:t>
            </w:r>
          </w:p>
          <w:p>
            <w:pPr>
              <w:keepLines/>
              <w:kinsoku w:val="0"/>
              <w:overflowPunct w:val="0"/>
              <w:spacing w:line="360" w:lineRule="auto"/>
              <w:jc w:val="left"/>
              <w:rPr>
                <w:rFonts w:ascii="宋体" w:hAnsi="宋体"/>
                <w:color w:val="auto"/>
              </w:rPr>
            </w:pPr>
            <w:r>
              <w:rPr>
                <w:rFonts w:hint="eastAsia" w:ascii="宋体" w:hAnsi="宋体"/>
                <w:color w:val="auto"/>
              </w:rPr>
              <w:t>在汇款凭证上备注栏须注明所投项目名称“xx”，若字数超标，可自行简写项目名称。汇款后请把汇款凭证或网页截图随身携带至开标现场以备查验，其复印件放在投标文件中，无需到公司换取收据。</w:t>
            </w:r>
          </w:p>
          <w:p>
            <w:pPr>
              <w:spacing w:line="360" w:lineRule="auto"/>
              <w:rPr>
                <w:rFonts w:ascii="宋体"/>
                <w:b/>
                <w:color w:val="auto"/>
              </w:rPr>
            </w:pPr>
            <w:r>
              <w:rPr>
                <w:rFonts w:hint="eastAsia" w:ascii="宋体" w:hAnsi="宋体" w:cs="宋体"/>
                <w:b/>
                <w:color w:val="auto"/>
              </w:rPr>
              <w:t>若不按照上述要求提供的投标文件将按废标处理.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704" w:type="dxa"/>
            <w:vAlign w:val="center"/>
          </w:tcPr>
          <w:p>
            <w:pPr>
              <w:spacing w:line="360" w:lineRule="auto"/>
              <w:rPr>
                <w:rFonts w:ascii="宋体" w:hAnsi="宋体"/>
                <w:color w:val="auto"/>
                <w:szCs w:val="21"/>
              </w:rPr>
            </w:pPr>
            <w:bookmarkStart w:id="71" w:name="_Hlk64398553"/>
            <w:bookmarkStart w:id="72" w:name="_Hlk55197042"/>
            <w:bookmarkStart w:id="73" w:name="_Hlk38642211"/>
            <w:bookmarkStart w:id="74" w:name="_Hlk39573379"/>
            <w:bookmarkStart w:id="75" w:name="_Hlk56077553"/>
            <w:bookmarkStart w:id="76" w:name="_Hlk64398551"/>
            <w:bookmarkStart w:id="77" w:name="_Hlk64398552"/>
            <w:bookmarkStart w:id="78" w:name="_Hlk56077551"/>
            <w:bookmarkStart w:id="79" w:name="_Hlk55197041"/>
            <w:bookmarkStart w:id="80" w:name="_Hlk39573381"/>
            <w:bookmarkStart w:id="81" w:name="_Hlk56077552"/>
            <w:bookmarkStart w:id="82" w:name="_Hlk39573380"/>
            <w:bookmarkStart w:id="83" w:name="_Hlk55197043"/>
            <w:r>
              <w:rPr>
                <w:rFonts w:ascii="宋体" w:hAnsi="宋体"/>
                <w:color w:val="auto"/>
                <w:szCs w:val="21"/>
              </w:rPr>
              <w:t>1</w:t>
            </w:r>
            <w:bookmarkEnd w:id="71"/>
            <w:bookmarkEnd w:id="72"/>
            <w:bookmarkEnd w:id="73"/>
            <w:bookmarkEnd w:id="74"/>
            <w:bookmarkEnd w:id="75"/>
            <w:bookmarkEnd w:id="76"/>
            <w:bookmarkEnd w:id="77"/>
            <w:bookmarkEnd w:id="78"/>
            <w:bookmarkEnd w:id="79"/>
            <w:bookmarkEnd w:id="80"/>
            <w:bookmarkEnd w:id="81"/>
            <w:bookmarkEnd w:id="82"/>
            <w:bookmarkEnd w:id="83"/>
            <w:r>
              <w:rPr>
                <w:rFonts w:ascii="宋体" w:hAnsi="宋体"/>
                <w:color w:val="auto"/>
                <w:szCs w:val="21"/>
              </w:rPr>
              <w:t>2</w:t>
            </w:r>
          </w:p>
        </w:tc>
        <w:tc>
          <w:tcPr>
            <w:tcW w:w="896" w:type="dxa"/>
            <w:vAlign w:val="center"/>
          </w:tcPr>
          <w:p>
            <w:pPr>
              <w:spacing w:line="360" w:lineRule="auto"/>
              <w:rPr>
                <w:rFonts w:ascii="宋体"/>
                <w:color w:val="auto"/>
                <w:szCs w:val="21"/>
              </w:rPr>
            </w:pPr>
            <w:r>
              <w:rPr>
                <w:color w:val="auto"/>
              </w:rPr>
              <w:fldChar w:fldCharType="begin"/>
            </w:r>
            <w:r>
              <w:rPr>
                <w:color w:val="auto"/>
              </w:rPr>
              <w:instrText xml:space="preserve"> HYPERLINK \l "_Hlk18820240" \s "1,2838,2842,0,,19.1" </w:instrText>
            </w:r>
            <w:r>
              <w:rPr>
                <w:color w:val="auto"/>
              </w:rPr>
              <w:fldChar w:fldCharType="separate"/>
            </w:r>
            <w:r>
              <w:rPr>
                <w:rStyle w:val="22"/>
                <w:rFonts w:ascii="宋体" w:hAnsi="宋体"/>
                <w:color w:val="auto"/>
                <w:szCs w:val="21"/>
              </w:rPr>
              <w:t>5.</w:t>
            </w:r>
            <w:bookmarkStart w:id="84" w:name="_Hlt361767222"/>
            <w:r>
              <w:rPr>
                <w:rStyle w:val="22"/>
                <w:rFonts w:ascii="宋体" w:hAnsi="宋体"/>
                <w:color w:val="auto"/>
                <w:szCs w:val="21"/>
              </w:rPr>
              <w:t>2</w:t>
            </w:r>
            <w:bookmarkEnd w:id="84"/>
            <w:r>
              <w:rPr>
                <w:rStyle w:val="22"/>
                <w:rFonts w:ascii="宋体" w:hAnsi="宋体"/>
                <w:color w:val="auto"/>
                <w:szCs w:val="21"/>
              </w:rPr>
              <w:fldChar w:fldCharType="end"/>
            </w:r>
          </w:p>
        </w:tc>
        <w:tc>
          <w:tcPr>
            <w:tcW w:w="1730" w:type="dxa"/>
            <w:vAlign w:val="center"/>
          </w:tcPr>
          <w:p>
            <w:pPr>
              <w:spacing w:line="360" w:lineRule="auto"/>
              <w:rPr>
                <w:rFonts w:ascii="宋体"/>
                <w:color w:val="auto"/>
                <w:szCs w:val="21"/>
              </w:rPr>
            </w:pPr>
            <w:r>
              <w:rPr>
                <w:rFonts w:hint="eastAsia" w:ascii="宋体" w:hAnsi="宋体" w:cs="宋体"/>
                <w:color w:val="auto"/>
                <w:sz w:val="24"/>
                <w:szCs w:val="24"/>
              </w:rPr>
              <w:t>招标答疑</w:t>
            </w:r>
          </w:p>
        </w:tc>
        <w:tc>
          <w:tcPr>
            <w:tcW w:w="6473" w:type="dxa"/>
            <w:vAlign w:val="center"/>
          </w:tcPr>
          <w:p>
            <w:pPr>
              <w:spacing w:line="360" w:lineRule="auto"/>
              <w:jc w:val="left"/>
              <w:rPr>
                <w:rFonts w:ascii="宋体"/>
                <w:color w:val="auto"/>
                <w:szCs w:val="21"/>
              </w:rPr>
            </w:pPr>
            <w:r>
              <w:rPr>
                <w:rFonts w:hint="eastAsia" w:ascii="宋体" w:hAnsi="宋体" w:cs="宋体"/>
                <w:color w:val="auto"/>
              </w:rPr>
              <w:t>投标人领取招标文件后，若有疑问需要澄清的，于投标截止时间15日前请以纸质形式递交至</w:t>
            </w:r>
            <w:r>
              <w:rPr>
                <w:rFonts w:hint="eastAsia" w:ascii="宋体" w:hAnsi="宋体" w:cs="宋体"/>
                <w:color w:val="000000" w:themeColor="text1"/>
                <w:szCs w:val="21"/>
                <w14:textFill>
                  <w14:solidFill>
                    <w14:schemeClr w14:val="tx1"/>
                  </w14:solidFill>
                </w14:textFill>
              </w:rPr>
              <w:t>新疆沃图恒辉建设工程项目管理有限公司</w:t>
            </w:r>
            <w:r>
              <w:rPr>
                <w:rFonts w:hint="eastAsia" w:ascii="宋体" w:hAnsi="宋体" w:cs="宋体"/>
                <w:color w:val="auto"/>
              </w:rPr>
              <w:t>，否则招标人不作任何解释。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atLeast"/>
          <w:jc w:val="center"/>
        </w:trPr>
        <w:tc>
          <w:tcPr>
            <w:tcW w:w="704" w:type="dxa"/>
            <w:vAlign w:val="center"/>
          </w:tcPr>
          <w:p>
            <w:pPr>
              <w:spacing w:line="360" w:lineRule="auto"/>
              <w:rPr>
                <w:rFonts w:ascii="宋体" w:hAnsi="宋体"/>
                <w:color w:val="auto"/>
                <w:szCs w:val="21"/>
              </w:rPr>
            </w:pPr>
            <w:bookmarkStart w:id="85" w:name="_Hlk56077607"/>
            <w:bookmarkStart w:id="86" w:name="_Hlk39573760"/>
            <w:bookmarkStart w:id="87" w:name="_Hlk55197054"/>
            <w:bookmarkStart w:id="88" w:name="_Hlk64546866"/>
            <w:bookmarkStart w:id="89" w:name="_Hlk64398615"/>
            <w:bookmarkStart w:id="90" w:name="_Hlk56077608"/>
            <w:bookmarkStart w:id="91" w:name="_Hlk39573758"/>
            <w:bookmarkStart w:id="92" w:name="_Hlk64546864"/>
            <w:bookmarkStart w:id="93" w:name="_Hlk64398614"/>
            <w:bookmarkStart w:id="94" w:name="_Hlk56077609"/>
            <w:bookmarkStart w:id="95" w:name="_Hlk38642267"/>
            <w:bookmarkStart w:id="96" w:name="_Hlk64398616"/>
            <w:bookmarkStart w:id="97" w:name="_Hlk55197053"/>
            <w:bookmarkStart w:id="98" w:name="_Hlk55197055"/>
            <w:bookmarkStart w:id="99" w:name="_Hlk64546865"/>
            <w:bookmarkStart w:id="100" w:name="_Hlk39573759"/>
            <w:r>
              <w:rPr>
                <w:rFonts w:ascii="宋体" w:hAnsi="宋体"/>
                <w:color w:val="auto"/>
                <w:szCs w:val="21"/>
              </w:rPr>
              <w:t>1</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宋体" w:hAnsi="宋体"/>
                <w:color w:val="auto"/>
                <w:szCs w:val="21"/>
              </w:rPr>
              <w:t>3</w:t>
            </w:r>
          </w:p>
        </w:tc>
        <w:tc>
          <w:tcPr>
            <w:tcW w:w="896" w:type="dxa"/>
            <w:vAlign w:val="center"/>
          </w:tcPr>
          <w:p>
            <w:pPr>
              <w:spacing w:line="360" w:lineRule="auto"/>
              <w:rPr>
                <w:rFonts w:ascii="宋体"/>
                <w:color w:val="auto"/>
                <w:szCs w:val="21"/>
              </w:rPr>
            </w:pPr>
            <w:bookmarkStart w:id="101" w:name="_Hlt19071241"/>
            <w:bookmarkStart w:id="102" w:name="_Hlt18988732"/>
            <w:bookmarkStart w:id="103" w:name="_Hlt18988594"/>
            <w:r>
              <w:rPr>
                <w:rFonts w:ascii="宋体" w:hAnsi="宋体"/>
                <w:color w:val="auto"/>
                <w:szCs w:val="21"/>
              </w:rPr>
              <w:fldChar w:fldCharType="begin"/>
            </w:r>
            <w:r>
              <w:rPr>
                <w:rFonts w:ascii="宋体" w:hAnsi="宋体"/>
                <w:color w:val="auto"/>
                <w:szCs w:val="21"/>
              </w:rPr>
              <w:instrText xml:space="preserve"> HYPERLINK  \l "_Hlk18820274" \s "1,3553,3557,0,,21.1"</w:instrText>
            </w:r>
            <w:r>
              <w:rPr>
                <w:rFonts w:ascii="宋体" w:hAnsi="宋体"/>
                <w:color w:val="auto"/>
                <w:szCs w:val="21"/>
              </w:rPr>
              <w:fldChar w:fldCharType="separate"/>
            </w:r>
            <w:r>
              <w:rPr>
                <w:rStyle w:val="22"/>
                <w:rFonts w:ascii="宋体" w:hAnsi="宋体"/>
                <w:color w:val="auto"/>
                <w:szCs w:val="21"/>
              </w:rPr>
              <w:t>5.</w:t>
            </w:r>
            <w:bookmarkStart w:id="104" w:name="_Hlt64398815"/>
            <w:bookmarkStart w:id="105" w:name="_Hlt64398610"/>
            <w:r>
              <w:rPr>
                <w:rStyle w:val="22"/>
                <w:rFonts w:ascii="宋体" w:hAnsi="宋体"/>
                <w:color w:val="auto"/>
                <w:szCs w:val="21"/>
              </w:rPr>
              <w:t>10.</w:t>
            </w:r>
            <w:bookmarkEnd w:id="104"/>
            <w:bookmarkEnd w:id="105"/>
            <w:r>
              <w:rPr>
                <w:rStyle w:val="22"/>
                <w:rFonts w:ascii="宋体" w:hAnsi="宋体"/>
                <w:color w:val="auto"/>
                <w:szCs w:val="21"/>
              </w:rPr>
              <w:t>1</w:t>
            </w:r>
            <w:r>
              <w:rPr>
                <w:rFonts w:ascii="宋体" w:hAnsi="宋体"/>
                <w:color w:val="auto"/>
                <w:szCs w:val="21"/>
              </w:rPr>
              <w:fldChar w:fldCharType="end"/>
            </w:r>
            <w:bookmarkEnd w:id="101"/>
            <w:bookmarkEnd w:id="102"/>
            <w:bookmarkEnd w:id="103"/>
          </w:p>
        </w:tc>
        <w:tc>
          <w:tcPr>
            <w:tcW w:w="1730"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投标文件份数</w:t>
            </w:r>
          </w:p>
        </w:tc>
        <w:tc>
          <w:tcPr>
            <w:tcW w:w="6473" w:type="dxa"/>
            <w:vAlign w:val="center"/>
          </w:tcPr>
          <w:p>
            <w:pPr>
              <w:spacing w:line="360" w:lineRule="auto"/>
              <w:rPr>
                <w:rFonts w:ascii="宋体"/>
                <w:color w:val="auto"/>
              </w:rPr>
            </w:pPr>
            <w:r>
              <w:rPr>
                <w:rFonts w:hint="eastAsia" w:ascii="宋体" w:hAnsi="宋体"/>
                <w:color w:val="auto"/>
              </w:rPr>
              <w:t>正本：</w:t>
            </w:r>
            <w:r>
              <w:rPr>
                <w:rFonts w:hint="eastAsia" w:ascii="宋体" w:hAnsi="宋体"/>
                <w:color w:val="auto"/>
                <w:u w:val="single"/>
              </w:rPr>
              <w:t xml:space="preserve">   1  </w:t>
            </w:r>
            <w:r>
              <w:rPr>
                <w:rFonts w:hint="eastAsia" w:ascii="宋体" w:hAnsi="宋体"/>
                <w:color w:val="auto"/>
              </w:rPr>
              <w:t>份   副本：</w:t>
            </w:r>
            <w:r>
              <w:rPr>
                <w:rFonts w:hint="eastAsia" w:ascii="宋体" w:hAnsi="宋体"/>
                <w:color w:val="auto"/>
                <w:u w:val="single"/>
              </w:rPr>
              <w:t xml:space="preserve">  3 </w:t>
            </w:r>
            <w:r>
              <w:rPr>
                <w:rFonts w:hint="eastAsia" w:ascii="宋体" w:hAnsi="宋体"/>
                <w:color w:val="auto"/>
              </w:rPr>
              <w:t>份</w:t>
            </w:r>
          </w:p>
          <w:p>
            <w:pPr>
              <w:spacing w:line="360" w:lineRule="auto"/>
              <w:rPr>
                <w:rFonts w:ascii="宋体" w:hAnsi="宋体"/>
                <w:color w:val="auto"/>
              </w:rPr>
            </w:pPr>
            <w:r>
              <w:rPr>
                <w:rFonts w:hint="eastAsia" w:ascii="宋体" w:hAnsi="宋体"/>
                <w:color w:val="auto"/>
              </w:rPr>
              <w:t>电子版投标文件：U盘1个（word文档格式）密封于投标文件中</w:t>
            </w:r>
          </w:p>
          <w:p>
            <w:pPr>
              <w:spacing w:line="360" w:lineRule="auto"/>
              <w:rPr>
                <w:rFonts w:ascii="宋体"/>
                <w:b/>
                <w:color w:val="auto"/>
                <w:szCs w:val="21"/>
              </w:rPr>
            </w:pPr>
            <w:r>
              <w:rPr>
                <w:rFonts w:hint="eastAsia" w:ascii="宋体" w:hAnsi="宋体" w:cs="宋体"/>
                <w:b/>
                <w:color w:val="auto"/>
                <w:szCs w:val="21"/>
              </w:rPr>
              <w:t>投标文件必须胶装成册，正副本和电子投标文件密封在一个档案袋中，不接受活页装订,否则投标文件将按废标处理。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04" w:type="dxa"/>
            <w:vAlign w:val="center"/>
          </w:tcPr>
          <w:p>
            <w:pPr>
              <w:spacing w:line="360" w:lineRule="auto"/>
              <w:rPr>
                <w:rFonts w:ascii="宋体" w:hAnsi="宋体"/>
                <w:color w:val="auto"/>
                <w:szCs w:val="21"/>
              </w:rPr>
            </w:pPr>
            <w:bookmarkStart w:id="106" w:name="_Hlk55197065"/>
            <w:bookmarkStart w:id="107" w:name="_Hlk64398631"/>
            <w:bookmarkStart w:id="108" w:name="_Hlk39211794"/>
            <w:bookmarkStart w:id="109" w:name="_Hlk55197064"/>
            <w:bookmarkStart w:id="110" w:name="_Hlk38090357"/>
            <w:bookmarkStart w:id="111" w:name="_Hlk38090358"/>
            <w:bookmarkStart w:id="112" w:name="_Hlk38090356"/>
            <w:bookmarkStart w:id="113" w:name="_Hlk39211795"/>
            <w:bookmarkStart w:id="114" w:name="_Hlk39573786"/>
            <w:bookmarkStart w:id="115" w:name="_Hlk64398629"/>
            <w:bookmarkStart w:id="116" w:name="_Hlk64398630"/>
            <w:bookmarkStart w:id="117" w:name="_Hlk39211792"/>
            <w:bookmarkStart w:id="118" w:name="_Hlk39211793"/>
            <w:bookmarkStart w:id="119" w:name="_Hlk56077674"/>
            <w:bookmarkStart w:id="120" w:name="_Hlk55197066"/>
            <w:bookmarkStart w:id="121" w:name="_Hlk56077672"/>
            <w:bookmarkStart w:id="122" w:name="_Hlk39573785"/>
            <w:bookmarkStart w:id="123" w:name="_Hlk39573787"/>
            <w:bookmarkStart w:id="124" w:name="_Hlk56077673"/>
            <w:bookmarkStart w:id="125" w:name="_Hlk39211796"/>
            <w:r>
              <w:rPr>
                <w:rFonts w:ascii="宋体" w:hAnsi="宋体"/>
                <w:color w:val="auto"/>
                <w:szCs w:val="21"/>
              </w:rPr>
              <w:t>1</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ascii="宋体" w:hAnsi="宋体"/>
                <w:color w:val="auto"/>
                <w:szCs w:val="21"/>
              </w:rPr>
              <w:t>4</w:t>
            </w:r>
          </w:p>
        </w:tc>
        <w:tc>
          <w:tcPr>
            <w:tcW w:w="896" w:type="dxa"/>
            <w:vAlign w:val="center"/>
          </w:tcPr>
          <w:p>
            <w:pPr>
              <w:spacing w:line="360" w:lineRule="auto"/>
              <w:rPr>
                <w:rFonts w:ascii="宋体"/>
                <w:color w:val="auto"/>
                <w:szCs w:val="21"/>
              </w:rPr>
            </w:pPr>
            <w:bookmarkStart w:id="126" w:name="_Hlt19030437"/>
            <w:r>
              <w:rPr>
                <w:rFonts w:ascii="宋体" w:hAnsi="宋体"/>
                <w:color w:val="auto"/>
                <w:szCs w:val="21"/>
              </w:rPr>
              <w:fldChar w:fldCharType="begin"/>
            </w:r>
            <w:r>
              <w:rPr>
                <w:rFonts w:ascii="宋体" w:hAnsi="宋体"/>
                <w:color w:val="auto"/>
                <w:szCs w:val="21"/>
              </w:rPr>
              <w:instrText xml:space="preserve"> HYPERLINK  \l "_Hlk18820304" \s "1,4364,4368,0,,23.1"</w:instrText>
            </w:r>
            <w:r>
              <w:rPr>
                <w:rFonts w:ascii="宋体" w:hAnsi="宋体"/>
                <w:color w:val="auto"/>
                <w:szCs w:val="21"/>
              </w:rPr>
              <w:fldChar w:fldCharType="separate"/>
            </w:r>
            <w:r>
              <w:rPr>
                <w:rStyle w:val="22"/>
                <w:rFonts w:ascii="宋体" w:hAnsi="宋体"/>
                <w:color w:val="auto"/>
                <w:szCs w:val="21"/>
              </w:rPr>
              <w:t>5.14.1</w:t>
            </w:r>
            <w:r>
              <w:rPr>
                <w:rFonts w:ascii="宋体" w:hAnsi="宋体"/>
                <w:color w:val="auto"/>
                <w:szCs w:val="21"/>
              </w:rPr>
              <w:fldChar w:fldCharType="end"/>
            </w:r>
            <w:bookmarkEnd w:id="126"/>
          </w:p>
        </w:tc>
        <w:tc>
          <w:tcPr>
            <w:tcW w:w="1730"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投标文件递交</w:t>
            </w:r>
          </w:p>
        </w:tc>
        <w:tc>
          <w:tcPr>
            <w:tcW w:w="6473" w:type="dxa"/>
            <w:vAlign w:val="center"/>
          </w:tcPr>
          <w:p>
            <w:pPr>
              <w:spacing w:line="360" w:lineRule="auto"/>
              <w:rPr>
                <w:rFonts w:ascii="宋体"/>
                <w:color w:val="auto"/>
                <w:szCs w:val="21"/>
                <w:highlight w:val="none"/>
              </w:rPr>
            </w:pPr>
            <w:r>
              <w:rPr>
                <w:rFonts w:hint="eastAsia" w:ascii="宋体" w:hAnsi="宋体"/>
                <w:color w:val="auto"/>
                <w:szCs w:val="21"/>
                <w:highlight w:val="none"/>
              </w:rPr>
              <w:t>截止时间：</w:t>
            </w:r>
            <w:r>
              <w:rPr>
                <w:rFonts w:ascii="宋体" w:hAnsi="宋体" w:cs="宋体"/>
                <w:color w:val="auto"/>
                <w:highlight w:val="none"/>
              </w:rPr>
              <w:t>20</w:t>
            </w:r>
            <w:r>
              <w:rPr>
                <w:rFonts w:hint="eastAsia" w:ascii="宋体" w:hAnsi="宋体" w:cs="宋体"/>
                <w:color w:val="auto"/>
                <w:highlight w:val="none"/>
              </w:rPr>
              <w:t>2</w:t>
            </w:r>
            <w:r>
              <w:rPr>
                <w:rFonts w:ascii="宋体" w:hAnsi="宋体" w:cs="宋体"/>
                <w:color w:val="auto"/>
                <w:highlight w:val="none"/>
              </w:rPr>
              <w:t>2</w:t>
            </w:r>
            <w:r>
              <w:rPr>
                <w:rFonts w:hint="eastAsia" w:ascii="宋体" w:hAnsi="宋体" w:cs="宋体"/>
                <w:color w:val="auto"/>
                <w:highlight w:val="none"/>
              </w:rPr>
              <w:t>年</w:t>
            </w:r>
            <w:r>
              <w:rPr>
                <w:rFonts w:hint="eastAsia" w:ascii="宋体" w:hAnsi="宋体" w:cs="宋体"/>
                <w:color w:val="auto"/>
                <w:highlight w:val="none"/>
                <w:lang w:val="en-US" w:eastAsia="zh-CN"/>
              </w:rPr>
              <w:t>8</w:t>
            </w:r>
            <w:r>
              <w:rPr>
                <w:rFonts w:hint="eastAsia" w:ascii="宋体" w:hAnsi="宋体" w:cs="宋体"/>
                <w:color w:val="auto"/>
                <w:highlight w:val="none"/>
              </w:rPr>
              <w:t>月</w:t>
            </w:r>
            <w:r>
              <w:rPr>
                <w:rFonts w:hint="eastAsia" w:ascii="宋体" w:hAnsi="宋体" w:cs="宋体"/>
                <w:color w:val="auto"/>
                <w:highlight w:val="none"/>
                <w:lang w:val="en-US" w:eastAsia="zh-CN"/>
              </w:rPr>
              <w:t>16</w:t>
            </w:r>
            <w:r>
              <w:rPr>
                <w:rFonts w:hint="eastAsia" w:ascii="宋体" w:hAnsi="宋体" w:cs="宋体"/>
                <w:color w:val="auto"/>
                <w:highlight w:val="none"/>
              </w:rPr>
              <w:t>日</w:t>
            </w:r>
            <w:r>
              <w:rPr>
                <w:rFonts w:ascii="宋体" w:hAnsi="宋体" w:cs="宋体"/>
                <w:color w:val="auto"/>
                <w:highlight w:val="none"/>
              </w:rPr>
              <w:t>1</w:t>
            </w:r>
            <w:r>
              <w:rPr>
                <w:rFonts w:hint="eastAsia" w:ascii="宋体" w:hAnsi="宋体" w:cs="宋体"/>
                <w:color w:val="auto"/>
                <w:highlight w:val="none"/>
              </w:rPr>
              <w:t>1时0</w:t>
            </w:r>
            <w:r>
              <w:rPr>
                <w:rFonts w:ascii="宋体" w:hAnsi="宋体" w:cs="宋体"/>
                <w:color w:val="auto"/>
                <w:highlight w:val="none"/>
              </w:rPr>
              <w:t xml:space="preserve">0 </w:t>
            </w:r>
            <w:r>
              <w:rPr>
                <w:rFonts w:hint="eastAsia" w:ascii="宋体" w:hAnsi="宋体" w:cs="宋体"/>
                <w:color w:val="auto"/>
                <w:highlight w:val="none"/>
              </w:rPr>
              <w:t>分</w:t>
            </w:r>
            <w:r>
              <w:rPr>
                <w:rFonts w:hint="eastAsia" w:ascii="宋体" w:hAnsi="宋体"/>
                <w:color w:val="auto"/>
                <w:szCs w:val="21"/>
                <w:highlight w:val="none"/>
              </w:rPr>
              <w:t>（北京时间）</w:t>
            </w:r>
          </w:p>
          <w:p>
            <w:pPr>
              <w:spacing w:line="360" w:lineRule="auto"/>
              <w:rPr>
                <w:rFonts w:ascii="宋体" w:hAnsi="宋体"/>
                <w:color w:val="auto"/>
                <w:szCs w:val="21"/>
                <w:highlight w:val="none"/>
              </w:rPr>
            </w:pPr>
            <w:r>
              <w:rPr>
                <w:rFonts w:hint="eastAsia" w:ascii="宋体" w:hAnsi="宋体"/>
                <w:color w:val="auto"/>
                <w:szCs w:val="21"/>
                <w:highlight w:val="none"/>
              </w:rPr>
              <w:t>递交地点：</w:t>
            </w:r>
            <w:r>
              <w:rPr>
                <w:rFonts w:hint="eastAsia" w:ascii="宋体" w:hAnsi="宋体" w:cs="宋体"/>
                <w:szCs w:val="21"/>
                <w:highlight w:val="none"/>
              </w:rPr>
              <w:t>新疆乌鲁木齐市水磨沟区龙盛街898号万科中央公园S2栋</w:t>
            </w:r>
            <w:r>
              <w:rPr>
                <w:rFonts w:hint="eastAsia" w:ascii="宋体" w:hAnsi="宋体" w:cs="宋体"/>
                <w:szCs w:val="21"/>
                <w:highlight w:val="none"/>
                <w:lang w:val="en-US" w:eastAsia="zh-CN"/>
              </w:rPr>
              <w:t>602室开标厅</w:t>
            </w:r>
          </w:p>
          <w:p>
            <w:pPr>
              <w:spacing w:line="360" w:lineRule="auto"/>
              <w:rPr>
                <w:rFonts w:ascii="宋体" w:hAnsi="宋体"/>
                <w:color w:val="auto"/>
                <w:szCs w:val="21"/>
              </w:rPr>
            </w:pPr>
            <w:r>
              <w:rPr>
                <w:rFonts w:hint="eastAsia" w:ascii="宋体" w:hAnsi="宋体"/>
                <w:b/>
                <w:color w:val="auto"/>
                <w:szCs w:val="21"/>
                <w:highlight w:val="none"/>
              </w:rPr>
              <w:t>逾期送达或者未按照招标文件要求密封的投标文件拒收。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04" w:type="dxa"/>
            <w:vAlign w:val="center"/>
          </w:tcPr>
          <w:p>
            <w:pPr>
              <w:spacing w:line="360" w:lineRule="auto"/>
              <w:rPr>
                <w:rFonts w:ascii="宋体" w:hAnsi="宋体"/>
                <w:color w:val="auto"/>
                <w:kern w:val="0"/>
                <w:szCs w:val="21"/>
              </w:rPr>
            </w:pPr>
            <w:bookmarkStart w:id="127" w:name="_Hlk64398641"/>
            <w:bookmarkStart w:id="128" w:name="_Hlk56077690"/>
            <w:bookmarkStart w:id="129" w:name="_Hlk55197074"/>
            <w:bookmarkStart w:id="130" w:name="_Hlk39573798"/>
            <w:bookmarkStart w:id="131" w:name="_Hlk38090383"/>
            <w:bookmarkStart w:id="132" w:name="_Hlk38090381"/>
            <w:bookmarkStart w:id="133" w:name="_Hlk38090382"/>
            <w:bookmarkStart w:id="134" w:name="_Hlk55197073"/>
            <w:bookmarkStart w:id="135" w:name="_Hlk39573797"/>
            <w:bookmarkStart w:id="136" w:name="_Hlk39573799"/>
            <w:bookmarkStart w:id="137" w:name="_Hlk56077689"/>
            <w:bookmarkStart w:id="138" w:name="_Hlk56077688"/>
            <w:bookmarkStart w:id="139" w:name="_Hlk64398640"/>
            <w:bookmarkStart w:id="140" w:name="_Hlk64398642"/>
            <w:bookmarkStart w:id="141" w:name="_Hlk55197075"/>
            <w:bookmarkStart w:id="142" w:name="_Hlk38643175"/>
            <w:r>
              <w:rPr>
                <w:rFonts w:ascii="宋体" w:hAnsi="宋体"/>
                <w:color w:val="auto"/>
                <w:kern w:val="0"/>
                <w:szCs w:val="21"/>
              </w:rPr>
              <w:t>1</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ascii="宋体" w:hAnsi="宋体"/>
                <w:color w:val="auto"/>
                <w:kern w:val="0"/>
                <w:szCs w:val="21"/>
              </w:rPr>
              <w:t>5</w:t>
            </w:r>
          </w:p>
        </w:tc>
        <w:tc>
          <w:tcPr>
            <w:tcW w:w="896" w:type="dxa"/>
            <w:vAlign w:val="center"/>
          </w:tcPr>
          <w:p>
            <w:pPr>
              <w:spacing w:line="360" w:lineRule="auto"/>
              <w:rPr>
                <w:rFonts w:ascii="宋体"/>
                <w:color w:val="auto"/>
                <w:kern w:val="0"/>
                <w:szCs w:val="21"/>
              </w:rPr>
            </w:pPr>
            <w:bookmarkStart w:id="143" w:name="_Hlt56077709"/>
            <w:bookmarkStart w:id="144" w:name="_Hlt38090386"/>
            <w:bookmarkStart w:id="145" w:name="_Hlt55197070"/>
            <w:r>
              <w:rPr>
                <w:rFonts w:ascii="宋体" w:hAnsi="宋体"/>
                <w:color w:val="auto"/>
                <w:kern w:val="0"/>
                <w:szCs w:val="21"/>
              </w:rPr>
              <w:fldChar w:fldCharType="begin"/>
            </w:r>
            <w:r>
              <w:rPr>
                <w:rFonts w:ascii="宋体" w:hAnsi="宋体"/>
                <w:color w:val="auto"/>
                <w:kern w:val="0"/>
                <w:szCs w:val="21"/>
              </w:rPr>
              <w:instrText xml:space="preserve"> HYPERLINK  \l "_Hlk18820334" \s "1,4973,4977,0,,27.1"</w:instrText>
            </w:r>
            <w:r>
              <w:rPr>
                <w:rFonts w:ascii="宋体" w:hAnsi="宋体"/>
                <w:color w:val="auto"/>
                <w:kern w:val="0"/>
                <w:szCs w:val="21"/>
              </w:rPr>
              <w:fldChar w:fldCharType="separate"/>
            </w:r>
            <w:r>
              <w:rPr>
                <w:rStyle w:val="22"/>
                <w:rFonts w:ascii="宋体" w:hAnsi="宋体"/>
                <w:color w:val="auto"/>
                <w:kern w:val="0"/>
                <w:szCs w:val="21"/>
              </w:rPr>
              <w:t>7.</w:t>
            </w:r>
            <w:bookmarkStart w:id="146" w:name="_Hlt131417976"/>
            <w:bookmarkStart w:id="147" w:name="_Hlt64398963"/>
            <w:r>
              <w:rPr>
                <w:rStyle w:val="22"/>
                <w:rFonts w:ascii="宋体" w:hAnsi="宋体"/>
                <w:color w:val="auto"/>
                <w:kern w:val="0"/>
                <w:szCs w:val="21"/>
              </w:rPr>
              <w:t>1</w:t>
            </w:r>
            <w:bookmarkEnd w:id="146"/>
            <w:bookmarkEnd w:id="147"/>
            <w:r>
              <w:rPr>
                <w:rFonts w:ascii="宋体" w:hAnsi="宋体"/>
                <w:color w:val="auto"/>
                <w:kern w:val="0"/>
                <w:szCs w:val="21"/>
              </w:rPr>
              <w:fldChar w:fldCharType="end"/>
            </w:r>
            <w:bookmarkEnd w:id="143"/>
            <w:bookmarkEnd w:id="144"/>
            <w:bookmarkEnd w:id="145"/>
          </w:p>
        </w:tc>
        <w:tc>
          <w:tcPr>
            <w:tcW w:w="1730"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招标项目开标</w:t>
            </w:r>
          </w:p>
        </w:tc>
        <w:tc>
          <w:tcPr>
            <w:tcW w:w="6473" w:type="dxa"/>
            <w:vAlign w:val="center"/>
          </w:tcPr>
          <w:p>
            <w:pPr>
              <w:spacing w:line="360" w:lineRule="auto"/>
              <w:rPr>
                <w:rFonts w:ascii="宋体"/>
                <w:color w:val="auto"/>
                <w:szCs w:val="21"/>
                <w:highlight w:val="none"/>
              </w:rPr>
            </w:pPr>
            <w:r>
              <w:rPr>
                <w:rFonts w:hint="eastAsia" w:ascii="宋体" w:hAnsi="宋体"/>
                <w:color w:val="auto"/>
                <w:szCs w:val="21"/>
                <w:highlight w:val="none"/>
              </w:rPr>
              <w:t>时间：</w:t>
            </w:r>
            <w:r>
              <w:rPr>
                <w:rFonts w:ascii="宋体" w:hAnsi="宋体" w:cs="宋体"/>
                <w:color w:val="auto"/>
                <w:highlight w:val="none"/>
              </w:rPr>
              <w:t>20</w:t>
            </w:r>
            <w:r>
              <w:rPr>
                <w:rFonts w:hint="eastAsia" w:ascii="宋体" w:hAnsi="宋体" w:cs="宋体"/>
                <w:color w:val="auto"/>
                <w:highlight w:val="none"/>
              </w:rPr>
              <w:t>2</w:t>
            </w:r>
            <w:r>
              <w:rPr>
                <w:rFonts w:ascii="宋体" w:hAnsi="宋体" w:cs="宋体"/>
                <w:color w:val="auto"/>
                <w:highlight w:val="none"/>
              </w:rPr>
              <w:t>2</w:t>
            </w:r>
            <w:r>
              <w:rPr>
                <w:rFonts w:hint="eastAsia" w:ascii="宋体" w:hAnsi="宋体" w:cs="宋体"/>
                <w:color w:val="auto"/>
                <w:highlight w:val="none"/>
              </w:rPr>
              <w:t>年</w:t>
            </w:r>
            <w:r>
              <w:rPr>
                <w:rFonts w:hint="eastAsia" w:ascii="宋体" w:hAnsi="宋体" w:cs="宋体"/>
                <w:color w:val="auto"/>
                <w:highlight w:val="none"/>
                <w:lang w:val="en-US" w:eastAsia="zh-CN"/>
              </w:rPr>
              <w:t>8</w:t>
            </w:r>
            <w:r>
              <w:rPr>
                <w:rFonts w:hint="eastAsia" w:ascii="宋体" w:hAnsi="宋体" w:cs="宋体"/>
                <w:color w:val="auto"/>
                <w:highlight w:val="none"/>
              </w:rPr>
              <w:t>月</w:t>
            </w:r>
            <w:r>
              <w:rPr>
                <w:rFonts w:hint="eastAsia" w:ascii="宋体" w:hAnsi="宋体" w:cs="宋体"/>
                <w:color w:val="auto"/>
                <w:highlight w:val="none"/>
                <w:lang w:val="en-US" w:eastAsia="zh-CN"/>
              </w:rPr>
              <w:t>16</w:t>
            </w:r>
            <w:r>
              <w:rPr>
                <w:rFonts w:hint="eastAsia" w:ascii="宋体" w:hAnsi="宋体" w:cs="宋体"/>
                <w:color w:val="auto"/>
                <w:highlight w:val="none"/>
              </w:rPr>
              <w:t>日</w:t>
            </w:r>
            <w:r>
              <w:rPr>
                <w:rFonts w:ascii="宋体" w:hAnsi="宋体" w:cs="宋体"/>
                <w:color w:val="auto"/>
                <w:highlight w:val="none"/>
              </w:rPr>
              <w:t>1</w:t>
            </w:r>
            <w:r>
              <w:rPr>
                <w:rFonts w:hint="eastAsia" w:ascii="宋体" w:hAnsi="宋体" w:cs="宋体"/>
                <w:color w:val="auto"/>
                <w:highlight w:val="none"/>
              </w:rPr>
              <w:t>1时0</w:t>
            </w:r>
            <w:r>
              <w:rPr>
                <w:rFonts w:ascii="宋体" w:hAnsi="宋体" w:cs="宋体"/>
                <w:color w:val="auto"/>
                <w:highlight w:val="none"/>
              </w:rPr>
              <w:t xml:space="preserve">0 </w:t>
            </w:r>
            <w:r>
              <w:rPr>
                <w:rFonts w:hint="eastAsia" w:ascii="宋体" w:hAnsi="宋体" w:cs="宋体"/>
                <w:color w:val="auto"/>
                <w:highlight w:val="none"/>
              </w:rPr>
              <w:t>分</w:t>
            </w:r>
            <w:r>
              <w:rPr>
                <w:rFonts w:hint="eastAsia" w:ascii="宋体" w:hAnsi="宋体"/>
                <w:color w:val="auto"/>
                <w:szCs w:val="21"/>
                <w:highlight w:val="none"/>
              </w:rPr>
              <w:t>（北京时间）</w:t>
            </w:r>
          </w:p>
          <w:p>
            <w:pPr>
              <w:spacing w:line="360" w:lineRule="auto"/>
              <w:rPr>
                <w:rFonts w:ascii="宋体"/>
                <w:color w:val="auto"/>
                <w:szCs w:val="21"/>
              </w:rPr>
            </w:pPr>
            <w:r>
              <w:rPr>
                <w:rFonts w:hint="eastAsia" w:ascii="宋体" w:hAnsi="宋体"/>
                <w:color w:val="auto"/>
                <w:szCs w:val="21"/>
                <w:highlight w:val="none"/>
              </w:rPr>
              <w:t>地点：</w:t>
            </w:r>
            <w:r>
              <w:rPr>
                <w:rFonts w:hint="eastAsia" w:ascii="宋体" w:hAnsi="宋体" w:cs="宋体"/>
                <w:szCs w:val="21"/>
                <w:highlight w:val="none"/>
              </w:rPr>
              <w:t>新疆乌鲁木齐市水磨沟区龙盛街898号万科中央公园S2栋</w:t>
            </w:r>
            <w:r>
              <w:rPr>
                <w:rFonts w:hint="eastAsia" w:ascii="宋体" w:hAnsi="宋体" w:cs="宋体"/>
                <w:szCs w:val="21"/>
                <w:highlight w:val="none"/>
                <w:lang w:val="en-US" w:eastAsia="zh-CN"/>
              </w:rPr>
              <w:t>602室开标厅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pPr>
              <w:spacing w:line="360" w:lineRule="auto"/>
              <w:rPr>
                <w:rFonts w:ascii="宋体" w:hAnsi="宋体"/>
                <w:color w:val="auto"/>
                <w:szCs w:val="21"/>
              </w:rPr>
            </w:pPr>
            <w:bookmarkStart w:id="148" w:name="_Hlk59524921"/>
            <w:bookmarkStart w:id="149" w:name="_Hlk55197095"/>
            <w:bookmarkStart w:id="150" w:name="_Hlk64398662"/>
            <w:bookmarkStart w:id="151" w:name="_Hlk55197096"/>
            <w:bookmarkStart w:id="152" w:name="_Hlk64398660"/>
            <w:bookmarkStart w:id="153" w:name="_Hlk64548969"/>
            <w:bookmarkStart w:id="154" w:name="_Hlk64548967"/>
            <w:bookmarkStart w:id="155" w:name="_Hlk55197097"/>
            <w:bookmarkStart w:id="156" w:name="_Hlk64548968"/>
            <w:bookmarkStart w:id="157" w:name="_Hlk64398661"/>
            <w:bookmarkStart w:id="158" w:name="_Hlk59524922"/>
            <w:bookmarkStart w:id="159" w:name="_Hlk59524923"/>
            <w:r>
              <w:rPr>
                <w:rFonts w:ascii="宋体" w:hAnsi="宋体"/>
                <w:color w:val="auto"/>
                <w:szCs w:val="21"/>
              </w:rPr>
              <w:t>1</w:t>
            </w:r>
            <w:bookmarkEnd w:id="148"/>
            <w:bookmarkEnd w:id="149"/>
            <w:bookmarkEnd w:id="150"/>
            <w:bookmarkEnd w:id="151"/>
            <w:bookmarkEnd w:id="152"/>
            <w:bookmarkEnd w:id="153"/>
            <w:bookmarkEnd w:id="154"/>
            <w:bookmarkEnd w:id="155"/>
            <w:bookmarkEnd w:id="156"/>
            <w:bookmarkEnd w:id="157"/>
            <w:bookmarkEnd w:id="158"/>
            <w:bookmarkEnd w:id="159"/>
            <w:r>
              <w:rPr>
                <w:rFonts w:ascii="宋体" w:hAnsi="宋体"/>
                <w:color w:val="auto"/>
                <w:szCs w:val="21"/>
              </w:rPr>
              <w:t>6</w:t>
            </w:r>
          </w:p>
        </w:tc>
        <w:tc>
          <w:tcPr>
            <w:tcW w:w="896" w:type="dxa"/>
            <w:vAlign w:val="center"/>
          </w:tcPr>
          <w:p>
            <w:pPr>
              <w:spacing w:line="360" w:lineRule="auto"/>
              <w:rPr>
                <w:rFonts w:ascii="宋体"/>
                <w:color w:val="auto"/>
                <w:szCs w:val="21"/>
              </w:rPr>
            </w:pPr>
            <w:bookmarkStart w:id="160" w:name="_Hlt19079736"/>
            <w:r>
              <w:rPr>
                <w:rFonts w:ascii="宋体" w:hAnsi="宋体"/>
                <w:color w:val="auto"/>
                <w:szCs w:val="21"/>
              </w:rPr>
              <w:fldChar w:fldCharType="begin"/>
            </w:r>
            <w:r>
              <w:rPr>
                <w:rFonts w:ascii="宋体" w:hAnsi="宋体"/>
                <w:color w:val="auto"/>
                <w:szCs w:val="21"/>
              </w:rPr>
              <w:instrText xml:space="preserve"> HYPERLINK  \l "_Hlk18820774" \s "1,8919,8923,0,,39.1"</w:instrText>
            </w:r>
            <w:r>
              <w:rPr>
                <w:rFonts w:ascii="宋体" w:hAnsi="宋体"/>
                <w:color w:val="auto"/>
                <w:szCs w:val="21"/>
              </w:rPr>
              <w:fldChar w:fldCharType="separate"/>
            </w:r>
            <w:r>
              <w:rPr>
                <w:rStyle w:val="22"/>
                <w:rFonts w:ascii="宋体" w:hAnsi="宋体"/>
                <w:bCs/>
                <w:color w:val="auto"/>
                <w:szCs w:val="21"/>
              </w:rPr>
              <w:t>11.1</w:t>
            </w:r>
            <w:r>
              <w:rPr>
                <w:rFonts w:ascii="宋体" w:hAnsi="宋体"/>
                <w:color w:val="auto"/>
                <w:szCs w:val="21"/>
              </w:rPr>
              <w:fldChar w:fldCharType="end"/>
            </w:r>
            <w:bookmarkEnd w:id="160"/>
          </w:p>
        </w:tc>
        <w:tc>
          <w:tcPr>
            <w:tcW w:w="1730"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投标有效期</w:t>
            </w:r>
          </w:p>
        </w:tc>
        <w:tc>
          <w:tcPr>
            <w:tcW w:w="6473" w:type="dxa"/>
            <w:vAlign w:val="center"/>
          </w:tcPr>
          <w:p>
            <w:pPr>
              <w:spacing w:line="360" w:lineRule="auto"/>
              <w:rPr>
                <w:rFonts w:ascii="宋体"/>
                <w:color w:val="auto"/>
                <w:szCs w:val="21"/>
                <w:u w:val="single"/>
              </w:rPr>
            </w:pPr>
            <w:r>
              <w:rPr>
                <w:rFonts w:hint="eastAsia" w:ascii="宋体" w:hAnsi="宋体"/>
                <w:color w:val="auto"/>
                <w:szCs w:val="21"/>
              </w:rPr>
              <w:t>投标截止时间后90天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pPr>
              <w:spacing w:line="360" w:lineRule="auto"/>
              <w:rPr>
                <w:rFonts w:ascii="宋体" w:hAnsi="宋体"/>
                <w:color w:val="auto"/>
                <w:szCs w:val="21"/>
              </w:rPr>
            </w:pPr>
            <w:r>
              <w:rPr>
                <w:rFonts w:hint="eastAsia" w:ascii="宋体" w:hAnsi="宋体"/>
                <w:color w:val="auto"/>
                <w:szCs w:val="21"/>
              </w:rPr>
              <w:t>17</w:t>
            </w:r>
          </w:p>
        </w:tc>
        <w:tc>
          <w:tcPr>
            <w:tcW w:w="896" w:type="dxa"/>
            <w:vAlign w:val="center"/>
          </w:tcPr>
          <w:p>
            <w:pPr>
              <w:spacing w:line="360" w:lineRule="auto"/>
              <w:rPr>
                <w:rFonts w:ascii="宋体" w:hAnsi="宋体"/>
                <w:color w:val="auto"/>
                <w:szCs w:val="21"/>
              </w:rPr>
            </w:pPr>
          </w:p>
        </w:tc>
        <w:tc>
          <w:tcPr>
            <w:tcW w:w="1730" w:type="dxa"/>
            <w:vAlign w:val="center"/>
          </w:tcPr>
          <w:p>
            <w:pPr>
              <w:spacing w:line="360" w:lineRule="auto"/>
              <w:jc w:val="center"/>
              <w:rPr>
                <w:rFonts w:ascii="宋体" w:hAnsi="宋体"/>
                <w:color w:val="auto"/>
                <w:spacing w:val="52"/>
                <w:kern w:val="0"/>
                <w:szCs w:val="21"/>
              </w:rPr>
            </w:pPr>
            <w:r>
              <w:rPr>
                <w:rFonts w:hint="eastAsia" w:ascii="宋体" w:hAnsi="宋体" w:cs="宋体"/>
                <w:color w:val="auto"/>
                <w:sz w:val="24"/>
                <w:szCs w:val="24"/>
              </w:rPr>
              <w:t>政府采购政策支持</w:t>
            </w:r>
          </w:p>
        </w:tc>
        <w:tc>
          <w:tcPr>
            <w:tcW w:w="6473" w:type="dxa"/>
            <w:vAlign w:val="center"/>
          </w:tcPr>
          <w:p>
            <w:pPr>
              <w:spacing w:line="360" w:lineRule="auto"/>
              <w:jc w:val="left"/>
              <w:rPr>
                <w:rFonts w:ascii="宋体" w:hAnsi="宋体"/>
                <w:color w:val="auto"/>
                <w:szCs w:val="21"/>
              </w:rPr>
            </w:pPr>
            <w:r>
              <w:rPr>
                <w:rFonts w:hint="eastAsia" w:ascii="宋体" w:hAnsi="宋体"/>
                <w:color w:val="auto"/>
                <w:szCs w:val="21"/>
              </w:rPr>
              <w:t>1、①《政府采购促进中小企业发展暂行办法》（财库〔2020〕46号）； ②《财政部、司法部关于政府采购支持监狱企业发展有关问题的通知》（财库〔2014〕68号）； ③《财政部、民政部、中国残疾人联合会关于促进残疾人就业政府采购政策的通知》财库〔2017〕141号；</w:t>
            </w:r>
          </w:p>
          <w:p>
            <w:pPr>
              <w:spacing w:line="360" w:lineRule="auto"/>
              <w:rPr>
                <w:rFonts w:ascii="宋体" w:hAnsi="宋体"/>
                <w:color w:val="auto"/>
                <w:szCs w:val="21"/>
              </w:rPr>
            </w:pPr>
            <w:r>
              <w:rPr>
                <w:rFonts w:hint="eastAsia" w:ascii="宋体" w:hAnsi="宋体"/>
                <w:color w:val="auto"/>
                <w:szCs w:val="21"/>
              </w:rPr>
              <w:t>2、落实其他政府采购政策条款。具体办法详见评分办法。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5" w:hRule="atLeast"/>
          <w:jc w:val="center"/>
        </w:trPr>
        <w:tc>
          <w:tcPr>
            <w:tcW w:w="704" w:type="dxa"/>
            <w:vAlign w:val="center"/>
          </w:tcPr>
          <w:p>
            <w:pPr>
              <w:spacing w:line="360" w:lineRule="auto"/>
              <w:rPr>
                <w:rFonts w:ascii="宋体" w:hAnsi="宋体"/>
                <w:color w:val="auto"/>
                <w:szCs w:val="21"/>
              </w:rPr>
            </w:pPr>
            <w:r>
              <w:rPr>
                <w:rFonts w:hint="eastAsia" w:ascii="宋体" w:hAnsi="宋体"/>
                <w:color w:val="auto"/>
                <w:szCs w:val="21"/>
              </w:rPr>
              <w:t>1</w:t>
            </w:r>
            <w:r>
              <w:rPr>
                <w:rFonts w:ascii="宋体" w:hAnsi="宋体"/>
                <w:color w:val="auto"/>
                <w:szCs w:val="21"/>
              </w:rPr>
              <w:t>8</w:t>
            </w:r>
          </w:p>
        </w:tc>
        <w:tc>
          <w:tcPr>
            <w:tcW w:w="896" w:type="dxa"/>
            <w:vAlign w:val="center"/>
          </w:tcPr>
          <w:p>
            <w:pPr>
              <w:spacing w:line="360" w:lineRule="auto"/>
              <w:rPr>
                <w:rFonts w:ascii="宋体"/>
                <w:color w:val="auto"/>
                <w:szCs w:val="21"/>
              </w:rPr>
            </w:pPr>
          </w:p>
        </w:tc>
        <w:tc>
          <w:tcPr>
            <w:tcW w:w="1730" w:type="dxa"/>
            <w:vAlign w:val="center"/>
          </w:tcPr>
          <w:p>
            <w:pPr>
              <w:jc w:val="center"/>
              <w:rPr>
                <w:color w:val="auto"/>
                <w:sz w:val="24"/>
                <w:szCs w:val="24"/>
              </w:rPr>
            </w:pPr>
            <w:r>
              <w:rPr>
                <w:rFonts w:hint="eastAsia" w:ascii="宋体" w:hAnsi="宋体" w:cs="宋体"/>
                <w:color w:val="auto"/>
                <w:sz w:val="24"/>
                <w:szCs w:val="24"/>
              </w:rPr>
              <w:t>备注</w:t>
            </w:r>
          </w:p>
        </w:tc>
        <w:tc>
          <w:tcPr>
            <w:tcW w:w="6473" w:type="dxa"/>
            <w:vAlign w:val="center"/>
          </w:tcPr>
          <w:p>
            <w:pPr>
              <w:widowControl/>
              <w:spacing w:line="360" w:lineRule="exact"/>
              <w:jc w:val="left"/>
              <w:rPr>
                <w:rFonts w:ascii="宋体" w:hAnsi="宋体" w:cs="宋体"/>
                <w:color w:val="auto"/>
                <w:szCs w:val="21"/>
              </w:rPr>
            </w:pPr>
            <w:r>
              <w:rPr>
                <w:rFonts w:hint="eastAsia" w:ascii="宋体" w:hAnsi="宋体" w:cs="宋体"/>
                <w:color w:val="auto"/>
                <w:szCs w:val="21"/>
              </w:rPr>
              <w:t>1、政府采购评审专家应当具备以下条件:</w:t>
            </w:r>
          </w:p>
          <w:p>
            <w:pPr>
              <w:widowControl/>
              <w:spacing w:line="360" w:lineRule="exact"/>
              <w:jc w:val="left"/>
              <w:rPr>
                <w:rFonts w:ascii="宋体" w:hAnsi="宋体" w:cs="宋体"/>
                <w:color w:val="auto"/>
                <w:szCs w:val="21"/>
              </w:rPr>
            </w:pPr>
            <w:r>
              <w:rPr>
                <w:rFonts w:hint="eastAsia" w:ascii="宋体" w:hAnsi="宋体" w:cs="宋体"/>
                <w:color w:val="auto"/>
                <w:szCs w:val="21"/>
              </w:rPr>
              <w:t>(一)具有良好的职业道德,廉洁自律,遵纪守法,无行贿、受贿、欺诈等不良信用记录;</w:t>
            </w:r>
          </w:p>
          <w:p>
            <w:pPr>
              <w:widowControl/>
              <w:spacing w:line="360" w:lineRule="exact"/>
              <w:jc w:val="left"/>
              <w:rPr>
                <w:rFonts w:ascii="宋体" w:hAnsi="宋体" w:cs="宋体"/>
                <w:color w:val="auto"/>
                <w:szCs w:val="21"/>
              </w:rPr>
            </w:pPr>
            <w:r>
              <w:rPr>
                <w:rFonts w:hint="eastAsia" w:ascii="宋体" w:hAnsi="宋体" w:cs="宋体"/>
                <w:color w:val="auto"/>
                <w:szCs w:val="21"/>
              </w:rPr>
              <w:t>(二)具有中级专业技术职称或同等专业水平且从事相关领域工作满8年,或者具有高级专业技术职称或同等专业水平;</w:t>
            </w:r>
          </w:p>
          <w:p>
            <w:pPr>
              <w:widowControl/>
              <w:spacing w:line="360" w:lineRule="exact"/>
              <w:jc w:val="left"/>
              <w:rPr>
                <w:rFonts w:ascii="宋体" w:hAnsi="宋体" w:cs="宋体"/>
                <w:color w:val="auto"/>
                <w:szCs w:val="21"/>
              </w:rPr>
            </w:pPr>
            <w:r>
              <w:rPr>
                <w:rFonts w:hint="eastAsia" w:ascii="宋体" w:hAnsi="宋体" w:cs="宋体"/>
                <w:color w:val="auto"/>
                <w:szCs w:val="21"/>
              </w:rPr>
              <w:t>(三)熟悉政府采购相关政策法规;</w:t>
            </w:r>
          </w:p>
          <w:p>
            <w:pPr>
              <w:widowControl/>
              <w:spacing w:line="360" w:lineRule="exact"/>
              <w:jc w:val="left"/>
              <w:rPr>
                <w:rFonts w:ascii="宋体" w:hAnsi="宋体" w:cs="宋体"/>
                <w:color w:val="auto"/>
                <w:szCs w:val="21"/>
              </w:rPr>
            </w:pPr>
            <w:r>
              <w:rPr>
                <w:rFonts w:hint="eastAsia" w:ascii="宋体" w:hAnsi="宋体" w:cs="宋体"/>
                <w:color w:val="auto"/>
                <w:szCs w:val="21"/>
              </w:rPr>
              <w:t>(四)承诺以独立身份参加评审工作,依法履行评审专家工作职责并承担相应法律责任的中国公民;</w:t>
            </w:r>
          </w:p>
          <w:p>
            <w:pPr>
              <w:widowControl/>
              <w:spacing w:line="360" w:lineRule="exact"/>
              <w:jc w:val="left"/>
              <w:rPr>
                <w:rFonts w:ascii="宋体" w:hAnsi="宋体" w:cs="宋体"/>
                <w:color w:val="auto"/>
                <w:szCs w:val="21"/>
              </w:rPr>
            </w:pPr>
            <w:r>
              <w:rPr>
                <w:rFonts w:hint="eastAsia" w:ascii="宋体" w:hAnsi="宋体" w:cs="宋体"/>
                <w:color w:val="auto"/>
                <w:szCs w:val="21"/>
              </w:rPr>
              <w:t>(五)不满70周岁,身体健康,能够承担评审工作;</w:t>
            </w:r>
          </w:p>
          <w:p>
            <w:pPr>
              <w:widowControl/>
              <w:spacing w:line="360" w:lineRule="exact"/>
              <w:jc w:val="left"/>
              <w:rPr>
                <w:rFonts w:ascii="宋体" w:hAnsi="宋体" w:cs="宋体"/>
                <w:color w:val="auto"/>
                <w:szCs w:val="21"/>
              </w:rPr>
            </w:pPr>
            <w:r>
              <w:rPr>
                <w:rFonts w:hint="eastAsia" w:ascii="宋体" w:hAnsi="宋体" w:cs="宋体"/>
                <w:color w:val="auto"/>
                <w:szCs w:val="21"/>
              </w:rPr>
              <w:t>(六)申请成为评审专家前三年内,无</w:t>
            </w:r>
            <w:r>
              <w:rPr>
                <w:rFonts w:ascii="宋体" w:hAnsi="宋体" w:cs="宋体"/>
                <w:color w:val="auto"/>
                <w:szCs w:val="21"/>
              </w:rPr>
              <w:t>财政部关于印发《政府采购评审专家管理办法》的通知</w:t>
            </w:r>
            <w:r>
              <w:rPr>
                <w:rFonts w:hint="eastAsia" w:ascii="宋体" w:hAnsi="宋体" w:cs="宋体"/>
                <w:color w:val="auto"/>
                <w:szCs w:val="21"/>
              </w:rPr>
              <w:t xml:space="preserve"> 财库〔2016〕198号第二十九条规定的不良行为记录。</w:t>
            </w:r>
          </w:p>
          <w:p>
            <w:pPr>
              <w:spacing w:line="360" w:lineRule="exact"/>
              <w:rPr>
                <w:rFonts w:ascii="宋体" w:hAnsi="宋体" w:cs="宋体"/>
                <w:color w:val="auto"/>
                <w:szCs w:val="21"/>
              </w:rPr>
            </w:pPr>
            <w:r>
              <w:rPr>
                <w:rFonts w:hint="eastAsia" w:ascii="宋体" w:hAnsi="宋体" w:cs="宋体"/>
                <w:color w:val="auto"/>
                <w:szCs w:val="21"/>
              </w:rPr>
              <w:t>2、招标代理费参考国家发展改革委办公厅印发的《国家发展改革委办公厅关于招标代理服务收费有关问题的通知》</w:t>
            </w:r>
            <w:r>
              <w:rPr>
                <w:rFonts w:ascii="宋体" w:hAnsi="宋体" w:cs="宋体"/>
                <w:color w:val="auto"/>
                <w:szCs w:val="21"/>
              </w:rPr>
              <w:t>(</w:t>
            </w:r>
            <w:r>
              <w:rPr>
                <w:rFonts w:hint="eastAsia" w:ascii="宋体" w:hAnsi="宋体" w:cs="宋体"/>
                <w:color w:val="auto"/>
                <w:szCs w:val="21"/>
              </w:rPr>
              <w:t>发改办价格</w:t>
            </w:r>
            <w:r>
              <w:rPr>
                <w:rFonts w:ascii="宋体" w:hAnsi="宋体" w:cs="宋体"/>
                <w:color w:val="auto"/>
                <w:szCs w:val="21"/>
              </w:rPr>
              <w:t>[2003]857</w:t>
            </w:r>
            <w:r>
              <w:rPr>
                <w:rFonts w:hint="eastAsia" w:ascii="宋体" w:hAnsi="宋体" w:cs="宋体"/>
                <w:color w:val="auto"/>
                <w:szCs w:val="21"/>
              </w:rPr>
              <w:t>号</w:t>
            </w:r>
            <w:r>
              <w:rPr>
                <w:rFonts w:ascii="宋体" w:hAnsi="宋体" w:cs="宋体"/>
                <w:color w:val="auto"/>
                <w:szCs w:val="21"/>
              </w:rPr>
              <w:t>)</w:t>
            </w:r>
            <w:r>
              <w:rPr>
                <w:rFonts w:hint="eastAsia" w:ascii="宋体" w:hAnsi="宋体" w:cs="宋体"/>
                <w:color w:val="auto"/>
                <w:szCs w:val="21"/>
              </w:rPr>
              <w:t>的规定、国家发展改革委关于降低部分建设项目收费标准规范收费行为等有关问题的通知发改价格〔</w:t>
            </w:r>
            <w:r>
              <w:rPr>
                <w:rFonts w:ascii="宋体" w:hAnsi="宋体" w:cs="宋体"/>
                <w:color w:val="auto"/>
                <w:szCs w:val="21"/>
              </w:rPr>
              <w:t>2011</w:t>
            </w:r>
            <w:r>
              <w:rPr>
                <w:rFonts w:hint="eastAsia" w:ascii="宋体" w:hAnsi="宋体" w:cs="宋体"/>
                <w:color w:val="auto"/>
                <w:szCs w:val="21"/>
              </w:rPr>
              <w:t>〕</w:t>
            </w:r>
            <w:r>
              <w:rPr>
                <w:rFonts w:ascii="宋体" w:hAnsi="宋体" w:cs="宋体"/>
                <w:color w:val="auto"/>
                <w:szCs w:val="21"/>
              </w:rPr>
              <w:t>534</w:t>
            </w:r>
            <w:r>
              <w:rPr>
                <w:rFonts w:hint="eastAsia" w:ascii="宋体" w:hAnsi="宋体" w:cs="宋体"/>
                <w:color w:val="auto"/>
                <w:szCs w:val="21"/>
              </w:rPr>
              <w:t>号、</w:t>
            </w:r>
          </w:p>
          <w:p>
            <w:pPr>
              <w:spacing w:line="360" w:lineRule="exact"/>
              <w:rPr>
                <w:rFonts w:ascii="宋体" w:hAnsi="宋体" w:cs="宋体"/>
                <w:color w:val="auto"/>
                <w:szCs w:val="21"/>
              </w:rPr>
            </w:pPr>
            <w:r>
              <w:rPr>
                <w:rFonts w:hint="eastAsia" w:ascii="宋体" w:hAnsi="宋体" w:cs="宋体"/>
                <w:color w:val="auto"/>
                <w:szCs w:val="21"/>
              </w:rPr>
              <w:t>参考国家发展改革委关于印发《招标代理服务收费管理暂行办法》的通知</w:t>
            </w:r>
            <w:r>
              <w:rPr>
                <w:rFonts w:ascii="宋体" w:hAnsi="宋体" w:cs="宋体"/>
                <w:color w:val="auto"/>
                <w:szCs w:val="21"/>
              </w:rPr>
              <w:t>(</w:t>
            </w:r>
            <w:r>
              <w:rPr>
                <w:rFonts w:hint="eastAsia" w:ascii="宋体" w:hAnsi="宋体" w:cs="宋体"/>
                <w:color w:val="auto"/>
                <w:szCs w:val="21"/>
              </w:rPr>
              <w:t>计价格</w:t>
            </w:r>
            <w:r>
              <w:rPr>
                <w:rFonts w:ascii="宋体" w:hAnsi="宋体" w:cs="宋体"/>
                <w:color w:val="auto"/>
                <w:szCs w:val="21"/>
              </w:rPr>
              <w:t xml:space="preserve">[2002]1980 </w:t>
            </w:r>
            <w:r>
              <w:rPr>
                <w:rFonts w:hint="eastAsia" w:ascii="宋体" w:hAnsi="宋体" w:cs="宋体"/>
                <w:color w:val="auto"/>
                <w:szCs w:val="21"/>
              </w:rPr>
              <w:t>号</w:t>
            </w:r>
            <w:r>
              <w:rPr>
                <w:rFonts w:ascii="宋体" w:hAnsi="宋体" w:cs="宋体"/>
                <w:color w:val="auto"/>
                <w:szCs w:val="21"/>
              </w:rPr>
              <w:t>)</w:t>
            </w:r>
            <w:r>
              <w:rPr>
                <w:rFonts w:hint="eastAsia" w:ascii="宋体" w:hAnsi="宋体" w:cs="宋体"/>
                <w:color w:val="auto"/>
                <w:szCs w:val="21"/>
              </w:rPr>
              <w:t>取费标准以中标价为基数计取，由中标单位支付，投标人在投标报价时应充分考</w:t>
            </w:r>
            <w:r>
              <w:rPr>
                <w:rFonts w:hint="eastAsia" w:ascii="宋体" w:hAnsi="宋体"/>
                <w:color w:val="auto"/>
              </w:rPr>
              <w:t>虑此笔费用。</w:t>
            </w:r>
          </w:p>
          <w:p>
            <w:pPr>
              <w:pStyle w:val="23"/>
              <w:keepLines/>
              <w:kinsoku w:val="0"/>
              <w:overflowPunct w:val="0"/>
              <w:spacing w:line="360" w:lineRule="exact"/>
              <w:ind w:firstLine="0" w:firstLineChars="0"/>
              <w:rPr>
                <w:rFonts w:ascii="宋体" w:hAnsi="宋体"/>
                <w:color w:val="auto"/>
              </w:rPr>
            </w:pPr>
            <w:r>
              <w:rPr>
                <w:rFonts w:hint="eastAsia" w:ascii="宋体" w:hAnsi="宋体"/>
                <w:color w:val="auto"/>
              </w:rPr>
              <w:t>3、开普通发票需提供单位全称、税号、开票金额、开票事项、联系人、联系电话；开专用发票需提供单位全称、单位地址、税务局登记的固定电话（加区号）、税号、开户行账号、开户行地址、开票金额、开票事项、联系人、联系电话。到财务室办理。</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4、投标人存在下列情况之一的，投标无效:</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（一）未按照招标文件的规定提交投标保证金的；</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（二）投标文件未按招标文件要求签署、盖章的；</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（三）不具备招标文件中规定的资格要求的；</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（四）报价超过招标文件中规定的预算金额或者最高限价的；</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（五）投标文件含有采购人不能接受的附加条件的；</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（六）法律、法规和招标文件规定的其他无效情形。</w:t>
            </w:r>
          </w:p>
          <w:p>
            <w:pPr>
              <w:pStyle w:val="23"/>
              <w:spacing w:line="360" w:lineRule="auto"/>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0" w:hRule="atLeast"/>
          <w:jc w:val="center"/>
        </w:trPr>
        <w:tc>
          <w:tcPr>
            <w:tcW w:w="704" w:type="dxa"/>
            <w:vAlign w:val="center"/>
          </w:tcPr>
          <w:p>
            <w:pPr>
              <w:spacing w:line="360" w:lineRule="auto"/>
              <w:rPr>
                <w:rFonts w:ascii="宋体" w:hAnsi="宋体"/>
                <w:color w:val="auto"/>
                <w:szCs w:val="21"/>
              </w:rPr>
            </w:pPr>
          </w:p>
        </w:tc>
        <w:tc>
          <w:tcPr>
            <w:tcW w:w="896" w:type="dxa"/>
            <w:vAlign w:val="center"/>
          </w:tcPr>
          <w:p>
            <w:pPr>
              <w:spacing w:line="360" w:lineRule="auto"/>
              <w:rPr>
                <w:rFonts w:ascii="宋体"/>
                <w:color w:val="auto"/>
                <w:szCs w:val="21"/>
              </w:rPr>
            </w:pPr>
          </w:p>
        </w:tc>
        <w:tc>
          <w:tcPr>
            <w:tcW w:w="1730" w:type="dxa"/>
            <w:vAlign w:val="center"/>
          </w:tcPr>
          <w:p>
            <w:pPr>
              <w:jc w:val="center"/>
              <w:rPr>
                <w:rFonts w:ascii="宋体" w:hAnsi="宋体" w:cs="宋体"/>
                <w:color w:val="auto"/>
                <w:szCs w:val="21"/>
              </w:rPr>
            </w:pPr>
          </w:p>
        </w:tc>
        <w:tc>
          <w:tcPr>
            <w:tcW w:w="6473" w:type="dxa"/>
            <w:vAlign w:val="center"/>
          </w:tcPr>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5、有下列情形之一的，视为投标人串通投标，其投标无效：</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（一）不同投标人的投标文件由同一单位或者个人编制；</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（二）不同投标人委托同一单位或者个人办理投标事宜；</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（三）不同投标人的投标文件载明的项目管理成员或者联系人员为同一人；</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（四）不同投标人的投标文件异常一致或者投标报价呈规律性差异；</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（五）不同投标人的投标文件相互混装；</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（六）不同投标人的投标保证金从同一单位或者个人的账户转出。</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6、有下列情形之一的，投标保证金不予退还：</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（一）投标人在提交响应文件截止时间后撤回响应文件的；</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（二）投标人在响应文件中提供虚假材料的；</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（三）除因不可抗力或招标文件认可的情形以外，中标人不与采购人签订合同的；</w:t>
            </w:r>
          </w:p>
          <w:p>
            <w:pPr>
              <w:pStyle w:val="23"/>
              <w:keepLines/>
              <w:kinsoku w:val="0"/>
              <w:overflowPunct w:val="0"/>
              <w:spacing w:line="360" w:lineRule="exact"/>
              <w:ind w:firstLine="0" w:firstLineChars="0"/>
              <w:rPr>
                <w:rFonts w:ascii="宋体" w:hAnsi="宋体"/>
                <w:b/>
                <w:color w:val="auto"/>
              </w:rPr>
            </w:pPr>
            <w:r>
              <w:rPr>
                <w:rFonts w:hint="eastAsia" w:ascii="宋体" w:hAnsi="宋体"/>
                <w:b/>
                <w:color w:val="auto"/>
              </w:rPr>
              <w:t>（四）投标人与招标人、其他投标人或者采购代理机构恶意串通的；</w:t>
            </w:r>
          </w:p>
          <w:p>
            <w:pPr>
              <w:pStyle w:val="23"/>
              <w:spacing w:line="360" w:lineRule="auto"/>
              <w:ind w:firstLine="0" w:firstLineChars="0"/>
              <w:rPr>
                <w:rFonts w:ascii="宋体" w:hAnsi="宋体"/>
                <w:b/>
                <w:color w:val="auto"/>
              </w:rPr>
            </w:pPr>
            <w:r>
              <w:rPr>
                <w:rFonts w:hint="eastAsia" w:ascii="宋体" w:hAnsi="宋体"/>
                <w:b/>
                <w:color w:val="auto"/>
              </w:rPr>
              <w:t>（五）招标文件规定的其他情形。</w:t>
            </w:r>
          </w:p>
        </w:tc>
      </w:tr>
    </w:tbl>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rPr>
          <w:rFonts w:ascii="宋体" w:hAnsi="宋体"/>
          <w:b/>
          <w:bCs/>
          <w:color w:val="auto"/>
        </w:rPr>
      </w:pPr>
      <w:r>
        <w:rPr>
          <w:rFonts w:hint="eastAsia" w:ascii="宋体" w:hAnsi="宋体"/>
          <w:b/>
          <w:bCs/>
          <w:color w:val="auto"/>
        </w:rPr>
        <w:br w:type="page"/>
      </w:r>
    </w:p>
    <w:p>
      <w:pPr>
        <w:pStyle w:val="4"/>
        <w:numPr>
          <w:ilvl w:val="1"/>
          <w:numId w:val="0"/>
        </w:numPr>
        <w:jc w:val="center"/>
        <w:rPr>
          <w:rFonts w:ascii="宋体" w:hAnsi="宋体"/>
          <w:b w:val="0"/>
          <w:color w:val="auto"/>
          <w:sz w:val="28"/>
          <w:szCs w:val="28"/>
        </w:rPr>
      </w:pPr>
      <w:r>
        <w:rPr>
          <w:rFonts w:hint="eastAsia" w:ascii="宋体" w:hAnsi="宋体"/>
          <w:color w:val="auto"/>
          <w:sz w:val="28"/>
          <w:szCs w:val="28"/>
        </w:rPr>
        <w:t>第一章</w:t>
      </w:r>
      <w:r>
        <w:rPr>
          <w:rFonts w:ascii="宋体" w:hAnsi="宋体"/>
          <w:color w:val="auto"/>
          <w:sz w:val="28"/>
          <w:szCs w:val="28"/>
        </w:rPr>
        <w:t xml:space="preserve"> </w:t>
      </w:r>
      <w:r>
        <w:rPr>
          <w:rFonts w:hint="eastAsia" w:ascii="宋体" w:hAnsi="宋体"/>
          <w:color w:val="auto"/>
          <w:sz w:val="28"/>
          <w:szCs w:val="28"/>
        </w:rPr>
        <w:t>投标须知</w:t>
      </w:r>
    </w:p>
    <w:p>
      <w:pPr>
        <w:spacing w:line="360" w:lineRule="auto"/>
        <w:ind w:firstLine="428" w:firstLineChars="203"/>
        <w:rPr>
          <w:rFonts w:ascii="宋体"/>
          <w:b/>
          <w:color w:val="auto"/>
          <w:szCs w:val="21"/>
        </w:rPr>
      </w:pPr>
      <w:r>
        <w:rPr>
          <w:rFonts w:ascii="宋体" w:hAnsi="宋体"/>
          <w:b/>
          <w:color w:val="auto"/>
          <w:szCs w:val="21"/>
        </w:rPr>
        <w:t>1</w:t>
      </w:r>
      <w:r>
        <w:rPr>
          <w:rFonts w:hint="eastAsia" w:ascii="宋体" w:hAnsi="宋体"/>
          <w:b/>
          <w:color w:val="auto"/>
          <w:szCs w:val="21"/>
        </w:rPr>
        <w:t>、</w:t>
      </w:r>
      <w:r>
        <w:rPr>
          <w:rFonts w:hint="eastAsia" w:ascii="宋体" w:hAnsi="宋体"/>
          <w:b/>
          <w:color w:val="auto"/>
          <w:kern w:val="0"/>
          <w:szCs w:val="21"/>
        </w:rPr>
        <w:t>总则</w:t>
      </w:r>
    </w:p>
    <w:p>
      <w:pPr>
        <w:spacing w:line="360" w:lineRule="auto"/>
        <w:ind w:firstLine="420"/>
        <w:rPr>
          <w:rFonts w:ascii="宋体"/>
          <w:bCs/>
          <w:color w:val="auto"/>
          <w:szCs w:val="21"/>
        </w:rPr>
      </w:pPr>
      <w:r>
        <w:rPr>
          <w:rFonts w:ascii="宋体" w:hAnsi="宋体"/>
          <w:bCs/>
          <w:color w:val="auto"/>
          <w:szCs w:val="21"/>
        </w:rPr>
        <w:t>1.1</w:t>
      </w:r>
      <w:r>
        <w:rPr>
          <w:rFonts w:hint="eastAsia" w:ascii="宋体" w:hAnsi="宋体"/>
          <w:bCs/>
          <w:color w:val="auto"/>
          <w:szCs w:val="21"/>
        </w:rPr>
        <w:t>、项目概况</w:t>
      </w:r>
    </w:p>
    <w:p>
      <w:pPr>
        <w:spacing w:line="360" w:lineRule="auto"/>
        <w:ind w:firstLine="420"/>
        <w:rPr>
          <w:color w:val="auto"/>
        </w:rPr>
      </w:pPr>
      <w:r>
        <w:rPr>
          <w:rFonts w:ascii="宋体" w:hAnsi="宋体"/>
          <w:bCs/>
          <w:color w:val="auto"/>
          <w:szCs w:val="21"/>
        </w:rPr>
        <w:t>1.1.1</w:t>
      </w:r>
      <w:r>
        <w:rPr>
          <w:rFonts w:hint="eastAsia" w:ascii="宋体" w:hAnsi="宋体"/>
          <w:bCs/>
          <w:color w:val="auto"/>
          <w:szCs w:val="21"/>
        </w:rPr>
        <w:t>、本项目的项目概况已在投标人须知前附表第</w:t>
      </w:r>
      <w:r>
        <w:rPr>
          <w:color w:val="auto"/>
        </w:rPr>
        <w:fldChar w:fldCharType="begin"/>
      </w:r>
      <w:r>
        <w:rPr>
          <w:color w:val="auto"/>
        </w:rPr>
        <w:instrText xml:space="preserve">HYPERLINK "file:///D:\\Administrator\\桌面\\2009年施工招标文件和资格预审文件（新）\\2008012清单招标文件范本（经评审的最低价）.doc" \l "_Hlk39210728#_Hlk39210728"</w:instrText>
      </w:r>
      <w:r>
        <w:rPr>
          <w:color w:val="auto"/>
        </w:rPr>
        <w:fldChar w:fldCharType="separate"/>
      </w:r>
      <w:r>
        <w:rPr>
          <w:rStyle w:val="22"/>
          <w:rFonts w:ascii="宋体" w:hAnsi="宋体"/>
          <w:color w:val="auto"/>
          <w:szCs w:val="21"/>
        </w:rPr>
        <w:t>1</w:t>
      </w:r>
      <w:r>
        <w:rPr>
          <w:rStyle w:val="22"/>
          <w:rFonts w:ascii="宋体" w:hAnsi="宋体"/>
          <w:color w:val="auto"/>
          <w:szCs w:val="21"/>
        </w:rPr>
        <w:fldChar w:fldCharType="end"/>
      </w:r>
      <w:r>
        <w:rPr>
          <w:rFonts w:hint="eastAsia" w:ascii="宋体" w:hAnsi="宋体"/>
          <w:bCs/>
          <w:color w:val="auto"/>
          <w:szCs w:val="21"/>
        </w:rPr>
        <w:t>项中列清。</w:t>
      </w:r>
    </w:p>
    <w:p>
      <w:pPr>
        <w:spacing w:line="360" w:lineRule="auto"/>
        <w:ind w:firstLine="420"/>
        <w:rPr>
          <w:rFonts w:ascii="宋体"/>
          <w:color w:val="auto"/>
          <w:szCs w:val="21"/>
        </w:rPr>
      </w:pPr>
      <w:r>
        <w:rPr>
          <w:rFonts w:ascii="宋体" w:hAnsi="宋体"/>
          <w:color w:val="auto"/>
          <w:szCs w:val="21"/>
        </w:rPr>
        <w:t>1.2</w:t>
      </w:r>
      <w:r>
        <w:rPr>
          <w:rFonts w:hint="eastAsia" w:ascii="宋体" w:hAnsi="宋体"/>
          <w:color w:val="auto"/>
          <w:szCs w:val="21"/>
        </w:rPr>
        <w:t>、招标范围</w:t>
      </w:r>
    </w:p>
    <w:p>
      <w:pPr>
        <w:spacing w:line="360" w:lineRule="auto"/>
        <w:ind w:firstLine="420"/>
        <w:rPr>
          <w:rFonts w:ascii="宋体"/>
          <w:bCs/>
          <w:color w:val="auto"/>
          <w:szCs w:val="21"/>
        </w:rPr>
      </w:pPr>
      <w:r>
        <w:rPr>
          <w:rFonts w:ascii="宋体" w:hAnsi="宋体"/>
          <w:color w:val="auto"/>
          <w:szCs w:val="21"/>
        </w:rPr>
        <w:t>1.2.1</w:t>
      </w:r>
      <w:r>
        <w:rPr>
          <w:rFonts w:hint="eastAsia" w:ascii="宋体" w:hAnsi="宋体"/>
          <w:color w:val="auto"/>
          <w:szCs w:val="21"/>
        </w:rPr>
        <w:t>、本</w:t>
      </w:r>
      <w:r>
        <w:rPr>
          <w:rFonts w:hint="eastAsia" w:ascii="宋体" w:hAnsi="宋体"/>
          <w:bCs/>
          <w:color w:val="auto"/>
          <w:szCs w:val="21"/>
        </w:rPr>
        <w:t>项目</w:t>
      </w:r>
      <w:r>
        <w:rPr>
          <w:rFonts w:hint="eastAsia" w:ascii="宋体" w:hAnsi="宋体"/>
          <w:color w:val="auto"/>
          <w:szCs w:val="21"/>
        </w:rPr>
        <w:t>招标范围</w:t>
      </w:r>
      <w:r>
        <w:rPr>
          <w:rFonts w:hint="eastAsia" w:ascii="宋体" w:hAnsi="宋体"/>
          <w:bCs/>
          <w:color w:val="auto"/>
          <w:szCs w:val="21"/>
        </w:rPr>
        <w:t>已在投标人须知前附表第</w:t>
      </w:r>
      <w:r>
        <w:rPr>
          <w:color w:val="auto"/>
        </w:rPr>
        <w:fldChar w:fldCharType="begin"/>
      </w:r>
      <w:r>
        <w:rPr>
          <w:color w:val="auto"/>
        </w:rPr>
        <w:instrText xml:space="preserve"> HYPERLINK "file:///D:\\Administrator\\桌面\\2009年施工招标文件和资格预审文件（新）\\2008012清单招标文件范本（经评审的最低价）.doc" \l "_Hlk39210756#_Hlk39210756" </w:instrText>
      </w:r>
      <w:r>
        <w:rPr>
          <w:color w:val="auto"/>
        </w:rPr>
        <w:fldChar w:fldCharType="separate"/>
      </w:r>
      <w:r>
        <w:rPr>
          <w:rStyle w:val="22"/>
          <w:rFonts w:ascii="宋体" w:hAnsi="宋体"/>
          <w:color w:val="auto"/>
          <w:szCs w:val="21"/>
        </w:rPr>
        <w:t>2</w:t>
      </w:r>
      <w:r>
        <w:rPr>
          <w:rStyle w:val="22"/>
          <w:rFonts w:ascii="宋体" w:hAnsi="宋体"/>
          <w:color w:val="auto"/>
          <w:szCs w:val="21"/>
        </w:rPr>
        <w:fldChar w:fldCharType="end"/>
      </w:r>
      <w:r>
        <w:rPr>
          <w:rFonts w:hint="eastAsia" w:ascii="宋体" w:hAnsi="宋体"/>
          <w:bCs/>
          <w:color w:val="auto"/>
          <w:szCs w:val="21"/>
        </w:rPr>
        <w:t>项中列清，投标人除非接到招标人发布的《招标文件补充》，否则不得擅自增加或减少工程招标范围。</w:t>
      </w:r>
    </w:p>
    <w:p>
      <w:pPr>
        <w:spacing w:line="360" w:lineRule="auto"/>
        <w:ind w:firstLine="420"/>
        <w:rPr>
          <w:rFonts w:ascii="宋体"/>
          <w:bCs/>
          <w:color w:val="auto"/>
          <w:szCs w:val="21"/>
        </w:rPr>
      </w:pPr>
      <w:r>
        <w:rPr>
          <w:rFonts w:ascii="宋体" w:hAnsi="宋体"/>
          <w:bCs/>
          <w:color w:val="auto"/>
          <w:szCs w:val="21"/>
        </w:rPr>
        <w:t>1.2.2</w:t>
      </w:r>
      <w:r>
        <w:rPr>
          <w:rFonts w:hint="eastAsia" w:ascii="宋体" w:hAnsi="宋体"/>
          <w:bCs/>
          <w:color w:val="auto"/>
          <w:szCs w:val="21"/>
        </w:rPr>
        <w:t>、本项目服务周期已在投标人须知前附表第</w:t>
      </w:r>
      <w:r>
        <w:rPr>
          <w:color w:val="auto"/>
        </w:rPr>
        <w:fldChar w:fldCharType="begin"/>
      </w:r>
      <w:r>
        <w:rPr>
          <w:color w:val="auto"/>
        </w:rPr>
        <w:instrText xml:space="preserve">HYPERLINK "file:///D:\\Administrator\\桌面\\2009年施工招标文件和资格预审文件（新）\\2008012清单招标文件范本（经评审的最低价）.doc" \l "_Hlk39211118#_Hlk39211118"</w:instrText>
      </w:r>
      <w:r>
        <w:rPr>
          <w:color w:val="auto"/>
        </w:rPr>
        <w:fldChar w:fldCharType="separate"/>
      </w:r>
      <w:r>
        <w:rPr>
          <w:rStyle w:val="22"/>
          <w:rFonts w:ascii="宋体" w:hAnsi="宋体"/>
          <w:color w:val="auto"/>
          <w:szCs w:val="21"/>
        </w:rPr>
        <w:t>3</w:t>
      </w:r>
      <w:r>
        <w:rPr>
          <w:rStyle w:val="22"/>
          <w:rFonts w:ascii="宋体" w:hAnsi="宋体"/>
          <w:color w:val="auto"/>
          <w:szCs w:val="21"/>
        </w:rPr>
        <w:fldChar w:fldCharType="end"/>
      </w:r>
      <w:r>
        <w:rPr>
          <w:rFonts w:hint="eastAsia" w:ascii="宋体" w:hAnsi="宋体"/>
          <w:bCs/>
          <w:color w:val="auto"/>
          <w:szCs w:val="21"/>
        </w:rPr>
        <w:t>项中列清。</w:t>
      </w:r>
    </w:p>
    <w:p>
      <w:pPr>
        <w:spacing w:line="360" w:lineRule="auto"/>
        <w:ind w:firstLine="420"/>
        <w:rPr>
          <w:rFonts w:ascii="宋体"/>
          <w:bCs/>
          <w:color w:val="auto"/>
          <w:szCs w:val="21"/>
        </w:rPr>
      </w:pPr>
      <w:r>
        <w:rPr>
          <w:rFonts w:ascii="宋体" w:hAnsi="宋体"/>
          <w:bCs/>
          <w:color w:val="auto"/>
          <w:szCs w:val="21"/>
        </w:rPr>
        <w:t>1.3</w:t>
      </w:r>
      <w:r>
        <w:rPr>
          <w:rFonts w:hint="eastAsia" w:ascii="宋体" w:hAnsi="宋体"/>
          <w:bCs/>
          <w:color w:val="auto"/>
          <w:szCs w:val="21"/>
        </w:rPr>
        <w:t>、工程资金</w:t>
      </w:r>
    </w:p>
    <w:p>
      <w:pPr>
        <w:spacing w:line="360" w:lineRule="auto"/>
        <w:ind w:firstLine="420"/>
        <w:rPr>
          <w:rFonts w:ascii="宋体"/>
          <w:bCs/>
          <w:color w:val="auto"/>
          <w:szCs w:val="21"/>
        </w:rPr>
      </w:pPr>
      <w:r>
        <w:rPr>
          <w:rFonts w:ascii="宋体" w:hAnsi="宋体"/>
          <w:bCs/>
          <w:color w:val="auto"/>
          <w:szCs w:val="21"/>
        </w:rPr>
        <w:t>1.3.1</w:t>
      </w:r>
      <w:r>
        <w:rPr>
          <w:rFonts w:hint="eastAsia" w:ascii="宋体" w:hAnsi="宋体"/>
          <w:bCs/>
          <w:color w:val="auto"/>
          <w:szCs w:val="21"/>
        </w:rPr>
        <w:t>、本项目的资金来源已在投标人须知前附表第</w:t>
      </w:r>
      <w:bookmarkStart w:id="161" w:name="_Hlt361843307"/>
      <w:r>
        <w:rPr>
          <w:rFonts w:ascii="宋体" w:hAnsi="宋体"/>
          <w:bCs/>
          <w:color w:val="auto"/>
          <w:szCs w:val="21"/>
        </w:rPr>
        <w:fldChar w:fldCharType="begin"/>
      </w:r>
      <w:r>
        <w:rPr>
          <w:rFonts w:ascii="宋体" w:hAnsi="宋体"/>
          <w:bCs/>
          <w:color w:val="auto"/>
          <w:szCs w:val="21"/>
        </w:rPr>
        <w:instrText xml:space="preserve">HYPERLINK "D:\\Administrator\\桌面\\2009年施工招标文件和资格预审文件（新）\\2008012清单招标文件范本（经评审的最低价）.doc" \l "_Hlk39211204#_Hlk39211204"</w:instrText>
      </w:r>
      <w:r>
        <w:rPr>
          <w:rFonts w:ascii="宋体" w:hAnsi="宋体"/>
          <w:bCs/>
          <w:color w:val="auto"/>
          <w:szCs w:val="21"/>
        </w:rPr>
        <w:fldChar w:fldCharType="separate"/>
      </w:r>
      <w:r>
        <w:rPr>
          <w:rStyle w:val="22"/>
          <w:rFonts w:ascii="宋体" w:hAnsi="宋体"/>
          <w:color w:val="auto"/>
          <w:szCs w:val="21"/>
        </w:rPr>
        <w:t>4</w:t>
      </w:r>
      <w:r>
        <w:rPr>
          <w:rFonts w:ascii="宋体" w:hAnsi="宋体"/>
          <w:bCs/>
          <w:color w:val="auto"/>
          <w:szCs w:val="21"/>
        </w:rPr>
        <w:fldChar w:fldCharType="end"/>
      </w:r>
      <w:bookmarkEnd w:id="161"/>
      <w:r>
        <w:rPr>
          <w:rFonts w:hint="eastAsia" w:ascii="宋体" w:hAnsi="宋体"/>
          <w:bCs/>
          <w:color w:val="auto"/>
          <w:szCs w:val="21"/>
        </w:rPr>
        <w:t>项列清。</w:t>
      </w:r>
    </w:p>
    <w:p>
      <w:pPr>
        <w:spacing w:line="360" w:lineRule="auto"/>
        <w:ind w:firstLine="420"/>
        <w:rPr>
          <w:rFonts w:ascii="宋体"/>
          <w:bCs/>
          <w:color w:val="auto"/>
          <w:szCs w:val="21"/>
        </w:rPr>
      </w:pPr>
      <w:r>
        <w:rPr>
          <w:rFonts w:ascii="宋体" w:hAnsi="宋体"/>
          <w:bCs/>
          <w:color w:val="auto"/>
          <w:szCs w:val="21"/>
        </w:rPr>
        <w:t>1.3.2</w:t>
      </w:r>
      <w:r>
        <w:rPr>
          <w:rFonts w:hint="eastAsia" w:ascii="宋体" w:hAnsi="宋体"/>
          <w:bCs/>
          <w:color w:val="auto"/>
          <w:szCs w:val="21"/>
        </w:rPr>
        <w:t>、本项目资金到位情况已在投标人须知前附表第</w:t>
      </w:r>
      <w:r>
        <w:rPr>
          <w:color w:val="auto"/>
        </w:rPr>
        <w:fldChar w:fldCharType="begin"/>
      </w:r>
      <w:r>
        <w:rPr>
          <w:color w:val="auto"/>
        </w:rPr>
        <w:instrText xml:space="preserve">HYPERLINK "file:///D:\\Administrator\\桌面\\2009年施工招标文件和资格预审文件（新）\\2008012清单招标文件范本（经评审的最低价）.doc" \l "_Hlk39211257#_Hlk39211257"</w:instrText>
      </w:r>
      <w:r>
        <w:rPr>
          <w:color w:val="auto"/>
        </w:rPr>
        <w:fldChar w:fldCharType="separate"/>
      </w:r>
      <w:r>
        <w:rPr>
          <w:rStyle w:val="22"/>
          <w:rFonts w:ascii="宋体" w:hAnsi="宋体"/>
          <w:color w:val="auto"/>
          <w:szCs w:val="21"/>
        </w:rPr>
        <w:t>5</w:t>
      </w:r>
      <w:r>
        <w:rPr>
          <w:rStyle w:val="22"/>
          <w:rFonts w:ascii="宋体" w:hAnsi="宋体"/>
          <w:color w:val="auto"/>
          <w:szCs w:val="21"/>
        </w:rPr>
        <w:fldChar w:fldCharType="end"/>
      </w:r>
      <w:r>
        <w:rPr>
          <w:rFonts w:hint="eastAsia" w:ascii="宋体" w:hAnsi="宋体"/>
          <w:bCs/>
          <w:color w:val="auto"/>
          <w:szCs w:val="21"/>
        </w:rPr>
        <w:t>项列清。</w:t>
      </w:r>
    </w:p>
    <w:p>
      <w:pPr>
        <w:spacing w:line="360" w:lineRule="auto"/>
        <w:ind w:firstLine="420"/>
        <w:rPr>
          <w:rFonts w:ascii="宋体"/>
          <w:color w:val="auto"/>
          <w:szCs w:val="21"/>
        </w:rPr>
      </w:pPr>
      <w:r>
        <w:rPr>
          <w:rFonts w:ascii="宋体" w:hAnsi="宋体"/>
          <w:bCs/>
          <w:color w:val="auto"/>
          <w:szCs w:val="21"/>
        </w:rPr>
        <w:t>1.3.3</w:t>
      </w:r>
      <w:r>
        <w:rPr>
          <w:rFonts w:hint="eastAsia" w:ascii="宋体" w:hAnsi="宋体"/>
          <w:bCs/>
          <w:color w:val="auto"/>
          <w:szCs w:val="21"/>
        </w:rPr>
        <w:t>、本项目的部分资金用于合同范围内合格下的支付。</w:t>
      </w:r>
    </w:p>
    <w:p>
      <w:pPr>
        <w:spacing w:line="360" w:lineRule="auto"/>
        <w:ind w:firstLine="420" w:firstLineChars="200"/>
        <w:rPr>
          <w:rFonts w:ascii="宋体"/>
          <w:color w:val="auto"/>
          <w:szCs w:val="21"/>
        </w:rPr>
      </w:pPr>
      <w:r>
        <w:rPr>
          <w:rFonts w:ascii="宋体" w:hAnsi="宋体"/>
          <w:color w:val="auto"/>
          <w:szCs w:val="21"/>
        </w:rPr>
        <w:t>1.4</w:t>
      </w:r>
      <w:r>
        <w:rPr>
          <w:rFonts w:hint="eastAsia" w:ascii="宋体" w:hAnsi="宋体"/>
          <w:color w:val="auto"/>
          <w:szCs w:val="21"/>
        </w:rPr>
        <w:t>、招标方式及备案</w:t>
      </w:r>
    </w:p>
    <w:p>
      <w:pPr>
        <w:spacing w:line="360" w:lineRule="auto"/>
        <w:ind w:firstLine="420" w:firstLineChars="200"/>
        <w:rPr>
          <w:rFonts w:ascii="宋体"/>
          <w:bCs/>
          <w:color w:val="auto"/>
          <w:szCs w:val="21"/>
        </w:rPr>
      </w:pPr>
      <w:r>
        <w:rPr>
          <w:rFonts w:ascii="宋体" w:hAnsi="宋体"/>
          <w:color w:val="auto"/>
          <w:szCs w:val="21"/>
        </w:rPr>
        <w:t>1.4.1</w:t>
      </w:r>
      <w:r>
        <w:rPr>
          <w:rFonts w:hint="eastAsia" w:ascii="宋体" w:hAnsi="宋体"/>
          <w:color w:val="auto"/>
          <w:szCs w:val="21"/>
        </w:rPr>
        <w:t>、本</w:t>
      </w:r>
      <w:r>
        <w:rPr>
          <w:rFonts w:hint="eastAsia" w:ascii="宋体" w:hAnsi="宋体"/>
          <w:bCs/>
          <w:color w:val="auto"/>
          <w:szCs w:val="21"/>
        </w:rPr>
        <w:t>项目</w:t>
      </w:r>
      <w:r>
        <w:rPr>
          <w:rFonts w:hint="eastAsia" w:ascii="宋体" w:hAnsi="宋体"/>
          <w:color w:val="auto"/>
          <w:szCs w:val="21"/>
        </w:rPr>
        <w:t>招标方式</w:t>
      </w:r>
      <w:r>
        <w:rPr>
          <w:rFonts w:hint="eastAsia" w:ascii="宋体" w:hAnsi="宋体"/>
          <w:bCs/>
          <w:color w:val="auto"/>
          <w:szCs w:val="21"/>
        </w:rPr>
        <w:t>已在投标人须知前附表第</w:t>
      </w:r>
      <w:r>
        <w:rPr>
          <w:color w:val="auto"/>
        </w:rPr>
        <w:fldChar w:fldCharType="begin"/>
      </w:r>
      <w:r>
        <w:rPr>
          <w:color w:val="auto"/>
        </w:rPr>
        <w:instrText xml:space="preserve"> HYPERLINK "file:///D:\\Administrator\\桌面\\2009年施工招标文件和资格预审文件（新）\\2008012清单招标文件范本（经评审的最低价）.doc" \l "_Hlk39211314#_Hlk39211314" </w:instrText>
      </w:r>
      <w:r>
        <w:rPr>
          <w:color w:val="auto"/>
        </w:rPr>
        <w:fldChar w:fldCharType="separate"/>
      </w:r>
      <w:r>
        <w:rPr>
          <w:rStyle w:val="22"/>
          <w:rFonts w:ascii="宋体" w:hAnsi="宋体"/>
          <w:color w:val="auto"/>
          <w:szCs w:val="21"/>
        </w:rPr>
        <w:t>6</w:t>
      </w:r>
      <w:r>
        <w:rPr>
          <w:rStyle w:val="22"/>
          <w:rFonts w:ascii="宋体" w:hAnsi="宋体"/>
          <w:color w:val="auto"/>
          <w:szCs w:val="21"/>
        </w:rPr>
        <w:fldChar w:fldCharType="end"/>
      </w:r>
      <w:r>
        <w:rPr>
          <w:rFonts w:hint="eastAsia" w:ascii="宋体" w:hAnsi="宋体"/>
          <w:bCs/>
          <w:color w:val="auto"/>
          <w:szCs w:val="21"/>
        </w:rPr>
        <w:t>项列清。</w:t>
      </w:r>
    </w:p>
    <w:p>
      <w:pPr>
        <w:spacing w:line="360" w:lineRule="auto"/>
        <w:ind w:firstLine="420" w:firstLineChars="200"/>
        <w:rPr>
          <w:rFonts w:ascii="宋体"/>
          <w:color w:val="auto"/>
          <w:szCs w:val="21"/>
        </w:rPr>
      </w:pPr>
      <w:r>
        <w:rPr>
          <w:rFonts w:ascii="宋体" w:hAnsi="宋体"/>
          <w:bCs/>
          <w:color w:val="auto"/>
          <w:szCs w:val="21"/>
        </w:rPr>
        <w:t>1.4.2</w:t>
      </w:r>
      <w:r>
        <w:rPr>
          <w:rFonts w:hint="eastAsia" w:ascii="宋体" w:hAnsi="宋体"/>
          <w:bCs/>
          <w:color w:val="auto"/>
          <w:szCs w:val="21"/>
        </w:rPr>
        <w:t>、</w:t>
      </w:r>
      <w:r>
        <w:rPr>
          <w:rFonts w:hint="eastAsia" w:ascii="宋体" w:hAnsi="宋体"/>
          <w:color w:val="auto"/>
          <w:szCs w:val="21"/>
        </w:rPr>
        <w:t>本</w:t>
      </w:r>
      <w:r>
        <w:rPr>
          <w:rFonts w:hint="eastAsia" w:ascii="宋体" w:hAnsi="宋体"/>
          <w:bCs/>
          <w:color w:val="auto"/>
          <w:szCs w:val="21"/>
        </w:rPr>
        <w:t>项目</w:t>
      </w:r>
      <w:r>
        <w:rPr>
          <w:rFonts w:hint="eastAsia" w:ascii="宋体" w:hAnsi="宋体"/>
          <w:color w:val="auto"/>
          <w:szCs w:val="21"/>
        </w:rPr>
        <w:t>已按有关法律、法规及规定备案。</w:t>
      </w:r>
    </w:p>
    <w:p>
      <w:pPr>
        <w:spacing w:line="360" w:lineRule="auto"/>
        <w:ind w:firstLine="420" w:firstLineChars="200"/>
        <w:rPr>
          <w:rFonts w:ascii="宋体"/>
          <w:color w:val="auto"/>
          <w:szCs w:val="21"/>
        </w:rPr>
      </w:pPr>
      <w:r>
        <w:rPr>
          <w:rFonts w:ascii="宋体" w:hAnsi="宋体"/>
          <w:color w:val="auto"/>
          <w:szCs w:val="21"/>
        </w:rPr>
        <w:t>1.5</w:t>
      </w:r>
      <w:r>
        <w:rPr>
          <w:rFonts w:hint="eastAsia" w:ascii="宋体" w:hAnsi="宋体"/>
          <w:color w:val="auto"/>
          <w:szCs w:val="21"/>
        </w:rPr>
        <w:t>、合格投标人</w:t>
      </w:r>
    </w:p>
    <w:p>
      <w:pPr>
        <w:spacing w:line="360" w:lineRule="auto"/>
        <w:ind w:firstLine="420" w:firstLineChars="200"/>
        <w:rPr>
          <w:rFonts w:ascii="宋体"/>
          <w:color w:val="auto"/>
          <w:szCs w:val="21"/>
        </w:rPr>
      </w:pPr>
      <w:r>
        <w:rPr>
          <w:rFonts w:ascii="宋体" w:hAnsi="宋体"/>
          <w:color w:val="auto"/>
          <w:szCs w:val="21"/>
        </w:rPr>
        <w:t>1.5.1</w:t>
      </w:r>
      <w:r>
        <w:rPr>
          <w:rFonts w:hint="eastAsia" w:ascii="宋体" w:hAnsi="宋体"/>
          <w:color w:val="auto"/>
          <w:szCs w:val="21"/>
        </w:rPr>
        <w:t>、投标人最低资质要求</w:t>
      </w:r>
      <w:r>
        <w:rPr>
          <w:rFonts w:hint="eastAsia" w:ascii="宋体" w:hAnsi="宋体"/>
          <w:bCs/>
          <w:color w:val="auto"/>
          <w:szCs w:val="21"/>
        </w:rPr>
        <w:t>已在投标人须知前附表第</w:t>
      </w:r>
      <w:r>
        <w:rPr>
          <w:color w:val="auto"/>
        </w:rPr>
        <w:fldChar w:fldCharType="begin"/>
      </w:r>
      <w:r>
        <w:rPr>
          <w:color w:val="auto"/>
        </w:rPr>
        <w:instrText xml:space="preserve"> HYPERLINK "file:///D:\\Administrator\\桌面\\2009年施工招标文件和资格预审文件（新）\\2008012清单招标文件范本（经评审的最低价）.doc" \l "_Hlk39211347#_Hlk39211347" </w:instrText>
      </w:r>
      <w:r>
        <w:rPr>
          <w:color w:val="auto"/>
        </w:rPr>
        <w:fldChar w:fldCharType="separate"/>
      </w:r>
      <w:r>
        <w:rPr>
          <w:rStyle w:val="22"/>
          <w:rFonts w:ascii="宋体" w:hAnsi="宋体"/>
          <w:color w:val="auto"/>
          <w:szCs w:val="21"/>
        </w:rPr>
        <w:t>8</w:t>
      </w:r>
      <w:r>
        <w:rPr>
          <w:rStyle w:val="22"/>
          <w:rFonts w:ascii="宋体" w:hAnsi="宋体"/>
          <w:color w:val="auto"/>
          <w:szCs w:val="21"/>
        </w:rPr>
        <w:fldChar w:fldCharType="end"/>
      </w:r>
      <w:r>
        <w:rPr>
          <w:rFonts w:hint="eastAsia" w:ascii="宋体" w:hAnsi="宋体"/>
          <w:bCs/>
          <w:color w:val="auto"/>
          <w:szCs w:val="21"/>
        </w:rPr>
        <w:t>项列清</w:t>
      </w:r>
      <w:r>
        <w:rPr>
          <w:rFonts w:hint="eastAsia" w:ascii="宋体" w:hAnsi="宋体"/>
          <w:color w:val="auto"/>
          <w:szCs w:val="21"/>
        </w:rPr>
        <w:t>。</w:t>
      </w:r>
    </w:p>
    <w:p>
      <w:pPr>
        <w:spacing w:line="360" w:lineRule="auto"/>
        <w:ind w:firstLine="420" w:firstLineChars="200"/>
        <w:rPr>
          <w:rFonts w:ascii="宋体"/>
          <w:color w:val="auto"/>
          <w:szCs w:val="21"/>
        </w:rPr>
      </w:pPr>
      <w:r>
        <w:rPr>
          <w:rFonts w:ascii="宋体" w:hAnsi="宋体"/>
          <w:color w:val="auto"/>
          <w:szCs w:val="21"/>
        </w:rPr>
        <w:t>1.5.2</w:t>
      </w:r>
      <w:r>
        <w:rPr>
          <w:rFonts w:hint="eastAsia" w:ascii="宋体" w:hAnsi="宋体"/>
          <w:color w:val="auto"/>
          <w:szCs w:val="21"/>
        </w:rPr>
        <w:t>、本</w:t>
      </w:r>
      <w:r>
        <w:rPr>
          <w:rFonts w:hint="eastAsia" w:ascii="宋体" w:hAnsi="宋体"/>
          <w:bCs/>
          <w:color w:val="auto"/>
          <w:szCs w:val="21"/>
        </w:rPr>
        <w:t>项目</w:t>
      </w:r>
      <w:r>
        <w:rPr>
          <w:rFonts w:hint="eastAsia" w:ascii="宋体" w:hAnsi="宋体"/>
          <w:color w:val="auto"/>
          <w:szCs w:val="21"/>
        </w:rPr>
        <w:t>采用资格后预审方式确定合格投标人。</w:t>
      </w:r>
    </w:p>
    <w:p>
      <w:pPr>
        <w:spacing w:line="360" w:lineRule="auto"/>
        <w:ind w:firstLine="420" w:firstLineChars="200"/>
        <w:rPr>
          <w:rFonts w:ascii="宋体"/>
          <w:color w:val="auto"/>
          <w:szCs w:val="21"/>
        </w:rPr>
      </w:pPr>
      <w:r>
        <w:rPr>
          <w:rFonts w:ascii="宋体" w:hAnsi="宋体"/>
          <w:color w:val="auto"/>
          <w:szCs w:val="21"/>
        </w:rPr>
        <w:t>1.5.3</w:t>
      </w:r>
      <w:r>
        <w:rPr>
          <w:rFonts w:hint="eastAsia" w:ascii="宋体" w:hAnsi="宋体"/>
          <w:color w:val="auto"/>
          <w:szCs w:val="21"/>
        </w:rPr>
        <w:t>、本</w:t>
      </w:r>
      <w:r>
        <w:rPr>
          <w:rFonts w:hint="eastAsia" w:ascii="宋体" w:hAnsi="宋体"/>
          <w:bCs/>
          <w:color w:val="auto"/>
          <w:szCs w:val="21"/>
        </w:rPr>
        <w:t>项目</w:t>
      </w:r>
      <w:r>
        <w:rPr>
          <w:rFonts w:hint="eastAsia" w:ascii="宋体" w:hAnsi="宋体"/>
          <w:color w:val="auto"/>
          <w:szCs w:val="21"/>
        </w:rPr>
        <w:t>联合体协议书按投标人须知前附表第</w:t>
      </w:r>
      <w:r>
        <w:rPr>
          <w:color w:val="auto"/>
        </w:rPr>
        <w:fldChar w:fldCharType="begin"/>
      </w:r>
      <w:r>
        <w:rPr>
          <w:color w:val="auto"/>
        </w:rPr>
        <w:instrText xml:space="preserve"> HYPERLINK "file:///D:\\Administrator\\桌面\\2009年施工招标文件和资格预审文件（新）\\2008012清单招标文件范本（经评审的最低价）.doc" \l "_Hlk38642133#_Hlk38642133" </w:instrText>
      </w:r>
      <w:r>
        <w:rPr>
          <w:color w:val="auto"/>
        </w:rPr>
        <w:fldChar w:fldCharType="separate"/>
      </w:r>
      <w:r>
        <w:rPr>
          <w:rStyle w:val="22"/>
          <w:rFonts w:ascii="宋体" w:hAnsi="宋体"/>
          <w:color w:val="auto"/>
          <w:szCs w:val="21"/>
        </w:rPr>
        <w:t>9</w:t>
      </w:r>
      <w:r>
        <w:rPr>
          <w:rStyle w:val="22"/>
          <w:rFonts w:ascii="宋体" w:hAnsi="宋体"/>
          <w:color w:val="auto"/>
          <w:szCs w:val="21"/>
        </w:rPr>
        <w:fldChar w:fldCharType="end"/>
      </w:r>
      <w:r>
        <w:rPr>
          <w:rFonts w:hint="eastAsia" w:ascii="宋体" w:hAnsi="宋体"/>
          <w:color w:val="auto"/>
          <w:szCs w:val="21"/>
        </w:rPr>
        <w:t>项规定执行。</w:t>
      </w:r>
    </w:p>
    <w:p>
      <w:pPr>
        <w:spacing w:line="360" w:lineRule="auto"/>
        <w:ind w:firstLine="420" w:firstLineChars="200"/>
        <w:rPr>
          <w:rFonts w:ascii="宋体"/>
          <w:b/>
          <w:bCs/>
          <w:color w:val="auto"/>
          <w:szCs w:val="21"/>
        </w:rPr>
      </w:pPr>
      <w:r>
        <w:rPr>
          <w:rFonts w:ascii="宋体" w:hAnsi="宋体"/>
          <w:color w:val="auto"/>
          <w:szCs w:val="21"/>
        </w:rPr>
        <w:t>1.5.4</w:t>
      </w:r>
      <w:r>
        <w:rPr>
          <w:rFonts w:hint="eastAsia" w:ascii="宋体" w:hAnsi="宋体"/>
          <w:color w:val="auto"/>
          <w:szCs w:val="21"/>
        </w:rPr>
        <w:t>、招标人有权要求各投标人提供更为完整、更详细的投标人资料，以便资格审查。</w:t>
      </w:r>
    </w:p>
    <w:p>
      <w:pPr>
        <w:spacing w:line="360" w:lineRule="auto"/>
        <w:ind w:firstLine="420" w:firstLineChars="200"/>
        <w:rPr>
          <w:rFonts w:ascii="宋体"/>
          <w:b/>
          <w:bCs/>
          <w:color w:val="auto"/>
          <w:szCs w:val="21"/>
        </w:rPr>
      </w:pPr>
      <w:r>
        <w:rPr>
          <w:rFonts w:ascii="宋体" w:hAnsi="宋体"/>
          <w:color w:val="auto"/>
          <w:szCs w:val="21"/>
        </w:rPr>
        <w:t>1.6</w:t>
      </w:r>
      <w:r>
        <w:rPr>
          <w:rFonts w:hint="eastAsia" w:ascii="宋体" w:hAnsi="宋体"/>
          <w:color w:val="auto"/>
          <w:szCs w:val="21"/>
        </w:rPr>
        <w:t>、投标费用</w:t>
      </w:r>
    </w:p>
    <w:p>
      <w:pPr>
        <w:pStyle w:val="14"/>
        <w:spacing w:line="360" w:lineRule="auto"/>
        <w:ind w:firstLine="420"/>
        <w:rPr>
          <w:color w:val="auto"/>
          <w:kern w:val="2"/>
          <w:sz w:val="21"/>
          <w:szCs w:val="21"/>
        </w:rPr>
      </w:pPr>
      <w:r>
        <w:rPr>
          <w:color w:val="auto"/>
          <w:kern w:val="2"/>
          <w:sz w:val="21"/>
          <w:szCs w:val="21"/>
        </w:rPr>
        <w:t>1.</w:t>
      </w:r>
      <w:r>
        <w:rPr>
          <w:rFonts w:hint="eastAsia"/>
          <w:color w:val="auto"/>
          <w:kern w:val="2"/>
          <w:sz w:val="21"/>
          <w:szCs w:val="21"/>
        </w:rPr>
        <w:t>6</w:t>
      </w:r>
      <w:r>
        <w:rPr>
          <w:color w:val="auto"/>
          <w:kern w:val="2"/>
          <w:sz w:val="21"/>
          <w:szCs w:val="21"/>
        </w:rPr>
        <w:t>.1</w:t>
      </w:r>
      <w:r>
        <w:rPr>
          <w:rFonts w:hint="eastAsia"/>
          <w:color w:val="auto"/>
          <w:kern w:val="2"/>
          <w:sz w:val="21"/>
          <w:szCs w:val="21"/>
        </w:rPr>
        <w:t>、投标人应承担其编制投标文件与递交投标文件所涉及的一切费用，不论投标结果如何，招标人对上述费用不做任何补偿。</w:t>
      </w:r>
    </w:p>
    <w:p>
      <w:pPr>
        <w:pStyle w:val="9"/>
        <w:spacing w:line="360" w:lineRule="auto"/>
        <w:ind w:firstLine="428" w:firstLineChars="203"/>
        <w:rPr>
          <w:rFonts w:ascii="宋体" w:hAnsi="宋体" w:eastAsia="宋体"/>
          <w:b/>
          <w:color w:val="auto"/>
          <w:kern w:val="2"/>
          <w:sz w:val="21"/>
          <w:szCs w:val="21"/>
        </w:rPr>
      </w:pPr>
      <w:r>
        <w:rPr>
          <w:rFonts w:ascii="宋体" w:hAnsi="宋体" w:eastAsia="宋体"/>
          <w:b/>
          <w:color w:val="auto"/>
          <w:kern w:val="2"/>
          <w:sz w:val="21"/>
          <w:szCs w:val="21"/>
        </w:rPr>
        <w:t>2</w:t>
      </w:r>
      <w:r>
        <w:rPr>
          <w:rFonts w:hint="eastAsia" w:ascii="宋体" w:hAnsi="宋体" w:eastAsia="宋体"/>
          <w:b/>
          <w:color w:val="auto"/>
          <w:kern w:val="2"/>
          <w:sz w:val="21"/>
          <w:szCs w:val="21"/>
        </w:rPr>
        <w:t>、</w:t>
      </w:r>
      <w:r>
        <w:rPr>
          <w:rFonts w:hint="eastAsia" w:ascii="宋体" w:hAnsi="宋体" w:eastAsia="宋体"/>
          <w:b/>
          <w:color w:val="auto"/>
          <w:sz w:val="21"/>
          <w:szCs w:val="21"/>
        </w:rPr>
        <w:t>招标文件</w:t>
      </w:r>
    </w:p>
    <w:p>
      <w:pPr>
        <w:spacing w:line="360" w:lineRule="auto"/>
        <w:ind w:firstLine="420" w:firstLineChars="200"/>
        <w:rPr>
          <w:rFonts w:ascii="宋体"/>
          <w:b/>
          <w:bCs/>
          <w:color w:val="auto"/>
          <w:szCs w:val="21"/>
        </w:rPr>
      </w:pPr>
      <w:r>
        <w:rPr>
          <w:rFonts w:ascii="宋体" w:hAnsi="宋体"/>
          <w:color w:val="auto"/>
          <w:szCs w:val="21"/>
        </w:rPr>
        <w:t>2.1</w:t>
      </w:r>
      <w:r>
        <w:rPr>
          <w:rFonts w:hint="eastAsia" w:ascii="宋体" w:hAnsi="宋体"/>
          <w:color w:val="auto"/>
          <w:szCs w:val="21"/>
        </w:rPr>
        <w:t>、招标文件组成</w:t>
      </w:r>
    </w:p>
    <w:p>
      <w:pPr>
        <w:spacing w:line="360" w:lineRule="auto"/>
        <w:ind w:firstLine="420" w:firstLineChars="200"/>
        <w:rPr>
          <w:rFonts w:ascii="宋体"/>
          <w:color w:val="auto"/>
          <w:szCs w:val="21"/>
        </w:rPr>
      </w:pPr>
      <w:r>
        <w:rPr>
          <w:rFonts w:ascii="宋体" w:hAnsi="宋体"/>
          <w:color w:val="auto"/>
          <w:szCs w:val="21"/>
        </w:rPr>
        <w:t>2.1.1</w:t>
      </w:r>
      <w:r>
        <w:rPr>
          <w:rFonts w:hint="eastAsia" w:ascii="宋体" w:hAnsi="宋体"/>
          <w:color w:val="auto"/>
          <w:szCs w:val="21"/>
        </w:rPr>
        <w:t>、招标文件由本文件及由招标人按招标文件有关规定发出的招标文件补充构成。</w:t>
      </w:r>
    </w:p>
    <w:p>
      <w:pPr>
        <w:spacing w:line="360" w:lineRule="auto"/>
        <w:ind w:firstLine="420" w:firstLineChars="200"/>
        <w:rPr>
          <w:rFonts w:ascii="宋体"/>
          <w:color w:val="auto"/>
          <w:szCs w:val="21"/>
        </w:rPr>
      </w:pPr>
      <w:r>
        <w:rPr>
          <w:rFonts w:ascii="宋体" w:hAnsi="宋体"/>
          <w:color w:val="auto"/>
          <w:szCs w:val="21"/>
        </w:rPr>
        <w:t>2.1.2</w:t>
      </w:r>
      <w:r>
        <w:rPr>
          <w:rFonts w:hint="eastAsia" w:ascii="宋体" w:hAnsi="宋体"/>
          <w:color w:val="auto"/>
          <w:szCs w:val="21"/>
        </w:rPr>
        <w:t>、招标文件的澄清、修改、招标答疑会纪要等书面材料在本招标工程中均称招标文件补充。</w:t>
      </w:r>
    </w:p>
    <w:p>
      <w:pPr>
        <w:spacing w:line="360" w:lineRule="auto"/>
        <w:ind w:firstLine="420" w:firstLineChars="200"/>
        <w:rPr>
          <w:rFonts w:ascii="宋体"/>
          <w:color w:val="auto"/>
          <w:szCs w:val="21"/>
        </w:rPr>
      </w:pPr>
      <w:r>
        <w:rPr>
          <w:rFonts w:ascii="宋体" w:hAnsi="宋体"/>
          <w:color w:val="auto"/>
          <w:szCs w:val="21"/>
        </w:rPr>
        <w:t>2.1.3</w:t>
      </w:r>
      <w:r>
        <w:rPr>
          <w:rFonts w:hint="eastAsia" w:ascii="宋体" w:hAnsi="宋体"/>
          <w:color w:val="auto"/>
          <w:szCs w:val="21"/>
        </w:rPr>
        <w:t>、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pPr>
        <w:pStyle w:val="14"/>
        <w:spacing w:line="360" w:lineRule="auto"/>
        <w:ind w:firstLine="420"/>
        <w:rPr>
          <w:color w:val="auto"/>
          <w:kern w:val="2"/>
          <w:sz w:val="21"/>
          <w:szCs w:val="21"/>
        </w:rPr>
      </w:pPr>
      <w:r>
        <w:rPr>
          <w:color w:val="auto"/>
          <w:kern w:val="2"/>
          <w:sz w:val="21"/>
          <w:szCs w:val="21"/>
        </w:rPr>
        <w:t>2.1.4</w:t>
      </w:r>
      <w:r>
        <w:rPr>
          <w:rFonts w:hint="eastAsia"/>
          <w:color w:val="auto"/>
          <w:kern w:val="2"/>
          <w:sz w:val="21"/>
          <w:szCs w:val="21"/>
        </w:rPr>
        <w:t>、投标人应认真审阅和理解招标文件所有内容，尤其应注意有“</w:t>
      </w:r>
      <w:r>
        <w:rPr>
          <w:rFonts w:hint="eastAsia"/>
          <w:b/>
          <w:bCs/>
          <w:color w:val="auto"/>
          <w:kern w:val="2"/>
          <w:sz w:val="21"/>
          <w:szCs w:val="21"/>
        </w:rPr>
        <w:t>废标”、“拒绝评审”</w:t>
      </w:r>
      <w:r>
        <w:rPr>
          <w:rFonts w:hint="eastAsia"/>
          <w:color w:val="auto"/>
          <w:kern w:val="2"/>
          <w:sz w:val="21"/>
          <w:szCs w:val="21"/>
        </w:rPr>
        <w:t>字样的条款，否则引起的后果由投标人自负。</w:t>
      </w:r>
    </w:p>
    <w:p>
      <w:pPr>
        <w:spacing w:line="360" w:lineRule="auto"/>
        <w:ind w:firstLine="420" w:firstLineChars="200"/>
        <w:rPr>
          <w:rFonts w:ascii="宋体"/>
          <w:color w:val="auto"/>
          <w:szCs w:val="21"/>
        </w:rPr>
      </w:pPr>
      <w:r>
        <w:rPr>
          <w:rFonts w:ascii="宋体" w:hAnsi="宋体"/>
          <w:color w:val="auto"/>
          <w:szCs w:val="21"/>
        </w:rPr>
        <w:t>2.2</w:t>
      </w:r>
      <w:r>
        <w:rPr>
          <w:rFonts w:hint="eastAsia" w:ascii="宋体" w:hAnsi="宋体"/>
          <w:color w:val="auto"/>
          <w:szCs w:val="21"/>
        </w:rPr>
        <w:t>、招标文件澄清</w:t>
      </w:r>
    </w:p>
    <w:p>
      <w:pPr>
        <w:spacing w:line="360" w:lineRule="auto"/>
        <w:ind w:firstLine="420" w:firstLineChars="200"/>
        <w:rPr>
          <w:rFonts w:ascii="宋体"/>
          <w:color w:val="auto"/>
          <w:szCs w:val="21"/>
        </w:rPr>
      </w:pPr>
      <w:r>
        <w:rPr>
          <w:rFonts w:ascii="宋体" w:hAnsi="宋体"/>
          <w:color w:val="auto"/>
          <w:szCs w:val="21"/>
        </w:rPr>
        <w:t>2.2.1</w:t>
      </w:r>
      <w:r>
        <w:rPr>
          <w:rFonts w:hint="eastAsia" w:ascii="宋体" w:hAnsi="宋体"/>
          <w:color w:val="auto"/>
          <w:szCs w:val="21"/>
        </w:rPr>
        <w:t>、投标人获取招标文件后，若有疑问需要澄清的，应于投标截止时间15日前请以纸</w:t>
      </w:r>
      <w:r>
        <w:rPr>
          <w:rFonts w:hint="eastAsia" w:ascii="宋体" w:hAnsi="宋体" w:cs="宋体"/>
          <w:color w:val="auto"/>
        </w:rPr>
        <w:t>质形式递交至xx，否则招标人不作任何解释</w:t>
      </w:r>
      <w:r>
        <w:rPr>
          <w:rFonts w:hint="eastAsia" w:ascii="宋体" w:hAnsi="宋体"/>
          <w:color w:val="auto"/>
          <w:szCs w:val="21"/>
        </w:rPr>
        <w:t>。招标人将及时对投标人的疑问做出统一的解答以招标文件补充形式通知各投标人。</w:t>
      </w:r>
    </w:p>
    <w:p>
      <w:pPr>
        <w:spacing w:line="360" w:lineRule="auto"/>
        <w:ind w:firstLine="420" w:firstLineChars="200"/>
        <w:rPr>
          <w:rFonts w:ascii="宋体"/>
          <w:color w:val="auto"/>
          <w:szCs w:val="21"/>
        </w:rPr>
      </w:pPr>
      <w:r>
        <w:rPr>
          <w:rFonts w:ascii="宋体" w:hAnsi="宋体"/>
          <w:color w:val="auto"/>
          <w:szCs w:val="21"/>
        </w:rPr>
        <w:t>2.3</w:t>
      </w:r>
      <w:r>
        <w:rPr>
          <w:rFonts w:hint="eastAsia" w:ascii="宋体" w:hAnsi="宋体"/>
          <w:color w:val="auto"/>
          <w:szCs w:val="21"/>
        </w:rPr>
        <w:t>、招标文件修改</w:t>
      </w:r>
    </w:p>
    <w:p>
      <w:pPr>
        <w:spacing w:line="360" w:lineRule="auto"/>
        <w:ind w:firstLine="420" w:firstLineChars="200"/>
        <w:rPr>
          <w:rFonts w:ascii="宋体"/>
          <w:color w:val="auto"/>
          <w:szCs w:val="21"/>
        </w:rPr>
      </w:pPr>
      <w:r>
        <w:rPr>
          <w:rFonts w:ascii="宋体" w:hAnsi="宋体"/>
          <w:color w:val="auto"/>
          <w:szCs w:val="21"/>
        </w:rPr>
        <w:t>2.3.1</w:t>
      </w:r>
      <w:r>
        <w:rPr>
          <w:rFonts w:hint="eastAsia" w:ascii="宋体" w:hAnsi="宋体"/>
          <w:color w:val="auto"/>
          <w:szCs w:val="21"/>
        </w:rPr>
        <w:t>、投标截止日期15日前，招标人都可能会以招标文件补充形式修改招标文件。</w:t>
      </w:r>
    </w:p>
    <w:p>
      <w:pPr>
        <w:spacing w:line="360" w:lineRule="auto"/>
        <w:ind w:firstLine="420" w:firstLineChars="200"/>
        <w:rPr>
          <w:rFonts w:ascii="宋体"/>
          <w:color w:val="auto"/>
          <w:szCs w:val="21"/>
        </w:rPr>
      </w:pPr>
      <w:r>
        <w:rPr>
          <w:rFonts w:ascii="宋体" w:hAnsi="宋体"/>
          <w:color w:val="auto"/>
          <w:szCs w:val="21"/>
        </w:rPr>
        <w:t>2.3.2</w:t>
      </w:r>
      <w:r>
        <w:rPr>
          <w:rFonts w:hint="eastAsia" w:ascii="宋体" w:hAnsi="宋体"/>
          <w:color w:val="auto"/>
          <w:szCs w:val="21"/>
        </w:rPr>
        <w:t>、为使投标人在编制投标文件时把招标文件补充内容考虑进去，招标人应延长递交投标文件的截止时间，具体时间将在招标文件补充中写明。</w:t>
      </w:r>
    </w:p>
    <w:p>
      <w:pPr>
        <w:spacing w:line="360" w:lineRule="auto"/>
        <w:ind w:firstLine="420" w:firstLineChars="200"/>
        <w:rPr>
          <w:rFonts w:ascii="宋体"/>
          <w:color w:val="auto"/>
          <w:szCs w:val="21"/>
        </w:rPr>
      </w:pPr>
      <w:r>
        <w:rPr>
          <w:rFonts w:ascii="宋体" w:hAnsi="宋体"/>
          <w:color w:val="auto"/>
          <w:szCs w:val="21"/>
        </w:rPr>
        <w:t>2.4</w:t>
      </w:r>
      <w:r>
        <w:rPr>
          <w:rFonts w:hint="eastAsia" w:ascii="宋体" w:hAnsi="宋体"/>
          <w:color w:val="auto"/>
          <w:szCs w:val="21"/>
        </w:rPr>
        <w:t>、所有招标文件补充都将及时备案。</w:t>
      </w:r>
    </w:p>
    <w:p>
      <w:pPr>
        <w:spacing w:line="360" w:lineRule="auto"/>
        <w:ind w:firstLine="428" w:firstLineChars="203"/>
        <w:rPr>
          <w:rFonts w:ascii="宋体"/>
          <w:b/>
          <w:bCs/>
          <w:color w:val="auto"/>
          <w:szCs w:val="21"/>
        </w:rPr>
      </w:pPr>
      <w:r>
        <w:rPr>
          <w:rFonts w:ascii="宋体" w:hAnsi="宋体"/>
          <w:b/>
          <w:bCs/>
          <w:color w:val="auto"/>
          <w:szCs w:val="21"/>
        </w:rPr>
        <w:t>3</w:t>
      </w:r>
      <w:r>
        <w:rPr>
          <w:rFonts w:hint="eastAsia" w:ascii="宋体" w:hAnsi="宋体"/>
          <w:b/>
          <w:bCs/>
          <w:color w:val="auto"/>
          <w:szCs w:val="21"/>
        </w:rPr>
        <w:t>、</w:t>
      </w:r>
      <w:r>
        <w:rPr>
          <w:rFonts w:hint="eastAsia" w:ascii="宋体" w:hAnsi="宋体"/>
          <w:b/>
          <w:bCs/>
          <w:color w:val="auto"/>
          <w:kern w:val="0"/>
          <w:szCs w:val="21"/>
        </w:rPr>
        <w:t>投标报价</w:t>
      </w:r>
    </w:p>
    <w:p>
      <w:pPr>
        <w:spacing w:line="360" w:lineRule="auto"/>
        <w:ind w:firstLine="420" w:firstLineChars="200"/>
        <w:rPr>
          <w:rFonts w:ascii="宋体"/>
          <w:color w:val="auto"/>
          <w:szCs w:val="21"/>
        </w:rPr>
      </w:pPr>
      <w:r>
        <w:rPr>
          <w:rFonts w:ascii="宋体" w:hAnsi="宋体"/>
          <w:color w:val="auto"/>
          <w:szCs w:val="21"/>
        </w:rPr>
        <w:t>3.1</w:t>
      </w:r>
      <w:r>
        <w:rPr>
          <w:rFonts w:hint="eastAsia" w:ascii="宋体" w:hAnsi="宋体"/>
          <w:color w:val="auto"/>
          <w:szCs w:val="21"/>
        </w:rPr>
        <w:t>、本</w:t>
      </w:r>
      <w:r>
        <w:rPr>
          <w:rFonts w:hint="eastAsia" w:ascii="宋体" w:hAnsi="宋体"/>
          <w:bCs/>
          <w:color w:val="auto"/>
          <w:szCs w:val="21"/>
        </w:rPr>
        <w:t>项目</w:t>
      </w:r>
      <w:r>
        <w:rPr>
          <w:rFonts w:hint="eastAsia" w:ascii="宋体" w:hAnsi="宋体"/>
          <w:color w:val="auto"/>
          <w:szCs w:val="21"/>
        </w:rPr>
        <w:t>投标计价方式已在</w:t>
      </w:r>
      <w:r>
        <w:rPr>
          <w:rFonts w:hint="eastAsia" w:ascii="宋体" w:hAnsi="宋体"/>
          <w:bCs/>
          <w:color w:val="auto"/>
          <w:szCs w:val="21"/>
        </w:rPr>
        <w:t>投标人须知前附表第</w:t>
      </w:r>
      <w:r>
        <w:rPr>
          <w:color w:val="auto"/>
        </w:rPr>
        <w:fldChar w:fldCharType="begin"/>
      </w:r>
      <w:r>
        <w:rPr>
          <w:color w:val="auto"/>
        </w:rPr>
        <w:instrText xml:space="preserve"> HYPERLINK "file:///D:\\Administrator\\桌面\\2009年施工招标文件和资格预审文件（新）\\2008012清单招标文件范本（经评审的最低价）.doc" \l "_Hlk38642163#_Hlk38642163" </w:instrText>
      </w:r>
      <w:r>
        <w:rPr>
          <w:color w:val="auto"/>
        </w:rPr>
        <w:fldChar w:fldCharType="separate"/>
      </w:r>
      <w:r>
        <w:rPr>
          <w:rStyle w:val="22"/>
          <w:rFonts w:ascii="宋体" w:hAnsi="宋体"/>
          <w:color w:val="auto"/>
          <w:szCs w:val="21"/>
        </w:rPr>
        <w:t>10</w:t>
      </w:r>
      <w:r>
        <w:rPr>
          <w:rStyle w:val="22"/>
          <w:rFonts w:ascii="宋体" w:hAnsi="宋体"/>
          <w:color w:val="auto"/>
          <w:szCs w:val="21"/>
        </w:rPr>
        <w:fldChar w:fldCharType="end"/>
      </w:r>
      <w:r>
        <w:rPr>
          <w:rFonts w:hint="eastAsia" w:ascii="宋体" w:hAnsi="宋体"/>
          <w:color w:val="auto"/>
          <w:szCs w:val="21"/>
        </w:rPr>
        <w:t>项列清。</w:t>
      </w:r>
    </w:p>
    <w:p>
      <w:pPr>
        <w:spacing w:line="360" w:lineRule="auto"/>
        <w:ind w:firstLine="420" w:firstLineChars="200"/>
        <w:rPr>
          <w:rFonts w:ascii="宋体"/>
          <w:color w:val="auto"/>
          <w:szCs w:val="21"/>
        </w:rPr>
      </w:pPr>
      <w:r>
        <w:rPr>
          <w:rFonts w:ascii="宋体" w:hAnsi="宋体"/>
          <w:color w:val="auto"/>
          <w:szCs w:val="21"/>
        </w:rPr>
        <w:t>3.2</w:t>
      </w:r>
      <w:r>
        <w:rPr>
          <w:rFonts w:hint="eastAsia" w:ascii="宋体" w:hAnsi="宋体"/>
          <w:color w:val="auto"/>
          <w:szCs w:val="21"/>
        </w:rPr>
        <w:t>、</w:t>
      </w:r>
      <w:r>
        <w:rPr>
          <w:rFonts w:hint="eastAsia" w:ascii="宋体" w:hAnsi="宋体"/>
          <w:b/>
          <w:color w:val="auto"/>
          <w:szCs w:val="21"/>
        </w:rPr>
        <w:t>本项目只允许有一个报价，任何有选择的报价将不予接受，视为废标。</w:t>
      </w:r>
    </w:p>
    <w:p>
      <w:pPr>
        <w:spacing w:line="360" w:lineRule="auto"/>
        <w:ind w:firstLine="428" w:firstLineChars="203"/>
        <w:rPr>
          <w:rFonts w:ascii="宋体"/>
          <w:b/>
          <w:bCs/>
          <w:color w:val="auto"/>
          <w:szCs w:val="21"/>
        </w:rPr>
      </w:pPr>
      <w:r>
        <w:rPr>
          <w:rFonts w:ascii="宋体" w:hAnsi="宋体"/>
          <w:b/>
          <w:bCs/>
          <w:color w:val="auto"/>
          <w:szCs w:val="21"/>
        </w:rPr>
        <w:t>4</w:t>
      </w:r>
      <w:r>
        <w:rPr>
          <w:rFonts w:hint="eastAsia" w:ascii="宋体" w:hAnsi="宋体"/>
          <w:b/>
          <w:bCs/>
          <w:color w:val="auto"/>
          <w:szCs w:val="21"/>
        </w:rPr>
        <w:t>、</w:t>
      </w:r>
      <w:r>
        <w:rPr>
          <w:rFonts w:hint="eastAsia" w:ascii="宋体" w:hAnsi="宋体"/>
          <w:b/>
          <w:bCs/>
          <w:color w:val="auto"/>
          <w:kern w:val="0"/>
          <w:szCs w:val="21"/>
        </w:rPr>
        <w:t>投标保证金</w:t>
      </w:r>
    </w:p>
    <w:p>
      <w:pPr>
        <w:spacing w:line="360" w:lineRule="auto"/>
        <w:ind w:firstLine="420" w:firstLineChars="200"/>
        <w:rPr>
          <w:rFonts w:ascii="宋体"/>
          <w:color w:val="auto"/>
          <w:szCs w:val="21"/>
        </w:rPr>
      </w:pPr>
      <w:r>
        <w:rPr>
          <w:rFonts w:ascii="宋体" w:hAnsi="宋体"/>
          <w:color w:val="auto"/>
          <w:szCs w:val="21"/>
        </w:rPr>
        <w:t>4.1</w:t>
      </w:r>
      <w:r>
        <w:rPr>
          <w:rFonts w:hint="eastAsia" w:ascii="宋体" w:hAnsi="宋体"/>
          <w:color w:val="auto"/>
          <w:szCs w:val="21"/>
        </w:rPr>
        <w:t>、投标人应提供不少于</w:t>
      </w:r>
      <w:r>
        <w:rPr>
          <w:rFonts w:hint="eastAsia" w:ascii="宋体" w:hAnsi="宋体"/>
          <w:bCs/>
          <w:color w:val="auto"/>
          <w:szCs w:val="21"/>
        </w:rPr>
        <w:t>投标人须知前附表第</w:t>
      </w:r>
      <w:r>
        <w:rPr>
          <w:color w:val="auto"/>
        </w:rPr>
        <w:fldChar w:fldCharType="begin"/>
      </w:r>
      <w:r>
        <w:rPr>
          <w:color w:val="auto"/>
        </w:rPr>
        <w:instrText xml:space="preserve"> HYPERLINK "file:///D:\\EricXuJob\\Administrator\\桌面\\2009年施工招标文件和资格预审文件（新）\\2008012清单招标文件范本（经评审的最低价）.doc" \l "_Hlk64397194#_Hlk64397194" </w:instrText>
      </w:r>
      <w:r>
        <w:rPr>
          <w:color w:val="auto"/>
        </w:rPr>
        <w:fldChar w:fldCharType="separate"/>
      </w:r>
      <w:r>
        <w:rPr>
          <w:rStyle w:val="22"/>
          <w:rFonts w:ascii="宋体" w:hAnsi="宋体"/>
          <w:color w:val="auto"/>
          <w:szCs w:val="21"/>
        </w:rPr>
        <w:t>11</w:t>
      </w:r>
      <w:r>
        <w:rPr>
          <w:rStyle w:val="22"/>
          <w:rFonts w:ascii="宋体" w:hAnsi="宋体"/>
          <w:color w:val="auto"/>
          <w:szCs w:val="21"/>
        </w:rPr>
        <w:fldChar w:fldCharType="end"/>
      </w:r>
      <w:r>
        <w:rPr>
          <w:rFonts w:hint="eastAsia" w:ascii="宋体" w:hAnsi="宋体"/>
          <w:bCs/>
          <w:color w:val="auto"/>
          <w:szCs w:val="21"/>
        </w:rPr>
        <w:t>项</w:t>
      </w:r>
      <w:r>
        <w:rPr>
          <w:rFonts w:hint="eastAsia" w:ascii="宋体" w:hAnsi="宋体"/>
          <w:color w:val="auto"/>
          <w:szCs w:val="21"/>
        </w:rPr>
        <w:t>规定数额的投标保证金。</w:t>
      </w:r>
    </w:p>
    <w:p>
      <w:pPr>
        <w:spacing w:line="360" w:lineRule="auto"/>
        <w:ind w:firstLine="420" w:firstLineChars="200"/>
        <w:rPr>
          <w:rFonts w:ascii="宋体" w:hAnsi="宋体"/>
          <w:color w:val="auto"/>
          <w:szCs w:val="21"/>
        </w:rPr>
      </w:pPr>
      <w:r>
        <w:rPr>
          <w:rFonts w:ascii="宋体" w:hAnsi="宋体"/>
          <w:color w:val="auto"/>
          <w:szCs w:val="21"/>
        </w:rPr>
        <w:t>4.2</w:t>
      </w:r>
      <w:r>
        <w:rPr>
          <w:rFonts w:hint="eastAsia" w:ascii="宋体" w:hAnsi="宋体"/>
          <w:color w:val="auto"/>
          <w:szCs w:val="21"/>
        </w:rPr>
        <w:t>、投标人有下列情形之一者，投标保证金将被没收：</w:t>
      </w:r>
    </w:p>
    <w:p>
      <w:pPr>
        <w:spacing w:line="360" w:lineRule="auto"/>
        <w:ind w:firstLine="420" w:firstLineChars="200"/>
        <w:rPr>
          <w:rFonts w:ascii="宋体" w:hAnsi="宋体"/>
          <w:color w:val="auto"/>
          <w:szCs w:val="21"/>
        </w:rPr>
      </w:pPr>
      <w:r>
        <w:rPr>
          <w:rFonts w:hint="eastAsia" w:ascii="宋体" w:hAnsi="宋体"/>
          <w:color w:val="auto"/>
          <w:szCs w:val="21"/>
        </w:rPr>
        <w:t>4.2.1、中标人拒绝按照招标文件、投标文件及中标通知书要求与招标人签订合同；</w:t>
      </w:r>
    </w:p>
    <w:p>
      <w:pPr>
        <w:spacing w:line="360" w:lineRule="auto"/>
        <w:ind w:firstLine="420" w:firstLineChars="200"/>
        <w:rPr>
          <w:rFonts w:ascii="宋体" w:hAnsi="宋体"/>
          <w:color w:val="auto"/>
          <w:szCs w:val="21"/>
        </w:rPr>
      </w:pPr>
      <w:r>
        <w:rPr>
          <w:rFonts w:hint="eastAsia" w:ascii="宋体" w:hAnsi="宋体"/>
          <w:color w:val="auto"/>
          <w:szCs w:val="21"/>
        </w:rPr>
        <w:t>4.2.2、中标人或投标人要求修改、补充和撤销投标文件实质性内容或要求更改招标文件和中标通知书的实质性内容；</w:t>
      </w:r>
    </w:p>
    <w:p>
      <w:pPr>
        <w:spacing w:line="360" w:lineRule="auto"/>
        <w:ind w:firstLine="420" w:firstLineChars="200"/>
        <w:rPr>
          <w:rFonts w:ascii="宋体" w:hAnsi="宋体"/>
          <w:color w:val="auto"/>
          <w:szCs w:val="21"/>
        </w:rPr>
      </w:pPr>
      <w:r>
        <w:rPr>
          <w:rFonts w:hint="eastAsia" w:ascii="宋体" w:hAnsi="宋体"/>
          <w:color w:val="auto"/>
          <w:szCs w:val="21"/>
        </w:rPr>
        <w:t>4.2.3、中标人拒绝按招标文件规定时间、金额、形式提交履约保证金。</w:t>
      </w:r>
    </w:p>
    <w:p>
      <w:pPr>
        <w:spacing w:line="360" w:lineRule="auto"/>
        <w:ind w:firstLine="420" w:firstLineChars="200"/>
        <w:rPr>
          <w:rFonts w:ascii="宋体"/>
          <w:color w:val="auto"/>
          <w:szCs w:val="21"/>
        </w:rPr>
      </w:pPr>
      <w:r>
        <w:rPr>
          <w:rFonts w:ascii="宋体" w:hAnsi="宋体"/>
          <w:color w:val="auto"/>
          <w:szCs w:val="21"/>
        </w:rPr>
        <w:t>4.3</w:t>
      </w:r>
      <w:r>
        <w:rPr>
          <w:rFonts w:hint="eastAsia" w:ascii="宋体" w:hAnsi="宋体"/>
          <w:color w:val="auto"/>
          <w:szCs w:val="21"/>
        </w:rPr>
        <w:t>、自中标通知书发出之日起5个工作日内退还未中标人的投标保证金。因违反规定被没收的投标保证金不予退回。</w:t>
      </w:r>
    </w:p>
    <w:p>
      <w:pPr>
        <w:spacing w:line="360" w:lineRule="auto"/>
        <w:ind w:firstLine="420" w:firstLineChars="200"/>
        <w:rPr>
          <w:rFonts w:ascii="宋体" w:hAnsi="宋体"/>
          <w:color w:val="auto"/>
          <w:szCs w:val="21"/>
        </w:rPr>
      </w:pPr>
      <w:r>
        <w:rPr>
          <w:rFonts w:ascii="宋体" w:hAnsi="宋体"/>
          <w:color w:val="auto"/>
          <w:szCs w:val="21"/>
        </w:rPr>
        <w:t>4.4</w:t>
      </w:r>
      <w:r>
        <w:rPr>
          <w:rFonts w:hint="eastAsia" w:ascii="宋体" w:hAnsi="宋体"/>
          <w:color w:val="auto"/>
          <w:szCs w:val="21"/>
        </w:rPr>
        <w:t>、自采购合同签订之日起5个工作日内退还中标人的投标保证金或者转为中标人的履约保证金。因违反规定被没收的投标保证金不予退回。</w:t>
      </w:r>
    </w:p>
    <w:p>
      <w:pPr>
        <w:spacing w:line="360" w:lineRule="auto"/>
        <w:ind w:firstLine="420" w:firstLineChars="200"/>
        <w:rPr>
          <w:rFonts w:ascii="宋体"/>
          <w:color w:val="auto"/>
          <w:szCs w:val="21"/>
        </w:rPr>
      </w:pPr>
      <w:r>
        <w:rPr>
          <w:rFonts w:hint="eastAsia" w:ascii="宋体" w:hAnsi="宋体"/>
          <w:color w:val="auto"/>
          <w:szCs w:val="21"/>
        </w:rPr>
        <w:t>4.5、投标保证金有效期与投标有效期一致。</w:t>
      </w:r>
    </w:p>
    <w:p>
      <w:pPr>
        <w:pStyle w:val="9"/>
        <w:spacing w:line="300" w:lineRule="auto"/>
        <w:ind w:firstLine="489" w:firstLineChars="203"/>
        <w:rPr>
          <w:rFonts w:ascii="宋体" w:hAnsi="宋体" w:eastAsia="宋体"/>
          <w:b/>
          <w:color w:val="auto"/>
          <w:kern w:val="2"/>
          <w:sz w:val="21"/>
          <w:szCs w:val="21"/>
        </w:rPr>
      </w:pPr>
      <w:r>
        <w:rPr>
          <w:rFonts w:ascii="宋体" w:hAnsi="宋体"/>
          <w:b/>
          <w:bCs/>
          <w:color w:val="auto"/>
          <w:spacing w:val="15"/>
          <w:sz w:val="21"/>
          <w:szCs w:val="21"/>
        </w:rPr>
        <w:t>5</w:t>
      </w:r>
      <w:r>
        <w:rPr>
          <w:rFonts w:hint="eastAsia" w:ascii="宋体" w:hAnsi="宋体"/>
          <w:b/>
          <w:bCs/>
          <w:color w:val="auto"/>
          <w:spacing w:val="15"/>
          <w:sz w:val="21"/>
          <w:szCs w:val="21"/>
        </w:rPr>
        <w:t>、</w:t>
      </w:r>
      <w:r>
        <w:rPr>
          <w:rFonts w:hint="eastAsia" w:ascii="宋体" w:hAnsi="宋体" w:eastAsia="宋体"/>
          <w:b/>
          <w:color w:val="auto"/>
          <w:sz w:val="21"/>
          <w:szCs w:val="21"/>
        </w:rPr>
        <w:t>投标文件的组成</w:t>
      </w:r>
    </w:p>
    <w:p>
      <w:pPr>
        <w:spacing w:line="300" w:lineRule="auto"/>
        <w:ind w:firstLine="420" w:firstLineChars="200"/>
        <w:rPr>
          <w:rFonts w:ascii="宋体"/>
          <w:bCs/>
          <w:color w:val="auto"/>
        </w:rPr>
      </w:pPr>
      <w:r>
        <w:rPr>
          <w:rFonts w:ascii="宋体" w:hAnsi="宋体"/>
          <w:bCs/>
          <w:color w:val="auto"/>
        </w:rPr>
        <w:t>5.1</w:t>
      </w:r>
      <w:r>
        <w:rPr>
          <w:rFonts w:hint="eastAsia" w:ascii="宋体" w:hAnsi="宋体"/>
          <w:bCs/>
          <w:color w:val="auto"/>
        </w:rPr>
        <w:t>、</w:t>
      </w:r>
      <w:r>
        <w:rPr>
          <w:rFonts w:hint="eastAsia" w:ascii="宋体" w:hAnsi="宋体"/>
          <w:color w:val="auto"/>
        </w:rPr>
        <w:t>投标文件主要包括下列内容：</w:t>
      </w:r>
    </w:p>
    <w:p>
      <w:pPr>
        <w:spacing w:line="300" w:lineRule="auto"/>
        <w:ind w:firstLine="420" w:firstLineChars="200"/>
        <w:rPr>
          <w:rFonts w:ascii="宋体"/>
          <w:color w:val="auto"/>
          <w:szCs w:val="21"/>
        </w:rPr>
      </w:pPr>
      <w:bookmarkStart w:id="162" w:name="_Hlt131417893"/>
      <w:bookmarkEnd w:id="162"/>
      <w:r>
        <w:rPr>
          <w:rFonts w:ascii="宋体" w:hAnsi="宋体"/>
          <w:color w:val="auto"/>
        </w:rPr>
        <w:t>5.1.1</w:t>
      </w:r>
      <w:r>
        <w:rPr>
          <w:rFonts w:hint="eastAsia" w:ascii="宋体" w:hAnsi="宋体"/>
          <w:color w:val="auto"/>
        </w:rPr>
        <w:t>、</w:t>
      </w:r>
      <w:r>
        <w:rPr>
          <w:rFonts w:hint="eastAsia" w:ascii="宋体" w:hAnsi="宋体"/>
          <w:color w:val="auto"/>
          <w:szCs w:val="21"/>
        </w:rPr>
        <w:t>投标报价一览表</w:t>
      </w:r>
    </w:p>
    <w:p>
      <w:pPr>
        <w:spacing w:line="300" w:lineRule="auto"/>
        <w:ind w:firstLine="420" w:firstLineChars="200"/>
        <w:rPr>
          <w:rFonts w:ascii="宋体"/>
          <w:color w:val="auto"/>
        </w:rPr>
      </w:pPr>
      <w:r>
        <w:rPr>
          <w:rFonts w:ascii="宋体" w:hAnsi="宋体"/>
          <w:color w:val="auto"/>
        </w:rPr>
        <w:t>5.1.2</w:t>
      </w:r>
      <w:r>
        <w:rPr>
          <w:rFonts w:hint="eastAsia" w:ascii="宋体" w:hAnsi="宋体"/>
          <w:color w:val="auto"/>
        </w:rPr>
        <w:t>、详细服务量报价清单</w:t>
      </w:r>
    </w:p>
    <w:p>
      <w:pPr>
        <w:spacing w:line="300" w:lineRule="auto"/>
        <w:ind w:firstLine="420" w:firstLineChars="200"/>
        <w:rPr>
          <w:rFonts w:ascii="宋体"/>
          <w:color w:val="auto"/>
        </w:rPr>
      </w:pPr>
      <w:r>
        <w:rPr>
          <w:rFonts w:ascii="宋体" w:hAnsi="宋体"/>
          <w:color w:val="auto"/>
        </w:rPr>
        <w:t>5.1.3</w:t>
      </w:r>
      <w:r>
        <w:rPr>
          <w:rFonts w:hint="eastAsia" w:ascii="宋体" w:hAnsi="宋体"/>
          <w:color w:val="auto"/>
        </w:rPr>
        <w:t>、法定代表人身份证明书</w:t>
      </w:r>
    </w:p>
    <w:p>
      <w:pPr>
        <w:spacing w:line="300" w:lineRule="auto"/>
        <w:ind w:firstLine="420" w:firstLineChars="200"/>
        <w:rPr>
          <w:rFonts w:ascii="宋体"/>
          <w:color w:val="auto"/>
        </w:rPr>
      </w:pPr>
      <w:r>
        <w:rPr>
          <w:rFonts w:ascii="宋体" w:hAnsi="宋体"/>
          <w:color w:val="auto"/>
        </w:rPr>
        <w:t>5.1.4</w:t>
      </w:r>
      <w:r>
        <w:rPr>
          <w:rFonts w:hint="eastAsia" w:ascii="宋体" w:hAnsi="宋体"/>
          <w:color w:val="auto"/>
        </w:rPr>
        <w:t>、法定代表人授权委托书</w:t>
      </w:r>
    </w:p>
    <w:p>
      <w:pPr>
        <w:spacing w:line="300" w:lineRule="auto"/>
        <w:ind w:firstLine="420" w:firstLineChars="200"/>
        <w:rPr>
          <w:rFonts w:ascii="宋体"/>
          <w:color w:val="auto"/>
        </w:rPr>
      </w:pPr>
      <w:r>
        <w:rPr>
          <w:rFonts w:ascii="宋体" w:hAnsi="宋体"/>
          <w:color w:val="auto"/>
        </w:rPr>
        <w:t>5.1.5</w:t>
      </w:r>
      <w:r>
        <w:rPr>
          <w:rFonts w:hint="eastAsia" w:ascii="宋体" w:hAnsi="宋体"/>
          <w:color w:val="auto"/>
        </w:rPr>
        <w:t>、投标人概况</w:t>
      </w:r>
      <w:r>
        <w:rPr>
          <w:rFonts w:hint="eastAsia" w:ascii="宋体" w:hAnsi="宋体"/>
          <w:bCs/>
          <w:color w:val="auto"/>
        </w:rPr>
        <w:t>（附企业营业执照复印件或事业单位须提供事业单位法人证书复印件）；</w:t>
      </w:r>
    </w:p>
    <w:p>
      <w:pPr>
        <w:spacing w:line="300" w:lineRule="auto"/>
        <w:ind w:firstLine="420" w:firstLineChars="200"/>
        <w:rPr>
          <w:rFonts w:ascii="宋体"/>
          <w:color w:val="auto"/>
        </w:rPr>
      </w:pPr>
      <w:r>
        <w:rPr>
          <w:rFonts w:ascii="宋体" w:hAnsi="宋体"/>
          <w:color w:val="auto"/>
        </w:rPr>
        <w:t>5.1.6</w:t>
      </w:r>
      <w:r>
        <w:rPr>
          <w:rFonts w:hint="eastAsia" w:ascii="宋体" w:hAnsi="宋体"/>
          <w:color w:val="auto"/>
        </w:rPr>
        <w:t>、投标人</w:t>
      </w:r>
      <w:r>
        <w:rPr>
          <w:rFonts w:hint="eastAsia" w:asciiTheme="minorEastAsia" w:hAnsiTheme="minorEastAsia" w:eastAsiaTheme="minorEastAsia" w:cstheme="minorEastAsia"/>
          <w:color w:val="auto"/>
          <w:szCs w:val="21"/>
        </w:rPr>
        <w:t>2015年至今</w:t>
      </w:r>
      <w:r>
        <w:rPr>
          <w:rFonts w:hint="eastAsia" w:ascii="宋体" w:hAnsi="宋体"/>
          <w:color w:val="auto"/>
          <w:szCs w:val="21"/>
        </w:rPr>
        <w:t>完成的</w:t>
      </w:r>
      <w:r>
        <w:rPr>
          <w:rFonts w:hint="eastAsia" w:ascii="宋体" w:hAnsi="宋体"/>
          <w:color w:val="auto"/>
        </w:rPr>
        <w:t>类似项目业绩证明材料（附中标通知书复印件或合同关键页复印件）</w:t>
      </w:r>
    </w:p>
    <w:p>
      <w:pPr>
        <w:spacing w:line="300" w:lineRule="auto"/>
        <w:ind w:firstLine="420" w:firstLineChars="200"/>
        <w:rPr>
          <w:rFonts w:ascii="宋体"/>
          <w:bCs/>
          <w:color w:val="auto"/>
        </w:rPr>
      </w:pPr>
      <w:r>
        <w:rPr>
          <w:rFonts w:ascii="宋体" w:hAnsi="宋体"/>
          <w:color w:val="auto"/>
        </w:rPr>
        <w:t>5.1.7</w:t>
      </w:r>
      <w:r>
        <w:rPr>
          <w:rFonts w:hint="eastAsia" w:ascii="宋体" w:hAnsi="宋体"/>
          <w:color w:val="auto"/>
        </w:rPr>
        <w:t>、项目负责人简历表</w:t>
      </w:r>
    </w:p>
    <w:p>
      <w:pPr>
        <w:spacing w:line="300" w:lineRule="auto"/>
        <w:ind w:firstLine="420" w:firstLineChars="200"/>
        <w:rPr>
          <w:rFonts w:ascii="宋体"/>
          <w:color w:val="auto"/>
        </w:rPr>
      </w:pPr>
      <w:r>
        <w:rPr>
          <w:rFonts w:ascii="宋体" w:hAnsi="宋体"/>
          <w:color w:val="auto"/>
        </w:rPr>
        <w:t>5.1.8</w:t>
      </w:r>
      <w:r>
        <w:rPr>
          <w:rFonts w:hint="eastAsia" w:ascii="宋体" w:hAnsi="宋体"/>
          <w:color w:val="auto"/>
        </w:rPr>
        <w:t>、</w:t>
      </w:r>
      <w:r>
        <w:rPr>
          <w:rFonts w:hint="eastAsia" w:ascii="宋体" w:hAnsi="宋体"/>
          <w:bCs/>
          <w:color w:val="auto"/>
        </w:rPr>
        <w:t>项目配备人员构成</w:t>
      </w:r>
    </w:p>
    <w:p>
      <w:pPr>
        <w:spacing w:line="300" w:lineRule="auto"/>
        <w:ind w:firstLine="420" w:firstLineChars="200"/>
        <w:rPr>
          <w:rFonts w:ascii="宋体"/>
          <w:color w:val="auto"/>
        </w:rPr>
      </w:pPr>
      <w:r>
        <w:rPr>
          <w:rFonts w:ascii="宋体" w:hAnsi="宋体"/>
          <w:color w:val="auto"/>
        </w:rPr>
        <w:t>5.1.9</w:t>
      </w:r>
      <w:r>
        <w:rPr>
          <w:rFonts w:hint="eastAsia" w:ascii="宋体" w:hAnsi="宋体"/>
          <w:color w:val="auto"/>
        </w:rPr>
        <w:t>、投标人认为需要提供的其他资料</w:t>
      </w:r>
    </w:p>
    <w:p>
      <w:pPr>
        <w:spacing w:line="300" w:lineRule="auto"/>
        <w:ind w:firstLine="420" w:firstLineChars="200"/>
        <w:rPr>
          <w:rFonts w:ascii="宋体"/>
          <w:color w:val="auto"/>
        </w:rPr>
      </w:pPr>
      <w:r>
        <w:rPr>
          <w:rFonts w:ascii="宋体" w:hAnsi="宋体"/>
          <w:color w:val="auto"/>
        </w:rPr>
        <w:t>5.1.10</w:t>
      </w:r>
      <w:r>
        <w:rPr>
          <w:rFonts w:hint="eastAsia" w:ascii="宋体" w:hAnsi="宋体"/>
          <w:color w:val="auto"/>
        </w:rPr>
        <w:t>、组织实施方案及工作大纲</w:t>
      </w:r>
    </w:p>
    <w:p>
      <w:pPr>
        <w:spacing w:line="360" w:lineRule="auto"/>
        <w:ind w:firstLine="420" w:firstLineChars="200"/>
        <w:rPr>
          <w:rFonts w:ascii="宋体"/>
          <w:color w:val="auto"/>
          <w:szCs w:val="21"/>
        </w:rPr>
      </w:pPr>
      <w:r>
        <w:rPr>
          <w:rFonts w:ascii="宋体" w:hAnsi="宋体"/>
          <w:color w:val="auto"/>
          <w:szCs w:val="21"/>
        </w:rPr>
        <w:t>5.2</w:t>
      </w:r>
      <w:r>
        <w:rPr>
          <w:rFonts w:hint="eastAsia" w:ascii="宋体" w:hAnsi="宋体"/>
          <w:color w:val="auto"/>
          <w:szCs w:val="21"/>
        </w:rPr>
        <w:t>、投标文件纸张要求</w:t>
      </w:r>
    </w:p>
    <w:p>
      <w:pPr>
        <w:spacing w:line="360" w:lineRule="auto"/>
        <w:ind w:firstLine="420" w:firstLineChars="200"/>
        <w:rPr>
          <w:rFonts w:ascii="宋体"/>
          <w:color w:val="auto"/>
          <w:szCs w:val="21"/>
        </w:rPr>
      </w:pPr>
      <w:r>
        <w:rPr>
          <w:rFonts w:ascii="宋体" w:hAnsi="宋体"/>
          <w:color w:val="auto"/>
          <w:szCs w:val="21"/>
        </w:rPr>
        <w:t>5.2.1</w:t>
      </w:r>
      <w:r>
        <w:rPr>
          <w:rFonts w:hint="eastAsia" w:ascii="宋体" w:hAnsi="宋体"/>
          <w:color w:val="auto"/>
          <w:szCs w:val="21"/>
        </w:rPr>
        <w:t>、投标文件应采用</w:t>
      </w:r>
      <w:r>
        <w:rPr>
          <w:rFonts w:ascii="宋体" w:hAnsi="宋体"/>
          <w:color w:val="auto"/>
          <w:szCs w:val="21"/>
        </w:rPr>
        <w:t>A4</w:t>
      </w:r>
      <w:r>
        <w:rPr>
          <w:rFonts w:hint="eastAsia" w:ascii="宋体" w:hAnsi="宋体"/>
          <w:color w:val="auto"/>
          <w:szCs w:val="21"/>
        </w:rPr>
        <w:t>打印纸。</w:t>
      </w:r>
    </w:p>
    <w:p>
      <w:pPr>
        <w:spacing w:line="360" w:lineRule="auto"/>
        <w:ind w:firstLine="420" w:firstLineChars="200"/>
        <w:rPr>
          <w:rFonts w:ascii="宋体"/>
          <w:color w:val="auto"/>
          <w:szCs w:val="21"/>
        </w:rPr>
      </w:pPr>
      <w:r>
        <w:rPr>
          <w:rFonts w:ascii="宋体" w:hAnsi="宋体"/>
          <w:color w:val="auto"/>
          <w:szCs w:val="21"/>
        </w:rPr>
        <w:t>5.3</w:t>
      </w:r>
      <w:r>
        <w:rPr>
          <w:rFonts w:hint="eastAsia" w:ascii="宋体" w:hAnsi="宋体"/>
          <w:color w:val="auto"/>
          <w:szCs w:val="21"/>
        </w:rPr>
        <w:t>、投标文件书写要求</w:t>
      </w:r>
    </w:p>
    <w:p>
      <w:pPr>
        <w:spacing w:line="360" w:lineRule="auto"/>
        <w:ind w:firstLine="420" w:firstLineChars="200"/>
        <w:rPr>
          <w:rFonts w:ascii="宋体"/>
          <w:color w:val="auto"/>
          <w:szCs w:val="21"/>
        </w:rPr>
      </w:pPr>
      <w:r>
        <w:rPr>
          <w:rFonts w:ascii="宋体" w:hAnsi="宋体"/>
          <w:color w:val="auto"/>
          <w:szCs w:val="21"/>
        </w:rPr>
        <w:t>5.3.1</w:t>
      </w:r>
      <w:r>
        <w:rPr>
          <w:rFonts w:hint="eastAsia" w:ascii="宋体" w:hAnsi="宋体"/>
          <w:color w:val="auto"/>
          <w:szCs w:val="21"/>
        </w:rPr>
        <w:t>、投标文件必须采用打印方式书写。</w:t>
      </w:r>
    </w:p>
    <w:p>
      <w:pPr>
        <w:spacing w:line="360" w:lineRule="auto"/>
        <w:ind w:firstLine="420" w:firstLineChars="200"/>
        <w:rPr>
          <w:rFonts w:ascii="宋体"/>
          <w:color w:val="auto"/>
          <w:szCs w:val="21"/>
        </w:rPr>
      </w:pPr>
      <w:r>
        <w:rPr>
          <w:rFonts w:ascii="宋体" w:hAnsi="宋体"/>
          <w:color w:val="auto"/>
          <w:szCs w:val="21"/>
        </w:rPr>
        <w:t>5.4</w:t>
      </w:r>
      <w:r>
        <w:rPr>
          <w:rFonts w:hint="eastAsia" w:ascii="宋体" w:hAnsi="宋体"/>
          <w:color w:val="auto"/>
          <w:szCs w:val="21"/>
        </w:rPr>
        <w:t>、投标文件装订要求</w:t>
      </w:r>
    </w:p>
    <w:p>
      <w:pPr>
        <w:spacing w:line="360" w:lineRule="auto"/>
        <w:ind w:firstLine="420" w:firstLineChars="200"/>
        <w:rPr>
          <w:rFonts w:ascii="宋体"/>
          <w:color w:val="auto"/>
          <w:szCs w:val="21"/>
        </w:rPr>
      </w:pPr>
      <w:r>
        <w:rPr>
          <w:rFonts w:ascii="宋体" w:hAnsi="宋体"/>
          <w:color w:val="auto"/>
          <w:szCs w:val="21"/>
        </w:rPr>
        <w:t>5.4.1</w:t>
      </w:r>
      <w:r>
        <w:rPr>
          <w:rFonts w:hint="eastAsia" w:ascii="宋体" w:hAnsi="宋体"/>
          <w:color w:val="auto"/>
          <w:szCs w:val="21"/>
        </w:rPr>
        <w:t>、投标文件必须胶装，装订成一册。</w:t>
      </w:r>
    </w:p>
    <w:p>
      <w:pPr>
        <w:spacing w:line="360" w:lineRule="auto"/>
        <w:ind w:firstLine="420" w:firstLineChars="200"/>
        <w:rPr>
          <w:rFonts w:ascii="宋体"/>
          <w:color w:val="auto"/>
          <w:szCs w:val="21"/>
        </w:rPr>
      </w:pPr>
      <w:r>
        <w:rPr>
          <w:rFonts w:ascii="宋体" w:hAnsi="宋体"/>
          <w:color w:val="auto"/>
          <w:szCs w:val="21"/>
        </w:rPr>
        <w:t>5.4.2</w:t>
      </w:r>
      <w:r>
        <w:rPr>
          <w:rFonts w:hint="eastAsia" w:ascii="宋体" w:hAnsi="宋体"/>
          <w:color w:val="auto"/>
          <w:szCs w:val="21"/>
        </w:rPr>
        <w:t>、投标文件应按封面、目录、正文顺序装订。</w:t>
      </w:r>
    </w:p>
    <w:p>
      <w:pPr>
        <w:spacing w:line="360" w:lineRule="auto"/>
        <w:ind w:firstLine="420" w:firstLineChars="200"/>
        <w:rPr>
          <w:rFonts w:ascii="宋体"/>
          <w:color w:val="auto"/>
          <w:szCs w:val="21"/>
        </w:rPr>
      </w:pPr>
      <w:r>
        <w:rPr>
          <w:rFonts w:ascii="宋体" w:hAnsi="宋体"/>
          <w:color w:val="auto"/>
          <w:szCs w:val="21"/>
        </w:rPr>
        <w:t>5.5</w:t>
      </w:r>
      <w:r>
        <w:rPr>
          <w:rFonts w:hint="eastAsia" w:ascii="宋体" w:hAnsi="宋体"/>
          <w:color w:val="auto"/>
          <w:szCs w:val="21"/>
        </w:rPr>
        <w:t>、投标文件字体要求</w:t>
      </w:r>
    </w:p>
    <w:p>
      <w:pPr>
        <w:spacing w:line="360" w:lineRule="auto"/>
        <w:ind w:firstLine="420" w:firstLineChars="200"/>
        <w:rPr>
          <w:rFonts w:ascii="宋体"/>
          <w:color w:val="auto"/>
          <w:szCs w:val="21"/>
        </w:rPr>
      </w:pPr>
      <w:r>
        <w:rPr>
          <w:rFonts w:ascii="宋体" w:hAnsi="宋体"/>
          <w:color w:val="auto"/>
          <w:szCs w:val="21"/>
        </w:rPr>
        <w:t>5.5.1</w:t>
      </w:r>
      <w:r>
        <w:rPr>
          <w:rFonts w:hint="eastAsia" w:ascii="宋体" w:hAnsi="宋体"/>
          <w:color w:val="auto"/>
          <w:szCs w:val="21"/>
        </w:rPr>
        <w:t>、投标文件所采用的字体，以能够供评委识别看清为准。</w:t>
      </w:r>
    </w:p>
    <w:p>
      <w:pPr>
        <w:spacing w:line="360" w:lineRule="auto"/>
        <w:ind w:firstLine="420" w:firstLineChars="200"/>
        <w:rPr>
          <w:rFonts w:ascii="宋体"/>
          <w:color w:val="auto"/>
          <w:szCs w:val="21"/>
        </w:rPr>
      </w:pPr>
      <w:r>
        <w:rPr>
          <w:rFonts w:ascii="宋体" w:hAnsi="宋体"/>
          <w:color w:val="auto"/>
          <w:szCs w:val="21"/>
        </w:rPr>
        <w:t>5.6</w:t>
      </w:r>
      <w:r>
        <w:rPr>
          <w:rFonts w:hint="eastAsia" w:ascii="宋体" w:hAnsi="宋体"/>
          <w:color w:val="auto"/>
          <w:szCs w:val="21"/>
        </w:rPr>
        <w:t>、投标文件封面要求</w:t>
      </w:r>
    </w:p>
    <w:p>
      <w:pPr>
        <w:spacing w:line="360" w:lineRule="auto"/>
        <w:ind w:firstLine="420" w:firstLineChars="200"/>
        <w:rPr>
          <w:rFonts w:ascii="宋体"/>
          <w:color w:val="auto"/>
          <w:szCs w:val="21"/>
        </w:rPr>
      </w:pPr>
      <w:r>
        <w:rPr>
          <w:rFonts w:ascii="宋体" w:hAnsi="宋体"/>
          <w:color w:val="auto"/>
          <w:szCs w:val="21"/>
        </w:rPr>
        <w:t>5.6.1</w:t>
      </w:r>
      <w:r>
        <w:rPr>
          <w:rFonts w:hint="eastAsia" w:ascii="宋体" w:hAnsi="宋体"/>
          <w:color w:val="auto"/>
          <w:szCs w:val="21"/>
        </w:rPr>
        <w:t>、投标文件封面宜按招标文件规定格式编制。</w:t>
      </w:r>
    </w:p>
    <w:p>
      <w:pPr>
        <w:spacing w:line="360" w:lineRule="auto"/>
        <w:ind w:firstLine="420" w:firstLineChars="200"/>
        <w:rPr>
          <w:rFonts w:ascii="宋体"/>
          <w:color w:val="auto"/>
          <w:szCs w:val="21"/>
        </w:rPr>
      </w:pPr>
      <w:r>
        <w:rPr>
          <w:rFonts w:ascii="宋体" w:hAnsi="宋体"/>
          <w:color w:val="auto"/>
          <w:szCs w:val="21"/>
        </w:rPr>
        <w:t>5.7</w:t>
      </w:r>
      <w:r>
        <w:rPr>
          <w:rFonts w:hint="eastAsia" w:ascii="宋体" w:hAnsi="宋体"/>
          <w:color w:val="auto"/>
          <w:szCs w:val="21"/>
        </w:rPr>
        <w:t>、投标文件目录要求</w:t>
      </w:r>
    </w:p>
    <w:p>
      <w:pPr>
        <w:spacing w:line="360" w:lineRule="auto"/>
        <w:ind w:firstLine="420" w:firstLineChars="200"/>
        <w:rPr>
          <w:rFonts w:ascii="宋体"/>
          <w:color w:val="auto"/>
          <w:szCs w:val="21"/>
        </w:rPr>
      </w:pPr>
      <w:r>
        <w:rPr>
          <w:rFonts w:ascii="宋体" w:hAnsi="宋体"/>
          <w:color w:val="auto"/>
          <w:szCs w:val="21"/>
        </w:rPr>
        <w:t>5.7.1</w:t>
      </w:r>
      <w:r>
        <w:rPr>
          <w:rFonts w:hint="eastAsia" w:ascii="宋体" w:hAnsi="宋体"/>
          <w:color w:val="auto"/>
          <w:szCs w:val="21"/>
        </w:rPr>
        <w:t>、为便于评审，投标文件目录宜按本招标文件相关内容先后顺序编排。</w:t>
      </w:r>
    </w:p>
    <w:p>
      <w:pPr>
        <w:spacing w:line="360" w:lineRule="auto"/>
        <w:ind w:firstLine="420" w:firstLineChars="200"/>
        <w:rPr>
          <w:rFonts w:ascii="宋体"/>
          <w:color w:val="auto"/>
          <w:szCs w:val="21"/>
        </w:rPr>
      </w:pPr>
      <w:r>
        <w:rPr>
          <w:rFonts w:ascii="宋体" w:hAnsi="宋体"/>
          <w:color w:val="auto"/>
          <w:szCs w:val="21"/>
        </w:rPr>
        <w:t>5.8</w:t>
      </w:r>
      <w:r>
        <w:rPr>
          <w:rFonts w:hint="eastAsia" w:ascii="宋体" w:hAnsi="宋体"/>
          <w:color w:val="auto"/>
          <w:szCs w:val="21"/>
        </w:rPr>
        <w:t>、投标文件的份数和签署</w:t>
      </w:r>
    </w:p>
    <w:p>
      <w:pPr>
        <w:spacing w:line="360" w:lineRule="auto"/>
        <w:ind w:firstLine="420" w:firstLineChars="200"/>
        <w:rPr>
          <w:rFonts w:ascii="宋体"/>
          <w:color w:val="auto"/>
          <w:szCs w:val="21"/>
        </w:rPr>
      </w:pPr>
      <w:r>
        <w:rPr>
          <w:rFonts w:ascii="宋体" w:hAnsi="宋体"/>
          <w:color w:val="auto"/>
          <w:szCs w:val="21"/>
        </w:rPr>
        <w:t>5.8.1</w:t>
      </w:r>
      <w:r>
        <w:rPr>
          <w:rFonts w:hint="eastAsia" w:ascii="宋体" w:hAnsi="宋体"/>
          <w:color w:val="auto"/>
          <w:szCs w:val="21"/>
        </w:rPr>
        <w:t>、投标人应按</w:t>
      </w:r>
      <w:r>
        <w:rPr>
          <w:rFonts w:hint="eastAsia" w:ascii="宋体" w:hAnsi="宋体"/>
          <w:bCs/>
          <w:color w:val="auto"/>
          <w:szCs w:val="21"/>
        </w:rPr>
        <w:t>投标人须知前附表第</w:t>
      </w:r>
      <w:r>
        <w:rPr>
          <w:color w:val="auto"/>
        </w:rPr>
        <w:fldChar w:fldCharType="begin"/>
      </w:r>
      <w:r>
        <w:rPr>
          <w:color w:val="auto"/>
        </w:rPr>
        <w:instrText xml:space="preserve"> HYPERLINK "file:///G:\\Administrator\\桌面\\2009年施工招标文件和资格预审文件（新）\\2008012清单招标文件范本（经评审的最低价）.doc" \l "_Hlk64398616#_Hlk64398616" </w:instrText>
      </w:r>
      <w:r>
        <w:rPr>
          <w:color w:val="auto"/>
        </w:rPr>
        <w:fldChar w:fldCharType="separate"/>
      </w:r>
      <w:r>
        <w:rPr>
          <w:rStyle w:val="22"/>
          <w:rFonts w:ascii="宋体" w:hAnsi="宋体"/>
          <w:color w:val="auto"/>
          <w:szCs w:val="21"/>
        </w:rPr>
        <w:t>13</w:t>
      </w:r>
      <w:r>
        <w:rPr>
          <w:rStyle w:val="22"/>
          <w:rFonts w:ascii="宋体" w:hAnsi="宋体"/>
          <w:color w:val="auto"/>
          <w:szCs w:val="21"/>
        </w:rPr>
        <w:fldChar w:fldCharType="end"/>
      </w:r>
      <w:r>
        <w:rPr>
          <w:rFonts w:hint="eastAsia" w:ascii="宋体" w:hAnsi="宋体"/>
          <w:bCs/>
          <w:color w:val="auto"/>
          <w:szCs w:val="21"/>
        </w:rPr>
        <w:t>项</w:t>
      </w:r>
      <w:r>
        <w:rPr>
          <w:rFonts w:hint="eastAsia" w:ascii="宋体" w:hAnsi="宋体"/>
          <w:color w:val="auto"/>
          <w:szCs w:val="21"/>
        </w:rPr>
        <w:t>规定，编制投标文件“正本”和“副本”份数。</w:t>
      </w:r>
    </w:p>
    <w:p>
      <w:pPr>
        <w:spacing w:line="360" w:lineRule="auto"/>
        <w:ind w:firstLine="420" w:firstLineChars="200"/>
        <w:rPr>
          <w:rFonts w:ascii="宋体"/>
          <w:color w:val="auto"/>
          <w:szCs w:val="21"/>
        </w:rPr>
      </w:pPr>
      <w:r>
        <w:rPr>
          <w:rFonts w:ascii="宋体" w:hAnsi="宋体"/>
          <w:color w:val="auto"/>
          <w:szCs w:val="21"/>
        </w:rPr>
        <w:t>5.8.2</w:t>
      </w:r>
      <w:r>
        <w:rPr>
          <w:rFonts w:hint="eastAsia" w:ascii="宋体" w:hAnsi="宋体"/>
          <w:color w:val="auto"/>
          <w:szCs w:val="21"/>
        </w:rPr>
        <w:t>、投标文件封面右上角必须注明“正本”或“副本”字样。</w:t>
      </w:r>
    </w:p>
    <w:p>
      <w:pPr>
        <w:spacing w:line="360" w:lineRule="auto"/>
        <w:ind w:firstLine="420" w:firstLineChars="200"/>
        <w:rPr>
          <w:rFonts w:ascii="宋体"/>
          <w:color w:val="auto"/>
          <w:szCs w:val="21"/>
        </w:rPr>
      </w:pPr>
      <w:r>
        <w:rPr>
          <w:rFonts w:ascii="宋体" w:hAnsi="宋体"/>
          <w:color w:val="auto"/>
          <w:szCs w:val="21"/>
        </w:rPr>
        <w:t>5.8.3</w:t>
      </w:r>
      <w:r>
        <w:rPr>
          <w:rFonts w:hint="eastAsia" w:ascii="宋体" w:hAnsi="宋体"/>
          <w:color w:val="auto"/>
          <w:szCs w:val="21"/>
        </w:rPr>
        <w:t>、投标文件凡是要求盖投标人章、法定代表人章或委托代理人章处，投标人必须加盖。</w:t>
      </w:r>
    </w:p>
    <w:p>
      <w:pPr>
        <w:spacing w:line="360" w:lineRule="auto"/>
        <w:ind w:firstLine="420" w:firstLineChars="200"/>
        <w:rPr>
          <w:rFonts w:ascii="宋体"/>
          <w:color w:val="auto"/>
          <w:szCs w:val="21"/>
        </w:rPr>
      </w:pPr>
      <w:r>
        <w:rPr>
          <w:rFonts w:ascii="宋体" w:hAnsi="宋体"/>
          <w:color w:val="auto"/>
          <w:szCs w:val="21"/>
        </w:rPr>
        <w:t>5.9</w:t>
      </w:r>
      <w:r>
        <w:rPr>
          <w:rFonts w:hint="eastAsia" w:ascii="宋体" w:hAnsi="宋体"/>
          <w:color w:val="auto"/>
          <w:szCs w:val="21"/>
        </w:rPr>
        <w:t>、投标文件正本和副本如有不一致之处，以正本为准。</w:t>
      </w:r>
    </w:p>
    <w:p>
      <w:pPr>
        <w:spacing w:line="360" w:lineRule="auto"/>
        <w:ind w:firstLine="420" w:firstLineChars="200"/>
        <w:rPr>
          <w:rFonts w:ascii="宋体"/>
          <w:b/>
          <w:color w:val="auto"/>
          <w:szCs w:val="21"/>
        </w:rPr>
      </w:pPr>
      <w:r>
        <w:rPr>
          <w:rFonts w:ascii="宋体" w:hAnsi="宋体"/>
          <w:color w:val="auto"/>
          <w:szCs w:val="21"/>
        </w:rPr>
        <w:t>5.10</w:t>
      </w:r>
      <w:r>
        <w:rPr>
          <w:rFonts w:hint="eastAsia" w:ascii="宋体" w:hAnsi="宋体"/>
          <w:color w:val="auto"/>
          <w:szCs w:val="21"/>
        </w:rPr>
        <w:t>、全套投标文件应无涂改和行间插字，除非这些删改是根据招标人的指示进行的，或者是投标人造成的必须修改的错误。修改处应加盖法定代表人或委托代理人章。</w:t>
      </w:r>
    </w:p>
    <w:p>
      <w:pPr>
        <w:spacing w:line="360" w:lineRule="auto"/>
        <w:ind w:firstLine="420" w:firstLineChars="200"/>
        <w:rPr>
          <w:rFonts w:ascii="宋体"/>
          <w:b/>
          <w:bCs/>
          <w:color w:val="auto"/>
          <w:szCs w:val="21"/>
        </w:rPr>
      </w:pPr>
      <w:r>
        <w:rPr>
          <w:rFonts w:ascii="宋体" w:hAnsi="宋体"/>
          <w:color w:val="auto"/>
          <w:szCs w:val="21"/>
        </w:rPr>
        <w:t>5.11</w:t>
      </w:r>
      <w:r>
        <w:rPr>
          <w:rFonts w:hint="eastAsia" w:ascii="宋体" w:hAnsi="宋体"/>
          <w:color w:val="auto"/>
          <w:szCs w:val="21"/>
        </w:rPr>
        <w:t>、投标文件的密封与标志。</w:t>
      </w:r>
    </w:p>
    <w:p>
      <w:pPr>
        <w:spacing w:line="360" w:lineRule="auto"/>
        <w:ind w:firstLine="420" w:firstLineChars="200"/>
        <w:rPr>
          <w:rFonts w:ascii="宋体"/>
          <w:color w:val="auto"/>
          <w:szCs w:val="21"/>
        </w:rPr>
      </w:pPr>
      <w:r>
        <w:rPr>
          <w:rFonts w:ascii="宋体" w:hAnsi="宋体"/>
          <w:color w:val="auto"/>
          <w:szCs w:val="21"/>
        </w:rPr>
        <w:t>5.11.1</w:t>
      </w:r>
      <w:r>
        <w:rPr>
          <w:rFonts w:hint="eastAsia" w:ascii="宋体" w:hAnsi="宋体"/>
          <w:color w:val="auto"/>
          <w:szCs w:val="21"/>
        </w:rPr>
        <w:t>、投标人必须将投标文件正副本密封装一个袋并在封袋上标明“投标文件”字样，即“投标文件”封袋</w:t>
      </w:r>
      <w:r>
        <w:rPr>
          <w:rFonts w:hint="eastAsia" w:ascii="宋体" w:hAnsi="宋体"/>
          <w:color w:val="auto"/>
        </w:rPr>
        <w:t>，</w:t>
      </w:r>
      <w:r>
        <w:rPr>
          <w:rFonts w:hint="eastAsia" w:ascii="宋体" w:hAnsi="宋体"/>
          <w:b/>
          <w:color w:val="auto"/>
        </w:rPr>
        <w:t>投标文件电子版，必须与投标文件密封在一起。</w:t>
      </w:r>
      <w:r>
        <w:rPr>
          <w:rFonts w:hint="eastAsia" w:ascii="宋体" w:hAnsi="宋体"/>
          <w:color w:val="auto"/>
          <w:szCs w:val="21"/>
        </w:rPr>
        <w:t>否则整个投标文件将被视为不响应招标文件，而予以拒绝评审。</w:t>
      </w:r>
    </w:p>
    <w:p>
      <w:pPr>
        <w:spacing w:line="360" w:lineRule="auto"/>
        <w:ind w:firstLine="420" w:firstLineChars="200"/>
        <w:rPr>
          <w:rFonts w:ascii="宋体"/>
          <w:color w:val="auto"/>
          <w:szCs w:val="21"/>
        </w:rPr>
      </w:pPr>
      <w:r>
        <w:rPr>
          <w:rFonts w:ascii="宋体" w:hAnsi="宋体"/>
          <w:color w:val="auto"/>
          <w:szCs w:val="21"/>
        </w:rPr>
        <w:t>5.11.2</w:t>
      </w:r>
      <w:r>
        <w:rPr>
          <w:rFonts w:hint="eastAsia" w:ascii="宋体" w:hAnsi="宋体"/>
          <w:color w:val="auto"/>
          <w:szCs w:val="21"/>
        </w:rPr>
        <w:t>、投标文件封袋必须在开启处密封，并加盖投标人章。</w:t>
      </w:r>
    </w:p>
    <w:p>
      <w:pPr>
        <w:spacing w:line="360" w:lineRule="auto"/>
        <w:ind w:firstLine="420" w:firstLineChars="200"/>
        <w:rPr>
          <w:rFonts w:ascii="宋体"/>
          <w:color w:val="auto"/>
          <w:szCs w:val="21"/>
        </w:rPr>
      </w:pPr>
      <w:r>
        <w:rPr>
          <w:rFonts w:ascii="宋体" w:hAnsi="宋体"/>
          <w:color w:val="auto"/>
          <w:szCs w:val="21"/>
        </w:rPr>
        <w:t>5.11.3</w:t>
      </w:r>
      <w:r>
        <w:rPr>
          <w:rFonts w:hint="eastAsia" w:ascii="宋体" w:hAnsi="宋体"/>
          <w:color w:val="auto"/>
          <w:szCs w:val="21"/>
        </w:rPr>
        <w:t>、投标文件封袋上应写明招标人名称、投标人名称和项目名称。</w:t>
      </w:r>
    </w:p>
    <w:p>
      <w:pPr>
        <w:spacing w:line="440" w:lineRule="exact"/>
        <w:ind w:firstLine="420" w:firstLineChars="200"/>
        <w:rPr>
          <w:rFonts w:ascii="宋体"/>
          <w:color w:val="auto"/>
        </w:rPr>
      </w:pPr>
      <w:r>
        <w:rPr>
          <w:rFonts w:ascii="宋体" w:hAnsi="宋体"/>
          <w:color w:val="auto"/>
          <w:szCs w:val="21"/>
        </w:rPr>
        <w:t>5.11.4</w:t>
      </w:r>
      <w:r>
        <w:rPr>
          <w:rFonts w:hint="eastAsia" w:ascii="宋体" w:hAnsi="宋体"/>
          <w:color w:val="auto"/>
          <w:szCs w:val="21"/>
        </w:rPr>
        <w:t>、</w:t>
      </w:r>
      <w:r>
        <w:rPr>
          <w:rFonts w:hint="eastAsia"/>
          <w:color w:val="auto"/>
        </w:rPr>
        <w:t>投标文件封面上应写明项目名称、单位名称、法定代表人名称、地址、联系人及联系电话，加盖单位公章及法定代表人章。</w:t>
      </w:r>
    </w:p>
    <w:p>
      <w:pPr>
        <w:spacing w:line="360" w:lineRule="auto"/>
        <w:ind w:firstLine="420" w:firstLineChars="200"/>
        <w:rPr>
          <w:rFonts w:ascii="宋体"/>
          <w:color w:val="auto"/>
          <w:szCs w:val="21"/>
        </w:rPr>
      </w:pPr>
      <w:r>
        <w:rPr>
          <w:rFonts w:ascii="宋体" w:hAnsi="宋体"/>
          <w:color w:val="auto"/>
          <w:szCs w:val="21"/>
        </w:rPr>
        <w:t>5.12</w:t>
      </w:r>
      <w:r>
        <w:rPr>
          <w:rFonts w:hint="eastAsia" w:ascii="宋体" w:hAnsi="宋体"/>
          <w:color w:val="auto"/>
          <w:szCs w:val="21"/>
        </w:rPr>
        <w:t>、投标文件递交</w:t>
      </w:r>
    </w:p>
    <w:p>
      <w:pPr>
        <w:spacing w:line="360" w:lineRule="auto"/>
        <w:ind w:firstLine="420" w:firstLineChars="200"/>
        <w:rPr>
          <w:rFonts w:ascii="宋体"/>
          <w:color w:val="auto"/>
          <w:szCs w:val="21"/>
        </w:rPr>
      </w:pPr>
      <w:r>
        <w:rPr>
          <w:rFonts w:ascii="宋体" w:hAnsi="宋体"/>
          <w:color w:val="auto"/>
          <w:szCs w:val="21"/>
        </w:rPr>
        <w:t>5.12.1</w:t>
      </w:r>
      <w:r>
        <w:rPr>
          <w:rFonts w:hint="eastAsia" w:ascii="宋体" w:hAnsi="宋体"/>
          <w:color w:val="auto"/>
          <w:szCs w:val="21"/>
        </w:rPr>
        <w:t>、投标人必须按</w:t>
      </w:r>
      <w:r>
        <w:rPr>
          <w:rFonts w:hint="eastAsia" w:ascii="宋体" w:hAnsi="宋体"/>
          <w:bCs/>
          <w:color w:val="auto"/>
          <w:szCs w:val="21"/>
        </w:rPr>
        <w:t>投标人须知前附表第</w:t>
      </w:r>
      <w:r>
        <w:rPr>
          <w:color w:val="auto"/>
        </w:rPr>
        <w:fldChar w:fldCharType="begin"/>
      </w:r>
      <w:r>
        <w:rPr>
          <w:color w:val="auto"/>
        </w:rPr>
        <w:instrText xml:space="preserve"> HYPERLINK "file:///G:\\Administrator\\桌面\\2009年施工招标文件和资格预审文件（新）\\2008012清单招标文件范本（经评审的最低价）.doc" \l "_Hlk64398631#_Hlk64398631" </w:instrText>
      </w:r>
      <w:r>
        <w:rPr>
          <w:color w:val="auto"/>
        </w:rPr>
        <w:fldChar w:fldCharType="separate"/>
      </w:r>
      <w:r>
        <w:rPr>
          <w:rStyle w:val="22"/>
          <w:rFonts w:ascii="宋体" w:hAnsi="宋体"/>
          <w:color w:val="auto"/>
          <w:szCs w:val="21"/>
        </w:rPr>
        <w:t>14</w:t>
      </w:r>
      <w:r>
        <w:rPr>
          <w:rStyle w:val="22"/>
          <w:rFonts w:ascii="宋体" w:hAnsi="宋体"/>
          <w:color w:val="auto"/>
          <w:szCs w:val="21"/>
        </w:rPr>
        <w:fldChar w:fldCharType="end"/>
      </w:r>
      <w:r>
        <w:rPr>
          <w:rFonts w:hint="eastAsia" w:ascii="宋体" w:hAnsi="宋体"/>
          <w:bCs/>
          <w:color w:val="auto"/>
          <w:szCs w:val="21"/>
        </w:rPr>
        <w:t>项</w:t>
      </w:r>
      <w:r>
        <w:rPr>
          <w:rFonts w:hint="eastAsia" w:ascii="宋体" w:hAnsi="宋体"/>
          <w:color w:val="auto"/>
          <w:szCs w:val="21"/>
        </w:rPr>
        <w:t>规定，将投标文件送达指定地点后，递交给招标人。超过规定时间送达的投标文件，整个投标文件将被视为不响应招标文件，予以拒绝评审。</w:t>
      </w:r>
    </w:p>
    <w:p>
      <w:pPr>
        <w:spacing w:line="360" w:lineRule="auto"/>
        <w:ind w:firstLine="420" w:firstLineChars="200"/>
        <w:rPr>
          <w:rFonts w:ascii="宋体"/>
          <w:color w:val="auto"/>
          <w:szCs w:val="21"/>
        </w:rPr>
      </w:pPr>
      <w:r>
        <w:rPr>
          <w:rFonts w:ascii="宋体" w:hAnsi="宋体"/>
          <w:color w:val="auto"/>
          <w:szCs w:val="21"/>
        </w:rPr>
        <w:t>5.12.2</w:t>
      </w:r>
      <w:r>
        <w:rPr>
          <w:rFonts w:hint="eastAsia" w:ascii="宋体" w:hAnsi="宋体"/>
          <w:color w:val="auto"/>
          <w:szCs w:val="21"/>
        </w:rPr>
        <w:t>、招标人事先约定延长投标截止时间的，招标人与投标人以前的投标截止期方面的全部权利、责任和义务，将适用延长至新的投标截止期。</w:t>
      </w:r>
    </w:p>
    <w:p>
      <w:pPr>
        <w:tabs>
          <w:tab w:val="left" w:pos="3769"/>
        </w:tabs>
        <w:spacing w:line="360" w:lineRule="auto"/>
        <w:ind w:firstLine="420" w:firstLineChars="200"/>
        <w:rPr>
          <w:rFonts w:ascii="宋体"/>
          <w:color w:val="auto"/>
          <w:szCs w:val="21"/>
        </w:rPr>
      </w:pPr>
      <w:r>
        <w:rPr>
          <w:rFonts w:ascii="宋体" w:hAnsi="宋体"/>
          <w:color w:val="auto"/>
          <w:szCs w:val="21"/>
        </w:rPr>
        <w:t>5.13</w:t>
      </w:r>
      <w:r>
        <w:rPr>
          <w:rFonts w:hint="eastAsia" w:ascii="宋体" w:hAnsi="宋体"/>
          <w:color w:val="auto"/>
          <w:szCs w:val="21"/>
        </w:rPr>
        <w:t>、投标文件修改与撤回</w:t>
      </w:r>
    </w:p>
    <w:p>
      <w:pPr>
        <w:pStyle w:val="14"/>
        <w:spacing w:line="360" w:lineRule="auto"/>
        <w:ind w:firstLine="420"/>
        <w:rPr>
          <w:color w:val="auto"/>
          <w:kern w:val="2"/>
          <w:sz w:val="21"/>
          <w:szCs w:val="21"/>
        </w:rPr>
      </w:pPr>
      <w:r>
        <w:rPr>
          <w:color w:val="auto"/>
          <w:kern w:val="2"/>
          <w:sz w:val="21"/>
          <w:szCs w:val="21"/>
        </w:rPr>
        <w:t>5.13.1</w:t>
      </w:r>
      <w:r>
        <w:rPr>
          <w:rFonts w:hint="eastAsia"/>
          <w:color w:val="auto"/>
          <w:kern w:val="2"/>
          <w:sz w:val="21"/>
          <w:szCs w:val="21"/>
        </w:rPr>
        <w:t>、投标人可以在递交投标文件以后，在规定投标截止时间前，以书面形式向招标人递交修改或撤回其投标文件的通知，并将此通知备案。</w:t>
      </w:r>
    </w:p>
    <w:p>
      <w:pPr>
        <w:spacing w:line="360" w:lineRule="auto"/>
        <w:ind w:firstLine="420" w:firstLineChars="200"/>
        <w:rPr>
          <w:rFonts w:ascii="宋体"/>
          <w:color w:val="auto"/>
          <w:szCs w:val="21"/>
        </w:rPr>
      </w:pPr>
      <w:r>
        <w:rPr>
          <w:rFonts w:ascii="宋体" w:hAnsi="宋体"/>
          <w:color w:val="auto"/>
          <w:szCs w:val="21"/>
        </w:rPr>
        <w:t>5.13.2</w:t>
      </w:r>
      <w:r>
        <w:rPr>
          <w:rFonts w:hint="eastAsia" w:ascii="宋体" w:hAnsi="宋体"/>
          <w:color w:val="auto"/>
          <w:szCs w:val="21"/>
        </w:rPr>
        <w:t>、投标文件的修改或撤回，同样应按本招标文件有关规定进行编制、密封、标志、盖章和递交，并且密封袋上应表明“修改”或“撤回”字样。</w:t>
      </w:r>
    </w:p>
    <w:p>
      <w:pPr>
        <w:spacing w:line="360" w:lineRule="auto"/>
        <w:ind w:firstLine="420" w:firstLineChars="200"/>
        <w:rPr>
          <w:rFonts w:ascii="宋体"/>
          <w:color w:val="auto"/>
          <w:szCs w:val="21"/>
        </w:rPr>
      </w:pPr>
      <w:r>
        <w:rPr>
          <w:rFonts w:ascii="宋体" w:hAnsi="宋体"/>
          <w:color w:val="auto"/>
          <w:szCs w:val="21"/>
        </w:rPr>
        <w:t>5.13.3</w:t>
      </w:r>
      <w:r>
        <w:rPr>
          <w:rFonts w:hint="eastAsia" w:ascii="宋体" w:hAnsi="宋体"/>
          <w:color w:val="auto"/>
          <w:szCs w:val="21"/>
        </w:rPr>
        <w:t>、投标截止时间后，投标人不得撤回或修改投标文件。</w:t>
      </w:r>
    </w:p>
    <w:p>
      <w:pPr>
        <w:spacing w:line="360" w:lineRule="auto"/>
        <w:ind w:firstLine="420" w:firstLineChars="200"/>
        <w:rPr>
          <w:rFonts w:ascii="宋体"/>
          <w:bCs/>
          <w:color w:val="auto"/>
          <w:szCs w:val="21"/>
        </w:rPr>
      </w:pPr>
      <w:r>
        <w:rPr>
          <w:rFonts w:ascii="宋体" w:hAnsi="宋体"/>
          <w:bCs/>
          <w:color w:val="auto"/>
          <w:szCs w:val="21"/>
        </w:rPr>
        <w:t>5.14</w:t>
      </w:r>
      <w:r>
        <w:rPr>
          <w:rFonts w:hint="eastAsia" w:ascii="宋体" w:hAnsi="宋体"/>
          <w:bCs/>
          <w:color w:val="auto"/>
          <w:szCs w:val="21"/>
        </w:rPr>
        <w:t>、投标文件澄清</w:t>
      </w:r>
    </w:p>
    <w:p>
      <w:pPr>
        <w:pStyle w:val="14"/>
        <w:spacing w:line="360" w:lineRule="auto"/>
        <w:ind w:firstLine="420"/>
        <w:rPr>
          <w:b/>
          <w:color w:val="auto"/>
          <w:kern w:val="2"/>
          <w:sz w:val="21"/>
          <w:szCs w:val="21"/>
        </w:rPr>
      </w:pPr>
      <w:r>
        <w:rPr>
          <w:bCs/>
          <w:color w:val="auto"/>
          <w:kern w:val="2"/>
          <w:sz w:val="21"/>
          <w:szCs w:val="21"/>
        </w:rPr>
        <w:t>5.14.</w:t>
      </w:r>
      <w:r>
        <w:rPr>
          <w:color w:val="auto"/>
          <w:kern w:val="2"/>
          <w:sz w:val="21"/>
          <w:szCs w:val="21"/>
        </w:rPr>
        <w:t>1</w:t>
      </w:r>
      <w:r>
        <w:rPr>
          <w:rFonts w:hint="eastAsia"/>
          <w:color w:val="auto"/>
          <w:kern w:val="2"/>
          <w:sz w:val="21"/>
          <w:szCs w:val="21"/>
        </w:rPr>
        <w:t>、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spacing w:line="360" w:lineRule="auto"/>
        <w:ind w:firstLine="420" w:firstLineChars="200"/>
        <w:rPr>
          <w:rFonts w:ascii="宋体"/>
          <w:color w:val="auto"/>
          <w:szCs w:val="21"/>
        </w:rPr>
      </w:pPr>
      <w:r>
        <w:rPr>
          <w:rFonts w:ascii="宋体" w:hAnsi="宋体"/>
          <w:color w:val="auto"/>
          <w:szCs w:val="21"/>
        </w:rPr>
        <w:t>5.15</w:t>
      </w:r>
      <w:r>
        <w:rPr>
          <w:rFonts w:hint="eastAsia" w:ascii="宋体" w:hAnsi="宋体"/>
          <w:color w:val="auto"/>
          <w:szCs w:val="21"/>
        </w:rPr>
        <w:t>、投标文件格式</w:t>
      </w:r>
    </w:p>
    <w:p>
      <w:pPr>
        <w:spacing w:line="360" w:lineRule="auto"/>
        <w:ind w:firstLine="420" w:firstLineChars="200"/>
        <w:rPr>
          <w:rFonts w:ascii="宋体"/>
          <w:color w:val="auto"/>
          <w:szCs w:val="21"/>
        </w:rPr>
      </w:pPr>
      <w:r>
        <w:rPr>
          <w:rFonts w:ascii="宋体" w:hAnsi="宋体"/>
          <w:color w:val="auto"/>
          <w:szCs w:val="21"/>
        </w:rPr>
        <w:t>5.15.1</w:t>
      </w:r>
      <w:r>
        <w:rPr>
          <w:rFonts w:hint="eastAsia" w:ascii="宋体" w:hAnsi="宋体"/>
          <w:color w:val="auto"/>
          <w:szCs w:val="21"/>
        </w:rPr>
        <w:t>、投标文件格式见第四章。</w:t>
      </w:r>
    </w:p>
    <w:p>
      <w:pPr>
        <w:spacing w:line="360" w:lineRule="auto"/>
        <w:ind w:firstLine="420" w:firstLineChars="200"/>
        <w:rPr>
          <w:rFonts w:ascii="宋体"/>
          <w:color w:val="auto"/>
          <w:szCs w:val="21"/>
        </w:rPr>
      </w:pPr>
      <w:r>
        <w:rPr>
          <w:rFonts w:ascii="宋体" w:hAnsi="宋体"/>
          <w:color w:val="auto"/>
          <w:szCs w:val="21"/>
        </w:rPr>
        <w:t>5.15.2</w:t>
      </w:r>
      <w:r>
        <w:rPr>
          <w:rFonts w:hint="eastAsia" w:ascii="宋体" w:hAnsi="宋体"/>
          <w:color w:val="auto"/>
          <w:szCs w:val="21"/>
        </w:rPr>
        <w:t>、投标人应使用本招标文件后面提供的投标文件格式填写，如不够用时，投标人可按同样格式自行编制和填补，如果本招标文件未提供格式的，投标人可自行编制。</w:t>
      </w:r>
    </w:p>
    <w:p>
      <w:pPr>
        <w:spacing w:line="360" w:lineRule="auto"/>
        <w:ind w:firstLine="428" w:firstLineChars="203"/>
        <w:rPr>
          <w:rFonts w:ascii="宋体"/>
          <w:color w:val="auto"/>
          <w:szCs w:val="21"/>
        </w:rPr>
      </w:pPr>
      <w:r>
        <w:rPr>
          <w:rFonts w:ascii="宋体" w:hAnsi="宋体"/>
          <w:b/>
          <w:bCs/>
          <w:color w:val="auto"/>
          <w:szCs w:val="21"/>
        </w:rPr>
        <w:t>6</w:t>
      </w:r>
      <w:r>
        <w:rPr>
          <w:rFonts w:hint="eastAsia" w:ascii="宋体" w:hAnsi="宋体"/>
          <w:b/>
          <w:bCs/>
          <w:color w:val="auto"/>
          <w:szCs w:val="21"/>
        </w:rPr>
        <w:t>、</w:t>
      </w:r>
      <w:r>
        <w:rPr>
          <w:rFonts w:hint="eastAsia" w:ascii="宋体" w:hAnsi="宋体"/>
          <w:b/>
          <w:bCs/>
          <w:color w:val="auto"/>
          <w:kern w:val="0"/>
          <w:szCs w:val="21"/>
        </w:rPr>
        <w:t>开标时间及地点</w:t>
      </w:r>
    </w:p>
    <w:p>
      <w:pPr>
        <w:spacing w:line="360" w:lineRule="auto"/>
        <w:ind w:firstLine="420" w:firstLineChars="200"/>
        <w:rPr>
          <w:rFonts w:ascii="宋体"/>
          <w:color w:val="auto"/>
          <w:szCs w:val="21"/>
        </w:rPr>
      </w:pPr>
      <w:r>
        <w:rPr>
          <w:rFonts w:ascii="宋体" w:hAnsi="宋体"/>
          <w:color w:val="auto"/>
          <w:szCs w:val="21"/>
        </w:rPr>
        <w:t>6.1</w:t>
      </w:r>
      <w:r>
        <w:rPr>
          <w:rFonts w:hint="eastAsia" w:ascii="宋体" w:hAnsi="宋体"/>
          <w:color w:val="auto"/>
          <w:szCs w:val="21"/>
        </w:rPr>
        <w:t>、招标工程开标的时间、地点已在</w:t>
      </w:r>
      <w:r>
        <w:rPr>
          <w:rFonts w:hint="eastAsia" w:ascii="宋体" w:hAnsi="宋体"/>
          <w:bCs/>
          <w:color w:val="auto"/>
          <w:szCs w:val="21"/>
        </w:rPr>
        <w:t>投标人须知前附表第</w:t>
      </w:r>
      <w:r>
        <w:rPr>
          <w:color w:val="auto"/>
        </w:rPr>
        <w:fldChar w:fldCharType="begin"/>
      </w:r>
      <w:r>
        <w:rPr>
          <w:color w:val="auto"/>
        </w:rPr>
        <w:instrText xml:space="preserve"> HYPERLINK "file:///D:\\Administrator\\桌面\\2009年施工招标文件和资格预审文件（新）\\2008012清单招标文件范本（经评审的最低价）.doc" \l "_Hlk64398642#_Hlk64398642" </w:instrText>
      </w:r>
      <w:r>
        <w:rPr>
          <w:color w:val="auto"/>
        </w:rPr>
        <w:fldChar w:fldCharType="separate"/>
      </w:r>
      <w:r>
        <w:rPr>
          <w:rStyle w:val="22"/>
          <w:rFonts w:ascii="宋体" w:hAnsi="宋体"/>
          <w:color w:val="auto"/>
          <w:szCs w:val="21"/>
        </w:rPr>
        <w:t>15</w:t>
      </w:r>
      <w:r>
        <w:rPr>
          <w:rStyle w:val="22"/>
          <w:rFonts w:ascii="宋体" w:hAnsi="宋体"/>
          <w:color w:val="auto"/>
          <w:szCs w:val="21"/>
        </w:rPr>
        <w:fldChar w:fldCharType="end"/>
      </w:r>
      <w:r>
        <w:rPr>
          <w:rFonts w:hint="eastAsia" w:ascii="宋体" w:hAnsi="宋体"/>
          <w:bCs/>
          <w:color w:val="auto"/>
          <w:szCs w:val="21"/>
        </w:rPr>
        <w:t>项</w:t>
      </w:r>
      <w:r>
        <w:rPr>
          <w:rFonts w:hint="eastAsia" w:ascii="宋体" w:hAnsi="宋体"/>
          <w:color w:val="auto"/>
          <w:szCs w:val="21"/>
        </w:rPr>
        <w:t>列清。</w:t>
      </w:r>
    </w:p>
    <w:p>
      <w:pPr>
        <w:spacing w:line="360" w:lineRule="auto"/>
        <w:ind w:firstLine="420" w:firstLineChars="200"/>
        <w:rPr>
          <w:rFonts w:ascii="宋体"/>
          <w:b/>
          <w:color w:val="auto"/>
          <w:szCs w:val="21"/>
        </w:rPr>
      </w:pPr>
      <w:r>
        <w:rPr>
          <w:rFonts w:ascii="宋体" w:hAnsi="宋体"/>
          <w:color w:val="auto"/>
          <w:szCs w:val="21"/>
        </w:rPr>
        <w:t>6.2</w:t>
      </w:r>
      <w:r>
        <w:rPr>
          <w:rFonts w:hint="eastAsia" w:ascii="宋体" w:hAnsi="宋体"/>
          <w:color w:val="auto"/>
          <w:szCs w:val="21"/>
        </w:rPr>
        <w:t>、招标人将邀请所有投标人派代表参加开标会。</w:t>
      </w:r>
      <w:r>
        <w:rPr>
          <w:rFonts w:hint="eastAsia" w:ascii="宋体" w:hAnsi="宋体"/>
          <w:b/>
          <w:color w:val="auto"/>
          <w:szCs w:val="21"/>
        </w:rPr>
        <w:t>但请投标人代表随身携带一份法定代表人授权委托书及委托人身份证复印件和原件或有效身份证明，以证明其身份。</w:t>
      </w:r>
    </w:p>
    <w:p>
      <w:pPr>
        <w:spacing w:line="360" w:lineRule="auto"/>
        <w:ind w:firstLine="422" w:firstLineChars="200"/>
        <w:rPr>
          <w:rFonts w:ascii="宋体"/>
          <w:b/>
          <w:bCs/>
          <w:color w:val="auto"/>
          <w:kern w:val="0"/>
          <w:szCs w:val="21"/>
        </w:rPr>
      </w:pPr>
      <w:r>
        <w:rPr>
          <w:rFonts w:ascii="宋体" w:hAnsi="宋体"/>
          <w:b/>
          <w:bCs/>
          <w:color w:val="auto"/>
          <w:szCs w:val="21"/>
        </w:rPr>
        <w:t>7</w:t>
      </w:r>
      <w:r>
        <w:rPr>
          <w:rFonts w:hint="eastAsia" w:ascii="宋体" w:hAnsi="宋体"/>
          <w:b/>
          <w:bCs/>
          <w:color w:val="auto"/>
          <w:szCs w:val="21"/>
        </w:rPr>
        <w:t>、</w:t>
      </w:r>
      <w:r>
        <w:rPr>
          <w:rFonts w:hint="eastAsia" w:ascii="宋体" w:hAnsi="宋体"/>
          <w:b/>
          <w:bCs/>
          <w:color w:val="auto"/>
          <w:kern w:val="0"/>
          <w:szCs w:val="21"/>
        </w:rPr>
        <w:t>评标方法</w:t>
      </w:r>
    </w:p>
    <w:p>
      <w:pPr>
        <w:spacing w:line="360" w:lineRule="auto"/>
        <w:ind w:firstLine="420" w:firstLineChars="200"/>
        <w:rPr>
          <w:rFonts w:ascii="宋体"/>
          <w:color w:val="auto"/>
          <w:szCs w:val="21"/>
        </w:rPr>
      </w:pPr>
      <w:r>
        <w:rPr>
          <w:rFonts w:ascii="宋体" w:hAnsi="宋体"/>
          <w:color w:val="auto"/>
          <w:szCs w:val="21"/>
        </w:rPr>
        <w:t>7.1</w:t>
      </w:r>
      <w:r>
        <w:rPr>
          <w:rFonts w:hint="eastAsia" w:ascii="宋体" w:hAnsi="宋体"/>
          <w:color w:val="auto"/>
          <w:szCs w:val="21"/>
        </w:rPr>
        <w:t>、评标中各评委若发生意见分歧，通过书面表决形式，以少数服从多数为原则决定。</w:t>
      </w:r>
    </w:p>
    <w:p>
      <w:pPr>
        <w:spacing w:line="360" w:lineRule="auto"/>
        <w:ind w:firstLine="420" w:firstLineChars="200"/>
        <w:rPr>
          <w:rFonts w:ascii="宋体"/>
          <w:color w:val="auto"/>
          <w:szCs w:val="21"/>
        </w:rPr>
      </w:pPr>
      <w:r>
        <w:rPr>
          <w:rFonts w:ascii="宋体" w:hAnsi="宋体"/>
          <w:color w:val="auto"/>
          <w:szCs w:val="21"/>
        </w:rPr>
        <w:t>7.2</w:t>
      </w:r>
      <w:r>
        <w:rPr>
          <w:rFonts w:hint="eastAsia" w:ascii="宋体" w:hAnsi="宋体"/>
          <w:color w:val="auto"/>
          <w:szCs w:val="21"/>
        </w:rPr>
        <w:t>资格评审</w:t>
      </w:r>
    </w:p>
    <w:p>
      <w:pPr>
        <w:spacing w:line="360" w:lineRule="auto"/>
        <w:ind w:firstLine="420" w:firstLineChars="200"/>
        <w:rPr>
          <w:rFonts w:ascii="宋体" w:hAnsi="宋体"/>
          <w:color w:val="auto"/>
          <w:szCs w:val="21"/>
        </w:rPr>
      </w:pPr>
      <w:r>
        <w:rPr>
          <w:rFonts w:hint="eastAsia" w:ascii="宋体" w:hAnsi="宋体"/>
          <w:color w:val="auto"/>
          <w:szCs w:val="21"/>
        </w:rPr>
        <w:t>招标人对投标人按《资格审查标准》进行评审。</w:t>
      </w:r>
    </w:p>
    <w:p>
      <w:pPr>
        <w:rPr>
          <w:rFonts w:ascii="宋体" w:hAnsi="宋体"/>
          <w:b/>
          <w:color w:val="auto"/>
        </w:rPr>
      </w:pPr>
      <w:r>
        <w:rPr>
          <w:rFonts w:hint="eastAsia" w:ascii="宋体" w:hAnsi="宋体"/>
          <w:b/>
          <w:color w:val="auto"/>
        </w:rPr>
        <w:br w:type="page"/>
      </w:r>
    </w:p>
    <w:p>
      <w:pPr>
        <w:pStyle w:val="4"/>
        <w:numPr>
          <w:ilvl w:val="1"/>
          <w:numId w:val="0"/>
        </w:numPr>
        <w:jc w:val="center"/>
        <w:rPr>
          <w:rFonts w:ascii="宋体" w:hAnsi="宋体"/>
          <w:b w:val="0"/>
          <w:color w:val="auto"/>
          <w:szCs w:val="24"/>
        </w:rPr>
      </w:pPr>
      <w:r>
        <w:rPr>
          <w:rFonts w:hint="eastAsia" w:ascii="宋体" w:hAnsi="宋体"/>
          <w:color w:val="auto"/>
          <w:szCs w:val="24"/>
        </w:rPr>
        <w:t>《资格审查标准》</w:t>
      </w:r>
    </w:p>
    <w:tbl>
      <w:tblPr>
        <w:tblStyle w:val="18"/>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37" w:type="dxa"/>
            <w:vAlign w:val="center"/>
          </w:tcPr>
          <w:p>
            <w:pPr>
              <w:spacing w:line="300" w:lineRule="auto"/>
              <w:jc w:val="center"/>
              <w:rPr>
                <w:rFonts w:ascii="宋体"/>
                <w:bCs/>
                <w:color w:val="auto"/>
              </w:rPr>
            </w:pPr>
            <w:r>
              <w:rPr>
                <w:rFonts w:hint="eastAsia" w:ascii="宋体" w:hAnsi="宋体"/>
                <w:bCs/>
                <w:color w:val="auto"/>
              </w:rPr>
              <w:t>序号</w:t>
            </w:r>
          </w:p>
        </w:tc>
        <w:tc>
          <w:tcPr>
            <w:tcW w:w="8827" w:type="dxa"/>
            <w:vAlign w:val="center"/>
          </w:tcPr>
          <w:p>
            <w:pPr>
              <w:spacing w:line="300" w:lineRule="auto"/>
              <w:jc w:val="center"/>
              <w:rPr>
                <w:rFonts w:ascii="宋体"/>
                <w:bCs/>
                <w:color w:val="auto"/>
              </w:rPr>
            </w:pPr>
            <w:r>
              <w:rPr>
                <w:rFonts w:hint="eastAsia" w:ascii="宋体" w:hAnsi="宋体"/>
                <w:bCs/>
                <w:color w:val="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0" w:hRule="atLeast"/>
        </w:trPr>
        <w:tc>
          <w:tcPr>
            <w:tcW w:w="737" w:type="dxa"/>
            <w:vAlign w:val="center"/>
          </w:tcPr>
          <w:p>
            <w:pPr>
              <w:spacing w:line="300" w:lineRule="auto"/>
              <w:jc w:val="center"/>
              <w:rPr>
                <w:rFonts w:ascii="宋体"/>
                <w:color w:val="auto"/>
              </w:rPr>
            </w:pPr>
            <w:r>
              <w:rPr>
                <w:rFonts w:ascii="宋体" w:hAnsi="宋体"/>
                <w:color w:val="auto"/>
              </w:rPr>
              <w:t>1</w:t>
            </w:r>
          </w:p>
        </w:tc>
        <w:tc>
          <w:tcPr>
            <w:tcW w:w="8827" w:type="dxa"/>
            <w:vAlign w:val="center"/>
          </w:tcPr>
          <w:p>
            <w:pPr>
              <w:keepLines/>
              <w:kinsoku w:val="0"/>
              <w:overflowPunct w:val="0"/>
              <w:spacing w:line="340" w:lineRule="exact"/>
              <w:jc w:val="left"/>
              <w:rPr>
                <w:rFonts w:ascii="宋体" w:hAnsi="宋体" w:cs="宋体"/>
                <w:b/>
                <w:bCs/>
                <w:color w:val="auto"/>
                <w:szCs w:val="21"/>
              </w:rPr>
            </w:pPr>
            <w:r>
              <w:rPr>
                <w:rFonts w:hint="eastAsia" w:ascii="宋体" w:hAnsi="宋体" w:cs="宋体"/>
                <w:b/>
                <w:bCs/>
                <w:color w:val="auto"/>
                <w:szCs w:val="21"/>
              </w:rPr>
              <w:t>投标人须满足《中华人民共和国政府采购法》第二十二条要求；</w:t>
            </w:r>
          </w:p>
          <w:p>
            <w:pPr>
              <w:keepLines/>
              <w:kinsoku w:val="0"/>
              <w:overflowPunct w:val="0"/>
              <w:spacing w:line="340" w:lineRule="exact"/>
              <w:jc w:val="left"/>
              <w:rPr>
                <w:rFonts w:ascii="宋体" w:hAnsi="宋体" w:cs="宋体"/>
                <w:b/>
                <w:bCs/>
                <w:color w:val="auto"/>
                <w:szCs w:val="21"/>
              </w:rPr>
            </w:pPr>
            <w:r>
              <w:rPr>
                <w:rFonts w:hint="eastAsia" w:ascii="宋体" w:hAnsi="宋体" w:cs="宋体"/>
                <w:b/>
                <w:bCs/>
                <w:color w:val="auto"/>
                <w:szCs w:val="21"/>
              </w:rPr>
              <w:t>投标人参加政府采购活动应当具备下列条件：</w:t>
            </w:r>
          </w:p>
          <w:p>
            <w:pPr>
              <w:keepLines/>
              <w:kinsoku w:val="0"/>
              <w:overflowPunct w:val="0"/>
              <w:spacing w:line="340" w:lineRule="exact"/>
              <w:jc w:val="left"/>
              <w:rPr>
                <w:rFonts w:ascii="宋体" w:hAnsi="宋体" w:cs="宋体"/>
                <w:b/>
                <w:bCs/>
                <w:color w:val="auto"/>
                <w:szCs w:val="21"/>
              </w:rPr>
            </w:pPr>
            <w:r>
              <w:rPr>
                <w:rFonts w:hint="eastAsia" w:ascii="宋体" w:hAnsi="宋体" w:cs="宋体"/>
                <w:b/>
                <w:bCs/>
                <w:color w:val="auto"/>
                <w:szCs w:val="21"/>
              </w:rPr>
              <w:t>（一）具有独立承担民事责任的能力；（提供合法有效的法人营业执照复印件）；</w:t>
            </w:r>
          </w:p>
          <w:p>
            <w:pPr>
              <w:keepLines/>
              <w:kinsoku w:val="0"/>
              <w:overflowPunct w:val="0"/>
              <w:spacing w:line="340" w:lineRule="exact"/>
              <w:jc w:val="left"/>
              <w:rPr>
                <w:rFonts w:ascii="宋体" w:hAnsi="宋体" w:cs="宋体"/>
                <w:b/>
                <w:bCs/>
                <w:color w:val="auto"/>
                <w:szCs w:val="21"/>
              </w:rPr>
            </w:pPr>
            <w:r>
              <w:rPr>
                <w:rFonts w:hint="eastAsia" w:ascii="宋体" w:hAnsi="宋体" w:cs="宋体"/>
                <w:b/>
                <w:bCs/>
                <w:color w:val="auto"/>
                <w:szCs w:val="21"/>
              </w:rPr>
              <w:t>（二）具有良好的履约能力和健全的财务会计制度；（履约能力提供类似项目的合同或加盖单位章的书面承诺函、财务会计制度提供参加本次政府采购活动前一个月的会计报表或上一年度的财务审计报告,成立不满一个月不需提供）；</w:t>
            </w:r>
          </w:p>
          <w:p>
            <w:pPr>
              <w:keepLines/>
              <w:kinsoku w:val="0"/>
              <w:overflowPunct w:val="0"/>
              <w:spacing w:line="340" w:lineRule="exact"/>
              <w:jc w:val="left"/>
              <w:rPr>
                <w:rFonts w:ascii="宋体" w:hAnsi="宋体" w:cs="宋体"/>
                <w:b/>
                <w:bCs/>
                <w:color w:val="auto"/>
                <w:szCs w:val="21"/>
              </w:rPr>
            </w:pPr>
            <w:r>
              <w:rPr>
                <w:rFonts w:hint="eastAsia" w:ascii="宋体" w:hAnsi="宋体" w:cs="宋体"/>
                <w:b/>
                <w:bCs/>
                <w:color w:val="auto"/>
                <w:szCs w:val="21"/>
              </w:rPr>
              <w:t>（三）具有履行合同所必需的设备和专业技术能力；（根据项目需求提供履行合同所必需的专业技术能力的证明材料或加盖单位章的书面承诺函）；</w:t>
            </w:r>
          </w:p>
          <w:p>
            <w:pPr>
              <w:keepLines/>
              <w:kinsoku w:val="0"/>
              <w:overflowPunct w:val="0"/>
              <w:spacing w:line="340" w:lineRule="exact"/>
              <w:jc w:val="left"/>
              <w:rPr>
                <w:rFonts w:ascii="宋体" w:hAnsi="宋体" w:cs="宋体"/>
                <w:b/>
                <w:bCs/>
                <w:color w:val="auto"/>
                <w:szCs w:val="21"/>
              </w:rPr>
            </w:pPr>
            <w:r>
              <w:rPr>
                <w:rFonts w:hint="eastAsia" w:ascii="宋体" w:hAnsi="宋体" w:cs="宋体"/>
                <w:b/>
                <w:bCs/>
                <w:color w:val="auto"/>
                <w:szCs w:val="21"/>
              </w:rPr>
              <w:t>（四）有依法缴纳税收和社会保障资金的良好记录；（提供参加本次政府采购活动前六个月内（至少一个月）依法缴纳税收和社会保障资金的相关材料）；</w:t>
            </w:r>
          </w:p>
          <w:p>
            <w:pPr>
              <w:keepLines/>
              <w:kinsoku w:val="0"/>
              <w:overflowPunct w:val="0"/>
              <w:spacing w:line="340" w:lineRule="exact"/>
              <w:jc w:val="left"/>
              <w:rPr>
                <w:rFonts w:ascii="宋体" w:hAnsi="宋体" w:cs="宋体"/>
                <w:b/>
                <w:bCs/>
                <w:color w:val="auto"/>
                <w:szCs w:val="21"/>
              </w:rPr>
            </w:pPr>
            <w:r>
              <w:rPr>
                <w:rFonts w:hint="eastAsia" w:ascii="宋体" w:hAnsi="宋体" w:cs="宋体"/>
                <w:b/>
                <w:bCs/>
                <w:color w:val="auto"/>
                <w:szCs w:val="21"/>
              </w:rPr>
              <w:t>（五）参加政府采购活动前三年内，在经营活动中没有重大违法记录；（提供中国政府采购网查询截图）。</w:t>
            </w:r>
          </w:p>
          <w:p>
            <w:pPr>
              <w:keepLines/>
              <w:kinsoku w:val="0"/>
              <w:overflowPunct w:val="0"/>
              <w:spacing w:line="340" w:lineRule="exact"/>
              <w:jc w:val="left"/>
              <w:rPr>
                <w:rFonts w:ascii="宋体" w:hAnsi="宋体" w:cs="宋体"/>
                <w:b/>
                <w:bCs/>
                <w:color w:val="auto"/>
                <w:szCs w:val="21"/>
              </w:rPr>
            </w:pPr>
            <w:r>
              <w:rPr>
                <w:rFonts w:hint="eastAsia" w:ascii="宋体" w:hAnsi="宋体" w:cs="宋体"/>
                <w:b/>
                <w:bCs/>
                <w:color w:val="auto"/>
                <w:szCs w:val="21"/>
              </w:rPr>
              <w:t>（六）法律、行政法规规定的其他条件。</w:t>
            </w:r>
          </w:p>
          <w:p>
            <w:pPr>
              <w:keepLines/>
              <w:kinsoku w:val="0"/>
              <w:overflowPunct w:val="0"/>
              <w:spacing w:line="340" w:lineRule="exact"/>
              <w:jc w:val="left"/>
              <w:rPr>
                <w:b/>
                <w:bCs/>
                <w:color w:val="auto"/>
              </w:rPr>
            </w:pPr>
            <w:r>
              <w:rPr>
                <w:rFonts w:hint="eastAsia" w:ascii="宋体" w:hAnsi="宋体" w:cs="宋体"/>
                <w:b/>
                <w:bCs/>
                <w:color w:val="auto"/>
                <w:szCs w:val="21"/>
              </w:rPr>
              <w:t>注：投标人须对以上六项逐一提供证明材料或做出书面承诺函并加盖单位章；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37" w:type="dxa"/>
            <w:vAlign w:val="center"/>
          </w:tcPr>
          <w:p>
            <w:pPr>
              <w:spacing w:line="300" w:lineRule="auto"/>
              <w:jc w:val="center"/>
              <w:rPr>
                <w:rFonts w:ascii="宋体" w:hAnsi="宋体"/>
                <w:color w:val="auto"/>
              </w:rPr>
            </w:pPr>
            <w:r>
              <w:rPr>
                <w:rFonts w:hint="eastAsia" w:ascii="宋体" w:hAnsi="宋体"/>
                <w:color w:val="auto"/>
              </w:rPr>
              <w:t>2</w:t>
            </w:r>
          </w:p>
        </w:tc>
        <w:tc>
          <w:tcPr>
            <w:tcW w:w="8827" w:type="dxa"/>
            <w:vAlign w:val="center"/>
          </w:tcPr>
          <w:p>
            <w:pPr>
              <w:widowControl/>
              <w:spacing w:line="42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投标人应</w:t>
            </w:r>
            <w:r>
              <w:rPr>
                <w:rFonts w:hint="eastAsia" w:asciiTheme="minorEastAsia" w:hAnsiTheme="minorEastAsia" w:eastAsiaTheme="minorEastAsia" w:cstheme="minorEastAsia"/>
                <w:color w:val="auto"/>
                <w:szCs w:val="21"/>
              </w:rPr>
              <w:t>有省部级工程技术研究中心或重点实验室。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37" w:type="dxa"/>
            <w:vAlign w:val="center"/>
          </w:tcPr>
          <w:p>
            <w:pPr>
              <w:spacing w:line="300" w:lineRule="auto"/>
              <w:jc w:val="center"/>
              <w:rPr>
                <w:rFonts w:ascii="宋体" w:hAnsi="宋体"/>
                <w:color w:val="auto"/>
              </w:rPr>
            </w:pPr>
            <w:r>
              <w:rPr>
                <w:rFonts w:hint="eastAsia" w:ascii="宋体" w:hAnsi="宋体"/>
                <w:color w:val="auto"/>
              </w:rPr>
              <w:t>3</w:t>
            </w:r>
          </w:p>
        </w:tc>
        <w:tc>
          <w:tcPr>
            <w:tcW w:w="8827" w:type="dxa"/>
            <w:vAlign w:val="center"/>
          </w:tcPr>
          <w:p>
            <w:pPr>
              <w:widowControl/>
              <w:spacing w:line="42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投标人应具备相关科研经验和成果（相关论文发表或论著出版或省部级及以上科研项目）。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7" w:type="dxa"/>
            <w:vAlign w:val="center"/>
          </w:tcPr>
          <w:p>
            <w:pPr>
              <w:spacing w:line="300" w:lineRule="auto"/>
              <w:jc w:val="center"/>
              <w:rPr>
                <w:rFonts w:ascii="宋体"/>
                <w:color w:val="auto"/>
              </w:rPr>
            </w:pPr>
            <w:r>
              <w:rPr>
                <w:rFonts w:ascii="宋体"/>
                <w:color w:val="auto"/>
              </w:rPr>
              <w:t>4</w:t>
            </w:r>
          </w:p>
        </w:tc>
        <w:tc>
          <w:tcPr>
            <w:tcW w:w="8827" w:type="dxa"/>
            <w:vAlign w:val="center"/>
          </w:tcPr>
          <w:p>
            <w:pPr>
              <w:keepLines/>
              <w:kinsoku w:val="0"/>
              <w:overflowPunct w:val="0"/>
              <w:spacing w:line="340" w:lineRule="exact"/>
              <w:jc w:val="left"/>
              <w:rPr>
                <w:rFonts w:ascii="宋体" w:hAnsi="宋体" w:cs="宋体"/>
                <w:b/>
                <w:bCs/>
                <w:color w:val="auto"/>
                <w:szCs w:val="21"/>
              </w:rPr>
            </w:pPr>
            <w:r>
              <w:rPr>
                <w:rFonts w:hint="eastAsia" w:ascii="宋体" w:hAnsi="宋体" w:cs="宋体"/>
                <w:b/>
                <w:bCs/>
                <w:color w:val="auto"/>
                <w:szCs w:val="21"/>
              </w:rPr>
              <w:t>投标人必须是在中华人民共和国境内注册的、具有独立法人资格的企业或事业单位（投标人是企业须提供营业执照复印件，投标人是事业单位须提供事业单位法人证书复印件）；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vAlign w:val="center"/>
          </w:tcPr>
          <w:p>
            <w:pPr>
              <w:spacing w:line="300" w:lineRule="auto"/>
              <w:jc w:val="center"/>
              <w:rPr>
                <w:rFonts w:ascii="宋体"/>
                <w:color w:val="auto"/>
              </w:rPr>
            </w:pPr>
            <w:r>
              <w:rPr>
                <w:rFonts w:ascii="宋体"/>
                <w:color w:val="auto"/>
              </w:rPr>
              <w:t>5</w:t>
            </w:r>
          </w:p>
        </w:tc>
        <w:tc>
          <w:tcPr>
            <w:tcW w:w="8827" w:type="dxa"/>
            <w:vAlign w:val="center"/>
          </w:tcPr>
          <w:p>
            <w:pPr>
              <w:keepLines/>
              <w:kinsoku w:val="0"/>
              <w:overflowPunct w:val="0"/>
              <w:spacing w:line="340" w:lineRule="exact"/>
              <w:jc w:val="left"/>
              <w:rPr>
                <w:rFonts w:ascii="宋体" w:hAnsi="宋体" w:cs="宋体"/>
                <w:b/>
                <w:bCs/>
                <w:color w:val="auto"/>
                <w:szCs w:val="21"/>
              </w:rPr>
            </w:pPr>
            <w:r>
              <w:rPr>
                <w:rFonts w:hint="eastAsia" w:ascii="宋体" w:hAnsi="宋体" w:cs="宋体"/>
                <w:b/>
                <w:bCs/>
                <w:color w:val="auto"/>
                <w:szCs w:val="21"/>
              </w:rPr>
              <w:t>根据《财政部关于在政府采购活动中查询及使用信用记录有关问题的通知》（财库﹝2016﹞125号）的要求，凡拟参加本次招标项目的投标人，如在“信用中国”网站（ www.creditchina.gov.cn） 被列入失信被执行人、重大税收违法案件当事人名单(信用服务-失信惩戒对象查询-搜索栏输入单位全称-截图)、中国政府采购网（www.ccgp.gov.cn）严重违法失信行为记录名单的（尚在处罚期内的），不得参加投标。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37" w:type="dxa"/>
            <w:vAlign w:val="center"/>
          </w:tcPr>
          <w:p>
            <w:pPr>
              <w:spacing w:line="300" w:lineRule="auto"/>
              <w:jc w:val="center"/>
              <w:rPr>
                <w:rFonts w:ascii="宋体" w:hAnsi="宋体"/>
                <w:color w:val="auto"/>
              </w:rPr>
            </w:pPr>
            <w:r>
              <w:rPr>
                <w:rFonts w:ascii="宋体" w:hAnsi="宋体"/>
                <w:color w:val="auto"/>
              </w:rPr>
              <w:t>6</w:t>
            </w:r>
          </w:p>
        </w:tc>
        <w:tc>
          <w:tcPr>
            <w:tcW w:w="8827" w:type="dxa"/>
            <w:vAlign w:val="center"/>
          </w:tcPr>
          <w:p>
            <w:pPr>
              <w:rPr>
                <w:rFonts w:ascii="宋体" w:hAnsi="宋体"/>
                <w:b/>
                <w:bCs/>
                <w:color w:val="auto"/>
              </w:rPr>
            </w:pPr>
            <w:r>
              <w:rPr>
                <w:rFonts w:hint="eastAsia"/>
                <w:b/>
                <w:bCs/>
                <w:color w:val="auto"/>
              </w:rPr>
              <w:t>投标人须在招标文件规定时间内按照投标人须知前附表第</w:t>
            </w:r>
            <w:r>
              <w:rPr>
                <w:b/>
                <w:bCs/>
                <w:color w:val="auto"/>
              </w:rPr>
              <w:t>11</w:t>
            </w:r>
            <w:r>
              <w:rPr>
                <w:rFonts w:hint="eastAsia"/>
                <w:b/>
                <w:bCs/>
                <w:color w:val="auto"/>
              </w:rPr>
              <w:t>项第</w:t>
            </w:r>
            <w:r>
              <w:rPr>
                <w:b/>
                <w:bCs/>
                <w:color w:val="auto"/>
              </w:rPr>
              <w:t>4.1</w:t>
            </w:r>
            <w:r>
              <w:rPr>
                <w:rFonts w:hint="eastAsia"/>
                <w:b/>
                <w:bCs/>
                <w:color w:val="auto"/>
              </w:rPr>
              <w:t>条规定缴纳投标保证金。未按照招标文件规定缴纳投标保证金的，其投标文件将被拒绝。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564" w:type="dxa"/>
            <w:gridSpan w:val="2"/>
            <w:vAlign w:val="center"/>
          </w:tcPr>
          <w:p>
            <w:pPr>
              <w:spacing w:line="300" w:lineRule="auto"/>
              <w:rPr>
                <w:rFonts w:ascii="宋体" w:hAnsi="宋体"/>
                <w:color w:val="auto"/>
              </w:rPr>
            </w:pPr>
            <w:r>
              <w:rPr>
                <w:rFonts w:hint="eastAsia" w:ascii="宋体" w:hAnsi="宋体"/>
                <w:color w:val="auto"/>
              </w:rPr>
              <w:t>注：如果资格评审中有一项不满足审查标准的，</w:t>
            </w:r>
            <w:r>
              <w:rPr>
                <w:rFonts w:hint="eastAsia" w:ascii="宋体" w:hAnsi="宋体"/>
                <w:color w:val="auto"/>
                <w:szCs w:val="21"/>
              </w:rPr>
              <w:t>招标人</w:t>
            </w:r>
            <w:r>
              <w:rPr>
                <w:rFonts w:hint="eastAsia" w:ascii="宋体" w:hAnsi="宋体"/>
                <w:color w:val="auto"/>
              </w:rPr>
              <w:t>将认定该投标人不通过资格审查，不得进入下一阶段评审。并且不允许投标人通过修改或撤销其不符合要求的差异或保留，使之成为具有响应性的投标。</w:t>
            </w:r>
          </w:p>
        </w:tc>
      </w:tr>
    </w:tbl>
    <w:p>
      <w:pPr>
        <w:rPr>
          <w:rFonts w:ascii="宋体" w:hAnsi="宋体"/>
          <w:bCs/>
          <w:color w:val="auto"/>
        </w:rPr>
      </w:pPr>
      <w:r>
        <w:rPr>
          <w:rFonts w:ascii="宋体" w:hAnsi="宋体"/>
          <w:bCs/>
          <w:color w:val="auto"/>
        </w:rPr>
        <w:br w:type="page"/>
      </w:r>
    </w:p>
    <w:p>
      <w:pPr>
        <w:spacing w:line="300" w:lineRule="auto"/>
        <w:ind w:firstLine="420" w:firstLineChars="200"/>
        <w:rPr>
          <w:rFonts w:ascii="宋体"/>
          <w:bCs/>
          <w:color w:val="auto"/>
        </w:rPr>
      </w:pPr>
      <w:r>
        <w:rPr>
          <w:rFonts w:ascii="宋体" w:hAnsi="宋体"/>
          <w:bCs/>
          <w:color w:val="auto"/>
        </w:rPr>
        <w:t>7.3</w:t>
      </w:r>
      <w:r>
        <w:rPr>
          <w:rFonts w:hint="eastAsia" w:ascii="宋体" w:hAnsi="宋体"/>
          <w:bCs/>
          <w:color w:val="auto"/>
        </w:rPr>
        <w:t>、投标文件初步评审</w:t>
      </w:r>
    </w:p>
    <w:p>
      <w:pPr>
        <w:spacing w:line="300" w:lineRule="auto"/>
        <w:ind w:firstLine="420" w:firstLineChars="200"/>
        <w:rPr>
          <w:rFonts w:ascii="宋体"/>
          <w:bCs/>
          <w:color w:val="auto"/>
        </w:rPr>
      </w:pPr>
      <w:r>
        <w:rPr>
          <w:rFonts w:hint="eastAsia" w:ascii="宋体" w:hAnsi="宋体"/>
          <w:bCs/>
          <w:color w:val="auto"/>
        </w:rPr>
        <w:t>评标委员会只对通过上述评审的商务标按照《投标文件符合性审查标准</w:t>
      </w:r>
      <w:r>
        <w:rPr>
          <w:rFonts w:hint="eastAsia" w:ascii="宋体" w:hAnsi="宋体"/>
          <w:color w:val="auto"/>
          <w:szCs w:val="18"/>
        </w:rPr>
        <w:t>》</w:t>
      </w:r>
      <w:r>
        <w:rPr>
          <w:rFonts w:hint="eastAsia" w:ascii="宋体" w:hAnsi="宋体"/>
          <w:bCs/>
          <w:color w:val="auto"/>
        </w:rPr>
        <w:t>进行初步评审。</w:t>
      </w:r>
    </w:p>
    <w:p>
      <w:pPr>
        <w:jc w:val="center"/>
        <w:rPr>
          <w:rFonts w:ascii="宋体" w:hAnsi="宋体"/>
          <w:b/>
          <w:bCs/>
          <w:color w:val="auto"/>
        </w:rPr>
      </w:pPr>
    </w:p>
    <w:p>
      <w:pPr>
        <w:pStyle w:val="4"/>
        <w:numPr>
          <w:ilvl w:val="1"/>
          <w:numId w:val="0"/>
        </w:numPr>
        <w:jc w:val="center"/>
        <w:rPr>
          <w:rFonts w:ascii="宋体" w:hAnsi="宋体"/>
          <w:b w:val="0"/>
          <w:color w:val="auto"/>
          <w:sz w:val="22"/>
          <w:szCs w:val="22"/>
        </w:rPr>
      </w:pPr>
      <w:r>
        <w:rPr>
          <w:rFonts w:hint="eastAsia" w:ascii="宋体" w:hAnsi="宋体"/>
          <w:color w:val="auto"/>
          <w:sz w:val="22"/>
          <w:szCs w:val="22"/>
        </w:rPr>
        <w:t>《投标文件符合性审查标准》</w:t>
      </w:r>
    </w:p>
    <w:tbl>
      <w:tblPr>
        <w:tblStyle w:val="18"/>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32"/>
        <w:gridCol w:w="7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80" w:lineRule="exact"/>
              <w:rPr>
                <w:rFonts w:ascii="宋体"/>
                <w:bCs/>
                <w:color w:val="auto"/>
              </w:rPr>
            </w:pPr>
            <w:r>
              <w:rPr>
                <w:rFonts w:hint="eastAsia" w:ascii="宋体" w:hAnsi="宋体"/>
                <w:bCs/>
                <w:color w:val="auto"/>
              </w:rPr>
              <w:t>序号</w:t>
            </w:r>
          </w:p>
        </w:tc>
        <w:tc>
          <w:tcPr>
            <w:tcW w:w="1232" w:type="dxa"/>
            <w:vAlign w:val="center"/>
          </w:tcPr>
          <w:p>
            <w:pPr>
              <w:spacing w:line="280" w:lineRule="exact"/>
              <w:rPr>
                <w:rFonts w:ascii="宋体"/>
                <w:bCs/>
                <w:color w:val="auto"/>
              </w:rPr>
            </w:pPr>
            <w:r>
              <w:rPr>
                <w:rFonts w:hint="eastAsia" w:ascii="宋体" w:hAnsi="宋体"/>
                <w:bCs/>
                <w:color w:val="auto"/>
              </w:rPr>
              <w:t>条款号</w:t>
            </w:r>
          </w:p>
        </w:tc>
        <w:tc>
          <w:tcPr>
            <w:tcW w:w="7861" w:type="dxa"/>
            <w:vAlign w:val="center"/>
          </w:tcPr>
          <w:p>
            <w:pPr>
              <w:spacing w:line="280" w:lineRule="exact"/>
              <w:jc w:val="center"/>
              <w:rPr>
                <w:rFonts w:ascii="宋体"/>
                <w:bCs/>
                <w:color w:val="auto"/>
              </w:rPr>
            </w:pPr>
            <w:r>
              <w:rPr>
                <w:rFonts w:hint="eastAsia" w:ascii="宋体" w:hAnsi="宋体"/>
                <w:bCs/>
                <w:color w:val="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6" w:type="dxa"/>
            <w:vAlign w:val="center"/>
          </w:tcPr>
          <w:p>
            <w:pPr>
              <w:spacing w:line="280" w:lineRule="exact"/>
              <w:rPr>
                <w:rFonts w:asciiTheme="majorEastAsia" w:hAnsiTheme="majorEastAsia" w:eastAsiaTheme="majorEastAsia"/>
                <w:color w:val="auto"/>
              </w:rPr>
            </w:pPr>
            <w:r>
              <w:rPr>
                <w:rFonts w:asciiTheme="majorEastAsia" w:hAnsiTheme="majorEastAsia" w:eastAsiaTheme="majorEastAsia"/>
                <w:bCs/>
                <w:color w:val="auto"/>
              </w:rPr>
              <w:t>1</w:t>
            </w:r>
          </w:p>
        </w:tc>
        <w:tc>
          <w:tcPr>
            <w:tcW w:w="1232" w:type="dxa"/>
            <w:vAlign w:val="center"/>
          </w:tcPr>
          <w:p>
            <w:pPr>
              <w:spacing w:line="280" w:lineRule="exact"/>
              <w:rPr>
                <w:rFonts w:cs="宋体" w:asciiTheme="majorEastAsia" w:hAnsiTheme="majorEastAsia" w:eastAsiaTheme="majorEastAsia"/>
                <w:bCs/>
                <w:color w:val="auto"/>
              </w:rPr>
            </w:pPr>
            <w:r>
              <w:rPr>
                <w:color w:val="auto"/>
              </w:rPr>
              <w:fldChar w:fldCharType="begin"/>
            </w:r>
            <w:r>
              <w:rPr>
                <w:color w:val="auto"/>
              </w:rPr>
              <w:instrText xml:space="preserve"> HYPERLINK "file:///G:\\Documents%20and%20Settings\\Administrator\\桌面\\2009年施工招标文件和资格预审文件（新）\\2008012清单招标文件范本（经评审的最低价）.doc" \l "_Hlk54327557#_Hlk54327557" </w:instrText>
            </w:r>
            <w:r>
              <w:rPr>
                <w:color w:val="auto"/>
              </w:rPr>
              <w:fldChar w:fldCharType="separate"/>
            </w:r>
            <w:r>
              <w:rPr>
                <w:rFonts w:cs="宋体" w:asciiTheme="majorEastAsia" w:hAnsiTheme="majorEastAsia" w:eastAsiaTheme="majorEastAsia"/>
                <w:color w:val="auto"/>
              </w:rPr>
              <w:t>1.2.2</w:t>
            </w:r>
            <w:r>
              <w:rPr>
                <w:rFonts w:cs="宋体" w:asciiTheme="majorEastAsia" w:hAnsiTheme="majorEastAsia" w:eastAsiaTheme="majorEastAsia"/>
                <w:color w:val="auto"/>
              </w:rPr>
              <w:fldChar w:fldCharType="end"/>
            </w:r>
          </w:p>
        </w:tc>
        <w:tc>
          <w:tcPr>
            <w:tcW w:w="7861" w:type="dxa"/>
            <w:vAlign w:val="center"/>
          </w:tcPr>
          <w:p>
            <w:pPr>
              <w:spacing w:line="280" w:lineRule="exact"/>
              <w:rPr>
                <w:rFonts w:ascii="宋体" w:cs="宋体"/>
                <w:b/>
                <w:bCs/>
                <w:color w:val="auto"/>
              </w:rPr>
            </w:pPr>
            <w:r>
              <w:rPr>
                <w:rFonts w:hint="eastAsia" w:ascii="宋体" w:hAnsi="宋体" w:cs="宋体"/>
                <w:b/>
                <w:bCs/>
                <w:color w:val="auto"/>
              </w:rPr>
              <w:t>报价一览表中所报服务周期必须要满足招标文件规定。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26" w:type="dxa"/>
            <w:vAlign w:val="center"/>
          </w:tcPr>
          <w:p>
            <w:pPr>
              <w:spacing w:line="280" w:lineRule="exact"/>
              <w:rPr>
                <w:rFonts w:ascii="宋体"/>
                <w:bCs/>
                <w:color w:val="auto"/>
              </w:rPr>
            </w:pPr>
            <w:r>
              <w:rPr>
                <w:rFonts w:ascii="宋体" w:hAnsi="宋体"/>
                <w:bCs/>
                <w:color w:val="auto"/>
              </w:rPr>
              <w:t>2</w:t>
            </w:r>
          </w:p>
        </w:tc>
        <w:tc>
          <w:tcPr>
            <w:tcW w:w="1232" w:type="dxa"/>
            <w:vAlign w:val="center"/>
          </w:tcPr>
          <w:p>
            <w:pPr>
              <w:spacing w:line="280" w:lineRule="exact"/>
              <w:rPr>
                <w:rFonts w:ascii="宋体" w:hAnsi="宋体"/>
                <w:color w:val="auto"/>
              </w:rPr>
            </w:pPr>
            <w:r>
              <w:rPr>
                <w:color w:val="auto"/>
              </w:rPr>
              <w:fldChar w:fldCharType="begin"/>
            </w:r>
            <w:r>
              <w:rPr>
                <w:color w:val="auto"/>
              </w:rPr>
              <w:instrText xml:space="preserve"> HYPERLINK "file:///G:\\Documents%20and%20Settings\\Administrator\\桌面\\2009年施工招标文件和资格预审文件（新）\\2008012清单招标文件范本（经评审的最低价）.doc" \l "_Hlk55196555#_Hlk55196555" </w:instrText>
            </w:r>
            <w:r>
              <w:rPr>
                <w:color w:val="auto"/>
              </w:rPr>
              <w:fldChar w:fldCharType="separate"/>
            </w:r>
            <w:r>
              <w:rPr>
                <w:rFonts w:ascii="宋体" w:hAnsi="宋体"/>
                <w:color w:val="auto"/>
              </w:rPr>
              <w:t>3.</w:t>
            </w:r>
            <w:r>
              <w:rPr>
                <w:rFonts w:ascii="宋体" w:hAnsi="宋体"/>
                <w:color w:val="auto"/>
              </w:rPr>
              <w:fldChar w:fldCharType="end"/>
            </w:r>
            <w:r>
              <w:rPr>
                <w:rFonts w:ascii="宋体" w:hAnsi="宋体"/>
                <w:color w:val="auto"/>
              </w:rPr>
              <w:t>2</w:t>
            </w:r>
          </w:p>
        </w:tc>
        <w:tc>
          <w:tcPr>
            <w:tcW w:w="7861" w:type="dxa"/>
            <w:vAlign w:val="center"/>
          </w:tcPr>
          <w:p>
            <w:pPr>
              <w:spacing w:line="300" w:lineRule="auto"/>
              <w:rPr>
                <w:rFonts w:ascii="宋体"/>
                <w:b/>
                <w:bCs/>
                <w:color w:val="auto"/>
              </w:rPr>
            </w:pPr>
            <w:r>
              <w:rPr>
                <w:rFonts w:hint="eastAsia" w:ascii="宋体" w:hAnsi="宋体" w:cs="宋体"/>
                <w:b/>
                <w:bCs/>
                <w:color w:val="auto"/>
              </w:rPr>
              <w:t>本项目只允许有一个报价，任何有选择的报价将不予接受。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26" w:type="dxa"/>
            <w:vAlign w:val="center"/>
          </w:tcPr>
          <w:p>
            <w:pPr>
              <w:spacing w:line="280" w:lineRule="exact"/>
              <w:rPr>
                <w:rFonts w:ascii="宋体"/>
                <w:bCs/>
                <w:color w:val="auto"/>
              </w:rPr>
            </w:pPr>
            <w:r>
              <w:rPr>
                <w:rFonts w:ascii="宋体" w:hAnsi="宋体"/>
                <w:bCs/>
                <w:color w:val="auto"/>
              </w:rPr>
              <w:t>3</w:t>
            </w:r>
          </w:p>
        </w:tc>
        <w:tc>
          <w:tcPr>
            <w:tcW w:w="1232" w:type="dxa"/>
            <w:vAlign w:val="center"/>
          </w:tcPr>
          <w:p>
            <w:pPr>
              <w:spacing w:line="280" w:lineRule="exact"/>
              <w:rPr>
                <w:rFonts w:ascii="宋体"/>
                <w:color w:val="auto"/>
              </w:rPr>
            </w:pPr>
            <w:r>
              <w:rPr>
                <w:color w:val="auto"/>
              </w:rPr>
              <w:fldChar w:fldCharType="begin"/>
            </w:r>
            <w:r>
              <w:rPr>
                <w:color w:val="auto"/>
              </w:rPr>
              <w:instrText xml:space="preserve"> HYPERLINK "file:///G:\\Documents%20and%20Settings\\Administrator\\桌面\\2009年施工招标文件和资格预审文件（新）\\2008012清单招标文件范本（经评审的最低价）.doc" \l "_Hlk64545073#_Hlk64545073" </w:instrText>
            </w:r>
            <w:r>
              <w:rPr>
                <w:color w:val="auto"/>
              </w:rPr>
              <w:fldChar w:fldCharType="separate"/>
            </w:r>
            <w:r>
              <w:rPr>
                <w:rFonts w:ascii="宋体" w:hAnsi="宋体"/>
                <w:color w:val="auto"/>
              </w:rPr>
              <w:t>5.2.1</w:t>
            </w:r>
            <w:r>
              <w:rPr>
                <w:rFonts w:ascii="宋体" w:hAnsi="宋体"/>
                <w:color w:val="auto"/>
              </w:rPr>
              <w:fldChar w:fldCharType="end"/>
            </w:r>
          </w:p>
        </w:tc>
        <w:tc>
          <w:tcPr>
            <w:tcW w:w="7861" w:type="dxa"/>
            <w:vAlign w:val="center"/>
          </w:tcPr>
          <w:p>
            <w:pPr>
              <w:spacing w:line="280" w:lineRule="exact"/>
              <w:rPr>
                <w:rFonts w:ascii="宋体"/>
                <w:b/>
                <w:bCs/>
                <w:color w:val="auto"/>
              </w:rPr>
            </w:pPr>
            <w:r>
              <w:rPr>
                <w:rFonts w:hint="eastAsia" w:ascii="宋体" w:hAnsi="宋体" w:cs="宋体"/>
                <w:b/>
                <w:bCs/>
                <w:color w:val="auto"/>
              </w:rPr>
              <w:t>报价一览表及详细服务量报价清单须按招标文件规定格式提供，并要盖投标人章、法定代表人或委托代理人（签字或盖章）。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vAlign w:val="center"/>
          </w:tcPr>
          <w:p>
            <w:pPr>
              <w:spacing w:line="280" w:lineRule="exact"/>
              <w:rPr>
                <w:rFonts w:ascii="宋体"/>
                <w:bCs/>
                <w:color w:val="auto"/>
              </w:rPr>
            </w:pPr>
            <w:r>
              <w:rPr>
                <w:rFonts w:ascii="宋体" w:hAnsi="宋体"/>
                <w:bCs/>
                <w:color w:val="auto"/>
              </w:rPr>
              <w:t>4</w:t>
            </w:r>
          </w:p>
        </w:tc>
        <w:tc>
          <w:tcPr>
            <w:tcW w:w="1232" w:type="dxa"/>
            <w:vAlign w:val="center"/>
          </w:tcPr>
          <w:p>
            <w:pPr>
              <w:spacing w:line="280" w:lineRule="exact"/>
              <w:rPr>
                <w:rFonts w:ascii="宋体" w:hAnsi="宋体"/>
                <w:color w:val="auto"/>
              </w:rPr>
            </w:pPr>
            <w:r>
              <w:rPr>
                <w:color w:val="auto"/>
              </w:rPr>
              <w:fldChar w:fldCharType="begin"/>
            </w:r>
            <w:r>
              <w:rPr>
                <w:color w:val="auto"/>
              </w:rPr>
              <w:instrText xml:space="preserve"> HYPERLINK "file:///G:\\Documents%20and%20Settings\\Administrator\\桌面\\2009年施工招标文件和资格预审文件（新）\\2008012清单招标文件范本（经评审的最低价）.doc" \l "_Hlk64545119#_Hlk64545119" </w:instrText>
            </w:r>
            <w:r>
              <w:rPr>
                <w:color w:val="auto"/>
              </w:rPr>
              <w:fldChar w:fldCharType="separate"/>
            </w:r>
            <w:r>
              <w:rPr>
                <w:rFonts w:ascii="宋体" w:hAnsi="宋体"/>
                <w:color w:val="auto"/>
              </w:rPr>
              <w:t>5.2.</w:t>
            </w:r>
            <w:r>
              <w:rPr>
                <w:rFonts w:ascii="宋体" w:hAnsi="宋体"/>
                <w:color w:val="auto"/>
              </w:rPr>
              <w:fldChar w:fldCharType="end"/>
            </w:r>
            <w:r>
              <w:rPr>
                <w:rFonts w:ascii="宋体" w:hAnsi="宋体"/>
                <w:color w:val="auto"/>
              </w:rPr>
              <w:t>3</w:t>
            </w:r>
          </w:p>
        </w:tc>
        <w:tc>
          <w:tcPr>
            <w:tcW w:w="7861" w:type="dxa"/>
            <w:vAlign w:val="center"/>
          </w:tcPr>
          <w:p>
            <w:pPr>
              <w:spacing w:line="280" w:lineRule="exact"/>
              <w:rPr>
                <w:rFonts w:ascii="宋体"/>
                <w:b/>
                <w:bCs/>
                <w:color w:val="auto"/>
              </w:rPr>
            </w:pPr>
            <w:r>
              <w:rPr>
                <w:rFonts w:hint="eastAsia" w:ascii="宋体" w:hAnsi="宋体" w:cs="宋体"/>
                <w:b/>
                <w:bCs/>
                <w:color w:val="auto"/>
              </w:rPr>
              <w:t>法定代表人身份证明书须按招标文件规定格式提供，并要盖投标人章。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6" w:type="dxa"/>
            <w:vAlign w:val="center"/>
          </w:tcPr>
          <w:p>
            <w:pPr>
              <w:spacing w:line="280" w:lineRule="exact"/>
              <w:rPr>
                <w:rFonts w:ascii="宋体"/>
                <w:bCs/>
                <w:color w:val="auto"/>
              </w:rPr>
            </w:pPr>
            <w:r>
              <w:rPr>
                <w:rFonts w:ascii="宋体" w:hAnsi="宋体"/>
                <w:bCs/>
                <w:color w:val="auto"/>
              </w:rPr>
              <w:t>5</w:t>
            </w:r>
          </w:p>
        </w:tc>
        <w:tc>
          <w:tcPr>
            <w:tcW w:w="1232" w:type="dxa"/>
            <w:vAlign w:val="center"/>
          </w:tcPr>
          <w:p>
            <w:pPr>
              <w:spacing w:line="280" w:lineRule="exact"/>
              <w:rPr>
                <w:rFonts w:ascii="宋体" w:hAnsi="宋体"/>
                <w:color w:val="auto"/>
              </w:rPr>
            </w:pPr>
            <w:r>
              <w:rPr>
                <w:color w:val="auto"/>
              </w:rPr>
              <w:fldChar w:fldCharType="begin"/>
            </w:r>
            <w:r>
              <w:rPr>
                <w:color w:val="auto"/>
              </w:rPr>
              <w:instrText xml:space="preserve"> HYPERLINK "file:///G:\\Documents%20and%20Settings\\Administrator\\桌面\\2009年施工招标文件和资格预审文件（新）\\2008012清单招标文件范本（经评审的最低价）.doc" \l "_Hlk64545352#_Hlk64545352" </w:instrText>
            </w:r>
            <w:r>
              <w:rPr>
                <w:color w:val="auto"/>
              </w:rPr>
              <w:fldChar w:fldCharType="separate"/>
            </w:r>
            <w:r>
              <w:rPr>
                <w:rFonts w:ascii="宋体" w:hAnsi="宋体"/>
                <w:color w:val="auto"/>
              </w:rPr>
              <w:t>5.2.</w:t>
            </w:r>
            <w:r>
              <w:rPr>
                <w:rFonts w:ascii="宋体" w:hAnsi="宋体"/>
                <w:color w:val="auto"/>
              </w:rPr>
              <w:fldChar w:fldCharType="end"/>
            </w:r>
            <w:r>
              <w:rPr>
                <w:rFonts w:ascii="宋体" w:hAnsi="宋体"/>
                <w:color w:val="auto"/>
              </w:rPr>
              <w:t>4</w:t>
            </w:r>
          </w:p>
        </w:tc>
        <w:tc>
          <w:tcPr>
            <w:tcW w:w="7861" w:type="dxa"/>
            <w:vAlign w:val="center"/>
          </w:tcPr>
          <w:p>
            <w:pPr>
              <w:spacing w:line="280" w:lineRule="exact"/>
              <w:rPr>
                <w:rFonts w:ascii="宋体"/>
                <w:b/>
                <w:bCs/>
                <w:color w:val="auto"/>
              </w:rPr>
            </w:pPr>
            <w:r>
              <w:rPr>
                <w:rFonts w:hint="eastAsia" w:ascii="宋体" w:hAnsi="宋体" w:cs="宋体"/>
                <w:b/>
                <w:bCs/>
                <w:color w:val="auto"/>
              </w:rPr>
              <w:t>法定代表人授权委托书须按招标文件规定格式提供，并要盖投标人章、法定代表人（签字或盖章）。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80" w:lineRule="exact"/>
              <w:rPr>
                <w:rFonts w:ascii="宋体"/>
                <w:bCs/>
                <w:color w:val="auto"/>
              </w:rPr>
            </w:pPr>
            <w:r>
              <w:rPr>
                <w:rFonts w:ascii="宋体" w:hAnsi="宋体"/>
                <w:bCs/>
                <w:color w:val="auto"/>
              </w:rPr>
              <w:t>6</w:t>
            </w:r>
          </w:p>
        </w:tc>
        <w:tc>
          <w:tcPr>
            <w:tcW w:w="1232" w:type="dxa"/>
            <w:vAlign w:val="center"/>
          </w:tcPr>
          <w:p>
            <w:pPr>
              <w:spacing w:line="280" w:lineRule="exact"/>
              <w:rPr>
                <w:rFonts w:ascii="宋体" w:hAnsi="宋体"/>
                <w:color w:val="auto"/>
              </w:rPr>
            </w:pPr>
            <w:r>
              <w:rPr>
                <w:color w:val="auto"/>
              </w:rPr>
              <w:fldChar w:fldCharType="begin"/>
            </w:r>
            <w:r>
              <w:rPr>
                <w:color w:val="auto"/>
              </w:rPr>
              <w:instrText xml:space="preserve"> HYPERLINK "file:///G:\\Documents%20and%20Settings\\Administrator\\桌面\\2009年施工招标文件和资格预审文件（新）\\2008012清单招标文件范本（经评审的最低价）.doc" \l "_Hlk64545736#_Hlk64545736" </w:instrText>
            </w:r>
            <w:r>
              <w:rPr>
                <w:color w:val="auto"/>
              </w:rPr>
              <w:fldChar w:fldCharType="separate"/>
            </w:r>
            <w:r>
              <w:rPr>
                <w:rFonts w:ascii="宋体" w:hAnsi="宋体"/>
                <w:color w:val="auto"/>
              </w:rPr>
              <w:t>5.2.</w:t>
            </w:r>
            <w:r>
              <w:rPr>
                <w:rFonts w:ascii="宋体" w:hAnsi="宋体"/>
                <w:color w:val="auto"/>
              </w:rPr>
              <w:fldChar w:fldCharType="end"/>
            </w:r>
            <w:r>
              <w:rPr>
                <w:rFonts w:ascii="宋体" w:hAnsi="宋体"/>
                <w:color w:val="auto"/>
              </w:rPr>
              <w:t>5</w:t>
            </w:r>
          </w:p>
          <w:p>
            <w:pPr>
              <w:spacing w:line="280" w:lineRule="exact"/>
              <w:rPr>
                <w:rFonts w:ascii="宋体" w:hAnsi="宋体"/>
                <w:color w:val="auto"/>
              </w:rPr>
            </w:pPr>
            <w:r>
              <w:rPr>
                <w:color w:val="auto"/>
              </w:rPr>
              <w:fldChar w:fldCharType="begin"/>
            </w:r>
            <w:r>
              <w:rPr>
                <w:color w:val="auto"/>
              </w:rPr>
              <w:instrText xml:space="preserve"> HYPERLINK "file:///E:\\Local%20Settings\\Temporary%20Internet%20Files\\Administrator\\桌面\\2009年施工招标文件和资格预审文件（新）\\2008012清单招标文件范本（经评审的最低价）.doc" \l "_Hlk64545736#_Hlk64545736" </w:instrText>
            </w:r>
            <w:r>
              <w:rPr>
                <w:color w:val="auto"/>
              </w:rPr>
              <w:fldChar w:fldCharType="separate"/>
            </w:r>
            <w:r>
              <w:rPr>
                <w:rFonts w:ascii="宋体" w:hAnsi="宋体"/>
                <w:color w:val="auto"/>
              </w:rPr>
              <w:t>5.2.</w:t>
            </w:r>
            <w:r>
              <w:rPr>
                <w:rFonts w:ascii="宋体" w:hAnsi="宋体"/>
                <w:color w:val="auto"/>
              </w:rPr>
              <w:fldChar w:fldCharType="end"/>
            </w:r>
            <w:r>
              <w:rPr>
                <w:rFonts w:ascii="宋体" w:hAnsi="宋体"/>
                <w:color w:val="auto"/>
              </w:rPr>
              <w:t>6</w:t>
            </w:r>
          </w:p>
        </w:tc>
        <w:tc>
          <w:tcPr>
            <w:tcW w:w="7861" w:type="dxa"/>
            <w:vAlign w:val="center"/>
          </w:tcPr>
          <w:p>
            <w:pPr>
              <w:spacing w:line="280" w:lineRule="exact"/>
              <w:rPr>
                <w:rFonts w:ascii="宋体"/>
                <w:b/>
                <w:bCs/>
                <w:color w:val="auto"/>
              </w:rPr>
            </w:pPr>
            <w:r>
              <w:rPr>
                <w:rFonts w:hint="eastAsia" w:ascii="宋体" w:hAnsi="宋体" w:cs="宋体"/>
                <w:b/>
                <w:bCs/>
                <w:color w:val="auto"/>
              </w:rPr>
              <w:t>投标人概况及工程技术服务业绩证明材料必须提供。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vAlign w:val="center"/>
          </w:tcPr>
          <w:p>
            <w:pPr>
              <w:spacing w:line="280" w:lineRule="exact"/>
              <w:rPr>
                <w:rFonts w:ascii="宋体"/>
                <w:bCs/>
                <w:color w:val="auto"/>
              </w:rPr>
            </w:pPr>
            <w:r>
              <w:rPr>
                <w:rFonts w:ascii="宋体" w:hAnsi="宋体"/>
                <w:bCs/>
                <w:color w:val="auto"/>
              </w:rPr>
              <w:t>7</w:t>
            </w:r>
          </w:p>
        </w:tc>
        <w:tc>
          <w:tcPr>
            <w:tcW w:w="1232" w:type="dxa"/>
            <w:vAlign w:val="center"/>
          </w:tcPr>
          <w:p>
            <w:pPr>
              <w:spacing w:line="280" w:lineRule="exact"/>
              <w:rPr>
                <w:rFonts w:ascii="宋体" w:hAnsi="宋体" w:cs="宋体"/>
                <w:bCs/>
                <w:color w:val="auto"/>
              </w:rPr>
            </w:pPr>
            <w:r>
              <w:rPr>
                <w:rFonts w:ascii="宋体" w:hAnsi="宋体" w:cs="宋体"/>
                <w:bCs/>
                <w:color w:val="auto"/>
              </w:rPr>
              <w:t>5.2.7</w:t>
            </w:r>
          </w:p>
        </w:tc>
        <w:tc>
          <w:tcPr>
            <w:tcW w:w="7861" w:type="dxa"/>
            <w:vAlign w:val="center"/>
          </w:tcPr>
          <w:p>
            <w:pPr>
              <w:spacing w:line="280" w:lineRule="exact"/>
              <w:rPr>
                <w:rFonts w:ascii="宋体" w:cs="宋体"/>
                <w:b/>
                <w:bCs/>
                <w:color w:val="auto"/>
              </w:rPr>
            </w:pPr>
            <w:r>
              <w:rPr>
                <w:rFonts w:hint="eastAsia" w:ascii="宋体" w:hAnsi="宋体" w:cs="宋体"/>
                <w:b/>
                <w:bCs/>
                <w:color w:val="auto"/>
              </w:rPr>
              <w:t>项目负责人简历表必须提供。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vAlign w:val="center"/>
          </w:tcPr>
          <w:p>
            <w:pPr>
              <w:spacing w:line="280" w:lineRule="exact"/>
              <w:rPr>
                <w:rFonts w:ascii="宋体"/>
                <w:bCs/>
                <w:color w:val="auto"/>
              </w:rPr>
            </w:pPr>
            <w:r>
              <w:rPr>
                <w:rFonts w:ascii="宋体" w:hAnsi="宋体"/>
                <w:bCs/>
                <w:color w:val="auto"/>
              </w:rPr>
              <w:t>8</w:t>
            </w:r>
          </w:p>
        </w:tc>
        <w:tc>
          <w:tcPr>
            <w:tcW w:w="1232" w:type="dxa"/>
            <w:vAlign w:val="center"/>
          </w:tcPr>
          <w:p>
            <w:pPr>
              <w:spacing w:line="280" w:lineRule="exact"/>
              <w:rPr>
                <w:rFonts w:ascii="宋体" w:hAnsi="宋体"/>
                <w:color w:val="auto"/>
              </w:rPr>
            </w:pPr>
            <w:r>
              <w:rPr>
                <w:color w:val="auto"/>
              </w:rPr>
              <w:fldChar w:fldCharType="begin"/>
            </w:r>
            <w:r>
              <w:rPr>
                <w:color w:val="auto"/>
              </w:rPr>
              <w:instrText xml:space="preserve"> HYPERLINK "file:///G:\\Documents%20and%20Settings\\Administrator\\桌面\\2009年施工招标文件和资格预审文件（新）\\2008012清单招标文件范本（经评审的最低价）.doc" \l "_Hlk64545761#_Hlk64545761" </w:instrText>
            </w:r>
            <w:r>
              <w:rPr>
                <w:color w:val="auto"/>
              </w:rPr>
              <w:fldChar w:fldCharType="separate"/>
            </w:r>
            <w:r>
              <w:rPr>
                <w:rFonts w:ascii="宋体" w:hAnsi="宋体"/>
                <w:color w:val="auto"/>
              </w:rPr>
              <w:t>5.2.</w:t>
            </w:r>
            <w:r>
              <w:rPr>
                <w:rFonts w:ascii="宋体" w:hAnsi="宋体"/>
                <w:color w:val="auto"/>
              </w:rPr>
              <w:fldChar w:fldCharType="end"/>
            </w:r>
            <w:r>
              <w:rPr>
                <w:rFonts w:ascii="宋体" w:hAnsi="宋体"/>
                <w:color w:val="auto"/>
              </w:rPr>
              <w:t>8</w:t>
            </w:r>
          </w:p>
        </w:tc>
        <w:tc>
          <w:tcPr>
            <w:tcW w:w="7861" w:type="dxa"/>
            <w:vAlign w:val="center"/>
          </w:tcPr>
          <w:p>
            <w:pPr>
              <w:spacing w:line="280" w:lineRule="exact"/>
              <w:rPr>
                <w:rFonts w:ascii="宋体"/>
                <w:b/>
                <w:bCs/>
                <w:color w:val="auto"/>
              </w:rPr>
            </w:pPr>
            <w:r>
              <w:rPr>
                <w:rFonts w:hint="eastAsia" w:ascii="宋体" w:hAnsi="宋体" w:cs="宋体"/>
                <w:b/>
                <w:bCs/>
                <w:color w:val="auto"/>
              </w:rPr>
              <w:t>项目配备人员构成必须提供。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6" w:type="dxa"/>
            <w:vAlign w:val="center"/>
          </w:tcPr>
          <w:p>
            <w:pPr>
              <w:spacing w:line="280" w:lineRule="exact"/>
              <w:rPr>
                <w:rFonts w:ascii="宋体"/>
                <w:bCs/>
                <w:color w:val="auto"/>
              </w:rPr>
            </w:pPr>
            <w:r>
              <w:rPr>
                <w:rFonts w:ascii="宋体" w:hAnsi="宋体"/>
                <w:bCs/>
                <w:color w:val="auto"/>
              </w:rPr>
              <w:t>9</w:t>
            </w:r>
          </w:p>
        </w:tc>
        <w:tc>
          <w:tcPr>
            <w:tcW w:w="1232" w:type="dxa"/>
            <w:vAlign w:val="center"/>
          </w:tcPr>
          <w:p>
            <w:pPr>
              <w:spacing w:line="280" w:lineRule="exact"/>
              <w:rPr>
                <w:rFonts w:ascii="宋体"/>
                <w:color w:val="auto"/>
              </w:rPr>
            </w:pPr>
            <w:r>
              <w:rPr>
                <w:color w:val="auto"/>
              </w:rPr>
              <w:fldChar w:fldCharType="begin"/>
            </w:r>
            <w:r>
              <w:rPr>
                <w:color w:val="auto"/>
              </w:rPr>
              <w:instrText xml:space="preserve"> HYPERLINK "file:///G:\\Documents%20and%20Settings\\Administrator\\桌面\\2009年施工招标文件和资格预审文件（新）\\2008012清单招标文件范本（经评审的最低价）.doc" \l "_Hlk72641070#_Hlk72641070" </w:instrText>
            </w:r>
            <w:r>
              <w:rPr>
                <w:color w:val="auto"/>
              </w:rPr>
              <w:fldChar w:fldCharType="separate"/>
            </w:r>
            <w:r>
              <w:rPr>
                <w:rFonts w:ascii="宋体" w:hAnsi="宋体"/>
                <w:color w:val="auto"/>
              </w:rPr>
              <w:t>5.10.2</w:t>
            </w:r>
            <w:r>
              <w:rPr>
                <w:rFonts w:ascii="宋体" w:hAnsi="宋体"/>
                <w:color w:val="auto"/>
              </w:rPr>
              <w:fldChar w:fldCharType="end"/>
            </w:r>
          </w:p>
        </w:tc>
        <w:tc>
          <w:tcPr>
            <w:tcW w:w="7861" w:type="dxa"/>
            <w:vAlign w:val="center"/>
          </w:tcPr>
          <w:p>
            <w:pPr>
              <w:spacing w:line="280" w:lineRule="exact"/>
              <w:rPr>
                <w:rFonts w:ascii="宋体"/>
                <w:b/>
                <w:bCs/>
                <w:color w:val="auto"/>
              </w:rPr>
            </w:pPr>
            <w:r>
              <w:rPr>
                <w:rFonts w:hint="eastAsia" w:ascii="宋体" w:hAnsi="宋体" w:cs="宋体"/>
                <w:b/>
                <w:bCs/>
                <w:color w:val="auto"/>
                <w:szCs w:val="18"/>
              </w:rPr>
              <w:t>投标文件</w:t>
            </w:r>
            <w:r>
              <w:rPr>
                <w:rFonts w:hint="eastAsia" w:ascii="宋体" w:hAnsi="宋体" w:cs="宋体"/>
                <w:b/>
                <w:bCs/>
                <w:color w:val="auto"/>
              </w:rPr>
              <w:t>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6" w:type="dxa"/>
            <w:vAlign w:val="center"/>
          </w:tcPr>
          <w:p>
            <w:pPr>
              <w:spacing w:line="280" w:lineRule="exact"/>
              <w:rPr>
                <w:rFonts w:ascii="宋体" w:hAnsi="宋体"/>
                <w:bCs/>
                <w:color w:val="auto"/>
              </w:rPr>
            </w:pPr>
            <w:r>
              <w:rPr>
                <w:rFonts w:hint="eastAsia" w:ascii="宋体" w:hAnsi="宋体"/>
                <w:bCs/>
                <w:color w:val="auto"/>
              </w:rPr>
              <w:t>10</w:t>
            </w:r>
          </w:p>
        </w:tc>
        <w:tc>
          <w:tcPr>
            <w:tcW w:w="1232" w:type="dxa"/>
            <w:vAlign w:val="center"/>
          </w:tcPr>
          <w:p>
            <w:pPr>
              <w:spacing w:line="280" w:lineRule="exact"/>
              <w:rPr>
                <w:color w:val="auto"/>
              </w:rPr>
            </w:pPr>
          </w:p>
        </w:tc>
        <w:tc>
          <w:tcPr>
            <w:tcW w:w="7861" w:type="dxa"/>
            <w:vAlign w:val="center"/>
          </w:tcPr>
          <w:p>
            <w:pPr>
              <w:spacing w:line="280" w:lineRule="exact"/>
              <w:rPr>
                <w:rFonts w:ascii="宋体" w:hAnsi="宋体"/>
                <w:b/>
                <w:bCs/>
                <w:color w:val="auto"/>
                <w:szCs w:val="18"/>
              </w:rPr>
            </w:pPr>
            <w:r>
              <w:rPr>
                <w:rFonts w:hint="eastAsia" w:ascii="宋体" w:hAnsi="宋体" w:cs="宋体"/>
                <w:b/>
                <w:bCs/>
                <w:color w:val="auto"/>
                <w:szCs w:val="18"/>
              </w:rPr>
              <w:t>投标报价不得高于本项目服务概算100万元。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26" w:type="dxa"/>
            <w:vAlign w:val="center"/>
          </w:tcPr>
          <w:p>
            <w:pPr>
              <w:spacing w:line="280" w:lineRule="exact"/>
              <w:rPr>
                <w:rFonts w:ascii="宋体" w:hAnsi="宋体"/>
                <w:bCs/>
                <w:color w:val="auto"/>
              </w:rPr>
            </w:pPr>
            <w:r>
              <w:rPr>
                <w:rFonts w:hint="eastAsia" w:ascii="宋体" w:hAnsi="宋体"/>
                <w:bCs/>
                <w:color w:val="auto"/>
              </w:rPr>
              <w:t>11</w:t>
            </w:r>
          </w:p>
        </w:tc>
        <w:tc>
          <w:tcPr>
            <w:tcW w:w="1232" w:type="dxa"/>
            <w:vAlign w:val="center"/>
          </w:tcPr>
          <w:p>
            <w:pPr>
              <w:spacing w:line="280" w:lineRule="exact"/>
              <w:rPr>
                <w:color w:val="auto"/>
              </w:rPr>
            </w:pPr>
          </w:p>
        </w:tc>
        <w:tc>
          <w:tcPr>
            <w:tcW w:w="7861" w:type="dxa"/>
            <w:vAlign w:val="center"/>
          </w:tcPr>
          <w:p>
            <w:pPr>
              <w:spacing w:line="280" w:lineRule="exact"/>
              <w:rPr>
                <w:rFonts w:ascii="宋体" w:hAnsi="宋体" w:cs="宋体"/>
                <w:b/>
                <w:bCs/>
                <w:color w:val="auto"/>
                <w:szCs w:val="18"/>
              </w:rPr>
            </w:pPr>
            <w:r>
              <w:rPr>
                <w:rFonts w:hint="eastAsia" w:ascii="宋体" w:hAnsi="宋体"/>
                <w:b/>
                <w:bCs/>
                <w:color w:val="auto"/>
              </w:rPr>
              <w:t>《承诺函》必须按招标文件规定格式完整提供，并要盖投标人章、法定代表人或授权代理人（签字或盖章）；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9519" w:type="dxa"/>
            <w:gridSpan w:val="3"/>
            <w:vAlign w:val="center"/>
          </w:tcPr>
          <w:p>
            <w:pPr>
              <w:spacing w:line="280" w:lineRule="exact"/>
              <w:rPr>
                <w:rFonts w:ascii="宋体"/>
                <w:bCs/>
                <w:color w:val="auto"/>
              </w:rPr>
            </w:pPr>
            <w:r>
              <w:rPr>
                <w:rFonts w:hint="eastAsia" w:ascii="宋体" w:hAnsi="宋体"/>
                <w:bCs/>
                <w:color w:val="auto"/>
                <w:szCs w:val="21"/>
              </w:rPr>
              <w:t>备注：如果</w:t>
            </w:r>
            <w:r>
              <w:rPr>
                <w:rFonts w:hint="eastAsia" w:ascii="宋体" w:hAnsi="宋体"/>
                <w:color w:val="auto"/>
                <w:szCs w:val="21"/>
              </w:rPr>
              <w:t>投标文件</w:t>
            </w:r>
            <w:r>
              <w:rPr>
                <w:rFonts w:hint="eastAsia" w:ascii="宋体" w:hAnsi="宋体"/>
                <w:bCs/>
                <w:color w:val="auto"/>
                <w:szCs w:val="21"/>
              </w:rPr>
              <w:t>中有一项未通过上述审查标准，评标委员会将认定整个投标文件不响应招标文件而予以废标，并且不允许投标人通过修改或撤销其不符合要求的差异或保留，使之成为具有响应性的投标。</w:t>
            </w:r>
          </w:p>
        </w:tc>
      </w:tr>
    </w:tbl>
    <w:p>
      <w:pPr>
        <w:spacing w:line="300" w:lineRule="auto"/>
        <w:rPr>
          <w:rFonts w:ascii="宋体"/>
          <w:color w:val="auto"/>
        </w:rPr>
      </w:pPr>
    </w:p>
    <w:p>
      <w:pPr>
        <w:spacing w:line="360" w:lineRule="auto"/>
        <w:ind w:firstLine="420" w:firstLineChars="200"/>
        <w:rPr>
          <w:rFonts w:ascii="宋体"/>
          <w:color w:val="auto"/>
          <w:szCs w:val="21"/>
        </w:rPr>
      </w:pPr>
      <w:r>
        <w:rPr>
          <w:rFonts w:ascii="宋体" w:hAnsi="宋体"/>
          <w:color w:val="auto"/>
          <w:szCs w:val="21"/>
        </w:rPr>
        <w:t>7.4</w:t>
      </w:r>
      <w:r>
        <w:rPr>
          <w:rFonts w:hint="eastAsia" w:ascii="宋体" w:hAnsi="宋体"/>
          <w:color w:val="auto"/>
          <w:szCs w:val="21"/>
        </w:rPr>
        <w:t>、投标文件详细评审</w:t>
      </w:r>
    </w:p>
    <w:p>
      <w:pPr>
        <w:snapToGrid w:val="0"/>
        <w:spacing w:line="360" w:lineRule="auto"/>
        <w:ind w:firstLine="420" w:firstLineChars="200"/>
        <w:rPr>
          <w:rFonts w:ascii="宋体" w:hAnsi="宋体"/>
          <w:color w:val="auto"/>
          <w:szCs w:val="21"/>
        </w:rPr>
      </w:pPr>
      <w:r>
        <w:rPr>
          <w:rFonts w:hint="eastAsia" w:ascii="宋体" w:hAnsi="宋体"/>
          <w:color w:val="auto"/>
          <w:szCs w:val="21"/>
        </w:rPr>
        <w:t>评标委员会只对通过上述评审的投标文件按照《投标文件评审标准》进行详细评审。</w:t>
      </w:r>
    </w:p>
    <w:p>
      <w:pPr>
        <w:rPr>
          <w:rFonts w:asciiTheme="minorEastAsia" w:hAnsiTheme="minorEastAsia" w:eastAsiaTheme="minorEastAsia"/>
          <w:b/>
          <w:color w:val="auto"/>
        </w:rPr>
      </w:pPr>
      <w:r>
        <w:rPr>
          <w:rFonts w:hint="eastAsia" w:asciiTheme="minorEastAsia" w:hAnsiTheme="minorEastAsia" w:eastAsiaTheme="minorEastAsia"/>
          <w:b/>
          <w:color w:val="auto"/>
        </w:rPr>
        <w:br w:type="page"/>
      </w:r>
    </w:p>
    <w:tbl>
      <w:tblPr>
        <w:tblStyle w:val="18"/>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954"/>
        <w:gridCol w:w="516"/>
        <w:gridCol w:w="6092"/>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92" w:type="dxa"/>
            <w:shd w:val="clear" w:color="auto" w:fill="F3F3F3"/>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评审内容</w:t>
            </w:r>
          </w:p>
        </w:tc>
        <w:tc>
          <w:tcPr>
            <w:tcW w:w="954" w:type="dxa"/>
            <w:shd w:val="clear" w:color="auto" w:fill="F3F3F3"/>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权重值</w:t>
            </w:r>
          </w:p>
        </w:tc>
        <w:tc>
          <w:tcPr>
            <w:tcW w:w="6608" w:type="dxa"/>
            <w:gridSpan w:val="2"/>
            <w:shd w:val="clear" w:color="auto" w:fill="F3F3F3"/>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评审子项</w:t>
            </w:r>
          </w:p>
        </w:tc>
        <w:tc>
          <w:tcPr>
            <w:tcW w:w="1109" w:type="dxa"/>
            <w:shd w:val="clear" w:color="auto" w:fill="F3F3F3"/>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892" w:type="dxa"/>
            <w:vMerge w:val="restart"/>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商务和技术部分</w:t>
            </w:r>
          </w:p>
        </w:tc>
        <w:tc>
          <w:tcPr>
            <w:tcW w:w="954" w:type="dxa"/>
            <w:vMerge w:val="restart"/>
            <w:vAlign w:val="center"/>
          </w:tcPr>
          <w:p>
            <w:pPr>
              <w:pStyle w:val="8"/>
              <w:ind w:left="210" w:right="21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rPr>
              <w:t>7</w:t>
            </w:r>
            <w:r>
              <w:rPr>
                <w:rFonts w:hint="eastAsia" w:asciiTheme="minorEastAsia" w:hAnsiTheme="minorEastAsia" w:eastAsiaTheme="minorEastAsia" w:cstheme="minorEastAsia"/>
                <w:b/>
                <w:color w:val="auto"/>
                <w:sz w:val="21"/>
                <w:szCs w:val="21"/>
                <w:highlight w:val="none"/>
              </w:rPr>
              <w:t>0%</w:t>
            </w:r>
          </w:p>
        </w:tc>
        <w:tc>
          <w:tcPr>
            <w:tcW w:w="516" w:type="dxa"/>
            <w:vAlign w:val="center"/>
          </w:tcPr>
          <w:p>
            <w:pPr>
              <w:tabs>
                <w:tab w:val="left" w:pos="972"/>
              </w:tabs>
              <w:spacing w:line="320" w:lineRule="exact"/>
              <w:jc w:val="center"/>
              <w:rPr>
                <w:rFonts w:asciiTheme="minorEastAsia" w:hAnsiTheme="minorEastAsia" w:eastAsiaTheme="minorEastAsia" w:cstheme="minorEastAsia"/>
                <w:color w:val="auto"/>
                <w:szCs w:val="21"/>
                <w:highlight w:val="none"/>
                <w:lang w:val="en-GB"/>
              </w:rPr>
            </w:pPr>
            <w:r>
              <w:rPr>
                <w:rFonts w:hint="eastAsia" w:asciiTheme="minorEastAsia" w:hAnsiTheme="minorEastAsia" w:eastAsiaTheme="minorEastAsia" w:cstheme="minorEastAsia"/>
                <w:color w:val="auto"/>
                <w:szCs w:val="21"/>
                <w:highlight w:val="none"/>
                <w:lang w:val="en-GB"/>
              </w:rPr>
              <w:t>1</w:t>
            </w:r>
          </w:p>
        </w:tc>
        <w:tc>
          <w:tcPr>
            <w:tcW w:w="6092" w:type="dxa"/>
            <w:vAlign w:val="center"/>
          </w:tcPr>
          <w:p>
            <w:pPr>
              <w:spacing w:line="320" w:lineRule="exact"/>
              <w:ind w:left="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投标单位</w:t>
            </w:r>
          </w:p>
          <w:p>
            <w:pPr>
              <w:spacing w:line="320" w:lineRule="exact"/>
              <w:ind w:left="2"/>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t>投标人应具备相关项目科研经验和成果（</w:t>
            </w:r>
            <w:r>
              <w:rPr>
                <w:rFonts w:hint="eastAsia" w:asciiTheme="minorEastAsia" w:hAnsiTheme="minorEastAsia" w:eastAsiaTheme="minorEastAsia" w:cstheme="minorEastAsia"/>
                <w:b/>
                <w:color w:val="auto"/>
                <w:szCs w:val="21"/>
                <w:highlight w:val="none"/>
              </w:rPr>
              <w:t>相关论文发表或论著出版或省部级及以上科研项目</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每提供一项得5分，最多不超过15分。</w:t>
            </w:r>
          </w:p>
        </w:tc>
        <w:tc>
          <w:tcPr>
            <w:tcW w:w="1109" w:type="dxa"/>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0" w:hRule="atLeast"/>
        </w:trPr>
        <w:tc>
          <w:tcPr>
            <w:tcW w:w="892" w:type="dxa"/>
            <w:vMerge w:val="continue"/>
            <w:vAlign w:val="center"/>
          </w:tcPr>
          <w:p>
            <w:pPr>
              <w:jc w:val="center"/>
              <w:rPr>
                <w:rFonts w:asciiTheme="minorEastAsia" w:hAnsiTheme="minorEastAsia" w:eastAsiaTheme="minorEastAsia" w:cstheme="minorEastAsia"/>
                <w:b/>
                <w:color w:val="auto"/>
                <w:szCs w:val="21"/>
                <w:highlight w:val="none"/>
              </w:rPr>
            </w:pPr>
          </w:p>
        </w:tc>
        <w:tc>
          <w:tcPr>
            <w:tcW w:w="954" w:type="dxa"/>
            <w:vMerge w:val="continue"/>
            <w:vAlign w:val="center"/>
          </w:tcPr>
          <w:p>
            <w:pPr>
              <w:pStyle w:val="8"/>
              <w:ind w:left="210" w:right="210" w:firstLine="420"/>
              <w:jc w:val="center"/>
              <w:rPr>
                <w:rFonts w:asciiTheme="minorEastAsia" w:hAnsiTheme="minorEastAsia" w:eastAsiaTheme="minorEastAsia" w:cstheme="minorEastAsia"/>
                <w:b/>
                <w:color w:val="auto"/>
                <w:sz w:val="21"/>
                <w:szCs w:val="21"/>
                <w:highlight w:val="none"/>
              </w:rPr>
            </w:pPr>
          </w:p>
        </w:tc>
        <w:tc>
          <w:tcPr>
            <w:tcW w:w="516" w:type="dxa"/>
            <w:vAlign w:val="center"/>
          </w:tcPr>
          <w:p>
            <w:pPr>
              <w:tabs>
                <w:tab w:val="left" w:pos="972"/>
              </w:tabs>
              <w:spacing w:line="320" w:lineRule="exact"/>
              <w:jc w:val="center"/>
              <w:rPr>
                <w:rFonts w:asciiTheme="minorEastAsia" w:hAnsiTheme="minorEastAsia" w:eastAsiaTheme="minorEastAsia" w:cstheme="minorEastAsia"/>
                <w:color w:val="auto"/>
                <w:szCs w:val="21"/>
                <w:highlight w:val="none"/>
                <w:lang w:val="en-GB"/>
              </w:rPr>
            </w:pPr>
            <w:r>
              <w:rPr>
                <w:rFonts w:hint="eastAsia" w:asciiTheme="minorEastAsia" w:hAnsiTheme="minorEastAsia" w:eastAsiaTheme="minorEastAsia" w:cstheme="minorEastAsia"/>
                <w:color w:val="auto"/>
                <w:szCs w:val="21"/>
                <w:highlight w:val="none"/>
                <w:lang w:val="en-GB"/>
              </w:rPr>
              <w:t>2</w:t>
            </w:r>
          </w:p>
        </w:tc>
        <w:tc>
          <w:tcPr>
            <w:tcW w:w="6092" w:type="dxa"/>
            <w:vAlign w:val="center"/>
          </w:tcPr>
          <w:p>
            <w:pPr>
              <w:spacing w:line="320" w:lineRule="exact"/>
              <w:ind w:left="2"/>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投入本项目的技术人员整体技术水平与技术力量评价</w:t>
            </w:r>
            <w:r>
              <w:rPr>
                <w:rFonts w:hint="eastAsia" w:asciiTheme="minorEastAsia" w:hAnsiTheme="minorEastAsia" w:eastAsiaTheme="minorEastAsia" w:cstheme="minorEastAsia"/>
                <w:b/>
                <w:bCs/>
                <w:color w:val="auto"/>
                <w:highlight w:val="none"/>
              </w:rPr>
              <w:t>（提供项目人员的相关证明材料）：</w:t>
            </w:r>
          </w:p>
          <w:p>
            <w:pPr>
              <w:pStyle w:val="7"/>
              <w:spacing w:line="320" w:lineRule="exact"/>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项目负责人（满分4分）：</w:t>
            </w:r>
          </w:p>
          <w:p>
            <w:pPr>
              <w:pStyle w:val="7"/>
              <w:spacing w:line="32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项目负责人具备市政工程类专业教授级高级职称得4分，高级职称得3分。</w:t>
            </w:r>
          </w:p>
          <w:p>
            <w:pPr>
              <w:pStyle w:val="7"/>
              <w:spacing w:line="320" w:lineRule="exact"/>
              <w:rPr>
                <w:rFonts w:asciiTheme="minorEastAsia" w:hAnsiTheme="minorEastAsia" w:eastAsiaTheme="minorEastAsia" w:cstheme="minorEastAsia"/>
                <w:b/>
                <w:color w:val="auto"/>
                <w:szCs w:val="21"/>
                <w:highlight w:val="none"/>
                <w:lang w:val="en-GB"/>
              </w:rPr>
            </w:pPr>
            <w:r>
              <w:rPr>
                <w:rFonts w:hint="eastAsia" w:asciiTheme="minorEastAsia" w:hAnsiTheme="minorEastAsia" w:eastAsiaTheme="minorEastAsia" w:cstheme="minorEastAsia"/>
                <w:b/>
                <w:color w:val="auto"/>
                <w:szCs w:val="21"/>
                <w:highlight w:val="none"/>
                <w:lang w:val="en-GB"/>
              </w:rPr>
              <w:t>其他参与本项目的主要技术人员（满分</w:t>
            </w:r>
            <w:r>
              <w:rPr>
                <w:rFonts w:asciiTheme="minorEastAsia" w:hAnsiTheme="minorEastAsia" w:eastAsiaTheme="minorEastAsia" w:cstheme="minorEastAsia"/>
                <w:b/>
                <w:color w:val="auto"/>
                <w:szCs w:val="21"/>
                <w:highlight w:val="none"/>
              </w:rPr>
              <w:t>8</w:t>
            </w:r>
            <w:r>
              <w:rPr>
                <w:rFonts w:hint="eastAsia" w:asciiTheme="minorEastAsia" w:hAnsiTheme="minorEastAsia" w:eastAsiaTheme="minorEastAsia" w:cstheme="minorEastAsia"/>
                <w:b/>
                <w:color w:val="auto"/>
                <w:szCs w:val="21"/>
                <w:highlight w:val="none"/>
                <w:lang w:val="en-GB"/>
              </w:rPr>
              <w:t>分）：</w:t>
            </w:r>
          </w:p>
          <w:p>
            <w:pPr>
              <w:pStyle w:val="23"/>
              <w:tabs>
                <w:tab w:val="left" w:pos="350"/>
                <w:tab w:val="left" w:pos="972"/>
              </w:tabs>
              <w:spacing w:line="320" w:lineRule="exact"/>
              <w:ind w:left="2" w:leftChars="-21" w:hanging="46" w:hangingChars="2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项目团队（除项目负责人外）具备市政工程类专业高级工程师职称及以上的，每提供一人得</w:t>
            </w:r>
            <w:r>
              <w:rPr>
                <w:rFonts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t>分,最多不超过</w:t>
            </w:r>
            <w:r>
              <w:rPr>
                <w:rFonts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t>分。</w:t>
            </w:r>
          </w:p>
          <w:p>
            <w:pPr>
              <w:pStyle w:val="23"/>
              <w:tabs>
                <w:tab w:val="left" w:pos="350"/>
                <w:tab w:val="left" w:pos="972"/>
              </w:tabs>
              <w:spacing w:line="320" w:lineRule="exact"/>
              <w:ind w:left="2" w:leftChars="-21" w:hanging="46" w:hangingChars="22"/>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整体技术人员配置（满分</w:t>
            </w:r>
            <w:r>
              <w:rPr>
                <w:rFonts w:asciiTheme="minorEastAsia" w:hAnsiTheme="minorEastAsia" w:eastAsiaTheme="minorEastAsia" w:cstheme="minorEastAsia"/>
                <w:b/>
                <w:bCs/>
                <w:color w:val="auto"/>
                <w:highlight w:val="none"/>
              </w:rPr>
              <w:t>3</w:t>
            </w:r>
            <w:r>
              <w:rPr>
                <w:rFonts w:hint="eastAsia" w:asciiTheme="minorEastAsia" w:hAnsiTheme="minorEastAsia" w:eastAsiaTheme="minorEastAsia" w:cstheme="minorEastAsia"/>
                <w:b/>
                <w:bCs/>
                <w:color w:val="auto"/>
                <w:highlight w:val="none"/>
              </w:rPr>
              <w:t>分）：</w:t>
            </w:r>
          </w:p>
          <w:p>
            <w:pPr>
              <w:pStyle w:val="23"/>
              <w:tabs>
                <w:tab w:val="left" w:pos="350"/>
                <w:tab w:val="left" w:pos="972"/>
              </w:tabs>
              <w:spacing w:line="320" w:lineRule="exact"/>
              <w:ind w:left="2" w:leftChars="-21" w:hanging="46" w:hangingChars="22"/>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项目团队应包含市政给水排水、城乡规划、经济、土木工程等各专业技术人员，根据人员配置数量和职称水平评定，优秀：3分，良好：2分，一般：1分。</w:t>
            </w:r>
          </w:p>
        </w:tc>
        <w:tc>
          <w:tcPr>
            <w:tcW w:w="1109" w:type="dxa"/>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r>
              <w:rPr>
                <w:rFonts w:asciiTheme="minorEastAsia" w:hAnsiTheme="minorEastAsia" w:eastAsiaTheme="minorEastAsia" w:cstheme="minorEastAsia"/>
                <w:b/>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892" w:type="dxa"/>
            <w:vMerge w:val="continue"/>
            <w:vAlign w:val="center"/>
          </w:tcPr>
          <w:p>
            <w:pPr>
              <w:jc w:val="center"/>
              <w:rPr>
                <w:rFonts w:asciiTheme="minorEastAsia" w:hAnsiTheme="minorEastAsia" w:eastAsiaTheme="minorEastAsia" w:cstheme="minorEastAsia"/>
                <w:b/>
                <w:color w:val="auto"/>
                <w:szCs w:val="21"/>
                <w:highlight w:val="none"/>
              </w:rPr>
            </w:pPr>
          </w:p>
        </w:tc>
        <w:tc>
          <w:tcPr>
            <w:tcW w:w="954" w:type="dxa"/>
            <w:vMerge w:val="continue"/>
            <w:vAlign w:val="center"/>
          </w:tcPr>
          <w:p>
            <w:pPr>
              <w:pStyle w:val="8"/>
              <w:ind w:left="210" w:right="210" w:firstLine="420"/>
              <w:jc w:val="center"/>
              <w:rPr>
                <w:rFonts w:asciiTheme="minorEastAsia" w:hAnsiTheme="minorEastAsia" w:eastAsiaTheme="minorEastAsia" w:cstheme="minorEastAsia"/>
                <w:b/>
                <w:color w:val="auto"/>
                <w:sz w:val="21"/>
                <w:szCs w:val="21"/>
                <w:highlight w:val="none"/>
              </w:rPr>
            </w:pPr>
          </w:p>
        </w:tc>
        <w:tc>
          <w:tcPr>
            <w:tcW w:w="516" w:type="dxa"/>
            <w:vAlign w:val="center"/>
          </w:tcPr>
          <w:p>
            <w:pPr>
              <w:tabs>
                <w:tab w:val="left" w:pos="972"/>
              </w:tabs>
              <w:spacing w:line="320" w:lineRule="exact"/>
              <w:jc w:val="center"/>
              <w:rPr>
                <w:rFonts w:asciiTheme="minorEastAsia" w:hAnsiTheme="minorEastAsia" w:eastAsiaTheme="minorEastAsia" w:cstheme="minorEastAsia"/>
                <w:color w:val="auto"/>
                <w:szCs w:val="21"/>
                <w:highlight w:val="none"/>
                <w:lang w:val="en-GB"/>
              </w:rPr>
            </w:pPr>
            <w:r>
              <w:rPr>
                <w:rFonts w:hint="eastAsia" w:asciiTheme="minorEastAsia" w:hAnsiTheme="minorEastAsia" w:eastAsiaTheme="minorEastAsia" w:cstheme="minorEastAsia"/>
                <w:color w:val="auto"/>
                <w:szCs w:val="21"/>
                <w:highlight w:val="none"/>
                <w:lang w:val="en-GB"/>
              </w:rPr>
              <w:t>3</w:t>
            </w:r>
          </w:p>
        </w:tc>
        <w:tc>
          <w:tcPr>
            <w:tcW w:w="6092" w:type="dxa"/>
            <w:vAlign w:val="center"/>
          </w:tcPr>
          <w:p>
            <w:pPr>
              <w:spacing w:line="300" w:lineRule="auto"/>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对项目的理解与认识：</w:t>
            </w:r>
          </w:p>
          <w:p>
            <w:pPr>
              <w:spacing w:line="30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对乌鲁木齐市推动海绵城市建设、打造西北绿洲海绵示范城市与节能减排、双碳目标的关系与获得效益的理解和认识。</w:t>
            </w:r>
          </w:p>
          <w:p>
            <w:pPr>
              <w:spacing w:line="300" w:lineRule="auto"/>
              <w:rPr>
                <w:rFonts w:asciiTheme="minorEastAsia" w:hAnsiTheme="minorEastAsia" w:eastAsiaTheme="minorEastAsia"/>
                <w:color w:val="auto"/>
                <w:highlight w:val="none"/>
              </w:rPr>
            </w:pPr>
            <w:r>
              <w:rPr>
                <w:rFonts w:hint="eastAsia" w:asciiTheme="minorEastAsia" w:hAnsiTheme="minorEastAsia" w:eastAsiaTheme="minorEastAsia" w:cstheme="minorEastAsia"/>
                <w:color w:val="auto"/>
                <w:highlight w:val="none"/>
              </w:rPr>
              <w:t>优秀：（</w:t>
            </w:r>
            <w:r>
              <w:rPr>
                <w:rFonts w:asciiTheme="minorEastAsia" w:hAnsiTheme="minorEastAsia" w:eastAsiaTheme="minorEastAsia" w:cstheme="minorEastAsia"/>
                <w:color w:val="auto"/>
                <w:highlight w:val="none"/>
              </w:rPr>
              <w:t>8-10</w:t>
            </w:r>
            <w:r>
              <w:rPr>
                <w:rFonts w:hint="eastAsia" w:asciiTheme="minorEastAsia" w:hAnsiTheme="minorEastAsia" w:eastAsiaTheme="minorEastAsia" w:cstheme="minorEastAsia"/>
                <w:color w:val="auto"/>
                <w:highlight w:val="none"/>
              </w:rPr>
              <w:t>）分，良好：（</w:t>
            </w:r>
            <w:r>
              <w:rPr>
                <w:rFonts w:asciiTheme="minorEastAsia" w:hAnsiTheme="minorEastAsia" w:eastAsiaTheme="minorEastAsia" w:cstheme="minorEastAsia"/>
                <w:color w:val="auto"/>
                <w:highlight w:val="none"/>
              </w:rPr>
              <w:t>5-7</w:t>
            </w:r>
            <w:r>
              <w:rPr>
                <w:rFonts w:hint="eastAsia" w:asciiTheme="minorEastAsia" w:hAnsiTheme="minorEastAsia" w:eastAsiaTheme="minorEastAsia" w:cstheme="minorEastAsia"/>
                <w:color w:val="auto"/>
                <w:highlight w:val="none"/>
              </w:rPr>
              <w:t>）分，一般：（0-</w:t>
            </w:r>
            <w:r>
              <w:rPr>
                <w:rFonts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rPr>
              <w:t>）分。</w:t>
            </w:r>
          </w:p>
        </w:tc>
        <w:tc>
          <w:tcPr>
            <w:tcW w:w="1109" w:type="dxa"/>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r>
              <w:rPr>
                <w:rFonts w:asciiTheme="minorEastAsia" w:hAnsiTheme="minorEastAsia" w:eastAsiaTheme="minorEastAsia" w:cstheme="minorEastAsia"/>
                <w:b/>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892" w:type="dxa"/>
            <w:vMerge w:val="continue"/>
            <w:vAlign w:val="center"/>
          </w:tcPr>
          <w:p>
            <w:pPr>
              <w:jc w:val="center"/>
              <w:rPr>
                <w:rFonts w:asciiTheme="minorEastAsia" w:hAnsiTheme="minorEastAsia" w:eastAsiaTheme="minorEastAsia" w:cstheme="minorEastAsia"/>
                <w:b/>
                <w:color w:val="auto"/>
                <w:szCs w:val="21"/>
                <w:highlight w:val="none"/>
              </w:rPr>
            </w:pPr>
          </w:p>
        </w:tc>
        <w:tc>
          <w:tcPr>
            <w:tcW w:w="954" w:type="dxa"/>
            <w:vMerge w:val="continue"/>
            <w:vAlign w:val="center"/>
          </w:tcPr>
          <w:p>
            <w:pPr>
              <w:pStyle w:val="8"/>
              <w:ind w:left="210" w:right="210" w:firstLine="420"/>
              <w:jc w:val="center"/>
              <w:rPr>
                <w:rFonts w:asciiTheme="minorEastAsia" w:hAnsiTheme="minorEastAsia" w:eastAsiaTheme="minorEastAsia" w:cstheme="minorEastAsia"/>
                <w:b/>
                <w:color w:val="auto"/>
                <w:sz w:val="21"/>
                <w:szCs w:val="21"/>
                <w:highlight w:val="none"/>
                <w:lang w:val="en-US"/>
              </w:rPr>
            </w:pPr>
          </w:p>
        </w:tc>
        <w:tc>
          <w:tcPr>
            <w:tcW w:w="516" w:type="dxa"/>
            <w:vAlign w:val="center"/>
          </w:tcPr>
          <w:p>
            <w:pPr>
              <w:tabs>
                <w:tab w:val="left" w:pos="972"/>
              </w:tabs>
              <w:spacing w:line="32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6092" w:type="dxa"/>
            <w:vAlign w:val="center"/>
          </w:tcPr>
          <w:p>
            <w:pPr>
              <w:spacing w:line="300" w:lineRule="auto"/>
              <w:rPr>
                <w:b/>
                <w:bCs/>
                <w:color w:val="auto"/>
                <w:highlight w:val="none"/>
              </w:rPr>
            </w:pPr>
            <w:r>
              <w:rPr>
                <w:rFonts w:hint="eastAsia"/>
                <w:b/>
                <w:bCs/>
                <w:color w:val="auto"/>
                <w:highlight w:val="none"/>
              </w:rPr>
              <w:t>海绵城市建设的碳减排途径：</w:t>
            </w:r>
          </w:p>
          <w:p>
            <w:pPr>
              <w:pStyle w:val="2"/>
              <w:jc w:val="both"/>
              <w:rPr>
                <w:rFonts w:asciiTheme="minorEastAsia" w:hAnsiTheme="minorEastAsia" w:eastAsiaTheme="minorEastAsia"/>
                <w:color w:val="auto"/>
                <w:kern w:val="2"/>
                <w:sz w:val="21"/>
                <w:szCs w:val="20"/>
                <w:highlight w:val="none"/>
              </w:rPr>
            </w:pPr>
            <w:r>
              <w:rPr>
                <w:rFonts w:hint="eastAsia" w:asciiTheme="minorEastAsia" w:hAnsiTheme="minorEastAsia" w:eastAsiaTheme="minorEastAsia"/>
                <w:color w:val="auto"/>
                <w:kern w:val="2"/>
                <w:sz w:val="21"/>
                <w:szCs w:val="20"/>
                <w:highlight w:val="none"/>
              </w:rPr>
              <w:t>结合乌鲁木齐市海绵城市现状实际及目标要求，提出碳减排途径、提高城市水系统低碳水平方案的科学性、有效性和可操作性。</w:t>
            </w:r>
          </w:p>
          <w:p>
            <w:pPr>
              <w:pStyle w:val="2"/>
              <w:rPr>
                <w:rFonts w:asciiTheme="minorEastAsia" w:hAnsiTheme="minorEastAsia" w:eastAsiaTheme="minorEastAsia"/>
                <w:color w:val="auto"/>
                <w:highlight w:val="none"/>
              </w:rPr>
            </w:pPr>
            <w:r>
              <w:rPr>
                <w:rFonts w:hint="eastAsia" w:asciiTheme="minorEastAsia" w:hAnsiTheme="minorEastAsia" w:eastAsiaTheme="minorEastAsia" w:cstheme="minorEastAsia"/>
                <w:color w:val="auto"/>
                <w:sz w:val="21"/>
                <w:szCs w:val="21"/>
                <w:highlight w:val="none"/>
              </w:rPr>
              <w:t>优秀：（8-10）分，良好：（5-7）分，一般：（0-4）分。</w:t>
            </w:r>
          </w:p>
        </w:tc>
        <w:tc>
          <w:tcPr>
            <w:tcW w:w="1109" w:type="dxa"/>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r>
              <w:rPr>
                <w:rFonts w:asciiTheme="minorEastAsia" w:hAnsiTheme="minorEastAsia" w:eastAsiaTheme="minorEastAsia" w:cstheme="minorEastAsia"/>
                <w:b/>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892" w:type="dxa"/>
            <w:vMerge w:val="continue"/>
            <w:vAlign w:val="center"/>
          </w:tcPr>
          <w:p>
            <w:pPr>
              <w:jc w:val="center"/>
              <w:rPr>
                <w:rFonts w:asciiTheme="minorEastAsia" w:hAnsiTheme="minorEastAsia" w:eastAsiaTheme="minorEastAsia" w:cstheme="minorEastAsia"/>
                <w:b/>
                <w:color w:val="auto"/>
                <w:szCs w:val="21"/>
                <w:highlight w:val="none"/>
              </w:rPr>
            </w:pPr>
          </w:p>
        </w:tc>
        <w:tc>
          <w:tcPr>
            <w:tcW w:w="954" w:type="dxa"/>
            <w:vMerge w:val="continue"/>
            <w:vAlign w:val="center"/>
          </w:tcPr>
          <w:p>
            <w:pPr>
              <w:pStyle w:val="8"/>
              <w:ind w:left="210" w:right="210" w:firstLine="420"/>
              <w:jc w:val="center"/>
              <w:rPr>
                <w:rFonts w:asciiTheme="minorEastAsia" w:hAnsiTheme="minorEastAsia" w:eastAsiaTheme="minorEastAsia" w:cstheme="minorEastAsia"/>
                <w:b/>
                <w:color w:val="auto"/>
                <w:sz w:val="21"/>
                <w:szCs w:val="21"/>
                <w:highlight w:val="none"/>
                <w:lang w:val="en-US"/>
              </w:rPr>
            </w:pPr>
          </w:p>
        </w:tc>
        <w:tc>
          <w:tcPr>
            <w:tcW w:w="516" w:type="dxa"/>
            <w:vAlign w:val="center"/>
          </w:tcPr>
          <w:p>
            <w:pPr>
              <w:tabs>
                <w:tab w:val="left" w:pos="972"/>
              </w:tabs>
              <w:spacing w:line="32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6092" w:type="dxa"/>
            <w:vAlign w:val="center"/>
          </w:tcPr>
          <w:p>
            <w:pPr>
              <w:spacing w:line="300" w:lineRule="auto"/>
              <w:rPr>
                <w:b/>
                <w:bCs/>
                <w:color w:val="auto"/>
                <w:highlight w:val="none"/>
              </w:rPr>
            </w:pPr>
            <w:r>
              <w:rPr>
                <w:rFonts w:hint="eastAsia"/>
                <w:b/>
                <w:bCs/>
                <w:color w:val="auto"/>
                <w:highlight w:val="none"/>
              </w:rPr>
              <w:t>海绵城市建设对碳减排的作用及效益评估：</w:t>
            </w:r>
          </w:p>
          <w:p>
            <w:pPr>
              <w:spacing w:line="30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结合乌鲁木齐市本底条件和现状特征，因地制宜选择碳排放评估方法，建立指标评价体系的针对性、系统性和科学性；通过海绵城市建设碳减排途径的实施，</w:t>
            </w:r>
            <w:r>
              <w:rPr>
                <w:rFonts w:asciiTheme="minorEastAsia" w:hAnsiTheme="minorEastAsia" w:eastAsiaTheme="minorEastAsia"/>
                <w:color w:val="auto"/>
                <w:highlight w:val="none"/>
              </w:rPr>
              <w:t>评估</w:t>
            </w:r>
            <w:r>
              <w:rPr>
                <w:rFonts w:hint="eastAsia" w:asciiTheme="minorEastAsia" w:hAnsiTheme="minorEastAsia" w:eastAsiaTheme="minorEastAsia"/>
                <w:color w:val="auto"/>
                <w:highlight w:val="none"/>
              </w:rPr>
              <w:t>能够达到的作用和效益的系统性和科学性。</w:t>
            </w:r>
          </w:p>
          <w:p>
            <w:pPr>
              <w:pStyle w:val="2"/>
              <w:rPr>
                <w:rFonts w:asciiTheme="minorEastAsia" w:hAnsiTheme="minorEastAsia" w:eastAsiaTheme="minorEastAsia"/>
                <w:color w:val="auto"/>
                <w:kern w:val="2"/>
                <w:sz w:val="21"/>
                <w:szCs w:val="20"/>
                <w:highlight w:val="none"/>
              </w:rPr>
            </w:pPr>
            <w:r>
              <w:rPr>
                <w:rFonts w:hint="eastAsia" w:asciiTheme="minorEastAsia" w:hAnsiTheme="minorEastAsia" w:eastAsiaTheme="minorEastAsia" w:cstheme="minorEastAsia"/>
                <w:color w:val="auto"/>
                <w:sz w:val="21"/>
                <w:szCs w:val="21"/>
                <w:highlight w:val="none"/>
              </w:rPr>
              <w:t>优秀：（8-10）分，良好：（5-7）分，一般：（0-4）分。</w:t>
            </w:r>
          </w:p>
        </w:tc>
        <w:tc>
          <w:tcPr>
            <w:tcW w:w="1109" w:type="dxa"/>
            <w:vAlign w:val="center"/>
          </w:tcPr>
          <w:p>
            <w:pPr>
              <w:jc w:val="center"/>
              <w:rPr>
                <w:rFonts w:asciiTheme="minorEastAsia" w:hAnsiTheme="minorEastAsia" w:eastAsiaTheme="minorEastAsia" w:cstheme="minorEastAsia"/>
                <w:b/>
                <w:color w:val="auto"/>
                <w:szCs w:val="21"/>
                <w:highlight w:val="none"/>
              </w:rPr>
            </w:pPr>
            <w:r>
              <w:rPr>
                <w:rFonts w:asciiTheme="minorEastAsia" w:hAnsiTheme="minorEastAsia" w:eastAsiaTheme="minorEastAsia" w:cstheme="minorEastAsia"/>
                <w:b/>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92" w:type="dxa"/>
            <w:vMerge w:val="continue"/>
            <w:vAlign w:val="center"/>
          </w:tcPr>
          <w:p>
            <w:pPr>
              <w:jc w:val="center"/>
              <w:rPr>
                <w:rFonts w:asciiTheme="minorEastAsia" w:hAnsiTheme="minorEastAsia" w:eastAsiaTheme="minorEastAsia" w:cstheme="minorEastAsia"/>
                <w:b/>
                <w:color w:val="auto"/>
                <w:szCs w:val="21"/>
                <w:highlight w:val="none"/>
              </w:rPr>
            </w:pPr>
          </w:p>
        </w:tc>
        <w:tc>
          <w:tcPr>
            <w:tcW w:w="954" w:type="dxa"/>
            <w:vMerge w:val="continue"/>
            <w:vAlign w:val="center"/>
          </w:tcPr>
          <w:p>
            <w:pPr>
              <w:pStyle w:val="8"/>
              <w:ind w:left="210" w:right="210" w:firstLine="420"/>
              <w:jc w:val="center"/>
              <w:rPr>
                <w:rFonts w:asciiTheme="minorEastAsia" w:hAnsiTheme="minorEastAsia" w:eastAsiaTheme="minorEastAsia" w:cstheme="minorEastAsia"/>
                <w:b/>
                <w:color w:val="auto"/>
                <w:sz w:val="21"/>
                <w:szCs w:val="21"/>
                <w:highlight w:val="none"/>
              </w:rPr>
            </w:pPr>
          </w:p>
        </w:tc>
        <w:tc>
          <w:tcPr>
            <w:tcW w:w="516" w:type="dxa"/>
            <w:vAlign w:val="center"/>
          </w:tcPr>
          <w:p>
            <w:pPr>
              <w:tabs>
                <w:tab w:val="left" w:pos="972"/>
              </w:tabs>
              <w:spacing w:line="320" w:lineRule="exact"/>
              <w:jc w:val="center"/>
              <w:rPr>
                <w:rFonts w:asciiTheme="minorEastAsia" w:hAnsiTheme="minorEastAsia" w:eastAsiaTheme="minorEastAsia" w:cstheme="minorEastAsia"/>
                <w:color w:val="auto"/>
                <w:szCs w:val="21"/>
                <w:highlight w:val="none"/>
                <w:lang w:val="en-GB"/>
              </w:rPr>
            </w:pPr>
            <w:r>
              <w:rPr>
                <w:rFonts w:hint="eastAsia" w:asciiTheme="minorEastAsia" w:hAnsiTheme="minorEastAsia" w:eastAsiaTheme="minorEastAsia" w:cstheme="minorEastAsia"/>
                <w:color w:val="auto"/>
                <w:szCs w:val="21"/>
                <w:highlight w:val="none"/>
              </w:rPr>
              <w:t>7</w:t>
            </w:r>
          </w:p>
        </w:tc>
        <w:tc>
          <w:tcPr>
            <w:tcW w:w="6092" w:type="dxa"/>
            <w:shd w:val="clear" w:color="auto" w:fill="auto"/>
            <w:vAlign w:val="center"/>
          </w:tcPr>
          <w:p>
            <w:pPr>
              <w:spacing w:line="300" w:lineRule="auto"/>
              <w:rPr>
                <w:b/>
                <w:bCs/>
                <w:color w:val="auto"/>
                <w:highlight w:val="none"/>
              </w:rPr>
            </w:pPr>
            <w:r>
              <w:rPr>
                <w:rFonts w:hint="eastAsia"/>
                <w:b/>
                <w:bCs/>
                <w:color w:val="auto"/>
                <w:highlight w:val="none"/>
              </w:rPr>
              <w:t>水权交易模式与绿色金融策略：</w:t>
            </w:r>
          </w:p>
          <w:p>
            <w:pPr>
              <w:spacing w:line="30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总结海绵城市建设过程中水权交易模式与绿色金融策略的国内外相关研究，探索适宜乌鲁木齐模式与策略的全面性、系统性和针对性。</w:t>
            </w:r>
          </w:p>
          <w:p>
            <w:pPr>
              <w:spacing w:line="300" w:lineRule="auto"/>
              <w:rPr>
                <w:rFonts w:asciiTheme="minorEastAsia" w:hAnsiTheme="minorEastAsia" w:eastAsiaTheme="minorEastAsia"/>
                <w:b/>
                <w:bCs/>
                <w:color w:val="auto"/>
                <w:highlight w:val="none"/>
              </w:rPr>
            </w:pPr>
            <w:r>
              <w:rPr>
                <w:rFonts w:hint="eastAsia" w:asciiTheme="minorEastAsia" w:hAnsiTheme="minorEastAsia" w:eastAsiaTheme="minorEastAsia" w:cstheme="minorEastAsia"/>
                <w:color w:val="auto"/>
                <w:szCs w:val="21"/>
                <w:highlight w:val="none"/>
              </w:rPr>
              <w:t>优秀：（8-10）分，良好：（5-7）分，一般：（0-4）分。</w:t>
            </w:r>
          </w:p>
        </w:tc>
        <w:tc>
          <w:tcPr>
            <w:tcW w:w="1109" w:type="dxa"/>
            <w:shd w:val="clear" w:color="auto" w:fill="auto"/>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r>
              <w:rPr>
                <w:rFonts w:asciiTheme="minorEastAsia" w:hAnsiTheme="minorEastAsia" w:eastAsiaTheme="minorEastAsia" w:cstheme="minorEastAsia"/>
                <w:b/>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92" w:type="dxa"/>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经济</w:t>
            </w:r>
          </w:p>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部分</w:t>
            </w:r>
          </w:p>
        </w:tc>
        <w:tc>
          <w:tcPr>
            <w:tcW w:w="954" w:type="dxa"/>
            <w:vAlign w:val="center"/>
          </w:tcPr>
          <w:p>
            <w:pPr>
              <w:pStyle w:val="8"/>
              <w:jc w:val="center"/>
              <w:rPr>
                <w:rFonts w:asciiTheme="minorEastAsia" w:hAnsiTheme="minorEastAsia" w:eastAsiaTheme="minorEastAsia" w:cstheme="minorEastAsia"/>
                <w:b/>
                <w:color w:val="auto"/>
                <w:sz w:val="21"/>
                <w:szCs w:val="21"/>
                <w:highlight w:val="none"/>
              </w:rPr>
            </w:pPr>
            <w:r>
              <w:rPr>
                <w:rFonts w:asciiTheme="minorEastAsia" w:hAnsiTheme="minorEastAsia" w:eastAsiaTheme="minorEastAsia" w:cstheme="minorEastAsia"/>
                <w:b/>
                <w:color w:val="auto"/>
                <w:sz w:val="21"/>
                <w:szCs w:val="21"/>
                <w:highlight w:val="none"/>
                <w:lang w:val="en-US"/>
              </w:rPr>
              <w:t>30</w:t>
            </w:r>
            <w:r>
              <w:rPr>
                <w:rFonts w:asciiTheme="minorEastAsia" w:hAnsiTheme="minorEastAsia" w:eastAsiaTheme="minorEastAsia" w:cstheme="minorEastAsia"/>
                <w:b/>
                <w:color w:val="auto"/>
                <w:sz w:val="21"/>
                <w:szCs w:val="21"/>
                <w:highlight w:val="none"/>
              </w:rPr>
              <w:t>%</w:t>
            </w:r>
          </w:p>
        </w:tc>
        <w:tc>
          <w:tcPr>
            <w:tcW w:w="6608" w:type="dxa"/>
            <w:gridSpan w:val="2"/>
            <w:vAlign w:val="center"/>
          </w:tcPr>
          <w:p>
            <w:pPr>
              <w:spacing w:line="320" w:lineRule="exact"/>
              <w:rPr>
                <w:rFonts w:ascii="宋体" w:hAnsi="宋体" w:cs="宋体"/>
                <w:color w:val="auto"/>
                <w:highlight w:val="none"/>
              </w:rPr>
            </w:pPr>
            <w:r>
              <w:rPr>
                <w:rFonts w:ascii="宋体" w:hAnsi="宋体" w:cs="宋体"/>
                <w:color w:val="auto"/>
                <w:highlight w:val="none"/>
              </w:rPr>
              <w:t>1、在评审过程中，评审小组横向比较所有投标人的报价，发现投标人的报价明显低于其他投标报价，使得其投标报价可能低于其个别成本的，应当要求该投标人现场做出书面说明并提供相关证明材料。投标人不能合理说明或者不能提供相关证明材料的，评审小组认定该投标人以低于成本报价恶意竞标，其投标报价得分按0分计。</w:t>
            </w:r>
          </w:p>
          <w:p>
            <w:pPr>
              <w:spacing w:line="320" w:lineRule="exact"/>
              <w:rPr>
                <w:rFonts w:ascii="宋体" w:hAnsi="宋体" w:cs="宋体"/>
                <w:color w:val="auto"/>
                <w:highlight w:val="none"/>
              </w:rPr>
            </w:pPr>
            <w:r>
              <w:rPr>
                <w:rFonts w:ascii="宋体" w:hAnsi="宋体" w:cs="宋体"/>
                <w:color w:val="auto"/>
                <w:highlight w:val="none"/>
              </w:rPr>
              <w:t>2、投标的最低报价，不作为是否成交的保证。</w:t>
            </w:r>
          </w:p>
          <w:p>
            <w:pPr>
              <w:spacing w:line="320" w:lineRule="exact"/>
              <w:rPr>
                <w:rFonts w:ascii="宋体" w:hAnsi="宋体" w:cs="宋体"/>
                <w:color w:val="auto"/>
                <w:highlight w:val="none"/>
              </w:rPr>
            </w:pPr>
            <w:r>
              <w:rPr>
                <w:rFonts w:ascii="宋体" w:hAnsi="宋体" w:cs="宋体"/>
                <w:color w:val="auto"/>
                <w:highlight w:val="none"/>
              </w:rPr>
              <w:t>3、价格分采用低价优先法计算，即满足招标文件要求且投标价格最低的投标报价为评标基准价，其价格分为满分。其他投标人的价格</w:t>
            </w:r>
            <w:r>
              <w:rPr>
                <w:rFonts w:hint="eastAsia" w:ascii="宋体" w:hAnsi="宋体" w:cs="宋体"/>
                <w:color w:val="auto"/>
                <w:highlight w:val="none"/>
              </w:rPr>
              <w:t>分统一按照下列公式计算：</w:t>
            </w:r>
          </w:p>
          <w:p>
            <w:pPr>
              <w:spacing w:line="320" w:lineRule="exact"/>
              <w:rPr>
                <w:rFonts w:ascii="宋体" w:hAnsi="宋体" w:cs="宋体"/>
                <w:color w:val="auto"/>
                <w:highlight w:val="none"/>
              </w:rPr>
            </w:pPr>
            <w:r>
              <w:rPr>
                <w:rFonts w:hint="eastAsia" w:ascii="宋体" w:hAnsi="宋体" w:cs="宋体"/>
                <w:color w:val="auto"/>
                <w:highlight w:val="none"/>
              </w:rPr>
              <w:t>投标报价得分</w:t>
            </w:r>
            <w:r>
              <w:rPr>
                <w:rFonts w:ascii="宋体" w:hAnsi="宋体" w:cs="宋体"/>
                <w:color w:val="auto"/>
                <w:highlight w:val="none"/>
              </w:rPr>
              <w:t>=(评标基准价／投标报价)×100</w:t>
            </w:r>
          </w:p>
          <w:p>
            <w:pPr>
              <w:spacing w:line="320" w:lineRule="exact"/>
              <w:rPr>
                <w:rFonts w:ascii="宋体" w:hAnsi="宋体" w:cs="宋体"/>
                <w:color w:val="auto"/>
                <w:highlight w:val="none"/>
              </w:rPr>
            </w:pPr>
            <w:r>
              <w:rPr>
                <w:rFonts w:hint="eastAsia" w:ascii="宋体" w:hAnsi="宋体" w:cs="宋体"/>
                <w:color w:val="auto"/>
                <w:highlight w:val="none"/>
              </w:rPr>
              <w:t>评标过程中，不得去掉报价中的最高报价和最低报价。</w:t>
            </w:r>
          </w:p>
          <w:p>
            <w:pPr>
              <w:spacing w:line="320" w:lineRule="exact"/>
              <w:rPr>
                <w:rFonts w:ascii="宋体" w:hAnsi="宋体" w:cs="宋体"/>
                <w:color w:val="auto"/>
                <w:highlight w:val="none"/>
              </w:rPr>
            </w:pPr>
            <w:r>
              <w:rPr>
                <w:rFonts w:hint="eastAsia" w:ascii="宋体" w:hAnsi="宋体" w:cs="宋体"/>
                <w:color w:val="auto"/>
                <w:highlight w:val="none"/>
              </w:rPr>
              <w:t>评分分值计算保留小数点后两位，小数点后三位“四舍五入”。</w:t>
            </w:r>
          </w:p>
          <w:p>
            <w:pPr>
              <w:spacing w:line="320" w:lineRule="exact"/>
              <w:rPr>
                <w:rFonts w:ascii="宋体" w:hAnsi="宋体" w:cs="宋体"/>
                <w:color w:val="auto"/>
                <w:highlight w:val="none"/>
              </w:rPr>
            </w:pPr>
            <w:r>
              <w:rPr>
                <w:rFonts w:ascii="宋体" w:hAnsi="宋体" w:cs="宋体"/>
                <w:color w:val="auto"/>
                <w:highlight w:val="none"/>
              </w:rPr>
              <w:t>4、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w:t>
            </w:r>
            <w:r>
              <w:rPr>
                <w:rFonts w:hint="eastAsia" w:ascii="宋体" w:hAnsi="宋体" w:cs="宋体"/>
                <w:color w:val="auto"/>
                <w:highlight w:val="none"/>
              </w:rPr>
              <w:t>函内容的材料。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cs="宋体"/>
                <w:color w:val="auto"/>
                <w:highlight w:val="none"/>
              </w:rPr>
              <w:t>30%以上的，可给予联合体2%的价格扣除。</w:t>
            </w:r>
          </w:p>
          <w:p>
            <w:pPr>
              <w:spacing w:line="320" w:lineRule="exact"/>
              <w:rPr>
                <w:rFonts w:ascii="宋体" w:hAnsi="宋体" w:cs="宋体"/>
                <w:color w:val="auto"/>
                <w:highlight w:val="none"/>
              </w:rPr>
            </w:pPr>
            <w:r>
              <w:rPr>
                <w:rFonts w:hint="eastAsia" w:ascii="宋体" w:hAnsi="宋体" w:cs="宋体"/>
                <w:color w:val="auto"/>
                <w:highlight w:val="none"/>
              </w:rPr>
              <w:t>　　联合体各方均为小型、微型企业的，联合体视同为小型、微型企业给予</w:t>
            </w:r>
            <w:r>
              <w:rPr>
                <w:rFonts w:ascii="宋体" w:hAnsi="宋体" w:cs="宋体"/>
                <w:color w:val="auto"/>
                <w:highlight w:val="none"/>
              </w:rPr>
              <w:t>6%的扣除，用扣除后的价格参与评审。</w:t>
            </w:r>
          </w:p>
          <w:p>
            <w:pPr>
              <w:spacing w:line="320" w:lineRule="exact"/>
              <w:rPr>
                <w:rFonts w:ascii="宋体" w:hAnsi="宋体" w:cs="宋体"/>
                <w:color w:val="auto"/>
                <w:highlight w:val="none"/>
              </w:rPr>
            </w:pPr>
            <w:r>
              <w:rPr>
                <w:rFonts w:hint="eastAsia" w:ascii="宋体" w:hAnsi="宋体" w:cs="宋体"/>
                <w:color w:val="auto"/>
                <w:highlight w:val="none"/>
              </w:rPr>
              <w:t>　　组成联合体的大中型企业和其他自然人、法人或者其他组织，与小型、微型企业之间不得存在投资关系。</w:t>
            </w:r>
          </w:p>
          <w:p>
            <w:pPr>
              <w:spacing w:line="320" w:lineRule="exact"/>
              <w:rPr>
                <w:rFonts w:asciiTheme="minorEastAsia" w:hAnsiTheme="minorEastAsia" w:eastAsiaTheme="minorEastAsia" w:cstheme="minorEastAsia"/>
                <w:color w:val="auto"/>
                <w:szCs w:val="21"/>
                <w:highlight w:val="none"/>
              </w:rPr>
            </w:pPr>
            <w:r>
              <w:rPr>
                <w:rFonts w:hint="eastAsia" w:ascii="宋体" w:hAnsi="宋体" w:cs="宋体"/>
                <w:color w:val="auto"/>
                <w:highlight w:val="none"/>
              </w:rPr>
              <w:t>（注：本项目是否接受联合体投标详见投标人须知前附表）</w:t>
            </w:r>
          </w:p>
        </w:tc>
        <w:tc>
          <w:tcPr>
            <w:tcW w:w="1109" w:type="dxa"/>
            <w:vAlign w:val="center"/>
          </w:tcPr>
          <w:p>
            <w:pPr>
              <w:jc w:val="center"/>
              <w:rPr>
                <w:rFonts w:asciiTheme="minorEastAsia" w:hAnsiTheme="minorEastAsia" w:eastAsiaTheme="minorEastAsia" w:cstheme="minorEastAsia"/>
                <w:b/>
                <w:color w:val="auto"/>
                <w:szCs w:val="21"/>
                <w:highlight w:val="none"/>
              </w:rPr>
            </w:pPr>
            <w:r>
              <w:rPr>
                <w:rFonts w:asciiTheme="minorEastAsia" w:hAnsiTheme="minorEastAsia" w:eastAsiaTheme="minorEastAsia" w:cstheme="minorEastAsia"/>
                <w:b/>
                <w:color w:val="auto"/>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563" w:type="dxa"/>
            <w:gridSpan w:val="5"/>
            <w:vAlign w:val="center"/>
          </w:tcPr>
          <w:p>
            <w:pPr>
              <w:widowControl/>
              <w:spacing w:line="32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备注：</w:t>
            </w:r>
          </w:p>
          <w:p>
            <w:pPr>
              <w:spacing w:line="32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1、评委在认真理解招标文件和工程有关情况后，按上述内容做出须自己负责的评审。</w:t>
            </w:r>
          </w:p>
          <w:p>
            <w:pPr>
              <w:spacing w:line="32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2、商务、技术部分得分=所有评委评分的算术平均值。</w:t>
            </w:r>
          </w:p>
          <w:p>
            <w:pPr>
              <w:spacing w:line="32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3、评标总得分＝F1×A1＋F2×A2＋……＋Fn×An</w:t>
            </w:r>
          </w:p>
          <w:p>
            <w:pPr>
              <w:spacing w:line="32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F1、F2……Fn分别为各项评审因素的得分；</w:t>
            </w:r>
          </w:p>
          <w:p>
            <w:pPr>
              <w:spacing w:line="32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A1、A2、……An 分别为各项评审因素所占的权重(A1＋A2＋……＋An＝1)。</w:t>
            </w:r>
          </w:p>
        </w:tc>
      </w:tr>
    </w:tbl>
    <w:p>
      <w:pPr>
        <w:rPr>
          <w:rFonts w:ascii="宋体" w:hAnsi="宋体"/>
          <w:color w:val="auto"/>
          <w:szCs w:val="21"/>
        </w:rPr>
      </w:pPr>
    </w:p>
    <w:p>
      <w:pPr>
        <w:spacing w:line="360" w:lineRule="auto"/>
        <w:ind w:firstLine="420" w:firstLineChars="200"/>
        <w:rPr>
          <w:rFonts w:ascii="宋体" w:hAnsi="宋体"/>
          <w:bCs/>
          <w:color w:val="auto"/>
          <w:szCs w:val="21"/>
        </w:rPr>
      </w:pPr>
      <w:r>
        <w:rPr>
          <w:rFonts w:ascii="宋体" w:hAnsi="宋体"/>
          <w:color w:val="auto"/>
          <w:szCs w:val="21"/>
        </w:rPr>
        <w:t>7.5</w:t>
      </w:r>
      <w:r>
        <w:rPr>
          <w:rFonts w:hint="eastAsia" w:ascii="宋体" w:hAnsi="宋体"/>
          <w:color w:val="auto"/>
          <w:szCs w:val="21"/>
        </w:rPr>
        <w:t>、</w:t>
      </w:r>
      <w:r>
        <w:rPr>
          <w:rFonts w:hint="eastAsia" w:ascii="宋体" w:hAnsi="宋体"/>
          <w:bCs/>
          <w:color w:val="auto"/>
          <w:szCs w:val="21"/>
        </w:rPr>
        <w:t>投标文件通过上述评审后，构成合格的投标文件不足三个的，评标委员会应认定本次招标工程的投标人数量没有竞争力，宣布本次招标失败，业主将重新组织招标活动。</w:t>
      </w:r>
    </w:p>
    <w:p>
      <w:pPr>
        <w:spacing w:line="360" w:lineRule="auto"/>
        <w:ind w:firstLine="420" w:firstLineChars="200"/>
        <w:rPr>
          <w:rFonts w:ascii="宋体" w:hAnsi="宋体"/>
          <w:bCs/>
          <w:color w:val="auto"/>
          <w:szCs w:val="21"/>
        </w:rPr>
      </w:pPr>
      <w:r>
        <w:rPr>
          <w:rFonts w:ascii="宋体" w:hAnsi="宋体"/>
          <w:bCs/>
          <w:color w:val="auto"/>
          <w:szCs w:val="21"/>
        </w:rPr>
        <w:t>7.6</w:t>
      </w:r>
      <w:r>
        <w:rPr>
          <w:rFonts w:hint="eastAsia" w:ascii="宋体" w:hAnsi="宋体"/>
          <w:bCs/>
          <w:color w:val="auto"/>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spacing w:line="360" w:lineRule="auto"/>
        <w:ind w:firstLine="420" w:firstLineChars="200"/>
        <w:rPr>
          <w:rFonts w:ascii="宋体" w:hAnsi="宋体"/>
          <w:bCs/>
          <w:color w:val="auto"/>
          <w:szCs w:val="21"/>
        </w:rPr>
      </w:pPr>
      <w:r>
        <w:rPr>
          <w:rFonts w:hint="eastAsia" w:ascii="宋体" w:hAnsi="宋体"/>
          <w:bCs/>
          <w:color w:val="auto"/>
          <w:szCs w:val="21"/>
        </w:rPr>
        <w:t>7.8、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spacing w:line="360" w:lineRule="auto"/>
        <w:ind w:firstLine="420" w:firstLineChars="200"/>
        <w:rPr>
          <w:rFonts w:ascii="宋体" w:hAnsi="宋体"/>
          <w:bCs/>
          <w:color w:val="auto"/>
          <w:szCs w:val="21"/>
        </w:rPr>
      </w:pPr>
      <w:r>
        <w:rPr>
          <w:rFonts w:hint="eastAsia" w:ascii="宋体" w:hAnsi="宋体"/>
          <w:bCs/>
          <w:color w:val="auto"/>
          <w:szCs w:val="21"/>
        </w:rPr>
        <w:t>7.9、非单一产品采购项目，采购人应当根据采购项目技术构成、产品价格比重等合理确定核心产品，并在招标文件中载明。多家投标人提供的核心产品品牌相同的，按前两款规定处理。</w:t>
      </w:r>
    </w:p>
    <w:p>
      <w:pPr>
        <w:spacing w:line="360" w:lineRule="auto"/>
        <w:ind w:firstLine="422" w:firstLineChars="200"/>
        <w:rPr>
          <w:color w:val="auto"/>
          <w:szCs w:val="21"/>
        </w:rPr>
      </w:pPr>
      <w:r>
        <w:rPr>
          <w:rFonts w:ascii="宋体" w:hAnsi="宋体"/>
          <w:b/>
          <w:bCs/>
          <w:color w:val="auto"/>
          <w:szCs w:val="21"/>
        </w:rPr>
        <w:t>8</w:t>
      </w:r>
      <w:r>
        <w:rPr>
          <w:rFonts w:hint="eastAsia" w:ascii="宋体" w:hAnsi="宋体"/>
          <w:b/>
          <w:bCs/>
          <w:color w:val="auto"/>
          <w:szCs w:val="21"/>
        </w:rPr>
        <w:t>、定标原则</w:t>
      </w:r>
    </w:p>
    <w:p>
      <w:pPr>
        <w:spacing w:line="360" w:lineRule="auto"/>
        <w:ind w:firstLine="420" w:firstLineChars="200"/>
        <w:rPr>
          <w:rFonts w:ascii="宋体"/>
          <w:color w:val="auto"/>
          <w:szCs w:val="21"/>
        </w:rPr>
      </w:pPr>
      <w:r>
        <w:rPr>
          <w:rFonts w:ascii="宋体" w:hAnsi="宋体"/>
          <w:color w:val="auto"/>
          <w:szCs w:val="21"/>
        </w:rPr>
        <w:t>8.1</w:t>
      </w:r>
      <w:r>
        <w:rPr>
          <w:rFonts w:hint="eastAsia" w:ascii="宋体" w:hAnsi="宋体"/>
          <w:color w:val="auto"/>
          <w:szCs w:val="21"/>
        </w:rPr>
        <w:t>、评标委员会对通过资格审查、</w:t>
      </w:r>
      <w:r>
        <w:rPr>
          <w:rFonts w:hint="eastAsia" w:ascii="宋体" w:hAnsi="宋体"/>
          <w:bCs/>
          <w:color w:val="auto"/>
          <w:szCs w:val="21"/>
        </w:rPr>
        <w:t>投标文件</w:t>
      </w:r>
      <w:r>
        <w:rPr>
          <w:rFonts w:hint="eastAsia" w:ascii="宋体" w:hAnsi="宋体"/>
          <w:color w:val="auto"/>
          <w:szCs w:val="21"/>
        </w:rPr>
        <w:t>符合性审查标准的合格投标人，以投标人综合得分由高到低排序，得分最高为第一中标候选人，以此类推，确定出前三名作为中标候选人推荐给招标人，招标人从三名中标候选人中确定出最终的中标人。</w:t>
      </w:r>
    </w:p>
    <w:p>
      <w:pPr>
        <w:spacing w:line="360" w:lineRule="auto"/>
        <w:ind w:firstLine="420" w:firstLineChars="200"/>
        <w:rPr>
          <w:rFonts w:ascii="宋体" w:hAnsi="宋体"/>
          <w:color w:val="auto"/>
          <w:szCs w:val="21"/>
        </w:rPr>
      </w:pPr>
      <w:r>
        <w:rPr>
          <w:rFonts w:ascii="宋体" w:hAnsi="宋体"/>
          <w:color w:val="auto"/>
          <w:szCs w:val="21"/>
        </w:rPr>
        <w:t>8.2</w:t>
      </w:r>
      <w:r>
        <w:rPr>
          <w:rFonts w:hint="eastAsia" w:ascii="宋体" w:hAnsi="宋体"/>
          <w:color w:val="auto"/>
          <w:szCs w:val="21"/>
        </w:rPr>
        <w:t>、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48" w:lineRule="auto"/>
        <w:ind w:firstLine="428" w:firstLineChars="203"/>
        <w:rPr>
          <w:rFonts w:ascii="宋体"/>
          <w:b/>
          <w:bCs/>
          <w:color w:val="auto"/>
          <w:szCs w:val="21"/>
        </w:rPr>
      </w:pPr>
      <w:r>
        <w:rPr>
          <w:rFonts w:ascii="宋体" w:hAnsi="宋体"/>
          <w:b/>
          <w:bCs/>
          <w:color w:val="auto"/>
          <w:szCs w:val="21"/>
        </w:rPr>
        <w:t>9</w:t>
      </w:r>
      <w:r>
        <w:rPr>
          <w:rFonts w:hint="eastAsia" w:ascii="宋体" w:hAnsi="宋体"/>
          <w:b/>
          <w:bCs/>
          <w:color w:val="auto"/>
          <w:szCs w:val="21"/>
        </w:rPr>
        <w:t>、开标会程序</w:t>
      </w:r>
    </w:p>
    <w:p>
      <w:pPr>
        <w:spacing w:line="348" w:lineRule="auto"/>
        <w:ind w:firstLine="420" w:firstLineChars="200"/>
        <w:rPr>
          <w:rFonts w:ascii="宋体"/>
          <w:color w:val="auto"/>
          <w:szCs w:val="21"/>
        </w:rPr>
      </w:pPr>
      <w:r>
        <w:rPr>
          <w:rFonts w:ascii="宋体" w:hAnsi="宋体"/>
          <w:color w:val="auto"/>
          <w:szCs w:val="21"/>
        </w:rPr>
        <w:t>9.1</w:t>
      </w:r>
      <w:r>
        <w:rPr>
          <w:rFonts w:hint="eastAsia" w:ascii="宋体" w:hAnsi="宋体"/>
          <w:color w:val="auto"/>
          <w:szCs w:val="21"/>
        </w:rPr>
        <w:t>、标前会</w:t>
      </w:r>
    </w:p>
    <w:p>
      <w:pPr>
        <w:spacing w:line="348" w:lineRule="auto"/>
        <w:ind w:firstLine="420" w:firstLineChars="200"/>
        <w:rPr>
          <w:rFonts w:ascii="宋体"/>
          <w:color w:val="auto"/>
          <w:szCs w:val="21"/>
        </w:rPr>
      </w:pPr>
      <w:r>
        <w:rPr>
          <w:rFonts w:ascii="宋体" w:hAnsi="宋体"/>
          <w:color w:val="auto"/>
          <w:szCs w:val="21"/>
        </w:rPr>
        <w:t>9.1.1</w:t>
      </w:r>
      <w:r>
        <w:rPr>
          <w:rFonts w:hint="eastAsia" w:ascii="宋体" w:hAnsi="宋体"/>
          <w:color w:val="auto"/>
          <w:szCs w:val="21"/>
        </w:rPr>
        <w:t>、标前会由招标代理机构主持，招标人、招标代理机构、监督人参加。</w:t>
      </w:r>
    </w:p>
    <w:p>
      <w:pPr>
        <w:spacing w:line="348" w:lineRule="auto"/>
        <w:ind w:firstLine="420" w:firstLineChars="200"/>
        <w:rPr>
          <w:rFonts w:ascii="宋体"/>
          <w:color w:val="auto"/>
          <w:szCs w:val="21"/>
        </w:rPr>
      </w:pPr>
      <w:r>
        <w:rPr>
          <w:rFonts w:ascii="宋体" w:hAnsi="宋体"/>
          <w:color w:val="auto"/>
          <w:szCs w:val="21"/>
        </w:rPr>
        <w:t>9.1.2</w:t>
      </w:r>
      <w:r>
        <w:rPr>
          <w:rFonts w:hint="eastAsia" w:ascii="宋体" w:hAnsi="宋体"/>
          <w:color w:val="auto"/>
          <w:szCs w:val="21"/>
        </w:rPr>
        <w:t>、招标人在标前会上确定开标会主持人、唱标人、记录人。</w:t>
      </w:r>
    </w:p>
    <w:p>
      <w:pPr>
        <w:spacing w:line="348" w:lineRule="auto"/>
        <w:ind w:firstLine="420" w:firstLineChars="200"/>
        <w:rPr>
          <w:rFonts w:ascii="宋体"/>
          <w:color w:val="auto"/>
          <w:szCs w:val="21"/>
        </w:rPr>
      </w:pPr>
      <w:r>
        <w:rPr>
          <w:rFonts w:hint="eastAsia" w:ascii="宋体" w:hAnsi="宋体"/>
          <w:color w:val="auto"/>
          <w:szCs w:val="21"/>
        </w:rPr>
        <w:t>开标会主持人负责按本招标文件规定的开标会程序主持招标会。</w:t>
      </w:r>
    </w:p>
    <w:p>
      <w:pPr>
        <w:spacing w:line="348" w:lineRule="auto"/>
        <w:ind w:firstLine="420" w:firstLineChars="200"/>
        <w:rPr>
          <w:rFonts w:ascii="宋体"/>
          <w:color w:val="auto"/>
          <w:szCs w:val="21"/>
        </w:rPr>
      </w:pPr>
      <w:r>
        <w:rPr>
          <w:rFonts w:hint="eastAsia" w:ascii="宋体" w:hAnsi="宋体"/>
          <w:color w:val="auto"/>
          <w:szCs w:val="21"/>
        </w:rPr>
        <w:t>招标会记录人负责对整个招标会情况进行记录。</w:t>
      </w:r>
    </w:p>
    <w:p>
      <w:pPr>
        <w:spacing w:line="348" w:lineRule="auto"/>
        <w:ind w:firstLine="420" w:firstLineChars="200"/>
        <w:rPr>
          <w:rFonts w:ascii="宋体"/>
          <w:color w:val="auto"/>
          <w:szCs w:val="21"/>
        </w:rPr>
      </w:pPr>
      <w:r>
        <w:rPr>
          <w:rFonts w:hint="eastAsia" w:ascii="宋体" w:hAnsi="宋体"/>
          <w:color w:val="auto"/>
          <w:szCs w:val="21"/>
        </w:rPr>
        <w:t>唱标人负责宣读投标文件的服务周期以及投标报价等内容。</w:t>
      </w:r>
    </w:p>
    <w:p>
      <w:pPr>
        <w:spacing w:line="348" w:lineRule="auto"/>
        <w:ind w:firstLine="420" w:firstLineChars="200"/>
        <w:rPr>
          <w:rFonts w:ascii="宋体"/>
          <w:color w:val="auto"/>
          <w:szCs w:val="21"/>
        </w:rPr>
      </w:pPr>
      <w:r>
        <w:rPr>
          <w:rFonts w:ascii="宋体" w:hAnsi="宋体"/>
          <w:color w:val="auto"/>
          <w:szCs w:val="21"/>
        </w:rPr>
        <w:t>9.2</w:t>
      </w:r>
      <w:r>
        <w:rPr>
          <w:rFonts w:hint="eastAsia" w:ascii="宋体" w:hAnsi="宋体"/>
          <w:color w:val="auto"/>
          <w:szCs w:val="21"/>
        </w:rPr>
        <w:t>、送达时间、密封与标志查验及开标。</w:t>
      </w:r>
    </w:p>
    <w:p>
      <w:pPr>
        <w:spacing w:line="348" w:lineRule="auto"/>
        <w:ind w:firstLine="420" w:firstLineChars="200"/>
        <w:rPr>
          <w:rFonts w:ascii="宋体"/>
          <w:color w:val="auto"/>
          <w:szCs w:val="21"/>
        </w:rPr>
      </w:pPr>
      <w:r>
        <w:rPr>
          <w:rFonts w:ascii="宋体" w:hAnsi="宋体"/>
          <w:color w:val="auto"/>
          <w:szCs w:val="21"/>
        </w:rPr>
        <w:t>9.2.1</w:t>
      </w:r>
      <w:r>
        <w:rPr>
          <w:rFonts w:hint="eastAsia" w:ascii="宋体" w:hAnsi="宋体"/>
          <w:color w:val="auto"/>
          <w:szCs w:val="21"/>
        </w:rPr>
        <w:t>、请参加开标的投标人代表签名报到，招标人查验投标人法人代表授权委托书及有效身份证明。</w:t>
      </w:r>
    </w:p>
    <w:p>
      <w:pPr>
        <w:spacing w:line="348" w:lineRule="auto"/>
        <w:ind w:firstLine="420" w:firstLineChars="200"/>
        <w:rPr>
          <w:rFonts w:ascii="宋体"/>
          <w:color w:val="auto"/>
          <w:szCs w:val="21"/>
        </w:rPr>
      </w:pPr>
      <w:r>
        <w:rPr>
          <w:rFonts w:ascii="宋体" w:hAnsi="宋体"/>
          <w:color w:val="auto"/>
          <w:szCs w:val="21"/>
        </w:rPr>
        <w:t>9.2.2</w:t>
      </w:r>
      <w:r>
        <w:rPr>
          <w:rFonts w:hint="eastAsia" w:ascii="宋体" w:hAnsi="宋体"/>
          <w:color w:val="auto"/>
          <w:szCs w:val="21"/>
        </w:rPr>
        <w:t>、开标会主持人介绍参加会议的人员。</w:t>
      </w:r>
    </w:p>
    <w:p>
      <w:pPr>
        <w:spacing w:line="348" w:lineRule="auto"/>
        <w:ind w:firstLine="420" w:firstLineChars="200"/>
        <w:rPr>
          <w:rFonts w:ascii="宋体"/>
          <w:bCs/>
          <w:color w:val="auto"/>
          <w:szCs w:val="21"/>
        </w:rPr>
      </w:pPr>
      <w:r>
        <w:rPr>
          <w:rFonts w:ascii="宋体" w:hAnsi="宋体"/>
          <w:color w:val="auto"/>
          <w:szCs w:val="21"/>
        </w:rPr>
        <w:t>9.2.3</w:t>
      </w:r>
      <w:r>
        <w:rPr>
          <w:rFonts w:hint="eastAsia" w:ascii="宋体" w:hAnsi="宋体"/>
          <w:color w:val="auto"/>
          <w:szCs w:val="21"/>
        </w:rPr>
        <w:t>、</w:t>
      </w:r>
      <w:r>
        <w:rPr>
          <w:rFonts w:hint="eastAsia" w:ascii="宋体" w:hAnsi="宋体"/>
          <w:bCs/>
          <w:color w:val="auto"/>
          <w:szCs w:val="21"/>
        </w:rPr>
        <w:t>投标人代表宣读投标书送达时间、密封、标志情况是否完好。</w:t>
      </w:r>
    </w:p>
    <w:p>
      <w:pPr>
        <w:spacing w:line="348" w:lineRule="auto"/>
        <w:ind w:firstLine="420" w:firstLineChars="200"/>
        <w:rPr>
          <w:rFonts w:ascii="宋体"/>
          <w:bCs/>
          <w:color w:val="auto"/>
          <w:szCs w:val="21"/>
        </w:rPr>
      </w:pPr>
      <w:r>
        <w:rPr>
          <w:rFonts w:ascii="宋体" w:hAnsi="宋体"/>
          <w:bCs/>
          <w:color w:val="auto"/>
          <w:szCs w:val="21"/>
        </w:rPr>
        <w:t>9.2.4</w:t>
      </w:r>
      <w:r>
        <w:rPr>
          <w:rFonts w:hint="eastAsia" w:ascii="宋体" w:hAnsi="宋体"/>
          <w:bCs/>
          <w:color w:val="auto"/>
          <w:szCs w:val="21"/>
        </w:rPr>
        <w:t>、开标会主持人宣布投标文件送达时间、密封、标志是否符合招标文件要求。监督人对投标文件是否按招标文件规定进行核查。</w:t>
      </w:r>
    </w:p>
    <w:p>
      <w:pPr>
        <w:spacing w:line="348" w:lineRule="auto"/>
        <w:ind w:firstLine="420" w:firstLineChars="200"/>
        <w:rPr>
          <w:rFonts w:ascii="宋体"/>
          <w:bCs/>
          <w:color w:val="auto"/>
          <w:szCs w:val="21"/>
        </w:rPr>
      </w:pPr>
      <w:r>
        <w:rPr>
          <w:rFonts w:ascii="宋体" w:hAnsi="宋体"/>
          <w:bCs/>
          <w:color w:val="auto"/>
          <w:szCs w:val="21"/>
        </w:rPr>
        <w:t>9.2.5</w:t>
      </w:r>
      <w:r>
        <w:rPr>
          <w:rFonts w:hint="eastAsia" w:ascii="宋体" w:hAnsi="宋体"/>
          <w:bCs/>
          <w:color w:val="auto"/>
          <w:szCs w:val="21"/>
        </w:rPr>
        <w:t>、开标会主持人征求投标人有无书面补充材料，但是对服务周期、报价等实质性内容更改的无效。</w:t>
      </w:r>
    </w:p>
    <w:p>
      <w:pPr>
        <w:spacing w:line="348" w:lineRule="auto"/>
        <w:ind w:firstLine="420" w:firstLineChars="200"/>
        <w:rPr>
          <w:rFonts w:ascii="宋体"/>
          <w:bCs/>
          <w:color w:val="auto"/>
          <w:szCs w:val="21"/>
        </w:rPr>
      </w:pPr>
      <w:r>
        <w:rPr>
          <w:rFonts w:ascii="宋体" w:hAnsi="宋体"/>
          <w:color w:val="auto"/>
          <w:szCs w:val="21"/>
        </w:rPr>
        <w:t>9.2.6</w:t>
      </w:r>
      <w:r>
        <w:rPr>
          <w:rFonts w:hint="eastAsia" w:ascii="宋体" w:hAnsi="宋体"/>
          <w:color w:val="auto"/>
          <w:szCs w:val="21"/>
        </w:rPr>
        <w:t>、</w:t>
      </w:r>
      <w:r>
        <w:rPr>
          <w:rFonts w:hint="eastAsia" w:ascii="宋体" w:hAnsi="宋体"/>
          <w:bCs/>
          <w:color w:val="auto"/>
          <w:szCs w:val="21"/>
        </w:rPr>
        <w:t>唱标人按送达时间逆顺序启封投标文件，宣布投标文件中的</w:t>
      </w:r>
      <w:r>
        <w:rPr>
          <w:rFonts w:hint="eastAsia" w:ascii="宋体" w:hAnsi="宋体"/>
          <w:color w:val="auto"/>
          <w:szCs w:val="21"/>
        </w:rPr>
        <w:t>服务周期、</w:t>
      </w:r>
      <w:r>
        <w:rPr>
          <w:rFonts w:hint="eastAsia" w:ascii="宋体" w:hAnsi="宋体"/>
          <w:bCs/>
          <w:color w:val="auto"/>
          <w:szCs w:val="21"/>
        </w:rPr>
        <w:t>报价等内容。</w:t>
      </w:r>
    </w:p>
    <w:p>
      <w:pPr>
        <w:spacing w:line="348" w:lineRule="auto"/>
        <w:ind w:firstLine="420" w:firstLineChars="200"/>
        <w:rPr>
          <w:rFonts w:ascii="宋体"/>
          <w:bCs/>
          <w:color w:val="auto"/>
          <w:szCs w:val="21"/>
        </w:rPr>
      </w:pPr>
      <w:r>
        <w:rPr>
          <w:rFonts w:ascii="宋体" w:hAnsi="宋体"/>
          <w:color w:val="auto"/>
          <w:szCs w:val="21"/>
        </w:rPr>
        <w:t>9.2</w:t>
      </w:r>
      <w:r>
        <w:rPr>
          <w:rFonts w:ascii="宋体" w:hAnsi="宋体"/>
          <w:bCs/>
          <w:color w:val="auto"/>
          <w:szCs w:val="21"/>
        </w:rPr>
        <w:t>.7</w:t>
      </w:r>
      <w:r>
        <w:rPr>
          <w:rFonts w:hint="eastAsia" w:ascii="宋体" w:hAnsi="宋体"/>
          <w:bCs/>
          <w:color w:val="auto"/>
          <w:szCs w:val="21"/>
        </w:rPr>
        <w:t>、投标人对唱标内容进行签字确认后，主持人宣布开标完毕，投标人退场。</w:t>
      </w:r>
    </w:p>
    <w:p>
      <w:pPr>
        <w:spacing w:line="348" w:lineRule="auto"/>
        <w:ind w:firstLine="420" w:firstLineChars="200"/>
        <w:rPr>
          <w:rFonts w:ascii="宋体"/>
          <w:color w:val="auto"/>
          <w:szCs w:val="21"/>
        </w:rPr>
      </w:pPr>
      <w:r>
        <w:rPr>
          <w:rFonts w:ascii="宋体" w:hAnsi="宋体"/>
          <w:bCs/>
          <w:color w:val="auto"/>
          <w:szCs w:val="21"/>
        </w:rPr>
        <w:t>9.3</w:t>
      </w:r>
      <w:r>
        <w:rPr>
          <w:rFonts w:hint="eastAsia" w:ascii="宋体" w:hAnsi="宋体"/>
          <w:bCs/>
          <w:color w:val="auto"/>
          <w:szCs w:val="21"/>
        </w:rPr>
        <w:t>、评标准备会</w:t>
      </w:r>
    </w:p>
    <w:p>
      <w:pPr>
        <w:spacing w:line="348" w:lineRule="auto"/>
        <w:ind w:left="319" w:leftChars="152" w:firstLine="98" w:firstLineChars="47"/>
        <w:rPr>
          <w:rFonts w:ascii="宋体"/>
          <w:color w:val="auto"/>
          <w:szCs w:val="21"/>
        </w:rPr>
      </w:pPr>
      <w:r>
        <w:rPr>
          <w:rFonts w:ascii="宋体" w:hAnsi="宋体"/>
          <w:color w:val="auto"/>
          <w:szCs w:val="21"/>
        </w:rPr>
        <w:t>9.3.1</w:t>
      </w:r>
      <w:r>
        <w:rPr>
          <w:rFonts w:hint="eastAsia" w:ascii="宋体" w:hAnsi="宋体"/>
          <w:color w:val="auto"/>
          <w:szCs w:val="21"/>
        </w:rPr>
        <w:t>、评标准备会由招标代理机构主持，招标人、招标代理机构、评标委员会成员、监督人参加</w:t>
      </w:r>
    </w:p>
    <w:p>
      <w:pPr>
        <w:spacing w:line="348" w:lineRule="auto"/>
        <w:rPr>
          <w:rFonts w:ascii="宋体"/>
          <w:color w:val="auto"/>
          <w:szCs w:val="21"/>
        </w:rPr>
      </w:pPr>
      <w:r>
        <w:rPr>
          <w:rFonts w:hint="eastAsia" w:ascii="宋体" w:hAnsi="宋体"/>
          <w:color w:val="auto"/>
          <w:szCs w:val="21"/>
        </w:rPr>
        <w:t>并且招标人将向评标委员会提供一份招标文件。</w:t>
      </w:r>
    </w:p>
    <w:p>
      <w:pPr>
        <w:spacing w:line="348" w:lineRule="auto"/>
        <w:ind w:firstLine="420" w:firstLineChars="200"/>
        <w:rPr>
          <w:rFonts w:ascii="宋体"/>
          <w:color w:val="auto"/>
          <w:szCs w:val="21"/>
        </w:rPr>
      </w:pPr>
      <w:r>
        <w:rPr>
          <w:rFonts w:ascii="宋体" w:hAnsi="宋体"/>
          <w:color w:val="auto"/>
          <w:szCs w:val="21"/>
        </w:rPr>
        <w:t>9.3.2</w:t>
      </w:r>
      <w:r>
        <w:rPr>
          <w:rFonts w:hint="eastAsia" w:ascii="宋体" w:hAnsi="宋体"/>
          <w:color w:val="auto"/>
          <w:szCs w:val="21"/>
        </w:rPr>
        <w:t>、招标人确定评标委员会负责人，评标委员会负责人负责宣布中标人等内容。如果评标委员会负责人参与评标工作则与其他评标专家的权利相同。</w:t>
      </w:r>
    </w:p>
    <w:p>
      <w:pPr>
        <w:spacing w:line="348" w:lineRule="auto"/>
        <w:ind w:left="319" w:leftChars="152" w:firstLine="98" w:firstLineChars="47"/>
        <w:rPr>
          <w:rFonts w:ascii="宋体"/>
          <w:color w:val="auto"/>
          <w:szCs w:val="21"/>
        </w:rPr>
      </w:pPr>
      <w:r>
        <w:rPr>
          <w:rFonts w:ascii="宋体" w:hAnsi="宋体"/>
          <w:color w:val="auto"/>
          <w:szCs w:val="21"/>
        </w:rPr>
        <w:t>9.3.3</w:t>
      </w:r>
      <w:r>
        <w:rPr>
          <w:rFonts w:hint="eastAsia" w:ascii="宋体" w:hAnsi="宋体"/>
          <w:color w:val="auto"/>
          <w:szCs w:val="21"/>
        </w:rPr>
        <w:t>、招标代理机构介绍评标时的重要信息和数据。包括：招标的目标、招标项目的范围和性质、</w:t>
      </w:r>
    </w:p>
    <w:p>
      <w:pPr>
        <w:spacing w:line="348" w:lineRule="auto"/>
        <w:rPr>
          <w:rFonts w:ascii="宋体"/>
          <w:color w:val="auto"/>
          <w:szCs w:val="21"/>
        </w:rPr>
      </w:pPr>
      <w:r>
        <w:rPr>
          <w:rFonts w:hint="eastAsia" w:ascii="宋体" w:hAnsi="宋体"/>
          <w:color w:val="auto"/>
          <w:szCs w:val="21"/>
        </w:rPr>
        <w:t>招标文件中规定的主要技术要求、标准和商务条款、招标文件规定的评标标准、评标方法和在评标过程中考虑的相关因素。</w:t>
      </w:r>
    </w:p>
    <w:p>
      <w:pPr>
        <w:spacing w:line="348" w:lineRule="auto"/>
        <w:ind w:left="319" w:leftChars="152" w:firstLine="98" w:firstLineChars="47"/>
        <w:rPr>
          <w:rFonts w:ascii="宋体"/>
          <w:color w:val="auto"/>
          <w:szCs w:val="21"/>
        </w:rPr>
      </w:pPr>
      <w:r>
        <w:rPr>
          <w:rFonts w:ascii="宋体" w:hAnsi="宋体"/>
          <w:color w:val="auto"/>
          <w:szCs w:val="21"/>
        </w:rPr>
        <w:t>9.4</w:t>
      </w:r>
      <w:r>
        <w:rPr>
          <w:rFonts w:hint="eastAsia" w:ascii="宋体" w:hAnsi="宋体"/>
          <w:color w:val="auto"/>
          <w:szCs w:val="21"/>
        </w:rPr>
        <w:t>、资格审查、投标文件评审</w:t>
      </w:r>
    </w:p>
    <w:p>
      <w:pPr>
        <w:spacing w:line="348" w:lineRule="auto"/>
        <w:ind w:firstLine="420" w:firstLineChars="200"/>
        <w:rPr>
          <w:rFonts w:ascii="宋体"/>
          <w:bCs/>
          <w:color w:val="auto"/>
          <w:szCs w:val="21"/>
        </w:rPr>
      </w:pPr>
      <w:r>
        <w:rPr>
          <w:rFonts w:ascii="宋体" w:hAnsi="宋体"/>
          <w:bCs/>
          <w:color w:val="auto"/>
          <w:szCs w:val="21"/>
        </w:rPr>
        <w:t>9.4.1</w:t>
      </w:r>
      <w:r>
        <w:rPr>
          <w:rFonts w:hint="eastAsia" w:ascii="宋体" w:hAnsi="宋体"/>
          <w:bCs/>
          <w:color w:val="auto"/>
          <w:szCs w:val="21"/>
        </w:rPr>
        <w:t>、</w:t>
      </w:r>
      <w:r>
        <w:rPr>
          <w:rFonts w:hint="eastAsia" w:ascii="宋体" w:hAnsi="宋体"/>
          <w:color w:val="auto"/>
          <w:szCs w:val="21"/>
        </w:rPr>
        <w:t>评标委员会按照招标文件规定的资格审查标准对投标人递交的投标文件进行审查</w:t>
      </w:r>
      <w:r>
        <w:rPr>
          <w:rFonts w:hint="eastAsia" w:ascii="宋体" w:hAnsi="宋体"/>
          <w:bCs/>
          <w:color w:val="auto"/>
          <w:szCs w:val="21"/>
        </w:rPr>
        <w:t>。</w:t>
      </w:r>
      <w:r>
        <w:rPr>
          <w:rFonts w:hint="eastAsia" w:ascii="宋体" w:hAnsi="宋体"/>
          <w:color w:val="auto"/>
          <w:szCs w:val="21"/>
        </w:rPr>
        <w:t>通过资格审查的投标人进入投标文件评审。</w:t>
      </w:r>
    </w:p>
    <w:p>
      <w:pPr>
        <w:spacing w:line="348" w:lineRule="auto"/>
        <w:ind w:firstLine="420" w:firstLineChars="200"/>
        <w:rPr>
          <w:rFonts w:ascii="宋体"/>
          <w:color w:val="auto"/>
          <w:szCs w:val="21"/>
        </w:rPr>
      </w:pPr>
      <w:r>
        <w:rPr>
          <w:rFonts w:ascii="宋体" w:hAnsi="宋体"/>
          <w:color w:val="auto"/>
          <w:szCs w:val="21"/>
        </w:rPr>
        <w:t>9.4.2</w:t>
      </w:r>
      <w:r>
        <w:rPr>
          <w:rFonts w:hint="eastAsia" w:ascii="宋体" w:hAnsi="宋体"/>
          <w:color w:val="auto"/>
          <w:szCs w:val="21"/>
        </w:rPr>
        <w:t>、评标委员会按照招标文件规定的评标方法对投标文件进行评审。</w:t>
      </w:r>
    </w:p>
    <w:p>
      <w:pPr>
        <w:spacing w:line="348" w:lineRule="auto"/>
        <w:ind w:firstLine="420" w:firstLineChars="200"/>
        <w:rPr>
          <w:rFonts w:ascii="宋体"/>
          <w:color w:val="auto"/>
          <w:szCs w:val="21"/>
        </w:rPr>
      </w:pPr>
      <w:r>
        <w:rPr>
          <w:rFonts w:ascii="宋体" w:hAnsi="宋体"/>
          <w:color w:val="auto"/>
          <w:szCs w:val="21"/>
        </w:rPr>
        <w:t>9.5</w:t>
      </w:r>
      <w:r>
        <w:rPr>
          <w:rFonts w:hint="eastAsia" w:ascii="宋体" w:hAnsi="宋体"/>
          <w:color w:val="auto"/>
          <w:szCs w:val="21"/>
        </w:rPr>
        <w:t>、宣布中标候选人</w:t>
      </w:r>
    </w:p>
    <w:p>
      <w:pPr>
        <w:spacing w:line="348" w:lineRule="auto"/>
        <w:ind w:firstLine="420" w:firstLineChars="200"/>
        <w:rPr>
          <w:rFonts w:ascii="宋体" w:hAnsi="宋体"/>
          <w:color w:val="auto"/>
          <w:szCs w:val="21"/>
        </w:rPr>
      </w:pPr>
      <w:r>
        <w:rPr>
          <w:rFonts w:hint="eastAsia" w:ascii="宋体" w:hAnsi="宋体"/>
          <w:color w:val="auto"/>
          <w:szCs w:val="21"/>
        </w:rPr>
        <w:t>评标委员会负责人根据评标结果按照招标文件规定宣布中标候选人</w:t>
      </w:r>
      <w:r>
        <w:rPr>
          <w:rFonts w:hint="eastAsia" w:ascii="宋体" w:hAnsi="宋体"/>
          <w:bCs/>
          <w:color w:val="auto"/>
          <w:szCs w:val="21"/>
        </w:rPr>
        <w:t>。</w:t>
      </w:r>
      <w:r>
        <w:rPr>
          <w:rFonts w:hint="eastAsia" w:ascii="宋体" w:hAnsi="宋体"/>
          <w:color w:val="auto"/>
          <w:szCs w:val="21"/>
        </w:rPr>
        <w:t>对未通过资格审查的投标人，应当告知其未通过的原因；采用综合评分法评审的，还应当告知未中标人本人的评审得分与排序。</w:t>
      </w:r>
    </w:p>
    <w:p>
      <w:pPr>
        <w:spacing w:line="348" w:lineRule="auto"/>
        <w:ind w:firstLine="422" w:firstLineChars="200"/>
        <w:rPr>
          <w:rFonts w:ascii="宋体"/>
          <w:b/>
          <w:color w:val="auto"/>
          <w:szCs w:val="21"/>
        </w:rPr>
      </w:pPr>
      <w:r>
        <w:rPr>
          <w:rFonts w:ascii="宋体" w:hAnsi="宋体"/>
          <w:b/>
          <w:color w:val="auto"/>
          <w:szCs w:val="21"/>
        </w:rPr>
        <w:t>10</w:t>
      </w:r>
      <w:r>
        <w:rPr>
          <w:rFonts w:hint="eastAsia" w:ascii="宋体" w:hAnsi="宋体"/>
          <w:b/>
          <w:color w:val="auto"/>
          <w:szCs w:val="21"/>
        </w:rPr>
        <w:t>、投标有效期</w:t>
      </w:r>
    </w:p>
    <w:p>
      <w:pPr>
        <w:spacing w:line="348" w:lineRule="auto"/>
        <w:ind w:firstLine="420" w:firstLineChars="200"/>
        <w:rPr>
          <w:rFonts w:ascii="宋体"/>
          <w:b/>
          <w:bCs/>
          <w:color w:val="auto"/>
          <w:szCs w:val="21"/>
        </w:rPr>
      </w:pPr>
      <w:r>
        <w:rPr>
          <w:rFonts w:ascii="宋体" w:hAnsi="宋体"/>
          <w:bCs/>
          <w:color w:val="auto"/>
          <w:szCs w:val="21"/>
        </w:rPr>
        <w:t>10.1</w:t>
      </w:r>
      <w:r>
        <w:rPr>
          <w:rFonts w:hint="eastAsia" w:ascii="宋体" w:hAnsi="宋体"/>
          <w:bCs/>
          <w:color w:val="auto"/>
          <w:szCs w:val="21"/>
        </w:rPr>
        <w:t>、评标和定标将在投标人须知前附表第</w:t>
      </w:r>
      <w:r>
        <w:rPr>
          <w:rFonts w:ascii="宋体" w:hAnsi="宋体"/>
          <w:color w:val="auto"/>
          <w:u w:val="single"/>
        </w:rPr>
        <w:t>16</w:t>
      </w:r>
      <w:r>
        <w:rPr>
          <w:rFonts w:hint="eastAsia" w:ascii="宋体" w:hAnsi="宋体"/>
          <w:bCs/>
          <w:color w:val="auto"/>
          <w:szCs w:val="21"/>
        </w:rPr>
        <w:t>项规定内完成，如果不能完成，招标人将通知投标人延长投标有效期。</w:t>
      </w:r>
    </w:p>
    <w:p>
      <w:pPr>
        <w:spacing w:line="348" w:lineRule="auto"/>
        <w:ind w:firstLine="422" w:firstLineChars="200"/>
        <w:rPr>
          <w:rFonts w:ascii="宋体"/>
          <w:b/>
          <w:bCs/>
          <w:color w:val="auto"/>
          <w:szCs w:val="21"/>
        </w:rPr>
      </w:pPr>
      <w:r>
        <w:rPr>
          <w:rFonts w:ascii="宋体" w:hAnsi="宋体"/>
          <w:b/>
          <w:bCs/>
          <w:color w:val="auto"/>
          <w:szCs w:val="21"/>
        </w:rPr>
        <w:t>11</w:t>
      </w:r>
      <w:r>
        <w:rPr>
          <w:rFonts w:hint="eastAsia" w:ascii="宋体" w:hAnsi="宋体"/>
          <w:b/>
          <w:bCs/>
          <w:color w:val="auto"/>
          <w:szCs w:val="21"/>
        </w:rPr>
        <w:t>、合同</w:t>
      </w:r>
    </w:p>
    <w:p>
      <w:pPr>
        <w:spacing w:line="348" w:lineRule="auto"/>
        <w:ind w:firstLine="422" w:firstLineChars="200"/>
        <w:rPr>
          <w:rFonts w:ascii="宋体"/>
          <w:b/>
          <w:bCs/>
          <w:color w:val="auto"/>
          <w:szCs w:val="21"/>
        </w:rPr>
      </w:pPr>
      <w:r>
        <w:rPr>
          <w:rFonts w:ascii="宋体" w:hAnsi="宋体"/>
          <w:b/>
          <w:bCs/>
          <w:color w:val="auto"/>
          <w:szCs w:val="21"/>
        </w:rPr>
        <w:t>11.1</w:t>
      </w:r>
      <w:r>
        <w:rPr>
          <w:rFonts w:hint="eastAsia" w:ascii="宋体" w:hAnsi="宋体"/>
          <w:b/>
          <w:bCs/>
          <w:color w:val="auto"/>
          <w:szCs w:val="21"/>
        </w:rPr>
        <w:t>、授予合同</w:t>
      </w:r>
    </w:p>
    <w:p>
      <w:pPr>
        <w:spacing w:line="348" w:lineRule="auto"/>
        <w:ind w:firstLine="420" w:firstLineChars="200"/>
        <w:rPr>
          <w:rFonts w:ascii="宋体"/>
          <w:color w:val="auto"/>
          <w:szCs w:val="21"/>
        </w:rPr>
      </w:pPr>
      <w:r>
        <w:rPr>
          <w:rFonts w:hint="eastAsia" w:ascii="宋体" w:hAnsi="宋体"/>
          <w:color w:val="auto"/>
          <w:szCs w:val="21"/>
        </w:rPr>
        <w:t>采购人在收到评标报告5个工作日内未按评标报告推荐的中标候选人顺序确定中标人，又不能说明合法理由的，视同按评标报告推荐的顺序确定排名第一的中标候选人为中标人。在公告中标结果的同时，采购人或者采购代理机构应当向中标人发出中标通知书；</w:t>
      </w:r>
      <w:r>
        <w:rPr>
          <w:rFonts w:ascii="宋体"/>
          <w:color w:val="auto"/>
          <w:szCs w:val="21"/>
        </w:rPr>
        <w:t xml:space="preserve"> </w:t>
      </w:r>
    </w:p>
    <w:p>
      <w:pPr>
        <w:spacing w:line="348" w:lineRule="auto"/>
        <w:ind w:firstLine="422" w:firstLineChars="200"/>
        <w:rPr>
          <w:rFonts w:ascii="宋体"/>
          <w:b/>
          <w:bCs/>
          <w:color w:val="auto"/>
          <w:szCs w:val="21"/>
        </w:rPr>
      </w:pPr>
      <w:r>
        <w:rPr>
          <w:rFonts w:ascii="宋体" w:hAnsi="宋体"/>
          <w:b/>
          <w:bCs/>
          <w:color w:val="auto"/>
          <w:szCs w:val="21"/>
        </w:rPr>
        <w:t>11.2</w:t>
      </w:r>
      <w:r>
        <w:rPr>
          <w:rFonts w:hint="eastAsia" w:ascii="宋体" w:hAnsi="宋体"/>
          <w:b/>
          <w:bCs/>
          <w:color w:val="auto"/>
          <w:szCs w:val="21"/>
        </w:rPr>
        <w:t>、合同签订</w:t>
      </w:r>
    </w:p>
    <w:p>
      <w:pPr>
        <w:spacing w:line="348" w:lineRule="auto"/>
        <w:ind w:firstLine="420" w:firstLineChars="200"/>
        <w:rPr>
          <w:rFonts w:ascii="宋体" w:hAnsi="宋体"/>
          <w:color w:val="auto"/>
          <w:szCs w:val="21"/>
        </w:rPr>
      </w:pPr>
      <w:r>
        <w:rPr>
          <w:rFonts w:ascii="宋体" w:hAnsi="宋体"/>
          <w:color w:val="auto"/>
          <w:szCs w:val="21"/>
        </w:rPr>
        <w:t>11.2.1</w:t>
      </w:r>
      <w:r>
        <w:rPr>
          <w:rFonts w:hint="eastAsia" w:ascii="宋体" w:hAnsi="宋体"/>
          <w:color w:val="auto"/>
          <w:szCs w:val="21"/>
        </w:rPr>
        <w:t>、采购人应当自中标通知书发出之日起30日内，按照招标文件和中标人投标文件的规定，与中标人签订书面合同。所签订的合同不得对招标文件确定的事项和中标人投标文件作实质性修改。</w:t>
      </w:r>
    </w:p>
    <w:p>
      <w:pPr>
        <w:spacing w:line="348" w:lineRule="auto"/>
        <w:rPr>
          <w:rFonts w:ascii="宋体" w:hAnsi="宋体"/>
          <w:color w:val="auto"/>
          <w:szCs w:val="21"/>
        </w:rPr>
      </w:pPr>
      <w:r>
        <w:rPr>
          <w:rFonts w:hint="eastAsia" w:ascii="宋体" w:hAnsi="宋体"/>
          <w:color w:val="auto"/>
          <w:szCs w:val="21"/>
        </w:rPr>
        <w:t>采购人不得向中标人提出任何不合理的要求作为签订合同的条件。</w:t>
      </w:r>
    </w:p>
    <w:p>
      <w:pPr>
        <w:rPr>
          <w:rFonts w:ascii="宋体" w:hAnsi="宋体"/>
          <w:b/>
          <w:color w:val="auto"/>
          <w:sz w:val="30"/>
          <w:lang w:val="zh-CN"/>
        </w:rPr>
      </w:pPr>
      <w:r>
        <w:rPr>
          <w:rFonts w:hint="eastAsia" w:ascii="宋体" w:hAnsi="宋体"/>
          <w:b/>
          <w:color w:val="auto"/>
          <w:sz w:val="30"/>
          <w:lang w:val="zh-CN"/>
        </w:rPr>
        <w:br w:type="page"/>
      </w:r>
    </w:p>
    <w:p>
      <w:pPr>
        <w:pStyle w:val="4"/>
        <w:numPr>
          <w:ilvl w:val="1"/>
          <w:numId w:val="0"/>
        </w:numPr>
        <w:jc w:val="center"/>
        <w:rPr>
          <w:rFonts w:ascii="宋体" w:hAnsi="宋体"/>
          <w:b w:val="0"/>
          <w:color w:val="auto"/>
          <w:sz w:val="28"/>
          <w:szCs w:val="28"/>
        </w:rPr>
      </w:pPr>
      <w:r>
        <w:rPr>
          <w:rFonts w:hint="eastAsia" w:ascii="宋体" w:hAnsi="宋体"/>
          <w:color w:val="auto"/>
          <w:sz w:val="28"/>
          <w:szCs w:val="28"/>
        </w:rPr>
        <w:t>第二章合同条款及格式（仅供参考）</w:t>
      </w:r>
    </w:p>
    <w:p>
      <w:pPr>
        <w:autoSpaceDE w:val="0"/>
        <w:autoSpaceDN w:val="0"/>
        <w:adjustRightInd w:val="0"/>
        <w:spacing w:line="440" w:lineRule="exact"/>
        <w:ind w:firstLine="420"/>
        <w:jc w:val="center"/>
        <w:rPr>
          <w:rFonts w:ascii="宋体"/>
          <w:color w:val="auto"/>
          <w:lang w:val="zh-CN"/>
        </w:rPr>
      </w:pPr>
    </w:p>
    <w:p>
      <w:pPr>
        <w:tabs>
          <w:tab w:val="left" w:pos="1440"/>
        </w:tabs>
        <w:spacing w:line="300" w:lineRule="auto"/>
        <w:jc w:val="center"/>
        <w:rPr>
          <w:rFonts w:ascii="宋体"/>
          <w:color w:val="auto"/>
          <w:sz w:val="36"/>
          <w:szCs w:val="36"/>
        </w:rPr>
      </w:pPr>
      <w:r>
        <w:rPr>
          <w:rFonts w:hint="eastAsia" w:ascii="宋体"/>
          <w:color w:val="auto"/>
          <w:sz w:val="36"/>
          <w:szCs w:val="36"/>
        </w:rPr>
        <w:t>xx</w:t>
      </w:r>
    </w:p>
    <w:p>
      <w:pPr>
        <w:tabs>
          <w:tab w:val="left" w:pos="1440"/>
        </w:tabs>
        <w:spacing w:line="300" w:lineRule="auto"/>
        <w:jc w:val="center"/>
        <w:rPr>
          <w:color w:val="auto"/>
          <w:sz w:val="48"/>
          <w:szCs w:val="48"/>
        </w:rPr>
      </w:pPr>
      <w:r>
        <w:rPr>
          <w:rFonts w:hint="eastAsia"/>
          <w:color w:val="auto"/>
          <w:sz w:val="48"/>
          <w:szCs w:val="48"/>
        </w:rPr>
        <w:t>合同书</w:t>
      </w:r>
    </w:p>
    <w:p>
      <w:pPr>
        <w:spacing w:line="300" w:lineRule="auto"/>
        <w:ind w:left="420" w:leftChars="200"/>
        <w:jc w:val="center"/>
        <w:rPr>
          <w:b/>
          <w:color w:val="auto"/>
          <w:szCs w:val="21"/>
        </w:rPr>
      </w:pPr>
    </w:p>
    <w:p>
      <w:pPr>
        <w:spacing w:line="300" w:lineRule="auto"/>
        <w:ind w:left="420" w:leftChars="200"/>
        <w:jc w:val="center"/>
        <w:rPr>
          <w:b/>
          <w:color w:val="auto"/>
          <w:szCs w:val="21"/>
        </w:rPr>
      </w:pPr>
    </w:p>
    <w:p>
      <w:pPr>
        <w:spacing w:line="300" w:lineRule="auto"/>
        <w:ind w:left="420" w:leftChars="200"/>
        <w:jc w:val="center"/>
        <w:rPr>
          <w:b/>
          <w:color w:val="auto"/>
          <w:szCs w:val="21"/>
        </w:rPr>
      </w:pPr>
    </w:p>
    <w:p>
      <w:pPr>
        <w:spacing w:line="300" w:lineRule="auto"/>
        <w:ind w:left="420" w:leftChars="200"/>
        <w:jc w:val="center"/>
        <w:rPr>
          <w:b/>
          <w:color w:val="auto"/>
          <w:szCs w:val="21"/>
        </w:rPr>
      </w:pPr>
    </w:p>
    <w:p>
      <w:pPr>
        <w:spacing w:line="300" w:lineRule="auto"/>
        <w:ind w:left="420" w:leftChars="200"/>
        <w:jc w:val="center"/>
        <w:rPr>
          <w:b/>
          <w:color w:val="auto"/>
          <w:szCs w:val="21"/>
        </w:rPr>
      </w:pPr>
    </w:p>
    <w:p>
      <w:pPr>
        <w:tabs>
          <w:tab w:val="left" w:pos="7140"/>
        </w:tabs>
        <w:spacing w:line="300" w:lineRule="auto"/>
        <w:ind w:right="664" w:rightChars="316" w:firstLine="2520" w:firstLineChars="1200"/>
        <w:rPr>
          <w:color w:val="auto"/>
          <w:szCs w:val="21"/>
        </w:rPr>
      </w:pPr>
    </w:p>
    <w:p>
      <w:pPr>
        <w:tabs>
          <w:tab w:val="left" w:pos="7140"/>
        </w:tabs>
        <w:spacing w:line="300" w:lineRule="auto"/>
        <w:ind w:right="664" w:rightChars="316" w:firstLine="2520" w:firstLineChars="1050"/>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合同编号：</w:t>
      </w:r>
    </w:p>
    <w:p>
      <w:pPr>
        <w:spacing w:line="300" w:lineRule="auto"/>
        <w:ind w:right="544" w:rightChars="259" w:firstLine="2880" w:firstLineChars="1200"/>
        <w:rPr>
          <w:rFonts w:asciiTheme="minorEastAsia" w:hAnsiTheme="minorEastAsia" w:eastAsiaTheme="minorEastAsia"/>
          <w:color w:val="auto"/>
          <w:sz w:val="24"/>
          <w:szCs w:val="24"/>
        </w:rPr>
      </w:pPr>
    </w:p>
    <w:p>
      <w:pPr>
        <w:autoSpaceDE w:val="0"/>
        <w:autoSpaceDN w:val="0"/>
        <w:adjustRightInd w:val="0"/>
        <w:spacing w:line="400" w:lineRule="exact"/>
        <w:ind w:firstLine="2520" w:firstLineChars="1050"/>
        <w:rPr>
          <w:rFonts w:asciiTheme="minorEastAsia" w:hAnsiTheme="minorEastAsia" w:eastAsiaTheme="minorEastAsia"/>
          <w:b/>
          <w:color w:val="auto"/>
          <w:sz w:val="24"/>
          <w:szCs w:val="24"/>
        </w:rPr>
      </w:pPr>
      <w:r>
        <w:rPr>
          <w:rFonts w:hint="eastAsia" w:asciiTheme="minorEastAsia" w:hAnsiTheme="minorEastAsia" w:eastAsiaTheme="minorEastAsia"/>
          <w:color w:val="auto"/>
          <w:sz w:val="24"/>
          <w:szCs w:val="24"/>
        </w:rPr>
        <w:t>项目名称：</w:t>
      </w:r>
    </w:p>
    <w:p>
      <w:pPr>
        <w:spacing w:line="300" w:lineRule="auto"/>
        <w:ind w:right="544" w:rightChars="259" w:firstLine="2880" w:firstLineChars="1200"/>
        <w:rPr>
          <w:rFonts w:asciiTheme="minorEastAsia" w:hAnsiTheme="minorEastAsia" w:eastAsiaTheme="minorEastAsia"/>
          <w:color w:val="auto"/>
          <w:sz w:val="24"/>
          <w:szCs w:val="24"/>
        </w:rPr>
      </w:pPr>
    </w:p>
    <w:p>
      <w:pPr>
        <w:spacing w:line="300" w:lineRule="auto"/>
        <w:ind w:firstLine="2760" w:firstLineChars="1150"/>
        <w:jc w:val="center"/>
        <w:rPr>
          <w:rFonts w:asciiTheme="minorEastAsia" w:hAnsiTheme="minorEastAsia" w:eastAsiaTheme="minorEastAsia"/>
          <w:color w:val="auto"/>
          <w:sz w:val="24"/>
          <w:szCs w:val="24"/>
        </w:rPr>
      </w:pPr>
    </w:p>
    <w:p>
      <w:pPr>
        <w:spacing w:line="300" w:lineRule="auto"/>
        <w:ind w:firstLine="2760" w:firstLineChars="1150"/>
        <w:rPr>
          <w:rFonts w:asciiTheme="minorEastAsia" w:hAnsiTheme="minorEastAsia" w:eastAsiaTheme="minorEastAsia"/>
          <w:color w:val="auto"/>
          <w:sz w:val="24"/>
          <w:szCs w:val="24"/>
        </w:rPr>
      </w:pPr>
    </w:p>
    <w:p>
      <w:pPr>
        <w:spacing w:line="300" w:lineRule="auto"/>
        <w:ind w:firstLine="2760" w:firstLineChars="1150"/>
        <w:jc w:val="center"/>
        <w:rPr>
          <w:rFonts w:asciiTheme="minorEastAsia" w:hAnsiTheme="minorEastAsia" w:eastAsiaTheme="minorEastAsia"/>
          <w:color w:val="auto"/>
          <w:sz w:val="24"/>
          <w:szCs w:val="24"/>
        </w:rPr>
      </w:pPr>
    </w:p>
    <w:p>
      <w:pPr>
        <w:spacing w:line="300" w:lineRule="auto"/>
        <w:ind w:firstLine="2760" w:firstLineChars="1150"/>
        <w:jc w:val="center"/>
        <w:rPr>
          <w:rFonts w:asciiTheme="minorEastAsia" w:hAnsiTheme="minorEastAsia" w:eastAsiaTheme="minorEastAsia"/>
          <w:color w:val="auto"/>
          <w:sz w:val="24"/>
          <w:szCs w:val="24"/>
        </w:rPr>
      </w:pPr>
    </w:p>
    <w:p>
      <w:pPr>
        <w:spacing w:line="300" w:lineRule="auto"/>
        <w:ind w:firstLine="2760" w:firstLineChars="1150"/>
        <w:jc w:val="center"/>
        <w:rPr>
          <w:rFonts w:asciiTheme="minorEastAsia" w:hAnsiTheme="minorEastAsia" w:eastAsiaTheme="minorEastAsia"/>
          <w:color w:val="auto"/>
          <w:sz w:val="24"/>
          <w:szCs w:val="24"/>
        </w:rPr>
      </w:pPr>
    </w:p>
    <w:p>
      <w:pPr>
        <w:spacing w:line="300" w:lineRule="auto"/>
        <w:ind w:firstLine="2760" w:firstLineChars="1150"/>
        <w:jc w:val="center"/>
        <w:rPr>
          <w:rFonts w:asciiTheme="minorEastAsia" w:hAnsiTheme="minorEastAsia" w:eastAsiaTheme="minorEastAsia"/>
          <w:color w:val="auto"/>
          <w:sz w:val="24"/>
          <w:szCs w:val="24"/>
        </w:rPr>
      </w:pPr>
    </w:p>
    <w:p>
      <w:pPr>
        <w:spacing w:line="300" w:lineRule="auto"/>
        <w:ind w:firstLine="2760" w:firstLineChars="1150"/>
        <w:jc w:val="center"/>
        <w:rPr>
          <w:rFonts w:asciiTheme="minorEastAsia" w:hAnsiTheme="minorEastAsia" w:eastAsiaTheme="minorEastAsia"/>
          <w:color w:val="auto"/>
          <w:sz w:val="24"/>
          <w:szCs w:val="24"/>
        </w:rPr>
      </w:pPr>
    </w:p>
    <w:p>
      <w:pPr>
        <w:spacing w:line="300" w:lineRule="auto"/>
        <w:ind w:firstLine="2760" w:firstLineChars="1150"/>
        <w:jc w:val="center"/>
        <w:rPr>
          <w:rFonts w:asciiTheme="minorEastAsia" w:hAnsiTheme="minorEastAsia" w:eastAsiaTheme="minorEastAsia"/>
          <w:color w:val="auto"/>
          <w:sz w:val="24"/>
          <w:szCs w:val="24"/>
        </w:rPr>
      </w:pPr>
    </w:p>
    <w:p>
      <w:pPr>
        <w:spacing w:line="300" w:lineRule="auto"/>
        <w:ind w:firstLine="2760" w:firstLineChars="1150"/>
        <w:jc w:val="center"/>
        <w:rPr>
          <w:rFonts w:asciiTheme="minorEastAsia" w:hAnsiTheme="minorEastAsia" w:eastAsiaTheme="minorEastAsia"/>
          <w:color w:val="auto"/>
          <w:sz w:val="24"/>
          <w:szCs w:val="24"/>
        </w:rPr>
      </w:pPr>
    </w:p>
    <w:p>
      <w:pPr>
        <w:spacing w:line="300" w:lineRule="auto"/>
        <w:ind w:firstLine="2760" w:firstLineChars="1150"/>
        <w:jc w:val="center"/>
        <w:rPr>
          <w:rFonts w:asciiTheme="minorEastAsia" w:hAnsiTheme="minorEastAsia" w:eastAsiaTheme="minorEastAsia"/>
          <w:color w:val="auto"/>
          <w:sz w:val="24"/>
          <w:szCs w:val="24"/>
        </w:rPr>
      </w:pPr>
    </w:p>
    <w:p>
      <w:pPr>
        <w:spacing w:line="300" w:lineRule="auto"/>
        <w:ind w:firstLine="2760" w:firstLineChars="1150"/>
        <w:jc w:val="center"/>
        <w:rPr>
          <w:rFonts w:asciiTheme="minorEastAsia" w:hAnsiTheme="minorEastAsia" w:eastAsiaTheme="minorEastAsia"/>
          <w:color w:val="auto"/>
          <w:sz w:val="24"/>
          <w:szCs w:val="24"/>
        </w:rPr>
      </w:pPr>
    </w:p>
    <w:p>
      <w:pPr>
        <w:tabs>
          <w:tab w:val="left" w:pos="2880"/>
        </w:tabs>
        <w:spacing w:line="300" w:lineRule="auto"/>
        <w:ind w:left="630" w:leftChars="300" w:firstLine="1920" w:firstLineChars="800"/>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 xml:space="preserve">甲方：  </w:t>
      </w:r>
    </w:p>
    <w:p>
      <w:pPr>
        <w:tabs>
          <w:tab w:val="left" w:pos="2880"/>
        </w:tabs>
        <w:spacing w:line="300" w:lineRule="auto"/>
        <w:ind w:firstLine="2880" w:firstLineChars="1200"/>
        <w:rPr>
          <w:rFonts w:asciiTheme="minorEastAsia" w:hAnsiTheme="minorEastAsia" w:eastAsiaTheme="minorEastAsia"/>
          <w:color w:val="auto"/>
          <w:sz w:val="24"/>
          <w:szCs w:val="24"/>
        </w:rPr>
      </w:pPr>
    </w:p>
    <w:p>
      <w:pPr>
        <w:tabs>
          <w:tab w:val="left" w:pos="2880"/>
        </w:tabs>
        <w:spacing w:line="300" w:lineRule="auto"/>
        <w:ind w:firstLine="2551" w:firstLineChars="1063"/>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乙方：</w:t>
      </w:r>
      <w:r>
        <w:rPr>
          <w:rFonts w:hint="eastAsia" w:asciiTheme="minorEastAsia" w:hAnsiTheme="minorEastAsia" w:eastAsiaTheme="minorEastAsia"/>
          <w:color w:val="auto"/>
          <w:sz w:val="24"/>
          <w:szCs w:val="24"/>
          <w:u w:val="single"/>
        </w:rPr>
        <w:t>中标人</w:t>
      </w:r>
    </w:p>
    <w:p>
      <w:pPr>
        <w:tabs>
          <w:tab w:val="left" w:pos="2520"/>
          <w:tab w:val="left" w:pos="2880"/>
        </w:tabs>
        <w:spacing w:line="300" w:lineRule="auto"/>
        <w:ind w:left="630" w:leftChars="300" w:firstLine="2640" w:firstLineChars="1100"/>
        <w:rPr>
          <w:rFonts w:asciiTheme="minorEastAsia" w:hAnsiTheme="minorEastAsia" w:eastAsiaTheme="minorEastAsia"/>
          <w:color w:val="auto"/>
          <w:sz w:val="24"/>
          <w:szCs w:val="24"/>
        </w:rPr>
      </w:pPr>
    </w:p>
    <w:p>
      <w:pPr>
        <w:tabs>
          <w:tab w:val="left" w:pos="2520"/>
          <w:tab w:val="left" w:pos="2880"/>
        </w:tabs>
        <w:spacing w:line="300" w:lineRule="auto"/>
        <w:ind w:left="630" w:leftChars="300" w:firstLine="2640" w:firstLineChars="1100"/>
        <w:rPr>
          <w:rFonts w:asciiTheme="minorEastAsia" w:hAnsiTheme="minorEastAsia" w:eastAsiaTheme="minorEastAsia"/>
          <w:color w:val="auto"/>
          <w:sz w:val="24"/>
          <w:szCs w:val="24"/>
        </w:rPr>
      </w:pPr>
    </w:p>
    <w:p>
      <w:pPr>
        <w:tabs>
          <w:tab w:val="left" w:pos="2520"/>
          <w:tab w:val="left" w:pos="2880"/>
        </w:tabs>
        <w:spacing w:line="300" w:lineRule="auto"/>
        <w:ind w:left="630" w:leftChars="300" w:firstLine="2640" w:firstLineChars="1100"/>
        <w:rPr>
          <w:color w:val="auto"/>
          <w:sz w:val="24"/>
          <w:szCs w:val="24"/>
        </w:rPr>
      </w:pPr>
      <w:r>
        <w:rPr>
          <w:rFonts w:hint="eastAsia" w:asciiTheme="minorEastAsia" w:hAnsiTheme="minorEastAsia" w:eastAsiaTheme="minorEastAsia"/>
          <w:color w:val="auto"/>
          <w:sz w:val="24"/>
          <w:szCs w:val="24"/>
        </w:rPr>
        <w:t>签订日期：</w:t>
      </w:r>
      <w:r>
        <w:rPr>
          <w:rFonts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rPr>
        <w:t>2x年  月  日</w:t>
      </w:r>
    </w:p>
    <w:p>
      <w:pPr>
        <w:pageBreakBefore/>
        <w:spacing w:line="300" w:lineRule="auto"/>
        <w:rPr>
          <w:color w:val="auto"/>
          <w:szCs w:val="21"/>
          <w:u w:val="single"/>
        </w:rPr>
      </w:pPr>
      <w:r>
        <w:rPr>
          <w:rFonts w:hint="eastAsia"/>
          <w:b/>
          <w:color w:val="auto"/>
          <w:szCs w:val="21"/>
        </w:rPr>
        <w:t>甲方：</w:t>
      </w:r>
    </w:p>
    <w:p>
      <w:pPr>
        <w:spacing w:line="300" w:lineRule="auto"/>
        <w:rPr>
          <w:b/>
          <w:color w:val="auto"/>
          <w:szCs w:val="21"/>
        </w:rPr>
      </w:pPr>
      <w:r>
        <w:rPr>
          <w:rFonts w:hint="eastAsia"/>
          <w:b/>
          <w:color w:val="auto"/>
          <w:szCs w:val="21"/>
        </w:rPr>
        <w:t>乙方：</w:t>
      </w:r>
      <w:r>
        <w:rPr>
          <w:rFonts w:hint="eastAsia"/>
          <w:b/>
          <w:color w:val="auto"/>
          <w:szCs w:val="21"/>
          <w:u w:val="single"/>
        </w:rPr>
        <w:t>（中标人）</w:t>
      </w:r>
    </w:p>
    <w:p>
      <w:pPr>
        <w:spacing w:line="300" w:lineRule="auto"/>
        <w:ind w:left="-2" w:leftChars="-1"/>
        <w:rPr>
          <w:color w:val="auto"/>
          <w:szCs w:val="21"/>
        </w:rPr>
      </w:pPr>
    </w:p>
    <w:p>
      <w:pPr>
        <w:spacing w:line="300" w:lineRule="auto"/>
        <w:ind w:firstLine="420" w:firstLineChars="200"/>
        <w:rPr>
          <w:color w:val="auto"/>
          <w:szCs w:val="21"/>
        </w:rPr>
      </w:pPr>
      <w:r>
        <w:rPr>
          <w:rFonts w:hint="eastAsia"/>
          <w:color w:val="auto"/>
          <w:szCs w:val="21"/>
        </w:rPr>
        <w:t>根据《中华人民共和国招标投标法》、《中华人民共和国合同法》、本项目《招标文件》、《投标文件》的要求，</w:t>
      </w:r>
      <w:r>
        <w:rPr>
          <w:rFonts w:hint="eastAsia"/>
          <w:color w:val="auto"/>
          <w:kern w:val="28"/>
          <w:szCs w:val="21"/>
        </w:rPr>
        <w:t>经双方协商，</w:t>
      </w:r>
      <w:r>
        <w:rPr>
          <w:rFonts w:hint="eastAsia"/>
          <w:color w:val="auto"/>
          <w:szCs w:val="21"/>
        </w:rPr>
        <w:t>本着平等互利和诚实信用的原则，</w:t>
      </w:r>
      <w:r>
        <w:rPr>
          <w:rFonts w:hint="eastAsia"/>
          <w:color w:val="auto"/>
          <w:kern w:val="28"/>
          <w:szCs w:val="21"/>
        </w:rPr>
        <w:t>一致同意签订本合同如下。</w:t>
      </w:r>
    </w:p>
    <w:p>
      <w:pPr>
        <w:autoSpaceDE w:val="0"/>
        <w:autoSpaceDN w:val="0"/>
        <w:adjustRightInd w:val="0"/>
        <w:spacing w:line="400" w:lineRule="exact"/>
        <w:ind w:firstLine="413" w:firstLineChars="196"/>
        <w:rPr>
          <w:b/>
          <w:color w:val="auto"/>
          <w:sz w:val="24"/>
        </w:rPr>
      </w:pPr>
      <w:bookmarkStart w:id="163" w:name="_Toc78604604"/>
      <w:r>
        <w:rPr>
          <w:b/>
          <w:bCs/>
          <w:color w:val="auto"/>
          <w:szCs w:val="21"/>
        </w:rPr>
        <w:t>1</w:t>
      </w:r>
      <w:r>
        <w:rPr>
          <w:rFonts w:hint="eastAsia"/>
          <w:b/>
          <w:bCs/>
          <w:color w:val="auto"/>
          <w:szCs w:val="21"/>
        </w:rPr>
        <w:t>、项目名称</w:t>
      </w:r>
      <w:bookmarkEnd w:id="163"/>
      <w:r>
        <w:rPr>
          <w:rFonts w:hint="eastAsia"/>
          <w:b/>
          <w:bCs/>
          <w:color w:val="auto"/>
          <w:szCs w:val="21"/>
        </w:rPr>
        <w:t>：</w:t>
      </w:r>
    </w:p>
    <w:p>
      <w:pPr>
        <w:spacing w:line="300" w:lineRule="auto"/>
        <w:ind w:firstLine="422" w:firstLineChars="200"/>
        <w:rPr>
          <w:b/>
          <w:bCs/>
          <w:color w:val="auto"/>
          <w:szCs w:val="21"/>
        </w:rPr>
      </w:pPr>
      <w:r>
        <w:rPr>
          <w:b/>
          <w:bCs/>
          <w:color w:val="auto"/>
          <w:szCs w:val="21"/>
        </w:rPr>
        <w:t>2</w:t>
      </w:r>
      <w:r>
        <w:rPr>
          <w:rFonts w:hint="eastAsia"/>
          <w:b/>
          <w:bCs/>
          <w:color w:val="auto"/>
          <w:szCs w:val="21"/>
        </w:rPr>
        <w:t>、提供的材料清单</w:t>
      </w:r>
    </w:p>
    <w:p>
      <w:pPr>
        <w:spacing w:line="300" w:lineRule="auto"/>
        <w:ind w:firstLine="420" w:firstLineChars="200"/>
        <w:rPr>
          <w:rFonts w:ascii="宋体"/>
          <w:color w:val="auto"/>
          <w:szCs w:val="21"/>
        </w:rPr>
      </w:pPr>
      <w:r>
        <w:rPr>
          <w:rFonts w:ascii="宋体" w:hAnsi="宋体"/>
          <w:color w:val="auto"/>
          <w:szCs w:val="21"/>
        </w:rPr>
        <w:t>2.1</w:t>
      </w:r>
      <w:r>
        <w:rPr>
          <w:rFonts w:hint="eastAsia" w:ascii="宋体" w:hAnsi="宋体"/>
          <w:color w:val="auto"/>
          <w:szCs w:val="21"/>
        </w:rPr>
        <w:t>、甲方向乙方提供的技术资料（含电子文档）：</w:t>
      </w:r>
    </w:p>
    <w:tbl>
      <w:tblPr>
        <w:tblStyle w:val="18"/>
        <w:tblW w:w="9140" w:type="dxa"/>
        <w:jc w:val="center"/>
        <w:tblLayout w:type="fixed"/>
        <w:tblCellMar>
          <w:top w:w="0" w:type="dxa"/>
          <w:left w:w="30" w:type="dxa"/>
          <w:bottom w:w="0" w:type="dxa"/>
          <w:right w:w="30" w:type="dxa"/>
        </w:tblCellMar>
      </w:tblPr>
      <w:tblGrid>
        <w:gridCol w:w="540"/>
        <w:gridCol w:w="2925"/>
        <w:gridCol w:w="1829"/>
        <w:gridCol w:w="1506"/>
        <w:gridCol w:w="900"/>
        <w:gridCol w:w="1440"/>
      </w:tblGrid>
      <w:tr>
        <w:tblPrEx>
          <w:tblCellMar>
            <w:top w:w="0" w:type="dxa"/>
            <w:left w:w="30" w:type="dxa"/>
            <w:bottom w:w="0" w:type="dxa"/>
            <w:right w:w="30" w:type="dxa"/>
          </w:tblCellMar>
        </w:tblPrEx>
        <w:trPr>
          <w:cantSplit/>
          <w:trHeight w:val="480" w:hRule="atLeast"/>
          <w:jc w:val="center"/>
        </w:trPr>
        <w:tc>
          <w:tcPr>
            <w:tcW w:w="540"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rPr>
            </w:pPr>
            <w:r>
              <w:rPr>
                <w:rFonts w:hint="eastAsia" w:ascii="宋体" w:hAnsi="宋体"/>
                <w:b/>
                <w:color w:val="auto"/>
                <w:szCs w:val="21"/>
              </w:rPr>
              <w:t>序号</w:t>
            </w:r>
          </w:p>
        </w:tc>
        <w:tc>
          <w:tcPr>
            <w:tcW w:w="2925" w:type="dxa"/>
            <w:tcBorders>
              <w:top w:val="single" w:color="auto" w:sz="6" w:space="0"/>
              <w:left w:val="single" w:color="auto" w:sz="6" w:space="0"/>
              <w:bottom w:val="single" w:color="auto" w:sz="6" w:space="0"/>
              <w:right w:val="single" w:color="auto" w:sz="4" w:space="0"/>
            </w:tcBorders>
            <w:shd w:val="clear" w:color="auto" w:fill="F3F3F3"/>
            <w:vAlign w:val="center"/>
          </w:tcPr>
          <w:p>
            <w:pPr>
              <w:autoSpaceDE w:val="0"/>
              <w:autoSpaceDN w:val="0"/>
              <w:adjustRightInd w:val="0"/>
              <w:spacing w:line="300" w:lineRule="auto"/>
              <w:jc w:val="center"/>
              <w:rPr>
                <w:rFonts w:ascii="宋体"/>
                <w:b/>
                <w:color w:val="auto"/>
                <w:szCs w:val="21"/>
              </w:rPr>
            </w:pPr>
            <w:r>
              <w:rPr>
                <w:rFonts w:hint="eastAsia" w:ascii="宋体" w:hAnsi="宋体"/>
                <w:b/>
                <w:color w:val="auto"/>
                <w:szCs w:val="21"/>
              </w:rPr>
              <w:t>名</w:t>
            </w:r>
            <w:r>
              <w:rPr>
                <w:rFonts w:ascii="宋体" w:hAnsi="宋体"/>
                <w:b/>
                <w:color w:val="auto"/>
                <w:szCs w:val="21"/>
              </w:rPr>
              <w:t xml:space="preserve">   </w:t>
            </w:r>
            <w:r>
              <w:rPr>
                <w:rFonts w:hint="eastAsia" w:ascii="宋体" w:hAnsi="宋体"/>
                <w:b/>
                <w:color w:val="auto"/>
                <w:szCs w:val="21"/>
              </w:rPr>
              <w:t>称</w:t>
            </w:r>
          </w:p>
        </w:tc>
        <w:tc>
          <w:tcPr>
            <w:tcW w:w="1829" w:type="dxa"/>
            <w:tcBorders>
              <w:top w:val="single" w:color="auto" w:sz="6" w:space="0"/>
              <w:left w:val="single" w:color="auto" w:sz="4"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rPr>
            </w:pPr>
            <w:r>
              <w:rPr>
                <w:rFonts w:hint="eastAsia" w:ascii="宋体" w:hAnsi="宋体"/>
                <w:b/>
                <w:color w:val="auto"/>
                <w:szCs w:val="21"/>
              </w:rPr>
              <w:t>版</w:t>
            </w:r>
            <w:r>
              <w:rPr>
                <w:rFonts w:ascii="宋体" w:hAnsi="宋体"/>
                <w:b/>
                <w:color w:val="auto"/>
                <w:szCs w:val="21"/>
              </w:rPr>
              <w:t xml:space="preserve"> </w:t>
            </w:r>
            <w:r>
              <w:rPr>
                <w:rFonts w:hint="eastAsia" w:ascii="宋体" w:hAnsi="宋体"/>
                <w:b/>
                <w:color w:val="auto"/>
                <w:szCs w:val="21"/>
              </w:rPr>
              <w:t>本</w:t>
            </w:r>
          </w:p>
        </w:tc>
        <w:tc>
          <w:tcPr>
            <w:tcW w:w="1506"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rPr>
            </w:pPr>
            <w:r>
              <w:rPr>
                <w:rFonts w:hint="eastAsia" w:ascii="宋体" w:hAnsi="宋体"/>
                <w:b/>
                <w:color w:val="auto"/>
                <w:szCs w:val="21"/>
              </w:rPr>
              <w:t>规格（格式）</w:t>
            </w:r>
          </w:p>
        </w:tc>
        <w:tc>
          <w:tcPr>
            <w:tcW w:w="900"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rPr>
            </w:pPr>
            <w:r>
              <w:rPr>
                <w:rFonts w:hint="eastAsia" w:ascii="宋体" w:hAnsi="宋体"/>
                <w:b/>
                <w:color w:val="auto"/>
                <w:szCs w:val="21"/>
              </w:rPr>
              <w:t>数</w:t>
            </w:r>
            <w:r>
              <w:rPr>
                <w:rFonts w:ascii="宋体" w:hAnsi="宋体"/>
                <w:b/>
                <w:color w:val="auto"/>
                <w:szCs w:val="21"/>
              </w:rPr>
              <w:t xml:space="preserve"> </w:t>
            </w:r>
            <w:r>
              <w:rPr>
                <w:rFonts w:hint="eastAsia" w:ascii="宋体" w:hAnsi="宋体"/>
                <w:b/>
                <w:color w:val="auto"/>
                <w:szCs w:val="21"/>
              </w:rPr>
              <w:t>量</w:t>
            </w:r>
          </w:p>
        </w:tc>
        <w:tc>
          <w:tcPr>
            <w:tcW w:w="1440"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rPr>
            </w:pPr>
            <w:r>
              <w:rPr>
                <w:rFonts w:hint="eastAsia" w:ascii="宋体" w:hAnsi="宋体"/>
                <w:b/>
                <w:color w:val="auto"/>
                <w:szCs w:val="21"/>
              </w:rPr>
              <w:t>备注</w:t>
            </w:r>
          </w:p>
        </w:tc>
      </w:tr>
      <w:tr>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r>
              <w:rPr>
                <w:rFonts w:ascii="宋体" w:hAnsi="宋体"/>
                <w:color w:val="auto"/>
                <w:szCs w:val="21"/>
              </w:rPr>
              <w:t>1</w:t>
            </w:r>
          </w:p>
        </w:tc>
        <w:tc>
          <w:tcPr>
            <w:tcW w:w="2925" w:type="dxa"/>
            <w:tcBorders>
              <w:top w:val="single" w:color="auto" w:sz="6" w:space="0"/>
              <w:left w:val="single" w:color="auto" w:sz="6" w:space="0"/>
              <w:right w:val="single" w:color="auto" w:sz="4" w:space="0"/>
            </w:tcBorders>
            <w:vAlign w:val="center"/>
          </w:tcPr>
          <w:p>
            <w:pPr>
              <w:autoSpaceDE w:val="0"/>
              <w:autoSpaceDN w:val="0"/>
              <w:adjustRightInd w:val="0"/>
              <w:spacing w:line="300" w:lineRule="auto"/>
              <w:jc w:val="center"/>
              <w:rPr>
                <w:rFonts w:ascii="宋体" w:hAnsi="宋体"/>
                <w:color w:val="auto"/>
                <w:szCs w:val="21"/>
              </w:rPr>
            </w:pPr>
          </w:p>
        </w:tc>
        <w:tc>
          <w:tcPr>
            <w:tcW w:w="1829" w:type="dxa"/>
            <w:tcBorders>
              <w:top w:val="single" w:color="auto" w:sz="6" w:space="0"/>
              <w:left w:val="single" w:color="auto" w:sz="4"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c>
          <w:tcPr>
            <w:tcW w:w="15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r>
      <w:tr>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r>
              <w:rPr>
                <w:rFonts w:ascii="宋体" w:hAnsi="宋体"/>
                <w:color w:val="auto"/>
                <w:szCs w:val="21"/>
              </w:rPr>
              <w:t>2</w:t>
            </w:r>
          </w:p>
        </w:tc>
        <w:tc>
          <w:tcPr>
            <w:tcW w:w="292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00" w:lineRule="auto"/>
              <w:jc w:val="center"/>
              <w:rPr>
                <w:rFonts w:ascii="宋体" w:hAnsi="宋体"/>
                <w:color w:val="auto"/>
                <w:szCs w:val="21"/>
              </w:rPr>
            </w:pPr>
          </w:p>
        </w:tc>
        <w:tc>
          <w:tcPr>
            <w:tcW w:w="182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c>
          <w:tcPr>
            <w:tcW w:w="15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r>
      <w:tr>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rPr>
            </w:pPr>
            <w:r>
              <w:rPr>
                <w:rFonts w:hint="eastAsia" w:ascii="宋体" w:hAnsi="宋体"/>
                <w:color w:val="auto"/>
                <w:szCs w:val="21"/>
              </w:rPr>
              <w:t>……</w:t>
            </w:r>
          </w:p>
        </w:tc>
        <w:tc>
          <w:tcPr>
            <w:tcW w:w="292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00" w:lineRule="auto"/>
              <w:jc w:val="center"/>
              <w:rPr>
                <w:rFonts w:ascii="宋体"/>
                <w:color w:val="auto"/>
                <w:szCs w:val="21"/>
              </w:rPr>
            </w:pPr>
          </w:p>
        </w:tc>
        <w:tc>
          <w:tcPr>
            <w:tcW w:w="182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rPr>
            </w:pPr>
          </w:p>
        </w:tc>
        <w:tc>
          <w:tcPr>
            <w:tcW w:w="15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rPr>
            </w:pPr>
          </w:p>
        </w:tc>
      </w:tr>
    </w:tbl>
    <w:p>
      <w:pPr>
        <w:spacing w:line="300" w:lineRule="auto"/>
        <w:rPr>
          <w:rFonts w:ascii="宋体"/>
          <w:color w:val="auto"/>
          <w:szCs w:val="21"/>
        </w:rPr>
      </w:pPr>
    </w:p>
    <w:p>
      <w:pPr>
        <w:spacing w:line="300" w:lineRule="auto"/>
        <w:ind w:firstLine="420" w:firstLineChars="200"/>
        <w:rPr>
          <w:rFonts w:ascii="宋体"/>
          <w:color w:val="auto"/>
          <w:szCs w:val="21"/>
        </w:rPr>
      </w:pPr>
      <w:r>
        <w:rPr>
          <w:rFonts w:ascii="宋体" w:hAnsi="宋体"/>
          <w:color w:val="auto"/>
          <w:szCs w:val="21"/>
        </w:rPr>
        <w:t>2.2</w:t>
      </w:r>
      <w:r>
        <w:rPr>
          <w:rFonts w:hint="eastAsia" w:ascii="宋体" w:hAnsi="宋体"/>
          <w:color w:val="auto"/>
          <w:szCs w:val="21"/>
        </w:rPr>
        <w:t>、乙方向甲方提供的成果（含电子文档）：</w:t>
      </w:r>
    </w:p>
    <w:tbl>
      <w:tblPr>
        <w:tblStyle w:val="18"/>
        <w:tblW w:w="9140" w:type="dxa"/>
        <w:jc w:val="center"/>
        <w:tblLayout w:type="fixed"/>
        <w:tblCellMar>
          <w:top w:w="0" w:type="dxa"/>
          <w:left w:w="30" w:type="dxa"/>
          <w:bottom w:w="0" w:type="dxa"/>
          <w:right w:w="30" w:type="dxa"/>
        </w:tblCellMar>
      </w:tblPr>
      <w:tblGrid>
        <w:gridCol w:w="540"/>
        <w:gridCol w:w="2925"/>
        <w:gridCol w:w="1829"/>
        <w:gridCol w:w="1506"/>
        <w:gridCol w:w="900"/>
        <w:gridCol w:w="1440"/>
      </w:tblGrid>
      <w:tr>
        <w:tblPrEx>
          <w:tblCellMar>
            <w:top w:w="0" w:type="dxa"/>
            <w:left w:w="30" w:type="dxa"/>
            <w:bottom w:w="0" w:type="dxa"/>
            <w:right w:w="30" w:type="dxa"/>
          </w:tblCellMar>
        </w:tblPrEx>
        <w:trPr>
          <w:cantSplit/>
          <w:trHeight w:val="480" w:hRule="atLeast"/>
          <w:jc w:val="center"/>
        </w:trPr>
        <w:tc>
          <w:tcPr>
            <w:tcW w:w="540"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rPr>
            </w:pPr>
            <w:r>
              <w:rPr>
                <w:rFonts w:hint="eastAsia" w:ascii="宋体" w:hAnsi="宋体"/>
                <w:b/>
                <w:color w:val="auto"/>
                <w:szCs w:val="21"/>
              </w:rPr>
              <w:t>序号</w:t>
            </w:r>
          </w:p>
        </w:tc>
        <w:tc>
          <w:tcPr>
            <w:tcW w:w="2925" w:type="dxa"/>
            <w:tcBorders>
              <w:top w:val="single" w:color="auto" w:sz="6" w:space="0"/>
              <w:left w:val="single" w:color="auto" w:sz="6" w:space="0"/>
              <w:bottom w:val="single" w:color="auto" w:sz="6" w:space="0"/>
              <w:right w:val="single" w:color="auto" w:sz="4" w:space="0"/>
            </w:tcBorders>
            <w:shd w:val="clear" w:color="auto" w:fill="F3F3F3"/>
            <w:vAlign w:val="center"/>
          </w:tcPr>
          <w:p>
            <w:pPr>
              <w:autoSpaceDE w:val="0"/>
              <w:autoSpaceDN w:val="0"/>
              <w:adjustRightInd w:val="0"/>
              <w:spacing w:line="300" w:lineRule="auto"/>
              <w:jc w:val="center"/>
              <w:rPr>
                <w:rFonts w:ascii="宋体"/>
                <w:b/>
                <w:color w:val="auto"/>
                <w:szCs w:val="21"/>
              </w:rPr>
            </w:pPr>
            <w:r>
              <w:rPr>
                <w:rFonts w:hint="eastAsia" w:ascii="宋体" w:hAnsi="宋体"/>
                <w:b/>
                <w:color w:val="auto"/>
                <w:szCs w:val="21"/>
              </w:rPr>
              <w:t>名</w:t>
            </w:r>
            <w:r>
              <w:rPr>
                <w:rFonts w:ascii="宋体" w:hAnsi="宋体"/>
                <w:b/>
                <w:color w:val="auto"/>
                <w:szCs w:val="21"/>
              </w:rPr>
              <w:t xml:space="preserve">   </w:t>
            </w:r>
            <w:r>
              <w:rPr>
                <w:rFonts w:hint="eastAsia" w:ascii="宋体" w:hAnsi="宋体"/>
                <w:b/>
                <w:color w:val="auto"/>
                <w:szCs w:val="21"/>
              </w:rPr>
              <w:t>称</w:t>
            </w:r>
          </w:p>
        </w:tc>
        <w:tc>
          <w:tcPr>
            <w:tcW w:w="1829" w:type="dxa"/>
            <w:tcBorders>
              <w:top w:val="single" w:color="auto" w:sz="6" w:space="0"/>
              <w:left w:val="single" w:color="auto" w:sz="4"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rPr>
            </w:pPr>
            <w:r>
              <w:rPr>
                <w:rFonts w:hint="eastAsia" w:ascii="宋体" w:hAnsi="宋体"/>
                <w:b/>
                <w:color w:val="auto"/>
                <w:szCs w:val="21"/>
              </w:rPr>
              <w:t>版</w:t>
            </w:r>
            <w:r>
              <w:rPr>
                <w:rFonts w:ascii="宋体" w:hAnsi="宋体"/>
                <w:b/>
                <w:color w:val="auto"/>
                <w:szCs w:val="21"/>
              </w:rPr>
              <w:t xml:space="preserve"> </w:t>
            </w:r>
            <w:r>
              <w:rPr>
                <w:rFonts w:hint="eastAsia" w:ascii="宋体" w:hAnsi="宋体"/>
                <w:b/>
                <w:color w:val="auto"/>
                <w:szCs w:val="21"/>
              </w:rPr>
              <w:t>本</w:t>
            </w:r>
          </w:p>
        </w:tc>
        <w:tc>
          <w:tcPr>
            <w:tcW w:w="1506"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rPr>
            </w:pPr>
            <w:r>
              <w:rPr>
                <w:rFonts w:hint="eastAsia" w:ascii="宋体" w:hAnsi="宋体"/>
                <w:b/>
                <w:color w:val="auto"/>
                <w:szCs w:val="21"/>
              </w:rPr>
              <w:t>规格（格式）</w:t>
            </w:r>
          </w:p>
        </w:tc>
        <w:tc>
          <w:tcPr>
            <w:tcW w:w="900"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rPr>
            </w:pPr>
            <w:r>
              <w:rPr>
                <w:rFonts w:hint="eastAsia" w:ascii="宋体" w:hAnsi="宋体"/>
                <w:b/>
                <w:color w:val="auto"/>
                <w:szCs w:val="21"/>
              </w:rPr>
              <w:t>数</w:t>
            </w:r>
            <w:r>
              <w:rPr>
                <w:rFonts w:ascii="宋体" w:hAnsi="宋体"/>
                <w:b/>
                <w:color w:val="auto"/>
                <w:szCs w:val="21"/>
              </w:rPr>
              <w:t xml:space="preserve"> </w:t>
            </w:r>
            <w:r>
              <w:rPr>
                <w:rFonts w:hint="eastAsia" w:ascii="宋体" w:hAnsi="宋体"/>
                <w:b/>
                <w:color w:val="auto"/>
                <w:szCs w:val="21"/>
              </w:rPr>
              <w:t>量</w:t>
            </w:r>
          </w:p>
        </w:tc>
        <w:tc>
          <w:tcPr>
            <w:tcW w:w="1440"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rPr>
            </w:pPr>
            <w:r>
              <w:rPr>
                <w:rFonts w:hint="eastAsia" w:ascii="宋体" w:hAnsi="宋体"/>
                <w:b/>
                <w:color w:val="auto"/>
                <w:szCs w:val="21"/>
              </w:rPr>
              <w:t>备注</w:t>
            </w:r>
          </w:p>
        </w:tc>
      </w:tr>
      <w:tr>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r>
              <w:rPr>
                <w:rFonts w:ascii="宋体" w:hAnsi="宋体"/>
                <w:color w:val="auto"/>
                <w:szCs w:val="21"/>
              </w:rPr>
              <w:t>1</w:t>
            </w:r>
          </w:p>
        </w:tc>
        <w:tc>
          <w:tcPr>
            <w:tcW w:w="2925" w:type="dxa"/>
            <w:tcBorders>
              <w:top w:val="single" w:color="auto" w:sz="6" w:space="0"/>
              <w:left w:val="single" w:color="auto" w:sz="6" w:space="0"/>
              <w:right w:val="single" w:color="auto" w:sz="4" w:space="0"/>
            </w:tcBorders>
            <w:vAlign w:val="center"/>
          </w:tcPr>
          <w:p>
            <w:pPr>
              <w:autoSpaceDE w:val="0"/>
              <w:autoSpaceDN w:val="0"/>
              <w:adjustRightInd w:val="0"/>
              <w:spacing w:line="300" w:lineRule="auto"/>
              <w:jc w:val="center"/>
              <w:rPr>
                <w:rFonts w:ascii="宋体" w:hAnsi="宋体"/>
                <w:color w:val="auto"/>
                <w:szCs w:val="21"/>
              </w:rPr>
            </w:pPr>
          </w:p>
        </w:tc>
        <w:tc>
          <w:tcPr>
            <w:tcW w:w="1829" w:type="dxa"/>
            <w:tcBorders>
              <w:top w:val="single" w:color="auto" w:sz="6" w:space="0"/>
              <w:left w:val="single" w:color="auto" w:sz="4"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c>
          <w:tcPr>
            <w:tcW w:w="15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r>
      <w:tr>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r>
              <w:rPr>
                <w:rFonts w:ascii="宋体" w:hAnsi="宋体"/>
                <w:color w:val="auto"/>
                <w:szCs w:val="21"/>
              </w:rPr>
              <w:t>2</w:t>
            </w:r>
          </w:p>
        </w:tc>
        <w:tc>
          <w:tcPr>
            <w:tcW w:w="292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00" w:lineRule="auto"/>
              <w:jc w:val="center"/>
              <w:rPr>
                <w:rFonts w:ascii="宋体" w:hAnsi="宋体"/>
                <w:color w:val="auto"/>
                <w:szCs w:val="21"/>
              </w:rPr>
            </w:pPr>
          </w:p>
        </w:tc>
        <w:tc>
          <w:tcPr>
            <w:tcW w:w="182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c>
          <w:tcPr>
            <w:tcW w:w="15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rPr>
            </w:pPr>
          </w:p>
        </w:tc>
      </w:tr>
      <w:tr>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rPr>
            </w:pPr>
            <w:r>
              <w:rPr>
                <w:rFonts w:hint="eastAsia" w:ascii="宋体" w:hAnsi="宋体"/>
                <w:color w:val="auto"/>
                <w:szCs w:val="21"/>
              </w:rPr>
              <w:t>……</w:t>
            </w:r>
          </w:p>
        </w:tc>
        <w:tc>
          <w:tcPr>
            <w:tcW w:w="292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00" w:lineRule="auto"/>
              <w:jc w:val="center"/>
              <w:rPr>
                <w:rFonts w:ascii="宋体"/>
                <w:color w:val="auto"/>
                <w:szCs w:val="21"/>
              </w:rPr>
            </w:pPr>
          </w:p>
        </w:tc>
        <w:tc>
          <w:tcPr>
            <w:tcW w:w="182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rPr>
            </w:pPr>
          </w:p>
        </w:tc>
        <w:tc>
          <w:tcPr>
            <w:tcW w:w="15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rPr>
            </w:pPr>
          </w:p>
        </w:tc>
      </w:tr>
    </w:tbl>
    <w:p>
      <w:pPr>
        <w:spacing w:line="300" w:lineRule="auto"/>
        <w:ind w:firstLine="422" w:firstLineChars="200"/>
        <w:rPr>
          <w:b/>
          <w:bCs/>
          <w:color w:val="auto"/>
          <w:szCs w:val="21"/>
        </w:rPr>
      </w:pPr>
      <w:r>
        <w:rPr>
          <w:b/>
          <w:bCs/>
          <w:color w:val="auto"/>
          <w:szCs w:val="21"/>
        </w:rPr>
        <w:t>3</w:t>
      </w:r>
      <w:r>
        <w:rPr>
          <w:rFonts w:hint="eastAsia"/>
          <w:b/>
          <w:bCs/>
          <w:color w:val="auto"/>
          <w:szCs w:val="21"/>
        </w:rPr>
        <w:t>、项目标的内容</w:t>
      </w:r>
    </w:p>
    <w:p>
      <w:pPr>
        <w:spacing w:line="300" w:lineRule="auto"/>
        <w:ind w:firstLine="420" w:firstLineChars="200"/>
        <w:rPr>
          <w:b/>
          <w:bCs/>
          <w:color w:val="auto"/>
          <w:szCs w:val="21"/>
        </w:rPr>
      </w:pPr>
      <w:r>
        <w:rPr>
          <w:rFonts w:hint="eastAsia"/>
          <w:bCs/>
          <w:color w:val="auto"/>
          <w:szCs w:val="21"/>
        </w:rPr>
        <w:t>投标人可根据本项目《招标文件》内容自行完善，并以合同附件形式附于本合同之后。</w:t>
      </w:r>
    </w:p>
    <w:p>
      <w:pPr>
        <w:spacing w:line="300" w:lineRule="auto"/>
        <w:ind w:firstLine="422" w:firstLineChars="200"/>
        <w:rPr>
          <w:b/>
          <w:bCs/>
          <w:color w:val="auto"/>
          <w:szCs w:val="21"/>
        </w:rPr>
      </w:pPr>
      <w:r>
        <w:rPr>
          <w:rFonts w:ascii="宋体" w:hAnsi="宋体"/>
          <w:b/>
          <w:color w:val="auto"/>
          <w:szCs w:val="21"/>
        </w:rPr>
        <w:t>4</w:t>
      </w:r>
      <w:r>
        <w:rPr>
          <w:rFonts w:hint="eastAsia" w:ascii="宋体" w:hAnsi="宋体"/>
          <w:b/>
          <w:color w:val="auto"/>
          <w:szCs w:val="21"/>
        </w:rPr>
        <w:t>、服务周期及进度安排要求</w:t>
      </w:r>
    </w:p>
    <w:p>
      <w:pPr>
        <w:tabs>
          <w:tab w:val="left" w:pos="540"/>
        </w:tabs>
        <w:spacing w:line="300" w:lineRule="auto"/>
        <w:ind w:firstLine="420" w:firstLineChars="200"/>
        <w:rPr>
          <w:bCs/>
          <w:color w:val="auto"/>
          <w:szCs w:val="21"/>
        </w:rPr>
      </w:pPr>
      <w:r>
        <w:rPr>
          <w:bCs/>
          <w:color w:val="auto"/>
          <w:szCs w:val="21"/>
        </w:rPr>
        <w:t>4.1</w:t>
      </w:r>
      <w:r>
        <w:rPr>
          <w:rFonts w:hint="eastAsia"/>
          <w:bCs/>
          <w:color w:val="auto"/>
          <w:szCs w:val="21"/>
        </w:rPr>
        <w:t>、服务</w:t>
      </w:r>
      <w:r>
        <w:rPr>
          <w:bCs/>
          <w:color w:val="auto"/>
          <w:szCs w:val="21"/>
        </w:rPr>
        <w:t>周期</w:t>
      </w:r>
      <w:r>
        <w:rPr>
          <w:rFonts w:hint="eastAsia"/>
          <w:bCs/>
          <w:color w:val="auto"/>
          <w:szCs w:val="21"/>
        </w:rPr>
        <w:t>：</w:t>
      </w:r>
      <w:r>
        <w:rPr>
          <w:rFonts w:hint="eastAsia"/>
          <w:color w:val="auto"/>
          <w:szCs w:val="21"/>
        </w:rPr>
        <w:t>合同生效后</w:t>
      </w:r>
      <w:r>
        <w:rPr>
          <w:color w:val="auto"/>
          <w:szCs w:val="21"/>
        </w:rPr>
        <w:t>X</w:t>
      </w:r>
      <w:r>
        <w:rPr>
          <w:rFonts w:hint="eastAsia"/>
          <w:color w:val="auto"/>
          <w:szCs w:val="21"/>
        </w:rPr>
        <w:t>个月内出具本项目的最终成果。</w:t>
      </w:r>
    </w:p>
    <w:p>
      <w:pPr>
        <w:tabs>
          <w:tab w:val="left" w:pos="540"/>
        </w:tabs>
        <w:spacing w:line="300" w:lineRule="auto"/>
        <w:ind w:firstLine="420" w:firstLineChars="200"/>
        <w:rPr>
          <w:color w:val="auto"/>
          <w:szCs w:val="21"/>
        </w:rPr>
      </w:pPr>
      <w:r>
        <w:rPr>
          <w:rFonts w:hint="eastAsia"/>
          <w:bCs/>
          <w:color w:val="auto"/>
          <w:szCs w:val="21"/>
        </w:rPr>
        <w:t>4</w:t>
      </w:r>
      <w:r>
        <w:rPr>
          <w:bCs/>
          <w:color w:val="auto"/>
          <w:szCs w:val="21"/>
        </w:rPr>
        <w:t>.2</w:t>
      </w:r>
      <w:r>
        <w:rPr>
          <w:rFonts w:hint="eastAsia"/>
          <w:bCs/>
          <w:color w:val="auto"/>
          <w:szCs w:val="21"/>
        </w:rPr>
        <w:t>、本</w:t>
      </w:r>
      <w:r>
        <w:rPr>
          <w:rFonts w:hint="eastAsia"/>
          <w:color w:val="auto"/>
          <w:szCs w:val="21"/>
        </w:rPr>
        <w:t>项目的进度安排大致上划分为以下阶段：</w:t>
      </w:r>
    </w:p>
    <w:p>
      <w:pPr>
        <w:tabs>
          <w:tab w:val="left" w:pos="540"/>
        </w:tabs>
        <w:spacing w:line="300" w:lineRule="auto"/>
        <w:rPr>
          <w:color w:val="auto"/>
          <w:szCs w:val="21"/>
        </w:rPr>
      </w:pPr>
      <w:r>
        <w:rPr>
          <w:color w:val="auto"/>
          <w:szCs w:val="21"/>
        </w:rPr>
        <w:tab/>
      </w:r>
      <w:r>
        <w:rPr>
          <w:color w:val="auto"/>
          <w:szCs w:val="21"/>
        </w:rPr>
        <w:t>1</w:t>
      </w:r>
      <w:r>
        <w:rPr>
          <w:rFonts w:hint="eastAsia"/>
          <w:color w:val="auto"/>
          <w:szCs w:val="21"/>
        </w:rPr>
        <w:t>）前期准备阶段：完成合同签订，提交详细工作计划安排，根据甲方意见修改完善工作计划，开始项目工作。</w:t>
      </w:r>
    </w:p>
    <w:p>
      <w:pPr>
        <w:tabs>
          <w:tab w:val="left" w:pos="540"/>
        </w:tabs>
        <w:spacing w:line="300" w:lineRule="auto"/>
        <w:rPr>
          <w:color w:val="auto"/>
          <w:szCs w:val="21"/>
        </w:rPr>
      </w:pPr>
      <w:r>
        <w:rPr>
          <w:color w:val="auto"/>
          <w:szCs w:val="21"/>
        </w:rPr>
        <w:tab/>
      </w:r>
      <w:r>
        <w:rPr>
          <w:color w:val="auto"/>
          <w:szCs w:val="21"/>
        </w:rPr>
        <w:t>2</w:t>
      </w:r>
      <w:r>
        <w:rPr>
          <w:rFonts w:hint="eastAsia"/>
          <w:color w:val="auto"/>
          <w:szCs w:val="21"/>
        </w:rPr>
        <w:t>）现状调研阶段：通过多种方式收集xx资料，完成资料整理与分析、xx的资料收集，形成报告编写大纲，听取甲方意见。</w:t>
      </w:r>
      <w:r>
        <w:rPr>
          <w:color w:val="auto"/>
          <w:szCs w:val="21"/>
        </w:rPr>
        <w:t xml:space="preserve"> </w:t>
      </w:r>
    </w:p>
    <w:p>
      <w:pPr>
        <w:tabs>
          <w:tab w:val="left" w:pos="540"/>
        </w:tabs>
        <w:spacing w:line="300" w:lineRule="auto"/>
        <w:rPr>
          <w:color w:val="auto"/>
          <w:szCs w:val="21"/>
        </w:rPr>
      </w:pPr>
      <w:r>
        <w:rPr>
          <w:color w:val="auto"/>
          <w:szCs w:val="21"/>
        </w:rPr>
        <w:tab/>
      </w:r>
      <w:r>
        <w:rPr>
          <w:color w:val="auto"/>
          <w:szCs w:val="21"/>
        </w:rPr>
        <w:t>3</w:t>
      </w:r>
      <w:r>
        <w:rPr>
          <w:rFonts w:hint="eastAsia"/>
          <w:color w:val="auto"/>
          <w:szCs w:val="21"/>
        </w:rPr>
        <w:t>）初步成果</w:t>
      </w:r>
      <w:r>
        <w:rPr>
          <w:color w:val="auto"/>
          <w:szCs w:val="21"/>
        </w:rPr>
        <w:t>阶段</w:t>
      </w:r>
      <w:r>
        <w:rPr>
          <w:rFonts w:hint="eastAsia"/>
          <w:color w:val="auto"/>
          <w:szCs w:val="21"/>
        </w:rPr>
        <w:t>：根据报告编写大纲要求，编写初步成果，并向甲方进行汇报，征求甲方单位的意见。</w:t>
      </w:r>
    </w:p>
    <w:p>
      <w:pPr>
        <w:tabs>
          <w:tab w:val="left" w:pos="540"/>
        </w:tabs>
        <w:spacing w:line="300" w:lineRule="auto"/>
        <w:rPr>
          <w:color w:val="auto"/>
          <w:szCs w:val="21"/>
        </w:rPr>
      </w:pPr>
      <w:r>
        <w:rPr>
          <w:color w:val="auto"/>
          <w:szCs w:val="21"/>
        </w:rPr>
        <w:tab/>
      </w:r>
      <w:r>
        <w:rPr>
          <w:color w:val="auto"/>
          <w:szCs w:val="21"/>
        </w:rPr>
        <w:t>4</w:t>
      </w:r>
      <w:r>
        <w:rPr>
          <w:rFonts w:hint="eastAsia"/>
          <w:color w:val="auto"/>
          <w:szCs w:val="21"/>
        </w:rPr>
        <w:t>）中期成果阶段：根据专家和部门意见，补充资料收集、补充部门调研，完善报告编制，形成中期成果（征求意见稿），并进行中期成果专家和部门意见征询。</w:t>
      </w:r>
    </w:p>
    <w:p>
      <w:pPr>
        <w:tabs>
          <w:tab w:val="left" w:pos="540"/>
        </w:tabs>
        <w:spacing w:line="300" w:lineRule="auto"/>
        <w:rPr>
          <w:color w:val="auto"/>
          <w:szCs w:val="21"/>
        </w:rPr>
      </w:pPr>
      <w:r>
        <w:rPr>
          <w:color w:val="auto"/>
          <w:szCs w:val="21"/>
        </w:rPr>
        <w:tab/>
      </w:r>
      <w:r>
        <w:rPr>
          <w:color w:val="auto"/>
          <w:szCs w:val="21"/>
        </w:rPr>
        <w:t>5</w:t>
      </w:r>
      <w:r>
        <w:rPr>
          <w:rFonts w:hint="eastAsia"/>
          <w:color w:val="auto"/>
          <w:szCs w:val="21"/>
        </w:rPr>
        <w:t>）最终成果阶段：根据专家和部门意见，进一步修改完善报告。向甲方及各相关单位提交终期成果（送审稿），进行专家评审，通</w:t>
      </w:r>
      <w:r>
        <w:rPr>
          <w:color w:val="auto"/>
          <w:szCs w:val="21"/>
        </w:rPr>
        <w:t>过评审</w:t>
      </w:r>
      <w:r>
        <w:rPr>
          <w:rFonts w:hint="eastAsia"/>
          <w:color w:val="auto"/>
          <w:szCs w:val="21"/>
        </w:rPr>
        <w:t>后</w:t>
      </w:r>
      <w:r>
        <w:rPr>
          <w:color w:val="auto"/>
          <w:szCs w:val="21"/>
        </w:rPr>
        <w:t>，</w:t>
      </w:r>
      <w:r>
        <w:rPr>
          <w:rFonts w:hint="eastAsia"/>
          <w:color w:val="auto"/>
          <w:szCs w:val="21"/>
        </w:rPr>
        <w:t>根据专家评审意见修改完善形成最终稿。</w:t>
      </w:r>
    </w:p>
    <w:p>
      <w:pPr>
        <w:spacing w:line="360" w:lineRule="auto"/>
        <w:ind w:firstLine="420" w:firstLineChars="200"/>
        <w:jc w:val="left"/>
        <w:rPr>
          <w:color w:val="auto"/>
          <w:szCs w:val="21"/>
        </w:rPr>
      </w:pPr>
      <w:r>
        <w:rPr>
          <w:color w:val="auto"/>
          <w:szCs w:val="21"/>
        </w:rPr>
        <w:t>4.3</w:t>
      </w:r>
      <w:r>
        <w:rPr>
          <w:rFonts w:hint="eastAsia"/>
          <w:color w:val="auto"/>
          <w:szCs w:val="21"/>
        </w:rPr>
        <w:t>、中标人须根据本项目的实际情况和需要，在项目服务周期和阶段划分要求的基础上，自行细化和优化本项目的进度安排计划，并列述在投标文件中。在每阶段工作启动前，中标人须将拟实施阶段的进度安排计划按实际情况再次细化后，送招标人审查，双方协商一致时可按其严格执行。</w:t>
      </w:r>
    </w:p>
    <w:p>
      <w:pPr>
        <w:spacing w:line="360" w:lineRule="auto"/>
        <w:ind w:firstLine="420" w:firstLineChars="200"/>
        <w:jc w:val="left"/>
        <w:rPr>
          <w:color w:val="auto"/>
          <w:szCs w:val="21"/>
        </w:rPr>
      </w:pPr>
      <w:r>
        <w:rPr>
          <w:color w:val="auto"/>
          <w:szCs w:val="21"/>
        </w:rPr>
        <w:t>4.4</w:t>
      </w:r>
      <w:r>
        <w:rPr>
          <w:rFonts w:hint="eastAsia"/>
          <w:color w:val="auto"/>
          <w:szCs w:val="21"/>
        </w:rPr>
        <w:t>、招标人对中标人的进度安排，可根据本项目实际情况进行调整，中标人须予以服从。中标人也可根据实际情况和自身经验进行调整，但调整内容必须得到招标人的同意方可执行。</w:t>
      </w:r>
    </w:p>
    <w:p>
      <w:pPr>
        <w:spacing w:line="300" w:lineRule="auto"/>
        <w:ind w:firstLine="422" w:firstLineChars="200"/>
        <w:rPr>
          <w:b/>
          <w:bCs/>
          <w:color w:val="auto"/>
          <w:szCs w:val="21"/>
        </w:rPr>
      </w:pPr>
      <w:bookmarkStart w:id="164" w:name="_Toc78604606"/>
      <w:r>
        <w:rPr>
          <w:b/>
          <w:color w:val="auto"/>
          <w:szCs w:val="21"/>
        </w:rPr>
        <w:t>5</w:t>
      </w:r>
      <w:r>
        <w:rPr>
          <w:rFonts w:hint="eastAsia"/>
          <w:b/>
          <w:color w:val="auto"/>
          <w:szCs w:val="21"/>
        </w:rPr>
        <w:t>、人员要求</w:t>
      </w:r>
    </w:p>
    <w:p>
      <w:pPr>
        <w:tabs>
          <w:tab w:val="left" w:pos="540"/>
        </w:tabs>
        <w:spacing w:line="300" w:lineRule="auto"/>
        <w:ind w:firstLine="420" w:firstLineChars="200"/>
        <w:rPr>
          <w:color w:val="auto"/>
          <w:szCs w:val="21"/>
        </w:rPr>
      </w:pPr>
      <w:r>
        <w:rPr>
          <w:rFonts w:hAnsi="宋体"/>
          <w:color w:val="auto"/>
          <w:szCs w:val="21"/>
        </w:rPr>
        <w:t>5.1</w:t>
      </w:r>
      <w:r>
        <w:rPr>
          <w:rFonts w:hint="eastAsia" w:hAnsi="宋体"/>
          <w:color w:val="auto"/>
          <w:szCs w:val="21"/>
        </w:rPr>
        <w:t>、</w:t>
      </w:r>
      <w:r>
        <w:rPr>
          <w:rFonts w:hint="eastAsia" w:ascii="宋体" w:hAnsi="宋体"/>
          <w:color w:val="auto"/>
          <w:szCs w:val="21"/>
        </w:rPr>
        <w:t>中标人</w:t>
      </w:r>
      <w:r>
        <w:rPr>
          <w:rFonts w:hint="eastAsia" w:hAnsi="宋体"/>
          <w:color w:val="auto"/>
          <w:szCs w:val="21"/>
        </w:rPr>
        <w:t>全面负责项目研究的技术和协调工作，对本次项目研究报告的编制负全部的责任。负责调研和工作方案制定、项目的研究及推进和成果的提交及汇报。</w:t>
      </w:r>
    </w:p>
    <w:p>
      <w:pPr>
        <w:tabs>
          <w:tab w:val="left" w:pos="540"/>
        </w:tabs>
        <w:spacing w:line="300" w:lineRule="auto"/>
        <w:ind w:firstLine="420" w:firstLineChars="200"/>
        <w:rPr>
          <w:color w:val="auto"/>
          <w:szCs w:val="21"/>
        </w:rPr>
      </w:pPr>
      <w:r>
        <w:rPr>
          <w:rFonts w:hAnsi="宋体"/>
          <w:color w:val="auto"/>
          <w:szCs w:val="21"/>
        </w:rPr>
        <w:t>5.2</w:t>
      </w:r>
      <w:r>
        <w:rPr>
          <w:rFonts w:hint="eastAsia" w:hAnsi="宋体"/>
          <w:color w:val="auto"/>
          <w:szCs w:val="21"/>
        </w:rPr>
        <w:t>、为使项目按质、按量、按时及有序实施，本项目必须有一个完善且固定的项目实施小组及项目负责人，</w:t>
      </w:r>
      <w:r>
        <w:rPr>
          <w:rFonts w:hint="eastAsia" w:ascii="宋体" w:hAnsi="宋体"/>
          <w:color w:val="auto"/>
          <w:szCs w:val="21"/>
        </w:rPr>
        <w:t>投标人须在投标文件中详细列述本项目的</w:t>
      </w:r>
      <w:r>
        <w:rPr>
          <w:rFonts w:hint="eastAsia" w:hAnsi="宋体"/>
          <w:color w:val="auto"/>
          <w:szCs w:val="21"/>
        </w:rPr>
        <w:t>项目小组人员架构和</w:t>
      </w:r>
      <w:r>
        <w:rPr>
          <w:rFonts w:hint="eastAsia" w:ascii="宋体" w:hAnsi="宋体"/>
          <w:color w:val="auto"/>
          <w:szCs w:val="21"/>
        </w:rPr>
        <w:t>主要人员名单，并附上其详细资料（简历格式详见本招标文件的“拟在本项目任职的管理及技术人员简历表</w:t>
      </w:r>
      <w:r>
        <w:rPr>
          <w:rFonts w:hint="eastAsia" w:ascii="宋体"/>
          <w:color w:val="auto"/>
          <w:szCs w:val="21"/>
        </w:rPr>
        <w:t>”</w:t>
      </w:r>
      <w:r>
        <w:rPr>
          <w:rFonts w:hint="eastAsia" w:ascii="宋体" w:hAnsi="宋体"/>
          <w:color w:val="auto"/>
          <w:szCs w:val="21"/>
        </w:rPr>
        <w:t>）。</w:t>
      </w:r>
    </w:p>
    <w:p>
      <w:pPr>
        <w:spacing w:line="300" w:lineRule="auto"/>
        <w:ind w:firstLine="420"/>
        <w:rPr>
          <w:rFonts w:ascii="宋体"/>
          <w:color w:val="auto"/>
          <w:szCs w:val="21"/>
        </w:rPr>
      </w:pPr>
      <w:r>
        <w:rPr>
          <w:rFonts w:hAnsi="宋体"/>
          <w:color w:val="auto"/>
          <w:szCs w:val="21"/>
        </w:rPr>
        <w:t>5.3</w:t>
      </w:r>
      <w:r>
        <w:rPr>
          <w:rFonts w:hint="eastAsia" w:hAnsi="宋体"/>
          <w:color w:val="auto"/>
          <w:szCs w:val="21"/>
        </w:rPr>
        <w:t>、</w:t>
      </w:r>
      <w:r>
        <w:rPr>
          <w:rFonts w:hint="eastAsia" w:ascii="宋体" w:hAnsi="宋体"/>
          <w:color w:val="auto"/>
          <w:szCs w:val="21"/>
        </w:rPr>
        <w:t>中标人在签订合同时应提供主要工作人员的本地工作时间安排，且本地工作总时间不得少于</w:t>
      </w:r>
      <w:r>
        <w:rPr>
          <w:rFonts w:hint="eastAsia" w:ascii="宋体" w:hAnsi="宋体"/>
          <w:b/>
          <w:color w:val="auto"/>
          <w:szCs w:val="21"/>
        </w:rPr>
        <w:t>服务周期</w:t>
      </w:r>
      <w:r>
        <w:rPr>
          <w:rFonts w:ascii="宋体" w:hAnsi="宋体"/>
          <w:b/>
          <w:color w:val="auto"/>
          <w:szCs w:val="21"/>
        </w:rPr>
        <w:t>的一</w:t>
      </w:r>
      <w:r>
        <w:rPr>
          <w:rFonts w:hint="eastAsia" w:ascii="宋体" w:hAnsi="宋体"/>
          <w:b/>
          <w:color w:val="auto"/>
          <w:szCs w:val="21"/>
        </w:rPr>
        <w:t>半时间</w:t>
      </w:r>
      <w:r>
        <w:rPr>
          <w:rFonts w:ascii="宋体" w:hAnsi="宋体"/>
          <w:b/>
          <w:color w:val="auto"/>
          <w:szCs w:val="21"/>
        </w:rPr>
        <w:t>。</w:t>
      </w:r>
      <w:r>
        <w:rPr>
          <w:rFonts w:hint="eastAsia" w:ascii="宋体" w:hAnsi="宋体"/>
          <w:color w:val="auto"/>
          <w:szCs w:val="21"/>
        </w:rPr>
        <w:t>中标人必须满足各主要工作人员的本地工作时间及总的本地工作时间要求，</w:t>
      </w:r>
      <w:r>
        <w:rPr>
          <w:rFonts w:hint="eastAsia" w:hAnsi="宋体"/>
          <w:color w:val="auto"/>
          <w:szCs w:val="21"/>
        </w:rPr>
        <w:t>否则招标人有权对中标人予以处罚。</w:t>
      </w:r>
    </w:p>
    <w:p>
      <w:pPr>
        <w:spacing w:line="300" w:lineRule="auto"/>
        <w:ind w:firstLine="422" w:firstLineChars="200"/>
        <w:rPr>
          <w:rFonts w:ascii="宋体"/>
          <w:b/>
          <w:color w:val="auto"/>
          <w:szCs w:val="21"/>
        </w:rPr>
      </w:pPr>
      <w:r>
        <w:rPr>
          <w:rFonts w:ascii="宋体" w:hAnsi="宋体"/>
          <w:b/>
          <w:color w:val="auto"/>
          <w:szCs w:val="21"/>
        </w:rPr>
        <w:t>6</w:t>
      </w:r>
      <w:r>
        <w:rPr>
          <w:rFonts w:hint="eastAsia" w:ascii="宋体" w:hAnsi="宋体"/>
          <w:b/>
          <w:color w:val="auto"/>
          <w:szCs w:val="21"/>
        </w:rPr>
        <w:t>、阶段工作审查和项目验收</w:t>
      </w:r>
    </w:p>
    <w:p>
      <w:pPr>
        <w:spacing w:line="300" w:lineRule="auto"/>
        <w:ind w:firstLine="420" w:firstLineChars="200"/>
        <w:jc w:val="left"/>
        <w:rPr>
          <w:rFonts w:hAnsi="宋体"/>
          <w:color w:val="auto"/>
          <w:szCs w:val="21"/>
        </w:rPr>
      </w:pPr>
      <w:r>
        <w:rPr>
          <w:rFonts w:hAnsi="宋体"/>
          <w:color w:val="auto"/>
          <w:szCs w:val="21"/>
        </w:rPr>
        <w:t>6.1</w:t>
      </w:r>
      <w:r>
        <w:rPr>
          <w:rFonts w:hint="eastAsia" w:hAnsi="宋体"/>
          <w:color w:val="auto"/>
          <w:szCs w:val="21"/>
        </w:rPr>
        <w:t>、招标人将根据工作的需要，聘请有关专家组成评审专家组，协助阶段性审查和帮助指导工作，提供广泛的咨询意见，保证工作的质量、把握研究的方向。</w:t>
      </w:r>
    </w:p>
    <w:p>
      <w:pPr>
        <w:spacing w:line="300" w:lineRule="auto"/>
        <w:ind w:firstLine="420" w:firstLineChars="200"/>
        <w:jc w:val="left"/>
        <w:rPr>
          <w:rFonts w:hAnsi="宋体"/>
          <w:color w:val="auto"/>
          <w:szCs w:val="21"/>
        </w:rPr>
      </w:pPr>
      <w:r>
        <w:rPr>
          <w:rFonts w:hAnsi="宋体"/>
          <w:color w:val="auto"/>
          <w:szCs w:val="21"/>
        </w:rPr>
        <w:t>6.2</w:t>
      </w:r>
      <w:r>
        <w:rPr>
          <w:rFonts w:hint="eastAsia" w:hAnsi="宋体"/>
          <w:color w:val="auto"/>
          <w:szCs w:val="21"/>
        </w:rPr>
        <w:t>、工作内容审查与确定：合同生效后，中标人按投标承诺和《投标文件》内容，尽快提出项目</w:t>
      </w:r>
      <w:r>
        <w:rPr>
          <w:rFonts w:hAnsi="宋体"/>
          <w:color w:val="auto"/>
          <w:szCs w:val="21"/>
        </w:rPr>
        <w:t>的</w:t>
      </w:r>
      <w:r>
        <w:rPr>
          <w:rFonts w:hint="eastAsia" w:hAnsi="宋体"/>
          <w:color w:val="auto"/>
          <w:szCs w:val="21"/>
        </w:rPr>
        <w:t>编制工作大纲和开题报告，招标人组织专家评议，工作大纲和开题报告通过后按其详细内容执行。</w:t>
      </w:r>
    </w:p>
    <w:p>
      <w:pPr>
        <w:spacing w:line="300" w:lineRule="auto"/>
        <w:ind w:firstLine="420" w:firstLineChars="200"/>
        <w:jc w:val="left"/>
        <w:rPr>
          <w:color w:val="auto"/>
          <w:szCs w:val="21"/>
        </w:rPr>
      </w:pPr>
      <w:r>
        <w:rPr>
          <w:rFonts w:hAnsi="宋体"/>
          <w:color w:val="auto"/>
          <w:szCs w:val="21"/>
        </w:rPr>
        <w:t>6.</w:t>
      </w:r>
      <w:r>
        <w:rPr>
          <w:rFonts w:hint="eastAsia" w:hAnsi="宋体"/>
          <w:color w:val="auto"/>
          <w:szCs w:val="21"/>
        </w:rPr>
        <w:t>3、最终审查：中标人提交最终成果的送审版本后，招标人将会同相关专家或相关部门代表召开最终评审会议，对本项目的送审成果进行评审，以确认成果的质量和合同履行的情况。如中标人提交的资料无法通过评审，则须根据评审会议提出的反馈意见对送审成果进行修改并重新送审，直至正式通过审查，并上报相关部门审批，形成最终成果，得到招标人认可为止。</w:t>
      </w:r>
    </w:p>
    <w:p>
      <w:pPr>
        <w:spacing w:line="300" w:lineRule="auto"/>
        <w:ind w:firstLine="420" w:firstLineChars="200"/>
        <w:jc w:val="left"/>
        <w:rPr>
          <w:color w:val="auto"/>
          <w:szCs w:val="21"/>
        </w:rPr>
      </w:pPr>
      <w:r>
        <w:rPr>
          <w:rFonts w:hAnsi="宋体"/>
          <w:color w:val="auto"/>
          <w:szCs w:val="21"/>
        </w:rPr>
        <w:t>6.</w:t>
      </w:r>
      <w:r>
        <w:rPr>
          <w:rFonts w:hint="eastAsia" w:hAnsi="宋体"/>
          <w:color w:val="auto"/>
          <w:szCs w:val="21"/>
        </w:rPr>
        <w:t>4、中标人须为验收提供必需的一切条件，其所需的相关服务费用已包含在投标总价内。</w:t>
      </w:r>
      <w:r>
        <w:rPr>
          <w:rFonts w:hint="eastAsia"/>
          <w:bCs/>
          <w:color w:val="auto"/>
          <w:szCs w:val="21"/>
        </w:rPr>
        <w:t>报送和审查时所需的文件（纸质和电子档）均由</w:t>
      </w:r>
      <w:r>
        <w:rPr>
          <w:rFonts w:hint="eastAsia"/>
          <w:color w:val="auto"/>
          <w:szCs w:val="21"/>
        </w:rPr>
        <w:t>乙方</w:t>
      </w:r>
      <w:r>
        <w:rPr>
          <w:rFonts w:hint="eastAsia"/>
          <w:bCs/>
          <w:color w:val="auto"/>
          <w:szCs w:val="21"/>
        </w:rPr>
        <w:t>负责免费提供。</w:t>
      </w:r>
    </w:p>
    <w:p>
      <w:pPr>
        <w:spacing w:line="300" w:lineRule="auto"/>
        <w:ind w:firstLine="422" w:firstLineChars="200"/>
        <w:rPr>
          <w:b/>
          <w:bCs/>
          <w:color w:val="auto"/>
          <w:szCs w:val="21"/>
        </w:rPr>
      </w:pPr>
      <w:r>
        <w:rPr>
          <w:rFonts w:ascii="宋体" w:hAnsi="宋体"/>
          <w:b/>
          <w:color w:val="auto"/>
          <w:szCs w:val="21"/>
        </w:rPr>
        <w:t>7</w:t>
      </w:r>
      <w:r>
        <w:rPr>
          <w:rFonts w:hint="eastAsia" w:ascii="宋体" w:hAnsi="宋体"/>
          <w:b/>
          <w:color w:val="auto"/>
          <w:szCs w:val="21"/>
        </w:rPr>
        <w:t>、项目成果提交要求</w:t>
      </w:r>
    </w:p>
    <w:p>
      <w:pPr>
        <w:spacing w:line="300" w:lineRule="auto"/>
        <w:ind w:firstLine="420" w:firstLineChars="200"/>
        <w:rPr>
          <w:rFonts w:ascii="宋体"/>
          <w:color w:val="auto"/>
          <w:szCs w:val="21"/>
        </w:rPr>
      </w:pPr>
      <w:r>
        <w:rPr>
          <w:rFonts w:ascii="宋体" w:hAnsi="宋体"/>
          <w:color w:val="auto"/>
          <w:szCs w:val="21"/>
        </w:rPr>
        <w:t>7.1</w:t>
      </w:r>
      <w:r>
        <w:rPr>
          <w:rFonts w:hint="eastAsia" w:ascii="宋体" w:hAnsi="宋体"/>
          <w:color w:val="auto"/>
          <w:szCs w:val="21"/>
        </w:rPr>
        <w:t>、研究成果的内容必须符合本项目合同书的有关要求和国家的相关标准，并按招标人要求完成必要的成果评审。</w:t>
      </w:r>
    </w:p>
    <w:p>
      <w:pPr>
        <w:spacing w:line="300" w:lineRule="auto"/>
        <w:ind w:firstLine="420" w:firstLineChars="200"/>
        <w:rPr>
          <w:rFonts w:hAnsi="宋体"/>
          <w:color w:val="auto"/>
          <w:szCs w:val="21"/>
        </w:rPr>
      </w:pPr>
      <w:r>
        <w:rPr>
          <w:rFonts w:hAnsi="宋体"/>
          <w:color w:val="auto"/>
          <w:szCs w:val="21"/>
        </w:rPr>
        <w:t>7.2</w:t>
      </w:r>
      <w:r>
        <w:rPr>
          <w:rFonts w:hint="eastAsia" w:hAnsi="宋体"/>
          <w:color w:val="auto"/>
          <w:szCs w:val="21"/>
        </w:rPr>
        <w:t>、xx项目编制的成果形式为纸质文档和电子文档；纸质文档宜采用</w:t>
      </w:r>
      <w:r>
        <w:rPr>
          <w:rFonts w:hAnsi="宋体"/>
          <w:color w:val="auto"/>
          <w:szCs w:val="21"/>
        </w:rPr>
        <w:t>A4</w:t>
      </w:r>
      <w:r>
        <w:rPr>
          <w:rFonts w:hint="eastAsia" w:hAnsi="宋体"/>
          <w:color w:val="auto"/>
          <w:szCs w:val="21"/>
        </w:rPr>
        <w:t>幅面竖开</w:t>
      </w:r>
      <w:r>
        <w:rPr>
          <w:rFonts w:hAnsi="宋体"/>
          <w:color w:val="auto"/>
          <w:szCs w:val="21"/>
        </w:rPr>
        <w:t>本装订，</w:t>
      </w:r>
      <w:r>
        <w:rPr>
          <w:rFonts w:hint="eastAsia" w:hAnsi="宋体"/>
          <w:color w:val="auto"/>
          <w:szCs w:val="21"/>
        </w:rPr>
        <w:t>共提交</w:t>
      </w:r>
      <w:r>
        <w:rPr>
          <w:rFonts w:hAnsi="宋体"/>
          <w:color w:val="auto"/>
          <w:szCs w:val="21"/>
        </w:rPr>
        <w:t>20</w:t>
      </w:r>
      <w:r>
        <w:rPr>
          <w:rFonts w:hint="eastAsia" w:hAnsi="宋体"/>
          <w:color w:val="auto"/>
          <w:szCs w:val="21"/>
        </w:rPr>
        <w:t>套；</w:t>
      </w:r>
      <w:r>
        <w:rPr>
          <w:rFonts w:hint="eastAsia" w:hAnsi="宋体"/>
          <w:b/>
          <w:color w:val="auto"/>
          <w:szCs w:val="21"/>
        </w:rPr>
        <w:t>电子文档采用通用的</w:t>
      </w:r>
      <w:r>
        <w:rPr>
          <w:rFonts w:hAnsi="宋体"/>
          <w:b/>
          <w:color w:val="auto"/>
          <w:szCs w:val="21"/>
        </w:rPr>
        <w:t>DOC</w:t>
      </w:r>
      <w:r>
        <w:rPr>
          <w:rFonts w:hint="eastAsia" w:hAnsi="宋体"/>
          <w:b/>
          <w:color w:val="auto"/>
          <w:szCs w:val="21"/>
        </w:rPr>
        <w:t>、</w:t>
      </w:r>
      <w:r>
        <w:rPr>
          <w:rFonts w:hAnsi="宋体"/>
          <w:b/>
          <w:color w:val="auto"/>
          <w:szCs w:val="21"/>
        </w:rPr>
        <w:t>PDF</w:t>
      </w:r>
      <w:r>
        <w:rPr>
          <w:rFonts w:hint="eastAsia" w:hAnsi="宋体"/>
          <w:b/>
          <w:color w:val="auto"/>
          <w:szCs w:val="21"/>
        </w:rPr>
        <w:t>等文本格式或图形格式等存储格式。</w:t>
      </w:r>
      <w:r>
        <w:rPr>
          <w:rFonts w:hint="eastAsia" w:hAnsi="宋体"/>
          <w:color w:val="auto"/>
          <w:szCs w:val="21"/>
        </w:rPr>
        <w:t>各阶段成果汇报应采用</w:t>
      </w:r>
      <w:r>
        <w:rPr>
          <w:rFonts w:hAnsi="宋体"/>
          <w:color w:val="auto"/>
          <w:szCs w:val="21"/>
        </w:rPr>
        <w:t>PPT</w:t>
      </w:r>
      <w:r>
        <w:rPr>
          <w:rFonts w:hint="eastAsia" w:hAnsi="宋体"/>
          <w:color w:val="auto"/>
          <w:szCs w:val="21"/>
        </w:rPr>
        <w:t>格式。电子文档中应包括调查原始数据、模型平台数据等数据文件，采用XLS或数据库格式存储；电子文档还应包括报告编制的依据、各相关单位的调研基础数据和资料。</w:t>
      </w:r>
    </w:p>
    <w:p>
      <w:pPr>
        <w:spacing w:line="300" w:lineRule="auto"/>
        <w:ind w:firstLine="420"/>
        <w:rPr>
          <w:b/>
          <w:bCs/>
          <w:color w:val="auto"/>
          <w:szCs w:val="21"/>
        </w:rPr>
      </w:pPr>
      <w:r>
        <w:rPr>
          <w:rFonts w:ascii="宋体" w:hAnsi="宋体"/>
          <w:b/>
          <w:color w:val="auto"/>
          <w:szCs w:val="21"/>
        </w:rPr>
        <w:t>8</w:t>
      </w:r>
      <w:r>
        <w:rPr>
          <w:rFonts w:hint="eastAsia" w:ascii="宋体" w:hAnsi="宋体"/>
          <w:b/>
          <w:color w:val="auto"/>
          <w:szCs w:val="21"/>
        </w:rPr>
        <w:t>、成果的归属：</w:t>
      </w:r>
    </w:p>
    <w:p>
      <w:pPr>
        <w:spacing w:line="300" w:lineRule="auto"/>
        <w:ind w:firstLine="420"/>
        <w:rPr>
          <w:color w:val="auto"/>
          <w:szCs w:val="21"/>
        </w:rPr>
      </w:pPr>
      <w:r>
        <w:rPr>
          <w:color w:val="auto"/>
          <w:szCs w:val="21"/>
        </w:rPr>
        <w:t>8.1</w:t>
      </w:r>
      <w:r>
        <w:rPr>
          <w:rFonts w:hint="eastAsia"/>
          <w:color w:val="auto"/>
          <w:szCs w:val="21"/>
        </w:rPr>
        <w:t>、本项目的所有成果著作权等知识产权和所有权益归招标人所有。</w:t>
      </w:r>
      <w:r>
        <w:rPr>
          <w:rFonts w:hint="eastAsia"/>
          <w:b/>
          <w:color w:val="auto"/>
          <w:szCs w:val="21"/>
        </w:rPr>
        <w:t>中标人享有署名权，可用于文章发表、报奖及技术交流使用。</w:t>
      </w:r>
    </w:p>
    <w:p>
      <w:pPr>
        <w:spacing w:line="300" w:lineRule="auto"/>
        <w:ind w:firstLine="420"/>
        <w:rPr>
          <w:color w:val="auto"/>
          <w:szCs w:val="21"/>
        </w:rPr>
      </w:pPr>
      <w:r>
        <w:rPr>
          <w:color w:val="auto"/>
          <w:szCs w:val="21"/>
        </w:rPr>
        <w:t>8.2</w:t>
      </w:r>
      <w:r>
        <w:rPr>
          <w:rFonts w:hint="eastAsia"/>
          <w:color w:val="auto"/>
          <w:szCs w:val="21"/>
        </w:rPr>
        <w:t>、</w:t>
      </w:r>
      <w:r>
        <w:rPr>
          <w:rFonts w:hint="eastAsia" w:hAnsi="宋体"/>
          <w:color w:val="auto"/>
          <w:szCs w:val="21"/>
        </w:rPr>
        <w:t>招标人引用中标人的工作成果所完成的新的技术成果，属于招标人所有，招标人可依法享有就该项技术成果取得的经济权利和其他权利。</w:t>
      </w:r>
    </w:p>
    <w:p>
      <w:pPr>
        <w:spacing w:line="300" w:lineRule="auto"/>
        <w:ind w:firstLine="420"/>
        <w:rPr>
          <w:color w:val="auto"/>
          <w:szCs w:val="21"/>
        </w:rPr>
      </w:pPr>
      <w:r>
        <w:rPr>
          <w:rFonts w:hAnsi="宋体"/>
          <w:color w:val="auto"/>
          <w:szCs w:val="21"/>
        </w:rPr>
        <w:t>8.3</w:t>
      </w:r>
      <w:r>
        <w:rPr>
          <w:rFonts w:hint="eastAsia" w:hAnsi="宋体"/>
          <w:color w:val="auto"/>
          <w:szCs w:val="21"/>
        </w:rPr>
        <w:t>、无论发生何种情形（包括但不限于合同提前终止或解除），招标人均有权利用中标人的阶段性工作成果，并且招标人引用中标人的阶段性工作成果所完成的新的技术成果，属于招标人所有，招标人可依法享有就该项技术成果取得的精神权利、经济权利和其他权利。</w:t>
      </w:r>
    </w:p>
    <w:p>
      <w:pPr>
        <w:spacing w:line="300" w:lineRule="auto"/>
        <w:ind w:firstLine="420"/>
        <w:rPr>
          <w:b/>
          <w:bCs/>
          <w:color w:val="auto"/>
          <w:szCs w:val="21"/>
        </w:rPr>
      </w:pPr>
      <w:r>
        <w:rPr>
          <w:rFonts w:hAnsi="宋体"/>
          <w:b/>
          <w:color w:val="auto"/>
          <w:szCs w:val="21"/>
        </w:rPr>
        <w:t>9</w:t>
      </w:r>
      <w:r>
        <w:rPr>
          <w:rFonts w:hint="eastAsia" w:hAnsi="宋体"/>
          <w:b/>
          <w:color w:val="auto"/>
          <w:szCs w:val="21"/>
        </w:rPr>
        <w:t>、保密要求</w:t>
      </w:r>
    </w:p>
    <w:p>
      <w:pPr>
        <w:spacing w:line="300" w:lineRule="auto"/>
        <w:ind w:firstLine="420" w:firstLineChars="200"/>
        <w:rPr>
          <w:rFonts w:ascii="宋体"/>
          <w:color w:val="auto"/>
          <w:szCs w:val="21"/>
        </w:rPr>
      </w:pPr>
      <w:r>
        <w:rPr>
          <w:rFonts w:hint="eastAsia" w:ascii="宋体" w:hAnsi="宋体"/>
          <w:color w:val="auto"/>
          <w:szCs w:val="21"/>
        </w:rPr>
        <w:t>中标人在项目实施过程中，对招标人所提供的所有相关资料、数据，不得向任何第三人泄露，且保密责任不因合同的终止或解除而失效。如招标人提出要求，中标人须无条件与招标人签订保密协议。项目完成后，中标人须把招标人提供的所有资料、数据完整归还招标人，并不得留存任何复制品。</w:t>
      </w:r>
    </w:p>
    <w:p>
      <w:pPr>
        <w:spacing w:line="300" w:lineRule="auto"/>
        <w:ind w:firstLine="420"/>
        <w:rPr>
          <w:b/>
          <w:bCs/>
          <w:color w:val="auto"/>
          <w:szCs w:val="21"/>
        </w:rPr>
      </w:pPr>
      <w:r>
        <w:rPr>
          <w:b/>
          <w:bCs/>
          <w:color w:val="auto"/>
          <w:szCs w:val="21"/>
        </w:rPr>
        <w:t>10</w:t>
      </w:r>
      <w:r>
        <w:rPr>
          <w:rFonts w:hint="eastAsia"/>
          <w:b/>
          <w:bCs/>
          <w:color w:val="auto"/>
          <w:szCs w:val="21"/>
        </w:rPr>
        <w:t>、双方权利与责任</w:t>
      </w:r>
    </w:p>
    <w:p>
      <w:pPr>
        <w:spacing w:line="300" w:lineRule="auto"/>
        <w:ind w:firstLine="420" w:firstLineChars="200"/>
        <w:rPr>
          <w:bCs/>
          <w:color w:val="auto"/>
          <w:szCs w:val="21"/>
        </w:rPr>
      </w:pPr>
      <w:r>
        <w:rPr>
          <w:color w:val="auto"/>
          <w:szCs w:val="21"/>
        </w:rPr>
        <w:t>10.1</w:t>
      </w:r>
      <w:r>
        <w:rPr>
          <w:rFonts w:hint="eastAsia"/>
          <w:color w:val="auto"/>
          <w:szCs w:val="21"/>
        </w:rPr>
        <w:t>、甲方：</w:t>
      </w:r>
    </w:p>
    <w:p>
      <w:pPr>
        <w:tabs>
          <w:tab w:val="left" w:pos="540"/>
        </w:tabs>
        <w:spacing w:line="300" w:lineRule="auto"/>
        <w:jc w:val="left"/>
        <w:rPr>
          <w:color w:val="auto"/>
          <w:szCs w:val="21"/>
        </w:rPr>
      </w:pPr>
      <w:r>
        <w:rPr>
          <w:rFonts w:hAnsi="宋体"/>
          <w:color w:val="auto"/>
          <w:szCs w:val="21"/>
        </w:rPr>
        <w:t>1</w:t>
      </w:r>
      <w:r>
        <w:rPr>
          <w:rFonts w:hint="eastAsia" w:hAnsi="宋体"/>
          <w:color w:val="auto"/>
          <w:szCs w:val="21"/>
        </w:rPr>
        <w:t>）</w:t>
      </w:r>
      <w:r>
        <w:rPr>
          <w:rFonts w:hint="eastAsia"/>
          <w:color w:val="auto"/>
          <w:szCs w:val="21"/>
        </w:rPr>
        <w:t>向乙方下达本项目任务，确定基本工作内容和要求，并向乙方提供技术支持以及提供对口人员；</w:t>
      </w:r>
    </w:p>
    <w:p>
      <w:pPr>
        <w:tabs>
          <w:tab w:val="left" w:pos="540"/>
        </w:tabs>
        <w:spacing w:line="300" w:lineRule="auto"/>
        <w:jc w:val="left"/>
        <w:rPr>
          <w:color w:val="auto"/>
          <w:szCs w:val="21"/>
        </w:rPr>
      </w:pPr>
      <w:r>
        <w:rPr>
          <w:color w:val="auto"/>
          <w:szCs w:val="21"/>
        </w:rPr>
        <w:t>2</w:t>
      </w:r>
      <w:r>
        <w:rPr>
          <w:rFonts w:hint="eastAsia"/>
          <w:color w:val="auto"/>
          <w:szCs w:val="21"/>
        </w:rPr>
        <w:t>）协助有关的现状调研工作，提供相关基础数据、专项资料、基础图件和其它相关资料；</w:t>
      </w:r>
    </w:p>
    <w:p>
      <w:pPr>
        <w:tabs>
          <w:tab w:val="left" w:pos="540"/>
        </w:tabs>
        <w:spacing w:line="300" w:lineRule="auto"/>
        <w:jc w:val="left"/>
        <w:rPr>
          <w:color w:val="auto"/>
          <w:szCs w:val="21"/>
        </w:rPr>
      </w:pPr>
      <w:r>
        <w:rPr>
          <w:color w:val="auto"/>
          <w:szCs w:val="21"/>
        </w:rPr>
        <w:t>3</w:t>
      </w:r>
      <w:r>
        <w:rPr>
          <w:rFonts w:hint="eastAsia"/>
          <w:color w:val="auto"/>
          <w:szCs w:val="21"/>
        </w:rPr>
        <w:t>）负责综合协调各相关部门配合工作，保障技术支持工作的顺利开展：</w:t>
      </w:r>
    </w:p>
    <w:p>
      <w:pPr>
        <w:tabs>
          <w:tab w:val="left" w:pos="540"/>
        </w:tabs>
        <w:spacing w:line="300" w:lineRule="auto"/>
        <w:jc w:val="left"/>
        <w:rPr>
          <w:color w:val="auto"/>
          <w:szCs w:val="21"/>
        </w:rPr>
      </w:pPr>
      <w:r>
        <w:rPr>
          <w:color w:val="auto"/>
          <w:szCs w:val="21"/>
        </w:rPr>
        <w:t>4</w:t>
      </w:r>
      <w:r>
        <w:rPr>
          <w:rFonts w:hint="eastAsia"/>
          <w:color w:val="auto"/>
          <w:szCs w:val="21"/>
        </w:rPr>
        <w:t>）组织召集与项目有关的各类座谈会；</w:t>
      </w:r>
    </w:p>
    <w:p>
      <w:pPr>
        <w:tabs>
          <w:tab w:val="left" w:pos="540"/>
        </w:tabs>
        <w:spacing w:line="300" w:lineRule="auto"/>
        <w:jc w:val="left"/>
        <w:rPr>
          <w:color w:val="auto"/>
          <w:szCs w:val="21"/>
        </w:rPr>
      </w:pPr>
      <w:r>
        <w:rPr>
          <w:color w:val="auto"/>
          <w:szCs w:val="21"/>
        </w:rPr>
        <w:t>5</w:t>
      </w:r>
      <w:r>
        <w:rPr>
          <w:rFonts w:hint="eastAsia"/>
          <w:color w:val="auto"/>
          <w:szCs w:val="21"/>
        </w:rPr>
        <w:t>）审核乙方提交的工作周</w:t>
      </w:r>
      <w:r>
        <w:rPr>
          <w:color w:val="auto"/>
          <w:szCs w:val="21"/>
        </w:rPr>
        <w:t>、</w:t>
      </w:r>
      <w:r>
        <w:rPr>
          <w:rFonts w:hint="eastAsia"/>
          <w:color w:val="auto"/>
          <w:szCs w:val="21"/>
        </w:rPr>
        <w:t>月报，并对下阶段工作提出指导意见；</w:t>
      </w:r>
    </w:p>
    <w:p>
      <w:pPr>
        <w:tabs>
          <w:tab w:val="left" w:pos="540"/>
        </w:tabs>
        <w:spacing w:line="300" w:lineRule="auto"/>
        <w:jc w:val="left"/>
        <w:rPr>
          <w:color w:val="auto"/>
          <w:szCs w:val="21"/>
        </w:rPr>
      </w:pPr>
      <w:r>
        <w:rPr>
          <w:color w:val="auto"/>
          <w:szCs w:val="21"/>
        </w:rPr>
        <w:t>6</w:t>
      </w:r>
      <w:r>
        <w:rPr>
          <w:rFonts w:hint="eastAsia"/>
          <w:color w:val="auto"/>
          <w:szCs w:val="21"/>
        </w:rPr>
        <w:t>）根据本合同的规定，组织专家对项目实施内容的各个阶段的服务成果进行评审，并将评审结果用书面形式通知乙方；</w:t>
      </w:r>
    </w:p>
    <w:p>
      <w:pPr>
        <w:tabs>
          <w:tab w:val="left" w:pos="540"/>
        </w:tabs>
        <w:spacing w:line="300" w:lineRule="auto"/>
        <w:jc w:val="left"/>
        <w:rPr>
          <w:color w:val="auto"/>
          <w:szCs w:val="21"/>
        </w:rPr>
      </w:pPr>
      <w:r>
        <w:rPr>
          <w:color w:val="auto"/>
          <w:szCs w:val="21"/>
        </w:rPr>
        <w:t>7</w:t>
      </w:r>
      <w:r>
        <w:rPr>
          <w:rFonts w:hint="eastAsia"/>
          <w:color w:val="auto"/>
          <w:szCs w:val="21"/>
        </w:rPr>
        <w:t>）有权对项目的实施方案、</w:t>
      </w:r>
      <w:r>
        <w:rPr>
          <w:color w:val="auto"/>
          <w:szCs w:val="21"/>
        </w:rPr>
        <w:t>项目计划等</w:t>
      </w:r>
      <w:r>
        <w:rPr>
          <w:rFonts w:hint="eastAsia"/>
          <w:color w:val="auto"/>
          <w:szCs w:val="21"/>
        </w:rPr>
        <w:t>进行修改审定，并要求乙方以审定后的意见修改和完善实施方案、</w:t>
      </w:r>
      <w:r>
        <w:rPr>
          <w:color w:val="auto"/>
          <w:szCs w:val="21"/>
        </w:rPr>
        <w:t>项目计划等工作</w:t>
      </w:r>
      <w:r>
        <w:rPr>
          <w:rFonts w:hint="eastAsia"/>
          <w:color w:val="auto"/>
          <w:szCs w:val="21"/>
        </w:rPr>
        <w:t>；</w:t>
      </w:r>
    </w:p>
    <w:p>
      <w:pPr>
        <w:tabs>
          <w:tab w:val="left" w:pos="540"/>
        </w:tabs>
        <w:spacing w:line="300" w:lineRule="auto"/>
        <w:jc w:val="left"/>
        <w:rPr>
          <w:color w:val="auto"/>
          <w:szCs w:val="21"/>
        </w:rPr>
      </w:pPr>
      <w:r>
        <w:rPr>
          <w:color w:val="auto"/>
          <w:szCs w:val="21"/>
        </w:rPr>
        <w:t>8</w:t>
      </w:r>
      <w:r>
        <w:rPr>
          <w:rFonts w:hint="eastAsia"/>
          <w:color w:val="auto"/>
          <w:szCs w:val="21"/>
        </w:rPr>
        <w:t>）在项目开展过程中，甲方及其从事人员有义务对咨询者的技术资料保密；</w:t>
      </w:r>
    </w:p>
    <w:p>
      <w:pPr>
        <w:tabs>
          <w:tab w:val="left" w:pos="540"/>
        </w:tabs>
        <w:spacing w:line="300" w:lineRule="auto"/>
        <w:jc w:val="left"/>
        <w:rPr>
          <w:color w:val="auto"/>
          <w:szCs w:val="21"/>
        </w:rPr>
      </w:pPr>
      <w:r>
        <w:rPr>
          <w:color w:val="auto"/>
          <w:szCs w:val="21"/>
        </w:rPr>
        <w:t>9</w:t>
      </w:r>
      <w:r>
        <w:rPr>
          <w:rFonts w:hint="eastAsia"/>
          <w:color w:val="auto"/>
          <w:szCs w:val="21"/>
        </w:rPr>
        <w:t>）按本合同规定向乙方支付合同款项；</w:t>
      </w:r>
    </w:p>
    <w:p>
      <w:pPr>
        <w:tabs>
          <w:tab w:val="left" w:pos="540"/>
        </w:tabs>
        <w:spacing w:line="300" w:lineRule="auto"/>
        <w:rPr>
          <w:b/>
          <w:bCs/>
          <w:color w:val="auto"/>
          <w:szCs w:val="21"/>
        </w:rPr>
      </w:pPr>
      <w:r>
        <w:rPr>
          <w:color w:val="auto"/>
          <w:szCs w:val="21"/>
        </w:rPr>
        <w:t>10</w:t>
      </w:r>
      <w:r>
        <w:rPr>
          <w:rFonts w:hint="eastAsia"/>
          <w:color w:val="auto"/>
          <w:szCs w:val="21"/>
        </w:rPr>
        <w:t>）其他内容：。</w:t>
      </w:r>
    </w:p>
    <w:p>
      <w:pPr>
        <w:tabs>
          <w:tab w:val="left" w:pos="540"/>
        </w:tabs>
        <w:spacing w:line="300" w:lineRule="auto"/>
        <w:ind w:firstLine="420" w:firstLineChars="200"/>
        <w:rPr>
          <w:bCs/>
          <w:color w:val="auto"/>
          <w:szCs w:val="21"/>
        </w:rPr>
      </w:pPr>
      <w:r>
        <w:rPr>
          <w:color w:val="auto"/>
          <w:szCs w:val="21"/>
        </w:rPr>
        <w:t>10.2</w:t>
      </w:r>
      <w:r>
        <w:rPr>
          <w:rFonts w:hint="eastAsia"/>
          <w:color w:val="auto"/>
          <w:szCs w:val="21"/>
        </w:rPr>
        <w:t>、乙方：</w:t>
      </w:r>
    </w:p>
    <w:p>
      <w:pPr>
        <w:tabs>
          <w:tab w:val="left" w:pos="540"/>
        </w:tabs>
        <w:spacing w:line="300" w:lineRule="auto"/>
        <w:jc w:val="left"/>
        <w:rPr>
          <w:color w:val="auto"/>
          <w:szCs w:val="21"/>
        </w:rPr>
      </w:pPr>
      <w:r>
        <w:rPr>
          <w:color w:val="auto"/>
          <w:szCs w:val="21"/>
        </w:rPr>
        <w:t>1</w:t>
      </w:r>
      <w:r>
        <w:rPr>
          <w:rFonts w:hint="eastAsia"/>
          <w:color w:val="auto"/>
          <w:szCs w:val="21"/>
        </w:rPr>
        <w:t>）负责组织和安排人员进行</w:t>
      </w:r>
      <w:r>
        <w:rPr>
          <w:rFonts w:hint="eastAsia" w:ascii="宋体" w:hAnsi="宋体"/>
          <w:color w:val="auto"/>
          <w:szCs w:val="21"/>
        </w:rPr>
        <w:t>现状调研、收集相关资料和数据；</w:t>
      </w:r>
    </w:p>
    <w:p>
      <w:pPr>
        <w:tabs>
          <w:tab w:val="left" w:pos="540"/>
        </w:tabs>
        <w:spacing w:line="300" w:lineRule="auto"/>
        <w:jc w:val="left"/>
        <w:rPr>
          <w:color w:val="auto"/>
          <w:szCs w:val="21"/>
        </w:rPr>
      </w:pPr>
      <w:r>
        <w:rPr>
          <w:color w:val="auto"/>
          <w:szCs w:val="21"/>
        </w:rPr>
        <w:t>2</w:t>
      </w:r>
      <w:r>
        <w:rPr>
          <w:rFonts w:hint="eastAsia"/>
          <w:color w:val="auto"/>
          <w:szCs w:val="21"/>
        </w:rPr>
        <w:t>）按照甲方要求的工作内容、深度、进度及成果质量、成果数量，完成项目成果；</w:t>
      </w:r>
    </w:p>
    <w:p>
      <w:pPr>
        <w:tabs>
          <w:tab w:val="left" w:pos="540"/>
        </w:tabs>
        <w:spacing w:line="300" w:lineRule="auto"/>
        <w:jc w:val="left"/>
        <w:rPr>
          <w:color w:val="auto"/>
          <w:szCs w:val="21"/>
        </w:rPr>
      </w:pPr>
      <w:r>
        <w:rPr>
          <w:color w:val="auto"/>
          <w:szCs w:val="21"/>
        </w:rPr>
        <w:t>3</w:t>
      </w:r>
      <w:r>
        <w:rPr>
          <w:rFonts w:hint="eastAsia"/>
          <w:color w:val="auto"/>
          <w:szCs w:val="21"/>
        </w:rPr>
        <w:t>）每月最后一个工作日前提交该月项目工作总结报告，或</w:t>
      </w:r>
      <w:r>
        <w:rPr>
          <w:color w:val="auto"/>
          <w:szCs w:val="21"/>
        </w:rPr>
        <w:t>周项目总结报告，</w:t>
      </w:r>
      <w:r>
        <w:rPr>
          <w:rFonts w:hint="eastAsia"/>
          <w:color w:val="auto"/>
          <w:szCs w:val="21"/>
        </w:rPr>
        <w:t>并根据甲方意见开展下一阶段工作；</w:t>
      </w:r>
    </w:p>
    <w:p>
      <w:pPr>
        <w:tabs>
          <w:tab w:val="left" w:pos="540"/>
        </w:tabs>
        <w:spacing w:line="300" w:lineRule="auto"/>
        <w:jc w:val="left"/>
        <w:rPr>
          <w:color w:val="auto"/>
          <w:szCs w:val="21"/>
        </w:rPr>
      </w:pPr>
      <w:r>
        <w:rPr>
          <w:color w:val="auto"/>
          <w:szCs w:val="21"/>
        </w:rPr>
        <w:t>4</w:t>
      </w:r>
      <w:r>
        <w:rPr>
          <w:rFonts w:hint="eastAsia"/>
          <w:color w:val="auto"/>
          <w:szCs w:val="21"/>
        </w:rPr>
        <w:t>）按时提交各阶段的服务成果（纸质报告、电子文档），并对这些服务成果负最终和全部责任；</w:t>
      </w:r>
    </w:p>
    <w:p>
      <w:pPr>
        <w:tabs>
          <w:tab w:val="left" w:pos="540"/>
        </w:tabs>
        <w:spacing w:line="300" w:lineRule="auto"/>
        <w:jc w:val="left"/>
        <w:rPr>
          <w:color w:val="auto"/>
          <w:szCs w:val="21"/>
        </w:rPr>
      </w:pPr>
      <w:r>
        <w:rPr>
          <w:color w:val="auto"/>
          <w:szCs w:val="21"/>
        </w:rPr>
        <w:t>5</w:t>
      </w:r>
      <w:r>
        <w:rPr>
          <w:rFonts w:hint="eastAsia"/>
          <w:color w:val="auto"/>
          <w:szCs w:val="21"/>
        </w:rPr>
        <w:t>）根据甲方提出的对各阶段成果的书面修改意见，对服务成果作相应的修改；</w:t>
      </w:r>
    </w:p>
    <w:p>
      <w:pPr>
        <w:tabs>
          <w:tab w:val="left" w:pos="540"/>
        </w:tabs>
        <w:spacing w:line="300" w:lineRule="auto"/>
        <w:jc w:val="left"/>
        <w:rPr>
          <w:color w:val="auto"/>
          <w:szCs w:val="21"/>
        </w:rPr>
      </w:pPr>
      <w:r>
        <w:rPr>
          <w:color w:val="auto"/>
          <w:szCs w:val="21"/>
        </w:rPr>
        <w:t>6</w:t>
      </w:r>
      <w:r>
        <w:rPr>
          <w:rFonts w:hint="eastAsia"/>
          <w:color w:val="auto"/>
          <w:szCs w:val="21"/>
        </w:rPr>
        <w:t>）在项目实施过程和成果审查过程中与甲方密切配合，并参与相关工作会议；</w:t>
      </w:r>
    </w:p>
    <w:p>
      <w:pPr>
        <w:tabs>
          <w:tab w:val="left" w:pos="540"/>
        </w:tabs>
        <w:spacing w:line="300" w:lineRule="auto"/>
        <w:jc w:val="left"/>
        <w:rPr>
          <w:color w:val="auto"/>
          <w:szCs w:val="21"/>
        </w:rPr>
      </w:pPr>
      <w:r>
        <w:rPr>
          <w:color w:val="auto"/>
          <w:szCs w:val="21"/>
        </w:rPr>
        <w:t>7</w:t>
      </w:r>
      <w:r>
        <w:rPr>
          <w:rFonts w:hint="eastAsia"/>
          <w:color w:val="auto"/>
          <w:szCs w:val="21"/>
        </w:rPr>
        <w:t>）对于甲方提供的工作资料，不得向第三方转让或复制。甲方提供的、由乙方在服务过程中使用的资料以及数字化和纸质地图，不得被用于本项目以外的任何项目；</w:t>
      </w:r>
    </w:p>
    <w:p>
      <w:pPr>
        <w:tabs>
          <w:tab w:val="left" w:pos="540"/>
        </w:tabs>
        <w:spacing w:line="300" w:lineRule="auto"/>
        <w:jc w:val="left"/>
        <w:rPr>
          <w:color w:val="auto"/>
          <w:szCs w:val="21"/>
        </w:rPr>
      </w:pPr>
      <w:r>
        <w:rPr>
          <w:color w:val="auto"/>
          <w:szCs w:val="21"/>
        </w:rPr>
        <w:t>8</w:t>
      </w:r>
      <w:r>
        <w:rPr>
          <w:rFonts w:hint="eastAsia"/>
          <w:color w:val="auto"/>
          <w:szCs w:val="21"/>
        </w:rPr>
        <w:t>）乙方有义务对甲方提供的所有资料保密。</w:t>
      </w:r>
    </w:p>
    <w:p>
      <w:pPr>
        <w:tabs>
          <w:tab w:val="left" w:pos="540"/>
        </w:tabs>
        <w:spacing w:line="300" w:lineRule="auto"/>
        <w:jc w:val="left"/>
        <w:rPr>
          <w:color w:val="auto"/>
          <w:szCs w:val="21"/>
        </w:rPr>
      </w:pPr>
      <w:r>
        <w:rPr>
          <w:color w:val="auto"/>
          <w:szCs w:val="21"/>
        </w:rPr>
        <w:t>9</w:t>
      </w:r>
      <w:r>
        <w:rPr>
          <w:rFonts w:hint="eastAsia"/>
          <w:color w:val="auto"/>
          <w:szCs w:val="21"/>
        </w:rPr>
        <w:t>）根据正式会议纪要或甲方正式书面意见对各个阶段的成果进行完善，其他情况下不得修改；</w:t>
      </w:r>
    </w:p>
    <w:p>
      <w:pPr>
        <w:tabs>
          <w:tab w:val="left" w:pos="540"/>
        </w:tabs>
        <w:spacing w:line="300" w:lineRule="auto"/>
        <w:jc w:val="left"/>
        <w:rPr>
          <w:color w:val="auto"/>
          <w:szCs w:val="21"/>
        </w:rPr>
      </w:pPr>
      <w:r>
        <w:rPr>
          <w:color w:val="auto"/>
          <w:szCs w:val="21"/>
        </w:rPr>
        <w:t>10</w:t>
      </w:r>
      <w:r>
        <w:rPr>
          <w:rFonts w:hint="eastAsia"/>
          <w:color w:val="auto"/>
          <w:szCs w:val="21"/>
        </w:rPr>
        <w:t>）乙方有义务根据甲方的要求，协助甲方就与本项目有关的事宜向政府有关部门进行汇报；</w:t>
      </w:r>
    </w:p>
    <w:p>
      <w:pPr>
        <w:tabs>
          <w:tab w:val="left" w:pos="540"/>
        </w:tabs>
        <w:spacing w:line="300" w:lineRule="auto"/>
        <w:jc w:val="left"/>
        <w:rPr>
          <w:color w:val="auto"/>
          <w:szCs w:val="21"/>
        </w:rPr>
      </w:pPr>
      <w:r>
        <w:rPr>
          <w:color w:val="auto"/>
          <w:szCs w:val="21"/>
        </w:rPr>
        <w:t>11</w:t>
      </w:r>
      <w:r>
        <w:rPr>
          <w:rFonts w:hint="eastAsia"/>
          <w:color w:val="auto"/>
          <w:szCs w:val="21"/>
        </w:rPr>
        <w:t>）如乙方在履行本合同过程中使用了他人的专利、专有技术，所需费用由乙方自行承担；</w:t>
      </w:r>
    </w:p>
    <w:p>
      <w:pPr>
        <w:tabs>
          <w:tab w:val="left" w:pos="540"/>
        </w:tabs>
        <w:spacing w:line="300" w:lineRule="auto"/>
        <w:jc w:val="left"/>
        <w:rPr>
          <w:color w:val="auto"/>
          <w:szCs w:val="21"/>
        </w:rPr>
      </w:pPr>
      <w:r>
        <w:rPr>
          <w:color w:val="auto"/>
          <w:szCs w:val="21"/>
        </w:rPr>
        <w:t>12</w:t>
      </w:r>
      <w:r>
        <w:rPr>
          <w:rFonts w:hint="eastAsia"/>
          <w:color w:val="auto"/>
          <w:szCs w:val="21"/>
        </w:rPr>
        <w:t>）如乙方向甲方交付的工程成果涉及第三人权利而引发争议，由此引起的一切法律责任和经济责任由乙方负责；</w:t>
      </w:r>
    </w:p>
    <w:p>
      <w:pPr>
        <w:tabs>
          <w:tab w:val="left" w:pos="540"/>
        </w:tabs>
        <w:spacing w:line="300" w:lineRule="auto"/>
        <w:rPr>
          <w:color w:val="auto"/>
          <w:szCs w:val="21"/>
        </w:rPr>
      </w:pPr>
      <w:r>
        <w:rPr>
          <w:color w:val="auto"/>
          <w:szCs w:val="21"/>
        </w:rPr>
        <w:t>13</w:t>
      </w:r>
      <w:r>
        <w:rPr>
          <w:rFonts w:hint="eastAsia"/>
          <w:color w:val="auto"/>
          <w:szCs w:val="21"/>
        </w:rPr>
        <w:t>）其他内容：。</w:t>
      </w:r>
    </w:p>
    <w:p>
      <w:pPr>
        <w:spacing w:line="300" w:lineRule="auto"/>
        <w:ind w:firstLine="422" w:firstLineChars="200"/>
        <w:rPr>
          <w:b/>
          <w:bCs/>
          <w:color w:val="auto"/>
          <w:szCs w:val="21"/>
        </w:rPr>
      </w:pPr>
      <w:r>
        <w:rPr>
          <w:b/>
          <w:bCs/>
          <w:color w:val="auto"/>
          <w:szCs w:val="21"/>
        </w:rPr>
        <w:t>11</w:t>
      </w:r>
      <w:r>
        <w:rPr>
          <w:rFonts w:hint="eastAsia"/>
          <w:b/>
          <w:bCs/>
          <w:color w:val="auto"/>
          <w:szCs w:val="21"/>
        </w:rPr>
        <w:t>、合同金额</w:t>
      </w:r>
    </w:p>
    <w:p>
      <w:pPr>
        <w:spacing w:line="300" w:lineRule="auto"/>
        <w:ind w:firstLine="420" w:firstLineChars="200"/>
        <w:rPr>
          <w:rFonts w:ascii="宋体"/>
          <w:color w:val="auto"/>
          <w:szCs w:val="21"/>
        </w:rPr>
      </w:pPr>
      <w:r>
        <w:rPr>
          <w:color w:val="auto"/>
          <w:szCs w:val="21"/>
        </w:rPr>
        <w:t>11.1</w:t>
      </w:r>
      <w:r>
        <w:rPr>
          <w:rFonts w:hint="eastAsia"/>
          <w:color w:val="auto"/>
          <w:szCs w:val="21"/>
        </w:rPr>
        <w:t>、合同总额人民币小写</w:t>
      </w:r>
      <w:r>
        <w:rPr>
          <w:rFonts w:hint="eastAsia"/>
          <w:color w:val="auto"/>
          <w:szCs w:val="21"/>
          <w:u w:val="single"/>
        </w:rPr>
        <w:t xml:space="preserve">      </w:t>
      </w:r>
      <w:r>
        <w:rPr>
          <w:rFonts w:hint="eastAsia"/>
          <w:color w:val="auto"/>
          <w:szCs w:val="21"/>
        </w:rPr>
        <w:t>：大写：</w:t>
      </w:r>
      <w:r>
        <w:rPr>
          <w:rFonts w:hint="eastAsia"/>
          <w:color w:val="auto"/>
          <w:szCs w:val="21"/>
          <w:u w:val="single"/>
        </w:rPr>
        <w:t xml:space="preserve">          </w:t>
      </w:r>
      <w:r>
        <w:rPr>
          <w:color w:val="auto"/>
          <w:szCs w:val="21"/>
          <w:u w:val="single"/>
        </w:rPr>
        <w:t xml:space="preserve">  </w:t>
      </w:r>
      <w:r>
        <w:rPr>
          <w:rFonts w:hint="eastAsia"/>
          <w:color w:val="auto"/>
          <w:szCs w:val="21"/>
        </w:rPr>
        <w:t>。</w:t>
      </w:r>
    </w:p>
    <w:p>
      <w:pPr>
        <w:spacing w:line="300" w:lineRule="auto"/>
        <w:ind w:firstLine="420" w:firstLineChars="200"/>
        <w:rPr>
          <w:rFonts w:ascii="宋体"/>
          <w:color w:val="auto"/>
          <w:szCs w:val="21"/>
        </w:rPr>
      </w:pPr>
      <w:r>
        <w:rPr>
          <w:color w:val="auto"/>
          <w:szCs w:val="21"/>
        </w:rPr>
        <w:t>11.2</w:t>
      </w:r>
      <w:r>
        <w:rPr>
          <w:rFonts w:hint="eastAsia" w:ascii="宋体" w:hAnsi="宋体"/>
          <w:color w:val="auto"/>
          <w:szCs w:val="21"/>
        </w:rPr>
        <w:t>、本合同总额为本项目的包干价，</w:t>
      </w:r>
      <w:r>
        <w:rPr>
          <w:rFonts w:hint="eastAsia"/>
          <w:color w:val="auto"/>
          <w:szCs w:val="21"/>
        </w:rPr>
        <w:t>价格为固定不变价。</w:t>
      </w:r>
    </w:p>
    <w:p>
      <w:pPr>
        <w:spacing w:line="300" w:lineRule="auto"/>
        <w:ind w:firstLine="420" w:firstLineChars="200"/>
        <w:rPr>
          <w:rFonts w:ascii="宋体"/>
          <w:color w:val="auto"/>
          <w:szCs w:val="21"/>
        </w:rPr>
      </w:pPr>
      <w:r>
        <w:rPr>
          <w:color w:val="auto"/>
          <w:szCs w:val="21"/>
        </w:rPr>
        <w:t>11.3</w:t>
      </w:r>
      <w:r>
        <w:rPr>
          <w:rFonts w:hint="eastAsia"/>
          <w:color w:val="auto"/>
          <w:szCs w:val="21"/>
        </w:rPr>
        <w:t>、合同总额</w:t>
      </w:r>
      <w:r>
        <w:rPr>
          <w:rFonts w:hint="eastAsia" w:hAnsi="宋体"/>
          <w:color w:val="auto"/>
          <w:szCs w:val="21"/>
        </w:rPr>
        <w:t>包含前期调研费、技术咨询、资料收集、报告编制、协调服务、交通差旅费、文档和图档的打印、装订及寄送费用、</w:t>
      </w:r>
      <w:r>
        <w:rPr>
          <w:rFonts w:hint="eastAsia" w:ascii="宋体" w:hAnsi="宋体"/>
          <w:color w:val="auto"/>
          <w:szCs w:val="21"/>
        </w:rPr>
        <w:t>专家咨询费</w:t>
      </w:r>
      <w:r>
        <w:rPr>
          <w:rFonts w:hint="eastAsia" w:hAnsi="宋体"/>
          <w:color w:val="auto"/>
          <w:szCs w:val="21"/>
        </w:rPr>
        <w:t>等所产生的费用、全额含税发票、雇员费用、</w:t>
      </w:r>
      <w:r>
        <w:rPr>
          <w:rFonts w:hint="eastAsia" w:ascii="宋体" w:hAnsi="宋体"/>
          <w:color w:val="auto"/>
          <w:szCs w:val="21"/>
        </w:rPr>
        <w:t>合同实施过程中的应预见和不可预见费用等</w:t>
      </w:r>
      <w:r>
        <w:rPr>
          <w:rFonts w:hint="eastAsia" w:hAnsi="宋体"/>
          <w:color w:val="auto"/>
          <w:szCs w:val="21"/>
        </w:rPr>
        <w:t>完成合同规定责任和义务、达到合同目的的一切费用及企业利润。</w:t>
      </w:r>
    </w:p>
    <w:p>
      <w:pPr>
        <w:spacing w:line="300" w:lineRule="auto"/>
        <w:ind w:firstLine="420" w:firstLineChars="200"/>
        <w:rPr>
          <w:rFonts w:ascii="宋体"/>
          <w:color w:val="auto"/>
          <w:szCs w:val="21"/>
        </w:rPr>
      </w:pPr>
      <w:r>
        <w:rPr>
          <w:rFonts w:ascii="宋体" w:hAnsi="宋体"/>
          <w:color w:val="auto"/>
          <w:szCs w:val="21"/>
        </w:rPr>
        <w:t>11.4</w:t>
      </w:r>
      <w:r>
        <w:rPr>
          <w:rFonts w:hint="eastAsia" w:ascii="宋体" w:hAnsi="宋体"/>
          <w:color w:val="auto"/>
          <w:szCs w:val="21"/>
        </w:rPr>
        <w:t>、本项目实施过程中甲方须负责组织成果评审等服务。</w:t>
      </w:r>
    </w:p>
    <w:p>
      <w:pPr>
        <w:spacing w:line="300" w:lineRule="auto"/>
        <w:ind w:firstLine="420" w:firstLineChars="200"/>
        <w:rPr>
          <w:rFonts w:ascii="宋体"/>
          <w:color w:val="auto"/>
          <w:szCs w:val="21"/>
        </w:rPr>
      </w:pPr>
      <w:r>
        <w:rPr>
          <w:rFonts w:ascii="宋体" w:hAnsi="宋体"/>
          <w:color w:val="auto"/>
          <w:szCs w:val="21"/>
        </w:rPr>
        <w:t>11.5</w:t>
      </w:r>
      <w:r>
        <w:rPr>
          <w:rFonts w:hint="eastAsia" w:ascii="宋体" w:hAnsi="宋体"/>
          <w:color w:val="auto"/>
          <w:szCs w:val="21"/>
        </w:rPr>
        <w:t>、乙方必须自行考虑在本项目实施期间的一切可能产生的费用，在项目的实施过程中，甲方除了支付合同付款方式中规定的款项外，一切合同规定外的费用将拒绝支付。</w:t>
      </w:r>
    </w:p>
    <w:bookmarkEnd w:id="164"/>
    <w:p>
      <w:pPr>
        <w:spacing w:line="300" w:lineRule="auto"/>
        <w:ind w:firstLine="422" w:firstLineChars="200"/>
        <w:rPr>
          <w:b/>
          <w:bCs/>
          <w:color w:val="auto"/>
          <w:szCs w:val="21"/>
        </w:rPr>
      </w:pPr>
      <w:r>
        <w:rPr>
          <w:b/>
          <w:bCs/>
          <w:color w:val="auto"/>
          <w:szCs w:val="21"/>
        </w:rPr>
        <w:t>12</w:t>
      </w:r>
      <w:r>
        <w:rPr>
          <w:rFonts w:hint="eastAsia"/>
          <w:b/>
          <w:bCs/>
          <w:color w:val="auto"/>
          <w:szCs w:val="21"/>
        </w:rPr>
        <w:t>、付款方式</w:t>
      </w:r>
    </w:p>
    <w:p>
      <w:pPr>
        <w:tabs>
          <w:tab w:val="left" w:pos="510"/>
          <w:tab w:val="left" w:pos="540"/>
        </w:tabs>
        <w:spacing w:line="300" w:lineRule="auto"/>
        <w:ind w:firstLine="420" w:firstLineChars="200"/>
        <w:jc w:val="left"/>
        <w:rPr>
          <w:color w:val="auto"/>
          <w:szCs w:val="21"/>
        </w:rPr>
      </w:pPr>
      <w:r>
        <w:rPr>
          <w:color w:val="auto"/>
          <w:szCs w:val="21"/>
        </w:rPr>
        <w:t>12.1</w:t>
      </w:r>
      <w:r>
        <w:rPr>
          <w:rFonts w:hint="eastAsia"/>
          <w:color w:val="auto"/>
          <w:szCs w:val="21"/>
        </w:rPr>
        <w:t>、报告编制费用为_</w:t>
      </w:r>
      <w:r>
        <w:rPr>
          <w:color w:val="auto"/>
          <w:szCs w:val="21"/>
        </w:rPr>
        <w:t>____</w:t>
      </w:r>
      <w:r>
        <w:rPr>
          <w:rFonts w:hint="eastAsia"/>
          <w:color w:val="auto"/>
          <w:szCs w:val="21"/>
        </w:rPr>
        <w:t>，分批支付，具体支付批次和额度甲乙双方根据工作任务进度协商确定。</w:t>
      </w:r>
    </w:p>
    <w:p>
      <w:pPr>
        <w:tabs>
          <w:tab w:val="left" w:pos="510"/>
          <w:tab w:val="left" w:pos="540"/>
        </w:tabs>
        <w:spacing w:line="300" w:lineRule="auto"/>
        <w:ind w:firstLine="420" w:firstLineChars="200"/>
        <w:jc w:val="left"/>
        <w:rPr>
          <w:color w:val="auto"/>
          <w:szCs w:val="21"/>
        </w:rPr>
      </w:pPr>
      <w:r>
        <w:rPr>
          <w:color w:val="auto"/>
          <w:szCs w:val="21"/>
        </w:rPr>
        <w:t>12.2</w:t>
      </w:r>
      <w:r>
        <w:rPr>
          <w:rFonts w:hint="eastAsia"/>
          <w:color w:val="auto"/>
          <w:szCs w:val="21"/>
        </w:rPr>
        <w:t>、中标人根据国家海绵示范城市工作安排，提供延伸咨询服务，期间可预留质保款或保函，待完成验收后支付该项费用。</w:t>
      </w:r>
    </w:p>
    <w:p>
      <w:pPr>
        <w:tabs>
          <w:tab w:val="left" w:pos="510"/>
          <w:tab w:val="left" w:pos="540"/>
        </w:tabs>
        <w:spacing w:line="300" w:lineRule="auto"/>
        <w:ind w:firstLine="420" w:firstLineChars="200"/>
        <w:jc w:val="left"/>
        <w:rPr>
          <w:color w:val="auto"/>
          <w:szCs w:val="21"/>
        </w:rPr>
      </w:pPr>
      <w:r>
        <w:rPr>
          <w:color w:val="auto"/>
          <w:szCs w:val="21"/>
        </w:rPr>
        <w:t>12.3</w:t>
      </w:r>
      <w:r>
        <w:rPr>
          <w:rFonts w:hint="eastAsia"/>
          <w:color w:val="auto"/>
          <w:szCs w:val="21"/>
        </w:rPr>
        <w:t>、甲方签署验收确认书及申办每期拨款手续均可在</w:t>
      </w:r>
      <w:r>
        <w:rPr>
          <w:color w:val="auto"/>
          <w:szCs w:val="21"/>
        </w:rPr>
        <w:t>10</w:t>
      </w:r>
      <w:r>
        <w:rPr>
          <w:rFonts w:hint="eastAsia"/>
          <w:color w:val="auto"/>
          <w:szCs w:val="21"/>
        </w:rPr>
        <w:t>个工作日内完成；收款方、出具发票方均必须与合同乙方名称一致。在</w:t>
      </w:r>
      <w:r>
        <w:rPr>
          <w:color w:val="auto"/>
          <w:szCs w:val="21"/>
        </w:rPr>
        <w:t>满足进度的</w:t>
      </w:r>
      <w:r>
        <w:rPr>
          <w:rFonts w:hint="eastAsia"/>
          <w:color w:val="auto"/>
          <w:szCs w:val="21"/>
        </w:rPr>
        <w:t>前提</w:t>
      </w:r>
      <w:r>
        <w:rPr>
          <w:color w:val="auto"/>
          <w:szCs w:val="21"/>
        </w:rPr>
        <w:t>下，</w:t>
      </w:r>
      <w:r>
        <w:rPr>
          <w:rFonts w:hint="eastAsia"/>
          <w:color w:val="auto"/>
          <w:szCs w:val="21"/>
        </w:rPr>
        <w:t>多期</w:t>
      </w:r>
      <w:r>
        <w:rPr>
          <w:color w:val="auto"/>
          <w:szCs w:val="21"/>
        </w:rPr>
        <w:t>支付可合并</w:t>
      </w:r>
      <w:r>
        <w:rPr>
          <w:rFonts w:hint="eastAsia"/>
          <w:color w:val="auto"/>
          <w:szCs w:val="21"/>
        </w:rPr>
        <w:t>支付，</w:t>
      </w:r>
      <w:r>
        <w:rPr>
          <w:color w:val="auto"/>
          <w:szCs w:val="21"/>
        </w:rPr>
        <w:t>以减少支付次数</w:t>
      </w:r>
      <w:r>
        <w:rPr>
          <w:rFonts w:hint="eastAsia"/>
          <w:color w:val="auto"/>
          <w:szCs w:val="21"/>
        </w:rPr>
        <w:t>。</w:t>
      </w:r>
    </w:p>
    <w:p>
      <w:pPr>
        <w:spacing w:line="300" w:lineRule="auto"/>
        <w:ind w:firstLine="422" w:firstLineChars="200"/>
        <w:rPr>
          <w:b/>
          <w:bCs/>
          <w:color w:val="auto"/>
          <w:szCs w:val="21"/>
        </w:rPr>
      </w:pPr>
      <w:bookmarkStart w:id="165" w:name="_Toc78604613"/>
      <w:r>
        <w:rPr>
          <w:b/>
          <w:bCs/>
          <w:color w:val="auto"/>
          <w:szCs w:val="21"/>
        </w:rPr>
        <w:t>13</w:t>
      </w:r>
      <w:r>
        <w:rPr>
          <w:rFonts w:hint="eastAsia"/>
          <w:b/>
          <w:bCs/>
          <w:color w:val="auto"/>
          <w:szCs w:val="21"/>
        </w:rPr>
        <w:t>、违约责任</w:t>
      </w:r>
      <w:bookmarkEnd w:id="165"/>
    </w:p>
    <w:p>
      <w:pPr>
        <w:spacing w:line="300" w:lineRule="auto"/>
        <w:ind w:firstLine="420" w:firstLineChars="200"/>
        <w:rPr>
          <w:rFonts w:hAnsi="宋体"/>
          <w:color w:val="auto"/>
          <w:szCs w:val="21"/>
        </w:rPr>
      </w:pPr>
      <w:r>
        <w:rPr>
          <w:color w:val="auto"/>
          <w:szCs w:val="21"/>
        </w:rPr>
        <w:t>13.1</w:t>
      </w:r>
      <w:r>
        <w:rPr>
          <w:rFonts w:hint="eastAsia"/>
          <w:color w:val="auto"/>
          <w:szCs w:val="21"/>
        </w:rPr>
        <w:t>、乙方未按要求履行合同义务时，甲方有权拒绝验收，且对逾期交付的成果，乙方从逾期之日起每日按合同总额的</w:t>
      </w:r>
      <w:r>
        <w:rPr>
          <w:color w:val="auto"/>
          <w:szCs w:val="21"/>
        </w:rPr>
        <w:t>1</w:t>
      </w:r>
      <w:r>
        <w:rPr>
          <w:rFonts w:hint="eastAsia"/>
          <w:color w:val="auto"/>
          <w:szCs w:val="21"/>
        </w:rPr>
        <w:t>‰比例向甲方支付违约金，但不超过合同总报酬。</w:t>
      </w:r>
    </w:p>
    <w:p>
      <w:pPr>
        <w:spacing w:line="300" w:lineRule="auto"/>
        <w:ind w:firstLine="420" w:firstLineChars="200"/>
        <w:rPr>
          <w:rFonts w:hAnsi="宋体"/>
          <w:color w:val="auto"/>
          <w:szCs w:val="21"/>
        </w:rPr>
      </w:pPr>
      <w:r>
        <w:rPr>
          <w:color w:val="auto"/>
          <w:szCs w:val="21"/>
        </w:rPr>
        <w:t>13.2</w:t>
      </w:r>
      <w:r>
        <w:rPr>
          <w:rFonts w:hint="eastAsia"/>
          <w:color w:val="auto"/>
          <w:szCs w:val="21"/>
        </w:rPr>
        <w:t>、甲方未按要求履行合同义务时，且无正当理由拖延付款时，甲方须向乙方支付滞纳金，标准为每日按违约总额的</w:t>
      </w:r>
      <w:r>
        <w:rPr>
          <w:color w:val="auto"/>
          <w:szCs w:val="21"/>
        </w:rPr>
        <w:t>1</w:t>
      </w:r>
      <w:r>
        <w:rPr>
          <w:rFonts w:hint="eastAsia"/>
          <w:color w:val="auto"/>
          <w:szCs w:val="21"/>
        </w:rPr>
        <w:t>‰累计，但不超过合同总报酬。。</w:t>
      </w:r>
    </w:p>
    <w:p>
      <w:pPr>
        <w:spacing w:line="300" w:lineRule="auto"/>
        <w:ind w:firstLine="420" w:firstLineChars="200"/>
        <w:rPr>
          <w:rFonts w:hAnsi="宋体"/>
          <w:color w:val="auto"/>
          <w:szCs w:val="21"/>
        </w:rPr>
      </w:pPr>
      <w:r>
        <w:rPr>
          <w:rFonts w:ascii="宋体" w:hAnsi="宋体"/>
          <w:color w:val="auto"/>
          <w:szCs w:val="21"/>
        </w:rPr>
        <w:t>13.3</w:t>
      </w:r>
      <w:r>
        <w:rPr>
          <w:rFonts w:hint="eastAsia" w:ascii="宋体" w:hAnsi="宋体"/>
          <w:color w:val="auto"/>
          <w:szCs w:val="21"/>
        </w:rPr>
        <w:t>、乙方提交的成果有下列情形之一的，甲方将有权终止合同：</w:t>
      </w:r>
    </w:p>
    <w:p>
      <w:pPr>
        <w:spacing w:line="300" w:lineRule="auto"/>
        <w:rPr>
          <w:rFonts w:hAnsi="宋体"/>
          <w:color w:val="auto"/>
          <w:szCs w:val="21"/>
        </w:rPr>
      </w:pPr>
      <w:r>
        <w:rPr>
          <w:rFonts w:hAnsi="宋体"/>
          <w:color w:val="auto"/>
          <w:szCs w:val="21"/>
        </w:rPr>
        <w:t>1</w:t>
      </w:r>
      <w:r>
        <w:rPr>
          <w:rFonts w:hint="eastAsia" w:hAnsi="宋体"/>
          <w:color w:val="auto"/>
          <w:szCs w:val="21"/>
        </w:rPr>
        <w:t>）提交的成果不符合本项目规定或成果内容严重偏离招标人下达的任务要求的。</w:t>
      </w:r>
    </w:p>
    <w:p>
      <w:pPr>
        <w:spacing w:line="300" w:lineRule="auto"/>
        <w:rPr>
          <w:rFonts w:hAnsi="宋体"/>
          <w:color w:val="auto"/>
          <w:szCs w:val="21"/>
        </w:rPr>
      </w:pPr>
      <w:r>
        <w:rPr>
          <w:rFonts w:hAnsi="宋体"/>
          <w:color w:val="auto"/>
          <w:szCs w:val="21"/>
        </w:rPr>
        <w:t>2</w:t>
      </w:r>
      <w:r>
        <w:rPr>
          <w:rFonts w:hint="eastAsia" w:hAnsi="宋体"/>
          <w:color w:val="auto"/>
          <w:szCs w:val="21"/>
        </w:rPr>
        <w:t>）提交的成果内容不全或粗制滥造的。</w:t>
      </w:r>
    </w:p>
    <w:p>
      <w:pPr>
        <w:spacing w:line="300" w:lineRule="auto"/>
        <w:rPr>
          <w:rFonts w:hAnsi="宋体"/>
          <w:color w:val="auto"/>
          <w:szCs w:val="21"/>
        </w:rPr>
      </w:pPr>
      <w:r>
        <w:rPr>
          <w:rFonts w:hAnsi="宋体"/>
          <w:color w:val="auto"/>
          <w:szCs w:val="21"/>
        </w:rPr>
        <w:t>3</w:t>
      </w:r>
      <w:r>
        <w:rPr>
          <w:rFonts w:hint="eastAsia" w:hAnsi="宋体"/>
          <w:color w:val="auto"/>
          <w:szCs w:val="21"/>
        </w:rPr>
        <w:t>）未经招标人同意，逾期提交编制成果的。</w:t>
      </w:r>
    </w:p>
    <w:p>
      <w:pPr>
        <w:spacing w:line="300" w:lineRule="auto"/>
        <w:rPr>
          <w:rFonts w:hAnsi="宋体"/>
          <w:color w:val="auto"/>
          <w:szCs w:val="21"/>
        </w:rPr>
      </w:pPr>
      <w:r>
        <w:rPr>
          <w:rFonts w:hAnsi="宋体"/>
          <w:color w:val="auto"/>
          <w:szCs w:val="21"/>
        </w:rPr>
        <w:t>4</w:t>
      </w:r>
      <w:r>
        <w:rPr>
          <w:rFonts w:hint="eastAsia" w:hAnsi="宋体"/>
          <w:color w:val="auto"/>
          <w:szCs w:val="21"/>
        </w:rPr>
        <w:t>）中标人未经招标人同意，擅自修改成果。</w:t>
      </w:r>
    </w:p>
    <w:p>
      <w:pPr>
        <w:spacing w:line="300" w:lineRule="auto"/>
        <w:ind w:firstLine="422" w:firstLineChars="200"/>
        <w:rPr>
          <w:b/>
          <w:bCs/>
          <w:color w:val="auto"/>
          <w:szCs w:val="21"/>
        </w:rPr>
      </w:pPr>
      <w:bookmarkStart w:id="166" w:name="_Toc78604614"/>
      <w:r>
        <w:rPr>
          <w:b/>
          <w:bCs/>
          <w:color w:val="auto"/>
          <w:szCs w:val="21"/>
        </w:rPr>
        <w:t>14</w:t>
      </w:r>
      <w:r>
        <w:rPr>
          <w:rFonts w:hint="eastAsia"/>
          <w:b/>
          <w:bCs/>
          <w:color w:val="auto"/>
          <w:szCs w:val="21"/>
        </w:rPr>
        <w:t>、提出异议的时间和方法</w:t>
      </w:r>
      <w:bookmarkEnd w:id="166"/>
    </w:p>
    <w:p>
      <w:pPr>
        <w:spacing w:line="300" w:lineRule="auto"/>
        <w:ind w:firstLine="420" w:firstLineChars="200"/>
        <w:rPr>
          <w:color w:val="auto"/>
          <w:szCs w:val="21"/>
        </w:rPr>
      </w:pPr>
      <w:r>
        <w:rPr>
          <w:color w:val="auto"/>
          <w:szCs w:val="21"/>
        </w:rPr>
        <w:t>14.1</w:t>
      </w:r>
      <w:r>
        <w:rPr>
          <w:rFonts w:hint="eastAsia"/>
          <w:color w:val="auto"/>
          <w:szCs w:val="21"/>
        </w:rPr>
        <w:t>、甲方在成果审核过程中对成果的内容、质量有异议时，应即向乙方提出书面异议。</w:t>
      </w:r>
    </w:p>
    <w:p>
      <w:pPr>
        <w:spacing w:line="300" w:lineRule="auto"/>
        <w:ind w:firstLine="420"/>
        <w:rPr>
          <w:color w:val="auto"/>
          <w:szCs w:val="21"/>
        </w:rPr>
      </w:pPr>
      <w:r>
        <w:rPr>
          <w:color w:val="auto"/>
          <w:szCs w:val="21"/>
        </w:rPr>
        <w:t>14.2</w:t>
      </w:r>
      <w:r>
        <w:rPr>
          <w:rFonts w:hint="eastAsia"/>
          <w:color w:val="auto"/>
          <w:szCs w:val="21"/>
        </w:rPr>
        <w:t>、乙方在接到甲方书面异议后，应在</w:t>
      </w:r>
      <w:r>
        <w:rPr>
          <w:color w:val="auto"/>
          <w:szCs w:val="21"/>
        </w:rPr>
        <w:t>3</w:t>
      </w:r>
      <w:r>
        <w:rPr>
          <w:rFonts w:hint="eastAsia"/>
          <w:color w:val="auto"/>
          <w:szCs w:val="21"/>
        </w:rPr>
        <w:t>个工作日内负责处理并函复甲方处理情况，否则，即视为默认甲方提出的异议和处理意见。</w:t>
      </w:r>
    </w:p>
    <w:p>
      <w:pPr>
        <w:spacing w:line="300" w:lineRule="auto"/>
        <w:ind w:firstLine="420"/>
        <w:rPr>
          <w:b/>
          <w:bCs/>
          <w:color w:val="auto"/>
          <w:szCs w:val="21"/>
        </w:rPr>
      </w:pPr>
      <w:bookmarkStart w:id="167" w:name="_Toc78604615"/>
      <w:r>
        <w:rPr>
          <w:b/>
          <w:bCs/>
          <w:color w:val="auto"/>
          <w:szCs w:val="21"/>
        </w:rPr>
        <w:t>15</w:t>
      </w:r>
      <w:r>
        <w:rPr>
          <w:rFonts w:hint="eastAsia"/>
          <w:b/>
          <w:bCs/>
          <w:color w:val="auto"/>
          <w:szCs w:val="21"/>
        </w:rPr>
        <w:t>、争议的解决</w:t>
      </w:r>
      <w:bookmarkEnd w:id="167"/>
    </w:p>
    <w:p>
      <w:pPr>
        <w:spacing w:line="300" w:lineRule="auto"/>
        <w:ind w:firstLine="420"/>
        <w:rPr>
          <w:color w:val="auto"/>
          <w:szCs w:val="21"/>
        </w:rPr>
      </w:pPr>
      <w:r>
        <w:rPr>
          <w:color w:val="auto"/>
          <w:szCs w:val="21"/>
        </w:rPr>
        <w:t>15.1</w:t>
      </w:r>
      <w:r>
        <w:rPr>
          <w:rFonts w:hint="eastAsia"/>
          <w:color w:val="auto"/>
          <w:szCs w:val="21"/>
        </w:rPr>
        <w:t>、合同履行过程中发生的任何争议，如双方未能通过友好协商解决，应向乌鲁木齐市中级人民法院提出诉讼。</w:t>
      </w:r>
    </w:p>
    <w:p>
      <w:pPr>
        <w:spacing w:line="300" w:lineRule="auto"/>
        <w:ind w:firstLine="420"/>
        <w:rPr>
          <w:b/>
          <w:bCs/>
          <w:color w:val="auto"/>
          <w:szCs w:val="21"/>
        </w:rPr>
      </w:pPr>
      <w:bookmarkStart w:id="168" w:name="_Toc78604616"/>
      <w:r>
        <w:rPr>
          <w:b/>
          <w:bCs/>
          <w:color w:val="auto"/>
          <w:szCs w:val="21"/>
        </w:rPr>
        <w:t>16</w:t>
      </w:r>
      <w:r>
        <w:rPr>
          <w:rFonts w:hint="eastAsia"/>
          <w:b/>
          <w:bCs/>
          <w:color w:val="auto"/>
          <w:szCs w:val="21"/>
        </w:rPr>
        <w:t>、不可抗力</w:t>
      </w:r>
      <w:bookmarkEnd w:id="168"/>
    </w:p>
    <w:p>
      <w:pPr>
        <w:spacing w:line="300" w:lineRule="auto"/>
        <w:ind w:firstLine="420" w:firstLineChars="200"/>
        <w:rPr>
          <w:color w:val="auto"/>
          <w:szCs w:val="21"/>
        </w:rPr>
      </w:pPr>
      <w:r>
        <w:rPr>
          <w:rFonts w:hint="eastAsia"/>
          <w:color w:val="auto"/>
          <w:szCs w:val="21"/>
        </w:rPr>
        <w:t>任何一方由于不可抗力原因不能履行合同时，应在不可抗力事件结束后</w:t>
      </w:r>
      <w:r>
        <w:rPr>
          <w:color w:val="auto"/>
          <w:szCs w:val="21"/>
        </w:rPr>
        <w:t>1</w:t>
      </w:r>
      <w:r>
        <w:rPr>
          <w:rFonts w:hint="eastAsia"/>
          <w:color w:val="auto"/>
          <w:szCs w:val="21"/>
        </w:rPr>
        <w:t>天内向对方通报，以减轻可能给对方造成的损失，在取得有关机构的不可抗力证明或双方谅解确认后，允许延期履行或修订合同，并根据情况可部分或全部免于承担违约责任。</w:t>
      </w:r>
    </w:p>
    <w:p>
      <w:pPr>
        <w:spacing w:line="300" w:lineRule="auto"/>
        <w:ind w:firstLine="420"/>
        <w:rPr>
          <w:b/>
          <w:bCs/>
          <w:color w:val="auto"/>
          <w:szCs w:val="21"/>
        </w:rPr>
      </w:pPr>
      <w:bookmarkStart w:id="169" w:name="_Toc78604617"/>
      <w:r>
        <w:rPr>
          <w:b/>
          <w:bCs/>
          <w:color w:val="auto"/>
          <w:szCs w:val="21"/>
        </w:rPr>
        <w:t>17</w:t>
      </w:r>
      <w:r>
        <w:rPr>
          <w:rFonts w:hint="eastAsia"/>
          <w:b/>
          <w:bCs/>
          <w:color w:val="auto"/>
          <w:szCs w:val="21"/>
        </w:rPr>
        <w:t>、税费</w:t>
      </w:r>
      <w:bookmarkEnd w:id="169"/>
    </w:p>
    <w:p>
      <w:pPr>
        <w:spacing w:line="300" w:lineRule="auto"/>
        <w:ind w:firstLine="420"/>
        <w:rPr>
          <w:color w:val="auto"/>
          <w:szCs w:val="21"/>
        </w:rPr>
      </w:pPr>
      <w:r>
        <w:rPr>
          <w:color w:val="auto"/>
          <w:szCs w:val="21"/>
        </w:rPr>
        <w:t>17.1</w:t>
      </w:r>
      <w:r>
        <w:rPr>
          <w:rFonts w:hint="eastAsia"/>
          <w:color w:val="auto"/>
          <w:szCs w:val="21"/>
        </w:rPr>
        <w:t>、中国政府根据现行税法所征收的一切税费均由各缴税责任方独立承担。</w:t>
      </w:r>
    </w:p>
    <w:p>
      <w:pPr>
        <w:spacing w:line="300" w:lineRule="auto"/>
        <w:ind w:firstLine="420"/>
        <w:rPr>
          <w:b/>
          <w:bCs/>
          <w:color w:val="auto"/>
          <w:szCs w:val="21"/>
        </w:rPr>
      </w:pPr>
      <w:bookmarkStart w:id="170" w:name="_Toc78604619"/>
      <w:r>
        <w:rPr>
          <w:b/>
          <w:bCs/>
          <w:color w:val="auto"/>
          <w:szCs w:val="21"/>
        </w:rPr>
        <w:t>18</w:t>
      </w:r>
      <w:r>
        <w:rPr>
          <w:rFonts w:hint="eastAsia"/>
          <w:b/>
          <w:bCs/>
          <w:color w:val="auto"/>
          <w:szCs w:val="21"/>
        </w:rPr>
        <w:t>、其它</w:t>
      </w:r>
      <w:bookmarkEnd w:id="170"/>
    </w:p>
    <w:p>
      <w:pPr>
        <w:spacing w:line="300" w:lineRule="auto"/>
        <w:ind w:firstLine="420"/>
        <w:rPr>
          <w:color w:val="auto"/>
          <w:szCs w:val="21"/>
        </w:rPr>
      </w:pPr>
      <w:r>
        <w:rPr>
          <w:color w:val="auto"/>
          <w:szCs w:val="21"/>
        </w:rPr>
        <w:t>18.1</w:t>
      </w:r>
      <w:r>
        <w:rPr>
          <w:rFonts w:hint="eastAsia"/>
          <w:color w:val="auto"/>
          <w:szCs w:val="21"/>
        </w:rPr>
        <w:t>、本合同一式X份，甲方、乙方双方各执X份。</w:t>
      </w:r>
    </w:p>
    <w:p>
      <w:pPr>
        <w:pStyle w:val="6"/>
        <w:numPr>
          <w:ilvl w:val="0"/>
          <w:numId w:val="0"/>
        </w:numPr>
        <w:spacing w:line="300" w:lineRule="auto"/>
        <w:rPr>
          <w:color w:val="auto"/>
          <w:szCs w:val="21"/>
        </w:rPr>
      </w:pPr>
      <w:r>
        <w:rPr>
          <w:color w:val="auto"/>
          <w:szCs w:val="21"/>
        </w:rPr>
        <w:tab/>
      </w:r>
      <w:r>
        <w:rPr>
          <w:color w:val="auto"/>
          <w:szCs w:val="21"/>
        </w:rPr>
        <w:t>18.2</w:t>
      </w:r>
      <w:r>
        <w:rPr>
          <w:rFonts w:hint="eastAsia"/>
          <w:color w:val="auto"/>
          <w:szCs w:val="21"/>
        </w:rPr>
        <w:t>、本合同签约履约地点：乌鲁木齐市。</w:t>
      </w:r>
    </w:p>
    <w:p>
      <w:pPr>
        <w:pStyle w:val="6"/>
        <w:numPr>
          <w:ilvl w:val="0"/>
          <w:numId w:val="0"/>
        </w:numPr>
        <w:spacing w:line="300" w:lineRule="auto"/>
        <w:rPr>
          <w:rFonts w:ascii="宋体"/>
          <w:color w:val="auto"/>
          <w:szCs w:val="21"/>
        </w:rPr>
      </w:pPr>
      <w:r>
        <w:rPr>
          <w:color w:val="auto"/>
          <w:szCs w:val="21"/>
        </w:rPr>
        <w:tab/>
      </w:r>
      <w:r>
        <w:rPr>
          <w:color w:val="auto"/>
          <w:szCs w:val="21"/>
        </w:rPr>
        <w:t>18.3</w:t>
      </w:r>
      <w:r>
        <w:rPr>
          <w:rFonts w:hint="eastAsia"/>
          <w:color w:val="auto"/>
          <w:szCs w:val="21"/>
        </w:rPr>
        <w:t>、双方均已对以上各条款及附件作充分了解，并明确理解由此而产生的相关权责。</w:t>
      </w:r>
    </w:p>
    <w:p>
      <w:pPr>
        <w:pStyle w:val="6"/>
        <w:numPr>
          <w:ilvl w:val="0"/>
          <w:numId w:val="0"/>
        </w:numPr>
        <w:spacing w:line="300" w:lineRule="auto"/>
        <w:rPr>
          <w:color w:val="auto"/>
          <w:szCs w:val="21"/>
        </w:rPr>
      </w:pPr>
    </w:p>
    <w:p>
      <w:pPr>
        <w:spacing w:after="156" w:afterLines="50" w:line="300" w:lineRule="auto"/>
        <w:rPr>
          <w:b/>
          <w:color w:val="auto"/>
          <w:szCs w:val="21"/>
        </w:rPr>
      </w:pPr>
      <w:r>
        <w:rPr>
          <w:rFonts w:hint="eastAsia"/>
          <w:b/>
          <w:color w:val="auto"/>
          <w:szCs w:val="21"/>
        </w:rPr>
        <w:t xml:space="preserve">甲方（盖章）：                       </w:t>
      </w:r>
      <w:r>
        <w:rPr>
          <w:b/>
          <w:color w:val="auto"/>
          <w:szCs w:val="21"/>
        </w:rPr>
        <w:t xml:space="preserve">      </w:t>
      </w:r>
      <w:r>
        <w:rPr>
          <w:rFonts w:hint="eastAsia"/>
          <w:b/>
          <w:color w:val="auto"/>
          <w:szCs w:val="21"/>
        </w:rPr>
        <w:t>乙方（盖章）：</w:t>
      </w:r>
    </w:p>
    <w:p>
      <w:pPr>
        <w:spacing w:after="312" w:afterLines="100" w:line="300" w:lineRule="auto"/>
        <w:rPr>
          <w:color w:val="auto"/>
          <w:szCs w:val="21"/>
          <w:u w:val="single"/>
        </w:rPr>
      </w:pPr>
      <w:r>
        <w:rPr>
          <w:rFonts w:hint="eastAsia"/>
          <w:color w:val="auto"/>
          <w:szCs w:val="21"/>
        </w:rPr>
        <w:t xml:space="preserve">法人代表：                           </w:t>
      </w:r>
      <w:r>
        <w:rPr>
          <w:color w:val="auto"/>
          <w:szCs w:val="21"/>
        </w:rPr>
        <w:t xml:space="preserve">      </w:t>
      </w:r>
      <w:r>
        <w:rPr>
          <w:rFonts w:hint="eastAsia"/>
          <w:color w:val="auto"/>
          <w:szCs w:val="21"/>
        </w:rPr>
        <w:t>法人代表：</w:t>
      </w:r>
    </w:p>
    <w:p>
      <w:pPr>
        <w:spacing w:after="312" w:afterLines="100" w:line="300" w:lineRule="auto"/>
        <w:rPr>
          <w:color w:val="auto"/>
          <w:szCs w:val="21"/>
          <w:u w:val="single"/>
        </w:rPr>
      </w:pPr>
      <w:r>
        <w:rPr>
          <w:rFonts w:hint="eastAsia"/>
          <w:color w:val="auto"/>
          <w:szCs w:val="21"/>
        </w:rPr>
        <w:t>经办人：                                   经办人：</w:t>
      </w:r>
    </w:p>
    <w:p>
      <w:pPr>
        <w:spacing w:after="312" w:afterLines="100" w:line="300" w:lineRule="auto"/>
        <w:rPr>
          <w:color w:val="auto"/>
          <w:szCs w:val="21"/>
          <w:u w:val="single"/>
        </w:rPr>
      </w:pPr>
      <w:r>
        <w:rPr>
          <w:rFonts w:hint="eastAsia"/>
          <w:color w:val="auto"/>
          <w:szCs w:val="21"/>
        </w:rPr>
        <w:t>地址：                                     地址：</w:t>
      </w:r>
    </w:p>
    <w:p>
      <w:pPr>
        <w:spacing w:line="300" w:lineRule="auto"/>
        <w:rPr>
          <w:color w:val="auto"/>
          <w:szCs w:val="21"/>
        </w:rPr>
      </w:pPr>
      <w:r>
        <w:rPr>
          <w:rFonts w:hint="eastAsia"/>
          <w:color w:val="auto"/>
          <w:szCs w:val="21"/>
        </w:rPr>
        <w:t>电话：                                     电话：</w:t>
      </w:r>
    </w:p>
    <w:p>
      <w:pPr>
        <w:spacing w:line="300" w:lineRule="auto"/>
        <w:rPr>
          <w:color w:val="auto"/>
          <w:szCs w:val="21"/>
        </w:rPr>
      </w:pPr>
    </w:p>
    <w:p>
      <w:pPr>
        <w:spacing w:line="300" w:lineRule="auto"/>
        <w:rPr>
          <w:color w:val="auto"/>
          <w:szCs w:val="21"/>
        </w:rPr>
      </w:pPr>
      <w:r>
        <w:rPr>
          <w:rFonts w:hint="eastAsia"/>
          <w:color w:val="auto"/>
          <w:szCs w:val="21"/>
        </w:rPr>
        <w:t>传真：                                     传真：</w:t>
      </w:r>
    </w:p>
    <w:p>
      <w:pPr>
        <w:spacing w:line="300" w:lineRule="auto"/>
        <w:rPr>
          <w:color w:val="auto"/>
          <w:szCs w:val="21"/>
        </w:rPr>
      </w:pPr>
    </w:p>
    <w:p>
      <w:pPr>
        <w:spacing w:line="300" w:lineRule="auto"/>
        <w:rPr>
          <w:color w:val="auto"/>
          <w:szCs w:val="21"/>
        </w:rPr>
      </w:pPr>
      <w:r>
        <w:rPr>
          <w:rFonts w:hint="eastAsia"/>
          <w:color w:val="auto"/>
          <w:szCs w:val="21"/>
        </w:rPr>
        <w:t xml:space="preserve">日期：   年  月  日                             日期：   年 </w:t>
      </w:r>
      <w:r>
        <w:rPr>
          <w:color w:val="auto"/>
          <w:szCs w:val="21"/>
        </w:rPr>
        <w:t xml:space="preserve"> </w:t>
      </w:r>
      <w:r>
        <w:rPr>
          <w:rFonts w:hint="eastAsia"/>
          <w:color w:val="auto"/>
          <w:szCs w:val="21"/>
        </w:rPr>
        <w:t xml:space="preserve">月 </w:t>
      </w:r>
      <w:r>
        <w:rPr>
          <w:color w:val="auto"/>
          <w:szCs w:val="21"/>
        </w:rPr>
        <w:t xml:space="preserve"> </w:t>
      </w:r>
      <w:r>
        <w:rPr>
          <w:rFonts w:hint="eastAsia"/>
          <w:color w:val="auto"/>
          <w:szCs w:val="21"/>
        </w:rPr>
        <w:t>日</w:t>
      </w:r>
    </w:p>
    <w:p>
      <w:pPr>
        <w:spacing w:line="300" w:lineRule="auto"/>
        <w:rPr>
          <w:color w:val="auto"/>
          <w:szCs w:val="21"/>
        </w:rPr>
      </w:pPr>
    </w:p>
    <w:p>
      <w:pPr>
        <w:spacing w:line="300" w:lineRule="auto"/>
        <w:rPr>
          <w:color w:val="auto"/>
          <w:szCs w:val="21"/>
        </w:rPr>
      </w:pPr>
      <w:r>
        <w:rPr>
          <w:rFonts w:hint="eastAsia"/>
          <w:color w:val="auto"/>
          <w:szCs w:val="21"/>
        </w:rPr>
        <w:t>收款方、开票方须与乙方一致；</w:t>
      </w:r>
    </w:p>
    <w:p>
      <w:pPr>
        <w:spacing w:line="300" w:lineRule="auto"/>
        <w:rPr>
          <w:color w:val="auto"/>
          <w:szCs w:val="21"/>
        </w:rPr>
      </w:pPr>
      <w:r>
        <w:rPr>
          <w:rFonts w:hint="eastAsia"/>
          <w:color w:val="auto"/>
          <w:szCs w:val="21"/>
        </w:rPr>
        <w:t>专户为：</w:t>
      </w:r>
    </w:p>
    <w:p>
      <w:pPr>
        <w:spacing w:line="300" w:lineRule="auto"/>
        <w:rPr>
          <w:b/>
          <w:bCs/>
          <w:color w:val="auto"/>
          <w:szCs w:val="21"/>
        </w:rPr>
      </w:pPr>
      <w:r>
        <w:rPr>
          <w:rFonts w:hint="eastAsia"/>
          <w:color w:val="auto"/>
          <w:szCs w:val="21"/>
        </w:rPr>
        <w:t>开户名称：</w:t>
      </w:r>
    </w:p>
    <w:p>
      <w:pPr>
        <w:spacing w:line="300" w:lineRule="auto"/>
        <w:rPr>
          <w:b/>
          <w:bCs/>
          <w:color w:val="auto"/>
          <w:szCs w:val="21"/>
        </w:rPr>
      </w:pPr>
      <w:r>
        <w:rPr>
          <w:rFonts w:hint="eastAsia"/>
          <w:color w:val="auto"/>
          <w:szCs w:val="21"/>
        </w:rPr>
        <w:t>银行帐号：</w:t>
      </w:r>
    </w:p>
    <w:p>
      <w:pPr>
        <w:spacing w:line="300" w:lineRule="auto"/>
        <w:rPr>
          <w:color w:val="auto"/>
          <w:szCs w:val="21"/>
        </w:rPr>
      </w:pPr>
      <w:r>
        <w:rPr>
          <w:rFonts w:hint="eastAsia"/>
          <w:color w:val="auto"/>
          <w:szCs w:val="21"/>
        </w:rPr>
        <w:t>开户行：</w:t>
      </w:r>
    </w:p>
    <w:p>
      <w:pPr>
        <w:spacing w:line="300" w:lineRule="auto"/>
        <w:jc w:val="center"/>
        <w:rPr>
          <w:color w:val="auto"/>
          <w:szCs w:val="21"/>
        </w:rPr>
      </w:pPr>
      <w:r>
        <w:rPr>
          <w:rFonts w:hint="eastAsia"/>
          <w:b/>
          <w:color w:val="auto"/>
          <w:sz w:val="24"/>
          <w:szCs w:val="21"/>
        </w:rPr>
        <w:t>（最终合同内容以甲乙双方最终签订合同为准）</w:t>
      </w:r>
    </w:p>
    <w:p>
      <w:pPr>
        <w:spacing w:line="300" w:lineRule="auto"/>
        <w:ind w:firstLine="4533" w:firstLineChars="2150"/>
        <w:rPr>
          <w:color w:val="auto"/>
          <w:szCs w:val="21"/>
        </w:rPr>
      </w:pPr>
      <w:r>
        <w:rPr>
          <w:rFonts w:ascii="宋体"/>
          <w:b/>
          <w:color w:val="auto"/>
        </w:rPr>
        <w:br w:type="page"/>
      </w:r>
    </w:p>
    <w:p>
      <w:pPr>
        <w:pStyle w:val="4"/>
        <w:numPr>
          <w:ilvl w:val="1"/>
          <w:numId w:val="0"/>
        </w:numPr>
        <w:jc w:val="center"/>
        <w:rPr>
          <w:rFonts w:ascii="宋体" w:hAnsi="宋体"/>
          <w:b w:val="0"/>
          <w:color w:val="auto"/>
          <w:sz w:val="28"/>
          <w:szCs w:val="28"/>
        </w:rPr>
      </w:pPr>
      <w:r>
        <w:rPr>
          <w:rFonts w:hint="eastAsia" w:ascii="宋体" w:hAnsi="宋体"/>
          <w:color w:val="auto"/>
          <w:sz w:val="28"/>
          <w:szCs w:val="28"/>
        </w:rPr>
        <w:t>第三章用户需求书</w:t>
      </w:r>
    </w:p>
    <w:p>
      <w:pPr>
        <w:spacing w:line="440" w:lineRule="exact"/>
        <w:jc w:val="center"/>
        <w:rPr>
          <w:rFonts w:ascii="宋体"/>
          <w:b/>
          <w:color w:val="auto"/>
          <w:sz w:val="36"/>
          <w:szCs w:val="36"/>
        </w:rPr>
      </w:pPr>
    </w:p>
    <w:p>
      <w:pPr>
        <w:keepNext/>
        <w:keepLines/>
        <w:widowControl/>
        <w:spacing w:before="120" w:after="120" w:line="480" w:lineRule="auto"/>
        <w:jc w:val="center"/>
        <w:outlineLvl w:val="0"/>
        <w:rPr>
          <w:rFonts w:ascii="宋体" w:hAnsi="宋体" w:cs="Arial"/>
          <w:b/>
          <w:color w:val="auto"/>
          <w:kern w:val="0"/>
          <w:sz w:val="28"/>
          <w:szCs w:val="28"/>
        </w:rPr>
      </w:pPr>
      <w:r>
        <w:rPr>
          <w:rFonts w:hint="eastAsia"/>
          <w:b/>
          <w:bCs/>
          <w:color w:val="auto"/>
          <w:kern w:val="28"/>
          <w:sz w:val="28"/>
          <w:szCs w:val="28"/>
        </w:rPr>
        <w:t>海绵城市建设的碳减排途径和效益研究项目</w:t>
      </w:r>
      <w:r>
        <w:rPr>
          <w:rFonts w:hint="eastAsia" w:ascii="宋体" w:hAnsi="宋体" w:cs="Arial"/>
          <w:b/>
          <w:color w:val="auto"/>
          <w:kern w:val="0"/>
          <w:sz w:val="28"/>
          <w:szCs w:val="28"/>
        </w:rPr>
        <w:t>任务大纲</w:t>
      </w:r>
    </w:p>
    <w:p>
      <w:pPr>
        <w:spacing w:line="360" w:lineRule="auto"/>
        <w:rPr>
          <w:rFonts w:ascii="黑体" w:hAnsi="黑体" w:eastAsia="黑体"/>
          <w:b/>
          <w:bCs/>
          <w:color w:val="auto"/>
          <w:kern w:val="44"/>
          <w:sz w:val="24"/>
          <w:szCs w:val="24"/>
        </w:rPr>
      </w:pPr>
      <w:r>
        <w:rPr>
          <w:rFonts w:hint="eastAsia" w:ascii="黑体" w:hAnsi="黑体" w:eastAsia="黑体"/>
          <w:b/>
          <w:bCs/>
          <w:color w:val="auto"/>
          <w:kern w:val="44"/>
          <w:sz w:val="24"/>
          <w:szCs w:val="24"/>
        </w:rPr>
        <w:t>一、项目概况</w:t>
      </w:r>
    </w:p>
    <w:p>
      <w:pPr>
        <w:spacing w:line="300" w:lineRule="auto"/>
        <w:ind w:firstLine="600"/>
        <w:rPr>
          <w:rFonts w:asciiTheme="minorEastAsia" w:hAnsiTheme="minorEastAsia" w:eastAsiaTheme="minorEastAsia"/>
          <w:color w:val="auto"/>
        </w:rPr>
      </w:pPr>
      <w:r>
        <w:rPr>
          <w:rFonts w:hint="eastAsia" w:asciiTheme="minorEastAsia" w:hAnsiTheme="minorEastAsia" w:eastAsiaTheme="minorEastAsia"/>
          <w:color w:val="auto"/>
        </w:rPr>
        <w:t>在全球气候变化背景下，2020年9月，我国明确提出了2030年“碳达峰”与2060年“碳中和”的目标。2021年《关于完整准确全面贯彻新发展理念做好碳达峰碳中和工作的意见》以及《2030年前碳达峰行动方案》等相关文件相继出台，共同构建了中国碳达峰、碳中和“1+N”政策体系的顶层设计，重点领域和行业的配套政策也将围绕以上意见及方案陆续出台，许多城市也已将节能减排和双碳目标纳入十四五规划。海绵城市建设与水行业、城市排水系统及生态、环保息息相关，同样面临着节能减排的责任和压力，</w:t>
      </w:r>
    </w:p>
    <w:p>
      <w:pPr>
        <w:spacing w:line="300" w:lineRule="auto"/>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2021年6月，乌鲁木齐市经过竞争性评审，成功入围国家第一批海绵城市示范城市，力争在3年内推动海绵城市建设迈上新台阶，打造西北绿洲海绵示范。海绵城市建设与碳减排息息相关，为探索节水、低影响开发设施建设、污水处理系统建设等乌鲁木齐市海绵核心内容的碳减排模式和效益，评估建设效果，乌鲁木齐市计划开展海绵城市建设的碳减排途径和效益研究工作。由于该项目专业性强、系统性强、技术难度高，乌鲁木齐市计划委托第三方技术机构开展本项目的工作，为达到通过海绵示范城市建设实现节能减排的目标提供技术保障。</w:t>
      </w:r>
    </w:p>
    <w:p>
      <w:pPr>
        <w:spacing w:line="360" w:lineRule="auto"/>
        <w:rPr>
          <w:rFonts w:ascii="黑体" w:hAnsi="黑体" w:eastAsia="黑体"/>
          <w:b/>
          <w:bCs/>
          <w:color w:val="auto"/>
          <w:kern w:val="44"/>
          <w:sz w:val="24"/>
          <w:szCs w:val="24"/>
        </w:rPr>
      </w:pPr>
      <w:r>
        <w:rPr>
          <w:rFonts w:hint="eastAsia" w:ascii="黑体" w:hAnsi="黑体" w:eastAsia="黑体"/>
          <w:b/>
          <w:bCs/>
          <w:color w:val="auto"/>
          <w:kern w:val="44"/>
          <w:sz w:val="24"/>
          <w:szCs w:val="24"/>
        </w:rPr>
        <w:t>二、项目范围与期限</w:t>
      </w:r>
    </w:p>
    <w:p>
      <w:pPr>
        <w:spacing w:line="300" w:lineRule="auto"/>
        <w:ind w:firstLine="420" w:firstLineChars="200"/>
        <w:rPr>
          <w:rFonts w:asciiTheme="minorEastAsia" w:hAnsiTheme="minorEastAsia" w:eastAsiaTheme="minorEastAsia"/>
          <w:color w:val="auto"/>
        </w:rPr>
      </w:pPr>
      <w:r>
        <w:rPr>
          <w:rFonts w:asciiTheme="minorEastAsia" w:hAnsiTheme="minorEastAsia" w:eastAsiaTheme="minorEastAsia"/>
          <w:color w:val="auto"/>
        </w:rPr>
        <w:t>1、项目范围</w:t>
      </w:r>
    </w:p>
    <w:p>
      <w:pPr>
        <w:spacing w:line="300" w:lineRule="auto"/>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项目范围为乌鲁木齐市</w:t>
      </w:r>
      <w:r>
        <w:rPr>
          <w:rFonts w:hint="eastAsia" w:asciiTheme="minorEastAsia" w:hAnsiTheme="minorEastAsia" w:eastAsiaTheme="minorEastAsia"/>
          <w:color w:val="auto"/>
          <w:lang w:val="en-US" w:eastAsia="zh-CN"/>
        </w:rPr>
        <w:t>建成</w:t>
      </w:r>
      <w:r>
        <w:rPr>
          <w:rFonts w:hint="eastAsia" w:asciiTheme="minorEastAsia" w:hAnsiTheme="minorEastAsia" w:eastAsiaTheme="minorEastAsia"/>
          <w:color w:val="auto"/>
        </w:rPr>
        <w:t>区，现状建成区面积为</w:t>
      </w:r>
      <w:r>
        <w:rPr>
          <w:rFonts w:asciiTheme="minorEastAsia" w:hAnsiTheme="minorEastAsia" w:eastAsiaTheme="minorEastAsia"/>
          <w:color w:val="auto"/>
        </w:rPr>
        <w:t>521.6平方公里。</w:t>
      </w:r>
    </w:p>
    <w:p>
      <w:pPr>
        <w:spacing w:line="300" w:lineRule="auto"/>
        <w:ind w:firstLine="420" w:firstLineChars="200"/>
        <w:rPr>
          <w:rFonts w:asciiTheme="minorEastAsia" w:hAnsiTheme="minorEastAsia" w:eastAsiaTheme="minorEastAsia"/>
          <w:color w:val="auto"/>
        </w:rPr>
      </w:pPr>
      <w:r>
        <w:rPr>
          <w:rFonts w:asciiTheme="minorEastAsia" w:hAnsiTheme="minorEastAsia" w:eastAsiaTheme="minorEastAsia"/>
          <w:color w:val="auto"/>
        </w:rPr>
        <w:t>2、服务期限</w:t>
      </w:r>
    </w:p>
    <w:p>
      <w:pPr>
        <w:spacing w:line="300" w:lineRule="auto"/>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技术咨询服务期为</w:t>
      </w:r>
      <w:r>
        <w:rPr>
          <w:rFonts w:asciiTheme="minorEastAsia" w:hAnsiTheme="minorEastAsia" w:eastAsiaTheme="minorEastAsia"/>
          <w:color w:val="auto"/>
        </w:rPr>
        <w:t>2022</w:t>
      </w:r>
      <w:r>
        <w:rPr>
          <w:rFonts w:hint="eastAsia" w:asciiTheme="minorEastAsia" w:hAnsiTheme="minorEastAsia" w:eastAsiaTheme="minorEastAsia"/>
          <w:color w:val="auto"/>
        </w:rPr>
        <w:t>年</w:t>
      </w:r>
      <w:r>
        <w:rPr>
          <w:rFonts w:asciiTheme="minorEastAsia" w:hAnsiTheme="minorEastAsia" w:eastAsiaTheme="minorEastAsia"/>
          <w:color w:val="auto"/>
        </w:rPr>
        <w:t>8</w:t>
      </w:r>
      <w:r>
        <w:rPr>
          <w:rFonts w:hint="eastAsia" w:asciiTheme="minorEastAsia" w:hAnsiTheme="minorEastAsia" w:eastAsiaTheme="minorEastAsia"/>
          <w:color w:val="auto"/>
        </w:rPr>
        <w:t>月</w:t>
      </w:r>
      <w:r>
        <w:rPr>
          <w:rFonts w:asciiTheme="minorEastAsia" w:hAnsiTheme="minorEastAsia" w:eastAsiaTheme="minorEastAsia"/>
          <w:color w:val="auto"/>
        </w:rPr>
        <w:t>-202</w:t>
      </w:r>
      <w:r>
        <w:rPr>
          <w:rFonts w:hint="eastAsia" w:asciiTheme="minorEastAsia" w:hAnsiTheme="minorEastAsia" w:eastAsiaTheme="minorEastAsia"/>
          <w:color w:val="auto"/>
        </w:rPr>
        <w:t>3年</w:t>
      </w:r>
      <w:r>
        <w:rPr>
          <w:rFonts w:asciiTheme="minorEastAsia" w:hAnsiTheme="minorEastAsia" w:eastAsiaTheme="minorEastAsia"/>
          <w:color w:val="auto"/>
        </w:rPr>
        <w:t>12</w:t>
      </w:r>
      <w:r>
        <w:rPr>
          <w:rFonts w:hint="eastAsia" w:asciiTheme="minorEastAsia" w:hAnsiTheme="minorEastAsia" w:eastAsiaTheme="minorEastAsia"/>
          <w:color w:val="auto"/>
        </w:rPr>
        <w:t>月。</w:t>
      </w:r>
    </w:p>
    <w:p>
      <w:pPr>
        <w:spacing w:line="360" w:lineRule="auto"/>
        <w:rPr>
          <w:rFonts w:ascii="黑体" w:hAnsi="黑体" w:eastAsia="黑体"/>
          <w:b/>
          <w:bCs/>
          <w:color w:val="auto"/>
          <w:kern w:val="44"/>
          <w:sz w:val="24"/>
          <w:szCs w:val="24"/>
        </w:rPr>
      </w:pPr>
      <w:r>
        <w:rPr>
          <w:rFonts w:hint="eastAsia" w:ascii="黑体" w:hAnsi="黑体" w:eastAsia="黑体"/>
          <w:b/>
          <w:bCs/>
          <w:color w:val="auto"/>
          <w:kern w:val="44"/>
          <w:sz w:val="24"/>
          <w:szCs w:val="24"/>
        </w:rPr>
        <w:t>三、咨询服务的主要内容和任务</w:t>
      </w:r>
    </w:p>
    <w:p>
      <w:pPr>
        <w:spacing w:line="300" w:lineRule="auto"/>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投标人为本项目提供以下方面的服务：</w:t>
      </w:r>
    </w:p>
    <w:p>
      <w:pPr>
        <w:pStyle w:val="2"/>
        <w:ind w:firstLine="420" w:firstLineChars="200"/>
        <w:rPr>
          <w:rFonts w:asciiTheme="minorEastAsia" w:hAnsiTheme="minorEastAsia" w:eastAsiaTheme="minorEastAsia"/>
          <w:color w:val="auto"/>
          <w:kern w:val="2"/>
          <w:sz w:val="21"/>
          <w:szCs w:val="20"/>
        </w:rPr>
      </w:pPr>
      <w:r>
        <w:rPr>
          <w:rFonts w:hint="eastAsia" w:asciiTheme="minorEastAsia" w:hAnsiTheme="minorEastAsia" w:eastAsiaTheme="minorEastAsia"/>
          <w:color w:val="auto"/>
          <w:kern w:val="2"/>
          <w:sz w:val="21"/>
          <w:szCs w:val="20"/>
        </w:rPr>
        <w:t>1、项目背景和意义</w:t>
      </w:r>
    </w:p>
    <w:p>
      <w:pPr>
        <w:pStyle w:val="2"/>
        <w:ind w:firstLine="420" w:firstLineChars="200"/>
        <w:rPr>
          <w:rFonts w:asciiTheme="minorEastAsia" w:hAnsiTheme="minorEastAsia" w:eastAsiaTheme="minorEastAsia"/>
          <w:color w:val="auto"/>
          <w:kern w:val="2"/>
          <w:sz w:val="21"/>
          <w:szCs w:val="20"/>
        </w:rPr>
      </w:pPr>
      <w:r>
        <w:rPr>
          <w:rFonts w:asciiTheme="minorEastAsia" w:hAnsiTheme="minorEastAsia" w:eastAsiaTheme="minorEastAsia"/>
          <w:color w:val="auto"/>
          <w:kern w:val="2"/>
          <w:sz w:val="21"/>
          <w:szCs w:val="20"/>
        </w:rPr>
        <w:t>对乌鲁木齐市推动海绵城市建设、打造西北绿洲海绵示范城市与节能减排、双碳目标的关系与获得效益的理解和认识。</w:t>
      </w:r>
    </w:p>
    <w:p>
      <w:pPr>
        <w:pStyle w:val="2"/>
        <w:ind w:firstLine="420" w:firstLineChars="200"/>
        <w:rPr>
          <w:rFonts w:asciiTheme="minorEastAsia" w:hAnsiTheme="minorEastAsia" w:eastAsiaTheme="minorEastAsia"/>
          <w:color w:val="auto"/>
          <w:kern w:val="2"/>
          <w:sz w:val="21"/>
          <w:szCs w:val="20"/>
        </w:rPr>
      </w:pPr>
      <w:r>
        <w:rPr>
          <w:rFonts w:hint="eastAsia" w:asciiTheme="minorEastAsia" w:hAnsiTheme="minorEastAsia" w:eastAsiaTheme="minorEastAsia"/>
          <w:color w:val="auto"/>
          <w:kern w:val="2"/>
          <w:sz w:val="21"/>
          <w:szCs w:val="20"/>
        </w:rPr>
        <w:t>2、海绵城市建设的碳减排途径</w:t>
      </w:r>
    </w:p>
    <w:p>
      <w:pPr>
        <w:pStyle w:val="2"/>
        <w:ind w:firstLine="420" w:firstLineChars="200"/>
        <w:rPr>
          <w:rFonts w:eastAsiaTheme="minorEastAsia"/>
          <w:color w:val="auto"/>
        </w:rPr>
      </w:pPr>
      <w:r>
        <w:rPr>
          <w:rFonts w:hint="eastAsia" w:asciiTheme="minorEastAsia" w:hAnsiTheme="minorEastAsia" w:eastAsiaTheme="minorEastAsia"/>
          <w:color w:val="auto"/>
          <w:kern w:val="2"/>
          <w:sz w:val="21"/>
          <w:szCs w:val="20"/>
        </w:rPr>
        <w:t>本项目应结合乌鲁木齐市海绵城市现状实际及目标要求，提出碳减排途径、提高城市水系统低碳水平方案。</w:t>
      </w:r>
    </w:p>
    <w:p>
      <w:pPr>
        <w:pStyle w:val="2"/>
        <w:ind w:firstLine="420" w:firstLineChars="200"/>
        <w:rPr>
          <w:rFonts w:asciiTheme="minorEastAsia" w:hAnsiTheme="minorEastAsia" w:eastAsiaTheme="minorEastAsia"/>
          <w:color w:val="auto"/>
          <w:kern w:val="2"/>
          <w:sz w:val="21"/>
          <w:szCs w:val="20"/>
        </w:rPr>
      </w:pPr>
      <w:r>
        <w:rPr>
          <w:rFonts w:hint="eastAsia" w:asciiTheme="minorEastAsia" w:hAnsiTheme="minorEastAsia" w:eastAsiaTheme="minorEastAsia"/>
          <w:color w:val="auto"/>
          <w:kern w:val="2"/>
          <w:sz w:val="21"/>
          <w:szCs w:val="20"/>
        </w:rPr>
        <w:t>3、碳减排的评估方法</w:t>
      </w:r>
    </w:p>
    <w:p>
      <w:pPr>
        <w:pStyle w:val="2"/>
        <w:ind w:firstLine="420" w:firstLineChars="200"/>
        <w:rPr>
          <w:rFonts w:asciiTheme="minorEastAsia" w:hAnsiTheme="minorEastAsia" w:eastAsiaTheme="minorEastAsia"/>
          <w:color w:val="auto"/>
          <w:kern w:val="2"/>
          <w:sz w:val="21"/>
          <w:szCs w:val="20"/>
        </w:rPr>
      </w:pPr>
      <w:r>
        <w:rPr>
          <w:rFonts w:hint="eastAsia" w:asciiTheme="minorEastAsia" w:hAnsiTheme="minorEastAsia" w:eastAsiaTheme="minorEastAsia"/>
          <w:color w:val="auto"/>
          <w:kern w:val="2"/>
          <w:sz w:val="21"/>
          <w:szCs w:val="20"/>
        </w:rPr>
        <w:t>本项目应在综述国内外城市碳排放评估方法研究进展的基础上，结合乌鲁木齐实际情况，建立评价指标体系，因地制宜提出碳减排评估方法。</w:t>
      </w:r>
    </w:p>
    <w:p>
      <w:pPr>
        <w:pStyle w:val="2"/>
        <w:ind w:firstLine="420" w:firstLineChars="200"/>
        <w:rPr>
          <w:rFonts w:asciiTheme="minorEastAsia" w:hAnsiTheme="minorEastAsia" w:eastAsiaTheme="minorEastAsia"/>
          <w:color w:val="auto"/>
          <w:kern w:val="2"/>
          <w:sz w:val="21"/>
          <w:szCs w:val="20"/>
        </w:rPr>
      </w:pPr>
      <w:r>
        <w:rPr>
          <w:rFonts w:hint="eastAsia" w:asciiTheme="minorEastAsia" w:hAnsiTheme="minorEastAsia" w:eastAsiaTheme="minorEastAsia"/>
          <w:color w:val="auto"/>
          <w:kern w:val="2"/>
          <w:sz w:val="21"/>
          <w:szCs w:val="20"/>
        </w:rPr>
        <w:t>4、海绵城市建设的碳减排效果评估</w:t>
      </w:r>
    </w:p>
    <w:p>
      <w:pPr>
        <w:pStyle w:val="2"/>
        <w:ind w:firstLine="420" w:firstLineChars="200"/>
        <w:rPr>
          <w:rFonts w:asciiTheme="minorEastAsia" w:hAnsiTheme="minorEastAsia" w:eastAsiaTheme="minorEastAsia"/>
          <w:color w:val="auto"/>
          <w:kern w:val="2"/>
          <w:sz w:val="21"/>
          <w:szCs w:val="20"/>
        </w:rPr>
      </w:pPr>
      <w:r>
        <w:rPr>
          <w:rFonts w:hint="eastAsia" w:asciiTheme="minorEastAsia" w:hAnsiTheme="minorEastAsia" w:eastAsiaTheme="minorEastAsia"/>
          <w:color w:val="auto"/>
          <w:kern w:val="2"/>
          <w:sz w:val="21"/>
          <w:szCs w:val="20"/>
        </w:rPr>
        <w:t>本项目应采用科学的碳减排效果评估方法，计算排水系统中产生的碳排放量，结合低影响开发设施建设的碳减排能力，评估海绵城市建设的碳减排效果，为新疆、西北地区其他城市提供借鉴。</w:t>
      </w:r>
    </w:p>
    <w:p>
      <w:pPr>
        <w:pStyle w:val="2"/>
        <w:ind w:firstLine="420" w:firstLineChars="200"/>
        <w:rPr>
          <w:rFonts w:asciiTheme="minorEastAsia" w:hAnsiTheme="minorEastAsia" w:eastAsiaTheme="minorEastAsia"/>
          <w:color w:val="auto"/>
          <w:kern w:val="2"/>
          <w:sz w:val="21"/>
          <w:szCs w:val="20"/>
        </w:rPr>
      </w:pPr>
      <w:r>
        <w:rPr>
          <w:rFonts w:hint="eastAsia" w:asciiTheme="minorEastAsia" w:hAnsiTheme="minorEastAsia" w:eastAsiaTheme="minorEastAsia"/>
          <w:color w:val="auto"/>
          <w:kern w:val="2"/>
          <w:sz w:val="21"/>
          <w:szCs w:val="20"/>
        </w:rPr>
        <w:t>5、水权交易模式与绿色金融策略</w:t>
      </w:r>
    </w:p>
    <w:p>
      <w:pPr>
        <w:pStyle w:val="2"/>
        <w:ind w:firstLine="420" w:firstLineChars="200"/>
        <w:rPr>
          <w:rFonts w:asciiTheme="minorEastAsia" w:hAnsiTheme="minorEastAsia" w:eastAsiaTheme="minorEastAsia"/>
          <w:color w:val="auto"/>
          <w:kern w:val="2"/>
          <w:sz w:val="21"/>
          <w:szCs w:val="20"/>
        </w:rPr>
      </w:pPr>
      <w:r>
        <w:rPr>
          <w:rFonts w:hint="eastAsia" w:asciiTheme="minorEastAsia" w:hAnsiTheme="minorEastAsia" w:eastAsiaTheme="minorEastAsia"/>
          <w:color w:val="auto"/>
          <w:kern w:val="2"/>
          <w:sz w:val="21"/>
          <w:szCs w:val="20"/>
        </w:rPr>
        <w:t>总结海绵城市建设过程中水权交易模式与绿色金融策略的国内外相关研究，探索适宜乌鲁木齐模式与策略。</w:t>
      </w:r>
    </w:p>
    <w:p>
      <w:pPr>
        <w:numPr>
          <w:ilvl w:val="0"/>
          <w:numId w:val="5"/>
        </w:numPr>
        <w:spacing w:line="360" w:lineRule="auto"/>
        <w:rPr>
          <w:b/>
          <w:bCs/>
          <w:color w:val="auto"/>
        </w:rPr>
      </w:pPr>
      <w:r>
        <w:rPr>
          <w:rFonts w:hint="eastAsia" w:ascii="黑体" w:hAnsi="黑体" w:eastAsia="黑体"/>
          <w:b/>
          <w:bCs/>
          <w:color w:val="auto"/>
          <w:kern w:val="44"/>
          <w:sz w:val="24"/>
          <w:szCs w:val="24"/>
        </w:rPr>
        <w:t>服务要求</w:t>
      </w:r>
    </w:p>
    <w:p>
      <w:pPr>
        <w:numPr>
          <w:ilvl w:val="0"/>
          <w:numId w:val="6"/>
        </w:numPr>
        <w:spacing w:line="300" w:lineRule="auto"/>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人员配置要求</w:t>
      </w:r>
    </w:p>
    <w:p>
      <w:pPr>
        <w:spacing w:line="30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rPr>
        <w:t>投标人应成立具有丰富工作经验且有时间保障的项目团队。</w:t>
      </w:r>
      <w:r>
        <w:rPr>
          <w:rFonts w:hint="eastAsia" w:asciiTheme="minorEastAsia" w:hAnsiTheme="minorEastAsia" w:eastAsiaTheme="minorEastAsia"/>
          <w:color w:val="auto"/>
          <w:szCs w:val="21"/>
        </w:rPr>
        <w:t>项目负责人应具有5年以上技术服务工作经验。项目团队应包含市政给水排水、城乡规划、经济、土木工程、等专业技术人员，并明确各成员的职责分工。</w:t>
      </w:r>
    </w:p>
    <w:p>
      <w:pPr>
        <w:pStyle w:val="2"/>
        <w:ind w:firstLine="420" w:firstLineChars="200"/>
        <w:rPr>
          <w:rFonts w:asciiTheme="minorEastAsia" w:hAnsiTheme="minorEastAsia" w:eastAsiaTheme="minorEastAsia"/>
          <w:color w:val="auto"/>
          <w:kern w:val="2"/>
          <w:sz w:val="21"/>
          <w:szCs w:val="20"/>
        </w:rPr>
      </w:pPr>
      <w:r>
        <w:rPr>
          <w:rFonts w:hint="eastAsia" w:asciiTheme="minorEastAsia" w:hAnsiTheme="minorEastAsia" w:eastAsiaTheme="minorEastAsia"/>
          <w:color w:val="auto"/>
          <w:kern w:val="2"/>
          <w:sz w:val="21"/>
          <w:szCs w:val="20"/>
        </w:rPr>
        <w:t>项目实施期保障能够在乌鲁木齐市随时提供现场技术咨询服务工作，人员至少为2-3人，在关键节点、关键环节，结合工作需要，适当增加技术服务人数。</w:t>
      </w:r>
    </w:p>
    <w:p>
      <w:pPr>
        <w:numPr>
          <w:ilvl w:val="0"/>
          <w:numId w:val="7"/>
        </w:numPr>
        <w:spacing w:line="300" w:lineRule="auto"/>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成果提交要求</w:t>
      </w:r>
    </w:p>
    <w:p>
      <w:pPr>
        <w:spacing w:line="300" w:lineRule="auto"/>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研究报告通过专家评审；发表核心论文至少1篇，</w:t>
      </w:r>
      <w:r>
        <w:rPr>
          <w:rFonts w:hint="eastAsia" w:asciiTheme="minorEastAsia" w:hAnsiTheme="minorEastAsia" w:eastAsiaTheme="minorEastAsia"/>
          <w:color w:val="auto"/>
          <w:shd w:val="clear" w:color="FFFFFF" w:fill="D9D9D9"/>
        </w:rPr>
        <w:t>获省部级及以上科技类奖项1项。</w:t>
      </w:r>
    </w:p>
    <w:p>
      <w:pPr>
        <w:pStyle w:val="2"/>
        <w:numPr>
          <w:ilvl w:val="0"/>
          <w:numId w:val="7"/>
        </w:numPr>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工作进度要求</w:t>
      </w:r>
    </w:p>
    <w:p>
      <w:pPr>
        <w:pStyle w:val="2"/>
        <w:numPr>
          <w:ilvl w:val="255"/>
          <w:numId w:val="0"/>
        </w:numPr>
        <w:ind w:firstLine="420" w:firstLineChars="200"/>
        <w:rPr>
          <w:rFonts w:asciiTheme="minorEastAsia" w:hAnsiTheme="minorEastAsia" w:eastAsiaTheme="minorEastAsia"/>
          <w:color w:val="auto"/>
          <w:kern w:val="2"/>
          <w:sz w:val="21"/>
          <w:szCs w:val="20"/>
        </w:rPr>
      </w:pPr>
      <w:r>
        <w:rPr>
          <w:rFonts w:hint="eastAsia" w:asciiTheme="minorEastAsia" w:hAnsiTheme="minorEastAsia" w:eastAsiaTheme="minorEastAsia"/>
          <w:color w:val="auto"/>
          <w:kern w:val="2"/>
          <w:sz w:val="21"/>
          <w:szCs w:val="20"/>
        </w:rPr>
        <w:t>按照项目任务要求，优化工作方案，按照时间节点完成各项任务。</w:t>
      </w:r>
    </w:p>
    <w:p>
      <w:pPr>
        <w:pStyle w:val="2"/>
        <w:numPr>
          <w:ilvl w:val="255"/>
          <w:numId w:val="0"/>
        </w:numPr>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sz w:val="21"/>
          <w:szCs w:val="21"/>
        </w:rPr>
        <w:t>4、质量和服务保障</w:t>
      </w:r>
    </w:p>
    <w:p>
      <w:pPr>
        <w:spacing w:line="300" w:lineRule="auto"/>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项目人员保障：组建结构合理、专业配备齐全、任务分工明确、配合高度默契的项目团队。</w:t>
      </w:r>
    </w:p>
    <w:p>
      <w:pPr>
        <w:spacing w:line="300" w:lineRule="auto"/>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服务响应时间保障：按照各项目时间节点要求完成项目专题工作。</w:t>
      </w:r>
    </w:p>
    <w:p>
      <w:pPr>
        <w:spacing w:line="300" w:lineRule="auto"/>
        <w:ind w:firstLine="420" w:firstLineChars="200"/>
        <w:rPr>
          <w:rFonts w:eastAsiaTheme="minorEastAsia"/>
          <w:color w:val="auto"/>
        </w:rPr>
        <w:sectPr>
          <w:headerReference r:id="rId8" w:type="first"/>
          <w:footerReference r:id="rId10" w:type="first"/>
          <w:headerReference r:id="rId7" w:type="default"/>
          <w:footerReference r:id="rId9" w:type="default"/>
          <w:pgSz w:w="11907" w:h="16840"/>
          <w:pgMar w:top="1134" w:right="1134" w:bottom="1134" w:left="1418" w:header="851" w:footer="992" w:gutter="0"/>
          <w:pgNumType w:start="1"/>
          <w:cols w:space="720" w:num="1"/>
          <w:titlePg/>
          <w:docGrid w:type="lines" w:linePitch="312" w:charSpace="0"/>
        </w:sectPr>
      </w:pPr>
      <w:r>
        <w:rPr>
          <w:rFonts w:hint="eastAsia" w:asciiTheme="minorEastAsia" w:hAnsiTheme="minorEastAsia" w:eastAsiaTheme="minorEastAsia"/>
          <w:color w:val="auto"/>
        </w:rPr>
        <w:t>方案质量保障：制定项目成果质量保障方案</w:t>
      </w:r>
      <w:bookmarkStart w:id="174" w:name="_GoBack"/>
      <w:bookmarkEnd w:id="174"/>
    </w:p>
    <w:p>
      <w:pPr>
        <w:spacing w:line="440" w:lineRule="exact"/>
        <w:jc w:val="both"/>
        <w:rPr>
          <w:rFonts w:ascii="宋体" w:hAnsi="宋体"/>
          <w:b/>
          <w:color w:val="auto"/>
          <w:sz w:val="36"/>
          <w:szCs w:val="36"/>
        </w:rPr>
      </w:pPr>
    </w:p>
    <w:p>
      <w:pPr>
        <w:spacing w:line="440" w:lineRule="exact"/>
        <w:jc w:val="center"/>
        <w:rPr>
          <w:rFonts w:ascii="宋体"/>
          <w:b/>
          <w:color w:val="auto"/>
          <w:sz w:val="36"/>
          <w:szCs w:val="36"/>
        </w:rPr>
      </w:pPr>
      <w:r>
        <w:rPr>
          <w:rFonts w:hint="eastAsia" w:ascii="宋体" w:hAnsi="宋体"/>
          <w:b/>
          <w:color w:val="auto"/>
          <w:sz w:val="36"/>
          <w:szCs w:val="36"/>
        </w:rPr>
        <w:t>第四章 投标文件格式</w:t>
      </w:r>
    </w:p>
    <w:p>
      <w:pPr>
        <w:spacing w:line="440" w:lineRule="exact"/>
        <w:jc w:val="left"/>
        <w:rPr>
          <w:rFonts w:ascii="宋体" w:cs="宋体"/>
          <w:color w:val="auto"/>
          <w:u w:val="single"/>
        </w:rPr>
      </w:pPr>
    </w:p>
    <w:p>
      <w:pPr>
        <w:spacing w:line="440" w:lineRule="exact"/>
        <w:jc w:val="left"/>
        <w:rPr>
          <w:rFonts w:ascii="宋体" w:cs="宋体"/>
          <w:color w:val="auto"/>
          <w:u w:val="single"/>
        </w:rPr>
      </w:pPr>
    </w:p>
    <w:p>
      <w:pPr>
        <w:spacing w:line="440" w:lineRule="exact"/>
        <w:jc w:val="left"/>
        <w:rPr>
          <w:rFonts w:ascii="宋体" w:cs="宋体"/>
          <w:color w:val="auto"/>
          <w:u w:val="single"/>
        </w:rPr>
      </w:pPr>
    </w:p>
    <w:p>
      <w:pPr>
        <w:spacing w:line="440" w:lineRule="exact"/>
        <w:jc w:val="left"/>
        <w:rPr>
          <w:rFonts w:ascii="宋体" w:cs="宋体"/>
          <w:color w:val="auto"/>
          <w:u w:val="single"/>
        </w:rPr>
      </w:pPr>
      <w:r>
        <w:rPr>
          <w:rFonts w:hint="eastAsia" w:ascii="宋体" w:hAnsi="宋体" w:cs="宋体"/>
          <w:color w:val="auto"/>
          <w:u w:val="single"/>
        </w:rPr>
        <w:t>投标文件封面示例</w:t>
      </w:r>
    </w:p>
    <w:p>
      <w:pPr>
        <w:spacing w:line="720" w:lineRule="auto"/>
        <w:jc w:val="right"/>
        <w:rPr>
          <w:rFonts w:ascii="宋体" w:cs="宋体"/>
          <w:b/>
          <w:color w:val="auto"/>
        </w:rPr>
      </w:pPr>
      <w:r>
        <w:rPr>
          <w:rFonts w:hint="eastAsia" w:ascii="宋体" w:hAnsi="宋体" w:cs="宋体"/>
          <w:b/>
          <w:color w:val="auto"/>
        </w:rPr>
        <w:t>正本或副本</w:t>
      </w:r>
    </w:p>
    <w:p>
      <w:pPr>
        <w:spacing w:line="720" w:lineRule="auto"/>
        <w:jc w:val="center"/>
        <w:rPr>
          <w:rFonts w:ascii="宋体" w:cs="宋体"/>
          <w:b/>
          <w:color w:val="auto"/>
          <w:sz w:val="24"/>
          <w:u w:val="single"/>
        </w:rPr>
      </w:pPr>
      <w:r>
        <w:rPr>
          <w:rFonts w:hint="eastAsia" w:ascii="宋体" w:hAnsi="宋体" w:cs="宋体"/>
          <w:b/>
          <w:color w:val="auto"/>
          <w:sz w:val="24"/>
          <w:u w:val="single"/>
        </w:rPr>
        <w:t>（项目名称）</w:t>
      </w:r>
    </w:p>
    <w:p>
      <w:pPr>
        <w:spacing w:line="720" w:lineRule="auto"/>
        <w:jc w:val="center"/>
        <w:rPr>
          <w:rFonts w:ascii="宋体" w:cs="宋体"/>
          <w:color w:val="auto"/>
          <w:sz w:val="24"/>
        </w:rPr>
      </w:pPr>
      <w:r>
        <w:rPr>
          <w:rFonts w:hint="eastAsia" w:ascii="宋体" w:hAnsi="宋体" w:cs="宋体"/>
          <w:color w:val="auto"/>
          <w:sz w:val="24"/>
        </w:rPr>
        <w:t>投标文件</w:t>
      </w:r>
    </w:p>
    <w:p>
      <w:pPr>
        <w:spacing w:line="600" w:lineRule="auto"/>
        <w:rPr>
          <w:rFonts w:ascii="宋体" w:cs="宋体"/>
          <w:color w:val="auto"/>
          <w:sz w:val="24"/>
        </w:rPr>
      </w:pPr>
      <w:r>
        <w:rPr>
          <w:rFonts w:hint="eastAsia" w:ascii="宋体" w:hAnsi="宋体" w:cs="宋体"/>
          <w:color w:val="auto"/>
          <w:sz w:val="24"/>
        </w:rPr>
        <w:t>投标人：（盖章）</w:t>
      </w:r>
    </w:p>
    <w:p>
      <w:pPr>
        <w:spacing w:line="600" w:lineRule="auto"/>
        <w:rPr>
          <w:rFonts w:ascii="宋体" w:cs="宋体"/>
          <w:color w:val="auto"/>
          <w:sz w:val="24"/>
        </w:rPr>
      </w:pPr>
      <w:r>
        <w:rPr>
          <w:rFonts w:hint="eastAsia" w:ascii="宋体" w:hAnsi="宋体" w:cs="宋体"/>
          <w:color w:val="auto"/>
          <w:sz w:val="24"/>
        </w:rPr>
        <w:t>法定代表人：（签字或盖章）</w:t>
      </w:r>
    </w:p>
    <w:p>
      <w:pPr>
        <w:spacing w:line="600" w:lineRule="auto"/>
        <w:rPr>
          <w:rFonts w:ascii="宋体" w:cs="宋体"/>
          <w:color w:val="auto"/>
          <w:sz w:val="24"/>
        </w:rPr>
      </w:pPr>
      <w:r>
        <w:rPr>
          <w:rFonts w:hint="eastAsia" w:ascii="宋体" w:hAnsi="宋体" w:cs="宋体"/>
          <w:color w:val="auto"/>
          <w:sz w:val="24"/>
        </w:rPr>
        <w:t>单位地址：</w:t>
      </w:r>
    </w:p>
    <w:p>
      <w:pPr>
        <w:spacing w:line="600" w:lineRule="auto"/>
        <w:rPr>
          <w:rFonts w:ascii="宋体" w:cs="宋体"/>
          <w:color w:val="auto"/>
          <w:sz w:val="24"/>
        </w:rPr>
      </w:pPr>
      <w:r>
        <w:rPr>
          <w:rFonts w:hint="eastAsia" w:ascii="宋体" w:hAnsi="宋体" w:cs="宋体"/>
          <w:color w:val="auto"/>
          <w:sz w:val="24"/>
        </w:rPr>
        <w:t>联系人：</w:t>
      </w:r>
    </w:p>
    <w:p>
      <w:pPr>
        <w:spacing w:line="720" w:lineRule="auto"/>
        <w:rPr>
          <w:rFonts w:ascii="宋体" w:cs="宋体"/>
          <w:color w:val="auto"/>
          <w:sz w:val="24"/>
        </w:rPr>
      </w:pPr>
      <w:r>
        <w:rPr>
          <w:rFonts w:hint="eastAsia" w:ascii="宋体" w:hAnsi="宋体" w:cs="宋体"/>
          <w:color w:val="auto"/>
          <w:sz w:val="24"/>
        </w:rPr>
        <w:t>联系电话：</w:t>
      </w:r>
    </w:p>
    <w:p>
      <w:pPr>
        <w:wordWrap w:val="0"/>
        <w:jc w:val="right"/>
        <w:rPr>
          <w:rFonts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年   月   日</w:t>
      </w:r>
    </w:p>
    <w:p>
      <w:pPr>
        <w:jc w:val="center"/>
        <w:rPr>
          <w:rFonts w:ascii="宋体" w:hAnsi="宋体" w:cs="宋体"/>
          <w:color w:val="auto"/>
          <w:sz w:val="24"/>
        </w:rPr>
      </w:pPr>
    </w:p>
    <w:p>
      <w:pPr>
        <w:jc w:val="center"/>
        <w:rPr>
          <w:rFonts w:ascii="宋体" w:hAnsi="宋体" w:cs="宋体"/>
          <w:color w:val="auto"/>
          <w:sz w:val="24"/>
        </w:rPr>
      </w:pPr>
    </w:p>
    <w:p>
      <w:pPr>
        <w:jc w:val="center"/>
        <w:rPr>
          <w:rFonts w:ascii="宋体" w:hAnsi="宋体" w:cs="宋体"/>
          <w:color w:val="auto"/>
          <w:sz w:val="24"/>
        </w:rPr>
      </w:pPr>
    </w:p>
    <w:p>
      <w:pPr>
        <w:jc w:val="center"/>
        <w:rPr>
          <w:rFonts w:ascii="宋体" w:hAnsi="宋体" w:cs="宋体"/>
          <w:color w:val="auto"/>
          <w:sz w:val="24"/>
        </w:rPr>
      </w:pPr>
    </w:p>
    <w:p>
      <w:pPr>
        <w:jc w:val="center"/>
        <w:rPr>
          <w:rFonts w:ascii="宋体" w:hAnsi="宋体" w:cs="宋体"/>
          <w:color w:val="auto"/>
          <w:sz w:val="24"/>
        </w:rPr>
      </w:pPr>
    </w:p>
    <w:p>
      <w:pPr>
        <w:jc w:val="center"/>
        <w:rPr>
          <w:rFonts w:ascii="宋体" w:hAnsi="宋体" w:cs="宋体"/>
          <w:color w:val="auto"/>
          <w:sz w:val="24"/>
        </w:rPr>
      </w:pPr>
    </w:p>
    <w:p>
      <w:pPr>
        <w:jc w:val="center"/>
        <w:rPr>
          <w:rFonts w:ascii="宋体" w:hAnsi="宋体" w:cs="宋体"/>
          <w:color w:val="auto"/>
          <w:sz w:val="24"/>
        </w:rPr>
      </w:pPr>
    </w:p>
    <w:p>
      <w:pPr>
        <w:jc w:val="center"/>
        <w:rPr>
          <w:rFonts w:ascii="宋体" w:hAnsi="宋体" w:cs="宋体"/>
          <w:color w:val="auto"/>
          <w:sz w:val="24"/>
        </w:rPr>
      </w:pPr>
    </w:p>
    <w:p>
      <w:pPr>
        <w:jc w:val="center"/>
        <w:rPr>
          <w:rFonts w:ascii="宋体" w:hAnsi="宋体" w:cs="宋体"/>
          <w:color w:val="auto"/>
          <w:sz w:val="24"/>
        </w:rPr>
      </w:pPr>
    </w:p>
    <w:p>
      <w:pPr>
        <w:jc w:val="center"/>
        <w:rPr>
          <w:rFonts w:ascii="宋体" w:hAnsi="宋体" w:cs="宋体"/>
          <w:color w:val="auto"/>
          <w:sz w:val="24"/>
        </w:rPr>
      </w:pPr>
    </w:p>
    <w:p>
      <w:pPr>
        <w:jc w:val="center"/>
        <w:rPr>
          <w:rFonts w:ascii="宋体" w:hAnsi="宋体" w:cs="宋体"/>
          <w:color w:val="auto"/>
          <w:sz w:val="24"/>
        </w:rPr>
      </w:pPr>
    </w:p>
    <w:p>
      <w:pPr>
        <w:jc w:val="center"/>
        <w:rPr>
          <w:rFonts w:ascii="宋体" w:hAnsi="宋体" w:cs="宋体"/>
          <w:color w:val="auto"/>
          <w:sz w:val="24"/>
        </w:rPr>
      </w:pPr>
    </w:p>
    <w:p>
      <w:pPr>
        <w:jc w:val="center"/>
        <w:rPr>
          <w:rFonts w:ascii="宋体"/>
          <w:bCs/>
          <w:color w:val="auto"/>
          <w:sz w:val="28"/>
          <w:szCs w:val="28"/>
        </w:rPr>
      </w:pPr>
      <w:r>
        <w:rPr>
          <w:rFonts w:hint="eastAsia" w:ascii="宋体" w:hAnsi="宋体"/>
          <w:bCs/>
          <w:color w:val="auto"/>
          <w:sz w:val="28"/>
          <w:szCs w:val="28"/>
        </w:rPr>
        <w:t>目录</w:t>
      </w:r>
    </w:p>
    <w:p>
      <w:pPr>
        <w:jc w:val="center"/>
        <w:rPr>
          <w:rFonts w:ascii="宋体"/>
          <w:b/>
          <w:color w:val="auto"/>
        </w:rPr>
      </w:pPr>
    </w:p>
    <w:p>
      <w:pPr>
        <w:rPr>
          <w:rFonts w:ascii="宋体"/>
          <w:b/>
          <w:color w:val="auto"/>
        </w:rPr>
      </w:pPr>
    </w:p>
    <w:p>
      <w:pPr>
        <w:spacing w:line="300" w:lineRule="auto"/>
        <w:rPr>
          <w:rFonts w:ascii="宋体"/>
          <w:color w:val="auto"/>
        </w:rPr>
      </w:pPr>
      <w:r>
        <w:rPr>
          <w:rFonts w:ascii="宋体" w:hAnsi="宋体"/>
          <w:color w:val="auto"/>
        </w:rPr>
        <w:t>1</w:t>
      </w:r>
      <w:r>
        <w:rPr>
          <w:rFonts w:hint="eastAsia" w:ascii="宋体" w:hAnsi="宋体"/>
          <w:color w:val="auto"/>
        </w:rPr>
        <w:t>、投标报价一览表</w:t>
      </w:r>
    </w:p>
    <w:p>
      <w:pPr>
        <w:spacing w:line="300" w:lineRule="auto"/>
        <w:rPr>
          <w:rFonts w:ascii="宋体"/>
          <w:color w:val="auto"/>
        </w:rPr>
      </w:pPr>
      <w:r>
        <w:rPr>
          <w:rFonts w:ascii="宋体" w:hAnsi="宋体"/>
          <w:color w:val="auto"/>
        </w:rPr>
        <w:t>2</w:t>
      </w:r>
      <w:r>
        <w:rPr>
          <w:rFonts w:hint="eastAsia" w:ascii="宋体" w:hAnsi="宋体"/>
          <w:color w:val="auto"/>
        </w:rPr>
        <w:t>、详细服务量报价清单</w:t>
      </w:r>
    </w:p>
    <w:p>
      <w:pPr>
        <w:spacing w:line="300" w:lineRule="auto"/>
        <w:rPr>
          <w:rFonts w:ascii="宋体"/>
          <w:color w:val="auto"/>
        </w:rPr>
      </w:pPr>
      <w:r>
        <w:rPr>
          <w:rFonts w:ascii="宋体" w:hAnsi="宋体"/>
          <w:color w:val="auto"/>
        </w:rPr>
        <w:t>3</w:t>
      </w:r>
      <w:r>
        <w:rPr>
          <w:rFonts w:hint="eastAsia" w:ascii="宋体" w:hAnsi="宋体"/>
          <w:color w:val="auto"/>
        </w:rPr>
        <w:t>、法定代表人身份证明书</w:t>
      </w:r>
    </w:p>
    <w:p>
      <w:pPr>
        <w:spacing w:line="300" w:lineRule="auto"/>
        <w:rPr>
          <w:rFonts w:ascii="宋体"/>
          <w:color w:val="auto"/>
        </w:rPr>
      </w:pPr>
      <w:r>
        <w:rPr>
          <w:rFonts w:ascii="宋体" w:hAnsi="宋体"/>
          <w:color w:val="auto"/>
        </w:rPr>
        <w:t>4</w:t>
      </w:r>
      <w:r>
        <w:rPr>
          <w:rFonts w:hint="eastAsia" w:ascii="宋体" w:hAnsi="宋体"/>
          <w:color w:val="auto"/>
        </w:rPr>
        <w:t>、法定代表人授权委托书</w:t>
      </w:r>
    </w:p>
    <w:p>
      <w:pPr>
        <w:spacing w:line="300" w:lineRule="auto"/>
        <w:rPr>
          <w:rFonts w:ascii="宋体"/>
          <w:color w:val="auto"/>
        </w:rPr>
      </w:pPr>
      <w:r>
        <w:rPr>
          <w:rFonts w:ascii="宋体" w:hAnsi="宋体"/>
          <w:color w:val="auto"/>
        </w:rPr>
        <w:t>5</w:t>
      </w:r>
      <w:r>
        <w:rPr>
          <w:rFonts w:hint="eastAsia" w:ascii="宋体" w:hAnsi="宋体"/>
          <w:color w:val="auto"/>
        </w:rPr>
        <w:t>、投标人概况（附企业营业执照复印件或事业单位须提供事业单位法人证书复印件）；</w:t>
      </w:r>
    </w:p>
    <w:p>
      <w:pPr>
        <w:spacing w:line="300" w:lineRule="auto"/>
        <w:rPr>
          <w:rFonts w:ascii="宋体"/>
          <w:color w:val="auto"/>
        </w:rPr>
      </w:pPr>
      <w:r>
        <w:rPr>
          <w:rFonts w:ascii="宋体" w:hAnsi="宋体"/>
          <w:color w:val="auto"/>
        </w:rPr>
        <w:t>6</w:t>
      </w:r>
      <w:r>
        <w:rPr>
          <w:rFonts w:hint="eastAsia" w:ascii="宋体" w:hAnsi="宋体"/>
          <w:color w:val="auto"/>
        </w:rPr>
        <w:t>、投标人2020年至今</w:t>
      </w:r>
      <w:r>
        <w:rPr>
          <w:rFonts w:hint="eastAsia" w:ascii="宋体" w:hAnsi="宋体"/>
          <w:color w:val="auto"/>
          <w:szCs w:val="21"/>
        </w:rPr>
        <w:t>完成的</w:t>
      </w:r>
      <w:r>
        <w:rPr>
          <w:rFonts w:hint="eastAsia" w:ascii="宋体" w:hAnsi="宋体"/>
          <w:color w:val="auto"/>
        </w:rPr>
        <w:t>工程技术服务项目业绩证明材料（附合同复印件或中标通知书复印件）</w:t>
      </w:r>
    </w:p>
    <w:p>
      <w:pPr>
        <w:spacing w:line="300" w:lineRule="auto"/>
        <w:rPr>
          <w:rFonts w:ascii="宋体"/>
          <w:color w:val="auto"/>
        </w:rPr>
      </w:pPr>
      <w:r>
        <w:rPr>
          <w:rFonts w:ascii="宋体" w:hAnsi="宋体"/>
          <w:color w:val="auto"/>
        </w:rPr>
        <w:t>7</w:t>
      </w:r>
      <w:r>
        <w:rPr>
          <w:rFonts w:hint="eastAsia" w:ascii="宋体" w:hAnsi="宋体"/>
          <w:color w:val="auto"/>
        </w:rPr>
        <w:t>、项目负责人简历表</w:t>
      </w:r>
    </w:p>
    <w:p>
      <w:pPr>
        <w:spacing w:line="300" w:lineRule="auto"/>
        <w:rPr>
          <w:rFonts w:ascii="宋体"/>
          <w:bCs/>
          <w:color w:val="auto"/>
        </w:rPr>
      </w:pPr>
      <w:r>
        <w:rPr>
          <w:rFonts w:ascii="宋体" w:hAnsi="宋体"/>
          <w:bCs/>
          <w:color w:val="auto"/>
        </w:rPr>
        <w:t>8</w:t>
      </w:r>
      <w:r>
        <w:rPr>
          <w:rFonts w:hint="eastAsia" w:ascii="宋体" w:hAnsi="宋体"/>
          <w:bCs/>
          <w:color w:val="auto"/>
        </w:rPr>
        <w:t>、项目配备人员构成</w:t>
      </w:r>
    </w:p>
    <w:p>
      <w:pPr>
        <w:spacing w:line="300" w:lineRule="auto"/>
        <w:rPr>
          <w:rFonts w:ascii="宋体"/>
          <w:bCs/>
          <w:color w:val="auto"/>
        </w:rPr>
      </w:pPr>
      <w:r>
        <w:rPr>
          <w:rFonts w:ascii="宋体" w:hAnsi="宋体"/>
          <w:color w:val="auto"/>
        </w:rPr>
        <w:t>9</w:t>
      </w:r>
      <w:r>
        <w:rPr>
          <w:rFonts w:hint="eastAsia" w:ascii="宋体" w:hAnsi="宋体"/>
          <w:color w:val="auto"/>
        </w:rPr>
        <w:t>、投标人认为需要提供的其他资料</w:t>
      </w:r>
    </w:p>
    <w:p>
      <w:pPr>
        <w:spacing w:line="300" w:lineRule="auto"/>
        <w:rPr>
          <w:rFonts w:ascii="宋体"/>
          <w:color w:val="auto"/>
        </w:rPr>
      </w:pPr>
      <w:r>
        <w:rPr>
          <w:rFonts w:ascii="宋体" w:hAnsi="宋体"/>
          <w:color w:val="auto"/>
        </w:rPr>
        <w:t>10</w:t>
      </w:r>
      <w:r>
        <w:rPr>
          <w:rFonts w:hint="eastAsia" w:ascii="宋体" w:hAnsi="宋体"/>
          <w:color w:val="auto"/>
        </w:rPr>
        <w:t>、组织实施方案及工作大纲</w:t>
      </w:r>
    </w:p>
    <w:p>
      <w:pPr>
        <w:spacing w:line="300" w:lineRule="auto"/>
        <w:rPr>
          <w:rFonts w:ascii="宋体"/>
          <w:b/>
          <w:color w:val="auto"/>
        </w:rPr>
      </w:pPr>
    </w:p>
    <w:p>
      <w:pPr>
        <w:spacing w:line="300" w:lineRule="auto"/>
        <w:rPr>
          <w:rFonts w:ascii="宋体"/>
          <w:b/>
          <w:color w:val="auto"/>
        </w:rPr>
      </w:pPr>
    </w:p>
    <w:p>
      <w:pPr>
        <w:spacing w:line="300" w:lineRule="auto"/>
        <w:rPr>
          <w:rFonts w:ascii="宋体"/>
          <w:bCs/>
          <w:color w:val="auto"/>
        </w:rPr>
      </w:pPr>
      <w:r>
        <w:rPr>
          <w:rFonts w:hint="eastAsia" w:ascii="宋体" w:hAnsi="宋体"/>
          <w:bCs/>
          <w:color w:val="auto"/>
        </w:rPr>
        <w:t>注：为了便于查找，请按上述顺序编排投标文件内容，并在目录中标明每项内容的起始页码。</w:t>
      </w:r>
    </w:p>
    <w:p>
      <w:pPr>
        <w:rPr>
          <w:rFonts w:ascii="宋体"/>
          <w:color w:val="auto"/>
        </w:rPr>
      </w:pPr>
    </w:p>
    <w:p>
      <w:pPr>
        <w:pStyle w:val="4"/>
        <w:numPr>
          <w:ilvl w:val="1"/>
          <w:numId w:val="0"/>
        </w:numPr>
        <w:jc w:val="center"/>
        <w:rPr>
          <w:rFonts w:ascii="Times New Roman" w:hAnsi="Times New Roman"/>
          <w:color w:val="auto"/>
          <w:sz w:val="28"/>
          <w:szCs w:val="28"/>
        </w:rPr>
      </w:pPr>
      <w:r>
        <w:rPr>
          <w:rFonts w:ascii="宋体"/>
          <w:b w:val="0"/>
          <w:color w:val="auto"/>
        </w:rPr>
        <w:br w:type="page"/>
      </w:r>
      <w:bookmarkStart w:id="171" w:name="_Toc18120"/>
      <w:r>
        <w:rPr>
          <w:rFonts w:ascii="宋体" w:hAnsi="宋体"/>
          <w:color w:val="auto"/>
          <w:sz w:val="28"/>
          <w:szCs w:val="28"/>
        </w:rPr>
        <w:t>1</w:t>
      </w:r>
      <w:r>
        <w:rPr>
          <w:rFonts w:hint="eastAsia" w:ascii="宋体" w:hAnsi="宋体"/>
          <w:color w:val="auto"/>
          <w:sz w:val="28"/>
          <w:szCs w:val="28"/>
        </w:rPr>
        <w:t>、</w:t>
      </w:r>
      <w:r>
        <w:rPr>
          <w:rFonts w:hint="eastAsia" w:ascii="Times New Roman" w:hAnsi="Times New Roman"/>
          <w:color w:val="auto"/>
          <w:sz w:val="28"/>
          <w:szCs w:val="28"/>
        </w:rPr>
        <w:t>投标报价一览表</w:t>
      </w:r>
      <w:bookmarkEnd w:id="171"/>
    </w:p>
    <w:p>
      <w:pPr>
        <w:spacing w:line="360" w:lineRule="auto"/>
        <w:jc w:val="left"/>
        <w:rPr>
          <w:color w:val="auto"/>
          <w:spacing w:val="-16"/>
          <w:sz w:val="24"/>
        </w:rPr>
      </w:pPr>
    </w:p>
    <w:p>
      <w:pPr>
        <w:autoSpaceDE w:val="0"/>
        <w:autoSpaceDN w:val="0"/>
        <w:adjustRightInd w:val="0"/>
        <w:spacing w:line="400" w:lineRule="exact"/>
        <w:ind w:firstLine="407" w:firstLineChars="196"/>
        <w:rPr>
          <w:rFonts w:ascii="宋体"/>
          <w:bCs/>
          <w:color w:val="auto"/>
          <w:sz w:val="24"/>
        </w:rPr>
      </w:pPr>
      <w:r>
        <w:rPr>
          <w:rFonts w:hint="eastAsia"/>
          <w:color w:val="auto"/>
          <w:spacing w:val="-16"/>
          <w:sz w:val="24"/>
        </w:rPr>
        <w:t>项目名称：</w:t>
      </w:r>
    </w:p>
    <w:tbl>
      <w:tblPr>
        <w:tblStyle w:val="18"/>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2105" w:type="dxa"/>
            <w:vAlign w:val="center"/>
          </w:tcPr>
          <w:p>
            <w:pPr>
              <w:autoSpaceDE w:val="0"/>
              <w:autoSpaceDN w:val="0"/>
              <w:adjustRightInd w:val="0"/>
              <w:ind w:left="-60" w:leftChars="-29" w:hanging="1"/>
              <w:jc w:val="center"/>
              <w:rPr>
                <w:rFonts w:ascii="宋体"/>
                <w:b/>
                <w:color w:val="auto"/>
                <w:sz w:val="24"/>
              </w:rPr>
            </w:pPr>
            <w:r>
              <w:rPr>
                <w:rFonts w:hint="eastAsia" w:ascii="宋体" w:hAnsi="宋体"/>
                <w:b/>
                <w:color w:val="auto"/>
                <w:sz w:val="24"/>
              </w:rPr>
              <w:t>投标人名称</w:t>
            </w:r>
          </w:p>
        </w:tc>
        <w:tc>
          <w:tcPr>
            <w:tcW w:w="6984" w:type="dxa"/>
            <w:vAlign w:val="center"/>
          </w:tcPr>
          <w:p>
            <w:pPr>
              <w:autoSpaceDE w:val="0"/>
              <w:autoSpaceDN w:val="0"/>
              <w:adjustRightInd w:val="0"/>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2" w:hRule="atLeast"/>
          <w:jc w:val="center"/>
        </w:trPr>
        <w:tc>
          <w:tcPr>
            <w:tcW w:w="2105" w:type="dxa"/>
            <w:shd w:val="clear" w:color="auto" w:fill="F3F3F3"/>
            <w:vAlign w:val="center"/>
          </w:tcPr>
          <w:p>
            <w:pPr>
              <w:jc w:val="center"/>
              <w:rPr>
                <w:rFonts w:ascii="宋体"/>
                <w:b/>
                <w:color w:val="auto"/>
                <w:sz w:val="24"/>
              </w:rPr>
            </w:pPr>
            <w:r>
              <w:rPr>
                <w:rFonts w:hint="eastAsia" w:ascii="宋体" w:hAnsi="宋体"/>
                <w:b/>
                <w:color w:val="auto"/>
                <w:sz w:val="24"/>
              </w:rPr>
              <w:t>投标总价</w:t>
            </w:r>
          </w:p>
        </w:tc>
        <w:tc>
          <w:tcPr>
            <w:tcW w:w="6984" w:type="dxa"/>
            <w:shd w:val="clear" w:color="auto" w:fill="F3F3F3"/>
            <w:vAlign w:val="center"/>
          </w:tcPr>
          <w:p>
            <w:pPr>
              <w:jc w:val="center"/>
              <w:rPr>
                <w:rFonts w:ascii="宋体" w:cs="Arial Unicode MS"/>
                <w:color w:val="auto"/>
                <w:sz w:val="24"/>
              </w:rPr>
            </w:pPr>
          </w:p>
          <w:p>
            <w:pPr>
              <w:jc w:val="center"/>
              <w:rPr>
                <w:rFonts w:ascii="宋体" w:cs="Arial Unicode MS"/>
                <w:b/>
                <w:color w:val="auto"/>
                <w:sz w:val="24"/>
              </w:rPr>
            </w:pPr>
            <w:r>
              <w:rPr>
                <w:rFonts w:hint="eastAsia" w:ascii="宋体" w:hAnsi="宋体" w:cs="Arial Unicode MS"/>
                <w:b/>
                <w:color w:val="auto"/>
                <w:sz w:val="24"/>
              </w:rPr>
              <w:t>￥：元</w:t>
            </w:r>
          </w:p>
          <w:p>
            <w:pPr>
              <w:jc w:val="center"/>
              <w:rPr>
                <w:rFonts w:ascii="宋体" w:cs="Arial Unicode MS"/>
                <w:b/>
                <w:color w:val="auto"/>
                <w:sz w:val="24"/>
              </w:rPr>
            </w:pPr>
          </w:p>
          <w:p>
            <w:pPr>
              <w:jc w:val="center"/>
              <w:rPr>
                <w:rFonts w:ascii="宋体" w:cs="Arial Unicode MS"/>
                <w:b/>
                <w:color w:val="auto"/>
                <w:sz w:val="24"/>
              </w:rPr>
            </w:pPr>
          </w:p>
          <w:p>
            <w:pPr>
              <w:jc w:val="center"/>
              <w:rPr>
                <w:rFonts w:ascii="宋体"/>
                <w:b/>
                <w:color w:val="auto"/>
                <w:sz w:val="24"/>
              </w:rPr>
            </w:pPr>
            <w:r>
              <w:rPr>
                <w:rFonts w:hint="eastAsia" w:ascii="宋体" w:hAnsi="宋体" w:cs="Arial Unicode MS"/>
                <w:b/>
                <w:color w:val="auto"/>
                <w:sz w:val="24"/>
              </w:rPr>
              <w:t>（大写：人民币元整）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8" w:hRule="atLeast"/>
          <w:jc w:val="center"/>
        </w:trPr>
        <w:tc>
          <w:tcPr>
            <w:tcW w:w="2105" w:type="dxa"/>
            <w:shd w:val="clear" w:color="auto" w:fill="F3F3F3"/>
            <w:vAlign w:val="center"/>
          </w:tcPr>
          <w:p>
            <w:pPr>
              <w:jc w:val="center"/>
              <w:rPr>
                <w:rFonts w:ascii="宋体"/>
                <w:b/>
                <w:color w:val="auto"/>
                <w:sz w:val="24"/>
              </w:rPr>
            </w:pPr>
            <w:r>
              <w:rPr>
                <w:rFonts w:hint="eastAsia" w:ascii="宋体" w:hAnsi="宋体"/>
                <w:b/>
                <w:color w:val="auto"/>
                <w:sz w:val="24"/>
              </w:rPr>
              <w:t>服务周期</w:t>
            </w:r>
          </w:p>
        </w:tc>
        <w:tc>
          <w:tcPr>
            <w:tcW w:w="6984" w:type="dxa"/>
            <w:shd w:val="clear" w:color="auto" w:fill="F3F3F3"/>
            <w:vAlign w:val="center"/>
          </w:tcPr>
          <w:p>
            <w:pPr>
              <w:jc w:val="center"/>
              <w:rPr>
                <w:rFonts w:ascii="宋体"/>
                <w:color w:val="auto"/>
                <w:sz w:val="24"/>
              </w:rPr>
            </w:pPr>
          </w:p>
        </w:tc>
      </w:tr>
    </w:tbl>
    <w:p>
      <w:pPr>
        <w:spacing w:line="300" w:lineRule="auto"/>
        <w:rPr>
          <w:color w:val="auto"/>
          <w:szCs w:val="21"/>
        </w:rPr>
      </w:pPr>
      <w:r>
        <w:rPr>
          <w:rFonts w:hint="eastAsia"/>
          <w:color w:val="auto"/>
          <w:szCs w:val="21"/>
        </w:rPr>
        <w:t>注：</w:t>
      </w:r>
    </w:p>
    <w:p>
      <w:pPr>
        <w:spacing w:line="300" w:lineRule="auto"/>
        <w:ind w:firstLine="420" w:firstLineChars="200"/>
        <w:rPr>
          <w:rFonts w:ascii="宋体"/>
          <w:color w:val="auto"/>
          <w:szCs w:val="21"/>
        </w:rPr>
      </w:pPr>
      <w:r>
        <w:rPr>
          <w:rFonts w:ascii="宋体" w:hAnsi="宋体"/>
          <w:color w:val="auto"/>
          <w:szCs w:val="21"/>
        </w:rPr>
        <w:t>1</w:t>
      </w:r>
      <w:r>
        <w:rPr>
          <w:rFonts w:hint="eastAsia" w:ascii="宋体" w:hAnsi="宋体"/>
          <w:color w:val="auto"/>
          <w:szCs w:val="21"/>
        </w:rPr>
        <w:t>、投标总价应为各分项报价之和，投标文件差异修正准则参见投标报价说明。</w:t>
      </w:r>
    </w:p>
    <w:p>
      <w:pPr>
        <w:spacing w:line="30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报价中必须包含前期调研、技术咨询、资料收集、报告编制、协调服务、交通差旅费、文档和图档的打印、装订及寄送费用、成果初审、专家评审等所产生的费用、全额含税发票、雇员费用、合同实施过程中的应预见和不可预见费用等完成合同规定责任和义务、达到合同目的的一切费用及企业利润。并应包含应由中标人缴纳的本次招标代理服务费。</w:t>
      </w:r>
    </w:p>
    <w:p>
      <w:pPr>
        <w:spacing w:line="300" w:lineRule="auto"/>
        <w:ind w:firstLine="420" w:firstLineChars="200"/>
        <w:rPr>
          <w:rFonts w:ascii="宋体"/>
          <w:color w:val="auto"/>
          <w:szCs w:val="21"/>
        </w:rPr>
      </w:pPr>
      <w:r>
        <w:rPr>
          <w:rFonts w:ascii="宋体" w:hAnsi="宋体"/>
          <w:color w:val="auto"/>
          <w:szCs w:val="21"/>
        </w:rPr>
        <w:t>3</w:t>
      </w:r>
      <w:r>
        <w:rPr>
          <w:rFonts w:hint="eastAsia" w:ascii="宋体" w:hAnsi="宋体"/>
          <w:color w:val="auto"/>
          <w:szCs w:val="21"/>
        </w:rPr>
        <w:t>、投标人必须自行考虑本项目在实施期间的一切可能产生的费用。在合同执行过程中，招标人将不再另行支付与本项目相关的任何费用（非本项目要求的其它内容除外）。</w:t>
      </w:r>
    </w:p>
    <w:p>
      <w:pPr>
        <w:spacing w:line="300" w:lineRule="auto"/>
        <w:ind w:firstLine="420" w:firstLineChars="200"/>
        <w:rPr>
          <w:rFonts w:ascii="宋体"/>
          <w:color w:val="auto"/>
          <w:szCs w:val="21"/>
        </w:rPr>
      </w:pPr>
      <w:r>
        <w:rPr>
          <w:rFonts w:ascii="宋体" w:hAnsi="宋体"/>
          <w:color w:val="auto"/>
          <w:szCs w:val="21"/>
        </w:rPr>
        <w:t>4</w:t>
      </w:r>
      <w:r>
        <w:rPr>
          <w:rFonts w:hint="eastAsia" w:ascii="宋体" w:hAnsi="宋体"/>
          <w:color w:val="auto"/>
          <w:szCs w:val="21"/>
        </w:rPr>
        <w:t>、报价表述限于中文大写或阿拉伯数字小写，均已核定准确无误，若投标报价大小写不一致，以大写金额为准。</w:t>
      </w:r>
    </w:p>
    <w:p>
      <w:pPr>
        <w:spacing w:line="300" w:lineRule="auto"/>
        <w:ind w:firstLine="420" w:firstLineChars="200"/>
        <w:rPr>
          <w:rFonts w:ascii="宋体"/>
          <w:color w:val="auto"/>
          <w:szCs w:val="21"/>
        </w:rPr>
      </w:pPr>
      <w:r>
        <w:rPr>
          <w:rFonts w:ascii="宋体" w:hAnsi="宋体"/>
          <w:color w:val="auto"/>
          <w:szCs w:val="21"/>
        </w:rPr>
        <w:t>5</w:t>
      </w:r>
      <w:r>
        <w:rPr>
          <w:rFonts w:hint="eastAsia" w:ascii="宋体" w:hAnsi="宋体"/>
          <w:color w:val="auto"/>
          <w:szCs w:val="21"/>
        </w:rPr>
        <w:t>、</w:t>
      </w:r>
      <w:r>
        <w:rPr>
          <w:rFonts w:hint="eastAsia" w:ascii="宋体" w:hAnsi="宋体"/>
          <w:color w:val="auto"/>
        </w:rPr>
        <w:t>如果我方未中标，贵方没有必要对我方做出任何解释和说明，我方将充分尊重和理解贵方的选择。</w:t>
      </w:r>
    </w:p>
    <w:p>
      <w:pPr>
        <w:spacing w:line="360" w:lineRule="auto"/>
        <w:rPr>
          <w:rFonts w:ascii="宋体"/>
          <w:color w:val="auto"/>
          <w:sz w:val="24"/>
        </w:rPr>
      </w:pPr>
    </w:p>
    <w:p>
      <w:pPr>
        <w:rPr>
          <w:rFonts w:ascii="宋体"/>
          <w:color w:val="auto"/>
        </w:rPr>
      </w:pPr>
      <w:r>
        <w:rPr>
          <w:rFonts w:hint="eastAsia" w:ascii="宋体" w:hAnsi="宋体"/>
          <w:color w:val="auto"/>
        </w:rPr>
        <w:t>投标人：（盖章）</w:t>
      </w:r>
    </w:p>
    <w:p>
      <w:pPr>
        <w:rPr>
          <w:rFonts w:ascii="宋体"/>
          <w:color w:val="auto"/>
        </w:rPr>
      </w:pPr>
    </w:p>
    <w:p>
      <w:pPr>
        <w:rPr>
          <w:rFonts w:ascii="宋体"/>
          <w:color w:val="auto"/>
        </w:rPr>
      </w:pPr>
    </w:p>
    <w:p>
      <w:pPr>
        <w:rPr>
          <w:rFonts w:ascii="宋体"/>
          <w:color w:val="auto"/>
        </w:rPr>
      </w:pPr>
      <w:r>
        <w:rPr>
          <w:rFonts w:hint="eastAsia" w:ascii="宋体" w:hAnsi="宋体"/>
          <w:color w:val="auto"/>
        </w:rPr>
        <w:t>法定代表人或授权代理人：（签字或盖章）</w:t>
      </w:r>
    </w:p>
    <w:p>
      <w:pPr>
        <w:wordWrap w:val="0"/>
        <w:ind w:right="735"/>
        <w:rPr>
          <w:rFonts w:ascii="宋体"/>
          <w:color w:val="auto"/>
        </w:rPr>
      </w:pPr>
    </w:p>
    <w:p>
      <w:pPr>
        <w:wordWrap w:val="0"/>
        <w:ind w:right="735"/>
        <w:jc w:val="right"/>
        <w:rPr>
          <w:rFonts w:ascii="宋体" w:hAnsi="宋体"/>
          <w:color w:val="auto"/>
        </w:rPr>
      </w:pPr>
      <w:r>
        <w:rPr>
          <w:rFonts w:hint="eastAsia" w:ascii="宋体" w:hAnsi="宋体"/>
          <w:color w:val="auto"/>
        </w:rPr>
        <w:t>日期：   年  月  日</w:t>
      </w:r>
    </w:p>
    <w:p>
      <w:pPr>
        <w:pStyle w:val="2"/>
        <w:rPr>
          <w:color w:val="auto"/>
        </w:rPr>
      </w:pPr>
    </w:p>
    <w:p>
      <w:pPr>
        <w:pStyle w:val="4"/>
        <w:numPr>
          <w:ilvl w:val="1"/>
          <w:numId w:val="0"/>
        </w:numPr>
        <w:jc w:val="center"/>
        <w:rPr>
          <w:rFonts w:ascii="宋体" w:hAnsi="宋体"/>
          <w:color w:val="auto"/>
          <w:sz w:val="28"/>
          <w:szCs w:val="28"/>
        </w:rPr>
      </w:pPr>
      <w:bookmarkStart w:id="172" w:name="_Toc15886"/>
      <w:r>
        <w:rPr>
          <w:rFonts w:ascii="宋体" w:hAnsi="宋体"/>
          <w:color w:val="auto"/>
          <w:sz w:val="28"/>
          <w:szCs w:val="28"/>
        </w:rPr>
        <w:t>2</w:t>
      </w:r>
      <w:r>
        <w:rPr>
          <w:rFonts w:hint="eastAsia" w:ascii="宋体" w:hAnsi="宋体"/>
          <w:color w:val="auto"/>
          <w:sz w:val="28"/>
          <w:szCs w:val="28"/>
        </w:rPr>
        <w:t>、详细服务量报价清单</w:t>
      </w:r>
      <w:bookmarkEnd w:id="172"/>
    </w:p>
    <w:tbl>
      <w:tblPr>
        <w:tblStyle w:val="18"/>
        <w:tblW w:w="8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4"/>
        <w:gridCol w:w="1518"/>
        <w:gridCol w:w="1565"/>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464" w:type="dxa"/>
            <w:vAlign w:val="center"/>
          </w:tcPr>
          <w:p>
            <w:pPr>
              <w:jc w:val="center"/>
              <w:rPr>
                <w:color w:val="auto"/>
                <w:szCs w:val="21"/>
              </w:rPr>
            </w:pPr>
            <w:r>
              <w:rPr>
                <w:rFonts w:hint="eastAsia"/>
                <w:color w:val="auto"/>
                <w:szCs w:val="21"/>
              </w:rPr>
              <w:t>服务内容</w:t>
            </w:r>
          </w:p>
        </w:tc>
        <w:tc>
          <w:tcPr>
            <w:tcW w:w="1518" w:type="dxa"/>
            <w:vAlign w:val="center"/>
          </w:tcPr>
          <w:p>
            <w:pPr>
              <w:jc w:val="center"/>
              <w:rPr>
                <w:rFonts w:ascii="Arial" w:hAnsi="Arial" w:cs="Arial"/>
                <w:color w:val="auto"/>
                <w:szCs w:val="21"/>
              </w:rPr>
            </w:pPr>
            <w:r>
              <w:rPr>
                <w:rFonts w:hint="eastAsia" w:ascii="Arial" w:hAnsi="Arial" w:cs="Arial"/>
                <w:color w:val="auto"/>
                <w:szCs w:val="21"/>
              </w:rPr>
              <w:t>单价</w:t>
            </w:r>
          </w:p>
        </w:tc>
        <w:tc>
          <w:tcPr>
            <w:tcW w:w="1565" w:type="dxa"/>
            <w:shd w:val="clear" w:color="auto" w:fill="auto"/>
            <w:vAlign w:val="center"/>
          </w:tcPr>
          <w:p>
            <w:pPr>
              <w:jc w:val="center"/>
              <w:rPr>
                <w:rFonts w:ascii="Arial" w:hAnsi="Arial" w:cs="Arial"/>
                <w:color w:val="auto"/>
                <w:szCs w:val="21"/>
              </w:rPr>
            </w:pPr>
            <w:r>
              <w:rPr>
                <w:rFonts w:hint="eastAsia" w:ascii="Arial" w:hAnsi="Arial" w:cs="Arial"/>
                <w:color w:val="auto"/>
                <w:szCs w:val="21"/>
              </w:rPr>
              <w:t>数量</w:t>
            </w:r>
          </w:p>
        </w:tc>
        <w:tc>
          <w:tcPr>
            <w:tcW w:w="1882" w:type="dxa"/>
            <w:vAlign w:val="center"/>
          </w:tcPr>
          <w:p>
            <w:pPr>
              <w:jc w:val="center"/>
              <w:rPr>
                <w:rFonts w:ascii="Arial" w:hAnsi="Arial" w:cs="Arial"/>
                <w:b/>
                <w:bCs/>
                <w:color w:val="auto"/>
                <w:szCs w:val="21"/>
              </w:rPr>
            </w:pPr>
            <w:r>
              <w:rPr>
                <w:rFonts w:hint="eastAsia" w:ascii="Arial" w:hAnsi="Arial" w:cs="Arial"/>
                <w:b/>
                <w:bCs/>
                <w:color w:val="auto"/>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464" w:type="dxa"/>
            <w:vAlign w:val="center"/>
          </w:tcPr>
          <w:p>
            <w:pPr>
              <w:spacing w:line="360" w:lineRule="auto"/>
              <w:rPr>
                <w:color w:val="auto"/>
                <w:szCs w:val="21"/>
              </w:rPr>
            </w:pPr>
            <w:r>
              <w:rPr>
                <w:rFonts w:hint="eastAsia"/>
                <w:color w:val="auto"/>
                <w:szCs w:val="21"/>
              </w:rPr>
              <w:t>全过程技术咨询服务</w:t>
            </w:r>
          </w:p>
        </w:tc>
        <w:tc>
          <w:tcPr>
            <w:tcW w:w="1518" w:type="dxa"/>
            <w:vAlign w:val="center"/>
          </w:tcPr>
          <w:p>
            <w:pPr>
              <w:spacing w:line="360" w:lineRule="auto"/>
              <w:jc w:val="center"/>
              <w:rPr>
                <w:rFonts w:ascii="Arial" w:hAnsi="Arial" w:cs="Arial"/>
                <w:color w:val="auto"/>
                <w:szCs w:val="21"/>
              </w:rPr>
            </w:pPr>
          </w:p>
        </w:tc>
        <w:tc>
          <w:tcPr>
            <w:tcW w:w="1565" w:type="dxa"/>
            <w:vAlign w:val="center"/>
          </w:tcPr>
          <w:p>
            <w:pPr>
              <w:spacing w:line="360" w:lineRule="auto"/>
              <w:jc w:val="center"/>
              <w:rPr>
                <w:rFonts w:ascii="Arial" w:hAnsi="Arial" w:cs="Arial"/>
                <w:color w:val="auto"/>
                <w:szCs w:val="21"/>
              </w:rPr>
            </w:pPr>
          </w:p>
        </w:tc>
        <w:tc>
          <w:tcPr>
            <w:tcW w:w="1882" w:type="dxa"/>
            <w:vAlign w:val="center"/>
          </w:tcPr>
          <w:p>
            <w:pPr>
              <w:spacing w:line="360" w:lineRule="auto"/>
              <w:jc w:val="center"/>
              <w:rPr>
                <w:rFonts w:ascii="Arial" w:hAnsi="Arial" w:cs="Arial"/>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464" w:type="dxa"/>
            <w:vAlign w:val="center"/>
          </w:tcPr>
          <w:p>
            <w:pPr>
              <w:spacing w:line="360" w:lineRule="auto"/>
              <w:rPr>
                <w:color w:val="auto"/>
                <w:szCs w:val="21"/>
              </w:rPr>
            </w:pPr>
            <w:r>
              <w:rPr>
                <w:rFonts w:hint="eastAsia"/>
                <w:color w:val="auto"/>
                <w:szCs w:val="21"/>
              </w:rPr>
              <w:t>乌鲁木齐市海绵城市建设运行维护规程</w:t>
            </w:r>
          </w:p>
        </w:tc>
        <w:tc>
          <w:tcPr>
            <w:tcW w:w="1518" w:type="dxa"/>
            <w:vAlign w:val="center"/>
          </w:tcPr>
          <w:p>
            <w:pPr>
              <w:spacing w:line="360" w:lineRule="auto"/>
              <w:jc w:val="center"/>
              <w:rPr>
                <w:rFonts w:ascii="Arial" w:hAnsi="Arial" w:cs="Arial"/>
                <w:color w:val="auto"/>
                <w:szCs w:val="21"/>
              </w:rPr>
            </w:pPr>
          </w:p>
        </w:tc>
        <w:tc>
          <w:tcPr>
            <w:tcW w:w="1565" w:type="dxa"/>
            <w:vAlign w:val="center"/>
          </w:tcPr>
          <w:p>
            <w:pPr>
              <w:spacing w:line="360" w:lineRule="auto"/>
              <w:jc w:val="center"/>
              <w:rPr>
                <w:rFonts w:ascii="Arial" w:hAnsi="Arial" w:cs="Arial"/>
                <w:color w:val="auto"/>
                <w:szCs w:val="21"/>
              </w:rPr>
            </w:pPr>
          </w:p>
        </w:tc>
        <w:tc>
          <w:tcPr>
            <w:tcW w:w="1882" w:type="dxa"/>
            <w:vAlign w:val="center"/>
          </w:tcPr>
          <w:p>
            <w:pPr>
              <w:spacing w:line="360" w:lineRule="auto"/>
              <w:jc w:val="center"/>
              <w:rPr>
                <w:rFonts w:ascii="Arial" w:hAnsi="Arial" w:cs="Arial"/>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464" w:type="dxa"/>
            <w:vAlign w:val="center"/>
          </w:tcPr>
          <w:p>
            <w:pPr>
              <w:spacing w:line="360" w:lineRule="auto"/>
              <w:rPr>
                <w:b/>
                <w:bCs/>
                <w:color w:val="auto"/>
                <w:szCs w:val="21"/>
              </w:rPr>
            </w:pPr>
          </w:p>
        </w:tc>
        <w:tc>
          <w:tcPr>
            <w:tcW w:w="1518" w:type="dxa"/>
            <w:vAlign w:val="center"/>
          </w:tcPr>
          <w:p>
            <w:pPr>
              <w:spacing w:line="360" w:lineRule="auto"/>
              <w:jc w:val="center"/>
              <w:rPr>
                <w:rFonts w:ascii="Arial" w:hAnsi="Arial" w:cs="Arial"/>
                <w:color w:val="auto"/>
                <w:szCs w:val="21"/>
              </w:rPr>
            </w:pPr>
          </w:p>
        </w:tc>
        <w:tc>
          <w:tcPr>
            <w:tcW w:w="1565" w:type="dxa"/>
            <w:vAlign w:val="center"/>
          </w:tcPr>
          <w:p>
            <w:pPr>
              <w:spacing w:line="360" w:lineRule="auto"/>
              <w:jc w:val="center"/>
              <w:rPr>
                <w:rFonts w:ascii="Arial" w:hAnsi="Arial" w:cs="Arial"/>
                <w:color w:val="auto"/>
                <w:szCs w:val="21"/>
              </w:rPr>
            </w:pPr>
          </w:p>
        </w:tc>
        <w:tc>
          <w:tcPr>
            <w:tcW w:w="1882" w:type="dxa"/>
            <w:vAlign w:val="center"/>
          </w:tcPr>
          <w:p>
            <w:pPr>
              <w:spacing w:line="360" w:lineRule="auto"/>
              <w:jc w:val="center"/>
              <w:rPr>
                <w:rFonts w:ascii="Arial" w:hAnsi="Arial" w:cs="Arial"/>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547" w:type="dxa"/>
            <w:gridSpan w:val="3"/>
            <w:vAlign w:val="center"/>
          </w:tcPr>
          <w:p>
            <w:pPr>
              <w:spacing w:line="360" w:lineRule="auto"/>
              <w:jc w:val="center"/>
              <w:rPr>
                <w:rFonts w:ascii="Arial" w:hAnsi="Arial" w:cs="Arial"/>
                <w:color w:val="auto"/>
                <w:szCs w:val="21"/>
              </w:rPr>
            </w:pPr>
            <w:r>
              <w:rPr>
                <w:rFonts w:hint="eastAsia"/>
                <w:b/>
                <w:color w:val="auto"/>
                <w:szCs w:val="21"/>
              </w:rPr>
              <w:t>费用总计</w:t>
            </w:r>
          </w:p>
        </w:tc>
        <w:tc>
          <w:tcPr>
            <w:tcW w:w="1882" w:type="dxa"/>
            <w:vAlign w:val="center"/>
          </w:tcPr>
          <w:p>
            <w:pPr>
              <w:spacing w:line="360" w:lineRule="auto"/>
              <w:jc w:val="center"/>
              <w:rPr>
                <w:rFonts w:ascii="Arial" w:hAnsi="Arial" w:cs="Arial"/>
                <w:b/>
                <w:bCs/>
                <w:color w:val="auto"/>
                <w:szCs w:val="21"/>
              </w:rPr>
            </w:pPr>
          </w:p>
        </w:tc>
      </w:tr>
    </w:tbl>
    <w:p>
      <w:pPr>
        <w:rPr>
          <w:color w:val="auto"/>
          <w:szCs w:val="21"/>
        </w:rPr>
      </w:pPr>
    </w:p>
    <w:p>
      <w:pPr>
        <w:rPr>
          <w:color w:val="auto"/>
          <w:szCs w:val="21"/>
        </w:rPr>
      </w:pPr>
      <w:r>
        <w:rPr>
          <w:rFonts w:hint="eastAsia"/>
          <w:color w:val="auto"/>
          <w:szCs w:val="21"/>
        </w:rPr>
        <w:t>注：</w:t>
      </w:r>
    </w:p>
    <w:p>
      <w:pPr>
        <w:pStyle w:val="23"/>
        <w:numPr>
          <w:ilvl w:val="0"/>
          <w:numId w:val="8"/>
        </w:numPr>
        <w:ind w:firstLineChars="0"/>
        <w:rPr>
          <w:color w:val="auto"/>
          <w:szCs w:val="21"/>
        </w:rPr>
      </w:pPr>
      <w:r>
        <w:rPr>
          <w:rFonts w:hint="eastAsia"/>
          <w:color w:val="auto"/>
          <w:szCs w:val="21"/>
          <w:lang w:val="en-GB"/>
        </w:rPr>
        <w:t>此表为建议报价方式，但不局限于以上内容；内容必须与技术方案中所介绍的内容相符。</w:t>
      </w:r>
    </w:p>
    <w:p>
      <w:pPr>
        <w:pStyle w:val="23"/>
        <w:numPr>
          <w:ilvl w:val="0"/>
          <w:numId w:val="8"/>
        </w:numPr>
        <w:ind w:firstLineChars="0"/>
        <w:rPr>
          <w:color w:val="auto"/>
          <w:szCs w:val="21"/>
        </w:rPr>
      </w:pPr>
      <w:r>
        <w:rPr>
          <w:rFonts w:hint="eastAsia"/>
          <w:color w:val="auto"/>
          <w:szCs w:val="21"/>
          <w:lang w:val="en-GB"/>
        </w:rPr>
        <w:t>详细服务量报价清单费用总计须与投标报价一览表中投标报价一致，若不一致，以投标报价一览表中投标总价为准。</w:t>
      </w:r>
    </w:p>
    <w:p>
      <w:pPr>
        <w:rPr>
          <w:rFonts w:ascii="宋体"/>
          <w:color w:val="auto"/>
        </w:rPr>
      </w:pPr>
    </w:p>
    <w:p>
      <w:pPr>
        <w:rPr>
          <w:rFonts w:ascii="宋体"/>
          <w:color w:val="auto"/>
        </w:rPr>
      </w:pPr>
      <w:r>
        <w:rPr>
          <w:rFonts w:hint="eastAsia" w:ascii="宋体" w:hAnsi="宋体"/>
          <w:color w:val="auto"/>
        </w:rPr>
        <w:t>投标人：（盖章）</w:t>
      </w:r>
    </w:p>
    <w:p>
      <w:pPr>
        <w:rPr>
          <w:rFonts w:ascii="宋体"/>
          <w:color w:val="auto"/>
        </w:rPr>
      </w:pPr>
    </w:p>
    <w:p>
      <w:pPr>
        <w:rPr>
          <w:rFonts w:ascii="宋体"/>
          <w:color w:val="auto"/>
        </w:rPr>
      </w:pPr>
      <w:r>
        <w:rPr>
          <w:rFonts w:hint="eastAsia" w:ascii="宋体" w:hAnsi="宋体"/>
          <w:color w:val="auto"/>
        </w:rPr>
        <w:t>法定代表人：（签字或盖章）</w:t>
      </w:r>
    </w:p>
    <w:p>
      <w:pPr>
        <w:rPr>
          <w:rFonts w:ascii="宋体"/>
          <w:color w:val="auto"/>
        </w:rPr>
      </w:pPr>
    </w:p>
    <w:p>
      <w:pPr>
        <w:wordWrap w:val="0"/>
        <w:jc w:val="right"/>
        <w:rPr>
          <w:b/>
          <w:color w:val="auto"/>
          <w:szCs w:val="21"/>
        </w:rPr>
      </w:pPr>
      <w:r>
        <w:rPr>
          <w:rFonts w:hint="eastAsia" w:ascii="宋体" w:hAnsi="宋体"/>
          <w:color w:val="auto"/>
        </w:rPr>
        <w:t xml:space="preserve">日期：  </w:t>
      </w:r>
      <w:r>
        <w:rPr>
          <w:rFonts w:ascii="宋体" w:hAnsi="宋体"/>
          <w:color w:val="auto"/>
        </w:rPr>
        <w:t xml:space="preserve"> </w:t>
      </w:r>
      <w:r>
        <w:rPr>
          <w:rFonts w:hint="eastAsia" w:ascii="宋体" w:hAnsi="宋体"/>
          <w:color w:val="auto"/>
        </w:rPr>
        <w:t>年  月  日</w:t>
      </w:r>
    </w:p>
    <w:p>
      <w:pPr>
        <w:jc w:val="center"/>
        <w:rPr>
          <w:rFonts w:ascii="宋体"/>
          <w:b/>
          <w:color w:val="auto"/>
        </w:rPr>
      </w:pPr>
      <w:r>
        <w:rPr>
          <w:rFonts w:ascii="宋体"/>
          <w:b/>
          <w:color w:val="auto"/>
        </w:rPr>
        <w:br w:type="page"/>
      </w:r>
    </w:p>
    <w:p>
      <w:pPr>
        <w:pStyle w:val="4"/>
        <w:numPr>
          <w:ilvl w:val="1"/>
          <w:numId w:val="0"/>
        </w:numPr>
        <w:jc w:val="center"/>
        <w:rPr>
          <w:rFonts w:ascii="宋体"/>
          <w:color w:val="auto"/>
          <w:sz w:val="28"/>
          <w:szCs w:val="28"/>
        </w:rPr>
      </w:pPr>
      <w:r>
        <w:rPr>
          <w:rFonts w:ascii="宋体" w:hAnsi="宋体"/>
          <w:color w:val="auto"/>
          <w:sz w:val="28"/>
          <w:szCs w:val="28"/>
        </w:rPr>
        <w:t>3</w:t>
      </w:r>
      <w:r>
        <w:rPr>
          <w:rFonts w:hint="eastAsia" w:ascii="宋体" w:hAnsi="宋体"/>
          <w:color w:val="auto"/>
          <w:sz w:val="28"/>
          <w:szCs w:val="28"/>
        </w:rPr>
        <w:t>、法定代表人身份证明书</w:t>
      </w:r>
    </w:p>
    <w:p>
      <w:pPr>
        <w:jc w:val="center"/>
        <w:rPr>
          <w:rFonts w:ascii="宋体"/>
          <w:b/>
          <w:color w:val="auto"/>
          <w:sz w:val="28"/>
          <w:szCs w:val="28"/>
        </w:rPr>
      </w:pPr>
    </w:p>
    <w:p>
      <w:pPr>
        <w:jc w:val="center"/>
        <w:rPr>
          <w:rFonts w:ascii="宋体"/>
          <w:color w:val="auto"/>
        </w:rPr>
      </w:pPr>
    </w:p>
    <w:p>
      <w:pPr>
        <w:jc w:val="center"/>
        <w:rPr>
          <w:rFonts w:ascii="宋体"/>
          <w:color w:val="auto"/>
        </w:rPr>
      </w:pPr>
    </w:p>
    <w:p>
      <w:pPr>
        <w:ind w:firstLine="630" w:firstLineChars="300"/>
        <w:rPr>
          <w:rFonts w:ascii="宋体"/>
          <w:color w:val="auto"/>
          <w:u w:val="single"/>
        </w:rPr>
      </w:pPr>
      <w:r>
        <w:rPr>
          <w:rFonts w:hint="eastAsia" w:ascii="宋体" w:hAnsi="宋体"/>
          <w:color w:val="auto"/>
        </w:rPr>
        <w:t>企业名称：</w:t>
      </w:r>
    </w:p>
    <w:p>
      <w:pPr>
        <w:ind w:firstLine="630" w:firstLineChars="300"/>
        <w:rPr>
          <w:rFonts w:ascii="宋体"/>
          <w:color w:val="auto"/>
          <w:u w:val="single"/>
        </w:rPr>
      </w:pPr>
    </w:p>
    <w:p>
      <w:pPr>
        <w:ind w:firstLine="630" w:firstLineChars="300"/>
        <w:rPr>
          <w:rFonts w:ascii="宋体"/>
          <w:color w:val="auto"/>
          <w:u w:val="single"/>
        </w:rPr>
      </w:pPr>
      <w:r>
        <w:rPr>
          <w:rFonts w:hint="eastAsia" w:ascii="宋体" w:hAnsi="宋体"/>
          <w:color w:val="auto"/>
        </w:rPr>
        <w:t>企业类型：</w:t>
      </w:r>
    </w:p>
    <w:p>
      <w:pPr>
        <w:ind w:firstLine="630" w:firstLineChars="300"/>
        <w:rPr>
          <w:rFonts w:ascii="宋体"/>
          <w:color w:val="auto"/>
        </w:rPr>
      </w:pPr>
    </w:p>
    <w:p>
      <w:pPr>
        <w:ind w:firstLine="630" w:firstLineChars="300"/>
        <w:rPr>
          <w:rFonts w:ascii="宋体"/>
          <w:color w:val="auto"/>
          <w:u w:val="single"/>
        </w:rPr>
      </w:pPr>
      <w:r>
        <w:rPr>
          <w:rFonts w:hint="eastAsia" w:ascii="宋体" w:hAnsi="宋体"/>
          <w:color w:val="auto"/>
        </w:rPr>
        <w:t>地址：</w:t>
      </w:r>
    </w:p>
    <w:p>
      <w:pPr>
        <w:ind w:firstLine="630" w:firstLineChars="300"/>
        <w:rPr>
          <w:rFonts w:ascii="宋体"/>
          <w:color w:val="auto"/>
        </w:rPr>
      </w:pPr>
    </w:p>
    <w:p>
      <w:pPr>
        <w:ind w:firstLine="630" w:firstLineChars="300"/>
        <w:rPr>
          <w:rFonts w:ascii="宋体"/>
          <w:color w:val="auto"/>
          <w:u w:val="single"/>
        </w:rPr>
      </w:pPr>
      <w:r>
        <w:rPr>
          <w:rFonts w:hint="eastAsia" w:ascii="宋体" w:hAnsi="宋体"/>
          <w:color w:val="auto"/>
        </w:rPr>
        <w:t>营业期限：</w:t>
      </w:r>
    </w:p>
    <w:p>
      <w:pPr>
        <w:ind w:firstLine="630" w:firstLineChars="300"/>
        <w:rPr>
          <w:rFonts w:ascii="宋体"/>
          <w:color w:val="auto"/>
        </w:rPr>
      </w:pPr>
    </w:p>
    <w:p>
      <w:pPr>
        <w:ind w:firstLine="630" w:firstLineChars="300"/>
        <w:rPr>
          <w:rFonts w:ascii="宋体"/>
          <w:color w:val="auto"/>
          <w:u w:val="single"/>
        </w:rPr>
      </w:pPr>
      <w:r>
        <w:rPr>
          <w:rFonts w:hint="eastAsia" w:ascii="宋体" w:hAnsi="宋体"/>
          <w:color w:val="auto"/>
        </w:rPr>
        <w:t>成立时间：</w:t>
      </w:r>
    </w:p>
    <w:p>
      <w:pPr>
        <w:ind w:firstLine="630" w:firstLineChars="300"/>
        <w:rPr>
          <w:rFonts w:ascii="宋体"/>
          <w:color w:val="auto"/>
          <w:u w:val="single"/>
        </w:rPr>
      </w:pPr>
    </w:p>
    <w:p>
      <w:pPr>
        <w:rPr>
          <w:rFonts w:ascii="宋体"/>
          <w:color w:val="auto"/>
          <w:u w:val="single"/>
        </w:rPr>
      </w:pPr>
    </w:p>
    <w:p>
      <w:pPr>
        <w:rPr>
          <w:rFonts w:ascii="宋体"/>
          <w:color w:val="auto"/>
          <w:u w:val="single"/>
        </w:rPr>
      </w:pPr>
    </w:p>
    <w:p>
      <w:pPr>
        <w:ind w:firstLine="420" w:firstLineChars="200"/>
        <w:rPr>
          <w:rFonts w:ascii="宋体"/>
          <w:color w:val="auto"/>
          <w:u w:val="single"/>
        </w:rPr>
      </w:pPr>
      <w:r>
        <w:rPr>
          <w:rFonts w:hint="eastAsia" w:ascii="宋体" w:hAnsi="宋体"/>
          <w:color w:val="auto"/>
        </w:rPr>
        <w:t>姓名：性别：年龄：职务：</w:t>
      </w:r>
    </w:p>
    <w:p>
      <w:pPr>
        <w:rPr>
          <w:rFonts w:ascii="宋体"/>
          <w:color w:val="auto"/>
        </w:rPr>
      </w:pPr>
      <w:r>
        <w:rPr>
          <w:rFonts w:hint="eastAsia" w:ascii="宋体" w:hAnsi="宋体"/>
          <w:color w:val="auto"/>
        </w:rPr>
        <w:t>系</w:t>
      </w:r>
      <w:r>
        <w:rPr>
          <w:rFonts w:hint="eastAsia" w:ascii="宋体" w:hAnsi="宋体"/>
          <w:color w:val="auto"/>
          <w:u w:val="single"/>
        </w:rPr>
        <w:t>（投标人名称）</w:t>
      </w:r>
      <w:r>
        <w:rPr>
          <w:rFonts w:hint="eastAsia" w:ascii="宋体" w:hAnsi="宋体"/>
          <w:color w:val="auto"/>
        </w:rPr>
        <w:t>的法定代表人。</w:t>
      </w:r>
    </w:p>
    <w:p>
      <w:pPr>
        <w:rPr>
          <w:rFonts w:ascii="宋体"/>
          <w:color w:val="auto"/>
        </w:rPr>
      </w:pPr>
    </w:p>
    <w:p>
      <w:pPr>
        <w:rPr>
          <w:rFonts w:ascii="宋体"/>
          <w:color w:val="auto"/>
        </w:rPr>
      </w:pPr>
      <w:r>
        <w:rPr>
          <w:rFonts w:hint="eastAsia" w:ascii="宋体" w:hAnsi="宋体"/>
          <w:color w:val="auto"/>
        </w:rPr>
        <w:t>附法定代表人身份证正反面</w:t>
      </w: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r>
        <w:rPr>
          <w:rFonts w:hint="eastAsia" w:ascii="宋体" w:hAnsi="宋体"/>
          <w:color w:val="auto"/>
        </w:rPr>
        <w:t>特此证明。</w:t>
      </w: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wordWrap w:val="0"/>
        <w:jc w:val="right"/>
        <w:rPr>
          <w:rFonts w:ascii="宋体"/>
          <w:color w:val="auto"/>
          <w:u w:val="single"/>
        </w:rPr>
      </w:pPr>
      <w:r>
        <w:rPr>
          <w:rFonts w:hint="eastAsia" w:ascii="宋体" w:hAnsi="宋体"/>
          <w:color w:val="auto"/>
        </w:rPr>
        <w:t>投标人：</w:t>
      </w:r>
      <w:r>
        <w:rPr>
          <w:rFonts w:hint="eastAsia" w:ascii="宋体" w:hAnsi="宋体"/>
          <w:color w:val="auto"/>
          <w:u w:val="single"/>
        </w:rPr>
        <w:t>（盖章）</w:t>
      </w:r>
    </w:p>
    <w:p>
      <w:pPr>
        <w:wordWrap w:val="0"/>
        <w:jc w:val="right"/>
        <w:rPr>
          <w:rFonts w:ascii="宋体"/>
          <w:color w:val="auto"/>
        </w:rPr>
      </w:pPr>
      <w:r>
        <w:rPr>
          <w:rFonts w:hint="eastAsia" w:ascii="宋体" w:hAnsi="宋体"/>
          <w:color w:val="auto"/>
        </w:rPr>
        <w:t xml:space="preserve">日期：  </w:t>
      </w:r>
      <w:r>
        <w:rPr>
          <w:rFonts w:ascii="宋体" w:hAnsi="宋体"/>
          <w:color w:val="auto"/>
        </w:rPr>
        <w:t xml:space="preserve"> </w:t>
      </w:r>
      <w:r>
        <w:rPr>
          <w:rFonts w:hint="eastAsia" w:ascii="宋体" w:hAnsi="宋体"/>
          <w:color w:val="auto"/>
        </w:rPr>
        <w:t>年  月  日</w:t>
      </w:r>
    </w:p>
    <w:p>
      <w:pPr>
        <w:jc w:val="center"/>
        <w:rPr>
          <w:rFonts w:ascii="宋体"/>
          <w:color w:val="auto"/>
        </w:rPr>
      </w:pPr>
    </w:p>
    <w:p>
      <w:pPr>
        <w:jc w:val="center"/>
        <w:rPr>
          <w:rFonts w:ascii="宋体"/>
          <w:color w:val="auto"/>
        </w:rPr>
      </w:pPr>
    </w:p>
    <w:p>
      <w:pPr>
        <w:rPr>
          <w:rFonts w:ascii="宋体"/>
          <w:color w:val="auto"/>
        </w:rPr>
      </w:pPr>
    </w:p>
    <w:p>
      <w:pPr>
        <w:pStyle w:val="4"/>
        <w:numPr>
          <w:ilvl w:val="1"/>
          <w:numId w:val="0"/>
        </w:numPr>
        <w:jc w:val="center"/>
        <w:rPr>
          <w:rFonts w:ascii="宋体" w:hAnsi="宋体"/>
          <w:b w:val="0"/>
          <w:color w:val="auto"/>
          <w:sz w:val="28"/>
          <w:szCs w:val="28"/>
        </w:rPr>
      </w:pPr>
      <w:r>
        <w:rPr>
          <w:rFonts w:ascii="宋体" w:hAnsi="宋体"/>
          <w:color w:val="auto"/>
          <w:sz w:val="28"/>
          <w:szCs w:val="28"/>
        </w:rPr>
        <w:t>4</w:t>
      </w:r>
      <w:r>
        <w:rPr>
          <w:rFonts w:hint="eastAsia" w:ascii="宋体" w:hAnsi="宋体"/>
          <w:color w:val="auto"/>
          <w:sz w:val="28"/>
          <w:szCs w:val="28"/>
        </w:rPr>
        <w:t>、法定代表人授权委托书</w:t>
      </w:r>
    </w:p>
    <w:p>
      <w:pPr>
        <w:jc w:val="center"/>
        <w:rPr>
          <w:rFonts w:ascii="宋体"/>
          <w:b/>
          <w:color w:val="auto"/>
        </w:rPr>
      </w:pPr>
    </w:p>
    <w:p>
      <w:pPr>
        <w:rPr>
          <w:rFonts w:ascii="宋体"/>
          <w:color w:val="auto"/>
        </w:rPr>
      </w:pPr>
    </w:p>
    <w:p>
      <w:pPr>
        <w:spacing w:line="360" w:lineRule="auto"/>
        <w:ind w:firstLine="630"/>
        <w:rPr>
          <w:rFonts w:ascii="宋体" w:hAnsi="宋体" w:cs="宋体"/>
          <w:color w:val="auto"/>
        </w:rPr>
      </w:pPr>
      <w:r>
        <w:rPr>
          <w:rFonts w:hint="eastAsia" w:ascii="宋体" w:hAnsi="宋体" w:cs="宋体"/>
          <w:color w:val="auto"/>
        </w:rPr>
        <w:t>本授权委托书声明：我</w:t>
      </w:r>
      <w:r>
        <w:rPr>
          <w:rFonts w:hint="eastAsia" w:ascii="宋体" w:hAnsi="宋体" w:cs="宋体"/>
          <w:color w:val="auto"/>
          <w:u w:val="single"/>
        </w:rPr>
        <w:t xml:space="preserve">         </w:t>
      </w:r>
      <w:r>
        <w:rPr>
          <w:rFonts w:hint="eastAsia" w:ascii="宋体" w:hAnsi="宋体" w:cs="宋体"/>
          <w:color w:val="auto"/>
        </w:rPr>
        <w:t>（姓名）系</w:t>
      </w:r>
      <w:r>
        <w:rPr>
          <w:rFonts w:hint="eastAsia" w:ascii="宋体" w:hAnsi="宋体" w:cs="宋体"/>
          <w:color w:val="auto"/>
          <w:u w:val="single"/>
        </w:rPr>
        <w:t xml:space="preserve">               </w:t>
      </w:r>
      <w:r>
        <w:rPr>
          <w:rFonts w:hint="eastAsia" w:ascii="宋体" w:hAnsi="宋体" w:cs="宋体"/>
          <w:color w:val="auto"/>
        </w:rPr>
        <w:t>（投标人名称）的法定代表人，现授权委托</w:t>
      </w:r>
      <w:r>
        <w:rPr>
          <w:rFonts w:hint="eastAsia" w:ascii="宋体" w:hAnsi="宋体" w:cs="宋体"/>
          <w:color w:val="auto"/>
          <w:u w:val="single"/>
        </w:rPr>
        <w:t xml:space="preserve">                                   </w:t>
      </w:r>
      <w:r>
        <w:rPr>
          <w:rFonts w:hint="eastAsia" w:ascii="宋体" w:hAnsi="宋体" w:cs="宋体"/>
          <w:color w:val="auto"/>
        </w:rPr>
        <w:t>（投标人名称）的</w:t>
      </w:r>
      <w:r>
        <w:rPr>
          <w:rFonts w:hint="eastAsia" w:ascii="宋体" w:hAnsi="宋体" w:cs="宋体"/>
          <w:color w:val="auto"/>
          <w:u w:val="single"/>
        </w:rPr>
        <w:t xml:space="preserve">            </w:t>
      </w:r>
      <w:r>
        <w:rPr>
          <w:rFonts w:hint="eastAsia" w:ascii="宋体" w:hAnsi="宋体" w:cs="宋体"/>
          <w:color w:val="auto"/>
        </w:rPr>
        <w:t>（姓名）为我的代理人，以本公司的名义参加</w:t>
      </w:r>
      <w:r>
        <w:rPr>
          <w:rFonts w:hint="eastAsia" w:ascii="宋体" w:hAnsi="宋体" w:cs="宋体"/>
          <w:color w:val="auto"/>
          <w:u w:val="single"/>
        </w:rPr>
        <w:t xml:space="preserve">          </w:t>
      </w:r>
      <w:r>
        <w:rPr>
          <w:rFonts w:hint="eastAsia" w:ascii="宋体" w:hAnsi="宋体" w:cs="宋体"/>
          <w:color w:val="auto"/>
        </w:rPr>
        <w:t>（招标人）的</w:t>
      </w:r>
      <w:r>
        <w:rPr>
          <w:rFonts w:hint="eastAsia" w:ascii="宋体" w:hAnsi="宋体" w:cs="宋体"/>
          <w:color w:val="auto"/>
          <w:u w:val="single"/>
        </w:rPr>
        <w:t xml:space="preserve">                 </w:t>
      </w:r>
      <w:r>
        <w:rPr>
          <w:rFonts w:hint="eastAsia" w:ascii="宋体" w:hAnsi="宋体" w:cs="宋体"/>
          <w:color w:val="auto"/>
        </w:rPr>
        <w:t>招标工程的投标活动。代理人在参加整个工程招标投标活动、合同谈判过程中所签署的一切文件和处理与之有关的一切事物，我均予以承认。</w:t>
      </w:r>
    </w:p>
    <w:p>
      <w:pPr>
        <w:spacing w:line="360" w:lineRule="auto"/>
        <w:rPr>
          <w:rFonts w:ascii="宋体"/>
          <w:color w:val="auto"/>
        </w:rPr>
      </w:pPr>
    </w:p>
    <w:p>
      <w:pPr>
        <w:spacing w:line="360" w:lineRule="auto"/>
        <w:rPr>
          <w:rFonts w:ascii="宋体"/>
          <w:color w:val="auto"/>
        </w:rPr>
      </w:pPr>
    </w:p>
    <w:p>
      <w:pPr>
        <w:spacing w:line="360" w:lineRule="auto"/>
        <w:rPr>
          <w:rFonts w:ascii="宋体"/>
          <w:color w:val="auto"/>
          <w:u w:val="single"/>
        </w:rPr>
      </w:pPr>
      <w:r>
        <w:rPr>
          <w:rFonts w:hint="eastAsia" w:ascii="宋体" w:hAnsi="宋体"/>
          <w:color w:val="auto"/>
        </w:rPr>
        <w:t>代理人：</w:t>
      </w:r>
      <w:r>
        <w:rPr>
          <w:rFonts w:hint="eastAsia" w:ascii="宋体" w:hAnsi="宋体"/>
          <w:color w:val="auto"/>
          <w:u w:val="single"/>
        </w:rPr>
        <w:t xml:space="preserve">           </w:t>
      </w:r>
      <w:r>
        <w:rPr>
          <w:rFonts w:hint="eastAsia" w:ascii="宋体" w:hAnsi="宋体"/>
          <w:color w:val="auto"/>
        </w:rPr>
        <w:t>性别：</w:t>
      </w:r>
      <w:r>
        <w:rPr>
          <w:rFonts w:hint="eastAsia" w:ascii="宋体" w:hAnsi="宋体"/>
          <w:color w:val="auto"/>
          <w:u w:val="single"/>
        </w:rPr>
        <w:t xml:space="preserve">           </w:t>
      </w:r>
      <w:r>
        <w:rPr>
          <w:rFonts w:hint="eastAsia" w:ascii="宋体" w:hAnsi="宋体"/>
          <w:color w:val="auto"/>
        </w:rPr>
        <w:t>年龄：</w:t>
      </w:r>
      <w:r>
        <w:rPr>
          <w:rFonts w:hint="eastAsia" w:ascii="宋体" w:hAnsi="宋体"/>
          <w:color w:val="auto"/>
          <w:u w:val="single"/>
        </w:rPr>
        <w:t xml:space="preserve">            </w:t>
      </w:r>
    </w:p>
    <w:p>
      <w:pPr>
        <w:spacing w:line="360" w:lineRule="auto"/>
        <w:rPr>
          <w:rFonts w:ascii="宋体"/>
          <w:color w:val="auto"/>
        </w:rPr>
      </w:pPr>
    </w:p>
    <w:p>
      <w:pPr>
        <w:spacing w:line="360" w:lineRule="auto"/>
        <w:rPr>
          <w:rFonts w:ascii="宋体"/>
          <w:color w:val="auto"/>
          <w:u w:val="single"/>
        </w:rPr>
      </w:pPr>
      <w:r>
        <w:rPr>
          <w:rFonts w:hint="eastAsia" w:ascii="宋体" w:hAnsi="宋体"/>
          <w:color w:val="auto"/>
        </w:rPr>
        <w:t>单</w:t>
      </w:r>
      <w:r>
        <w:rPr>
          <w:rFonts w:ascii="宋体" w:hAnsi="宋体"/>
          <w:color w:val="auto"/>
        </w:rPr>
        <w:t xml:space="preserve">  </w:t>
      </w:r>
      <w:r>
        <w:rPr>
          <w:rFonts w:hint="eastAsia" w:ascii="宋体" w:hAnsi="宋体"/>
          <w:color w:val="auto"/>
        </w:rPr>
        <w:t>位：</w:t>
      </w:r>
      <w:r>
        <w:rPr>
          <w:rFonts w:hint="eastAsia" w:ascii="宋体" w:hAnsi="宋体"/>
          <w:color w:val="auto"/>
          <w:u w:val="single"/>
        </w:rPr>
        <w:t xml:space="preserve">           </w:t>
      </w:r>
      <w:r>
        <w:rPr>
          <w:rFonts w:hint="eastAsia" w:ascii="宋体" w:hAnsi="宋体"/>
          <w:color w:val="auto"/>
        </w:rPr>
        <w:t>部门：</w:t>
      </w:r>
      <w:r>
        <w:rPr>
          <w:rFonts w:hint="eastAsia" w:ascii="宋体" w:hAnsi="宋体"/>
          <w:color w:val="auto"/>
          <w:u w:val="single"/>
        </w:rPr>
        <w:t xml:space="preserve">           </w:t>
      </w:r>
      <w:r>
        <w:rPr>
          <w:rFonts w:hint="eastAsia" w:ascii="宋体" w:hAnsi="宋体"/>
          <w:color w:val="auto"/>
        </w:rPr>
        <w:t>职务：</w:t>
      </w:r>
      <w:r>
        <w:rPr>
          <w:rFonts w:hint="eastAsia" w:ascii="宋体" w:hAnsi="宋体"/>
          <w:color w:val="auto"/>
          <w:u w:val="single"/>
        </w:rPr>
        <w:t xml:space="preserve">            </w:t>
      </w:r>
    </w:p>
    <w:p>
      <w:pPr>
        <w:rPr>
          <w:rFonts w:ascii="宋体"/>
          <w:color w:val="auto"/>
        </w:rPr>
      </w:pPr>
    </w:p>
    <w:p>
      <w:pPr>
        <w:rPr>
          <w:rFonts w:ascii="宋体"/>
          <w:color w:val="auto"/>
        </w:rPr>
      </w:pPr>
    </w:p>
    <w:p>
      <w:pPr>
        <w:rPr>
          <w:rFonts w:ascii="宋体"/>
          <w:color w:val="auto"/>
        </w:rPr>
      </w:pPr>
      <w:r>
        <w:rPr>
          <w:rFonts w:hint="eastAsia" w:ascii="宋体" w:hAnsi="宋体"/>
          <w:color w:val="auto"/>
        </w:rPr>
        <w:t>代理人无转委权。特此委托。</w:t>
      </w:r>
    </w:p>
    <w:p>
      <w:pPr>
        <w:rPr>
          <w:rFonts w:ascii="宋体" w:hAnsi="宋体"/>
          <w:color w:val="auto"/>
        </w:rPr>
      </w:pPr>
    </w:p>
    <w:p>
      <w:pPr>
        <w:rPr>
          <w:rFonts w:ascii="宋体"/>
          <w:color w:val="auto"/>
        </w:rPr>
      </w:pPr>
      <w:r>
        <w:rPr>
          <w:rFonts w:hint="eastAsia" w:ascii="宋体" w:hAnsi="宋体"/>
          <w:color w:val="auto"/>
        </w:rPr>
        <w:t>附授权代理人的身份证正反面</w:t>
      </w: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r>
        <w:rPr>
          <w:rFonts w:hint="eastAsia" w:ascii="宋体" w:hAnsi="宋体"/>
          <w:color w:val="auto"/>
        </w:rPr>
        <w:t>投标人：（盖章）</w:t>
      </w:r>
    </w:p>
    <w:p>
      <w:pPr>
        <w:rPr>
          <w:rFonts w:ascii="宋体"/>
          <w:color w:val="auto"/>
        </w:rPr>
      </w:pPr>
    </w:p>
    <w:p>
      <w:pPr>
        <w:rPr>
          <w:rFonts w:ascii="宋体"/>
          <w:color w:val="auto"/>
        </w:rPr>
      </w:pPr>
      <w:r>
        <w:rPr>
          <w:rFonts w:hint="eastAsia" w:ascii="宋体" w:hAnsi="宋体"/>
          <w:color w:val="auto"/>
        </w:rPr>
        <w:t>法定代表人：（签字或盖章）</w:t>
      </w:r>
    </w:p>
    <w:p>
      <w:pPr>
        <w:rPr>
          <w:rFonts w:ascii="宋体"/>
          <w:color w:val="auto"/>
        </w:rPr>
      </w:pPr>
    </w:p>
    <w:p>
      <w:pPr>
        <w:jc w:val="center"/>
        <w:rPr>
          <w:rFonts w:ascii="宋体"/>
          <w:color w:val="auto"/>
        </w:rPr>
      </w:pPr>
    </w:p>
    <w:p>
      <w:pPr>
        <w:jc w:val="center"/>
        <w:rPr>
          <w:rFonts w:ascii="宋体"/>
          <w:b/>
          <w:color w:val="auto"/>
        </w:rPr>
      </w:pPr>
    </w:p>
    <w:p>
      <w:pPr>
        <w:wordWrap w:val="0"/>
        <w:jc w:val="right"/>
        <w:rPr>
          <w:rFonts w:ascii="宋体"/>
          <w:b/>
          <w:color w:val="auto"/>
        </w:rPr>
      </w:pPr>
      <w:r>
        <w:rPr>
          <w:rFonts w:hint="eastAsia" w:ascii="宋体" w:hAnsi="宋体"/>
          <w:color w:val="auto"/>
        </w:rPr>
        <w:t xml:space="preserve">日期：  </w:t>
      </w:r>
      <w:r>
        <w:rPr>
          <w:rFonts w:ascii="宋体" w:hAnsi="宋体"/>
          <w:color w:val="auto"/>
        </w:rPr>
        <w:t xml:space="preserve"> </w:t>
      </w:r>
      <w:r>
        <w:rPr>
          <w:rFonts w:hint="eastAsia" w:ascii="宋体" w:hAnsi="宋体"/>
          <w:color w:val="auto"/>
        </w:rPr>
        <w:t>年  月  日</w:t>
      </w:r>
    </w:p>
    <w:p>
      <w:pPr>
        <w:spacing w:before="156" w:beforeLines="50" w:after="312" w:afterLines="100" w:line="440" w:lineRule="exact"/>
        <w:jc w:val="center"/>
        <w:rPr>
          <w:rFonts w:ascii="宋体" w:hAnsi="宋体"/>
          <w:b/>
          <w:color w:val="auto"/>
          <w:sz w:val="28"/>
          <w:szCs w:val="28"/>
        </w:rPr>
      </w:pPr>
    </w:p>
    <w:p>
      <w:pPr>
        <w:spacing w:before="156" w:beforeLines="50" w:after="312" w:afterLines="100" w:line="440" w:lineRule="exact"/>
        <w:jc w:val="center"/>
        <w:rPr>
          <w:rFonts w:ascii="宋体" w:hAnsi="宋体"/>
          <w:b/>
          <w:color w:val="auto"/>
          <w:sz w:val="28"/>
          <w:szCs w:val="28"/>
        </w:rPr>
      </w:pPr>
    </w:p>
    <w:p>
      <w:pPr>
        <w:spacing w:before="156" w:beforeLines="50" w:after="312" w:afterLines="100" w:line="440" w:lineRule="exact"/>
        <w:jc w:val="center"/>
        <w:rPr>
          <w:rFonts w:ascii="宋体" w:hAnsi="宋体"/>
          <w:b/>
          <w:color w:val="auto"/>
          <w:sz w:val="28"/>
          <w:szCs w:val="28"/>
        </w:rPr>
      </w:pPr>
    </w:p>
    <w:p>
      <w:pPr>
        <w:spacing w:before="156" w:beforeLines="50" w:after="312" w:afterLines="100" w:line="440" w:lineRule="exact"/>
        <w:jc w:val="center"/>
        <w:rPr>
          <w:rFonts w:ascii="宋体" w:hAnsi="宋体"/>
          <w:b/>
          <w:color w:val="auto"/>
          <w:sz w:val="28"/>
          <w:szCs w:val="28"/>
        </w:rPr>
      </w:pPr>
    </w:p>
    <w:p>
      <w:pPr>
        <w:pStyle w:val="4"/>
        <w:numPr>
          <w:ilvl w:val="1"/>
          <w:numId w:val="0"/>
        </w:numPr>
        <w:jc w:val="center"/>
        <w:rPr>
          <w:rFonts w:ascii="宋体" w:hAnsi="宋体"/>
          <w:b w:val="0"/>
          <w:color w:val="auto"/>
          <w:sz w:val="28"/>
          <w:szCs w:val="28"/>
        </w:rPr>
      </w:pPr>
      <w:r>
        <w:rPr>
          <w:rFonts w:ascii="宋体" w:hAnsi="宋体"/>
          <w:color w:val="auto"/>
          <w:sz w:val="28"/>
          <w:szCs w:val="28"/>
        </w:rPr>
        <w:t>5</w:t>
      </w:r>
      <w:r>
        <w:rPr>
          <w:rFonts w:hint="eastAsia" w:ascii="宋体" w:hAnsi="宋体"/>
          <w:color w:val="auto"/>
          <w:sz w:val="28"/>
          <w:szCs w:val="28"/>
        </w:rPr>
        <w:t>、投标人概况表</w:t>
      </w:r>
    </w:p>
    <w:tbl>
      <w:tblPr>
        <w:tblStyle w:val="18"/>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rPr>
            </w:pPr>
            <w:r>
              <w:rPr>
                <w:rFonts w:hint="eastAsia" w:ascii="宋体" w:hAnsi="宋体"/>
                <w:color w:val="auto"/>
                <w:szCs w:val="21"/>
              </w:rPr>
              <w:t>投标人名称</w:t>
            </w:r>
          </w:p>
        </w:tc>
        <w:tc>
          <w:tcPr>
            <w:tcW w:w="7020" w:type="dxa"/>
            <w:gridSpan w:val="9"/>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rPr>
            </w:pPr>
            <w:r>
              <w:rPr>
                <w:rFonts w:hint="eastAsia" w:ascii="宋体" w:hAnsi="宋体"/>
                <w:color w:val="auto"/>
                <w:szCs w:val="21"/>
              </w:rPr>
              <w:t>注册地址</w:t>
            </w:r>
          </w:p>
        </w:tc>
        <w:tc>
          <w:tcPr>
            <w:tcW w:w="3389" w:type="dxa"/>
            <w:gridSpan w:val="5"/>
            <w:vAlign w:val="center"/>
          </w:tcPr>
          <w:p>
            <w:pPr>
              <w:jc w:val="center"/>
              <w:rPr>
                <w:rFonts w:ascii="宋体"/>
                <w:color w:val="auto"/>
                <w:szCs w:val="21"/>
              </w:rPr>
            </w:pPr>
          </w:p>
        </w:tc>
        <w:tc>
          <w:tcPr>
            <w:tcW w:w="1246" w:type="dxa"/>
            <w:vAlign w:val="center"/>
          </w:tcPr>
          <w:p>
            <w:pPr>
              <w:jc w:val="center"/>
              <w:rPr>
                <w:rFonts w:ascii="宋体"/>
                <w:color w:val="auto"/>
                <w:szCs w:val="21"/>
              </w:rPr>
            </w:pPr>
            <w:r>
              <w:rPr>
                <w:rFonts w:hint="eastAsia" w:ascii="宋体" w:hAnsi="宋体"/>
                <w:color w:val="auto"/>
                <w:szCs w:val="21"/>
              </w:rPr>
              <w:t>邮政编码</w:t>
            </w:r>
          </w:p>
        </w:tc>
        <w:tc>
          <w:tcPr>
            <w:tcW w:w="2385" w:type="dxa"/>
            <w:gridSpan w:val="3"/>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pPr>
              <w:jc w:val="center"/>
              <w:rPr>
                <w:rFonts w:ascii="宋体"/>
                <w:color w:val="auto"/>
                <w:szCs w:val="21"/>
              </w:rPr>
            </w:pPr>
            <w:r>
              <w:rPr>
                <w:rFonts w:hint="eastAsia" w:ascii="宋体" w:hAnsi="宋体"/>
                <w:color w:val="auto"/>
                <w:szCs w:val="21"/>
              </w:rPr>
              <w:t>联系方式</w:t>
            </w:r>
          </w:p>
        </w:tc>
        <w:tc>
          <w:tcPr>
            <w:tcW w:w="897" w:type="dxa"/>
            <w:vAlign w:val="center"/>
          </w:tcPr>
          <w:p>
            <w:pPr>
              <w:jc w:val="center"/>
              <w:rPr>
                <w:rFonts w:ascii="宋体"/>
                <w:color w:val="auto"/>
                <w:szCs w:val="21"/>
              </w:rPr>
            </w:pPr>
            <w:r>
              <w:rPr>
                <w:rFonts w:hint="eastAsia" w:ascii="宋体" w:hAnsi="宋体"/>
                <w:color w:val="auto"/>
                <w:szCs w:val="21"/>
              </w:rPr>
              <w:t>联系人</w:t>
            </w:r>
          </w:p>
        </w:tc>
        <w:tc>
          <w:tcPr>
            <w:tcW w:w="2492" w:type="dxa"/>
            <w:gridSpan w:val="4"/>
            <w:vAlign w:val="center"/>
          </w:tcPr>
          <w:p>
            <w:pPr>
              <w:jc w:val="center"/>
              <w:rPr>
                <w:rFonts w:ascii="宋体"/>
                <w:color w:val="auto"/>
                <w:szCs w:val="21"/>
              </w:rPr>
            </w:pPr>
          </w:p>
        </w:tc>
        <w:tc>
          <w:tcPr>
            <w:tcW w:w="1246" w:type="dxa"/>
            <w:vAlign w:val="center"/>
          </w:tcPr>
          <w:p>
            <w:pPr>
              <w:jc w:val="center"/>
              <w:rPr>
                <w:rFonts w:ascii="宋体"/>
                <w:color w:val="auto"/>
                <w:szCs w:val="21"/>
              </w:rPr>
            </w:pPr>
            <w:r>
              <w:rPr>
                <w:rFonts w:hint="eastAsia" w:ascii="宋体" w:hAnsi="宋体"/>
                <w:color w:val="auto"/>
                <w:szCs w:val="21"/>
              </w:rPr>
              <w:t>电话</w:t>
            </w:r>
          </w:p>
        </w:tc>
        <w:tc>
          <w:tcPr>
            <w:tcW w:w="2385" w:type="dxa"/>
            <w:gridSpan w:val="3"/>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pPr>
              <w:jc w:val="center"/>
              <w:rPr>
                <w:rFonts w:ascii="宋体"/>
                <w:color w:val="auto"/>
                <w:szCs w:val="21"/>
              </w:rPr>
            </w:pPr>
          </w:p>
        </w:tc>
        <w:tc>
          <w:tcPr>
            <w:tcW w:w="897" w:type="dxa"/>
            <w:vAlign w:val="center"/>
          </w:tcPr>
          <w:p>
            <w:pPr>
              <w:jc w:val="center"/>
              <w:rPr>
                <w:rFonts w:ascii="宋体"/>
                <w:color w:val="auto"/>
                <w:szCs w:val="21"/>
              </w:rPr>
            </w:pPr>
            <w:r>
              <w:rPr>
                <w:rFonts w:hint="eastAsia" w:ascii="宋体" w:hAnsi="宋体"/>
                <w:color w:val="auto"/>
                <w:szCs w:val="21"/>
              </w:rPr>
              <w:t>传真</w:t>
            </w:r>
          </w:p>
        </w:tc>
        <w:tc>
          <w:tcPr>
            <w:tcW w:w="2492" w:type="dxa"/>
            <w:gridSpan w:val="4"/>
            <w:vAlign w:val="center"/>
          </w:tcPr>
          <w:p>
            <w:pPr>
              <w:jc w:val="center"/>
              <w:rPr>
                <w:rFonts w:ascii="宋体"/>
                <w:color w:val="auto"/>
                <w:szCs w:val="21"/>
              </w:rPr>
            </w:pPr>
          </w:p>
        </w:tc>
        <w:tc>
          <w:tcPr>
            <w:tcW w:w="1246" w:type="dxa"/>
            <w:vAlign w:val="center"/>
          </w:tcPr>
          <w:p>
            <w:pPr>
              <w:jc w:val="center"/>
              <w:rPr>
                <w:rFonts w:ascii="宋体"/>
                <w:color w:val="auto"/>
                <w:szCs w:val="21"/>
              </w:rPr>
            </w:pPr>
            <w:r>
              <w:rPr>
                <w:rFonts w:hint="eastAsia" w:ascii="宋体" w:hAnsi="宋体"/>
                <w:color w:val="auto"/>
                <w:szCs w:val="21"/>
              </w:rPr>
              <w:t>网址</w:t>
            </w:r>
          </w:p>
        </w:tc>
        <w:tc>
          <w:tcPr>
            <w:tcW w:w="2385" w:type="dxa"/>
            <w:gridSpan w:val="3"/>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rPr>
            </w:pPr>
            <w:r>
              <w:rPr>
                <w:rFonts w:hint="eastAsia" w:ascii="宋体" w:hAnsi="宋体"/>
                <w:color w:val="auto"/>
                <w:szCs w:val="21"/>
              </w:rPr>
              <w:t>组织结构</w:t>
            </w:r>
          </w:p>
        </w:tc>
        <w:tc>
          <w:tcPr>
            <w:tcW w:w="7020" w:type="dxa"/>
            <w:gridSpan w:val="9"/>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rPr>
            </w:pPr>
            <w:r>
              <w:rPr>
                <w:rFonts w:hint="eastAsia" w:ascii="宋体" w:hAnsi="宋体"/>
                <w:color w:val="auto"/>
                <w:szCs w:val="21"/>
              </w:rPr>
              <w:t>法定代表人</w:t>
            </w:r>
          </w:p>
        </w:tc>
        <w:tc>
          <w:tcPr>
            <w:tcW w:w="897" w:type="dxa"/>
            <w:vAlign w:val="center"/>
          </w:tcPr>
          <w:p>
            <w:pPr>
              <w:jc w:val="center"/>
              <w:rPr>
                <w:rFonts w:ascii="宋体"/>
                <w:color w:val="auto"/>
                <w:szCs w:val="21"/>
              </w:rPr>
            </w:pPr>
            <w:r>
              <w:rPr>
                <w:rFonts w:hint="eastAsia" w:ascii="宋体" w:hAnsi="宋体"/>
                <w:color w:val="auto"/>
                <w:szCs w:val="21"/>
              </w:rPr>
              <w:t>姓名</w:t>
            </w:r>
          </w:p>
        </w:tc>
        <w:tc>
          <w:tcPr>
            <w:tcW w:w="1021" w:type="dxa"/>
            <w:vAlign w:val="center"/>
          </w:tcPr>
          <w:p>
            <w:pPr>
              <w:jc w:val="center"/>
              <w:rPr>
                <w:rFonts w:ascii="宋体"/>
                <w:color w:val="auto"/>
                <w:szCs w:val="21"/>
              </w:rPr>
            </w:pPr>
          </w:p>
        </w:tc>
        <w:tc>
          <w:tcPr>
            <w:tcW w:w="1276" w:type="dxa"/>
            <w:gridSpan w:val="2"/>
            <w:vAlign w:val="center"/>
          </w:tcPr>
          <w:p>
            <w:pPr>
              <w:jc w:val="center"/>
              <w:rPr>
                <w:rFonts w:ascii="宋体"/>
                <w:color w:val="auto"/>
                <w:szCs w:val="21"/>
              </w:rPr>
            </w:pPr>
            <w:r>
              <w:rPr>
                <w:rFonts w:hint="eastAsia" w:ascii="宋体" w:hAnsi="宋体"/>
                <w:color w:val="auto"/>
                <w:szCs w:val="21"/>
              </w:rPr>
              <w:t>技术职称</w:t>
            </w:r>
          </w:p>
        </w:tc>
        <w:tc>
          <w:tcPr>
            <w:tcW w:w="1701" w:type="dxa"/>
            <w:gridSpan w:val="3"/>
            <w:vAlign w:val="center"/>
          </w:tcPr>
          <w:p>
            <w:pPr>
              <w:jc w:val="center"/>
              <w:rPr>
                <w:rFonts w:ascii="宋体"/>
                <w:color w:val="auto"/>
                <w:szCs w:val="21"/>
              </w:rPr>
            </w:pPr>
          </w:p>
        </w:tc>
        <w:tc>
          <w:tcPr>
            <w:tcW w:w="709" w:type="dxa"/>
            <w:vAlign w:val="center"/>
          </w:tcPr>
          <w:p>
            <w:pPr>
              <w:jc w:val="center"/>
              <w:rPr>
                <w:rFonts w:ascii="宋体"/>
                <w:color w:val="auto"/>
                <w:szCs w:val="21"/>
              </w:rPr>
            </w:pPr>
            <w:r>
              <w:rPr>
                <w:rFonts w:hint="eastAsia" w:ascii="宋体" w:hAnsi="宋体"/>
                <w:color w:val="auto"/>
                <w:szCs w:val="21"/>
              </w:rPr>
              <w:t>电话</w:t>
            </w:r>
          </w:p>
        </w:tc>
        <w:tc>
          <w:tcPr>
            <w:tcW w:w="1416"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rPr>
            </w:pPr>
            <w:r>
              <w:rPr>
                <w:rFonts w:hint="eastAsia" w:ascii="宋体" w:hAnsi="宋体"/>
                <w:color w:val="auto"/>
                <w:szCs w:val="21"/>
              </w:rPr>
              <w:t>技术负责人</w:t>
            </w:r>
          </w:p>
        </w:tc>
        <w:tc>
          <w:tcPr>
            <w:tcW w:w="897" w:type="dxa"/>
            <w:vAlign w:val="center"/>
          </w:tcPr>
          <w:p>
            <w:pPr>
              <w:jc w:val="center"/>
              <w:rPr>
                <w:rFonts w:ascii="宋体"/>
                <w:color w:val="auto"/>
                <w:szCs w:val="21"/>
              </w:rPr>
            </w:pPr>
            <w:r>
              <w:rPr>
                <w:rFonts w:hint="eastAsia" w:ascii="宋体" w:hAnsi="宋体"/>
                <w:color w:val="auto"/>
                <w:szCs w:val="21"/>
              </w:rPr>
              <w:t>姓名</w:t>
            </w:r>
          </w:p>
        </w:tc>
        <w:tc>
          <w:tcPr>
            <w:tcW w:w="1021" w:type="dxa"/>
            <w:vAlign w:val="center"/>
          </w:tcPr>
          <w:p>
            <w:pPr>
              <w:jc w:val="center"/>
              <w:rPr>
                <w:rFonts w:ascii="宋体"/>
                <w:color w:val="auto"/>
                <w:szCs w:val="21"/>
              </w:rPr>
            </w:pPr>
          </w:p>
        </w:tc>
        <w:tc>
          <w:tcPr>
            <w:tcW w:w="1276" w:type="dxa"/>
            <w:gridSpan w:val="2"/>
            <w:vAlign w:val="center"/>
          </w:tcPr>
          <w:p>
            <w:pPr>
              <w:jc w:val="center"/>
              <w:rPr>
                <w:rFonts w:ascii="宋体"/>
                <w:color w:val="auto"/>
                <w:szCs w:val="21"/>
              </w:rPr>
            </w:pPr>
            <w:r>
              <w:rPr>
                <w:rFonts w:hint="eastAsia" w:ascii="宋体" w:hAnsi="宋体"/>
                <w:color w:val="auto"/>
                <w:szCs w:val="21"/>
              </w:rPr>
              <w:t>技术职称</w:t>
            </w:r>
          </w:p>
        </w:tc>
        <w:tc>
          <w:tcPr>
            <w:tcW w:w="1701" w:type="dxa"/>
            <w:gridSpan w:val="3"/>
            <w:vAlign w:val="center"/>
          </w:tcPr>
          <w:p>
            <w:pPr>
              <w:jc w:val="center"/>
              <w:rPr>
                <w:rFonts w:ascii="宋体"/>
                <w:color w:val="auto"/>
                <w:szCs w:val="21"/>
              </w:rPr>
            </w:pPr>
          </w:p>
        </w:tc>
        <w:tc>
          <w:tcPr>
            <w:tcW w:w="709" w:type="dxa"/>
            <w:vAlign w:val="center"/>
          </w:tcPr>
          <w:p>
            <w:pPr>
              <w:jc w:val="center"/>
              <w:rPr>
                <w:rFonts w:ascii="宋体"/>
                <w:color w:val="auto"/>
                <w:szCs w:val="21"/>
              </w:rPr>
            </w:pPr>
            <w:r>
              <w:rPr>
                <w:rFonts w:hint="eastAsia" w:ascii="宋体" w:hAnsi="宋体"/>
                <w:color w:val="auto"/>
                <w:szCs w:val="21"/>
              </w:rPr>
              <w:t>电话</w:t>
            </w:r>
          </w:p>
        </w:tc>
        <w:tc>
          <w:tcPr>
            <w:tcW w:w="1416"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rPr>
            </w:pPr>
            <w:r>
              <w:rPr>
                <w:rFonts w:hint="eastAsia" w:ascii="宋体" w:hAnsi="宋体"/>
                <w:color w:val="auto"/>
                <w:szCs w:val="21"/>
              </w:rPr>
              <w:t>成立时间</w:t>
            </w:r>
          </w:p>
        </w:tc>
        <w:tc>
          <w:tcPr>
            <w:tcW w:w="1918" w:type="dxa"/>
            <w:gridSpan w:val="2"/>
            <w:vAlign w:val="center"/>
          </w:tcPr>
          <w:p>
            <w:pPr>
              <w:jc w:val="center"/>
              <w:rPr>
                <w:rFonts w:ascii="宋体"/>
                <w:color w:val="auto"/>
                <w:szCs w:val="21"/>
              </w:rPr>
            </w:pPr>
          </w:p>
        </w:tc>
        <w:tc>
          <w:tcPr>
            <w:tcW w:w="5102" w:type="dxa"/>
            <w:gridSpan w:val="7"/>
            <w:vAlign w:val="center"/>
          </w:tcPr>
          <w:p>
            <w:pPr>
              <w:jc w:val="center"/>
              <w:rPr>
                <w:rFonts w:ascii="宋体"/>
                <w:color w:val="auto"/>
                <w:szCs w:val="21"/>
              </w:rPr>
            </w:pPr>
            <w:r>
              <w:rPr>
                <w:rFonts w:hint="eastAsia" w:ascii="宋体" w:hAnsi="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rPr>
            </w:pPr>
            <w:r>
              <w:rPr>
                <w:rFonts w:hint="eastAsia" w:ascii="宋体" w:hAnsi="宋体"/>
                <w:color w:val="auto"/>
                <w:szCs w:val="21"/>
              </w:rPr>
              <w:t>企业资质等级</w:t>
            </w:r>
          </w:p>
        </w:tc>
        <w:tc>
          <w:tcPr>
            <w:tcW w:w="1918" w:type="dxa"/>
            <w:gridSpan w:val="2"/>
            <w:vAlign w:val="center"/>
          </w:tcPr>
          <w:p>
            <w:pPr>
              <w:jc w:val="center"/>
              <w:rPr>
                <w:rFonts w:ascii="宋体"/>
                <w:color w:val="auto"/>
                <w:szCs w:val="21"/>
              </w:rPr>
            </w:pPr>
          </w:p>
        </w:tc>
        <w:tc>
          <w:tcPr>
            <w:tcW w:w="993" w:type="dxa"/>
            <w:vMerge w:val="restart"/>
            <w:vAlign w:val="center"/>
          </w:tcPr>
          <w:p>
            <w:pPr>
              <w:jc w:val="center"/>
              <w:rPr>
                <w:rFonts w:ascii="宋体"/>
                <w:color w:val="auto"/>
                <w:szCs w:val="21"/>
              </w:rPr>
            </w:pPr>
            <w:r>
              <w:rPr>
                <w:rFonts w:hint="eastAsia" w:ascii="宋体" w:hAnsi="宋体"/>
                <w:color w:val="auto"/>
                <w:szCs w:val="21"/>
              </w:rPr>
              <w:t>其中</w:t>
            </w:r>
          </w:p>
        </w:tc>
        <w:tc>
          <w:tcPr>
            <w:tcW w:w="1984" w:type="dxa"/>
            <w:gridSpan w:val="4"/>
            <w:vAlign w:val="center"/>
          </w:tcPr>
          <w:p>
            <w:pPr>
              <w:jc w:val="center"/>
              <w:rPr>
                <w:rFonts w:ascii="宋体"/>
                <w:color w:val="auto"/>
                <w:szCs w:val="21"/>
              </w:rPr>
            </w:pPr>
            <w:r>
              <w:rPr>
                <w:rFonts w:hint="eastAsia" w:ascii="宋体" w:hAnsi="宋体"/>
                <w:color w:val="auto"/>
                <w:szCs w:val="21"/>
              </w:rPr>
              <w:t>项目负责人</w:t>
            </w:r>
          </w:p>
        </w:tc>
        <w:tc>
          <w:tcPr>
            <w:tcW w:w="2125" w:type="dxa"/>
            <w:gridSpan w:val="2"/>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rPr>
            </w:pPr>
            <w:r>
              <w:rPr>
                <w:rFonts w:hint="eastAsia" w:ascii="宋体" w:hAnsi="宋体"/>
                <w:color w:val="auto"/>
                <w:szCs w:val="21"/>
              </w:rPr>
              <w:t>营业执照号</w:t>
            </w:r>
          </w:p>
        </w:tc>
        <w:tc>
          <w:tcPr>
            <w:tcW w:w="1918" w:type="dxa"/>
            <w:gridSpan w:val="2"/>
            <w:vAlign w:val="center"/>
          </w:tcPr>
          <w:p>
            <w:pPr>
              <w:jc w:val="center"/>
              <w:rPr>
                <w:rFonts w:ascii="宋体"/>
                <w:color w:val="auto"/>
                <w:szCs w:val="21"/>
              </w:rPr>
            </w:pPr>
          </w:p>
        </w:tc>
        <w:tc>
          <w:tcPr>
            <w:tcW w:w="993" w:type="dxa"/>
            <w:vMerge w:val="continue"/>
            <w:vAlign w:val="center"/>
          </w:tcPr>
          <w:p>
            <w:pPr>
              <w:jc w:val="center"/>
              <w:rPr>
                <w:rFonts w:ascii="宋体"/>
                <w:color w:val="auto"/>
                <w:szCs w:val="21"/>
              </w:rPr>
            </w:pPr>
          </w:p>
        </w:tc>
        <w:tc>
          <w:tcPr>
            <w:tcW w:w="1984" w:type="dxa"/>
            <w:gridSpan w:val="4"/>
            <w:vAlign w:val="center"/>
          </w:tcPr>
          <w:p>
            <w:pPr>
              <w:jc w:val="center"/>
              <w:rPr>
                <w:rFonts w:ascii="宋体"/>
                <w:color w:val="auto"/>
                <w:szCs w:val="21"/>
              </w:rPr>
            </w:pPr>
            <w:r>
              <w:rPr>
                <w:rFonts w:hint="eastAsia" w:ascii="宋体" w:hAnsi="宋体"/>
                <w:color w:val="auto"/>
                <w:szCs w:val="21"/>
              </w:rPr>
              <w:t>高级职称人员</w:t>
            </w:r>
          </w:p>
        </w:tc>
        <w:tc>
          <w:tcPr>
            <w:tcW w:w="2125" w:type="dxa"/>
            <w:gridSpan w:val="2"/>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rPr>
            </w:pPr>
            <w:r>
              <w:rPr>
                <w:rFonts w:hint="eastAsia" w:ascii="宋体" w:hAnsi="宋体"/>
                <w:color w:val="auto"/>
                <w:szCs w:val="21"/>
              </w:rPr>
              <w:t>注册资金</w:t>
            </w:r>
          </w:p>
        </w:tc>
        <w:tc>
          <w:tcPr>
            <w:tcW w:w="1918" w:type="dxa"/>
            <w:gridSpan w:val="2"/>
            <w:vAlign w:val="center"/>
          </w:tcPr>
          <w:p>
            <w:pPr>
              <w:jc w:val="center"/>
              <w:rPr>
                <w:rFonts w:ascii="宋体"/>
                <w:color w:val="auto"/>
                <w:szCs w:val="21"/>
              </w:rPr>
            </w:pPr>
          </w:p>
        </w:tc>
        <w:tc>
          <w:tcPr>
            <w:tcW w:w="993" w:type="dxa"/>
            <w:vMerge w:val="continue"/>
            <w:vAlign w:val="center"/>
          </w:tcPr>
          <w:p>
            <w:pPr>
              <w:jc w:val="center"/>
              <w:rPr>
                <w:rFonts w:ascii="宋体"/>
                <w:color w:val="auto"/>
                <w:szCs w:val="21"/>
              </w:rPr>
            </w:pPr>
          </w:p>
        </w:tc>
        <w:tc>
          <w:tcPr>
            <w:tcW w:w="1984" w:type="dxa"/>
            <w:gridSpan w:val="4"/>
            <w:vAlign w:val="center"/>
          </w:tcPr>
          <w:p>
            <w:pPr>
              <w:jc w:val="center"/>
              <w:rPr>
                <w:rFonts w:ascii="宋体"/>
                <w:color w:val="auto"/>
                <w:szCs w:val="21"/>
              </w:rPr>
            </w:pPr>
            <w:r>
              <w:rPr>
                <w:rFonts w:hint="eastAsia" w:ascii="宋体" w:hAnsi="宋体"/>
                <w:color w:val="auto"/>
                <w:szCs w:val="21"/>
              </w:rPr>
              <w:t>中级职称人员</w:t>
            </w:r>
          </w:p>
        </w:tc>
        <w:tc>
          <w:tcPr>
            <w:tcW w:w="2125" w:type="dxa"/>
            <w:gridSpan w:val="2"/>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rPr>
            </w:pPr>
            <w:r>
              <w:rPr>
                <w:rFonts w:hint="eastAsia" w:ascii="宋体" w:hAnsi="宋体"/>
                <w:color w:val="auto"/>
                <w:szCs w:val="21"/>
              </w:rPr>
              <w:t>开户银行</w:t>
            </w:r>
          </w:p>
        </w:tc>
        <w:tc>
          <w:tcPr>
            <w:tcW w:w="1918" w:type="dxa"/>
            <w:gridSpan w:val="2"/>
            <w:vAlign w:val="center"/>
          </w:tcPr>
          <w:p>
            <w:pPr>
              <w:jc w:val="center"/>
              <w:rPr>
                <w:rFonts w:ascii="宋体"/>
                <w:color w:val="auto"/>
                <w:szCs w:val="21"/>
              </w:rPr>
            </w:pPr>
          </w:p>
        </w:tc>
        <w:tc>
          <w:tcPr>
            <w:tcW w:w="993" w:type="dxa"/>
            <w:vMerge w:val="continue"/>
            <w:vAlign w:val="center"/>
          </w:tcPr>
          <w:p>
            <w:pPr>
              <w:jc w:val="center"/>
              <w:rPr>
                <w:rFonts w:ascii="宋体"/>
                <w:color w:val="auto"/>
                <w:szCs w:val="21"/>
              </w:rPr>
            </w:pPr>
          </w:p>
        </w:tc>
        <w:tc>
          <w:tcPr>
            <w:tcW w:w="1984" w:type="dxa"/>
            <w:gridSpan w:val="4"/>
            <w:vAlign w:val="center"/>
          </w:tcPr>
          <w:p>
            <w:pPr>
              <w:jc w:val="center"/>
              <w:rPr>
                <w:rFonts w:ascii="宋体"/>
                <w:color w:val="auto"/>
                <w:szCs w:val="21"/>
              </w:rPr>
            </w:pPr>
            <w:r>
              <w:rPr>
                <w:rFonts w:hint="eastAsia" w:ascii="宋体" w:hAnsi="宋体"/>
                <w:color w:val="auto"/>
                <w:szCs w:val="21"/>
              </w:rPr>
              <w:t>初级职称人员</w:t>
            </w:r>
          </w:p>
        </w:tc>
        <w:tc>
          <w:tcPr>
            <w:tcW w:w="2125" w:type="dxa"/>
            <w:gridSpan w:val="2"/>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rPr>
            </w:pPr>
            <w:r>
              <w:rPr>
                <w:rFonts w:hint="eastAsia" w:ascii="宋体" w:hAnsi="宋体"/>
                <w:color w:val="auto"/>
                <w:szCs w:val="21"/>
              </w:rPr>
              <w:t>账号</w:t>
            </w:r>
          </w:p>
        </w:tc>
        <w:tc>
          <w:tcPr>
            <w:tcW w:w="1918" w:type="dxa"/>
            <w:gridSpan w:val="2"/>
            <w:vAlign w:val="center"/>
          </w:tcPr>
          <w:p>
            <w:pPr>
              <w:jc w:val="center"/>
              <w:rPr>
                <w:rFonts w:ascii="宋体"/>
                <w:color w:val="auto"/>
                <w:szCs w:val="21"/>
              </w:rPr>
            </w:pPr>
          </w:p>
        </w:tc>
        <w:tc>
          <w:tcPr>
            <w:tcW w:w="993" w:type="dxa"/>
            <w:vMerge w:val="continue"/>
            <w:vAlign w:val="center"/>
          </w:tcPr>
          <w:p>
            <w:pPr>
              <w:jc w:val="center"/>
              <w:rPr>
                <w:rFonts w:ascii="宋体"/>
                <w:color w:val="auto"/>
                <w:szCs w:val="21"/>
              </w:rPr>
            </w:pPr>
          </w:p>
        </w:tc>
        <w:tc>
          <w:tcPr>
            <w:tcW w:w="1984" w:type="dxa"/>
            <w:gridSpan w:val="4"/>
            <w:vAlign w:val="center"/>
          </w:tcPr>
          <w:p>
            <w:pPr>
              <w:jc w:val="center"/>
              <w:rPr>
                <w:rFonts w:ascii="宋体"/>
                <w:color w:val="auto"/>
                <w:szCs w:val="21"/>
              </w:rPr>
            </w:pPr>
            <w:r>
              <w:rPr>
                <w:rFonts w:hint="eastAsia" w:ascii="宋体" w:hAnsi="宋体"/>
                <w:color w:val="auto"/>
                <w:szCs w:val="21"/>
              </w:rPr>
              <w:t>技工</w:t>
            </w:r>
          </w:p>
        </w:tc>
        <w:tc>
          <w:tcPr>
            <w:tcW w:w="2125" w:type="dxa"/>
            <w:gridSpan w:val="2"/>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1626" w:type="dxa"/>
            <w:vAlign w:val="center"/>
          </w:tcPr>
          <w:p>
            <w:pPr>
              <w:jc w:val="center"/>
              <w:rPr>
                <w:rFonts w:ascii="宋体"/>
                <w:color w:val="auto"/>
                <w:szCs w:val="21"/>
              </w:rPr>
            </w:pPr>
            <w:r>
              <w:rPr>
                <w:rFonts w:hint="eastAsia" w:ascii="宋体" w:hAnsi="宋体"/>
                <w:color w:val="auto"/>
                <w:szCs w:val="21"/>
              </w:rPr>
              <w:t>经营范围</w:t>
            </w:r>
          </w:p>
        </w:tc>
        <w:tc>
          <w:tcPr>
            <w:tcW w:w="7020" w:type="dxa"/>
            <w:gridSpan w:val="9"/>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rPr>
            </w:pPr>
            <w:r>
              <w:rPr>
                <w:rFonts w:hint="eastAsia" w:ascii="宋体" w:hAnsi="宋体"/>
                <w:color w:val="auto"/>
                <w:szCs w:val="21"/>
              </w:rPr>
              <w:t>备注</w:t>
            </w:r>
          </w:p>
        </w:tc>
        <w:tc>
          <w:tcPr>
            <w:tcW w:w="7020" w:type="dxa"/>
            <w:gridSpan w:val="9"/>
            <w:vAlign w:val="center"/>
          </w:tcPr>
          <w:p>
            <w:pPr>
              <w:jc w:val="center"/>
              <w:rPr>
                <w:rFonts w:ascii="宋体"/>
                <w:color w:val="auto"/>
                <w:szCs w:val="21"/>
              </w:rPr>
            </w:pPr>
          </w:p>
        </w:tc>
      </w:tr>
    </w:tbl>
    <w:p>
      <w:pPr>
        <w:topLinePunct/>
        <w:spacing w:line="440" w:lineRule="exact"/>
        <w:ind w:firstLine="525" w:firstLineChars="250"/>
        <w:rPr>
          <w:rFonts w:ascii="宋体"/>
          <w:color w:val="auto"/>
          <w:szCs w:val="21"/>
        </w:rPr>
      </w:pPr>
    </w:p>
    <w:p>
      <w:pPr>
        <w:rPr>
          <w:rFonts w:ascii="宋体"/>
          <w:color w:val="auto"/>
          <w:szCs w:val="21"/>
        </w:rPr>
      </w:pPr>
      <w:r>
        <w:rPr>
          <w:rFonts w:hint="eastAsia" w:ascii="宋体" w:hAnsi="宋体"/>
          <w:color w:val="auto"/>
          <w:szCs w:val="21"/>
        </w:rPr>
        <w:t>注：</w:t>
      </w:r>
      <w:r>
        <w:rPr>
          <w:rFonts w:ascii="宋体" w:hAnsi="宋体"/>
          <w:color w:val="auto"/>
          <w:szCs w:val="21"/>
        </w:rPr>
        <w:t>1</w:t>
      </w:r>
      <w:r>
        <w:rPr>
          <w:rFonts w:hint="eastAsia" w:ascii="宋体" w:hAnsi="宋体"/>
          <w:color w:val="auto"/>
          <w:szCs w:val="21"/>
        </w:rPr>
        <w:t>、本表格之后，投标人须提供企业营业执照复印件或事业单位须提供事业单位法人证书复印件。</w:t>
      </w:r>
    </w:p>
    <w:p>
      <w:pPr>
        <w:topLinePunct/>
        <w:spacing w:line="440" w:lineRule="exact"/>
        <w:ind w:left="1155" w:leftChars="250" w:hanging="630" w:hangingChars="300"/>
        <w:rPr>
          <w:rFonts w:ascii="宋体"/>
          <w:color w:val="auto"/>
          <w:szCs w:val="21"/>
        </w:rPr>
      </w:pPr>
    </w:p>
    <w:p>
      <w:pPr>
        <w:autoSpaceDE w:val="0"/>
        <w:autoSpaceDN w:val="0"/>
        <w:adjustRightInd w:val="0"/>
        <w:jc w:val="center"/>
        <w:rPr>
          <w:rFonts w:ascii="宋体" w:cs="宋体"/>
          <w:color w:val="auto"/>
          <w:lang w:val="zh-CN"/>
        </w:rPr>
      </w:pPr>
    </w:p>
    <w:p>
      <w:pPr>
        <w:autoSpaceDE w:val="0"/>
        <w:autoSpaceDN w:val="0"/>
        <w:adjustRightInd w:val="0"/>
        <w:jc w:val="center"/>
        <w:rPr>
          <w:rFonts w:ascii="宋体" w:cs="宋体"/>
          <w:color w:val="auto"/>
          <w:lang w:val="zh-CN"/>
        </w:rPr>
      </w:pPr>
    </w:p>
    <w:p>
      <w:pPr>
        <w:spacing w:before="156" w:beforeLines="50" w:after="312" w:afterLines="100" w:line="440" w:lineRule="exact"/>
        <w:jc w:val="center"/>
        <w:rPr>
          <w:rFonts w:ascii="宋体"/>
          <w:color w:val="auto"/>
          <w:sz w:val="28"/>
          <w:szCs w:val="28"/>
        </w:rPr>
        <w:sectPr>
          <w:footerReference r:id="rId11" w:type="first"/>
          <w:pgSz w:w="11907" w:h="16840"/>
          <w:pgMar w:top="1134" w:right="1134" w:bottom="1134" w:left="1418" w:header="851" w:footer="992" w:gutter="0"/>
          <w:cols w:space="720" w:num="1"/>
          <w:titlePg/>
          <w:docGrid w:type="lines" w:linePitch="312" w:charSpace="0"/>
        </w:sectPr>
      </w:pPr>
    </w:p>
    <w:p>
      <w:pPr>
        <w:pStyle w:val="4"/>
        <w:numPr>
          <w:ilvl w:val="1"/>
          <w:numId w:val="0"/>
        </w:numPr>
        <w:jc w:val="center"/>
        <w:rPr>
          <w:rFonts w:ascii="宋体" w:hAnsi="宋体"/>
          <w:color w:val="auto"/>
          <w:sz w:val="28"/>
          <w:szCs w:val="28"/>
        </w:rPr>
      </w:pPr>
      <w:r>
        <w:rPr>
          <w:rFonts w:ascii="宋体" w:hAnsi="宋体"/>
          <w:color w:val="auto"/>
          <w:sz w:val="28"/>
          <w:szCs w:val="28"/>
        </w:rPr>
        <w:t>6</w:t>
      </w:r>
      <w:r>
        <w:rPr>
          <w:rFonts w:hint="eastAsia" w:ascii="宋体" w:hAnsi="宋体"/>
          <w:color w:val="auto"/>
          <w:sz w:val="28"/>
          <w:szCs w:val="28"/>
        </w:rPr>
        <w:t>、投标人</w:t>
      </w:r>
      <w:r>
        <w:rPr>
          <w:rFonts w:ascii="宋体" w:hAnsi="宋体"/>
          <w:color w:val="auto"/>
          <w:sz w:val="28"/>
          <w:szCs w:val="28"/>
        </w:rPr>
        <w:t>20</w:t>
      </w:r>
      <w:r>
        <w:rPr>
          <w:rFonts w:hint="eastAsia" w:ascii="宋体" w:hAnsi="宋体"/>
          <w:color w:val="auto"/>
          <w:sz w:val="28"/>
          <w:szCs w:val="28"/>
        </w:rPr>
        <w:t>20年至今工程技术服务业绩表</w:t>
      </w:r>
    </w:p>
    <w:p>
      <w:pPr>
        <w:spacing w:line="360" w:lineRule="auto"/>
        <w:rPr>
          <w:rFonts w:ascii="宋体"/>
          <w:b/>
          <w:color w:val="auto"/>
          <w:sz w:val="24"/>
          <w:lang w:val="en-GB"/>
        </w:rPr>
      </w:pPr>
      <w:r>
        <w:rPr>
          <w:rFonts w:hint="eastAsia" w:ascii="宋体" w:hAnsi="宋体"/>
          <w:b/>
          <w:color w:val="auto"/>
          <w:sz w:val="24"/>
          <w:lang w:val="en-GB"/>
        </w:rPr>
        <w:t>（</w:t>
      </w:r>
      <w:r>
        <w:rPr>
          <w:rFonts w:ascii="宋体" w:hAnsi="宋体"/>
          <w:b/>
          <w:color w:val="auto"/>
          <w:sz w:val="24"/>
          <w:lang w:val="en-GB"/>
        </w:rPr>
        <w:t>1</w:t>
      </w:r>
      <w:r>
        <w:rPr>
          <w:rFonts w:hint="eastAsia" w:ascii="宋体" w:hAnsi="宋体"/>
          <w:b/>
          <w:color w:val="auto"/>
          <w:sz w:val="24"/>
          <w:lang w:val="en-GB"/>
        </w:rPr>
        <w:t>）</w:t>
      </w:r>
      <w:r>
        <w:rPr>
          <w:rFonts w:hint="eastAsia" w:ascii="宋体" w:hAnsi="宋体"/>
          <w:b/>
          <w:color w:val="auto"/>
          <w:sz w:val="24"/>
        </w:rPr>
        <w:t>xx</w:t>
      </w:r>
      <w:r>
        <w:rPr>
          <w:rFonts w:hint="eastAsia" w:ascii="宋体" w:hAnsi="宋体"/>
          <w:b/>
          <w:color w:val="auto"/>
          <w:sz w:val="24"/>
          <w:lang w:val="en-GB"/>
        </w:rPr>
        <w:t>业绩表</w:t>
      </w:r>
    </w:p>
    <w:tbl>
      <w:tblPr>
        <w:tblStyle w:val="18"/>
        <w:tblW w:w="6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207"/>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shd w:val="clear" w:color="auto" w:fill="F3F3F3"/>
            <w:vAlign w:val="center"/>
          </w:tcPr>
          <w:p>
            <w:pPr>
              <w:jc w:val="center"/>
              <w:rPr>
                <w:rFonts w:ascii="宋体"/>
                <w:b/>
                <w:bCs/>
                <w:color w:val="auto"/>
                <w:sz w:val="24"/>
              </w:rPr>
            </w:pPr>
            <w:r>
              <w:rPr>
                <w:rFonts w:hint="eastAsia" w:ascii="宋体" w:hAnsi="宋体"/>
                <w:b/>
                <w:bCs/>
                <w:color w:val="auto"/>
                <w:sz w:val="24"/>
              </w:rPr>
              <w:t>序号</w:t>
            </w:r>
          </w:p>
        </w:tc>
        <w:tc>
          <w:tcPr>
            <w:tcW w:w="2207" w:type="dxa"/>
            <w:shd w:val="clear" w:color="auto" w:fill="F3F3F3"/>
            <w:vAlign w:val="center"/>
          </w:tcPr>
          <w:p>
            <w:pPr>
              <w:jc w:val="center"/>
              <w:rPr>
                <w:rFonts w:ascii="宋体"/>
                <w:b/>
                <w:bCs/>
                <w:color w:val="auto"/>
                <w:sz w:val="24"/>
              </w:rPr>
            </w:pPr>
            <w:r>
              <w:rPr>
                <w:rFonts w:hint="eastAsia" w:ascii="宋体" w:hAnsi="宋体"/>
                <w:b/>
                <w:bCs/>
                <w:color w:val="auto"/>
                <w:sz w:val="24"/>
              </w:rPr>
              <w:t>项目名称</w:t>
            </w:r>
          </w:p>
        </w:tc>
        <w:tc>
          <w:tcPr>
            <w:tcW w:w="3120" w:type="dxa"/>
            <w:shd w:val="clear" w:color="auto" w:fill="F3F3F3"/>
            <w:vAlign w:val="center"/>
          </w:tcPr>
          <w:p>
            <w:pPr>
              <w:jc w:val="center"/>
              <w:rPr>
                <w:rFonts w:ascii="宋体"/>
                <w:b/>
                <w:bCs/>
                <w:color w:val="auto"/>
                <w:sz w:val="24"/>
              </w:rPr>
            </w:pPr>
            <w:r>
              <w:rPr>
                <w:rFonts w:hint="eastAsia" w:ascii="宋体" w:hAnsi="宋体"/>
                <w:b/>
                <w:bCs/>
                <w:color w:val="auto"/>
                <w:sz w:val="24"/>
              </w:rPr>
              <w:t>业主名称</w:t>
            </w:r>
            <w:r>
              <w:rPr>
                <w:rFonts w:ascii="宋体" w:hAnsi="宋体"/>
                <w:b/>
                <w:bCs/>
                <w:color w:val="auto"/>
                <w:sz w:val="24"/>
              </w:rPr>
              <w:t>/</w:t>
            </w:r>
            <w:r>
              <w:rPr>
                <w:rFonts w:hint="eastAsia" w:ascii="宋体" w:hAnsi="宋体"/>
                <w:b/>
                <w:bCs/>
                <w:color w:val="auto"/>
                <w:sz w:val="24"/>
              </w:rPr>
              <w:t>联系人</w:t>
            </w:r>
            <w:r>
              <w:rPr>
                <w:rFonts w:ascii="宋体" w:hAnsi="宋体"/>
                <w:b/>
                <w:bCs/>
                <w:color w:val="auto"/>
                <w:sz w:val="24"/>
              </w:rPr>
              <w:t>/</w:t>
            </w:r>
            <w:r>
              <w:rPr>
                <w:rFonts w:hint="eastAsia" w:ascii="宋体" w:hAnsi="宋体"/>
                <w:b/>
                <w:bCs/>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jc w:val="center"/>
              <w:rPr>
                <w:rFonts w:ascii="宋体"/>
                <w:color w:val="auto"/>
                <w:sz w:val="24"/>
              </w:rPr>
            </w:pPr>
            <w:r>
              <w:rPr>
                <w:rFonts w:ascii="宋体" w:hAnsi="宋体"/>
                <w:color w:val="auto"/>
                <w:sz w:val="24"/>
              </w:rPr>
              <w:t>1</w:t>
            </w:r>
          </w:p>
        </w:tc>
        <w:tc>
          <w:tcPr>
            <w:tcW w:w="2207" w:type="dxa"/>
            <w:vAlign w:val="center"/>
          </w:tcPr>
          <w:p>
            <w:pPr>
              <w:jc w:val="center"/>
              <w:rPr>
                <w:rFonts w:ascii="宋体"/>
                <w:color w:val="auto"/>
                <w:sz w:val="24"/>
              </w:rPr>
            </w:pPr>
          </w:p>
        </w:tc>
        <w:tc>
          <w:tcPr>
            <w:tcW w:w="3120" w:type="dxa"/>
            <w:vAlign w:val="center"/>
          </w:tcPr>
          <w:p>
            <w:pPr>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vAlign w:val="center"/>
          </w:tcPr>
          <w:p>
            <w:pPr>
              <w:spacing w:line="360" w:lineRule="auto"/>
              <w:jc w:val="center"/>
              <w:rPr>
                <w:rFonts w:ascii="宋体"/>
                <w:color w:val="auto"/>
                <w:sz w:val="24"/>
              </w:rPr>
            </w:pPr>
            <w:r>
              <w:rPr>
                <w:rFonts w:ascii="宋体" w:hAnsi="宋体"/>
                <w:color w:val="auto"/>
                <w:sz w:val="24"/>
              </w:rPr>
              <w:t>2</w:t>
            </w:r>
          </w:p>
        </w:tc>
        <w:tc>
          <w:tcPr>
            <w:tcW w:w="2207" w:type="dxa"/>
            <w:vAlign w:val="center"/>
          </w:tcPr>
          <w:p>
            <w:pPr>
              <w:spacing w:line="360" w:lineRule="auto"/>
              <w:jc w:val="center"/>
              <w:rPr>
                <w:rFonts w:ascii="宋体"/>
                <w:color w:val="auto"/>
                <w:sz w:val="24"/>
              </w:rPr>
            </w:pPr>
          </w:p>
        </w:tc>
        <w:tc>
          <w:tcPr>
            <w:tcW w:w="3120"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color w:val="auto"/>
                <w:sz w:val="24"/>
              </w:rPr>
            </w:pPr>
            <w:r>
              <w:rPr>
                <w:rFonts w:ascii="宋体" w:hAnsi="宋体"/>
                <w:color w:val="auto"/>
                <w:sz w:val="24"/>
              </w:rPr>
              <w:t>3</w:t>
            </w:r>
          </w:p>
        </w:tc>
        <w:tc>
          <w:tcPr>
            <w:tcW w:w="2207" w:type="dxa"/>
            <w:vAlign w:val="center"/>
          </w:tcPr>
          <w:p>
            <w:pPr>
              <w:spacing w:line="360" w:lineRule="auto"/>
              <w:jc w:val="center"/>
              <w:rPr>
                <w:rFonts w:ascii="宋体"/>
                <w:color w:val="auto"/>
                <w:sz w:val="24"/>
              </w:rPr>
            </w:pPr>
          </w:p>
        </w:tc>
        <w:tc>
          <w:tcPr>
            <w:tcW w:w="3120"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color w:val="auto"/>
                <w:sz w:val="24"/>
              </w:rPr>
            </w:pPr>
            <w:r>
              <w:rPr>
                <w:rFonts w:hint="eastAsia" w:ascii="宋体"/>
                <w:color w:val="auto"/>
                <w:sz w:val="24"/>
              </w:rPr>
              <w:t>…</w:t>
            </w:r>
          </w:p>
        </w:tc>
        <w:tc>
          <w:tcPr>
            <w:tcW w:w="2207" w:type="dxa"/>
            <w:vAlign w:val="center"/>
          </w:tcPr>
          <w:p>
            <w:pPr>
              <w:spacing w:line="360" w:lineRule="auto"/>
              <w:jc w:val="center"/>
              <w:rPr>
                <w:rFonts w:ascii="宋体"/>
                <w:color w:val="auto"/>
                <w:sz w:val="24"/>
              </w:rPr>
            </w:pPr>
            <w:r>
              <w:rPr>
                <w:rFonts w:hint="eastAsia" w:ascii="宋体"/>
                <w:color w:val="auto"/>
                <w:sz w:val="24"/>
              </w:rPr>
              <w:t>……</w:t>
            </w:r>
          </w:p>
        </w:tc>
        <w:tc>
          <w:tcPr>
            <w:tcW w:w="3120" w:type="dxa"/>
            <w:vAlign w:val="center"/>
          </w:tcPr>
          <w:p>
            <w:pPr>
              <w:spacing w:line="360" w:lineRule="auto"/>
              <w:jc w:val="center"/>
              <w:rPr>
                <w:rFonts w:ascii="宋体"/>
                <w:color w:val="auto"/>
                <w:sz w:val="24"/>
              </w:rPr>
            </w:pPr>
          </w:p>
        </w:tc>
      </w:tr>
    </w:tbl>
    <w:p>
      <w:pPr>
        <w:spacing w:line="360" w:lineRule="auto"/>
        <w:rPr>
          <w:rFonts w:ascii="宋体"/>
          <w:b/>
          <w:color w:val="auto"/>
          <w:sz w:val="24"/>
          <w:lang w:val="en-GB"/>
        </w:rPr>
      </w:pPr>
    </w:p>
    <w:p>
      <w:pPr>
        <w:spacing w:line="360" w:lineRule="auto"/>
        <w:rPr>
          <w:rFonts w:ascii="宋体"/>
          <w:b/>
          <w:color w:val="auto"/>
          <w:sz w:val="24"/>
          <w:lang w:val="en-GB"/>
        </w:rPr>
      </w:pPr>
      <w:r>
        <w:rPr>
          <w:rFonts w:hint="eastAsia" w:ascii="宋体" w:hAnsi="宋体"/>
          <w:b/>
          <w:color w:val="auto"/>
          <w:sz w:val="24"/>
          <w:lang w:val="en-GB"/>
        </w:rPr>
        <w:t>（</w:t>
      </w:r>
      <w:r>
        <w:rPr>
          <w:rFonts w:ascii="宋体" w:hAnsi="宋体"/>
          <w:b/>
          <w:color w:val="auto"/>
          <w:sz w:val="24"/>
          <w:lang w:val="en-GB"/>
        </w:rPr>
        <w:t>2</w:t>
      </w:r>
      <w:r>
        <w:rPr>
          <w:rFonts w:hint="eastAsia" w:ascii="宋体" w:hAnsi="宋体"/>
          <w:b/>
          <w:color w:val="auto"/>
          <w:sz w:val="24"/>
          <w:lang w:val="en-GB"/>
        </w:rPr>
        <w:t>）</w:t>
      </w:r>
      <w:r>
        <w:rPr>
          <w:rFonts w:hint="eastAsia" w:ascii="宋体" w:hAnsi="宋体"/>
          <w:b/>
          <w:color w:val="auto"/>
          <w:sz w:val="24"/>
        </w:rPr>
        <w:t>xx</w:t>
      </w:r>
      <w:r>
        <w:rPr>
          <w:rFonts w:hint="eastAsia" w:ascii="宋体" w:hAnsi="宋体"/>
          <w:b/>
          <w:color w:val="auto"/>
          <w:sz w:val="24"/>
          <w:lang w:val="en-GB"/>
        </w:rPr>
        <w:t>业绩表</w:t>
      </w:r>
    </w:p>
    <w:tbl>
      <w:tblPr>
        <w:tblStyle w:val="18"/>
        <w:tblW w:w="6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207"/>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shd w:val="clear" w:color="auto" w:fill="F3F3F3"/>
            <w:vAlign w:val="center"/>
          </w:tcPr>
          <w:p>
            <w:pPr>
              <w:jc w:val="center"/>
              <w:rPr>
                <w:rFonts w:ascii="宋体"/>
                <w:b/>
                <w:bCs/>
                <w:color w:val="auto"/>
                <w:sz w:val="24"/>
              </w:rPr>
            </w:pPr>
            <w:r>
              <w:rPr>
                <w:rFonts w:hint="eastAsia" w:ascii="宋体" w:hAnsi="宋体"/>
                <w:b/>
                <w:bCs/>
                <w:color w:val="auto"/>
                <w:sz w:val="24"/>
              </w:rPr>
              <w:t>序号</w:t>
            </w:r>
          </w:p>
        </w:tc>
        <w:tc>
          <w:tcPr>
            <w:tcW w:w="2207" w:type="dxa"/>
            <w:shd w:val="clear" w:color="auto" w:fill="F3F3F3"/>
            <w:vAlign w:val="center"/>
          </w:tcPr>
          <w:p>
            <w:pPr>
              <w:jc w:val="center"/>
              <w:rPr>
                <w:rFonts w:ascii="宋体"/>
                <w:b/>
                <w:bCs/>
                <w:color w:val="auto"/>
                <w:sz w:val="24"/>
              </w:rPr>
            </w:pPr>
            <w:r>
              <w:rPr>
                <w:rFonts w:hint="eastAsia" w:ascii="宋体" w:hAnsi="宋体"/>
                <w:b/>
                <w:bCs/>
                <w:color w:val="auto"/>
                <w:sz w:val="24"/>
              </w:rPr>
              <w:t>项目名称</w:t>
            </w:r>
          </w:p>
        </w:tc>
        <w:tc>
          <w:tcPr>
            <w:tcW w:w="3120" w:type="dxa"/>
            <w:shd w:val="clear" w:color="auto" w:fill="F3F3F3"/>
            <w:vAlign w:val="center"/>
          </w:tcPr>
          <w:p>
            <w:pPr>
              <w:jc w:val="center"/>
              <w:rPr>
                <w:rFonts w:ascii="宋体"/>
                <w:b/>
                <w:bCs/>
                <w:color w:val="auto"/>
                <w:sz w:val="24"/>
              </w:rPr>
            </w:pPr>
            <w:r>
              <w:rPr>
                <w:rFonts w:hint="eastAsia" w:ascii="宋体" w:hAnsi="宋体"/>
                <w:b/>
                <w:bCs/>
                <w:color w:val="auto"/>
                <w:sz w:val="24"/>
              </w:rPr>
              <w:t>业主名称</w:t>
            </w:r>
            <w:r>
              <w:rPr>
                <w:rFonts w:ascii="宋体" w:hAnsi="宋体"/>
                <w:b/>
                <w:bCs/>
                <w:color w:val="auto"/>
                <w:sz w:val="24"/>
              </w:rPr>
              <w:t>/</w:t>
            </w:r>
            <w:r>
              <w:rPr>
                <w:rFonts w:hint="eastAsia" w:ascii="宋体" w:hAnsi="宋体"/>
                <w:b/>
                <w:bCs/>
                <w:color w:val="auto"/>
                <w:sz w:val="24"/>
              </w:rPr>
              <w:t>联系人</w:t>
            </w:r>
            <w:r>
              <w:rPr>
                <w:rFonts w:ascii="宋体" w:hAnsi="宋体"/>
                <w:b/>
                <w:bCs/>
                <w:color w:val="auto"/>
                <w:sz w:val="24"/>
              </w:rPr>
              <w:t>/</w:t>
            </w:r>
            <w:r>
              <w:rPr>
                <w:rFonts w:hint="eastAsia" w:ascii="宋体" w:hAnsi="宋体"/>
                <w:b/>
                <w:bCs/>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jc w:val="center"/>
              <w:rPr>
                <w:rFonts w:ascii="宋体"/>
                <w:color w:val="auto"/>
                <w:sz w:val="24"/>
              </w:rPr>
            </w:pPr>
            <w:r>
              <w:rPr>
                <w:rFonts w:ascii="宋体" w:hAnsi="宋体"/>
                <w:color w:val="auto"/>
                <w:sz w:val="24"/>
              </w:rPr>
              <w:t>1</w:t>
            </w:r>
          </w:p>
        </w:tc>
        <w:tc>
          <w:tcPr>
            <w:tcW w:w="2207" w:type="dxa"/>
            <w:vAlign w:val="center"/>
          </w:tcPr>
          <w:p>
            <w:pPr>
              <w:jc w:val="center"/>
              <w:rPr>
                <w:rFonts w:ascii="宋体"/>
                <w:color w:val="auto"/>
                <w:sz w:val="24"/>
              </w:rPr>
            </w:pPr>
          </w:p>
        </w:tc>
        <w:tc>
          <w:tcPr>
            <w:tcW w:w="3120" w:type="dxa"/>
            <w:vAlign w:val="center"/>
          </w:tcPr>
          <w:p>
            <w:pPr>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vAlign w:val="center"/>
          </w:tcPr>
          <w:p>
            <w:pPr>
              <w:spacing w:line="360" w:lineRule="auto"/>
              <w:jc w:val="center"/>
              <w:rPr>
                <w:rFonts w:ascii="宋体"/>
                <w:color w:val="auto"/>
                <w:sz w:val="24"/>
              </w:rPr>
            </w:pPr>
            <w:r>
              <w:rPr>
                <w:rFonts w:ascii="宋体" w:hAnsi="宋体"/>
                <w:color w:val="auto"/>
                <w:sz w:val="24"/>
              </w:rPr>
              <w:t>2</w:t>
            </w:r>
          </w:p>
        </w:tc>
        <w:tc>
          <w:tcPr>
            <w:tcW w:w="2207" w:type="dxa"/>
            <w:vAlign w:val="center"/>
          </w:tcPr>
          <w:p>
            <w:pPr>
              <w:spacing w:line="360" w:lineRule="auto"/>
              <w:jc w:val="center"/>
              <w:rPr>
                <w:rFonts w:ascii="宋体"/>
                <w:color w:val="auto"/>
                <w:sz w:val="24"/>
              </w:rPr>
            </w:pPr>
          </w:p>
        </w:tc>
        <w:tc>
          <w:tcPr>
            <w:tcW w:w="3120"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color w:val="auto"/>
                <w:sz w:val="24"/>
              </w:rPr>
            </w:pPr>
            <w:r>
              <w:rPr>
                <w:rFonts w:ascii="宋体" w:hAnsi="宋体"/>
                <w:color w:val="auto"/>
                <w:sz w:val="24"/>
              </w:rPr>
              <w:t>3</w:t>
            </w:r>
          </w:p>
        </w:tc>
        <w:tc>
          <w:tcPr>
            <w:tcW w:w="2207" w:type="dxa"/>
            <w:vAlign w:val="center"/>
          </w:tcPr>
          <w:p>
            <w:pPr>
              <w:spacing w:line="360" w:lineRule="auto"/>
              <w:jc w:val="center"/>
              <w:rPr>
                <w:rFonts w:ascii="宋体"/>
                <w:color w:val="auto"/>
                <w:sz w:val="24"/>
              </w:rPr>
            </w:pPr>
          </w:p>
        </w:tc>
        <w:tc>
          <w:tcPr>
            <w:tcW w:w="3120"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color w:val="auto"/>
                <w:sz w:val="24"/>
              </w:rPr>
            </w:pPr>
            <w:r>
              <w:rPr>
                <w:rFonts w:hint="eastAsia" w:ascii="宋体"/>
                <w:color w:val="auto"/>
                <w:sz w:val="24"/>
              </w:rPr>
              <w:t>…</w:t>
            </w:r>
          </w:p>
        </w:tc>
        <w:tc>
          <w:tcPr>
            <w:tcW w:w="2207" w:type="dxa"/>
            <w:vAlign w:val="center"/>
          </w:tcPr>
          <w:p>
            <w:pPr>
              <w:spacing w:line="360" w:lineRule="auto"/>
              <w:jc w:val="center"/>
              <w:rPr>
                <w:rFonts w:ascii="宋体"/>
                <w:color w:val="auto"/>
                <w:sz w:val="24"/>
              </w:rPr>
            </w:pPr>
            <w:r>
              <w:rPr>
                <w:rFonts w:hint="eastAsia" w:ascii="宋体"/>
                <w:color w:val="auto"/>
                <w:sz w:val="24"/>
              </w:rPr>
              <w:t>……</w:t>
            </w:r>
          </w:p>
        </w:tc>
        <w:tc>
          <w:tcPr>
            <w:tcW w:w="3120" w:type="dxa"/>
            <w:vAlign w:val="center"/>
          </w:tcPr>
          <w:p>
            <w:pPr>
              <w:spacing w:line="360" w:lineRule="auto"/>
              <w:jc w:val="center"/>
              <w:rPr>
                <w:rFonts w:ascii="宋体"/>
                <w:color w:val="auto"/>
                <w:sz w:val="24"/>
              </w:rPr>
            </w:pPr>
          </w:p>
        </w:tc>
      </w:tr>
    </w:tbl>
    <w:p>
      <w:pPr>
        <w:spacing w:line="360" w:lineRule="auto"/>
        <w:rPr>
          <w:rFonts w:ascii="宋体" w:hAnsi="宋体"/>
          <w:b/>
          <w:color w:val="auto"/>
          <w:sz w:val="24"/>
          <w:lang w:val="en-GB"/>
        </w:rPr>
      </w:pPr>
    </w:p>
    <w:p>
      <w:pPr>
        <w:spacing w:line="360" w:lineRule="auto"/>
        <w:rPr>
          <w:rFonts w:ascii="宋体"/>
          <w:b/>
          <w:color w:val="auto"/>
          <w:sz w:val="24"/>
          <w:lang w:val="en-GB"/>
        </w:rPr>
      </w:pPr>
      <w:r>
        <w:rPr>
          <w:rFonts w:hint="eastAsia" w:ascii="宋体" w:hAnsi="宋体"/>
          <w:b/>
          <w:color w:val="auto"/>
          <w:sz w:val="24"/>
          <w:lang w:val="en-GB"/>
        </w:rPr>
        <w:t>（3）</w:t>
      </w:r>
      <w:r>
        <w:rPr>
          <w:rFonts w:hint="eastAsia" w:ascii="宋体" w:hAnsi="宋体"/>
          <w:b/>
          <w:color w:val="auto"/>
          <w:sz w:val="24"/>
        </w:rPr>
        <w:t>xx</w:t>
      </w:r>
      <w:r>
        <w:rPr>
          <w:rFonts w:hint="eastAsia" w:ascii="宋体" w:hAnsi="宋体"/>
          <w:b/>
          <w:color w:val="auto"/>
          <w:sz w:val="24"/>
          <w:lang w:val="en-GB"/>
        </w:rPr>
        <w:t>业绩表</w:t>
      </w:r>
    </w:p>
    <w:tbl>
      <w:tblPr>
        <w:tblStyle w:val="18"/>
        <w:tblW w:w="6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207"/>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shd w:val="clear" w:color="auto" w:fill="F3F3F3"/>
            <w:vAlign w:val="center"/>
          </w:tcPr>
          <w:p>
            <w:pPr>
              <w:jc w:val="center"/>
              <w:rPr>
                <w:rFonts w:ascii="宋体"/>
                <w:b/>
                <w:bCs/>
                <w:color w:val="auto"/>
                <w:sz w:val="24"/>
              </w:rPr>
            </w:pPr>
            <w:r>
              <w:rPr>
                <w:rFonts w:hint="eastAsia" w:ascii="宋体" w:hAnsi="宋体"/>
                <w:b/>
                <w:bCs/>
                <w:color w:val="auto"/>
                <w:sz w:val="24"/>
              </w:rPr>
              <w:t>序号</w:t>
            </w:r>
          </w:p>
        </w:tc>
        <w:tc>
          <w:tcPr>
            <w:tcW w:w="2207" w:type="dxa"/>
            <w:shd w:val="clear" w:color="auto" w:fill="F3F3F3"/>
            <w:vAlign w:val="center"/>
          </w:tcPr>
          <w:p>
            <w:pPr>
              <w:jc w:val="center"/>
              <w:rPr>
                <w:rFonts w:ascii="宋体"/>
                <w:b/>
                <w:bCs/>
                <w:color w:val="auto"/>
                <w:sz w:val="24"/>
              </w:rPr>
            </w:pPr>
            <w:r>
              <w:rPr>
                <w:rFonts w:hint="eastAsia" w:ascii="宋体" w:hAnsi="宋体"/>
                <w:b/>
                <w:bCs/>
                <w:color w:val="auto"/>
                <w:sz w:val="24"/>
              </w:rPr>
              <w:t>项目名称</w:t>
            </w:r>
          </w:p>
        </w:tc>
        <w:tc>
          <w:tcPr>
            <w:tcW w:w="3120" w:type="dxa"/>
            <w:shd w:val="clear" w:color="auto" w:fill="F3F3F3"/>
            <w:vAlign w:val="center"/>
          </w:tcPr>
          <w:p>
            <w:pPr>
              <w:jc w:val="center"/>
              <w:rPr>
                <w:rFonts w:ascii="宋体"/>
                <w:b/>
                <w:bCs/>
                <w:color w:val="auto"/>
                <w:sz w:val="24"/>
              </w:rPr>
            </w:pPr>
            <w:r>
              <w:rPr>
                <w:rFonts w:hint="eastAsia" w:ascii="宋体" w:hAnsi="宋体"/>
                <w:b/>
                <w:bCs/>
                <w:color w:val="auto"/>
                <w:sz w:val="24"/>
              </w:rPr>
              <w:t>业主名称</w:t>
            </w:r>
            <w:r>
              <w:rPr>
                <w:rFonts w:ascii="宋体" w:hAnsi="宋体"/>
                <w:b/>
                <w:bCs/>
                <w:color w:val="auto"/>
                <w:sz w:val="24"/>
              </w:rPr>
              <w:t>/</w:t>
            </w:r>
            <w:r>
              <w:rPr>
                <w:rFonts w:hint="eastAsia" w:ascii="宋体" w:hAnsi="宋体"/>
                <w:b/>
                <w:bCs/>
                <w:color w:val="auto"/>
                <w:sz w:val="24"/>
              </w:rPr>
              <w:t>联系人</w:t>
            </w:r>
            <w:r>
              <w:rPr>
                <w:rFonts w:ascii="宋体" w:hAnsi="宋体"/>
                <w:b/>
                <w:bCs/>
                <w:color w:val="auto"/>
                <w:sz w:val="24"/>
              </w:rPr>
              <w:t>/</w:t>
            </w:r>
            <w:r>
              <w:rPr>
                <w:rFonts w:hint="eastAsia" w:ascii="宋体" w:hAnsi="宋体"/>
                <w:b/>
                <w:bCs/>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jc w:val="center"/>
              <w:rPr>
                <w:rFonts w:ascii="宋体"/>
                <w:color w:val="auto"/>
                <w:sz w:val="24"/>
              </w:rPr>
            </w:pPr>
            <w:r>
              <w:rPr>
                <w:rFonts w:ascii="宋体" w:hAnsi="宋体"/>
                <w:color w:val="auto"/>
                <w:sz w:val="24"/>
              </w:rPr>
              <w:t>1</w:t>
            </w:r>
          </w:p>
        </w:tc>
        <w:tc>
          <w:tcPr>
            <w:tcW w:w="2207" w:type="dxa"/>
            <w:vAlign w:val="center"/>
          </w:tcPr>
          <w:p>
            <w:pPr>
              <w:jc w:val="center"/>
              <w:rPr>
                <w:rFonts w:ascii="宋体"/>
                <w:color w:val="auto"/>
                <w:sz w:val="24"/>
              </w:rPr>
            </w:pPr>
          </w:p>
        </w:tc>
        <w:tc>
          <w:tcPr>
            <w:tcW w:w="3120" w:type="dxa"/>
            <w:vAlign w:val="center"/>
          </w:tcPr>
          <w:p>
            <w:pPr>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vAlign w:val="center"/>
          </w:tcPr>
          <w:p>
            <w:pPr>
              <w:spacing w:line="360" w:lineRule="auto"/>
              <w:jc w:val="center"/>
              <w:rPr>
                <w:rFonts w:ascii="宋体"/>
                <w:color w:val="auto"/>
                <w:sz w:val="24"/>
              </w:rPr>
            </w:pPr>
            <w:r>
              <w:rPr>
                <w:rFonts w:ascii="宋体" w:hAnsi="宋体"/>
                <w:color w:val="auto"/>
                <w:sz w:val="24"/>
              </w:rPr>
              <w:t>2</w:t>
            </w:r>
          </w:p>
        </w:tc>
        <w:tc>
          <w:tcPr>
            <w:tcW w:w="2207" w:type="dxa"/>
            <w:vAlign w:val="center"/>
          </w:tcPr>
          <w:p>
            <w:pPr>
              <w:spacing w:line="360" w:lineRule="auto"/>
              <w:jc w:val="center"/>
              <w:rPr>
                <w:rFonts w:ascii="宋体"/>
                <w:color w:val="auto"/>
                <w:sz w:val="24"/>
              </w:rPr>
            </w:pPr>
          </w:p>
        </w:tc>
        <w:tc>
          <w:tcPr>
            <w:tcW w:w="3120"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color w:val="auto"/>
                <w:sz w:val="24"/>
              </w:rPr>
            </w:pPr>
            <w:r>
              <w:rPr>
                <w:rFonts w:ascii="宋体" w:hAnsi="宋体"/>
                <w:color w:val="auto"/>
                <w:sz w:val="24"/>
              </w:rPr>
              <w:t>3</w:t>
            </w:r>
          </w:p>
        </w:tc>
        <w:tc>
          <w:tcPr>
            <w:tcW w:w="2207" w:type="dxa"/>
            <w:vAlign w:val="center"/>
          </w:tcPr>
          <w:p>
            <w:pPr>
              <w:spacing w:line="360" w:lineRule="auto"/>
              <w:jc w:val="center"/>
              <w:rPr>
                <w:rFonts w:ascii="宋体"/>
                <w:color w:val="auto"/>
                <w:sz w:val="24"/>
              </w:rPr>
            </w:pPr>
          </w:p>
        </w:tc>
        <w:tc>
          <w:tcPr>
            <w:tcW w:w="3120" w:type="dxa"/>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color w:val="auto"/>
                <w:sz w:val="24"/>
              </w:rPr>
            </w:pPr>
            <w:r>
              <w:rPr>
                <w:rFonts w:hint="eastAsia" w:ascii="宋体"/>
                <w:color w:val="auto"/>
                <w:sz w:val="24"/>
              </w:rPr>
              <w:t>…</w:t>
            </w:r>
          </w:p>
        </w:tc>
        <w:tc>
          <w:tcPr>
            <w:tcW w:w="2207" w:type="dxa"/>
            <w:vAlign w:val="center"/>
          </w:tcPr>
          <w:p>
            <w:pPr>
              <w:spacing w:line="360" w:lineRule="auto"/>
              <w:jc w:val="center"/>
              <w:rPr>
                <w:rFonts w:ascii="宋体"/>
                <w:color w:val="auto"/>
                <w:sz w:val="24"/>
              </w:rPr>
            </w:pPr>
            <w:r>
              <w:rPr>
                <w:rFonts w:hint="eastAsia" w:ascii="宋体"/>
                <w:color w:val="auto"/>
                <w:sz w:val="24"/>
              </w:rPr>
              <w:t>……</w:t>
            </w:r>
          </w:p>
        </w:tc>
        <w:tc>
          <w:tcPr>
            <w:tcW w:w="3120" w:type="dxa"/>
            <w:vAlign w:val="center"/>
          </w:tcPr>
          <w:p>
            <w:pPr>
              <w:spacing w:line="360" w:lineRule="auto"/>
              <w:jc w:val="center"/>
              <w:rPr>
                <w:rFonts w:ascii="宋体"/>
                <w:color w:val="auto"/>
                <w:sz w:val="24"/>
              </w:rPr>
            </w:pPr>
          </w:p>
        </w:tc>
      </w:tr>
    </w:tbl>
    <w:p>
      <w:pPr>
        <w:spacing w:line="360" w:lineRule="auto"/>
        <w:rPr>
          <w:rFonts w:ascii="宋体"/>
          <w:color w:val="auto"/>
          <w:szCs w:val="21"/>
          <w:lang w:val="en-GB"/>
        </w:rPr>
      </w:pPr>
    </w:p>
    <w:p>
      <w:pPr>
        <w:spacing w:line="360" w:lineRule="auto"/>
        <w:ind w:firstLine="630" w:firstLineChars="300"/>
        <w:rPr>
          <w:rFonts w:ascii="宋体" w:hAnsi="宋体"/>
          <w:color w:val="auto"/>
          <w:szCs w:val="21"/>
        </w:rPr>
      </w:pPr>
      <w:r>
        <w:rPr>
          <w:rFonts w:hint="eastAsia" w:ascii="宋体" w:hAnsi="宋体"/>
          <w:color w:val="auto"/>
          <w:szCs w:val="21"/>
          <w:lang w:val="en-GB"/>
        </w:rPr>
        <w:t>注</w:t>
      </w:r>
      <w:r>
        <w:rPr>
          <w:rFonts w:hint="eastAsia" w:ascii="宋体" w:hAnsi="宋体"/>
          <w:color w:val="auto"/>
          <w:szCs w:val="21"/>
        </w:rPr>
        <w:t>：在本表格之后，附投标人业绩证明材料（提供中标通知书或合同关键页复印件）。</w:t>
      </w:r>
    </w:p>
    <w:p>
      <w:pPr>
        <w:rPr>
          <w:rFonts w:ascii="宋体"/>
          <w:color w:val="auto"/>
          <w:sz w:val="24"/>
          <w:lang w:val="en-GB"/>
        </w:rPr>
      </w:pPr>
      <w:r>
        <w:rPr>
          <w:rFonts w:ascii="宋体"/>
          <w:color w:val="auto"/>
          <w:sz w:val="24"/>
          <w:lang w:val="en-GB"/>
        </w:rPr>
        <w:br w:type="page"/>
      </w:r>
    </w:p>
    <w:p>
      <w:pPr>
        <w:jc w:val="center"/>
        <w:outlineLvl w:val="1"/>
        <w:rPr>
          <w:rFonts w:ascii="宋体"/>
          <w:b/>
          <w:color w:val="auto"/>
          <w:sz w:val="28"/>
          <w:szCs w:val="28"/>
        </w:rPr>
      </w:pPr>
      <w:bookmarkStart w:id="173" w:name="_Toc11710"/>
      <w:r>
        <w:rPr>
          <w:rFonts w:ascii="宋体" w:hAnsi="宋体"/>
          <w:b/>
          <w:color w:val="auto"/>
          <w:sz w:val="28"/>
          <w:szCs w:val="28"/>
        </w:rPr>
        <w:t>7</w:t>
      </w:r>
      <w:r>
        <w:rPr>
          <w:rFonts w:hint="eastAsia" w:ascii="宋体" w:hAnsi="宋体"/>
          <w:b/>
          <w:color w:val="auto"/>
          <w:sz w:val="28"/>
          <w:szCs w:val="28"/>
        </w:rPr>
        <w:t>、</w:t>
      </w:r>
      <w:r>
        <w:rPr>
          <w:rFonts w:hint="eastAsia" w:ascii="宋体" w:hAnsi="宋体" w:cs="宋体"/>
          <w:b/>
          <w:color w:val="auto"/>
          <w:sz w:val="28"/>
          <w:szCs w:val="28"/>
        </w:rPr>
        <w:t>项目负责人简历表</w:t>
      </w:r>
      <w:bookmarkEnd w:id="173"/>
    </w:p>
    <w:p>
      <w:pPr>
        <w:jc w:val="center"/>
        <w:rPr>
          <w:rFonts w:ascii="宋体"/>
          <w:b/>
          <w:color w:val="auto"/>
          <w:szCs w:val="21"/>
        </w:rPr>
      </w:pPr>
    </w:p>
    <w:tbl>
      <w:tblPr>
        <w:tblStyle w:val="18"/>
        <w:tblpPr w:leftFromText="180" w:rightFromText="180" w:vertAnchor="text" w:horzAnchor="margin" w:tblpXSpec="center" w:tblpY="2"/>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4"/>
        <w:gridCol w:w="1449"/>
        <w:gridCol w:w="1605"/>
        <w:gridCol w:w="1663"/>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r>
              <w:rPr>
                <w:rFonts w:hint="eastAsia" w:ascii="宋体" w:hAnsi="宋体" w:cs="宋体"/>
                <w:color w:val="auto"/>
              </w:rPr>
              <w:t>姓名</w:t>
            </w:r>
          </w:p>
        </w:tc>
        <w:tc>
          <w:tcPr>
            <w:tcW w:w="1454" w:type="dxa"/>
            <w:vAlign w:val="center"/>
          </w:tcPr>
          <w:p>
            <w:pPr>
              <w:rPr>
                <w:rFonts w:ascii="宋体"/>
                <w:color w:val="auto"/>
              </w:rPr>
            </w:pPr>
          </w:p>
        </w:tc>
        <w:tc>
          <w:tcPr>
            <w:tcW w:w="1449" w:type="dxa"/>
            <w:vAlign w:val="center"/>
          </w:tcPr>
          <w:p>
            <w:pPr>
              <w:rPr>
                <w:rFonts w:ascii="宋体"/>
                <w:color w:val="auto"/>
              </w:rPr>
            </w:pPr>
            <w:r>
              <w:rPr>
                <w:rFonts w:hint="eastAsia" w:ascii="宋体" w:hAnsi="宋体" w:cs="宋体"/>
                <w:color w:val="auto"/>
              </w:rPr>
              <w:t>性别</w:t>
            </w:r>
          </w:p>
        </w:tc>
        <w:tc>
          <w:tcPr>
            <w:tcW w:w="1605" w:type="dxa"/>
            <w:vAlign w:val="center"/>
          </w:tcPr>
          <w:p>
            <w:pPr>
              <w:rPr>
                <w:rFonts w:ascii="宋体"/>
                <w:color w:val="auto"/>
              </w:rPr>
            </w:pPr>
          </w:p>
        </w:tc>
        <w:tc>
          <w:tcPr>
            <w:tcW w:w="1663" w:type="dxa"/>
            <w:vAlign w:val="center"/>
          </w:tcPr>
          <w:p>
            <w:pPr>
              <w:rPr>
                <w:rFonts w:ascii="宋体"/>
                <w:color w:val="auto"/>
              </w:rPr>
            </w:pPr>
            <w:r>
              <w:rPr>
                <w:rFonts w:hint="eastAsia" w:ascii="宋体" w:hAnsi="宋体" w:cs="宋体"/>
                <w:color w:val="auto"/>
              </w:rPr>
              <w:t>工龄</w:t>
            </w: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r>
              <w:rPr>
                <w:rFonts w:hint="eastAsia" w:ascii="宋体" w:hAnsi="宋体" w:cs="宋体"/>
                <w:color w:val="auto"/>
              </w:rPr>
              <w:t>职务</w:t>
            </w:r>
          </w:p>
        </w:tc>
        <w:tc>
          <w:tcPr>
            <w:tcW w:w="1454" w:type="dxa"/>
            <w:vAlign w:val="center"/>
          </w:tcPr>
          <w:p>
            <w:pPr>
              <w:rPr>
                <w:rFonts w:ascii="宋体"/>
                <w:color w:val="auto"/>
              </w:rPr>
            </w:pPr>
          </w:p>
        </w:tc>
        <w:tc>
          <w:tcPr>
            <w:tcW w:w="1449" w:type="dxa"/>
            <w:vAlign w:val="center"/>
          </w:tcPr>
          <w:p>
            <w:pPr>
              <w:rPr>
                <w:rFonts w:ascii="宋体"/>
                <w:color w:val="auto"/>
              </w:rPr>
            </w:pPr>
            <w:r>
              <w:rPr>
                <w:rFonts w:hint="eastAsia" w:ascii="宋体" w:hAnsi="宋体" w:cs="宋体"/>
                <w:color w:val="auto"/>
              </w:rPr>
              <w:t>职称</w:t>
            </w:r>
          </w:p>
        </w:tc>
        <w:tc>
          <w:tcPr>
            <w:tcW w:w="1605" w:type="dxa"/>
            <w:vAlign w:val="center"/>
          </w:tcPr>
          <w:p>
            <w:pPr>
              <w:rPr>
                <w:rFonts w:ascii="宋体"/>
                <w:color w:val="auto"/>
              </w:rPr>
            </w:pPr>
          </w:p>
        </w:tc>
        <w:tc>
          <w:tcPr>
            <w:tcW w:w="1663" w:type="dxa"/>
            <w:vAlign w:val="center"/>
          </w:tcPr>
          <w:p>
            <w:pPr>
              <w:rPr>
                <w:rFonts w:ascii="宋体"/>
                <w:color w:val="auto"/>
              </w:rPr>
            </w:pPr>
            <w:r>
              <w:rPr>
                <w:rFonts w:hint="eastAsia" w:ascii="宋体" w:hAnsi="宋体" w:cs="宋体"/>
                <w:color w:val="auto"/>
              </w:rPr>
              <w:t>学历</w:t>
            </w: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0" w:type="dxa"/>
            <w:gridSpan w:val="6"/>
            <w:vAlign w:val="center"/>
          </w:tcPr>
          <w:p>
            <w:pPr>
              <w:rPr>
                <w:rFonts w:ascii="宋体"/>
                <w:color w:val="auto"/>
              </w:rPr>
            </w:pPr>
            <w:r>
              <w:rPr>
                <w:rFonts w:hint="eastAsia" w:ascii="宋体" w:hAnsi="宋体" w:cs="宋体"/>
                <w:color w:val="auto"/>
              </w:rPr>
              <w:t>项目负责人</w:t>
            </w:r>
            <w:r>
              <w:rPr>
                <w:rFonts w:ascii="宋体" w:hAnsi="宋体"/>
                <w:color w:val="auto"/>
              </w:rPr>
              <w:t>20</w:t>
            </w:r>
            <w:r>
              <w:rPr>
                <w:rFonts w:hint="eastAsia" w:ascii="宋体" w:hAnsi="宋体"/>
                <w:color w:val="auto"/>
              </w:rPr>
              <w:t>20</w:t>
            </w:r>
            <w:r>
              <w:rPr>
                <w:rFonts w:hint="eastAsia" w:ascii="宋体" w:hAnsi="宋体" w:cs="宋体"/>
                <w:color w:val="auto"/>
              </w:rPr>
              <w:t>年至今工程技术服务业绩一览表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r>
              <w:rPr>
                <w:rFonts w:hint="eastAsia" w:ascii="宋体" w:hAnsi="宋体" w:cs="宋体"/>
                <w:color w:val="auto"/>
              </w:rPr>
              <w:t>甲方</w:t>
            </w:r>
          </w:p>
        </w:tc>
        <w:tc>
          <w:tcPr>
            <w:tcW w:w="1454" w:type="dxa"/>
            <w:vAlign w:val="center"/>
          </w:tcPr>
          <w:p>
            <w:pPr>
              <w:rPr>
                <w:rFonts w:ascii="宋体"/>
                <w:color w:val="auto"/>
              </w:rPr>
            </w:pPr>
            <w:r>
              <w:rPr>
                <w:rFonts w:hint="eastAsia" w:ascii="宋体" w:hAnsi="宋体" w:cs="宋体"/>
                <w:color w:val="auto"/>
              </w:rPr>
              <w:t>项目名称</w:t>
            </w:r>
          </w:p>
        </w:tc>
        <w:tc>
          <w:tcPr>
            <w:tcW w:w="1449" w:type="dxa"/>
            <w:vAlign w:val="center"/>
          </w:tcPr>
          <w:p>
            <w:pPr>
              <w:rPr>
                <w:rFonts w:ascii="宋体"/>
                <w:color w:val="auto"/>
              </w:rPr>
            </w:pPr>
            <w:r>
              <w:rPr>
                <w:rFonts w:hint="eastAsia" w:ascii="宋体" w:hAnsi="宋体" w:cs="宋体"/>
                <w:color w:val="auto"/>
              </w:rPr>
              <w:t>项目内容</w:t>
            </w:r>
          </w:p>
        </w:tc>
        <w:tc>
          <w:tcPr>
            <w:tcW w:w="3268" w:type="dxa"/>
            <w:gridSpan w:val="2"/>
            <w:vAlign w:val="center"/>
          </w:tcPr>
          <w:p>
            <w:pPr>
              <w:jc w:val="center"/>
              <w:rPr>
                <w:rFonts w:ascii="宋体"/>
                <w:color w:val="auto"/>
              </w:rPr>
            </w:pPr>
            <w:r>
              <w:rPr>
                <w:rFonts w:hint="eastAsia" w:ascii="宋体" w:hAnsi="宋体" w:cs="宋体"/>
                <w:color w:val="auto"/>
              </w:rPr>
              <w:t>服务周期</w:t>
            </w:r>
          </w:p>
        </w:tc>
        <w:tc>
          <w:tcPr>
            <w:tcW w:w="1659" w:type="dxa"/>
            <w:vAlign w:val="center"/>
          </w:tcPr>
          <w:p>
            <w:pPr>
              <w:rPr>
                <w:rFonts w:ascii="宋体"/>
                <w:color w:val="auto"/>
              </w:rPr>
            </w:pPr>
            <w:r>
              <w:rPr>
                <w:rFonts w:hint="eastAsia" w:ascii="宋体" w:hAnsi="宋体" w:cs="宋体"/>
                <w:color w:val="auto"/>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p>
        </w:tc>
        <w:tc>
          <w:tcPr>
            <w:tcW w:w="1454" w:type="dxa"/>
            <w:vAlign w:val="center"/>
          </w:tcPr>
          <w:p>
            <w:pPr>
              <w:rPr>
                <w:rFonts w:ascii="宋体"/>
                <w:color w:val="auto"/>
              </w:rPr>
            </w:pPr>
          </w:p>
        </w:tc>
        <w:tc>
          <w:tcPr>
            <w:tcW w:w="1449" w:type="dxa"/>
            <w:vAlign w:val="center"/>
          </w:tcPr>
          <w:p>
            <w:pPr>
              <w:rPr>
                <w:rFonts w:ascii="宋体"/>
                <w:color w:val="auto"/>
              </w:rPr>
            </w:pPr>
          </w:p>
        </w:tc>
        <w:tc>
          <w:tcPr>
            <w:tcW w:w="3268" w:type="dxa"/>
            <w:gridSpan w:val="2"/>
            <w:vAlign w:val="center"/>
          </w:tcPr>
          <w:p>
            <w:pPr>
              <w:rPr>
                <w:rFonts w:ascii="宋体"/>
                <w:color w:val="auto"/>
              </w:rPr>
            </w:pP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p>
        </w:tc>
        <w:tc>
          <w:tcPr>
            <w:tcW w:w="1454" w:type="dxa"/>
            <w:vAlign w:val="center"/>
          </w:tcPr>
          <w:p>
            <w:pPr>
              <w:rPr>
                <w:rFonts w:ascii="宋体"/>
                <w:color w:val="auto"/>
              </w:rPr>
            </w:pPr>
          </w:p>
        </w:tc>
        <w:tc>
          <w:tcPr>
            <w:tcW w:w="1449" w:type="dxa"/>
            <w:vAlign w:val="center"/>
          </w:tcPr>
          <w:p>
            <w:pPr>
              <w:rPr>
                <w:rFonts w:ascii="宋体"/>
                <w:color w:val="auto"/>
              </w:rPr>
            </w:pPr>
          </w:p>
        </w:tc>
        <w:tc>
          <w:tcPr>
            <w:tcW w:w="3268" w:type="dxa"/>
            <w:gridSpan w:val="2"/>
            <w:vAlign w:val="center"/>
          </w:tcPr>
          <w:p>
            <w:pPr>
              <w:rPr>
                <w:rFonts w:ascii="宋体"/>
                <w:color w:val="auto"/>
              </w:rPr>
            </w:pP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p>
        </w:tc>
        <w:tc>
          <w:tcPr>
            <w:tcW w:w="1454" w:type="dxa"/>
            <w:vAlign w:val="center"/>
          </w:tcPr>
          <w:p>
            <w:pPr>
              <w:rPr>
                <w:rFonts w:ascii="宋体"/>
                <w:color w:val="auto"/>
              </w:rPr>
            </w:pPr>
          </w:p>
        </w:tc>
        <w:tc>
          <w:tcPr>
            <w:tcW w:w="1449" w:type="dxa"/>
            <w:vAlign w:val="center"/>
          </w:tcPr>
          <w:p>
            <w:pPr>
              <w:rPr>
                <w:rFonts w:ascii="宋体"/>
                <w:color w:val="auto"/>
              </w:rPr>
            </w:pPr>
          </w:p>
        </w:tc>
        <w:tc>
          <w:tcPr>
            <w:tcW w:w="3268" w:type="dxa"/>
            <w:gridSpan w:val="2"/>
            <w:vAlign w:val="center"/>
          </w:tcPr>
          <w:p>
            <w:pPr>
              <w:rPr>
                <w:rFonts w:ascii="宋体"/>
                <w:color w:val="auto"/>
              </w:rPr>
            </w:pP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p>
        </w:tc>
        <w:tc>
          <w:tcPr>
            <w:tcW w:w="1454" w:type="dxa"/>
            <w:vAlign w:val="center"/>
          </w:tcPr>
          <w:p>
            <w:pPr>
              <w:rPr>
                <w:rFonts w:ascii="宋体"/>
                <w:color w:val="auto"/>
              </w:rPr>
            </w:pPr>
          </w:p>
        </w:tc>
        <w:tc>
          <w:tcPr>
            <w:tcW w:w="1449" w:type="dxa"/>
            <w:vAlign w:val="center"/>
          </w:tcPr>
          <w:p>
            <w:pPr>
              <w:rPr>
                <w:rFonts w:ascii="宋体"/>
                <w:color w:val="auto"/>
              </w:rPr>
            </w:pPr>
          </w:p>
        </w:tc>
        <w:tc>
          <w:tcPr>
            <w:tcW w:w="3268" w:type="dxa"/>
            <w:gridSpan w:val="2"/>
            <w:vAlign w:val="center"/>
          </w:tcPr>
          <w:p>
            <w:pPr>
              <w:rPr>
                <w:rFonts w:ascii="宋体"/>
                <w:color w:val="auto"/>
              </w:rPr>
            </w:pP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p>
        </w:tc>
        <w:tc>
          <w:tcPr>
            <w:tcW w:w="1454" w:type="dxa"/>
            <w:vAlign w:val="center"/>
          </w:tcPr>
          <w:p>
            <w:pPr>
              <w:rPr>
                <w:rFonts w:ascii="宋体"/>
                <w:color w:val="auto"/>
              </w:rPr>
            </w:pPr>
          </w:p>
        </w:tc>
        <w:tc>
          <w:tcPr>
            <w:tcW w:w="1449" w:type="dxa"/>
            <w:vAlign w:val="center"/>
          </w:tcPr>
          <w:p>
            <w:pPr>
              <w:rPr>
                <w:rFonts w:ascii="宋体"/>
                <w:color w:val="auto"/>
              </w:rPr>
            </w:pPr>
          </w:p>
        </w:tc>
        <w:tc>
          <w:tcPr>
            <w:tcW w:w="3268" w:type="dxa"/>
            <w:gridSpan w:val="2"/>
            <w:vAlign w:val="center"/>
          </w:tcPr>
          <w:p>
            <w:pPr>
              <w:rPr>
                <w:rFonts w:ascii="宋体"/>
                <w:color w:val="auto"/>
              </w:rPr>
            </w:pP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50" w:type="dxa"/>
            <w:vAlign w:val="center"/>
          </w:tcPr>
          <w:p>
            <w:pPr>
              <w:rPr>
                <w:rFonts w:ascii="宋体"/>
                <w:color w:val="auto"/>
              </w:rPr>
            </w:pPr>
          </w:p>
        </w:tc>
        <w:tc>
          <w:tcPr>
            <w:tcW w:w="1454" w:type="dxa"/>
            <w:vAlign w:val="center"/>
          </w:tcPr>
          <w:p>
            <w:pPr>
              <w:rPr>
                <w:rFonts w:ascii="宋体"/>
                <w:color w:val="auto"/>
              </w:rPr>
            </w:pPr>
          </w:p>
        </w:tc>
        <w:tc>
          <w:tcPr>
            <w:tcW w:w="1449" w:type="dxa"/>
            <w:vAlign w:val="center"/>
          </w:tcPr>
          <w:p>
            <w:pPr>
              <w:rPr>
                <w:rFonts w:ascii="宋体"/>
                <w:color w:val="auto"/>
              </w:rPr>
            </w:pPr>
          </w:p>
        </w:tc>
        <w:tc>
          <w:tcPr>
            <w:tcW w:w="3268" w:type="dxa"/>
            <w:gridSpan w:val="2"/>
            <w:vAlign w:val="center"/>
          </w:tcPr>
          <w:p>
            <w:pPr>
              <w:rPr>
                <w:rFonts w:ascii="宋体"/>
                <w:color w:val="auto"/>
              </w:rPr>
            </w:pP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p>
        </w:tc>
        <w:tc>
          <w:tcPr>
            <w:tcW w:w="1454" w:type="dxa"/>
            <w:vAlign w:val="center"/>
          </w:tcPr>
          <w:p>
            <w:pPr>
              <w:rPr>
                <w:rFonts w:ascii="宋体"/>
                <w:color w:val="auto"/>
              </w:rPr>
            </w:pPr>
          </w:p>
        </w:tc>
        <w:tc>
          <w:tcPr>
            <w:tcW w:w="1449" w:type="dxa"/>
            <w:vAlign w:val="center"/>
          </w:tcPr>
          <w:p>
            <w:pPr>
              <w:rPr>
                <w:rFonts w:ascii="宋体"/>
                <w:color w:val="auto"/>
              </w:rPr>
            </w:pPr>
          </w:p>
        </w:tc>
        <w:tc>
          <w:tcPr>
            <w:tcW w:w="3268" w:type="dxa"/>
            <w:gridSpan w:val="2"/>
            <w:vAlign w:val="center"/>
          </w:tcPr>
          <w:p>
            <w:pPr>
              <w:rPr>
                <w:rFonts w:ascii="宋体"/>
                <w:color w:val="auto"/>
              </w:rPr>
            </w:pP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p>
        </w:tc>
        <w:tc>
          <w:tcPr>
            <w:tcW w:w="1454" w:type="dxa"/>
            <w:vAlign w:val="center"/>
          </w:tcPr>
          <w:p>
            <w:pPr>
              <w:rPr>
                <w:rFonts w:ascii="宋体"/>
                <w:color w:val="auto"/>
              </w:rPr>
            </w:pPr>
          </w:p>
        </w:tc>
        <w:tc>
          <w:tcPr>
            <w:tcW w:w="1449" w:type="dxa"/>
            <w:vAlign w:val="center"/>
          </w:tcPr>
          <w:p>
            <w:pPr>
              <w:rPr>
                <w:rFonts w:ascii="宋体"/>
                <w:color w:val="auto"/>
              </w:rPr>
            </w:pPr>
          </w:p>
        </w:tc>
        <w:tc>
          <w:tcPr>
            <w:tcW w:w="3268" w:type="dxa"/>
            <w:gridSpan w:val="2"/>
            <w:vAlign w:val="center"/>
          </w:tcPr>
          <w:p>
            <w:pPr>
              <w:rPr>
                <w:rFonts w:ascii="宋体"/>
                <w:color w:val="auto"/>
              </w:rPr>
            </w:pP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p>
        </w:tc>
        <w:tc>
          <w:tcPr>
            <w:tcW w:w="1454" w:type="dxa"/>
            <w:vAlign w:val="center"/>
          </w:tcPr>
          <w:p>
            <w:pPr>
              <w:rPr>
                <w:rFonts w:ascii="宋体"/>
                <w:color w:val="auto"/>
              </w:rPr>
            </w:pPr>
          </w:p>
        </w:tc>
        <w:tc>
          <w:tcPr>
            <w:tcW w:w="1449" w:type="dxa"/>
            <w:vAlign w:val="center"/>
          </w:tcPr>
          <w:p>
            <w:pPr>
              <w:rPr>
                <w:rFonts w:ascii="宋体"/>
                <w:color w:val="auto"/>
              </w:rPr>
            </w:pPr>
          </w:p>
        </w:tc>
        <w:tc>
          <w:tcPr>
            <w:tcW w:w="3268" w:type="dxa"/>
            <w:gridSpan w:val="2"/>
            <w:vAlign w:val="center"/>
          </w:tcPr>
          <w:p>
            <w:pPr>
              <w:rPr>
                <w:rFonts w:ascii="宋体"/>
                <w:color w:val="auto"/>
              </w:rPr>
            </w:pP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p>
        </w:tc>
        <w:tc>
          <w:tcPr>
            <w:tcW w:w="1454" w:type="dxa"/>
            <w:vAlign w:val="center"/>
          </w:tcPr>
          <w:p>
            <w:pPr>
              <w:rPr>
                <w:rFonts w:ascii="宋体"/>
                <w:color w:val="auto"/>
              </w:rPr>
            </w:pPr>
          </w:p>
        </w:tc>
        <w:tc>
          <w:tcPr>
            <w:tcW w:w="1449" w:type="dxa"/>
            <w:vAlign w:val="center"/>
          </w:tcPr>
          <w:p>
            <w:pPr>
              <w:rPr>
                <w:rFonts w:ascii="宋体"/>
                <w:color w:val="auto"/>
              </w:rPr>
            </w:pPr>
          </w:p>
        </w:tc>
        <w:tc>
          <w:tcPr>
            <w:tcW w:w="3268" w:type="dxa"/>
            <w:gridSpan w:val="2"/>
            <w:vAlign w:val="center"/>
          </w:tcPr>
          <w:p>
            <w:pPr>
              <w:rPr>
                <w:rFonts w:ascii="宋体"/>
                <w:color w:val="auto"/>
              </w:rPr>
            </w:pP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0" w:type="dxa"/>
            <w:gridSpan w:val="6"/>
            <w:vAlign w:val="center"/>
          </w:tcPr>
          <w:p>
            <w:pPr>
              <w:rPr>
                <w:rFonts w:ascii="宋体"/>
                <w:color w:val="auto"/>
              </w:rPr>
            </w:pPr>
            <w:r>
              <w:rPr>
                <w:rFonts w:hint="eastAsia" w:ascii="宋体" w:hAnsi="宋体" w:cs="宋体"/>
                <w:color w:val="auto"/>
              </w:rPr>
              <w:t>承担在研项目情况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p>
        </w:tc>
        <w:tc>
          <w:tcPr>
            <w:tcW w:w="1454" w:type="dxa"/>
            <w:vAlign w:val="center"/>
          </w:tcPr>
          <w:p>
            <w:pPr>
              <w:rPr>
                <w:rFonts w:ascii="宋体"/>
                <w:color w:val="auto"/>
              </w:rPr>
            </w:pPr>
          </w:p>
        </w:tc>
        <w:tc>
          <w:tcPr>
            <w:tcW w:w="1449" w:type="dxa"/>
            <w:vAlign w:val="center"/>
          </w:tcPr>
          <w:p>
            <w:pPr>
              <w:rPr>
                <w:rFonts w:ascii="宋体"/>
                <w:color w:val="auto"/>
              </w:rPr>
            </w:pPr>
          </w:p>
        </w:tc>
        <w:tc>
          <w:tcPr>
            <w:tcW w:w="3268" w:type="dxa"/>
            <w:gridSpan w:val="2"/>
            <w:vAlign w:val="center"/>
          </w:tcPr>
          <w:p>
            <w:pPr>
              <w:rPr>
                <w:rFonts w:ascii="宋体"/>
                <w:color w:val="auto"/>
              </w:rPr>
            </w:pP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p>
        </w:tc>
        <w:tc>
          <w:tcPr>
            <w:tcW w:w="1454" w:type="dxa"/>
            <w:vAlign w:val="center"/>
          </w:tcPr>
          <w:p>
            <w:pPr>
              <w:rPr>
                <w:rFonts w:ascii="宋体"/>
                <w:color w:val="auto"/>
              </w:rPr>
            </w:pPr>
          </w:p>
        </w:tc>
        <w:tc>
          <w:tcPr>
            <w:tcW w:w="1449" w:type="dxa"/>
            <w:vAlign w:val="center"/>
          </w:tcPr>
          <w:p>
            <w:pPr>
              <w:rPr>
                <w:rFonts w:ascii="宋体"/>
                <w:color w:val="auto"/>
              </w:rPr>
            </w:pPr>
          </w:p>
        </w:tc>
        <w:tc>
          <w:tcPr>
            <w:tcW w:w="3268" w:type="dxa"/>
            <w:gridSpan w:val="2"/>
            <w:vAlign w:val="center"/>
          </w:tcPr>
          <w:p>
            <w:pPr>
              <w:rPr>
                <w:rFonts w:ascii="宋体"/>
                <w:color w:val="auto"/>
              </w:rPr>
            </w:pP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p>
        </w:tc>
        <w:tc>
          <w:tcPr>
            <w:tcW w:w="1454" w:type="dxa"/>
            <w:vAlign w:val="center"/>
          </w:tcPr>
          <w:p>
            <w:pPr>
              <w:rPr>
                <w:rFonts w:ascii="宋体"/>
                <w:color w:val="auto"/>
              </w:rPr>
            </w:pPr>
          </w:p>
        </w:tc>
        <w:tc>
          <w:tcPr>
            <w:tcW w:w="1449" w:type="dxa"/>
            <w:vAlign w:val="center"/>
          </w:tcPr>
          <w:p>
            <w:pPr>
              <w:rPr>
                <w:rFonts w:ascii="宋体"/>
                <w:color w:val="auto"/>
              </w:rPr>
            </w:pPr>
          </w:p>
        </w:tc>
        <w:tc>
          <w:tcPr>
            <w:tcW w:w="3268" w:type="dxa"/>
            <w:gridSpan w:val="2"/>
            <w:vAlign w:val="center"/>
          </w:tcPr>
          <w:p>
            <w:pPr>
              <w:rPr>
                <w:rFonts w:ascii="宋体"/>
                <w:color w:val="auto"/>
              </w:rPr>
            </w:pPr>
          </w:p>
        </w:tc>
        <w:tc>
          <w:tcPr>
            <w:tcW w:w="1659"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rPr>
            </w:pPr>
          </w:p>
        </w:tc>
        <w:tc>
          <w:tcPr>
            <w:tcW w:w="1454" w:type="dxa"/>
            <w:vAlign w:val="center"/>
          </w:tcPr>
          <w:p>
            <w:pPr>
              <w:rPr>
                <w:rFonts w:ascii="宋体"/>
                <w:color w:val="auto"/>
              </w:rPr>
            </w:pPr>
          </w:p>
        </w:tc>
        <w:tc>
          <w:tcPr>
            <w:tcW w:w="1449" w:type="dxa"/>
            <w:vAlign w:val="center"/>
          </w:tcPr>
          <w:p>
            <w:pPr>
              <w:rPr>
                <w:rFonts w:ascii="宋体"/>
                <w:color w:val="auto"/>
              </w:rPr>
            </w:pPr>
          </w:p>
        </w:tc>
        <w:tc>
          <w:tcPr>
            <w:tcW w:w="3268" w:type="dxa"/>
            <w:gridSpan w:val="2"/>
            <w:vAlign w:val="center"/>
          </w:tcPr>
          <w:p>
            <w:pPr>
              <w:rPr>
                <w:rFonts w:ascii="宋体"/>
                <w:color w:val="auto"/>
              </w:rPr>
            </w:pPr>
          </w:p>
        </w:tc>
        <w:tc>
          <w:tcPr>
            <w:tcW w:w="1659" w:type="dxa"/>
            <w:vAlign w:val="center"/>
          </w:tcPr>
          <w:p>
            <w:pPr>
              <w:rPr>
                <w:rFonts w:ascii="宋体"/>
                <w:color w:val="auto"/>
              </w:rPr>
            </w:pPr>
          </w:p>
        </w:tc>
      </w:tr>
    </w:tbl>
    <w:p>
      <w:pPr>
        <w:rPr>
          <w:rFonts w:ascii="宋体"/>
          <w:color w:val="auto"/>
        </w:rPr>
      </w:pPr>
      <w:r>
        <w:rPr>
          <w:rFonts w:hint="eastAsia" w:ascii="宋体" w:hAnsi="宋体" w:cs="宋体"/>
          <w:color w:val="auto"/>
        </w:rPr>
        <w:t>注：</w:t>
      </w:r>
      <w:r>
        <w:rPr>
          <w:rFonts w:ascii="宋体" w:hAnsi="宋体"/>
          <w:color w:val="auto"/>
        </w:rPr>
        <w:t>1</w:t>
      </w:r>
      <w:r>
        <w:rPr>
          <w:rFonts w:hint="eastAsia" w:ascii="宋体" w:hAnsi="宋体" w:cs="宋体"/>
          <w:color w:val="auto"/>
        </w:rPr>
        <w:t>、本项目一旦我单位中标，将配备上述</w:t>
      </w:r>
      <w:r>
        <w:rPr>
          <w:rFonts w:hint="eastAsia" w:ascii="宋体" w:hAnsi="宋体" w:cs="宋体"/>
          <w:bCs/>
          <w:color w:val="auto"/>
        </w:rPr>
        <w:t>项目负责人</w:t>
      </w:r>
      <w:r>
        <w:rPr>
          <w:rFonts w:hint="eastAsia" w:ascii="宋体" w:hAnsi="宋体" w:cs="宋体"/>
          <w:color w:val="auto"/>
        </w:rPr>
        <w:t>。上述填报内容真实，如不真实，将按照有关规定接受处理。</w:t>
      </w:r>
    </w:p>
    <w:p>
      <w:pPr>
        <w:ind w:firstLine="315" w:firstLineChars="150"/>
        <w:rPr>
          <w:rFonts w:ascii="宋体"/>
          <w:color w:val="auto"/>
        </w:rPr>
      </w:pPr>
      <w:r>
        <w:rPr>
          <w:rFonts w:ascii="宋体" w:hAnsi="宋体"/>
          <w:color w:val="auto"/>
        </w:rPr>
        <w:t>2</w:t>
      </w:r>
      <w:r>
        <w:rPr>
          <w:rFonts w:hint="eastAsia" w:ascii="宋体" w:hAnsi="宋体" w:cs="宋体"/>
          <w:color w:val="auto"/>
        </w:rPr>
        <w:t>、</w:t>
      </w:r>
      <w:r>
        <w:rPr>
          <w:rFonts w:hint="eastAsia" w:ascii="宋体" w:hAnsi="宋体" w:cs="宋体"/>
          <w:bCs/>
          <w:color w:val="auto"/>
        </w:rPr>
        <w:t>项目负责人简历中应附职称证、学历证书等复印件</w:t>
      </w:r>
      <w:r>
        <w:rPr>
          <w:rFonts w:hint="eastAsia" w:ascii="宋体" w:hAnsi="宋体"/>
          <w:color w:val="auto"/>
          <w:szCs w:val="21"/>
        </w:rPr>
        <w:t>（须附在本表格之后）</w:t>
      </w:r>
      <w:r>
        <w:rPr>
          <w:rFonts w:hint="eastAsia" w:ascii="宋体" w:hAnsi="宋体" w:cs="宋体"/>
          <w:bCs/>
          <w:color w:val="auto"/>
        </w:rPr>
        <w:t>。</w:t>
      </w:r>
    </w:p>
    <w:p>
      <w:pPr>
        <w:spacing w:before="156" w:beforeLines="50" w:after="312" w:afterLines="100" w:line="440" w:lineRule="exact"/>
        <w:jc w:val="center"/>
        <w:rPr>
          <w:rFonts w:ascii="宋体" w:hAnsi="宋体"/>
          <w:b/>
          <w:color w:val="auto"/>
          <w:sz w:val="28"/>
          <w:szCs w:val="28"/>
        </w:rPr>
      </w:pPr>
    </w:p>
    <w:p>
      <w:pPr>
        <w:spacing w:before="156" w:beforeLines="50" w:after="312" w:afterLines="100" w:line="440" w:lineRule="exact"/>
        <w:jc w:val="center"/>
        <w:rPr>
          <w:rFonts w:ascii="宋体" w:hAnsi="宋体"/>
          <w:b/>
          <w:color w:val="auto"/>
          <w:sz w:val="28"/>
          <w:szCs w:val="28"/>
        </w:rPr>
      </w:pPr>
    </w:p>
    <w:p>
      <w:pPr>
        <w:spacing w:before="156" w:beforeLines="50" w:after="312" w:afterLines="100" w:line="440" w:lineRule="exact"/>
        <w:jc w:val="center"/>
        <w:rPr>
          <w:rFonts w:ascii="宋体" w:hAnsi="宋体"/>
          <w:b/>
          <w:color w:val="auto"/>
          <w:sz w:val="28"/>
          <w:szCs w:val="28"/>
        </w:rPr>
      </w:pPr>
    </w:p>
    <w:p>
      <w:pPr>
        <w:spacing w:before="156" w:beforeLines="50" w:after="312" w:afterLines="100" w:line="440" w:lineRule="exact"/>
        <w:jc w:val="center"/>
        <w:rPr>
          <w:rFonts w:ascii="宋体" w:hAnsi="宋体"/>
          <w:b/>
          <w:color w:val="auto"/>
          <w:sz w:val="28"/>
          <w:szCs w:val="28"/>
        </w:rPr>
      </w:pPr>
    </w:p>
    <w:p>
      <w:pPr>
        <w:rPr>
          <w:rFonts w:ascii="宋体" w:hAnsi="宋体"/>
          <w:b/>
          <w:color w:val="auto"/>
          <w:sz w:val="28"/>
          <w:szCs w:val="28"/>
        </w:rPr>
      </w:pPr>
      <w:r>
        <w:rPr>
          <w:rFonts w:hint="eastAsia" w:ascii="宋体" w:hAnsi="宋体"/>
          <w:b/>
          <w:color w:val="auto"/>
          <w:sz w:val="28"/>
          <w:szCs w:val="28"/>
        </w:rPr>
        <w:br w:type="page"/>
      </w:r>
    </w:p>
    <w:p>
      <w:pPr>
        <w:pStyle w:val="4"/>
        <w:numPr>
          <w:ilvl w:val="1"/>
          <w:numId w:val="0"/>
        </w:numPr>
        <w:jc w:val="center"/>
        <w:rPr>
          <w:rFonts w:ascii="宋体" w:hAnsi="宋体"/>
          <w:b w:val="0"/>
          <w:color w:val="auto"/>
          <w:sz w:val="28"/>
          <w:szCs w:val="28"/>
        </w:rPr>
      </w:pPr>
      <w:r>
        <w:rPr>
          <w:rFonts w:hint="eastAsia" w:ascii="宋体" w:hAnsi="宋体"/>
          <w:color w:val="auto"/>
          <w:sz w:val="28"/>
          <w:szCs w:val="28"/>
        </w:rPr>
        <w:t>8、项目配备人员构成</w:t>
      </w:r>
    </w:p>
    <w:p>
      <w:pPr>
        <w:jc w:val="center"/>
        <w:rPr>
          <w:rFonts w:ascii="宋体"/>
          <w:b/>
          <w:color w:val="auto"/>
        </w:rPr>
      </w:pPr>
    </w:p>
    <w:tbl>
      <w:tblPr>
        <w:tblStyle w:val="18"/>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40"/>
        <w:gridCol w:w="900"/>
        <w:gridCol w:w="2802"/>
        <w:gridCol w:w="720"/>
        <w:gridCol w:w="7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32" w:type="dxa"/>
            <w:tcBorders>
              <w:bottom w:val="nil"/>
            </w:tcBorders>
            <w:shd w:val="clear" w:color="auto" w:fill="F3F3F3"/>
            <w:vAlign w:val="center"/>
          </w:tcPr>
          <w:p>
            <w:pPr>
              <w:jc w:val="center"/>
              <w:rPr>
                <w:b/>
                <w:color w:val="auto"/>
                <w:szCs w:val="21"/>
              </w:rPr>
            </w:pPr>
            <w:r>
              <w:rPr>
                <w:rFonts w:hint="eastAsia"/>
                <w:b/>
                <w:color w:val="auto"/>
                <w:szCs w:val="21"/>
              </w:rPr>
              <w:t>职责分工</w:t>
            </w:r>
          </w:p>
        </w:tc>
        <w:tc>
          <w:tcPr>
            <w:tcW w:w="1440" w:type="dxa"/>
            <w:tcBorders>
              <w:bottom w:val="nil"/>
            </w:tcBorders>
            <w:shd w:val="clear" w:color="auto" w:fill="F3F3F3"/>
            <w:vAlign w:val="center"/>
          </w:tcPr>
          <w:p>
            <w:pPr>
              <w:jc w:val="center"/>
              <w:rPr>
                <w:b/>
                <w:color w:val="auto"/>
                <w:szCs w:val="21"/>
              </w:rPr>
            </w:pPr>
            <w:r>
              <w:rPr>
                <w:rFonts w:hint="eastAsia"/>
                <w:b/>
                <w:color w:val="auto"/>
                <w:szCs w:val="21"/>
              </w:rPr>
              <w:t>姓名</w:t>
            </w:r>
          </w:p>
        </w:tc>
        <w:tc>
          <w:tcPr>
            <w:tcW w:w="900" w:type="dxa"/>
            <w:tcBorders>
              <w:bottom w:val="nil"/>
            </w:tcBorders>
            <w:shd w:val="clear" w:color="auto" w:fill="F3F3F3"/>
            <w:vAlign w:val="center"/>
          </w:tcPr>
          <w:p>
            <w:pPr>
              <w:jc w:val="center"/>
              <w:rPr>
                <w:b/>
                <w:color w:val="auto"/>
                <w:szCs w:val="21"/>
              </w:rPr>
            </w:pPr>
            <w:r>
              <w:rPr>
                <w:rFonts w:hint="eastAsia"/>
                <w:b/>
                <w:color w:val="auto"/>
                <w:szCs w:val="21"/>
              </w:rPr>
              <w:t>职称</w:t>
            </w:r>
          </w:p>
        </w:tc>
        <w:tc>
          <w:tcPr>
            <w:tcW w:w="2802" w:type="dxa"/>
            <w:tcBorders>
              <w:bottom w:val="nil"/>
            </w:tcBorders>
            <w:shd w:val="clear" w:color="auto" w:fill="F3F3F3"/>
            <w:vAlign w:val="center"/>
          </w:tcPr>
          <w:p>
            <w:pPr>
              <w:jc w:val="center"/>
              <w:rPr>
                <w:b/>
                <w:color w:val="auto"/>
                <w:szCs w:val="21"/>
              </w:rPr>
            </w:pPr>
            <w:r>
              <w:rPr>
                <w:rFonts w:hint="eastAsia"/>
                <w:b/>
                <w:color w:val="auto"/>
                <w:szCs w:val="21"/>
              </w:rPr>
              <w:t>曾主持</w:t>
            </w:r>
            <w:r>
              <w:rPr>
                <w:b/>
                <w:color w:val="auto"/>
                <w:szCs w:val="21"/>
              </w:rPr>
              <w:t>/</w:t>
            </w:r>
            <w:r>
              <w:rPr>
                <w:rFonts w:hint="eastAsia"/>
                <w:b/>
                <w:color w:val="auto"/>
                <w:szCs w:val="21"/>
              </w:rPr>
              <w:t>参与过项目经历</w:t>
            </w:r>
          </w:p>
        </w:tc>
        <w:tc>
          <w:tcPr>
            <w:tcW w:w="720" w:type="dxa"/>
            <w:tcBorders>
              <w:bottom w:val="nil"/>
            </w:tcBorders>
            <w:shd w:val="clear" w:color="auto" w:fill="F3F3F3"/>
            <w:vAlign w:val="center"/>
          </w:tcPr>
          <w:p>
            <w:pPr>
              <w:jc w:val="center"/>
              <w:rPr>
                <w:b/>
                <w:color w:val="auto"/>
                <w:szCs w:val="21"/>
              </w:rPr>
            </w:pPr>
            <w:r>
              <w:rPr>
                <w:rFonts w:hint="eastAsia"/>
                <w:b/>
                <w:color w:val="auto"/>
                <w:szCs w:val="21"/>
              </w:rPr>
              <w:t>年龄</w:t>
            </w:r>
          </w:p>
        </w:tc>
        <w:tc>
          <w:tcPr>
            <w:tcW w:w="720" w:type="dxa"/>
            <w:tcBorders>
              <w:bottom w:val="nil"/>
            </w:tcBorders>
            <w:shd w:val="clear" w:color="auto" w:fill="F3F3F3"/>
            <w:vAlign w:val="center"/>
          </w:tcPr>
          <w:p>
            <w:pPr>
              <w:ind w:firstLine="12"/>
              <w:jc w:val="center"/>
              <w:rPr>
                <w:b/>
                <w:color w:val="auto"/>
                <w:szCs w:val="21"/>
              </w:rPr>
            </w:pPr>
            <w:r>
              <w:rPr>
                <w:rFonts w:hint="eastAsia"/>
                <w:b/>
                <w:color w:val="auto"/>
                <w:szCs w:val="21"/>
              </w:rPr>
              <w:t>专业工龄</w:t>
            </w:r>
          </w:p>
        </w:tc>
        <w:tc>
          <w:tcPr>
            <w:tcW w:w="1620" w:type="dxa"/>
            <w:tcBorders>
              <w:bottom w:val="nil"/>
            </w:tcBorders>
            <w:shd w:val="clear" w:color="auto" w:fill="F3F3F3"/>
            <w:vAlign w:val="center"/>
          </w:tcPr>
          <w:p>
            <w:pPr>
              <w:ind w:firstLine="12"/>
              <w:jc w:val="center"/>
              <w:rPr>
                <w:b/>
                <w:color w:val="auto"/>
                <w:szCs w:val="21"/>
              </w:rPr>
            </w:pPr>
            <w:r>
              <w:rPr>
                <w:rFonts w:hint="eastAsia"/>
                <w:b/>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32" w:type="dxa"/>
            <w:tcBorders>
              <w:bottom w:val="nil"/>
            </w:tcBorders>
            <w:vAlign w:val="center"/>
          </w:tcPr>
          <w:p>
            <w:pPr>
              <w:jc w:val="center"/>
              <w:rPr>
                <w:color w:val="auto"/>
                <w:szCs w:val="21"/>
              </w:rPr>
            </w:pPr>
            <w:r>
              <w:rPr>
                <w:rFonts w:hint="eastAsia"/>
                <w:color w:val="auto"/>
                <w:szCs w:val="21"/>
              </w:rPr>
              <w:t>总负责人</w:t>
            </w:r>
          </w:p>
        </w:tc>
        <w:tc>
          <w:tcPr>
            <w:tcW w:w="1440" w:type="dxa"/>
            <w:tcBorders>
              <w:bottom w:val="nil"/>
            </w:tcBorders>
            <w:vAlign w:val="center"/>
          </w:tcPr>
          <w:p>
            <w:pPr>
              <w:jc w:val="center"/>
              <w:rPr>
                <w:color w:val="auto"/>
                <w:szCs w:val="21"/>
              </w:rPr>
            </w:pPr>
          </w:p>
        </w:tc>
        <w:tc>
          <w:tcPr>
            <w:tcW w:w="900" w:type="dxa"/>
            <w:tcBorders>
              <w:bottom w:val="nil"/>
            </w:tcBorders>
            <w:vAlign w:val="center"/>
          </w:tcPr>
          <w:p>
            <w:pPr>
              <w:spacing w:line="360" w:lineRule="auto"/>
              <w:jc w:val="center"/>
              <w:rPr>
                <w:color w:val="auto"/>
                <w:szCs w:val="21"/>
              </w:rPr>
            </w:pPr>
          </w:p>
        </w:tc>
        <w:tc>
          <w:tcPr>
            <w:tcW w:w="2802" w:type="dxa"/>
            <w:tcBorders>
              <w:bottom w:val="nil"/>
            </w:tcBorders>
            <w:vAlign w:val="center"/>
          </w:tcPr>
          <w:p>
            <w:pPr>
              <w:pStyle w:val="25"/>
              <w:spacing w:before="156" w:beforeLines="50" w:after="156" w:afterLines="50"/>
              <w:outlineLvl w:val="9"/>
              <w:rPr>
                <w:color w:val="auto"/>
                <w:kern w:val="2"/>
                <w:sz w:val="21"/>
                <w:szCs w:val="21"/>
              </w:rPr>
            </w:pPr>
          </w:p>
        </w:tc>
        <w:tc>
          <w:tcPr>
            <w:tcW w:w="720" w:type="dxa"/>
            <w:tcBorders>
              <w:bottom w:val="nil"/>
            </w:tcBorders>
            <w:vAlign w:val="center"/>
          </w:tcPr>
          <w:p>
            <w:pPr>
              <w:spacing w:line="360" w:lineRule="auto"/>
              <w:jc w:val="center"/>
              <w:rPr>
                <w:color w:val="auto"/>
                <w:szCs w:val="21"/>
              </w:rPr>
            </w:pPr>
          </w:p>
        </w:tc>
        <w:tc>
          <w:tcPr>
            <w:tcW w:w="720" w:type="dxa"/>
            <w:tcBorders>
              <w:bottom w:val="nil"/>
            </w:tcBorders>
            <w:vAlign w:val="center"/>
          </w:tcPr>
          <w:p>
            <w:pPr>
              <w:spacing w:line="360" w:lineRule="auto"/>
              <w:ind w:firstLine="12"/>
              <w:jc w:val="center"/>
              <w:rPr>
                <w:color w:val="auto"/>
                <w:szCs w:val="21"/>
              </w:rPr>
            </w:pPr>
          </w:p>
        </w:tc>
        <w:tc>
          <w:tcPr>
            <w:tcW w:w="1620" w:type="dxa"/>
            <w:tcBorders>
              <w:bottom w:val="nil"/>
            </w:tcBorders>
            <w:vAlign w:val="center"/>
          </w:tcPr>
          <w:p>
            <w:pPr>
              <w:spacing w:line="360" w:lineRule="auto"/>
              <w:ind w:firstLine="12"/>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restart"/>
            <w:vAlign w:val="center"/>
          </w:tcPr>
          <w:p>
            <w:pPr>
              <w:spacing w:line="360" w:lineRule="auto"/>
              <w:jc w:val="center"/>
              <w:rPr>
                <w:color w:val="auto"/>
                <w:szCs w:val="21"/>
              </w:rPr>
            </w:pPr>
          </w:p>
        </w:tc>
        <w:tc>
          <w:tcPr>
            <w:tcW w:w="1440" w:type="dxa"/>
            <w:vAlign w:val="center"/>
          </w:tcPr>
          <w:p>
            <w:pPr>
              <w:spacing w:line="360" w:lineRule="auto"/>
              <w:jc w:val="center"/>
              <w:rPr>
                <w:color w:val="auto"/>
                <w:szCs w:val="21"/>
              </w:rPr>
            </w:pPr>
          </w:p>
        </w:tc>
        <w:tc>
          <w:tcPr>
            <w:tcW w:w="900" w:type="dxa"/>
            <w:vAlign w:val="center"/>
          </w:tcPr>
          <w:p>
            <w:pPr>
              <w:spacing w:line="360" w:lineRule="auto"/>
              <w:jc w:val="center"/>
              <w:rPr>
                <w:color w:val="auto"/>
                <w:szCs w:val="21"/>
              </w:rPr>
            </w:pPr>
          </w:p>
        </w:tc>
        <w:tc>
          <w:tcPr>
            <w:tcW w:w="2802"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1620" w:type="dxa"/>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continue"/>
            <w:vAlign w:val="center"/>
          </w:tcPr>
          <w:p>
            <w:pPr>
              <w:spacing w:line="360" w:lineRule="auto"/>
              <w:jc w:val="center"/>
              <w:rPr>
                <w:color w:val="auto"/>
                <w:szCs w:val="21"/>
              </w:rPr>
            </w:pPr>
          </w:p>
        </w:tc>
        <w:tc>
          <w:tcPr>
            <w:tcW w:w="1440" w:type="dxa"/>
            <w:vAlign w:val="center"/>
          </w:tcPr>
          <w:p>
            <w:pPr>
              <w:spacing w:line="360" w:lineRule="auto"/>
              <w:jc w:val="center"/>
              <w:rPr>
                <w:color w:val="auto"/>
                <w:szCs w:val="21"/>
              </w:rPr>
            </w:pPr>
          </w:p>
        </w:tc>
        <w:tc>
          <w:tcPr>
            <w:tcW w:w="900" w:type="dxa"/>
            <w:vAlign w:val="center"/>
          </w:tcPr>
          <w:p>
            <w:pPr>
              <w:spacing w:line="360" w:lineRule="auto"/>
              <w:jc w:val="center"/>
              <w:rPr>
                <w:color w:val="auto"/>
                <w:szCs w:val="21"/>
              </w:rPr>
            </w:pPr>
          </w:p>
        </w:tc>
        <w:tc>
          <w:tcPr>
            <w:tcW w:w="2802"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1620" w:type="dxa"/>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32" w:type="dxa"/>
            <w:vMerge w:val="restart"/>
            <w:vAlign w:val="center"/>
          </w:tcPr>
          <w:p>
            <w:pPr>
              <w:spacing w:line="360" w:lineRule="auto"/>
              <w:jc w:val="center"/>
              <w:rPr>
                <w:color w:val="auto"/>
                <w:szCs w:val="21"/>
              </w:rPr>
            </w:pPr>
          </w:p>
        </w:tc>
        <w:tc>
          <w:tcPr>
            <w:tcW w:w="1440" w:type="dxa"/>
            <w:vAlign w:val="center"/>
          </w:tcPr>
          <w:p>
            <w:pPr>
              <w:spacing w:line="360" w:lineRule="auto"/>
              <w:jc w:val="center"/>
              <w:rPr>
                <w:color w:val="auto"/>
                <w:szCs w:val="21"/>
              </w:rPr>
            </w:pPr>
          </w:p>
        </w:tc>
        <w:tc>
          <w:tcPr>
            <w:tcW w:w="900" w:type="dxa"/>
            <w:vAlign w:val="center"/>
          </w:tcPr>
          <w:p>
            <w:pPr>
              <w:spacing w:line="360" w:lineRule="auto"/>
              <w:jc w:val="center"/>
              <w:rPr>
                <w:color w:val="auto"/>
                <w:szCs w:val="21"/>
              </w:rPr>
            </w:pPr>
          </w:p>
        </w:tc>
        <w:tc>
          <w:tcPr>
            <w:tcW w:w="2802"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1620" w:type="dxa"/>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32" w:type="dxa"/>
            <w:vMerge w:val="continue"/>
            <w:vAlign w:val="center"/>
          </w:tcPr>
          <w:p>
            <w:pPr>
              <w:spacing w:line="360" w:lineRule="auto"/>
              <w:jc w:val="center"/>
              <w:rPr>
                <w:color w:val="auto"/>
                <w:szCs w:val="21"/>
              </w:rPr>
            </w:pPr>
          </w:p>
        </w:tc>
        <w:tc>
          <w:tcPr>
            <w:tcW w:w="1440" w:type="dxa"/>
            <w:vAlign w:val="center"/>
          </w:tcPr>
          <w:p>
            <w:pPr>
              <w:spacing w:line="360" w:lineRule="auto"/>
              <w:jc w:val="center"/>
              <w:rPr>
                <w:color w:val="auto"/>
                <w:szCs w:val="21"/>
              </w:rPr>
            </w:pPr>
          </w:p>
        </w:tc>
        <w:tc>
          <w:tcPr>
            <w:tcW w:w="900" w:type="dxa"/>
            <w:vAlign w:val="center"/>
          </w:tcPr>
          <w:p>
            <w:pPr>
              <w:spacing w:line="360" w:lineRule="auto"/>
              <w:jc w:val="center"/>
              <w:rPr>
                <w:color w:val="auto"/>
                <w:szCs w:val="21"/>
              </w:rPr>
            </w:pPr>
          </w:p>
        </w:tc>
        <w:tc>
          <w:tcPr>
            <w:tcW w:w="2802"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1620" w:type="dxa"/>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restart"/>
            <w:vAlign w:val="center"/>
          </w:tcPr>
          <w:p>
            <w:pPr>
              <w:spacing w:line="360" w:lineRule="auto"/>
              <w:jc w:val="center"/>
              <w:rPr>
                <w:color w:val="auto"/>
                <w:szCs w:val="21"/>
              </w:rPr>
            </w:pPr>
            <w:r>
              <w:rPr>
                <w:color w:val="auto"/>
                <w:szCs w:val="21"/>
              </w:rPr>
              <w:t>….</w:t>
            </w:r>
          </w:p>
        </w:tc>
        <w:tc>
          <w:tcPr>
            <w:tcW w:w="1440" w:type="dxa"/>
            <w:vAlign w:val="center"/>
          </w:tcPr>
          <w:p>
            <w:pPr>
              <w:spacing w:line="360" w:lineRule="auto"/>
              <w:jc w:val="center"/>
              <w:rPr>
                <w:color w:val="auto"/>
                <w:szCs w:val="21"/>
              </w:rPr>
            </w:pPr>
          </w:p>
        </w:tc>
        <w:tc>
          <w:tcPr>
            <w:tcW w:w="900" w:type="dxa"/>
            <w:vAlign w:val="center"/>
          </w:tcPr>
          <w:p>
            <w:pPr>
              <w:spacing w:line="360" w:lineRule="auto"/>
              <w:jc w:val="center"/>
              <w:rPr>
                <w:color w:val="auto"/>
                <w:szCs w:val="21"/>
              </w:rPr>
            </w:pPr>
          </w:p>
        </w:tc>
        <w:tc>
          <w:tcPr>
            <w:tcW w:w="2802"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1620" w:type="dxa"/>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continue"/>
            <w:vAlign w:val="center"/>
          </w:tcPr>
          <w:p>
            <w:pPr>
              <w:spacing w:line="360" w:lineRule="auto"/>
              <w:jc w:val="center"/>
              <w:rPr>
                <w:color w:val="auto"/>
                <w:szCs w:val="21"/>
              </w:rPr>
            </w:pPr>
          </w:p>
        </w:tc>
        <w:tc>
          <w:tcPr>
            <w:tcW w:w="1440" w:type="dxa"/>
            <w:vAlign w:val="center"/>
          </w:tcPr>
          <w:p>
            <w:pPr>
              <w:spacing w:line="360" w:lineRule="auto"/>
              <w:jc w:val="center"/>
              <w:rPr>
                <w:color w:val="auto"/>
                <w:szCs w:val="21"/>
              </w:rPr>
            </w:pPr>
          </w:p>
        </w:tc>
        <w:tc>
          <w:tcPr>
            <w:tcW w:w="900" w:type="dxa"/>
            <w:vAlign w:val="center"/>
          </w:tcPr>
          <w:p>
            <w:pPr>
              <w:spacing w:line="360" w:lineRule="auto"/>
              <w:jc w:val="center"/>
              <w:rPr>
                <w:color w:val="auto"/>
                <w:szCs w:val="21"/>
              </w:rPr>
            </w:pPr>
          </w:p>
        </w:tc>
        <w:tc>
          <w:tcPr>
            <w:tcW w:w="2802"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1620" w:type="dxa"/>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32" w:type="dxa"/>
            <w:vMerge w:val="restart"/>
            <w:vAlign w:val="center"/>
          </w:tcPr>
          <w:p>
            <w:pPr>
              <w:spacing w:line="360" w:lineRule="auto"/>
              <w:ind w:left="-107" w:leftChars="-51" w:right="-105" w:rightChars="-50"/>
              <w:jc w:val="center"/>
              <w:rPr>
                <w:color w:val="auto"/>
                <w:szCs w:val="21"/>
              </w:rPr>
            </w:pPr>
            <w:r>
              <w:rPr>
                <w:color w:val="auto"/>
                <w:szCs w:val="21"/>
              </w:rPr>
              <w:t>….</w:t>
            </w:r>
          </w:p>
        </w:tc>
        <w:tc>
          <w:tcPr>
            <w:tcW w:w="1440" w:type="dxa"/>
            <w:vAlign w:val="center"/>
          </w:tcPr>
          <w:p>
            <w:pPr>
              <w:spacing w:line="360" w:lineRule="auto"/>
              <w:jc w:val="center"/>
              <w:rPr>
                <w:color w:val="auto"/>
                <w:szCs w:val="21"/>
              </w:rPr>
            </w:pPr>
          </w:p>
        </w:tc>
        <w:tc>
          <w:tcPr>
            <w:tcW w:w="900" w:type="dxa"/>
            <w:vAlign w:val="center"/>
          </w:tcPr>
          <w:p>
            <w:pPr>
              <w:spacing w:line="360" w:lineRule="auto"/>
              <w:jc w:val="center"/>
              <w:rPr>
                <w:color w:val="auto"/>
                <w:szCs w:val="21"/>
              </w:rPr>
            </w:pPr>
          </w:p>
        </w:tc>
        <w:tc>
          <w:tcPr>
            <w:tcW w:w="2802"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1620" w:type="dxa"/>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continue"/>
            <w:vAlign w:val="center"/>
          </w:tcPr>
          <w:p>
            <w:pPr>
              <w:spacing w:line="360" w:lineRule="auto"/>
              <w:jc w:val="center"/>
              <w:rPr>
                <w:color w:val="auto"/>
                <w:szCs w:val="21"/>
              </w:rPr>
            </w:pPr>
          </w:p>
        </w:tc>
        <w:tc>
          <w:tcPr>
            <w:tcW w:w="1440" w:type="dxa"/>
            <w:vAlign w:val="center"/>
          </w:tcPr>
          <w:p>
            <w:pPr>
              <w:spacing w:line="360" w:lineRule="auto"/>
              <w:jc w:val="center"/>
              <w:rPr>
                <w:color w:val="auto"/>
                <w:szCs w:val="21"/>
              </w:rPr>
            </w:pPr>
          </w:p>
        </w:tc>
        <w:tc>
          <w:tcPr>
            <w:tcW w:w="900" w:type="dxa"/>
            <w:vAlign w:val="center"/>
          </w:tcPr>
          <w:p>
            <w:pPr>
              <w:spacing w:line="360" w:lineRule="auto"/>
              <w:jc w:val="center"/>
              <w:rPr>
                <w:color w:val="auto"/>
                <w:szCs w:val="21"/>
              </w:rPr>
            </w:pPr>
          </w:p>
        </w:tc>
        <w:tc>
          <w:tcPr>
            <w:tcW w:w="2802"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1620" w:type="dxa"/>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restart"/>
            <w:vAlign w:val="center"/>
          </w:tcPr>
          <w:p>
            <w:pPr>
              <w:spacing w:line="360" w:lineRule="auto"/>
              <w:jc w:val="center"/>
              <w:rPr>
                <w:color w:val="auto"/>
                <w:szCs w:val="21"/>
              </w:rPr>
            </w:pPr>
            <w:r>
              <w:rPr>
                <w:color w:val="auto"/>
                <w:szCs w:val="21"/>
              </w:rPr>
              <w:t>……</w:t>
            </w:r>
          </w:p>
        </w:tc>
        <w:tc>
          <w:tcPr>
            <w:tcW w:w="1440" w:type="dxa"/>
            <w:vAlign w:val="center"/>
          </w:tcPr>
          <w:p>
            <w:pPr>
              <w:spacing w:line="360" w:lineRule="auto"/>
              <w:jc w:val="center"/>
              <w:rPr>
                <w:color w:val="auto"/>
                <w:szCs w:val="21"/>
              </w:rPr>
            </w:pPr>
          </w:p>
        </w:tc>
        <w:tc>
          <w:tcPr>
            <w:tcW w:w="900" w:type="dxa"/>
            <w:vAlign w:val="center"/>
          </w:tcPr>
          <w:p>
            <w:pPr>
              <w:spacing w:line="360" w:lineRule="auto"/>
              <w:jc w:val="center"/>
              <w:rPr>
                <w:color w:val="auto"/>
                <w:szCs w:val="21"/>
              </w:rPr>
            </w:pPr>
          </w:p>
        </w:tc>
        <w:tc>
          <w:tcPr>
            <w:tcW w:w="2802"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1620" w:type="dxa"/>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continue"/>
            <w:vAlign w:val="center"/>
          </w:tcPr>
          <w:p>
            <w:pPr>
              <w:spacing w:line="360" w:lineRule="auto"/>
              <w:jc w:val="center"/>
              <w:rPr>
                <w:color w:val="auto"/>
                <w:szCs w:val="21"/>
              </w:rPr>
            </w:pPr>
          </w:p>
        </w:tc>
        <w:tc>
          <w:tcPr>
            <w:tcW w:w="1440" w:type="dxa"/>
            <w:vAlign w:val="center"/>
          </w:tcPr>
          <w:p>
            <w:pPr>
              <w:spacing w:line="360" w:lineRule="auto"/>
              <w:jc w:val="center"/>
              <w:rPr>
                <w:color w:val="auto"/>
                <w:szCs w:val="21"/>
              </w:rPr>
            </w:pPr>
          </w:p>
        </w:tc>
        <w:tc>
          <w:tcPr>
            <w:tcW w:w="900" w:type="dxa"/>
            <w:vAlign w:val="center"/>
          </w:tcPr>
          <w:p>
            <w:pPr>
              <w:spacing w:line="360" w:lineRule="auto"/>
              <w:jc w:val="center"/>
              <w:rPr>
                <w:color w:val="auto"/>
                <w:szCs w:val="21"/>
              </w:rPr>
            </w:pPr>
          </w:p>
        </w:tc>
        <w:tc>
          <w:tcPr>
            <w:tcW w:w="2802"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720" w:type="dxa"/>
            <w:vAlign w:val="center"/>
          </w:tcPr>
          <w:p>
            <w:pPr>
              <w:spacing w:line="360" w:lineRule="auto"/>
              <w:jc w:val="center"/>
              <w:rPr>
                <w:color w:val="auto"/>
                <w:szCs w:val="21"/>
              </w:rPr>
            </w:pPr>
          </w:p>
        </w:tc>
        <w:tc>
          <w:tcPr>
            <w:tcW w:w="1620" w:type="dxa"/>
            <w:vAlign w:val="center"/>
          </w:tcPr>
          <w:p>
            <w:pPr>
              <w:spacing w:line="360" w:lineRule="auto"/>
              <w:jc w:val="center"/>
              <w:rPr>
                <w:color w:val="auto"/>
                <w:szCs w:val="21"/>
              </w:rPr>
            </w:pPr>
          </w:p>
        </w:tc>
      </w:tr>
    </w:tbl>
    <w:p>
      <w:pPr>
        <w:spacing w:line="360" w:lineRule="auto"/>
        <w:rPr>
          <w:rFonts w:ascii="宋体"/>
          <w:color w:val="auto"/>
          <w:szCs w:val="21"/>
        </w:rPr>
      </w:pPr>
      <w:r>
        <w:rPr>
          <w:rFonts w:hint="eastAsia" w:ascii="宋体" w:hAnsi="宋体"/>
          <w:color w:val="auto"/>
          <w:szCs w:val="21"/>
        </w:rPr>
        <w:t>注：本表格之后附证明文件复印件（身份证、职称证或学历证等）。</w:t>
      </w:r>
    </w:p>
    <w:p>
      <w:pPr>
        <w:jc w:val="center"/>
        <w:rPr>
          <w:rFonts w:ascii="宋体"/>
          <w:b/>
          <w:color w:val="auto"/>
        </w:rPr>
      </w:pPr>
    </w:p>
    <w:p>
      <w:pPr>
        <w:jc w:val="center"/>
        <w:rPr>
          <w:rFonts w:ascii="宋体"/>
          <w:b/>
          <w:color w:val="auto"/>
        </w:rPr>
      </w:pPr>
    </w:p>
    <w:p>
      <w:pPr>
        <w:jc w:val="center"/>
        <w:rPr>
          <w:rFonts w:ascii="宋体"/>
          <w:b/>
          <w:color w:val="auto"/>
        </w:rPr>
      </w:pPr>
    </w:p>
    <w:p>
      <w:pPr>
        <w:jc w:val="center"/>
        <w:rPr>
          <w:rFonts w:ascii="宋体"/>
          <w:b/>
          <w:color w:val="auto"/>
        </w:rPr>
      </w:pPr>
    </w:p>
    <w:p>
      <w:pPr>
        <w:jc w:val="center"/>
        <w:rPr>
          <w:rFonts w:ascii="宋体"/>
          <w:b/>
          <w:color w:val="auto"/>
        </w:rPr>
      </w:pPr>
    </w:p>
    <w:p>
      <w:pPr>
        <w:jc w:val="center"/>
        <w:rPr>
          <w:rFonts w:ascii="宋体"/>
          <w:b/>
          <w:color w:val="auto"/>
        </w:rPr>
      </w:pPr>
    </w:p>
    <w:p>
      <w:pPr>
        <w:jc w:val="center"/>
        <w:rPr>
          <w:rFonts w:ascii="宋体"/>
          <w:b/>
          <w:color w:val="auto"/>
        </w:rPr>
      </w:pPr>
    </w:p>
    <w:p>
      <w:pPr>
        <w:jc w:val="center"/>
        <w:rPr>
          <w:rFonts w:ascii="宋体"/>
          <w:b/>
          <w:color w:val="auto"/>
        </w:rPr>
      </w:pPr>
    </w:p>
    <w:p>
      <w:pPr>
        <w:spacing w:line="360" w:lineRule="auto"/>
        <w:rPr>
          <w:rFonts w:ascii="宋体"/>
          <w:color w:val="auto"/>
          <w:sz w:val="24"/>
        </w:rPr>
      </w:pPr>
    </w:p>
    <w:p>
      <w:pPr>
        <w:spacing w:line="360" w:lineRule="auto"/>
        <w:rPr>
          <w:rFonts w:ascii="宋体"/>
          <w:color w:val="auto"/>
          <w:sz w:val="24"/>
        </w:rPr>
      </w:pPr>
    </w:p>
    <w:p>
      <w:pPr>
        <w:pStyle w:val="4"/>
        <w:numPr>
          <w:ilvl w:val="1"/>
          <w:numId w:val="0"/>
        </w:numPr>
        <w:jc w:val="center"/>
        <w:rPr>
          <w:rFonts w:ascii="宋体" w:hAnsi="宋体"/>
          <w:b w:val="0"/>
          <w:color w:val="auto"/>
          <w:sz w:val="28"/>
          <w:szCs w:val="28"/>
        </w:rPr>
      </w:pPr>
      <w:r>
        <w:rPr>
          <w:rFonts w:ascii="宋体" w:hAnsi="宋体"/>
          <w:color w:val="auto"/>
          <w:sz w:val="28"/>
          <w:szCs w:val="28"/>
        </w:rPr>
        <w:t>9</w:t>
      </w:r>
      <w:r>
        <w:rPr>
          <w:rFonts w:hint="eastAsia" w:ascii="宋体" w:hAnsi="宋体"/>
          <w:color w:val="auto"/>
          <w:sz w:val="28"/>
          <w:szCs w:val="28"/>
        </w:rPr>
        <w:t>、投标人认为需要提供的其他资料</w:t>
      </w:r>
    </w:p>
    <w:p>
      <w:pPr>
        <w:spacing w:line="360" w:lineRule="auto"/>
        <w:rPr>
          <w:rFonts w:ascii="宋体" w:hAnsi="宋体" w:cs="宋体"/>
          <w:color w:val="auto"/>
          <w:sz w:val="24"/>
        </w:rPr>
      </w:pPr>
      <w:r>
        <w:rPr>
          <w:rFonts w:hint="eastAsia" w:ascii="宋体" w:hAnsi="宋体" w:cs="宋体"/>
          <w:color w:val="auto"/>
          <w:sz w:val="24"/>
        </w:rPr>
        <w:t>1、投标保证金汇款凭证</w:t>
      </w:r>
    </w:p>
    <w:p>
      <w:pPr>
        <w:spacing w:line="360" w:lineRule="auto"/>
        <w:jc w:val="left"/>
        <w:rPr>
          <w:rFonts w:ascii="宋体" w:hAnsi="宋体" w:cs="宋体"/>
          <w:color w:val="auto"/>
          <w:sz w:val="24"/>
        </w:rPr>
      </w:pPr>
      <w:r>
        <w:rPr>
          <w:rFonts w:hint="eastAsia" w:ascii="宋体" w:hAnsi="宋体" w:cs="宋体"/>
          <w:color w:val="auto"/>
          <w:sz w:val="24"/>
        </w:rPr>
        <w:t>2、中小企业声明函、残疾人福利性单位声明函、监狱企业的证明文件（投标人</w:t>
      </w:r>
    </w:p>
    <w:p>
      <w:pPr>
        <w:spacing w:line="360" w:lineRule="auto"/>
        <w:jc w:val="left"/>
        <w:rPr>
          <w:rFonts w:ascii="宋体" w:hAnsi="宋体" w:cs="宋体"/>
          <w:color w:val="auto"/>
          <w:sz w:val="24"/>
        </w:rPr>
      </w:pPr>
      <w:r>
        <w:rPr>
          <w:rFonts w:hint="eastAsia" w:ascii="宋体" w:hAnsi="宋体" w:cs="宋体"/>
          <w:color w:val="auto"/>
          <w:sz w:val="24"/>
        </w:rPr>
        <w:t>认为其为中小企业的应提交声明函及《政策适用性说明》，明确企业类型和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否则评审时不能享受相应的价格扣除）若都不是，则无需提供。</w:t>
      </w:r>
    </w:p>
    <w:p>
      <w:pPr>
        <w:spacing w:line="360" w:lineRule="auto"/>
        <w:rPr>
          <w:rFonts w:ascii="宋体" w:hAnsi="宋体" w:cs="宋体"/>
          <w:color w:val="auto"/>
          <w:sz w:val="24"/>
        </w:rPr>
      </w:pPr>
      <w:r>
        <w:rPr>
          <w:rFonts w:hint="eastAsia" w:ascii="宋体" w:hAnsi="宋体" w:cs="宋体"/>
          <w:color w:val="auto"/>
          <w:sz w:val="24"/>
        </w:rPr>
        <w:t>3、承诺函</w:t>
      </w:r>
    </w:p>
    <w:p>
      <w:pPr>
        <w:spacing w:line="360" w:lineRule="auto"/>
        <w:rPr>
          <w:rFonts w:ascii="宋体" w:hAnsi="宋体" w:cs="宋体"/>
          <w:color w:val="auto"/>
          <w:sz w:val="24"/>
        </w:rPr>
      </w:pPr>
      <w:r>
        <w:rPr>
          <w:rFonts w:hint="eastAsia" w:ascii="宋体" w:hAnsi="宋体" w:cs="宋体"/>
          <w:color w:val="auto"/>
          <w:sz w:val="24"/>
        </w:rPr>
        <w:t>4、信用</w:t>
      </w:r>
      <w:r>
        <w:rPr>
          <w:rFonts w:hint="eastAsia" w:ascii="宋体" w:hAnsi="宋体" w:cs="宋体"/>
          <w:color w:val="auto"/>
          <w:sz w:val="24"/>
          <w:szCs w:val="22"/>
        </w:rPr>
        <w:t xml:space="preserve">中国”网站（ </w:t>
      </w:r>
      <w:r>
        <w:rPr>
          <w:color w:val="auto"/>
        </w:rPr>
        <w:fldChar w:fldCharType="begin"/>
      </w:r>
      <w:r>
        <w:rPr>
          <w:color w:val="auto"/>
        </w:rPr>
        <w:instrText xml:space="preserve"> HYPERLINK "http://www.creditchina.gov.cn）、中国政府采购网（www.ccgp.gov.cn）二个网站的查询结果网页截图加盖公章" </w:instrText>
      </w:r>
      <w:r>
        <w:rPr>
          <w:color w:val="auto"/>
        </w:rPr>
        <w:fldChar w:fldCharType="separate"/>
      </w:r>
      <w:r>
        <w:rPr>
          <w:rFonts w:hint="eastAsia" w:ascii="宋体" w:hAnsi="宋体" w:cs="宋体"/>
          <w:color w:val="auto"/>
          <w:sz w:val="24"/>
          <w:szCs w:val="22"/>
        </w:rPr>
        <w:t>www.creditchina.gov.cn）、中国政府采购网（www.ccgp.gov.cn）二个网站的查询结果网页截图加盖公章</w:t>
      </w:r>
      <w:r>
        <w:rPr>
          <w:rFonts w:hint="eastAsia" w:ascii="宋体" w:hAnsi="宋体" w:cs="宋体"/>
          <w:color w:val="auto"/>
          <w:sz w:val="24"/>
          <w:szCs w:val="22"/>
        </w:rPr>
        <w:fldChar w:fldCharType="end"/>
      </w:r>
    </w:p>
    <w:p>
      <w:pPr>
        <w:spacing w:line="360" w:lineRule="auto"/>
        <w:rPr>
          <w:rFonts w:ascii="宋体" w:hAnsi="宋体" w:cs="宋体"/>
          <w:color w:val="auto"/>
          <w:sz w:val="24"/>
        </w:rPr>
      </w:pPr>
      <w:r>
        <w:rPr>
          <w:rFonts w:hint="eastAsia" w:ascii="宋体" w:hAnsi="宋体" w:cs="宋体"/>
          <w:color w:val="auto"/>
          <w:sz w:val="24"/>
        </w:rPr>
        <w:t>5、投标人须对政府采购法第二十二条要求的六项内容逐一提供证明材料或做出书面承诺函并加盖单位章</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仅限于（但不包括）以上内容，投标人认为需要提供的其他资料也可提供。</w:t>
      </w:r>
    </w:p>
    <w:p>
      <w:pPr>
        <w:rPr>
          <w:rFonts w:ascii="宋体" w:hAnsi="宋体"/>
          <w:color w:val="auto"/>
          <w:sz w:val="24"/>
          <w:szCs w:val="24"/>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rPr>
          <w:rFonts w:ascii="宋体"/>
          <w:b/>
          <w:color w:val="auto"/>
        </w:rPr>
      </w:pPr>
    </w:p>
    <w:p>
      <w:pPr>
        <w:pStyle w:val="4"/>
        <w:numPr>
          <w:ilvl w:val="1"/>
          <w:numId w:val="0"/>
        </w:numPr>
        <w:jc w:val="center"/>
        <w:rPr>
          <w:rFonts w:ascii="宋体" w:hAnsi="宋体"/>
          <w:color w:val="auto"/>
          <w:sz w:val="28"/>
          <w:szCs w:val="28"/>
        </w:rPr>
      </w:pPr>
      <w:r>
        <w:rPr>
          <w:rFonts w:hint="eastAsia" w:ascii="宋体" w:hAnsi="宋体"/>
          <w:color w:val="auto"/>
          <w:sz w:val="28"/>
          <w:szCs w:val="28"/>
        </w:rPr>
        <w:t>中小企业声明函</w:t>
      </w:r>
    </w:p>
    <w:p>
      <w:pPr>
        <w:pStyle w:val="16"/>
        <w:spacing w:line="450" w:lineRule="atLeast"/>
        <w:rPr>
          <w:rFonts w:cs="宋体"/>
          <w:color w:val="auto"/>
        </w:rPr>
      </w:pPr>
      <w:r>
        <w:rPr>
          <w:rFonts w:hint="eastAsia" w:cs="宋体"/>
          <w:color w:val="auto"/>
        </w:rPr>
        <w:t>　　本公司郑重声明，根据《政府采购促进中小企业发展暂行办法》（财库[2011]181号）的规定，本公司为______（请填写：中型、小型、微型）企业。即，本公司同时满足以下条件：</w:t>
      </w:r>
    </w:p>
    <w:p>
      <w:pPr>
        <w:pStyle w:val="16"/>
        <w:spacing w:line="450" w:lineRule="atLeast"/>
        <w:rPr>
          <w:rFonts w:cs="宋体"/>
          <w:color w:val="auto"/>
        </w:rPr>
      </w:pPr>
    </w:p>
    <w:p>
      <w:pPr>
        <w:pStyle w:val="16"/>
        <w:spacing w:line="450" w:lineRule="atLeast"/>
        <w:rPr>
          <w:rFonts w:cs="宋体"/>
          <w:color w:val="auto"/>
        </w:rPr>
      </w:pPr>
      <w:r>
        <w:rPr>
          <w:rFonts w:hint="eastAsia" w:cs="宋体"/>
          <w:color w:val="auto"/>
        </w:rPr>
        <w:t>　　1.根据《工业和信息化部、国家统计局、国家发展和改革委员会、财政部关于印发中小企业划型标准规定的通知》（工信部联企业[2011]300号）规定的划分标准，本公司为______（请填写：中型、小型、微型）企业。</w:t>
      </w:r>
    </w:p>
    <w:p>
      <w:pPr>
        <w:pStyle w:val="16"/>
        <w:spacing w:line="450" w:lineRule="atLeast"/>
        <w:rPr>
          <w:rFonts w:cs="宋体"/>
          <w:color w:val="auto"/>
        </w:rPr>
      </w:pPr>
      <w:r>
        <w:rPr>
          <w:rFonts w:hint="eastAsia" w:cs="宋体"/>
          <w:color w:val="auto"/>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6"/>
        <w:spacing w:line="450" w:lineRule="atLeast"/>
        <w:rPr>
          <w:rFonts w:cs="宋体"/>
          <w:color w:val="auto"/>
        </w:rPr>
      </w:pPr>
      <w:r>
        <w:rPr>
          <w:rFonts w:hint="eastAsia" w:cs="宋体"/>
          <w:color w:val="auto"/>
        </w:rPr>
        <w:t>　　本公司对上述声明的真实性负责。如有虚假，将依法承担相应责任。</w:t>
      </w:r>
    </w:p>
    <w:p>
      <w:pPr>
        <w:pStyle w:val="16"/>
        <w:spacing w:line="450" w:lineRule="atLeast"/>
        <w:rPr>
          <w:rFonts w:cs="宋体"/>
          <w:color w:val="auto"/>
        </w:rPr>
      </w:pPr>
    </w:p>
    <w:p>
      <w:pPr>
        <w:pStyle w:val="16"/>
        <w:spacing w:line="450" w:lineRule="atLeast"/>
        <w:rPr>
          <w:rFonts w:cs="宋体"/>
          <w:color w:val="auto"/>
        </w:rPr>
      </w:pPr>
    </w:p>
    <w:p>
      <w:pPr>
        <w:pStyle w:val="16"/>
        <w:spacing w:line="450" w:lineRule="atLeast"/>
        <w:rPr>
          <w:rFonts w:cs="宋体"/>
          <w:color w:val="auto"/>
        </w:rPr>
      </w:pPr>
    </w:p>
    <w:p>
      <w:pPr>
        <w:pStyle w:val="16"/>
        <w:spacing w:line="450" w:lineRule="atLeast"/>
        <w:rPr>
          <w:rFonts w:cs="宋体"/>
          <w:color w:val="auto"/>
        </w:rPr>
      </w:pPr>
      <w:r>
        <w:rPr>
          <w:rFonts w:hint="eastAsia" w:cs="宋体"/>
          <w:color w:val="auto"/>
        </w:rPr>
        <w:t>企业名称（盖章）：　　　　　　　　　</w:t>
      </w:r>
    </w:p>
    <w:p>
      <w:pPr>
        <w:pStyle w:val="16"/>
        <w:spacing w:line="450" w:lineRule="atLeast"/>
        <w:rPr>
          <w:rFonts w:cs="宋体"/>
          <w:color w:val="auto"/>
        </w:rPr>
      </w:pPr>
      <w:r>
        <w:rPr>
          <w:rFonts w:hint="eastAsia" w:cs="宋体"/>
          <w:color w:val="auto"/>
        </w:rPr>
        <w:t>日　　　　　　期：　　</w:t>
      </w:r>
    </w:p>
    <w:p>
      <w:pPr>
        <w:spacing w:line="360" w:lineRule="auto"/>
        <w:rPr>
          <w:rFonts w:ascii="宋体" w:hAnsi="宋体" w:cs="宋体"/>
          <w:color w:val="auto"/>
          <w:sz w:val="24"/>
        </w:rPr>
      </w:pPr>
    </w:p>
    <w:p>
      <w:pPr>
        <w:spacing w:line="360" w:lineRule="auto"/>
        <w:rPr>
          <w:rFonts w:ascii="宋体" w:hAnsi="宋体" w:cs="宋体"/>
          <w:color w:val="auto"/>
          <w:sz w:val="24"/>
        </w:rPr>
      </w:pPr>
    </w:p>
    <w:p>
      <w:pPr>
        <w:jc w:val="left"/>
        <w:rPr>
          <w:rFonts w:ascii="宋体" w:hAnsi="宋体" w:cs="宋体"/>
          <w:color w:val="auto"/>
          <w:kern w:val="0"/>
          <w:sz w:val="24"/>
          <w:szCs w:val="24"/>
        </w:rPr>
      </w:pPr>
      <w:r>
        <w:rPr>
          <w:rFonts w:hint="eastAsia" w:ascii="宋体" w:hAnsi="宋体" w:cs="宋体"/>
          <w:color w:val="auto"/>
          <w:sz w:val="24"/>
          <w:szCs w:val="24"/>
        </w:rPr>
        <w:t>注：若是中小企业须填写此声明函加盖公章并提供相关的证明文件，否则不给予价格折扣。若不是中小企业则无须提供此声明函。</w:t>
      </w:r>
    </w:p>
    <w:p>
      <w:pPr>
        <w:jc w:val="center"/>
        <w:rPr>
          <w:rFonts w:ascii="宋体" w:hAnsi="宋体" w:cs="宋体"/>
          <w:color w:val="auto"/>
          <w:sz w:val="28"/>
          <w:szCs w:val="28"/>
        </w:rPr>
      </w:pPr>
    </w:p>
    <w:p>
      <w:pPr>
        <w:jc w:val="center"/>
        <w:rPr>
          <w:rFonts w:ascii="宋体" w:hAnsi="宋体" w:cs="宋体"/>
          <w:color w:val="auto"/>
          <w:sz w:val="28"/>
          <w:szCs w:val="28"/>
        </w:rPr>
      </w:pPr>
    </w:p>
    <w:p>
      <w:pPr>
        <w:jc w:val="center"/>
        <w:rPr>
          <w:rFonts w:ascii="宋体" w:hAnsi="宋体" w:cs="宋体"/>
          <w:color w:val="auto"/>
          <w:sz w:val="28"/>
          <w:szCs w:val="28"/>
        </w:rPr>
      </w:pPr>
    </w:p>
    <w:p>
      <w:pPr>
        <w:jc w:val="center"/>
        <w:rPr>
          <w:rFonts w:ascii="宋体" w:hAnsi="宋体" w:cs="宋体"/>
          <w:color w:val="auto"/>
          <w:sz w:val="28"/>
          <w:szCs w:val="28"/>
        </w:rPr>
      </w:pPr>
    </w:p>
    <w:p>
      <w:pPr>
        <w:pStyle w:val="26"/>
        <w:rPr>
          <w:rFonts w:ascii="宋体" w:hAnsi="宋体" w:cs="宋体"/>
          <w:color w:val="auto"/>
        </w:rPr>
      </w:pPr>
    </w:p>
    <w:p>
      <w:pPr>
        <w:pStyle w:val="26"/>
        <w:rPr>
          <w:rFonts w:ascii="宋体" w:hAnsi="宋体" w:cs="宋体"/>
          <w:color w:val="auto"/>
        </w:rPr>
      </w:pPr>
    </w:p>
    <w:p>
      <w:pPr>
        <w:rPr>
          <w:rFonts w:ascii="宋体" w:hAnsi="宋体" w:cs="宋体"/>
          <w:color w:val="auto"/>
          <w:sz w:val="28"/>
          <w:szCs w:val="28"/>
        </w:rPr>
      </w:pPr>
    </w:p>
    <w:p>
      <w:pPr>
        <w:pStyle w:val="4"/>
        <w:numPr>
          <w:ilvl w:val="1"/>
          <w:numId w:val="0"/>
        </w:numPr>
        <w:jc w:val="center"/>
        <w:rPr>
          <w:rFonts w:ascii="宋体" w:hAnsi="宋体"/>
          <w:color w:val="auto"/>
          <w:sz w:val="28"/>
          <w:szCs w:val="28"/>
        </w:rPr>
      </w:pPr>
      <w:r>
        <w:rPr>
          <w:rFonts w:hint="eastAsia" w:ascii="宋体" w:hAnsi="宋体"/>
          <w:color w:val="auto"/>
          <w:sz w:val="28"/>
          <w:szCs w:val="28"/>
        </w:rPr>
        <w:t>残疾人福利性单位声明函</w:t>
      </w:r>
    </w:p>
    <w:p>
      <w:pPr>
        <w:jc w:val="center"/>
        <w:rPr>
          <w:rFonts w:ascii="宋体" w:hAnsi="宋体" w:cs="宋体"/>
          <w:color w:val="auto"/>
          <w:sz w:val="28"/>
          <w:szCs w:val="28"/>
        </w:rPr>
      </w:pPr>
    </w:p>
    <w:p>
      <w:pPr>
        <w:spacing w:line="480" w:lineRule="auto"/>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u w:val="single"/>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rPr>
        <w:t xml:space="preserve">项目采购活动提供本单位制造的货物（由本单位承担工程/提供服务），或者提供其他残疾人福利性单位制造的货物（不包括使用非残疾人福利性单位注册商标的货物）。 </w:t>
      </w:r>
    </w:p>
    <w:p>
      <w:pPr>
        <w:spacing w:line="480" w:lineRule="auto"/>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pPr>
        <w:spacing w:line="480" w:lineRule="auto"/>
        <w:rPr>
          <w:rFonts w:ascii="宋体" w:hAnsi="宋体" w:cs="宋体"/>
          <w:color w:val="auto"/>
          <w:sz w:val="24"/>
        </w:rPr>
      </w:pPr>
    </w:p>
    <w:p>
      <w:pPr>
        <w:spacing w:line="480" w:lineRule="auto"/>
        <w:rPr>
          <w:rFonts w:ascii="宋体" w:hAnsi="宋体" w:cs="宋体"/>
          <w:color w:val="auto"/>
          <w:sz w:val="24"/>
        </w:rPr>
      </w:pPr>
    </w:p>
    <w:p>
      <w:pPr>
        <w:spacing w:line="480" w:lineRule="auto"/>
        <w:ind w:right="560"/>
        <w:jc w:val="center"/>
        <w:rPr>
          <w:rFonts w:ascii="宋体" w:hAnsi="宋体" w:cs="宋体"/>
          <w:color w:val="auto"/>
          <w:sz w:val="24"/>
        </w:rPr>
      </w:pPr>
      <w:r>
        <w:rPr>
          <w:rFonts w:hint="eastAsia" w:ascii="宋体" w:hAnsi="宋体" w:cs="宋体"/>
          <w:color w:val="auto"/>
          <w:sz w:val="24"/>
        </w:rPr>
        <w:t xml:space="preserve">                         单位名称（盖章）：</w:t>
      </w:r>
    </w:p>
    <w:p>
      <w:pPr>
        <w:spacing w:line="480" w:lineRule="auto"/>
        <w:ind w:right="560" w:firstLine="4440" w:firstLineChars="1850"/>
        <w:rPr>
          <w:rFonts w:ascii="宋体" w:hAnsi="宋体" w:cs="宋体"/>
          <w:color w:val="auto"/>
          <w:sz w:val="24"/>
        </w:rPr>
      </w:pPr>
      <w:r>
        <w:rPr>
          <w:rFonts w:hint="eastAsia" w:ascii="宋体" w:hAnsi="宋体" w:cs="宋体"/>
          <w:color w:val="auto"/>
          <w:sz w:val="24"/>
        </w:rPr>
        <w:t>日期：</w:t>
      </w:r>
    </w:p>
    <w:p>
      <w:pPr>
        <w:spacing w:line="360" w:lineRule="auto"/>
        <w:rPr>
          <w:rFonts w:ascii="宋体" w:hAnsi="宋体" w:cs="宋体"/>
          <w:color w:val="auto"/>
          <w:szCs w:val="21"/>
        </w:rPr>
      </w:pPr>
    </w:p>
    <w:p>
      <w:pPr>
        <w:spacing w:line="360" w:lineRule="auto"/>
        <w:rPr>
          <w:rFonts w:ascii="宋体" w:hAnsi="宋体" w:cs="宋体"/>
          <w:color w:val="auto"/>
          <w:sz w:val="24"/>
        </w:rPr>
      </w:pPr>
    </w:p>
    <w:p>
      <w:pPr>
        <w:jc w:val="left"/>
        <w:rPr>
          <w:rFonts w:ascii="宋体" w:hAnsi="宋体" w:cs="宋体"/>
          <w:color w:val="auto"/>
          <w:sz w:val="24"/>
          <w:szCs w:val="24"/>
        </w:rPr>
      </w:pPr>
      <w:r>
        <w:rPr>
          <w:rFonts w:hint="eastAsia" w:ascii="宋体" w:hAnsi="宋体" w:cs="宋体"/>
          <w:color w:val="auto"/>
          <w:sz w:val="24"/>
          <w:szCs w:val="24"/>
        </w:rPr>
        <w:t>注：若是残疾人福利性单位须填写此声明函并加盖公章，否则不给予价格折扣。若不是残疾人福利性单位则无须提供此声明函。</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pStyle w:val="26"/>
        <w:rPr>
          <w:rFonts w:ascii="宋体" w:hAnsi="宋体" w:cs="宋体"/>
          <w:color w:val="auto"/>
        </w:rPr>
      </w:pPr>
    </w:p>
    <w:p>
      <w:pPr>
        <w:rPr>
          <w:rFonts w:ascii="宋体" w:hAnsi="宋体" w:cs="宋体"/>
          <w:b/>
          <w:color w:val="auto"/>
          <w:sz w:val="32"/>
          <w:szCs w:val="32"/>
        </w:rPr>
      </w:pPr>
      <w:r>
        <w:rPr>
          <w:rFonts w:hint="eastAsia" w:ascii="宋体" w:hAnsi="宋体" w:cs="宋体"/>
          <w:b/>
          <w:color w:val="auto"/>
          <w:sz w:val="32"/>
          <w:szCs w:val="32"/>
        </w:rPr>
        <w:br w:type="page"/>
      </w:r>
    </w:p>
    <w:p>
      <w:pPr>
        <w:pStyle w:val="4"/>
        <w:numPr>
          <w:ilvl w:val="1"/>
          <w:numId w:val="0"/>
        </w:numPr>
        <w:jc w:val="center"/>
        <w:rPr>
          <w:rFonts w:ascii="宋体" w:hAnsi="宋体"/>
          <w:b w:val="0"/>
          <w:color w:val="auto"/>
          <w:sz w:val="28"/>
          <w:szCs w:val="28"/>
        </w:rPr>
      </w:pPr>
      <w:r>
        <w:rPr>
          <w:rFonts w:hint="eastAsia" w:ascii="宋体" w:hAnsi="宋体"/>
          <w:color w:val="auto"/>
          <w:sz w:val="28"/>
          <w:szCs w:val="28"/>
        </w:rPr>
        <w:t>承</w:t>
      </w:r>
      <w:r>
        <w:rPr>
          <w:rFonts w:ascii="宋体" w:hAnsi="宋体"/>
          <w:color w:val="auto"/>
          <w:sz w:val="28"/>
          <w:szCs w:val="28"/>
        </w:rPr>
        <w:t xml:space="preserve"> </w:t>
      </w:r>
      <w:r>
        <w:rPr>
          <w:rFonts w:hint="eastAsia" w:ascii="宋体" w:hAnsi="宋体"/>
          <w:color w:val="auto"/>
          <w:sz w:val="28"/>
          <w:szCs w:val="28"/>
        </w:rPr>
        <w:t>诺</w:t>
      </w:r>
      <w:r>
        <w:rPr>
          <w:rFonts w:ascii="宋体" w:hAnsi="宋体"/>
          <w:color w:val="auto"/>
          <w:sz w:val="28"/>
          <w:szCs w:val="28"/>
        </w:rPr>
        <w:t xml:space="preserve"> </w:t>
      </w:r>
      <w:r>
        <w:rPr>
          <w:rFonts w:hint="eastAsia" w:ascii="宋体" w:hAnsi="宋体"/>
          <w:color w:val="auto"/>
          <w:sz w:val="28"/>
          <w:szCs w:val="28"/>
        </w:rPr>
        <w:t>函</w:t>
      </w:r>
    </w:p>
    <w:p>
      <w:pPr>
        <w:spacing w:line="500" w:lineRule="exact"/>
        <w:ind w:firstLine="536"/>
        <w:rPr>
          <w:rFonts w:ascii="宋体" w:hAnsi="宋体" w:cs="宋体"/>
          <w:color w:val="auto"/>
          <w:spacing w:val="-6"/>
          <w:sz w:val="24"/>
        </w:rPr>
      </w:pPr>
      <w:r>
        <w:rPr>
          <w:rFonts w:hint="eastAsia" w:ascii="宋体" w:hAnsi="宋体" w:cs="宋体"/>
          <w:color w:val="auto"/>
          <w:spacing w:val="-6"/>
          <w:sz w:val="24"/>
        </w:rPr>
        <w:t>我公司在</w:t>
      </w:r>
      <w:r>
        <w:rPr>
          <w:rFonts w:hint="eastAsia" w:ascii="宋体" w:hAnsi="宋体" w:cs="宋体"/>
          <w:color w:val="auto"/>
          <w:spacing w:val="-6"/>
          <w:sz w:val="24"/>
          <w:u w:val="single"/>
        </w:rPr>
        <w:t xml:space="preserve">                 </w:t>
      </w:r>
      <w:r>
        <w:rPr>
          <w:rFonts w:hint="eastAsia" w:ascii="宋体" w:hAnsi="宋体" w:cs="宋体"/>
          <w:color w:val="auto"/>
          <w:spacing w:val="-6"/>
          <w:sz w:val="24"/>
        </w:rPr>
        <w:t>项目投标活动中郑重承诺：</w:t>
      </w:r>
    </w:p>
    <w:p>
      <w:pPr>
        <w:spacing w:line="500" w:lineRule="exact"/>
        <w:ind w:firstLine="536"/>
        <w:rPr>
          <w:rFonts w:ascii="宋体" w:hAnsi="宋体" w:cs="宋体"/>
          <w:color w:val="auto"/>
          <w:spacing w:val="-6"/>
          <w:sz w:val="24"/>
        </w:rPr>
      </w:pPr>
      <w:r>
        <w:rPr>
          <w:rFonts w:hint="eastAsia" w:ascii="宋体" w:hAnsi="宋体" w:cs="宋体"/>
          <w:color w:val="auto"/>
          <w:spacing w:val="-6"/>
          <w:sz w:val="24"/>
        </w:rPr>
        <w:t>一、依法参与政府采购活动，遵纪守法，诚信经营，公平竞争。</w:t>
      </w:r>
    </w:p>
    <w:p>
      <w:pPr>
        <w:spacing w:line="500" w:lineRule="exact"/>
        <w:ind w:firstLine="536"/>
        <w:rPr>
          <w:rFonts w:ascii="宋体" w:hAnsi="宋体" w:cs="宋体"/>
          <w:color w:val="auto"/>
          <w:spacing w:val="-6"/>
          <w:sz w:val="24"/>
        </w:rPr>
      </w:pPr>
      <w:r>
        <w:rPr>
          <w:rFonts w:hint="eastAsia" w:ascii="宋体" w:hAnsi="宋体" w:cs="宋体"/>
          <w:color w:val="auto"/>
          <w:spacing w:val="-6"/>
          <w:sz w:val="24"/>
        </w:rPr>
        <w:t>二、不向采购单位、采购代理机构和政府采购评审专家提供任何形式的商业贿赂；对索取或接受商业贿赂的单位和个人，及时向财政部门和纪检监察机关举报。</w:t>
      </w:r>
    </w:p>
    <w:p>
      <w:pPr>
        <w:spacing w:line="500" w:lineRule="exact"/>
        <w:ind w:firstLine="536"/>
        <w:rPr>
          <w:rFonts w:ascii="宋体" w:hAnsi="宋体" w:cs="宋体"/>
          <w:color w:val="auto"/>
          <w:spacing w:val="-6"/>
          <w:sz w:val="24"/>
        </w:rPr>
      </w:pPr>
      <w:r>
        <w:rPr>
          <w:rFonts w:hint="eastAsia" w:ascii="宋体" w:hAnsi="宋体" w:cs="宋体"/>
          <w:color w:val="auto"/>
          <w:spacing w:val="-6"/>
          <w:sz w:val="24"/>
        </w:rPr>
        <w:t>三、不以提供虚假资质文件等形式参与政府采购活动，不以虚假材料谋取中标。</w:t>
      </w:r>
    </w:p>
    <w:p>
      <w:pPr>
        <w:spacing w:line="500" w:lineRule="exact"/>
        <w:ind w:firstLine="536"/>
        <w:rPr>
          <w:rFonts w:ascii="宋体" w:hAnsi="宋体" w:cs="宋体"/>
          <w:color w:val="auto"/>
          <w:spacing w:val="-6"/>
          <w:sz w:val="24"/>
        </w:rPr>
      </w:pPr>
      <w:r>
        <w:rPr>
          <w:rFonts w:hint="eastAsia" w:ascii="宋体" w:hAnsi="宋体" w:cs="宋体"/>
          <w:color w:val="auto"/>
          <w:spacing w:val="-6"/>
          <w:sz w:val="24"/>
        </w:rPr>
        <w:t>四、不采取不正当手段诋毁、排挤其它投标人，与其它参与政府采购活动投标人保持良性的竞争关系。</w:t>
      </w:r>
    </w:p>
    <w:p>
      <w:pPr>
        <w:spacing w:line="500" w:lineRule="exact"/>
        <w:ind w:firstLine="536"/>
        <w:rPr>
          <w:rFonts w:ascii="宋体" w:hAnsi="宋体" w:cs="宋体"/>
          <w:color w:val="auto"/>
          <w:spacing w:val="-6"/>
          <w:sz w:val="24"/>
        </w:rPr>
      </w:pPr>
      <w:r>
        <w:rPr>
          <w:rFonts w:hint="eastAsia" w:ascii="宋体" w:hAnsi="宋体" w:cs="宋体"/>
          <w:color w:val="auto"/>
          <w:spacing w:val="-6"/>
          <w:sz w:val="24"/>
        </w:rPr>
        <w:t>五、不与采购单位、采购代理机构和政府采购评审专家恶意串通，自觉维护政府采购公平竞争的市场秩序。</w:t>
      </w:r>
    </w:p>
    <w:p>
      <w:pPr>
        <w:spacing w:line="500" w:lineRule="exact"/>
        <w:ind w:firstLine="536"/>
        <w:rPr>
          <w:rFonts w:ascii="宋体" w:hAnsi="宋体" w:cs="宋体"/>
          <w:color w:val="auto"/>
          <w:spacing w:val="-6"/>
          <w:sz w:val="24"/>
        </w:rPr>
      </w:pPr>
      <w:r>
        <w:rPr>
          <w:rFonts w:hint="eastAsia" w:ascii="宋体" w:hAnsi="宋体" w:cs="宋体"/>
          <w:color w:val="auto"/>
          <w:spacing w:val="-6"/>
          <w:sz w:val="24"/>
        </w:rPr>
        <w:t>六、不与其它投标人串通采取围标、陪标等商业欺诈手段谋取中标，积极维护国家利益、社会公共利益和采购单位的合法权益。</w:t>
      </w:r>
    </w:p>
    <w:p>
      <w:pPr>
        <w:spacing w:line="500" w:lineRule="exact"/>
        <w:ind w:firstLine="536"/>
        <w:rPr>
          <w:rFonts w:ascii="宋体" w:hAnsi="宋体" w:cs="宋体"/>
          <w:color w:val="auto"/>
          <w:spacing w:val="-6"/>
          <w:sz w:val="24"/>
        </w:rPr>
      </w:pPr>
      <w:r>
        <w:rPr>
          <w:rFonts w:hint="eastAsia" w:ascii="宋体" w:hAnsi="宋体" w:cs="宋体"/>
          <w:color w:val="auto"/>
          <w:spacing w:val="-6"/>
          <w:sz w:val="24"/>
        </w:rPr>
        <w:t>七、严格履行政府采购合同约定义务，不在政府采购合同执行过程中采取降低质量或标准、减少数量、拖延交付时间等方式损害采购单位的利益，并自觉承担违约责任。</w:t>
      </w:r>
    </w:p>
    <w:p>
      <w:pPr>
        <w:spacing w:line="500" w:lineRule="exact"/>
        <w:ind w:firstLine="536"/>
        <w:rPr>
          <w:rFonts w:ascii="宋体" w:hAnsi="宋体" w:cs="宋体"/>
          <w:color w:val="auto"/>
          <w:spacing w:val="-6"/>
          <w:sz w:val="24"/>
        </w:rPr>
      </w:pPr>
      <w:r>
        <w:rPr>
          <w:rFonts w:hint="eastAsia" w:ascii="宋体" w:hAnsi="宋体" w:cs="宋体"/>
          <w:color w:val="auto"/>
          <w:spacing w:val="-6"/>
          <w:sz w:val="24"/>
        </w:rPr>
        <w:t>八、自觉接受并积极配合财政部门和纪检监察机关依法实施的监督检查，如实反映情况，及时提供有关证明材料。</w:t>
      </w:r>
    </w:p>
    <w:p>
      <w:pPr>
        <w:spacing w:line="500" w:lineRule="exact"/>
        <w:ind w:firstLine="536"/>
        <w:rPr>
          <w:rFonts w:ascii="宋体" w:hAnsi="宋体" w:cs="宋体"/>
          <w:color w:val="auto"/>
          <w:spacing w:val="-6"/>
          <w:sz w:val="24"/>
        </w:rPr>
      </w:pPr>
    </w:p>
    <w:p>
      <w:pPr>
        <w:spacing w:line="500" w:lineRule="exact"/>
        <w:ind w:firstLine="536"/>
        <w:rPr>
          <w:rFonts w:ascii="宋体" w:hAnsi="宋体" w:cs="宋体"/>
          <w:color w:val="auto"/>
          <w:spacing w:val="-6"/>
          <w:sz w:val="24"/>
        </w:rPr>
      </w:pPr>
    </w:p>
    <w:p>
      <w:pPr>
        <w:spacing w:line="500" w:lineRule="exact"/>
        <w:ind w:firstLine="536"/>
        <w:rPr>
          <w:rFonts w:ascii="宋体" w:hAnsi="宋体" w:cs="宋体"/>
          <w:color w:val="auto"/>
          <w:spacing w:val="-6"/>
          <w:sz w:val="24"/>
        </w:rPr>
      </w:pPr>
    </w:p>
    <w:p>
      <w:pPr>
        <w:spacing w:line="500" w:lineRule="exact"/>
        <w:ind w:firstLine="536"/>
        <w:rPr>
          <w:rFonts w:ascii="宋体" w:hAnsi="宋体" w:cs="宋体"/>
          <w:color w:val="auto"/>
          <w:spacing w:val="-6"/>
          <w:sz w:val="24"/>
        </w:rPr>
      </w:pPr>
    </w:p>
    <w:p>
      <w:pPr>
        <w:spacing w:line="500" w:lineRule="exact"/>
        <w:ind w:firstLine="536"/>
        <w:rPr>
          <w:rFonts w:ascii="宋体" w:hAnsi="宋体" w:cs="宋体"/>
          <w:color w:val="auto"/>
          <w:spacing w:val="-6"/>
          <w:sz w:val="24"/>
        </w:rPr>
      </w:pPr>
    </w:p>
    <w:p>
      <w:pPr>
        <w:spacing w:line="500" w:lineRule="exact"/>
        <w:ind w:firstLine="536"/>
        <w:rPr>
          <w:rFonts w:ascii="宋体" w:hAnsi="宋体" w:cs="宋体"/>
          <w:color w:val="auto"/>
          <w:spacing w:val="-6"/>
          <w:sz w:val="24"/>
        </w:rPr>
      </w:pPr>
    </w:p>
    <w:p>
      <w:pPr>
        <w:spacing w:line="500" w:lineRule="exact"/>
        <w:ind w:firstLine="536"/>
        <w:rPr>
          <w:rFonts w:ascii="宋体" w:hAnsi="宋体" w:cs="宋体"/>
          <w:color w:val="auto"/>
          <w:spacing w:val="-6"/>
          <w:sz w:val="24"/>
        </w:rPr>
      </w:pPr>
    </w:p>
    <w:p>
      <w:pPr>
        <w:spacing w:line="500" w:lineRule="exact"/>
        <w:ind w:firstLine="536"/>
        <w:rPr>
          <w:rFonts w:ascii="宋体" w:hAnsi="宋体" w:cs="宋体"/>
          <w:color w:val="auto"/>
          <w:spacing w:val="-6"/>
          <w:sz w:val="24"/>
        </w:rPr>
      </w:pPr>
    </w:p>
    <w:p>
      <w:pPr>
        <w:spacing w:line="500" w:lineRule="exact"/>
        <w:ind w:firstLine="536"/>
        <w:jc w:val="left"/>
        <w:rPr>
          <w:rFonts w:ascii="宋体" w:hAnsi="宋体" w:cs="宋体"/>
          <w:color w:val="auto"/>
          <w:spacing w:val="-6"/>
          <w:sz w:val="24"/>
        </w:rPr>
      </w:pPr>
    </w:p>
    <w:p>
      <w:pPr>
        <w:spacing w:line="500" w:lineRule="exact"/>
        <w:ind w:firstLine="536"/>
        <w:jc w:val="left"/>
        <w:rPr>
          <w:rFonts w:ascii="宋体" w:hAnsi="宋体" w:cs="宋体"/>
          <w:color w:val="auto"/>
          <w:spacing w:val="-6"/>
          <w:sz w:val="24"/>
        </w:rPr>
      </w:pPr>
      <w:r>
        <w:rPr>
          <w:rFonts w:hint="eastAsia" w:ascii="宋体" w:hAnsi="宋体" w:cs="宋体"/>
          <w:color w:val="auto"/>
          <w:spacing w:val="-6"/>
          <w:sz w:val="24"/>
        </w:rPr>
        <w:t>投标人（公章）：</w:t>
      </w:r>
    </w:p>
    <w:p>
      <w:pPr>
        <w:spacing w:line="500" w:lineRule="exact"/>
        <w:ind w:firstLine="536"/>
        <w:jc w:val="left"/>
        <w:rPr>
          <w:rFonts w:ascii="宋体" w:hAnsi="宋体" w:cs="宋体"/>
          <w:color w:val="auto"/>
          <w:spacing w:val="-6"/>
          <w:sz w:val="24"/>
        </w:rPr>
      </w:pPr>
      <w:r>
        <w:rPr>
          <w:rFonts w:hint="eastAsia" w:ascii="宋体" w:hAnsi="宋体" w:cs="宋体"/>
          <w:color w:val="auto"/>
          <w:spacing w:val="-6"/>
          <w:sz w:val="24"/>
        </w:rPr>
        <w:t>法定代表人或授权代理人（签字或盖章）：</w:t>
      </w:r>
    </w:p>
    <w:p>
      <w:pPr>
        <w:spacing w:line="500" w:lineRule="exact"/>
        <w:ind w:firstLine="570" w:firstLineChars="250"/>
        <w:jc w:val="left"/>
        <w:rPr>
          <w:rFonts w:ascii="宋体" w:hAnsi="宋体" w:cs="宋体"/>
          <w:color w:val="auto"/>
          <w:spacing w:val="-6"/>
          <w:sz w:val="24"/>
        </w:rPr>
      </w:pPr>
      <w:r>
        <w:rPr>
          <w:rFonts w:hint="eastAsia" w:ascii="宋体" w:hAnsi="宋体" w:cs="宋体"/>
          <w:color w:val="auto"/>
          <w:spacing w:val="-6"/>
          <w:sz w:val="24"/>
        </w:rPr>
        <w:t>日期：   年   月   日</w:t>
      </w:r>
    </w:p>
    <w:p>
      <w:pPr>
        <w:shd w:val="clear" w:color="auto" w:fill="FFFFFF"/>
        <w:snapToGrid w:val="0"/>
        <w:spacing w:line="384" w:lineRule="auto"/>
        <w:ind w:right="420"/>
        <w:rPr>
          <w:rFonts w:cs="Arial"/>
          <w:color w:val="auto"/>
        </w:rPr>
      </w:pPr>
    </w:p>
    <w:p>
      <w:pPr>
        <w:pStyle w:val="4"/>
        <w:numPr>
          <w:ilvl w:val="1"/>
          <w:numId w:val="0"/>
        </w:numPr>
        <w:jc w:val="center"/>
        <w:rPr>
          <w:rFonts w:ascii="宋体" w:hAnsi="宋体"/>
          <w:color w:val="auto"/>
          <w:sz w:val="28"/>
          <w:szCs w:val="28"/>
        </w:rPr>
      </w:pPr>
      <w:r>
        <w:rPr>
          <w:rFonts w:hint="eastAsia" w:ascii="宋体" w:hAnsi="宋体"/>
          <w:color w:val="auto"/>
          <w:sz w:val="28"/>
          <w:szCs w:val="28"/>
        </w:rPr>
        <w:t>10、供应商针对本项目的服务方案</w:t>
      </w:r>
    </w:p>
    <w:p>
      <w:pPr>
        <w:spacing w:line="460" w:lineRule="exact"/>
        <w:jc w:val="center"/>
        <w:outlineLvl w:val="0"/>
        <w:rPr>
          <w:rFonts w:hAnsi="宋体"/>
          <w:bCs/>
          <w:color w:val="auto"/>
          <w:sz w:val="24"/>
        </w:rPr>
      </w:pPr>
      <w:r>
        <w:rPr>
          <w:rFonts w:hint="eastAsia" w:hAnsi="宋体"/>
          <w:bCs/>
          <w:color w:val="auto"/>
          <w:sz w:val="24"/>
        </w:rPr>
        <w:t>目 录</w:t>
      </w:r>
    </w:p>
    <w:p>
      <w:pPr>
        <w:spacing w:before="240" w:line="300" w:lineRule="auto"/>
        <w:ind w:firstLine="420" w:firstLineChars="200"/>
        <w:rPr>
          <w:color w:val="auto"/>
          <w:szCs w:val="21"/>
          <w:lang w:val="en-GB"/>
        </w:rPr>
      </w:pPr>
      <w:r>
        <w:rPr>
          <w:rFonts w:hint="eastAsia"/>
          <w:color w:val="auto"/>
          <w:szCs w:val="21"/>
          <w:lang w:val="en-GB"/>
        </w:rPr>
        <w:t>（1）项目背景和意义</w:t>
      </w:r>
    </w:p>
    <w:p>
      <w:pPr>
        <w:spacing w:line="300" w:lineRule="auto"/>
        <w:ind w:firstLine="420" w:firstLineChars="200"/>
        <w:rPr>
          <w:color w:val="auto"/>
          <w:szCs w:val="21"/>
          <w:lang w:val="en-GB"/>
        </w:rPr>
      </w:pPr>
      <w:r>
        <w:rPr>
          <w:rFonts w:hint="eastAsia"/>
          <w:color w:val="auto"/>
          <w:szCs w:val="21"/>
          <w:lang w:val="en-GB"/>
        </w:rPr>
        <w:t>（</w:t>
      </w:r>
      <w:r>
        <w:rPr>
          <w:color w:val="auto"/>
          <w:szCs w:val="21"/>
          <w:lang w:val="en-GB"/>
        </w:rPr>
        <w:t>2</w:t>
      </w:r>
      <w:r>
        <w:rPr>
          <w:rFonts w:hint="eastAsia"/>
          <w:color w:val="auto"/>
          <w:szCs w:val="21"/>
          <w:lang w:val="en-GB"/>
        </w:rPr>
        <w:t>）海绵城市建设的碳减排途径</w:t>
      </w:r>
    </w:p>
    <w:p>
      <w:pPr>
        <w:spacing w:line="300" w:lineRule="auto"/>
        <w:ind w:firstLine="420" w:firstLineChars="200"/>
        <w:rPr>
          <w:color w:val="auto"/>
          <w:szCs w:val="21"/>
          <w:lang w:val="en-GB"/>
        </w:rPr>
      </w:pPr>
      <w:r>
        <w:rPr>
          <w:rFonts w:hint="eastAsia"/>
          <w:color w:val="auto"/>
          <w:szCs w:val="21"/>
          <w:lang w:val="en-GB"/>
        </w:rPr>
        <w:t>（</w:t>
      </w:r>
      <w:r>
        <w:rPr>
          <w:color w:val="auto"/>
          <w:szCs w:val="21"/>
          <w:lang w:val="en-GB"/>
        </w:rPr>
        <w:t>3</w:t>
      </w:r>
      <w:r>
        <w:rPr>
          <w:rFonts w:hint="eastAsia"/>
          <w:color w:val="auto"/>
          <w:szCs w:val="21"/>
          <w:lang w:val="en-GB"/>
        </w:rPr>
        <w:t>）碳减排的评估方法</w:t>
      </w:r>
    </w:p>
    <w:p>
      <w:pPr>
        <w:spacing w:line="300" w:lineRule="auto"/>
        <w:ind w:firstLine="420" w:firstLineChars="200"/>
        <w:rPr>
          <w:color w:val="auto"/>
          <w:szCs w:val="21"/>
          <w:lang w:val="en-GB"/>
        </w:rPr>
      </w:pPr>
      <w:r>
        <w:rPr>
          <w:rFonts w:hint="eastAsia"/>
          <w:color w:val="auto"/>
          <w:szCs w:val="21"/>
          <w:lang w:val="en-GB"/>
        </w:rPr>
        <w:t>（</w:t>
      </w:r>
      <w:r>
        <w:rPr>
          <w:color w:val="auto"/>
          <w:szCs w:val="21"/>
          <w:lang w:val="en-GB"/>
        </w:rPr>
        <w:t>4</w:t>
      </w:r>
      <w:r>
        <w:rPr>
          <w:rFonts w:hint="eastAsia"/>
          <w:color w:val="auto"/>
          <w:szCs w:val="21"/>
          <w:lang w:val="en-GB"/>
        </w:rPr>
        <w:t>）海绵城市建设的碳减排效果评估</w:t>
      </w:r>
    </w:p>
    <w:p>
      <w:pPr>
        <w:spacing w:line="300" w:lineRule="auto"/>
        <w:ind w:firstLine="420" w:firstLineChars="200"/>
        <w:rPr>
          <w:color w:val="auto"/>
          <w:szCs w:val="21"/>
        </w:rPr>
      </w:pPr>
      <w:r>
        <w:rPr>
          <w:rFonts w:hint="eastAsia"/>
          <w:color w:val="auto"/>
          <w:szCs w:val="21"/>
          <w:lang w:val="en-GB"/>
        </w:rPr>
        <w:t>（</w:t>
      </w:r>
      <w:r>
        <w:rPr>
          <w:color w:val="auto"/>
          <w:szCs w:val="21"/>
          <w:lang w:val="en-GB"/>
        </w:rPr>
        <w:t>5</w:t>
      </w:r>
      <w:r>
        <w:rPr>
          <w:rFonts w:hint="eastAsia"/>
          <w:color w:val="auto"/>
          <w:szCs w:val="21"/>
          <w:lang w:val="en-GB"/>
        </w:rPr>
        <w:t>）水权交易模式与绿色金融策略</w:t>
      </w:r>
    </w:p>
    <w:p>
      <w:pPr>
        <w:rPr>
          <w:color w:val="auto"/>
        </w:rPr>
      </w:pPr>
    </w:p>
    <w:p>
      <w:pPr>
        <w:spacing w:line="300" w:lineRule="auto"/>
        <w:ind w:firstLine="420" w:firstLineChars="200"/>
        <w:rPr>
          <w:rFonts w:ascii="宋体"/>
          <w:color w:val="auto"/>
          <w:szCs w:val="21"/>
          <w:lang w:val="en-GB"/>
        </w:rPr>
      </w:pPr>
      <w:r>
        <w:rPr>
          <w:rFonts w:hint="eastAsia" w:ascii="宋体" w:hAnsi="宋体"/>
          <w:color w:val="auto"/>
          <w:szCs w:val="21"/>
          <w:lang w:val="en-GB"/>
        </w:rPr>
        <w:t>投标人应按《招标文件》要求的内容，对完成整个项目提出相应的工作大纲内容（纲要内容），描述自身对本项目的理解等。服务方案编写可用文字结合图文进行编制（投标人应尽可能用表格或框图的方式编写，以便评委会的评审），必须条理清晰、突出重点、科学合理、细致周全。</w:t>
      </w:r>
    </w:p>
    <w:p>
      <w:pPr>
        <w:numPr>
          <w:ilvl w:val="0"/>
          <w:numId w:val="9"/>
        </w:numPr>
        <w:tabs>
          <w:tab w:val="left" w:pos="0"/>
          <w:tab w:val="clear" w:pos="420"/>
        </w:tabs>
        <w:spacing w:after="156" w:afterLines="50" w:line="300" w:lineRule="auto"/>
        <w:ind w:left="0" w:firstLine="422" w:firstLineChars="200"/>
        <w:rPr>
          <w:rFonts w:ascii="宋体"/>
          <w:b/>
          <w:bCs/>
          <w:color w:val="auto"/>
          <w:szCs w:val="21"/>
          <w:lang w:val="en-GB"/>
        </w:rPr>
      </w:pPr>
      <w:r>
        <w:rPr>
          <w:rFonts w:hint="eastAsia" w:ascii="宋体" w:hAnsi="宋体"/>
          <w:b/>
          <w:bCs/>
          <w:color w:val="auto"/>
          <w:szCs w:val="21"/>
          <w:lang w:val="en-GB"/>
        </w:rPr>
        <w:t>投标人认为有必要的其它内容。</w:t>
      </w:r>
    </w:p>
    <w:p>
      <w:pPr>
        <w:tabs>
          <w:tab w:val="left" w:pos="0"/>
        </w:tabs>
        <w:snapToGrid w:val="0"/>
        <w:spacing w:line="300" w:lineRule="auto"/>
        <w:ind w:right="212" w:rightChars="101" w:firstLine="420" w:firstLineChars="200"/>
        <w:rPr>
          <w:color w:val="auto"/>
          <w:szCs w:val="21"/>
          <w:lang w:val="en-GB"/>
        </w:rPr>
      </w:pPr>
      <w:r>
        <w:rPr>
          <w:rFonts w:hint="eastAsia"/>
          <w:color w:val="auto"/>
          <w:szCs w:val="21"/>
          <w:lang w:val="en-GB"/>
        </w:rPr>
        <w:t>注：</w:t>
      </w:r>
    </w:p>
    <w:p>
      <w:pPr>
        <w:numPr>
          <w:ilvl w:val="1"/>
          <w:numId w:val="10"/>
        </w:numPr>
        <w:tabs>
          <w:tab w:val="left" w:pos="0"/>
          <w:tab w:val="left" w:pos="360"/>
          <w:tab w:val="clear" w:pos="960"/>
        </w:tabs>
        <w:snapToGrid w:val="0"/>
        <w:spacing w:line="300" w:lineRule="auto"/>
        <w:ind w:left="0" w:right="212" w:rightChars="101" w:firstLine="420" w:firstLineChars="200"/>
        <w:rPr>
          <w:color w:val="auto"/>
          <w:szCs w:val="21"/>
          <w:lang w:val="en-GB"/>
        </w:rPr>
      </w:pPr>
      <w:r>
        <w:rPr>
          <w:rFonts w:hint="eastAsia"/>
          <w:color w:val="auto"/>
          <w:szCs w:val="21"/>
          <w:lang w:val="en-GB"/>
        </w:rPr>
        <w:t>请各投标人针对本项目的评审方法、评审子项内容进行详细描述说明。</w:t>
      </w:r>
    </w:p>
    <w:p>
      <w:pPr>
        <w:numPr>
          <w:ilvl w:val="1"/>
          <w:numId w:val="10"/>
        </w:numPr>
        <w:tabs>
          <w:tab w:val="left" w:pos="0"/>
          <w:tab w:val="left" w:pos="360"/>
          <w:tab w:val="clear" w:pos="960"/>
        </w:tabs>
        <w:snapToGrid w:val="0"/>
        <w:spacing w:line="300" w:lineRule="auto"/>
        <w:ind w:left="0" w:right="212" w:rightChars="101" w:firstLine="420" w:firstLineChars="200"/>
        <w:rPr>
          <w:color w:val="auto"/>
          <w:szCs w:val="21"/>
          <w:lang w:val="en-GB"/>
        </w:rPr>
      </w:pPr>
      <w:r>
        <w:rPr>
          <w:rFonts w:hint="eastAsia"/>
          <w:color w:val="auto"/>
          <w:szCs w:val="21"/>
          <w:lang w:val="en-GB"/>
        </w:rPr>
        <w:t>投标人编制此章内容时，除上述要求项外，投标人也可自行增加自身具有竞争力的其他投标内容。</w:t>
      </w:r>
    </w:p>
    <w:p>
      <w:pPr>
        <w:spacing w:line="300" w:lineRule="auto"/>
        <w:ind w:firstLine="420" w:firstLineChars="200"/>
        <w:rPr>
          <w:rFonts w:ascii="宋体"/>
          <w:b/>
          <w:color w:val="auto"/>
        </w:rPr>
      </w:pPr>
      <w:r>
        <w:rPr>
          <w:rFonts w:hint="eastAsia"/>
          <w:color w:val="auto"/>
          <w:szCs w:val="21"/>
          <w:lang w:val="en-GB"/>
        </w:rPr>
        <w:t>方案设计须以符合国家、行业政策法规、社会公众利益和本项目任务书要求为前提，充分体现出自身的技术优势和特点，突出其扩展性、先进性、可靠性。充分体现自身有足够的履约能力、良好的诚信度和投标诚意，且有完善的售后服务保障承诺等。</w:t>
      </w:r>
    </w:p>
    <w:p>
      <w:pPr>
        <w:spacing w:line="440" w:lineRule="exact"/>
        <w:jc w:val="center"/>
        <w:rPr>
          <w:rFonts w:ascii="宋体"/>
          <w:color w:val="auto"/>
        </w:rPr>
      </w:pPr>
    </w:p>
    <w:p>
      <w:pPr>
        <w:spacing w:line="440" w:lineRule="exact"/>
        <w:jc w:val="center"/>
        <w:rPr>
          <w:rFonts w:ascii="宋体"/>
          <w:color w:val="auto"/>
        </w:rPr>
      </w:pPr>
    </w:p>
    <w:p>
      <w:pPr>
        <w:spacing w:line="440" w:lineRule="exact"/>
        <w:jc w:val="center"/>
        <w:rPr>
          <w:rFonts w:ascii="宋体"/>
          <w:color w:val="auto"/>
        </w:rPr>
      </w:pPr>
    </w:p>
    <w:p>
      <w:pPr>
        <w:jc w:val="center"/>
        <w:rPr>
          <w:rFonts w:ascii="宋体"/>
          <w:b/>
          <w:color w:val="auto"/>
          <w:sz w:val="28"/>
          <w:szCs w:val="28"/>
        </w:rPr>
      </w:pPr>
    </w:p>
    <w:p>
      <w:pPr>
        <w:jc w:val="center"/>
        <w:rPr>
          <w:rFonts w:ascii="宋体"/>
          <w:b/>
          <w:color w:val="auto"/>
          <w:sz w:val="28"/>
          <w:szCs w:val="28"/>
        </w:rPr>
      </w:pPr>
      <w:r>
        <w:rPr>
          <w:rFonts w:ascii="宋体"/>
          <w:b/>
          <w:color w:val="auto"/>
          <w:sz w:val="28"/>
          <w:szCs w:val="28"/>
        </w:rPr>
        <w:br w:type="page"/>
      </w:r>
    </w:p>
    <w:p>
      <w:pPr>
        <w:pStyle w:val="4"/>
        <w:numPr>
          <w:ilvl w:val="1"/>
          <w:numId w:val="0"/>
        </w:numPr>
        <w:jc w:val="center"/>
        <w:rPr>
          <w:rFonts w:ascii="宋体" w:hAnsi="宋体"/>
          <w:b w:val="0"/>
          <w:color w:val="auto"/>
          <w:sz w:val="28"/>
          <w:szCs w:val="28"/>
        </w:rPr>
      </w:pPr>
      <w:r>
        <w:rPr>
          <w:rFonts w:hint="eastAsia" w:ascii="宋体" w:hAnsi="宋体"/>
          <w:color w:val="auto"/>
          <w:sz w:val="28"/>
          <w:szCs w:val="28"/>
        </w:rPr>
        <w:t>第五章补充条款</w:t>
      </w:r>
    </w:p>
    <w:p>
      <w:pPr>
        <w:rPr>
          <w:rFonts w:ascii="宋体"/>
          <w:color w:val="auto"/>
        </w:rPr>
      </w:pPr>
    </w:p>
    <w:p>
      <w:pPr>
        <w:autoSpaceDE w:val="0"/>
        <w:autoSpaceDN w:val="0"/>
        <w:adjustRightInd w:val="0"/>
        <w:ind w:firstLine="630"/>
        <w:jc w:val="center"/>
        <w:rPr>
          <w:rFonts w:ascii="宋体"/>
          <w:b/>
          <w:color w:val="auto"/>
          <w:lang w:val="zh-CN"/>
        </w:rPr>
      </w:pPr>
    </w:p>
    <w:p>
      <w:pPr>
        <w:autoSpaceDE w:val="0"/>
        <w:autoSpaceDN w:val="0"/>
        <w:adjustRightInd w:val="0"/>
        <w:rPr>
          <w:rFonts w:ascii="宋体"/>
          <w:color w:val="auto"/>
          <w:lang w:val="zh-CN"/>
        </w:rPr>
      </w:pPr>
    </w:p>
    <w:p>
      <w:pPr>
        <w:rPr>
          <w:color w:val="auto"/>
        </w:rPr>
      </w:pPr>
    </w:p>
    <w:sectPr>
      <w:pgSz w:w="11907" w:h="16840"/>
      <w:pgMar w:top="1134" w:right="1134" w:bottom="1134"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795302"/>
    </w:sdtPr>
    <w:sdtContent>
      <w:p>
        <w:pPr>
          <w:pStyle w:val="11"/>
          <w:jc w:val="center"/>
        </w:pPr>
      </w:p>
    </w:sdtContent>
  </w:sdt>
  <w:p>
    <w:pPr>
      <w:pStyle w:val="11"/>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0</w:t>
    </w:r>
    <w:r>
      <w:rPr>
        <w:rStyle w:val="21"/>
      </w:rP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08253"/>
    </w:sdtPr>
    <w:sdtContent>
      <w:p>
        <w:pPr>
          <w:pStyle w:val="11"/>
          <w:jc w:val="center"/>
        </w:pPr>
      </w:p>
    </w:sdtContent>
  </w:sdt>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6560642"/>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1"/>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KkUuzQAAAAAwEAAA8AAAAAAAAAAQAgAAAAIgAAAGRycy9kb3ducmV2LnhtbFBLAQIU&#10;ABQAAAAIAIdO4kBiCln3+wEAAAQEAAAOAAAAAAAAAAEAIAAAAB8BAABkcnMvZTJvRG9jLnhtbFBL&#10;BQYAAAAABgAGAFkBAACM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3"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1"/>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pFLs0AAAAAMBAAAPAAAAAAAAAAEAIAAAACIAAABkcnMvZG93bnJldi54bWxQSwEC&#10;FAAUAAAACACHTuJALbI/qPwBAAAEBAAADgAAAAAAAAABACAAAAAfAQAAZHJzL2Uyb0RvYy54bWxQ&#10;SwUGAAAAAAYABgBZAQAAjQ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65027"/>
    <w:multiLevelType w:val="singleLevel"/>
    <w:tmpl w:val="DD065027"/>
    <w:lvl w:ilvl="0" w:tentative="0">
      <w:start w:val="1"/>
      <w:numFmt w:val="decimal"/>
      <w:suff w:val="nothing"/>
      <w:lvlText w:val="%1、"/>
      <w:lvlJc w:val="left"/>
    </w:lvl>
  </w:abstractNum>
  <w:abstractNum w:abstractNumId="1">
    <w:nsid w:val="F4B887C0"/>
    <w:multiLevelType w:val="singleLevel"/>
    <w:tmpl w:val="F4B887C0"/>
    <w:lvl w:ilvl="0" w:tentative="0">
      <w:start w:val="2"/>
      <w:numFmt w:val="decimal"/>
      <w:suff w:val="nothing"/>
      <w:lvlText w:val="%1、"/>
      <w:lvlJc w:val="left"/>
    </w:lvl>
  </w:abstractNum>
  <w:abstractNum w:abstractNumId="2">
    <w:nsid w:val="0000000D"/>
    <w:multiLevelType w:val="multilevel"/>
    <w:tmpl w:val="0000000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14"/>
    <w:multiLevelType w:val="multilevel"/>
    <w:tmpl w:val="00000014"/>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pStyle w:val="5"/>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4">
    <w:nsid w:val="0000001B"/>
    <w:multiLevelType w:val="multilevel"/>
    <w:tmpl w:val="0000001B"/>
    <w:lvl w:ilvl="0" w:tentative="0">
      <w:start w:val="1"/>
      <w:numFmt w:val="decimal"/>
      <w:lvlText w:val="%1."/>
      <w:lvlJc w:val="left"/>
      <w:pPr>
        <w:tabs>
          <w:tab w:val="left" w:pos="540"/>
        </w:tabs>
        <w:ind w:left="540" w:hanging="420"/>
      </w:pPr>
      <w:rPr>
        <w:rFonts w:cs="Times New Roman"/>
      </w:rPr>
    </w:lvl>
    <w:lvl w:ilvl="1" w:tentative="0">
      <w:start w:val="1"/>
      <w:numFmt w:val="decimal"/>
      <w:lvlText w:val="%2."/>
      <w:lvlJc w:val="left"/>
      <w:pPr>
        <w:tabs>
          <w:tab w:val="left" w:pos="960"/>
        </w:tabs>
        <w:ind w:left="960" w:hanging="420"/>
      </w:pPr>
      <w:rPr>
        <w:rFonts w:cs="Times New Roman"/>
      </w:rPr>
    </w:lvl>
    <w:lvl w:ilvl="2" w:tentative="0">
      <w:start w:val="1"/>
      <w:numFmt w:val="lowerRoman"/>
      <w:lvlText w:val="%3."/>
      <w:lvlJc w:val="right"/>
      <w:pPr>
        <w:tabs>
          <w:tab w:val="left" w:pos="1380"/>
        </w:tabs>
        <w:ind w:left="1380" w:hanging="420"/>
      </w:pPr>
      <w:rPr>
        <w:rFonts w:cs="Times New Roman"/>
      </w:rPr>
    </w:lvl>
    <w:lvl w:ilvl="3" w:tentative="0">
      <w:start w:val="1"/>
      <w:numFmt w:val="decimal"/>
      <w:lvlText w:val="%4."/>
      <w:lvlJc w:val="left"/>
      <w:pPr>
        <w:tabs>
          <w:tab w:val="left" w:pos="1800"/>
        </w:tabs>
        <w:ind w:left="1800" w:hanging="420"/>
      </w:pPr>
      <w:rPr>
        <w:rFonts w:cs="Times New Roman"/>
      </w:rPr>
    </w:lvl>
    <w:lvl w:ilvl="4" w:tentative="0">
      <w:start w:val="1"/>
      <w:numFmt w:val="lowerLetter"/>
      <w:lvlText w:val="%5)"/>
      <w:lvlJc w:val="left"/>
      <w:pPr>
        <w:tabs>
          <w:tab w:val="left" w:pos="2220"/>
        </w:tabs>
        <w:ind w:left="2220" w:hanging="420"/>
      </w:pPr>
      <w:rPr>
        <w:rFonts w:cs="Times New Roman"/>
      </w:rPr>
    </w:lvl>
    <w:lvl w:ilvl="5" w:tentative="0">
      <w:start w:val="1"/>
      <w:numFmt w:val="lowerRoman"/>
      <w:lvlText w:val="%6."/>
      <w:lvlJc w:val="right"/>
      <w:pPr>
        <w:tabs>
          <w:tab w:val="left" w:pos="2640"/>
        </w:tabs>
        <w:ind w:left="2640" w:hanging="420"/>
      </w:pPr>
      <w:rPr>
        <w:rFonts w:cs="Times New Roman"/>
      </w:rPr>
    </w:lvl>
    <w:lvl w:ilvl="6" w:tentative="0">
      <w:start w:val="1"/>
      <w:numFmt w:val="decimal"/>
      <w:lvlText w:val="%7."/>
      <w:lvlJc w:val="left"/>
      <w:pPr>
        <w:tabs>
          <w:tab w:val="left" w:pos="3060"/>
        </w:tabs>
        <w:ind w:left="3060" w:hanging="420"/>
      </w:pPr>
      <w:rPr>
        <w:rFonts w:cs="Times New Roman"/>
      </w:rPr>
    </w:lvl>
    <w:lvl w:ilvl="7" w:tentative="0">
      <w:start w:val="1"/>
      <w:numFmt w:val="lowerLetter"/>
      <w:lvlText w:val="%8)"/>
      <w:lvlJc w:val="left"/>
      <w:pPr>
        <w:tabs>
          <w:tab w:val="left" w:pos="3480"/>
        </w:tabs>
        <w:ind w:left="3480" w:hanging="420"/>
      </w:pPr>
      <w:rPr>
        <w:rFonts w:cs="Times New Roman"/>
      </w:rPr>
    </w:lvl>
    <w:lvl w:ilvl="8" w:tentative="0">
      <w:start w:val="1"/>
      <w:numFmt w:val="lowerRoman"/>
      <w:lvlText w:val="%9."/>
      <w:lvlJc w:val="right"/>
      <w:pPr>
        <w:tabs>
          <w:tab w:val="left" w:pos="3900"/>
        </w:tabs>
        <w:ind w:left="3900" w:hanging="420"/>
      </w:pPr>
      <w:rPr>
        <w:rFonts w:cs="Times New Roman"/>
      </w:rPr>
    </w:lvl>
  </w:abstractNum>
  <w:abstractNum w:abstractNumId="5">
    <w:nsid w:val="00BA5CE7"/>
    <w:multiLevelType w:val="singleLevel"/>
    <w:tmpl w:val="00BA5CE7"/>
    <w:lvl w:ilvl="0" w:tentative="0">
      <w:start w:val="1"/>
      <w:numFmt w:val="bullet"/>
      <w:pStyle w:val="6"/>
      <w:lvlText w:val=""/>
      <w:lvlJc w:val="left"/>
      <w:pPr>
        <w:tabs>
          <w:tab w:val="left" w:pos="360"/>
        </w:tabs>
        <w:ind w:left="360" w:hanging="360"/>
      </w:pPr>
      <w:rPr>
        <w:rFonts w:hint="default" w:ascii="Wingdings" w:hAnsi="Wingdings"/>
      </w:rPr>
    </w:lvl>
  </w:abstractNum>
  <w:abstractNum w:abstractNumId="6">
    <w:nsid w:val="25DC2ACA"/>
    <w:multiLevelType w:val="multilevel"/>
    <w:tmpl w:val="25DC2ACA"/>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2A4FE53C"/>
    <w:multiLevelType w:val="singleLevel"/>
    <w:tmpl w:val="2A4FE53C"/>
    <w:lvl w:ilvl="0" w:tentative="0">
      <w:start w:val="4"/>
      <w:numFmt w:val="chineseCounting"/>
      <w:suff w:val="nothing"/>
      <w:lvlText w:val="%1、"/>
      <w:lvlJc w:val="left"/>
      <w:rPr>
        <w:rFonts w:hint="eastAsia"/>
      </w:rPr>
    </w:lvl>
  </w:abstractNum>
  <w:abstractNum w:abstractNumId="8">
    <w:nsid w:val="3AA57D22"/>
    <w:multiLevelType w:val="singleLevel"/>
    <w:tmpl w:val="3AA57D22"/>
    <w:lvl w:ilvl="0" w:tentative="0">
      <w:start w:val="2"/>
      <w:numFmt w:val="decimal"/>
      <w:suff w:val="nothing"/>
      <w:lvlText w:val="%1、"/>
      <w:lvlJc w:val="left"/>
    </w:lvl>
  </w:abstractNum>
  <w:abstractNum w:abstractNumId="9">
    <w:nsid w:val="61C868FF"/>
    <w:multiLevelType w:val="singleLevel"/>
    <w:tmpl w:val="61C868FF"/>
    <w:lvl w:ilvl="0" w:tentative="0">
      <w:start w:val="2"/>
      <w:numFmt w:val="decimal"/>
      <w:suff w:val="nothing"/>
      <w:lvlText w:val="%1、"/>
      <w:lvlJc w:val="left"/>
    </w:lvl>
  </w:abstractNum>
  <w:num w:numId="1">
    <w:abstractNumId w:val="3"/>
  </w:num>
  <w:num w:numId="2">
    <w:abstractNumId w:val="5"/>
  </w:num>
  <w:num w:numId="3">
    <w:abstractNumId w:val="9"/>
  </w:num>
  <w:num w:numId="4">
    <w:abstractNumId w:val="8"/>
  </w:num>
  <w:num w:numId="5">
    <w:abstractNumId w:val="7"/>
  </w:num>
  <w:num w:numId="6">
    <w:abstractNumId w:val="0"/>
  </w:num>
  <w:num w:numId="7">
    <w:abstractNumId w:val="1"/>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mY5Y2JmZDk4NzQ2NTg1NjM2YjM3MjcyOGFmN2UifQ=="/>
  </w:docVars>
  <w:rsids>
    <w:rsidRoot w:val="00BE5403"/>
    <w:rsid w:val="00010343"/>
    <w:rsid w:val="0002097B"/>
    <w:rsid w:val="00022232"/>
    <w:rsid w:val="000643BB"/>
    <w:rsid w:val="00080358"/>
    <w:rsid w:val="00083C6C"/>
    <w:rsid w:val="00084B8D"/>
    <w:rsid w:val="00090EA5"/>
    <w:rsid w:val="00092DDF"/>
    <w:rsid w:val="00094A37"/>
    <w:rsid w:val="00094D8A"/>
    <w:rsid w:val="00095A4E"/>
    <w:rsid w:val="000C24FB"/>
    <w:rsid w:val="000C2CD8"/>
    <w:rsid w:val="000D4424"/>
    <w:rsid w:val="000D4631"/>
    <w:rsid w:val="000D6E1C"/>
    <w:rsid w:val="000F0342"/>
    <w:rsid w:val="0014359C"/>
    <w:rsid w:val="00172CAB"/>
    <w:rsid w:val="001741D4"/>
    <w:rsid w:val="00174E76"/>
    <w:rsid w:val="00180D50"/>
    <w:rsid w:val="001810BC"/>
    <w:rsid w:val="001A2EA3"/>
    <w:rsid w:val="001B4BF3"/>
    <w:rsid w:val="001F153D"/>
    <w:rsid w:val="001F3086"/>
    <w:rsid w:val="001F5B65"/>
    <w:rsid w:val="001F6612"/>
    <w:rsid w:val="00201AA2"/>
    <w:rsid w:val="00210F5F"/>
    <w:rsid w:val="00215F4B"/>
    <w:rsid w:val="002177A0"/>
    <w:rsid w:val="00222AB0"/>
    <w:rsid w:val="0022389C"/>
    <w:rsid w:val="00235A42"/>
    <w:rsid w:val="0026361A"/>
    <w:rsid w:val="00285529"/>
    <w:rsid w:val="002863DA"/>
    <w:rsid w:val="002A1F9F"/>
    <w:rsid w:val="002A2018"/>
    <w:rsid w:val="002B6369"/>
    <w:rsid w:val="002D110A"/>
    <w:rsid w:val="002F0453"/>
    <w:rsid w:val="002F21B5"/>
    <w:rsid w:val="002F47DB"/>
    <w:rsid w:val="002F75F6"/>
    <w:rsid w:val="00320D76"/>
    <w:rsid w:val="00373F46"/>
    <w:rsid w:val="00374729"/>
    <w:rsid w:val="003919B4"/>
    <w:rsid w:val="00396446"/>
    <w:rsid w:val="00396BFE"/>
    <w:rsid w:val="003C1F0E"/>
    <w:rsid w:val="003C5148"/>
    <w:rsid w:val="003D3B65"/>
    <w:rsid w:val="003D42F8"/>
    <w:rsid w:val="003E4CCF"/>
    <w:rsid w:val="003E6C0F"/>
    <w:rsid w:val="0040173B"/>
    <w:rsid w:val="004100E4"/>
    <w:rsid w:val="00413535"/>
    <w:rsid w:val="00421025"/>
    <w:rsid w:val="00442B79"/>
    <w:rsid w:val="00442C69"/>
    <w:rsid w:val="00461927"/>
    <w:rsid w:val="00467DC4"/>
    <w:rsid w:val="004B0661"/>
    <w:rsid w:val="004B0ED5"/>
    <w:rsid w:val="004B2E52"/>
    <w:rsid w:val="004B5B96"/>
    <w:rsid w:val="00502028"/>
    <w:rsid w:val="00513C55"/>
    <w:rsid w:val="0051649C"/>
    <w:rsid w:val="00522A1E"/>
    <w:rsid w:val="00527EA8"/>
    <w:rsid w:val="0054487C"/>
    <w:rsid w:val="00545C51"/>
    <w:rsid w:val="00550BB5"/>
    <w:rsid w:val="005568B9"/>
    <w:rsid w:val="005574E1"/>
    <w:rsid w:val="00574B87"/>
    <w:rsid w:val="0058284A"/>
    <w:rsid w:val="005854B6"/>
    <w:rsid w:val="005F1BCF"/>
    <w:rsid w:val="00627A6B"/>
    <w:rsid w:val="006315F9"/>
    <w:rsid w:val="0063728B"/>
    <w:rsid w:val="00637BE3"/>
    <w:rsid w:val="00660A60"/>
    <w:rsid w:val="00660BC1"/>
    <w:rsid w:val="0066311F"/>
    <w:rsid w:val="006724C5"/>
    <w:rsid w:val="00685FC7"/>
    <w:rsid w:val="00697E8B"/>
    <w:rsid w:val="006A1456"/>
    <w:rsid w:val="006A4DE0"/>
    <w:rsid w:val="006C04E2"/>
    <w:rsid w:val="006C0E3E"/>
    <w:rsid w:val="006F0D19"/>
    <w:rsid w:val="00703248"/>
    <w:rsid w:val="00740E98"/>
    <w:rsid w:val="00754F34"/>
    <w:rsid w:val="0078141B"/>
    <w:rsid w:val="00782B70"/>
    <w:rsid w:val="00787EC6"/>
    <w:rsid w:val="007D6FBB"/>
    <w:rsid w:val="00804677"/>
    <w:rsid w:val="00804C7B"/>
    <w:rsid w:val="00810F10"/>
    <w:rsid w:val="00811EB8"/>
    <w:rsid w:val="00813321"/>
    <w:rsid w:val="008171FA"/>
    <w:rsid w:val="00830A16"/>
    <w:rsid w:val="008312DF"/>
    <w:rsid w:val="00840D7D"/>
    <w:rsid w:val="00851CCB"/>
    <w:rsid w:val="00896433"/>
    <w:rsid w:val="00897B84"/>
    <w:rsid w:val="008A07EA"/>
    <w:rsid w:val="008A6C75"/>
    <w:rsid w:val="008B4EA1"/>
    <w:rsid w:val="008D4668"/>
    <w:rsid w:val="00907683"/>
    <w:rsid w:val="00922CD6"/>
    <w:rsid w:val="00942FAB"/>
    <w:rsid w:val="00946A14"/>
    <w:rsid w:val="00946B98"/>
    <w:rsid w:val="00947DF2"/>
    <w:rsid w:val="009611B7"/>
    <w:rsid w:val="00975532"/>
    <w:rsid w:val="0097747C"/>
    <w:rsid w:val="0099072B"/>
    <w:rsid w:val="009A4C28"/>
    <w:rsid w:val="009A6D8E"/>
    <w:rsid w:val="009B2D80"/>
    <w:rsid w:val="009B6F42"/>
    <w:rsid w:val="009C2DCF"/>
    <w:rsid w:val="009C5A64"/>
    <w:rsid w:val="009C6FD0"/>
    <w:rsid w:val="009D4F2C"/>
    <w:rsid w:val="009D788E"/>
    <w:rsid w:val="009E3707"/>
    <w:rsid w:val="009F72B7"/>
    <w:rsid w:val="009F7D78"/>
    <w:rsid w:val="00A03156"/>
    <w:rsid w:val="00A1551C"/>
    <w:rsid w:val="00A27CA6"/>
    <w:rsid w:val="00A30D59"/>
    <w:rsid w:val="00A75E1C"/>
    <w:rsid w:val="00AB0549"/>
    <w:rsid w:val="00AD2D71"/>
    <w:rsid w:val="00AD2F7F"/>
    <w:rsid w:val="00AD4CA2"/>
    <w:rsid w:val="00B04F62"/>
    <w:rsid w:val="00B472D8"/>
    <w:rsid w:val="00B67355"/>
    <w:rsid w:val="00B673DA"/>
    <w:rsid w:val="00B82964"/>
    <w:rsid w:val="00B9795F"/>
    <w:rsid w:val="00BC6409"/>
    <w:rsid w:val="00BE0D25"/>
    <w:rsid w:val="00BE5403"/>
    <w:rsid w:val="00BE5D2F"/>
    <w:rsid w:val="00BF07CD"/>
    <w:rsid w:val="00C01517"/>
    <w:rsid w:val="00C0338B"/>
    <w:rsid w:val="00C04908"/>
    <w:rsid w:val="00C062EA"/>
    <w:rsid w:val="00C25B4E"/>
    <w:rsid w:val="00C50D03"/>
    <w:rsid w:val="00C7635F"/>
    <w:rsid w:val="00C77721"/>
    <w:rsid w:val="00C80B67"/>
    <w:rsid w:val="00C80C4C"/>
    <w:rsid w:val="00C833A2"/>
    <w:rsid w:val="00C838E6"/>
    <w:rsid w:val="00C9123B"/>
    <w:rsid w:val="00C9470C"/>
    <w:rsid w:val="00CA0876"/>
    <w:rsid w:val="00CA69E5"/>
    <w:rsid w:val="00CC26F0"/>
    <w:rsid w:val="00CC6474"/>
    <w:rsid w:val="00CE2EBD"/>
    <w:rsid w:val="00D06676"/>
    <w:rsid w:val="00D23D4F"/>
    <w:rsid w:val="00D31341"/>
    <w:rsid w:val="00D3372F"/>
    <w:rsid w:val="00D451B7"/>
    <w:rsid w:val="00D532F6"/>
    <w:rsid w:val="00D60F62"/>
    <w:rsid w:val="00D710AB"/>
    <w:rsid w:val="00DA630D"/>
    <w:rsid w:val="00DB0D7A"/>
    <w:rsid w:val="00DF1D70"/>
    <w:rsid w:val="00DF51F4"/>
    <w:rsid w:val="00DF75D4"/>
    <w:rsid w:val="00E10863"/>
    <w:rsid w:val="00E121BC"/>
    <w:rsid w:val="00E27586"/>
    <w:rsid w:val="00E318AD"/>
    <w:rsid w:val="00E42BC6"/>
    <w:rsid w:val="00E44364"/>
    <w:rsid w:val="00E4661A"/>
    <w:rsid w:val="00E6035E"/>
    <w:rsid w:val="00E65CAC"/>
    <w:rsid w:val="00E922E5"/>
    <w:rsid w:val="00EA5982"/>
    <w:rsid w:val="00EF12B6"/>
    <w:rsid w:val="00EF7924"/>
    <w:rsid w:val="00F26C87"/>
    <w:rsid w:val="00F56E12"/>
    <w:rsid w:val="00F66A2E"/>
    <w:rsid w:val="00F74602"/>
    <w:rsid w:val="00F94AAA"/>
    <w:rsid w:val="00F95250"/>
    <w:rsid w:val="00F972DF"/>
    <w:rsid w:val="00FA5F98"/>
    <w:rsid w:val="00FB5079"/>
    <w:rsid w:val="01830099"/>
    <w:rsid w:val="02ED4B4B"/>
    <w:rsid w:val="05467D5B"/>
    <w:rsid w:val="06897EFF"/>
    <w:rsid w:val="07904C67"/>
    <w:rsid w:val="07B65FE8"/>
    <w:rsid w:val="07F722B8"/>
    <w:rsid w:val="08DD4226"/>
    <w:rsid w:val="0A535FC2"/>
    <w:rsid w:val="0CCC4FEA"/>
    <w:rsid w:val="0D01255F"/>
    <w:rsid w:val="104E5CFD"/>
    <w:rsid w:val="13766567"/>
    <w:rsid w:val="1630697A"/>
    <w:rsid w:val="186407CC"/>
    <w:rsid w:val="1931734F"/>
    <w:rsid w:val="1A404921"/>
    <w:rsid w:val="1A9C424D"/>
    <w:rsid w:val="1B762CF0"/>
    <w:rsid w:val="1C3D1626"/>
    <w:rsid w:val="1DD41E59"/>
    <w:rsid w:val="1E2B43ED"/>
    <w:rsid w:val="20136A2F"/>
    <w:rsid w:val="22C279D3"/>
    <w:rsid w:val="23601112"/>
    <w:rsid w:val="2428737A"/>
    <w:rsid w:val="246D6D1D"/>
    <w:rsid w:val="25266AC3"/>
    <w:rsid w:val="25E05F84"/>
    <w:rsid w:val="262E04B6"/>
    <w:rsid w:val="2678331D"/>
    <w:rsid w:val="289357A5"/>
    <w:rsid w:val="2ADA5217"/>
    <w:rsid w:val="2B555CFD"/>
    <w:rsid w:val="2BB228A3"/>
    <w:rsid w:val="2DC21DC5"/>
    <w:rsid w:val="2EF13A62"/>
    <w:rsid w:val="2F151774"/>
    <w:rsid w:val="2F4314B3"/>
    <w:rsid w:val="301F5F9A"/>
    <w:rsid w:val="32261F1A"/>
    <w:rsid w:val="34B04CFA"/>
    <w:rsid w:val="34CE42BE"/>
    <w:rsid w:val="35AA68E1"/>
    <w:rsid w:val="35B84990"/>
    <w:rsid w:val="370E7E29"/>
    <w:rsid w:val="389B0667"/>
    <w:rsid w:val="38BD07DA"/>
    <w:rsid w:val="390D68A8"/>
    <w:rsid w:val="395850EC"/>
    <w:rsid w:val="398F38B3"/>
    <w:rsid w:val="3CF96E86"/>
    <w:rsid w:val="3D8E6332"/>
    <w:rsid w:val="3FDE2F3B"/>
    <w:rsid w:val="423726F2"/>
    <w:rsid w:val="43386A09"/>
    <w:rsid w:val="4652334B"/>
    <w:rsid w:val="47BD7963"/>
    <w:rsid w:val="49872162"/>
    <w:rsid w:val="49B4660E"/>
    <w:rsid w:val="4A4718EA"/>
    <w:rsid w:val="4AA55637"/>
    <w:rsid w:val="4B6148D3"/>
    <w:rsid w:val="4BA56C4D"/>
    <w:rsid w:val="4C4023DB"/>
    <w:rsid w:val="4E383C37"/>
    <w:rsid w:val="4E502F96"/>
    <w:rsid w:val="4F010023"/>
    <w:rsid w:val="50D91479"/>
    <w:rsid w:val="55AA6B17"/>
    <w:rsid w:val="561B5226"/>
    <w:rsid w:val="56C51675"/>
    <w:rsid w:val="56FC0B47"/>
    <w:rsid w:val="572E6DCC"/>
    <w:rsid w:val="577A750E"/>
    <w:rsid w:val="578635E3"/>
    <w:rsid w:val="5811347A"/>
    <w:rsid w:val="58922210"/>
    <w:rsid w:val="59455081"/>
    <w:rsid w:val="5AFE651B"/>
    <w:rsid w:val="5BC621D1"/>
    <w:rsid w:val="5C3C3BB3"/>
    <w:rsid w:val="5C5412FE"/>
    <w:rsid w:val="5F305566"/>
    <w:rsid w:val="603E767D"/>
    <w:rsid w:val="62BF1151"/>
    <w:rsid w:val="636C1A36"/>
    <w:rsid w:val="64431C7F"/>
    <w:rsid w:val="66C13C8A"/>
    <w:rsid w:val="673D6EF3"/>
    <w:rsid w:val="67D36E09"/>
    <w:rsid w:val="68597582"/>
    <w:rsid w:val="69977CA6"/>
    <w:rsid w:val="6A6C4738"/>
    <w:rsid w:val="6AE450AF"/>
    <w:rsid w:val="6C7A503E"/>
    <w:rsid w:val="6D4078A1"/>
    <w:rsid w:val="6DA70745"/>
    <w:rsid w:val="6E2366A6"/>
    <w:rsid w:val="6F6D70DC"/>
    <w:rsid w:val="70F42B31"/>
    <w:rsid w:val="7204468C"/>
    <w:rsid w:val="721101F2"/>
    <w:rsid w:val="72313DAA"/>
    <w:rsid w:val="74356AC5"/>
    <w:rsid w:val="759C16FE"/>
    <w:rsid w:val="75B9685C"/>
    <w:rsid w:val="75DD77C1"/>
    <w:rsid w:val="75E66E66"/>
    <w:rsid w:val="76A61218"/>
    <w:rsid w:val="777D31D1"/>
    <w:rsid w:val="77F90A8A"/>
    <w:rsid w:val="7A3C7DD6"/>
    <w:rsid w:val="7A504F57"/>
    <w:rsid w:val="7A6B645D"/>
    <w:rsid w:val="7AAA2F92"/>
    <w:rsid w:val="7B901D91"/>
    <w:rsid w:val="7E323D3E"/>
    <w:rsid w:val="7EFF569A"/>
    <w:rsid w:val="7FD433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99"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jc w:val="left"/>
      <w:outlineLvl w:val="0"/>
    </w:pPr>
    <w:rPr>
      <w:b/>
      <w:kern w:val="44"/>
      <w:sz w:val="28"/>
      <w:szCs w:val="21"/>
    </w:rPr>
  </w:style>
  <w:style w:type="paragraph" w:styleId="4">
    <w:name w:val="heading 2"/>
    <w:basedOn w:val="1"/>
    <w:next w:val="1"/>
    <w:semiHidden/>
    <w:unhideWhenUsed/>
    <w:qFormat/>
    <w:uiPriority w:val="0"/>
    <w:pPr>
      <w:keepNext/>
      <w:keepLines/>
      <w:spacing w:line="413" w:lineRule="auto"/>
      <w:jc w:val="left"/>
      <w:outlineLvl w:val="1"/>
    </w:pPr>
    <w:rPr>
      <w:rFonts w:ascii="Arial" w:hAnsi="Arial"/>
      <w:b/>
      <w:sz w:val="24"/>
      <w:szCs w:val="21"/>
    </w:rPr>
  </w:style>
  <w:style w:type="paragraph" w:styleId="5">
    <w:name w:val="heading 3"/>
    <w:basedOn w:val="1"/>
    <w:next w:val="1"/>
    <w:qFormat/>
    <w:uiPriority w:val="99"/>
    <w:pPr>
      <w:keepNext/>
      <w:keepLines/>
      <w:widowControl/>
      <w:numPr>
        <w:ilvl w:val="2"/>
        <w:numId w:val="1"/>
      </w:numPr>
      <w:spacing w:before="260" w:after="260" w:line="413" w:lineRule="auto"/>
      <w:jc w:val="left"/>
      <w:outlineLvl w:val="2"/>
    </w:pPr>
    <w:rPr>
      <w:rFonts w:eastAsia="华文细黑"/>
      <w:kern w:val="0"/>
      <w:sz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6">
    <w:name w:val="List Bullet"/>
    <w:basedOn w:val="1"/>
    <w:qFormat/>
    <w:uiPriority w:val="0"/>
    <w:pPr>
      <w:numPr>
        <w:ilvl w:val="0"/>
        <w:numId w:val="2"/>
      </w:numPr>
    </w:pPr>
  </w:style>
  <w:style w:type="paragraph" w:styleId="7">
    <w:name w:val="annotation text"/>
    <w:basedOn w:val="1"/>
    <w:qFormat/>
    <w:uiPriority w:val="99"/>
    <w:pPr>
      <w:jc w:val="left"/>
    </w:pPr>
  </w:style>
  <w:style w:type="paragraph" w:styleId="8">
    <w:name w:val="Body Text"/>
    <w:basedOn w:val="1"/>
    <w:qFormat/>
    <w:uiPriority w:val="0"/>
    <w:rPr>
      <w:rFonts w:ascii="宋体" w:hAnsi="宋体" w:eastAsia="仿宋" w:cs="宋体"/>
      <w:sz w:val="24"/>
      <w:lang w:val="zh-CN" w:bidi="zh-CN"/>
    </w:rPr>
  </w:style>
  <w:style w:type="paragraph" w:styleId="9">
    <w:name w:val="Body Text Indent"/>
    <w:basedOn w:val="1"/>
    <w:qFormat/>
    <w:uiPriority w:val="99"/>
    <w:pPr>
      <w:ind w:firstLine="630"/>
    </w:pPr>
    <w:rPr>
      <w:rFonts w:eastAsia="楷体_GB2312"/>
      <w:kern w:val="0"/>
      <w:sz w:val="30"/>
    </w:rPr>
  </w:style>
  <w:style w:type="paragraph" w:styleId="10">
    <w:name w:val="Balloon Text"/>
    <w:basedOn w:val="1"/>
    <w:link w:val="27"/>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Body Text Indent 3"/>
    <w:basedOn w:val="1"/>
    <w:qFormat/>
    <w:uiPriority w:val="99"/>
    <w:pPr>
      <w:spacing w:line="440" w:lineRule="exact"/>
      <w:ind w:firstLine="412" w:firstLineChars="200"/>
    </w:pPr>
    <w:rPr>
      <w:rFonts w:ascii="宋体" w:hAnsi="宋体"/>
      <w:kern w:val="0"/>
      <w:sz w:val="20"/>
    </w:rPr>
  </w:style>
  <w:style w:type="paragraph" w:styleId="15">
    <w:name w:val="toc 2"/>
    <w:basedOn w:val="1"/>
    <w:next w:val="1"/>
    <w:qFormat/>
    <w:uiPriority w:val="0"/>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kern w:val="0"/>
      <w:sz w:val="24"/>
    </w:rPr>
  </w:style>
  <w:style w:type="paragraph" w:styleId="17">
    <w:name w:val="Body Text First Indent 2"/>
    <w:basedOn w:val="9"/>
    <w:qFormat/>
    <w:uiPriority w:val="0"/>
    <w:pPr>
      <w:ind w:firstLine="420" w:firstLineChars="200"/>
    </w:pPr>
    <w:rPr>
      <w:rFonts w:eastAsia="宋体"/>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99"/>
    <w:rPr>
      <w:rFonts w:cs="Times New Roman"/>
    </w:rPr>
  </w:style>
  <w:style w:type="character" w:styleId="22">
    <w:name w:val="Hyperlink"/>
    <w:qFormat/>
    <w:uiPriority w:val="99"/>
    <w:rPr>
      <w:rFonts w:cs="Times New Roman"/>
      <w:color w:val="0000FF"/>
      <w:u w:val="single"/>
    </w:rPr>
  </w:style>
  <w:style w:type="paragraph" w:customStyle="1" w:styleId="23">
    <w:name w:val="列出段落1"/>
    <w:basedOn w:val="1"/>
    <w:qFormat/>
    <w:uiPriority w:val="0"/>
    <w:pPr>
      <w:ind w:firstLine="420" w:firstLineChars="200"/>
    </w:pPr>
  </w:style>
  <w:style w:type="paragraph" w:styleId="24">
    <w:name w:val="List Paragraph"/>
    <w:basedOn w:val="1"/>
    <w:qFormat/>
    <w:uiPriority w:val="99"/>
    <w:pPr>
      <w:ind w:firstLine="420" w:firstLineChars="200"/>
    </w:pPr>
  </w:style>
  <w:style w:type="paragraph" w:customStyle="1" w:styleId="25">
    <w:name w:val="Text"/>
    <w:basedOn w:val="1"/>
    <w:qFormat/>
    <w:uiPriority w:val="99"/>
    <w:pPr>
      <w:widowControl/>
      <w:spacing w:before="120" w:after="240"/>
      <w:outlineLvl w:val="1"/>
    </w:pPr>
    <w:rPr>
      <w:rFonts w:ascii="Arial" w:hAnsi="Arial"/>
      <w:kern w:val="28"/>
      <w:sz w:val="20"/>
      <w:szCs w:val="24"/>
      <w:lang w:val="en-GB"/>
    </w:rPr>
  </w:style>
  <w:style w:type="paragraph" w:customStyle="1" w:styleId="26">
    <w:name w:val="无间隔1"/>
    <w:basedOn w:val="1"/>
    <w:qFormat/>
    <w:uiPriority w:val="1"/>
    <w:rPr>
      <w:szCs w:val="22"/>
    </w:rPr>
  </w:style>
  <w:style w:type="character" w:customStyle="1" w:styleId="27">
    <w:name w:val="批注框文本 字符"/>
    <w:basedOn w:val="20"/>
    <w:link w:val="10"/>
    <w:qFormat/>
    <w:uiPriority w:val="0"/>
    <w:rPr>
      <w:rFonts w:ascii="Times New Roman" w:hAnsi="Times New Roman" w:eastAsia="宋体" w:cs="Times New Roman"/>
      <w:kern w:val="2"/>
      <w:sz w:val="18"/>
      <w:szCs w:val="18"/>
    </w:rPr>
  </w:style>
  <w:style w:type="character" w:customStyle="1" w:styleId="28">
    <w:name w:val="页脚 字符"/>
    <w:basedOn w:val="20"/>
    <w:link w:val="11"/>
    <w:qFormat/>
    <w:uiPriority w:val="99"/>
    <w:rPr>
      <w:rFonts w:ascii="Times New Roman" w:hAnsi="Times New Roman" w:eastAsia="宋体" w:cs="Times New Roman"/>
      <w:kern w:val="2"/>
      <w:sz w:val="18"/>
    </w:rPr>
  </w:style>
  <w:style w:type="paragraph" w:customStyle="1" w:styleId="29">
    <w:name w:val="修订1"/>
    <w:hidden/>
    <w:semiHidden/>
    <w:qFormat/>
    <w:uiPriority w:val="99"/>
    <w:rPr>
      <w:rFonts w:ascii="Times New Roman" w:hAnsi="Times New Roman" w:eastAsia="宋体" w:cs="Times New Roman"/>
      <w:kern w:val="2"/>
      <w:sz w:val="21"/>
      <w:lang w:val="en-US" w:eastAsia="zh-CN" w:bidi="ar-SA"/>
    </w:rPr>
  </w:style>
  <w:style w:type="paragraph" w:customStyle="1" w:styleId="30">
    <w:name w:val="_Style 1"/>
    <w:basedOn w:val="1"/>
    <w:qFormat/>
    <w:uiPriority w:val="0"/>
    <w:pPr>
      <w:spacing w:line="360" w:lineRule="auto"/>
      <w:ind w:firstLine="420" w:firstLineChars="200"/>
    </w:pPr>
    <w:rPr>
      <w:rFonts w:ascii="Calibri" w:hAnsi="Calibri"/>
      <w:kern w:val="0"/>
      <w:sz w:val="24"/>
      <w:szCs w:val="22"/>
    </w:rPr>
  </w:style>
  <w:style w:type="paragraph" w:customStyle="1" w:styleId="31">
    <w:name w:val="修订2"/>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872525-782E-4186-BA9E-F695B2E4D4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22710</Words>
  <Characters>23996</Characters>
  <Lines>212</Lines>
  <Paragraphs>59</Paragraphs>
  <TotalTime>1</TotalTime>
  <ScaleCrop>false</ScaleCrop>
  <LinksUpToDate>false</LinksUpToDate>
  <CharactersWithSpaces>24668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2022-07-21T06:06:00Z</dcterms:created>
  <dc:creator>小马儿</dc:creator>
  <cp:lastModifiedBy>Administrator</cp:lastModifiedBy>
  <cp:lastPrinted>2021-10-15T04:54:00Z</cp:lastPrinted>
  <dcterms:modified xsi:type="dcterms:W3CDTF">2022-07-24T13:29:32Z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03BA0AF8A82B41A19F59A9AC84B6C1BA</vt:lpwstr>
  </property>
</Properties>
</file>