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4.xml" ContentType="application/vnd.openxmlformats-officedocument.wordprocessingml.footer+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http://schemas.openxmlformats.org/wordprocessingml/2006/main" xmlns:w16se="http://schemas.microsoft.com/office/word/2015/wordml/symex" xmlns:wp="http://schemas.openxmlformats.org/drawingml/2006/wordprocessingDrawing" xmlns:wpg="http://schemas.microsoft.com/office/word/2010/wordprocessingGroup" xmlns:wp14="http://schemas.microsoft.com/office/word/2010/wordprocessingDrawing" xmlns:v="urn:schemas-microsoft-com:vml" xmlns:mc="http://schemas.openxmlformats.org/markup-compatibility/2006" xmlns:w15="http://schemas.microsoft.com/office/word/2012/wordml" xmlns:wne="http://schemas.microsoft.com/office/word/2006/wordml" xmlns:cx1="http://schemas.microsoft.com/office/drawing/2015/9/8/chartex" xmlns:w14="http://schemas.microsoft.com/office/word/2010/wordml" xmlns:cx="http://schemas.microsoft.com/office/drawing/2014/chartex" xmlns:w10="urn:schemas-microsoft-com:office:word" xmlns:wpi="http://schemas.microsoft.com/office/word/2010/wordprocessingInk" xmlns:m="http://schemas.openxmlformats.org/officeDocument/2006/math" xmlns:o="urn:schemas-microsoft-com:office:office" xmlns:wps="http://schemas.microsoft.com/office/word/2010/wordprocessingShape" xmlns:r="http://schemas.openxmlformats.org/officeDocument/2006/relationships" xmlns:wpc="http://schemas.microsoft.com/office/word/2010/wordprocessingCanvas" mc:Ignorable="w14 w15 w16se wp14">
  <w:body>
    <w:p>
      <w:pPr>
        <w:pStyle w:val="Normal"/>
        <w:spacing w:afterAutospacing="false" w:beforeAutospacing="false" w:line="440" w:lineRule="exact"/>
        <w:rPr>
          <w:b w:val="1"/>
          <w:sz w:val="32"/>
          <w:szCs w:val="32"/>
          <w:rFonts w:hint="eastAsia"/>
        </w:rPr>
      </w:pPr>
      <w:r>
        <w:rPr>
          <w:b w:val="1"/>
          <w:sz w:val="32"/>
          <w:szCs w:val="32"/>
          <w:rFonts w:hint="eastAsia"/>
        </w:rPr>
        <w:t xml:space="preserve">编号：</w:t>
      </w:r>
      <w:r>
        <w:rPr>
          <w:b w:val="1"/>
          <w:sz w:val="32"/>
          <w:szCs w:val="32"/>
          <w:lang w:val="zh-CN"/>
          <w:rFonts w:hint="eastAsia"/>
        </w:rPr>
        <w:t xml:space="preserve">XJKDWQ</w:t>
      </w:r>
      <w:r>
        <w:rPr>
          <w:b w:val="1"/>
          <w:sz w:val="32"/>
          <w:szCs w:val="32"/>
          <w:lang w:val="en-US" w:eastAsia="zh-CN"/>
          <w:rFonts w:hint="eastAsia"/>
        </w:rPr>
        <w:t xml:space="preserve">TP</w:t>
      </w:r>
      <w:r>
        <w:rPr>
          <w:b w:val="1"/>
          <w:sz w:val="32"/>
          <w:szCs w:val="32"/>
          <w:lang w:val="zh-CN"/>
          <w:rFonts w:hint="eastAsia"/>
        </w:rPr>
        <w:t xml:space="preserve">2022-</w:t>
      </w:r>
      <w:r>
        <w:rPr>
          <w:b w:val="1"/>
          <w:sz w:val="32"/>
          <w:szCs w:val="32"/>
          <w:lang w:val="en-US" w:eastAsia="zh-CN"/>
          <w:rFonts w:hint="eastAsia"/>
        </w:rPr>
        <w:t xml:space="preserve">35</w:t>
      </w:r>
      <w:r>
        <w:rPr>
          <w:b w:val="1"/>
          <w:sz w:val="32"/>
          <w:szCs w:val="32"/>
          <w:lang w:val="en-US"/>
          <w:rFonts w:eastAsia="黑体"/>
        </w:rPr>
      </w:r>
    </w:p>
    <w:p>
      <w:pPr>
        <w:pStyle w:val="Normal"/>
        <w:spacing w:afterAutospacing="false" w:beforeAutospacing="false" w:line="400" w:lineRule="exact"/>
        <w:rPr>
          <w:rFonts w:hint="eastAsia"/>
        </w:rPr>
      </w:pPr>
      <w:r>
        <w:rPr>
          <w:rFonts w:hint="eastAsia"/>
        </w:rPr>
      </w:r>
    </w:p>
    <w:p>
      <w:pPr>
        <w:pStyle w:val="Normal"/>
        <w:rPr>
          <w:rFonts w:hint="eastAsia"/>
        </w:rPr>
      </w:pPr>
      <w:r>
        <w:rPr>
          <w:rFonts w:hint="eastAsia"/>
        </w:rPr>
      </w:r>
    </w:p>
    <w:p>
      <w:pPr>
        <w:pStyle w:val="FootnoteText"/>
        <w:rPr>
          <w:rFonts w:hint="eastAsia"/>
        </w:rPr>
      </w:pPr>
      <w:r>
        <w:rPr>
          <w:rFonts w:hint="eastAsia"/>
        </w:rPr>
      </w:r>
    </w:p>
    <w:p>
      <w:pPr>
        <w:pStyle w:val="FootnoteText"/>
        <w:rPr>
          <w:rFonts w:hint="eastAsia"/>
        </w:rPr>
      </w:pPr>
      <w:r>
        <w:rPr>
          <w:rFonts w:hint="eastAsia"/>
        </w:rPr>
      </w:r>
    </w:p>
    <w:p>
      <w:pPr>
        <w:pStyle w:val="FootnoteText"/>
        <w:rPr>
          <w:rFonts w:hint="eastAsia"/>
        </w:rPr>
      </w:pPr>
      <w:r>
        <w:rPr>
          <w:rFonts w:hint="eastAsia"/>
        </w:rPr>
      </w:r>
    </w:p>
    <w:p>
      <w:pPr>
        <w:pStyle w:val="FootnoteText"/>
        <w:rPr>
          <w:rFonts w:hint="eastAsia"/>
        </w:rPr>
      </w:pPr>
      <w:r>
        <w:rPr>
          <w:rFonts w:hint="eastAsia"/>
        </w:rPr>
      </w:r>
    </w:p>
    <w:p>
      <w:pPr>
        <w:pStyle w:val="Normal"/>
        <w:rPr>
          <w:b w:val="1"/>
          <w:sz w:val="44"/>
          <w:szCs w:val="44"/>
          <w:lang w:eastAsia="zh-CN"/>
          <w:rFonts w:hint="eastAsia"/>
        </w:rPr>
        <w:jc w:val="center"/>
      </w:pPr>
      <w:r>
        <w:rPr>
          <w:b w:val="1"/>
          <w:sz w:val="44"/>
          <w:szCs w:val="44"/>
          <w:lang w:eastAsia="zh-CN"/>
          <w:rFonts w:hint="eastAsia"/>
        </w:rPr>
        <w:t xml:space="preserve">竞争性谈判</w:t>
      </w:r>
      <w:r>
        <w:rPr>
          <w:b w:val="1"/>
          <w:sz w:val="44"/>
          <w:szCs w:val="44"/>
          <w:rFonts w:hint="eastAsia"/>
        </w:rPr>
        <w:t xml:space="preserve">文件</w:t>
      </w:r>
      <w:r>
        <w:rPr>
          <w:b w:val="1"/>
          <w:sz w:val="44"/>
          <w:szCs w:val="44"/>
          <w:rFonts w:hint="eastAsia"/>
        </w:rPr>
      </w:r>
    </w:p>
    <w:p>
      <w:pPr>
        <w:pStyle w:val="Normal"/>
        <w:rPr>
          <w:rFonts w:hint="eastAsia"/>
        </w:rPr>
      </w:pPr>
      <w:r>
        <w:rPr>
          <w:rFonts w:hint="eastAsia"/>
        </w:rPr>
      </w:r>
    </w:p>
    <w:p>
      <w:pPr>
        <w:pStyle w:val="Normal"/>
        <w:rPr>
          <w:rFonts w:hint="eastAsia"/>
        </w:rPr>
      </w:pPr>
      <w:r>
        <w:rPr>
          <w:rFonts w:hint="eastAsia"/>
        </w:rPr>
      </w:r>
    </w:p>
    <w:p>
      <w:pPr>
        <w:pStyle w:val="Normal"/>
        <w:rPr>
          <w:rFonts w:hint="eastAsia"/>
        </w:rPr>
      </w:pPr>
      <w:r>
        <w:rPr>
          <w:rFonts w:hint="eastAsia"/>
        </w:rPr>
      </w:r>
    </w:p>
    <w:p>
      <w:pPr>
        <w:pStyle w:val="Normal"/>
        <w:rPr>
          <w:rFonts w:hint="eastAsia"/>
        </w:rPr>
      </w:pPr>
      <w:r>
        <w:rPr>
          <w:rFonts w:hint="eastAsia"/>
        </w:rPr>
        <w:t xml:space="preserve">      </w:t>
      </w:r>
      <w:r>
        <w:rPr>
          <w:b w:val="1"/>
          <w:color w:val="000000"/>
          <w:sz w:val="36"/>
          <w:szCs w:val="36"/>
          <w:lang w:val="zh-CN"/>
          <w:rFonts w:ascii="宋体" w:hAnsi="宋体" w:eastAsia="宋体" w:hint="eastAsia"/>
        </w:rPr>
        <w:t xml:space="preserve">项目编号：XJKDWQ</w:t>
      </w:r>
      <w:r>
        <w:rPr>
          <w:b w:val="1"/>
          <w:color w:val="000000"/>
          <w:sz w:val="36"/>
          <w:szCs w:val="36"/>
          <w:lang w:val="zh-CN" w:eastAsia="zh-CN"/>
          <w:rFonts w:ascii="宋体" w:hAnsi="宋体" w:eastAsia="宋体" w:hint="eastAsia"/>
        </w:rPr>
        <w:t xml:space="preserve">TP</w:t>
      </w:r>
      <w:r>
        <w:rPr>
          <w:b w:val="1"/>
          <w:color w:val="000000"/>
          <w:sz w:val="36"/>
          <w:szCs w:val="36"/>
          <w:lang w:val="zh-CN"/>
          <w:rFonts w:ascii="宋体" w:hAnsi="宋体" w:eastAsia="宋体" w:hint="eastAsia"/>
        </w:rPr>
        <w:t xml:space="preserve">2022-</w:t>
      </w:r>
      <w:r>
        <w:rPr>
          <w:b w:val="1"/>
          <w:color w:val="000000"/>
          <w:sz w:val="36"/>
          <w:szCs w:val="36"/>
          <w:lang w:val="zh-CN" w:eastAsia="zh-CN"/>
          <w:rFonts w:ascii="宋体" w:hAnsi="宋体" w:eastAsia="宋体" w:hint="eastAsia"/>
        </w:rPr>
        <w:t xml:space="preserve">3</w:t>
      </w:r>
      <w:r>
        <w:rPr>
          <w:b w:val="1"/>
          <w:color w:val="000000"/>
          <w:sz w:val="36"/>
          <w:szCs w:val="36"/>
          <w:lang w:val="en-US" w:eastAsia="zh-CN"/>
          <w:rFonts w:ascii="宋体" w:hAnsi="宋体" w:eastAsia="宋体" w:hint="eastAsia"/>
        </w:rPr>
        <w:t xml:space="preserve">5</w:t>
      </w:r>
      <w:r>
        <w:rPr>
          <w:b w:val="1"/>
          <w:color w:val="000000"/>
          <w:sz w:val="36"/>
          <w:szCs w:val="36"/>
          <w:rFonts w:ascii="宋体" w:hAnsi="宋体" w:eastAsia="宋体" w:hint="eastAsia"/>
        </w:rPr>
      </w:r>
    </w:p>
    <w:p>
      <w:pPr>
        <w:pStyle w:val="Normal"/>
        <w:autoSpaceDE w:val="off"/>
        <w:autoSpaceDN w:val="off"/>
        <w:spacing w:afterAutospacing="false" w:beforeAutospacing="false" w:line="400" w:lineRule="exact"/>
        <w:ind w:firstLine="723" w:firstLineChars="200"/>
        <w:rPr>
          <w:b w:val="1"/>
          <w:color w:val="000000"/>
          <w:sz w:val="36"/>
          <w:szCs w:val="36"/>
          <w:rFonts w:ascii="宋体" w:hAnsi="宋体" w:eastAsia="宋体" w:hint="eastAsia"/>
        </w:rPr>
      </w:pPr>
      <w:r>
        <w:rPr>
          <w:b w:val="1"/>
          <w:color w:val="000000"/>
          <w:sz w:val="36"/>
          <w:szCs w:val="36"/>
          <w:rFonts w:ascii="宋体" w:hAnsi="宋体" w:eastAsia="宋体" w:hint="eastAsia"/>
        </w:rPr>
      </w:r>
    </w:p>
    <w:p>
      <w:pPr>
        <w:pStyle w:val="FootnoteText"/>
        <w:rPr>
          <w:rFonts w:hint="eastAsia"/>
        </w:rPr>
      </w:pPr>
      <w:r>
        <w:rPr>
          <w:rFonts w:hint="eastAsia"/>
        </w:rPr>
      </w:r>
    </w:p>
    <w:p>
      <w:pPr>
        <w:pStyle w:val="Normal"/>
        <w:autoSpaceDE w:val="off"/>
        <w:autoSpaceDN w:val="off"/>
        <w:spacing w:afterAutospacing="false" w:beforeAutospacing="false" w:line="400" w:lineRule="exact"/>
        <w:ind w:firstLine="723" w:firstLineChars="200"/>
        <w:rPr>
          <w:b w:val="1"/>
          <w:color w:val="000000"/>
          <w:sz w:val="36"/>
          <w:szCs w:val="36"/>
          <w:rFonts w:ascii="宋体" w:hAnsi="宋体" w:eastAsia="宋体" w:hint="eastAsia"/>
        </w:rPr>
      </w:pPr>
      <w:r>
        <w:rPr>
          <w:b w:val="1"/>
          <w:color w:val="000000"/>
          <w:sz w:val="36"/>
          <w:szCs w:val="36"/>
          <w:rFonts w:ascii="宋体" w:hAnsi="宋体" w:eastAsia="宋体" w:hint="eastAsia"/>
        </w:rPr>
      </w:r>
    </w:p>
    <w:p>
      <w:pPr>
        <w:pStyle w:val="Normal"/>
        <w:autoSpaceDE w:val="off"/>
        <w:autoSpaceDN w:val="off"/>
        <w:spacing w:afterAutospacing="false" w:beforeAutospacing="false" w:line="400" w:lineRule="exact"/>
        <w:ind w:left="718" w:leftChars="342"/>
        <w:rPr>
          <w:b w:val="1"/>
          <w:color w:val="000000"/>
          <w:sz w:val="36"/>
          <w:szCs w:val="36"/>
          <w:rFonts w:ascii="宋体" w:hAnsi="宋体" w:eastAsia="宋体" w:hint="eastAsia"/>
        </w:rPr>
      </w:pPr>
      <w:r>
        <w:rPr>
          <w:b w:val="1"/>
          <w:color w:val="000000"/>
          <w:sz w:val="36"/>
          <w:szCs w:val="36"/>
          <w:rFonts w:ascii="宋体" w:hAnsi="宋体" w:eastAsia="宋体" w:hint="eastAsia"/>
        </w:rPr>
        <w:t xml:space="preserve">项目名称：</w:t>
      </w:r>
      <w:r>
        <w:rPr>
          <w:b w:val="1"/>
          <w:color w:val="000000"/>
          <w:sz w:val="36"/>
          <w:szCs w:val="36"/>
          <w:lang w:val="zh-CN"/>
          <w:rFonts w:ascii="宋体" w:hAnsi="宋体" w:eastAsia="宋体" w:hint="eastAsia"/>
        </w:rPr>
        <w:t xml:space="preserve">国家生态功能区县域生态环境质量监测项目</w:t>
      </w:r>
      <w:r>
        <w:rPr>
          <w:b w:val="1"/>
          <w:color w:val="000000"/>
          <w:sz w:val="36"/>
          <w:szCs w:val="36"/>
          <w:lang w:val="en-US" w:eastAsia="zh-CN"/>
          <w:rFonts w:ascii="宋体" w:hAnsi="宋体" w:eastAsia="宋体" w:hint="eastAsia"/>
        </w:rPr>
      </w:r>
    </w:p>
    <w:p>
      <w:pPr>
        <w:pStyle w:val="Normal"/>
        <w:autoSpaceDE w:val="off"/>
        <w:autoSpaceDN w:val="off"/>
        <w:spacing w:afterAutospacing="false" w:beforeAutospacing="false" w:line="400" w:lineRule="exact"/>
        <w:ind w:firstLine="723" w:firstLineChars="200"/>
        <w:rPr>
          <w:b w:val="1"/>
          <w:color w:val="000000"/>
          <w:sz w:val="36"/>
          <w:szCs w:val="36"/>
          <w:rFonts w:ascii="宋体" w:hAnsi="宋体" w:eastAsia="宋体" w:hint="eastAsia"/>
        </w:rPr>
      </w:pPr>
      <w:r>
        <w:rPr>
          <w:b w:val="1"/>
          <w:color w:val="000000"/>
          <w:sz w:val="36"/>
          <w:szCs w:val="36"/>
          <w:rFonts w:ascii="宋体" w:hAnsi="宋体" w:eastAsia="宋体" w:hint="eastAsia"/>
        </w:rPr>
      </w:r>
    </w:p>
    <w:p>
      <w:pPr>
        <w:pStyle w:val="Normal"/>
        <w:autoSpaceDE w:val="off"/>
        <w:autoSpaceDN w:val="off"/>
        <w:spacing w:afterAutospacing="false" w:beforeAutospacing="false" w:line="400" w:lineRule="exact"/>
        <w:ind w:firstLine="723" w:firstLineChars="200"/>
        <w:rPr>
          <w:b w:val="1"/>
          <w:color w:val="000000"/>
          <w:sz w:val="36"/>
          <w:szCs w:val="36"/>
          <w:rFonts w:ascii="宋体" w:hAnsi="宋体" w:eastAsia="宋体" w:hint="eastAsia"/>
        </w:rPr>
      </w:pPr>
      <w:r>
        <w:rPr>
          <w:b w:val="1"/>
          <w:color w:val="000000"/>
          <w:sz w:val="36"/>
          <w:szCs w:val="36"/>
          <w:rFonts w:ascii="宋体" w:hAnsi="宋体" w:eastAsia="宋体" w:hint="eastAsia"/>
        </w:rPr>
      </w:r>
    </w:p>
    <w:p>
      <w:pPr>
        <w:pStyle w:val="FootnoteText"/>
        <w:rPr>
          <w:rFonts w:hint="eastAsia"/>
        </w:rPr>
      </w:pPr>
      <w:r>
        <w:rPr>
          <w:rFonts w:hint="eastAsia"/>
        </w:rPr>
      </w:r>
    </w:p>
    <w:p>
      <w:pPr>
        <w:pStyle w:val="Normal"/>
        <w:autoSpaceDE w:val="off"/>
        <w:autoSpaceDN w:val="off"/>
        <w:spacing w:afterAutospacing="false" w:beforeAutospacing="false" w:line="400" w:lineRule="exact"/>
        <w:ind w:firstLine="723" w:firstLineChars="200"/>
        <w:rPr>
          <w:b w:val="1"/>
          <w:color w:val="000000"/>
          <w:sz w:val="36"/>
          <w:szCs w:val="36"/>
          <w:rFonts w:ascii="宋体" w:hAnsi="宋体" w:eastAsia="宋体" w:hint="eastAsia"/>
        </w:rPr>
      </w:pPr>
      <w:r>
        <w:rPr>
          <w:b w:val="1"/>
          <w:color w:val="000000"/>
          <w:sz w:val="36"/>
          <w:szCs w:val="36"/>
          <w:rFonts w:ascii="宋体" w:hAnsi="宋体" w:eastAsia="宋体" w:hint="eastAsia"/>
        </w:rPr>
      </w:r>
    </w:p>
    <w:p>
      <w:pPr>
        <w:pStyle w:val="Normal"/>
        <w:autoSpaceDE w:val="off"/>
        <w:autoSpaceDN w:val="off"/>
        <w:spacing w:afterAutospacing="false" w:beforeAutospacing="false" w:line="400" w:lineRule="exact"/>
        <w:ind w:firstLine="723" w:firstLineChars="200"/>
        <w:rPr>
          <w:b w:val="1"/>
          <w:color w:val="000000"/>
          <w:sz w:val="36"/>
          <w:szCs w:val="36"/>
          <w:rFonts w:ascii="宋体" w:hAnsi="宋体" w:eastAsia="宋体" w:hint="eastAsia"/>
        </w:rPr>
      </w:pPr>
      <w:r>
        <w:rPr>
          <w:b w:val="1"/>
          <w:color w:val="000000"/>
          <w:sz w:val="36"/>
          <w:szCs w:val="36"/>
          <w:rFonts w:ascii="宋体" w:hAnsi="宋体" w:eastAsia="宋体" w:hint="eastAsia"/>
        </w:rPr>
        <w:t xml:space="preserve">建设单位：</w:t>
      </w:r>
      <w:r>
        <w:rPr>
          <w:b w:val="1"/>
          <w:color w:val="000000"/>
          <w:sz w:val="36"/>
          <w:szCs w:val="36"/>
          <w:lang w:val="en-US" w:eastAsia="zh-CN"/>
          <w:rFonts w:ascii="宋体" w:hAnsi="宋体" w:eastAsia="宋体" w:hint="eastAsia"/>
        </w:rPr>
        <w:t xml:space="preserve">新疆喀大建设项目管理咨询有限公司</w:t>
      </w:r>
      <w:r>
        <w:rPr>
          <w:b w:val="1"/>
          <w:color w:val="000000"/>
          <w:sz w:val="36"/>
          <w:szCs w:val="36"/>
          <w:lang w:val="zh-CN" w:eastAsia="zh-CN"/>
          <w:rFonts w:ascii="宋体" w:hAnsi="宋体" w:eastAsia="宋体" w:hint="eastAsia"/>
        </w:rPr>
      </w:r>
    </w:p>
    <w:p>
      <w:pPr>
        <w:pStyle w:val="Normal"/>
        <w:spacing w:afterAutospacing="false" w:beforeAutospacing="false" w:line="312" w:lineRule="auto"/>
        <w:ind w:firstLine="480" w:firstLineChars="200"/>
        <w:rPr>
          <w:color w:val="000000"/>
          <w:sz w:val="24"/>
          <w:rFonts w:ascii="宋体" w:hAnsi="宋体" w:eastAsia="宋体" w:hint="eastAsia"/>
        </w:rPr>
      </w:pPr>
      <w:r>
        <w:rPr>
          <w:color w:val="000000"/>
          <w:sz w:val="24"/>
          <w:rFonts w:ascii="宋体" w:hAnsi="宋体" w:eastAsia="宋体" w:hint="eastAsia"/>
        </w:rPr>
      </w:r>
    </w:p>
    <w:p>
      <w:pPr>
        <w:pStyle w:val="Normal"/>
        <w:spacing w:afterAutospacing="false" w:beforeAutospacing="false" w:line="440" w:lineRule="exact"/>
        <w:ind w:firstLine="531" w:firstLineChars="147"/>
        <w:rPr>
          <w:b w:val="1"/>
          <w:color w:val="000000"/>
          <w:sz w:val="36"/>
          <w:szCs w:val="36"/>
          <w:rFonts w:ascii="宋体" w:hAnsi="宋体" w:eastAsia="宋体" w:hint="eastAsia"/>
        </w:rPr>
      </w:pPr>
      <w:r>
        <w:rPr>
          <w:b w:val="1"/>
          <w:color w:val="000000"/>
          <w:sz w:val="36"/>
          <w:szCs w:val="36"/>
          <w:rFonts w:ascii="宋体" w:hAnsi="宋体" w:eastAsia="宋体" w:hint="eastAsia"/>
        </w:rPr>
      </w:r>
    </w:p>
    <w:p>
      <w:pPr>
        <w:pStyle w:val="Normal"/>
        <w:spacing w:afterAutospacing="false" w:beforeAutospacing="false" w:line="400" w:lineRule="exact"/>
        <w:rPr>
          <w:b w:val="1"/>
          <w:color w:val="000000"/>
          <w:sz w:val="36"/>
          <w:szCs w:val="36"/>
          <w:rFonts w:ascii="宋体" w:hAnsi="宋体" w:eastAsia="宋体" w:hint="eastAsia"/>
        </w:rPr>
      </w:pPr>
      <w:r>
        <w:rPr>
          <w:b w:val="1"/>
          <w:color w:val="000000"/>
          <w:sz w:val="36"/>
          <w:szCs w:val="36"/>
          <w:rFonts w:ascii="宋体" w:hAnsi="宋体" w:eastAsia="宋体" w:hint="eastAsia"/>
        </w:rPr>
      </w:r>
    </w:p>
    <w:p>
      <w:pPr>
        <w:pStyle w:val="Normal"/>
        <w:autoSpaceDE w:val="off"/>
        <w:autoSpaceDN w:val="off"/>
        <w:spacing w:afterAutospacing="false" w:beforeAutospacing="false" w:line="400" w:lineRule="exact"/>
        <w:ind w:firstLineChars="-500" w:hanging="1807" w:left="2242" w:leftChars="207"/>
        <w:rPr>
          <w:b w:val="1"/>
          <w:color w:val="000000"/>
          <w:sz w:val="36"/>
          <w:szCs w:val="36"/>
          <w:rFonts w:ascii="宋体" w:hAnsi="宋体" w:eastAsia="宋体" w:hint="eastAsia"/>
        </w:rPr>
      </w:pPr>
      <w:r>
        <w:rPr>
          <w:b w:val="1"/>
          <w:color w:val="000000"/>
          <w:sz w:val="36"/>
          <w:szCs w:val="36"/>
          <w:rFonts w:ascii="宋体" w:hAnsi="宋体" w:eastAsia="宋体" w:hint="eastAsia"/>
        </w:rPr>
      </w:r>
    </w:p>
    <w:p>
      <w:pPr>
        <w:pStyle w:val="Normal"/>
        <w:autoSpaceDE w:val="off"/>
        <w:autoSpaceDN w:val="off"/>
        <w:spacing w:afterAutospacing="false" w:beforeAutospacing="false" w:line="400" w:lineRule="exact"/>
        <w:ind w:firstLine="723" w:firstLineChars="200"/>
        <w:rPr>
          <w:b w:val="1"/>
          <w:color w:val="000000"/>
          <w:sz w:val="36"/>
          <w:szCs w:val="36"/>
          <w:rFonts w:ascii="宋体" w:hAnsi="宋体" w:eastAsia="宋体" w:hint="eastAsia"/>
        </w:rPr>
      </w:pPr>
      <w:r>
        <w:rPr>
          <w:b w:val="1"/>
          <w:color w:val="000000"/>
          <w:sz w:val="36"/>
          <w:szCs w:val="36"/>
          <w:rFonts w:ascii="宋体" w:hAnsi="宋体" w:eastAsia="宋体" w:hint="eastAsia"/>
        </w:rPr>
        <w:t xml:space="preserve">采购机构：</w:t>
      </w:r>
      <w:r>
        <w:rPr>
          <w:b w:val="1"/>
          <w:color w:val="000000"/>
          <w:sz w:val="36"/>
          <w:szCs w:val="36"/>
          <w:lang w:val="en-US" w:eastAsia="zh-CN"/>
          <w:rFonts w:ascii="宋体" w:hAnsi="宋体" w:eastAsia="宋体" w:hint="eastAsia"/>
        </w:rPr>
        <w:t xml:space="preserve">新疆喀大建设项目管理咨询有限公司</w:t>
      </w:r>
      <w:r>
        <w:rPr>
          <w:b w:val="1"/>
          <w:color w:val="000000"/>
          <w:sz w:val="36"/>
          <w:szCs w:val="36"/>
          <w:rFonts w:ascii="黑体" w:eastAsia="黑体" w:hint="eastAsia"/>
        </w:rPr>
      </w:r>
    </w:p>
    <w:p>
      <w:pPr>
        <w:pStyle w:val="Normal"/>
        <w:rPr>
          <w:color w:val="000000"/>
          <w:sz w:val="32"/>
          <w:rFonts w:ascii="黑体" w:hAnsi="宋体" w:eastAsia="黑体" w:hint="eastAsia"/>
        </w:rPr>
      </w:pPr>
      <w:r>
        <w:rPr>
          <w:color w:val="000000"/>
          <w:sz w:val="32"/>
          <w:rFonts w:ascii="黑体" w:hAnsi="宋体" w:eastAsia="黑体" w:hint="eastAsia"/>
        </w:rPr>
      </w:r>
    </w:p>
    <w:p>
      <w:pPr>
        <w:pStyle w:val="Normal"/>
        <w:rPr>
          <w:color w:val="000000"/>
          <w:sz w:val="32"/>
          <w:rFonts w:ascii="黑体" w:hAnsi="宋体" w:eastAsia="黑体" w:hint="eastAsia"/>
        </w:rPr>
      </w:pPr>
      <w:r>
        <w:rPr>
          <w:color w:val="000000"/>
          <w:sz w:val="32"/>
          <w:rFonts w:ascii="黑体" w:hAnsi="宋体" w:eastAsia="黑体" w:hint="eastAsia"/>
        </w:rPr>
      </w:r>
    </w:p>
    <w:p>
      <w:pPr>
        <w:pStyle w:val="Normal"/>
        <w:rPr>
          <w:color w:val="000000"/>
          <w:sz w:val="32"/>
          <w:rFonts w:ascii="黑体" w:hAnsi="宋体" w:eastAsia="黑体" w:hint="eastAsia"/>
        </w:rPr>
      </w:pPr>
      <w:r>
        <w:rPr>
          <w:color w:val="000000"/>
          <w:sz w:val="32"/>
          <w:rFonts w:ascii="黑体" w:hAnsi="宋体" w:eastAsia="黑体" w:hint="eastAsia"/>
        </w:rPr>
      </w:r>
    </w:p>
    <w:p>
      <w:pPr>
        <w:pStyle w:val="Normal"/>
        <w:rPr>
          <w:color w:val="000000"/>
          <w:sz w:val="44"/>
          <w:lang w:val="en-US" w:eastAsia="zh-CN"/>
          <w:rFonts w:ascii="黑体" w:hAnsi="宋体" w:eastAsia="黑体" w:hint="eastAsia"/>
        </w:rPr>
        <w:jc w:val="center"/>
      </w:pPr>
      <w:r>
        <w:rPr>
          <w:color w:val="000000"/>
          <w:sz w:val="44"/>
          <w:lang w:val="en-US" w:eastAsia="zh-CN"/>
          <w:rFonts w:ascii="黑体" w:hAnsi="宋体" w:eastAsia="黑体" w:hint="eastAsia"/>
        </w:rPr>
        <w:t xml:space="preserve">新疆喀大建设项目管理咨询有限公司</w:t>
      </w:r>
      <w:r>
        <w:rPr>
          <w:color w:val="000000"/>
          <w:sz w:val="44"/>
          <w:rFonts w:ascii="黑体" w:hAnsi="宋体" w:eastAsia="黑体" w:hint="eastAsia"/>
        </w:rPr>
      </w:r>
    </w:p>
    <w:p>
      <w:pPr>
        <w:pStyle w:val="Normal"/>
        <w:rPr>
          <w:color w:val="000000"/>
          <w:sz w:val="44"/>
          <w:rFonts w:ascii="黑体" w:hAnsi="宋体" w:eastAsia="黑体" w:hint="eastAsia"/>
        </w:rPr>
        <w:jc w:val="center"/>
      </w:pPr>
      <w:r>
        <w:rPr>
          <w:color w:val="000000"/>
          <w:sz w:val="44"/>
          <w:rFonts w:ascii="黑体" w:hAnsi="宋体" w:eastAsia="黑体" w:hint="eastAsia"/>
        </w:rPr>
        <w:t xml:space="preserve">202</w:t>
      </w:r>
      <w:r>
        <w:rPr>
          <w:color w:val="000000"/>
          <w:sz w:val="44"/>
          <w:lang w:val="en-US" w:eastAsia="zh-CN"/>
          <w:rFonts w:ascii="黑体" w:hAnsi="宋体" w:eastAsia="黑体" w:hint="eastAsia"/>
        </w:rPr>
        <w:t xml:space="preserve">2</w:t>
      </w:r>
      <w:r>
        <w:rPr>
          <w:color w:val="000000"/>
          <w:sz w:val="44"/>
          <w:rFonts w:ascii="黑体" w:hAnsi="宋体" w:eastAsia="黑体" w:hint="eastAsia"/>
        </w:rPr>
        <w:t xml:space="preserve">年</w:t>
      </w:r>
      <w:r>
        <w:rPr>
          <w:color w:val="000000"/>
          <w:sz w:val="44"/>
          <w:lang w:val="en-US" w:eastAsia="zh-CN"/>
          <w:rFonts w:ascii="黑体" w:hAnsi="宋体" w:eastAsia="黑体" w:hint="eastAsia"/>
        </w:rPr>
        <w:t xml:space="preserve">12</w:t>
      </w:r>
      <w:r>
        <w:rPr>
          <w:color w:val="000000"/>
          <w:sz w:val="44"/>
          <w:rFonts w:ascii="黑体" w:hAnsi="宋体" w:eastAsia="黑体" w:hint="eastAsia"/>
        </w:rPr>
        <w:t xml:space="preserve">月</w:t>
      </w:r>
      <w:r>
        <w:rPr>
          <w:rFonts w:hint="eastAsia"/>
        </w:rPr>
      </w:r>
    </w:p>
    <w:p>
      <w:pPr>
        <w:pStyle w:val="Normal"/>
        <w:rPr>
          <w:b w:val="1"/>
          <w:bCs w:val="1"/>
          <w:sz w:val="44"/>
          <w:szCs w:val="44"/>
        </w:rPr>
        <w:jc w:val="center"/>
      </w:pPr>
      <w:r>
        <w:rPr>
          <w:b w:val="1"/>
          <w:bCs w:val="1"/>
          <w:sz w:val="44"/>
          <w:szCs w:val="44"/>
        </w:rPr>
      </w:r>
    </w:p>
    <w:p>
      <w:pPr>
        <w:pStyle w:val="Heading1"/>
        <w:rPr>
          <w:rFonts w:hint="eastAsia"/>
        </w:rPr>
        <w:sectPr>
          <w:footerReference r:id="rId7" w:type="first"/>
          <w:footerReference r:id="rId6" w:type="default"/>
          <w:type w:val="nextPage"/>
          <w:docGrid w:type="lines" w:linePitch="375"/>
          <w:pgSz w:w="11906" w:h="16838"/>
          <w:pgMar w:top="907" w:right="1021" w:bottom="907" w:left="1021" w:header="851" w:footer="992" w:gutter="0"/>
          <w:pgNumType w:start="1"/>
        </w:sectPr>
      </w:pPr>
      <w:bookmarkStart w:name="_Toc18158" w:id="0"/>
      <w:bookmarkStart w:name="_Toc24159" w:id="1"/>
      <w:r>
        <w:rPr>
          <w:rFonts w:hint="eastAsia"/>
        </w:rPr>
      </w:r>
    </w:p>
    <w:p>
      <w:pPr>
        <w:pStyle w:val="Heading1"/>
        <w:autoSpaceDE w:val="off"/>
        <w:autoSpaceDN w:val="off"/>
        <w:tabs>
          <w:tab w:val="left" w:pos="0"/>
          <w:tab w:val="left" w:pos="3165"/>
          <w:tab w:val="center" w:pos="4153"/>
        </w:tabs>
        <w:spacing w:after="0" w:afterAutospacing="false" w:before="0" w:beforeAutospacing="false" w:line="360" w:lineRule="auto"/>
        <w:rPr>
          <w:sz w:val="36"/>
          <w:szCs w:val="36"/>
          <w:rFonts w:ascii="华文中宋" w:hAnsi="华文中宋" w:eastAsia="华文中宋" w:hint="eastAsia"/>
        </w:rPr>
        <w:jc w:val="center"/>
      </w:pPr>
      <w:bookmarkStart w:name="_Toc35393797" w:id="2"/>
      <w:bookmarkStart w:name="_Toc28359011" w:id="3"/>
      <w:bookmarkEnd w:id="2"/>
      <w:bookmarkEnd w:id="3"/>
      <w:r>
        <w:rPr>
          <w:sz w:val="36"/>
          <w:szCs w:val="36"/>
          <w:rFonts w:ascii="华文中宋" w:hAnsi="华文中宋" w:eastAsia="华文中宋" w:hint="eastAsia"/>
        </w:rPr>
        <w:t xml:space="preserve">竞争性</w:t>
      </w:r>
      <w:r>
        <w:rPr>
          <w:sz w:val="36"/>
          <w:szCs w:val="36"/>
          <w:lang w:eastAsia="zh-CN"/>
          <w:rFonts w:ascii="华文中宋" w:hAnsi="华文中宋" w:eastAsia="华文中宋" w:hint="eastAsia"/>
        </w:rPr>
        <w:t xml:space="preserve">谈判</w:t>
      </w:r>
      <w:r>
        <w:rPr>
          <w:sz w:val="36"/>
          <w:szCs w:val="36"/>
          <w:rFonts w:ascii="华文中宋" w:hAnsi="华文中宋" w:eastAsia="华文中宋" w:hint="eastAsia"/>
        </w:rPr>
        <w:t xml:space="preserve">公告</w:t>
      </w:r>
      <w:r>
        <w:rPr>
          <w:szCs w:val="44"/>
          <w:rFonts w:ascii="宋体" w:hAnsi="宋体" w:eastAsia="宋体" w:hint="eastAsia"/>
        </w:rPr>
      </w:r>
    </w:p>
    <w:p>
      <w:pPr>
        <w:pStyle w:val="Normal"/>
        <w:widowControl w:val="off"/>
        <w:spacing w:afterAutospacing="false" w:beforeAutospacing="false" w:line="370" w:lineRule="exact"/>
        <w:rPr>
          <w:b w:val="1"/>
          <w:bCs w:val="1"/>
          <w:kern w:val="2"/>
          <w:sz w:val="24"/>
          <w:szCs w:val="24"/>
          <w:rFonts w:ascii="宋体" w:hAnsi="宋体" w:hint="eastAsia"/>
        </w:rPr>
        <w:jc w:val="both"/>
      </w:pPr>
      <w:r>
        <w:rPr>
          <w:b w:val="1"/>
          <w:bCs w:val="1"/>
          <w:kern w:val="2"/>
          <w:sz w:val="24"/>
          <w:szCs w:val="24"/>
          <w:rFonts w:ascii="宋体" w:hAnsi="宋体" w:hint="eastAsia"/>
        </w:rPr>
        <w:t xml:space="preserve">项目概况</w:t>
      </w:r>
      <w:r>
        <w:rPr>
          <w:b w:val="1"/>
          <w:bCs w:val="1"/>
          <w:kern w:val="2"/>
          <w:sz w:val="24"/>
          <w:szCs w:val="24"/>
          <w:rFonts w:ascii="宋体" w:hAnsi="宋体" w:hint="eastAsia"/>
        </w:rPr>
      </w:r>
    </w:p>
    <w:p>
      <w:pPr>
        <w:pStyle w:val="Normal"/>
        <w:widowControl w:val="off"/>
        <w:spacing w:afterAutospacing="false" w:beforeAutospacing="false" w:line="370" w:lineRule="exact"/>
        <w:ind w:firstLine="480" w:firstLineChars="200"/>
        <w:rPr>
          <w:color w:val="000000"/>
          <w:kern w:val="2"/>
          <w:sz w:val="24"/>
          <w:szCs w:val="24"/>
          <w:lang w:eastAsia="zh-CN"/>
          <w:u w:val="single"/>
          <w:rFonts w:ascii="宋体" w:hAnsi="宋体" w:hint="eastAsia"/>
        </w:rPr>
        <w:jc w:val="both"/>
      </w:pPr>
      <w:r>
        <w:rPr>
          <w:color w:val="000000"/>
          <w:kern w:val="2"/>
          <w:sz w:val="24"/>
          <w:szCs w:val="24"/>
          <w:lang w:eastAsia="zh-CN"/>
          <w:u w:val="single"/>
          <w:rFonts w:ascii="宋体" w:hAnsi="宋体" w:hint="eastAsia"/>
        </w:rPr>
        <w:t xml:space="preserve">国家生态功能区县域生态环境质量监测项目</w:t>
      </w:r>
      <w:r>
        <w:rPr>
          <w:kern w:val="2"/>
          <w:sz w:val="24"/>
          <w:szCs w:val="24"/>
          <w:lang w:val="en-US" w:eastAsia="zh-CN"/>
          <w:u w:val="none"/>
          <w:rFonts w:ascii="宋体" w:hAnsi="宋体" w:eastAsia="宋体" w:hint="eastAsia"/>
        </w:rPr>
        <w:t xml:space="preserve">采购项目</w:t>
      </w:r>
      <w:r>
        <w:rPr>
          <w:kern w:val="2"/>
          <w:sz w:val="24"/>
          <w:szCs w:val="24"/>
          <w:rFonts w:ascii="宋体" w:hAnsi="宋体" w:hint="eastAsia"/>
        </w:rPr>
        <w:t xml:space="preserve">的潜在投标人应在</w:t>
      </w:r>
      <w:r>
        <w:rPr>
          <w:kern w:val="2"/>
          <w:sz w:val="24"/>
          <w:szCs w:val="24"/>
          <w:lang w:val="en-US" w:eastAsia="zh-CN"/>
          <w:u w:val="single"/>
          <w:rFonts w:ascii="宋体" w:hAnsi="宋体" w:hint="eastAsia"/>
        </w:rPr>
        <w:t xml:space="preserve">新疆喀大建设项目管理咨询有限公司</w:t>
      </w:r>
      <w:r>
        <w:rPr>
          <w:kern w:val="2"/>
          <w:sz w:val="24"/>
          <w:szCs w:val="24"/>
          <w:rFonts w:ascii="宋体" w:hAnsi="宋体" w:hint="eastAsia"/>
        </w:rPr>
        <w:t xml:space="preserve">获取采购文件，并于</w:t>
      </w:r>
      <w:r>
        <w:rPr>
          <w:color w:val="000000"/>
          <w:kern w:val="2"/>
          <w:sz w:val="24"/>
          <w:szCs w:val="24"/>
          <w:u w:val="single"/>
          <w:rFonts w:ascii="宋体" w:hAnsi="宋体" w:hint="eastAsia"/>
        </w:rPr>
        <w:t xml:space="preserve">2022年</w:t>
      </w:r>
      <w:r>
        <w:rPr>
          <w:color w:val="000000"/>
          <w:kern w:val="2"/>
          <w:sz w:val="24"/>
          <w:szCs w:val="24"/>
          <w:lang w:val="en-US" w:eastAsia="zh-CN"/>
          <w:u w:val="single"/>
          <w:rFonts w:ascii="宋体" w:hAnsi="宋体" w:hint="eastAsia"/>
        </w:rPr>
        <w:t xml:space="preserve">12</w:t>
      </w:r>
      <w:r>
        <w:rPr>
          <w:color w:val="000000"/>
          <w:kern w:val="2"/>
          <w:sz w:val="24"/>
          <w:szCs w:val="24"/>
          <w:u w:val="single"/>
          <w:rFonts w:ascii="宋体" w:hAnsi="宋体" w:hint="eastAsia"/>
        </w:rPr>
        <w:t xml:space="preserve">月</w:t>
      </w:r>
      <w:r>
        <w:rPr>
          <w:color w:val="000000"/>
          <w:kern w:val="2"/>
          <w:sz w:val="24"/>
          <w:szCs w:val="24"/>
          <w:lang w:val="en-US" w:eastAsia="zh-CN"/>
          <w:u w:val="single"/>
          <w:rFonts w:ascii="宋体" w:hAnsi="宋体" w:hint="eastAsia"/>
        </w:rPr>
        <w:t xml:space="preserve">9</w:t>
      </w:r>
      <w:r>
        <w:rPr>
          <w:color w:val="000000"/>
          <w:kern w:val="2"/>
          <w:sz w:val="24"/>
          <w:szCs w:val="24"/>
          <w:u w:val="single"/>
          <w:rFonts w:ascii="宋体" w:hAnsi="宋体" w:hint="eastAsia"/>
        </w:rPr>
        <w:t xml:space="preserve">日1</w:t>
      </w:r>
      <w:r>
        <w:rPr>
          <w:color w:val="000000"/>
          <w:kern w:val="2"/>
          <w:sz w:val="24"/>
          <w:szCs w:val="24"/>
          <w:lang w:val="en-US" w:eastAsia="zh-CN"/>
          <w:u w:val="single"/>
          <w:rFonts w:ascii="宋体" w:hAnsi="宋体" w:hint="eastAsia"/>
        </w:rPr>
        <w:t xml:space="preserve">1</w:t>
      </w:r>
      <w:r>
        <w:rPr>
          <w:bCs w:val="1"/>
          <w:color w:val="000000"/>
          <w:kern w:val="2"/>
          <w:sz w:val="24"/>
          <w:szCs w:val="24"/>
          <w:u w:val="single"/>
          <w:rFonts w:ascii="宋体" w:hAnsi="宋体" w:hint="eastAsia"/>
        </w:rPr>
        <w:t xml:space="preserve">点</w:t>
      </w:r>
      <w:r>
        <w:rPr>
          <w:bCs w:val="1"/>
          <w:color w:val="000000"/>
          <w:kern w:val="2"/>
          <w:sz w:val="24"/>
          <w:szCs w:val="24"/>
          <w:lang w:val="en-US" w:eastAsia="zh-CN"/>
          <w:u w:val="single"/>
          <w:rFonts w:ascii="宋体" w:hAnsi="宋体" w:hint="eastAsia"/>
        </w:rPr>
        <w:t xml:space="preserve">0</w:t>
      </w:r>
      <w:r>
        <w:rPr>
          <w:bCs w:val="1"/>
          <w:color w:val="000000"/>
          <w:kern w:val="2"/>
          <w:sz w:val="24"/>
          <w:szCs w:val="24"/>
          <w:u w:val="single"/>
          <w:rFonts w:ascii="宋体" w:hAnsi="宋体" w:hint="eastAsia"/>
        </w:rPr>
        <w:t xml:space="preserve">0分</w:t>
      </w:r>
      <w:r>
        <w:rPr>
          <w:bCs w:val="1"/>
          <w:kern w:val="2"/>
          <w:sz w:val="24"/>
          <w:szCs w:val="24"/>
          <w:rFonts w:ascii="宋体" w:hAnsi="宋体" w:hint="eastAsia"/>
        </w:rPr>
        <w:t xml:space="preserve">（北京时间）前提交响应文件</w:t>
      </w:r>
      <w:r>
        <w:rPr>
          <w:kern w:val="2"/>
          <w:sz w:val="24"/>
          <w:szCs w:val="24"/>
          <w:lang w:val="zh-CN"/>
          <w:rFonts w:ascii="宋体" w:hAnsi="宋体" w:hint="eastAsia"/>
        </w:rPr>
        <w:t xml:space="preserve">。</w:t>
      </w:r>
      <w:r>
        <w:rPr>
          <w:kern w:val="2"/>
          <w:sz w:val="24"/>
          <w:szCs w:val="24"/>
          <w:lang w:val="zh-CN"/>
          <w:rFonts w:ascii="宋体" w:hAnsi="宋体" w:hint="eastAsia"/>
        </w:rPr>
      </w:r>
    </w:p>
    <w:p>
      <w:pPr>
        <w:pStyle w:val="Normal"/>
        <w:widowControl w:val="off"/>
        <w:spacing w:afterAutospacing="false" w:beforeAutospacing="false" w:line="370" w:lineRule="exact"/>
        <w:rPr>
          <w:b w:val="1"/>
          <w:bCs w:val="1"/>
          <w:kern w:val="2"/>
          <w:sz w:val="24"/>
          <w:szCs w:val="24"/>
          <w:lang w:val="zh-CN"/>
          <w:rFonts w:ascii="宋体" w:hAnsi="宋体" w:hint="eastAsia"/>
        </w:rPr>
        <w:jc w:val="both"/>
      </w:pPr>
      <w:bookmarkStart w:name="_Toc28359089" w:id="4"/>
      <w:bookmarkStart w:name="_Toc35393629" w:id="5"/>
      <w:bookmarkStart w:name="_Toc28359012" w:id="6"/>
      <w:bookmarkStart w:name="_Toc35393798" w:id="7"/>
      <w:bookmarkEnd w:id="4"/>
      <w:bookmarkEnd w:id="5"/>
      <w:bookmarkEnd w:id="6"/>
      <w:bookmarkEnd w:id="7"/>
      <w:r>
        <w:rPr>
          <w:b w:val="1"/>
          <w:bCs w:val="1"/>
          <w:kern w:val="2"/>
          <w:sz w:val="24"/>
          <w:szCs w:val="24"/>
          <w:lang w:val="zh-CN"/>
          <w:rFonts w:ascii="宋体" w:hAnsi="宋体" w:hint="eastAsia"/>
        </w:rPr>
        <w:t xml:space="preserve">一、项目基本情况</w:t>
      </w:r>
      <w:r>
        <w:rPr>
          <w:b w:val="1"/>
          <w:bCs w:val="1"/>
          <w:kern w:val="2"/>
          <w:sz w:val="24"/>
          <w:szCs w:val="24"/>
          <w:lang w:val="zh-CN"/>
          <w:rFonts w:ascii="宋体" w:hAnsi="宋体" w:hint="eastAsia"/>
        </w:rPr>
      </w:r>
    </w:p>
    <w:p>
      <w:pPr>
        <w:pStyle w:val="Normal"/>
        <w:widowControl w:val="off"/>
        <w:spacing w:afterAutospacing="false" w:beforeAutospacing="false" w:line="370" w:lineRule="exact"/>
        <w:rPr>
          <w:b w:val="1"/>
          <w:bCs w:val="1"/>
          <w:kern w:val="2"/>
          <w:sz w:val="24"/>
          <w:szCs w:val="24"/>
          <w:lang w:val="zh-CN"/>
          <w:rFonts w:ascii="宋体" w:hAnsi="宋体" w:hint="eastAsia"/>
        </w:rPr>
        <w:jc w:val="both"/>
      </w:pPr>
      <w:r>
        <w:rPr>
          <w:b w:val="1"/>
          <w:bCs w:val="1"/>
          <w:kern w:val="2"/>
          <w:sz w:val="24"/>
          <w:szCs w:val="24"/>
          <w:lang w:val="zh-CN"/>
          <w:rFonts w:ascii="宋体" w:hAnsi="宋体" w:hint="eastAsia"/>
        </w:rPr>
        <w:t xml:space="preserve">项目编号：</w:t>
      </w:r>
      <w:r>
        <w:rPr>
          <w:kern w:val="2"/>
          <w:sz w:val="24"/>
          <w:szCs w:val="24"/>
          <w:lang w:val="zh-CN"/>
          <w:rFonts w:ascii="宋体" w:hAnsi="宋体" w:eastAsia="宋体" w:hint="eastAsia"/>
        </w:rPr>
        <w:t xml:space="preserve">XJKDWQ</w:t>
      </w:r>
      <w:r>
        <w:rPr>
          <w:kern w:val="2"/>
          <w:sz w:val="24"/>
          <w:szCs w:val="24"/>
          <w:lang w:val="en-US" w:eastAsia="zh-CN"/>
          <w:rFonts w:ascii="宋体" w:hAnsi="宋体" w:eastAsia="宋体" w:hint="eastAsia"/>
        </w:rPr>
        <w:t xml:space="preserve">TP</w:t>
      </w:r>
      <w:r>
        <w:rPr>
          <w:kern w:val="2"/>
          <w:sz w:val="24"/>
          <w:szCs w:val="24"/>
          <w:lang w:val="zh-CN"/>
          <w:rFonts w:ascii="宋体" w:hAnsi="宋体" w:eastAsia="宋体" w:hint="eastAsia"/>
        </w:rPr>
        <w:t xml:space="preserve">2022-</w:t>
      </w:r>
      <w:r>
        <w:rPr>
          <w:kern w:val="2"/>
          <w:sz w:val="24"/>
          <w:szCs w:val="24"/>
          <w:lang w:val="en-US" w:eastAsia="zh-CN"/>
          <w:rFonts w:ascii="宋体" w:hAnsi="宋体" w:hint="eastAsia"/>
        </w:rPr>
        <w:t xml:space="preserve">35</w:t>
      </w:r>
      <w:r>
        <w:rPr>
          <w:kern w:val="2"/>
          <w:sz w:val="24"/>
          <w:szCs w:val="24"/>
          <w:lang w:val="en-US" w:eastAsia="zh-CN"/>
          <w:rFonts w:ascii="宋体" w:hAnsi="宋体" w:eastAsia="宋体" w:hint="eastAsia"/>
        </w:rPr>
      </w:r>
    </w:p>
    <w:p>
      <w:pPr>
        <w:pStyle w:val="Normal"/>
        <w:widowControl w:val="off"/>
        <w:spacing w:afterAutospacing="false" w:beforeAutospacing="false" w:line="370" w:lineRule="exact"/>
        <w:rPr>
          <w:b w:val="1"/>
          <w:bCs w:val="1"/>
          <w:kern w:val="2"/>
          <w:sz w:val="24"/>
          <w:szCs w:val="24"/>
          <w:lang w:val="zh-CN"/>
          <w:rFonts w:ascii="宋体" w:hAnsi="宋体" w:hint="eastAsia"/>
        </w:rPr>
        <w:jc w:val="both"/>
      </w:pPr>
      <w:r>
        <w:rPr>
          <w:b w:val="1"/>
          <w:bCs w:val="1"/>
          <w:kern w:val="2"/>
          <w:sz w:val="24"/>
          <w:szCs w:val="24"/>
          <w:lang w:val="zh-CN"/>
          <w:rFonts w:ascii="宋体" w:hAnsi="宋体" w:hint="eastAsia"/>
        </w:rPr>
        <w:t xml:space="preserve">项目名称：</w:t>
      </w:r>
      <w:r>
        <w:rPr>
          <w:kern w:val="2"/>
          <w:sz w:val="24"/>
          <w:szCs w:val="24"/>
          <w:lang w:val="zh-CN"/>
          <w:rFonts w:ascii="宋体" w:hAnsi="宋体" w:eastAsia="宋体" w:hint="eastAsia"/>
        </w:rPr>
        <w:t xml:space="preserve">国家生态功能区县域生态环境质量监测项目</w:t>
      </w:r>
      <w:r>
        <w:rPr>
          <w:kern w:val="2"/>
          <w:sz w:val="24"/>
          <w:szCs w:val="24"/>
          <w:lang w:val="zh-CN" w:eastAsia="zh-CN"/>
          <w:rFonts w:ascii="宋体" w:hAnsi="宋体" w:eastAsia="宋体" w:hint="eastAsia"/>
        </w:rPr>
      </w:r>
    </w:p>
    <w:p>
      <w:pPr>
        <w:pStyle w:val="Normal"/>
        <w:widowControl w:val="off"/>
        <w:spacing w:afterAutospacing="false" w:beforeAutospacing="false" w:line="370" w:lineRule="exact"/>
        <w:rPr>
          <w:b w:val="1"/>
          <w:bCs w:val="1"/>
          <w:kern w:val="2"/>
          <w:sz w:val="24"/>
          <w:szCs w:val="24"/>
          <w:rFonts w:ascii="宋体" w:hAnsi="宋体" w:hint="eastAsia"/>
        </w:rPr>
        <w:jc w:val="both"/>
      </w:pPr>
      <w:r>
        <w:rPr>
          <w:b w:val="1"/>
          <w:bCs w:val="1"/>
          <w:kern w:val="2"/>
          <w:sz w:val="24"/>
          <w:szCs w:val="24"/>
          <w:rFonts w:ascii="宋体" w:hAnsi="宋体" w:hint="eastAsia"/>
        </w:rPr>
        <w:t xml:space="preserve">采购方式：</w:t>
      </w:r>
      <w:r>
        <w:rPr>
          <w:kern w:val="2"/>
          <w:sz w:val="24"/>
          <w:szCs w:val="24"/>
          <w:lang w:eastAsia="zh-CN"/>
          <w:rFonts w:ascii="宋体" w:hAnsi="宋体" w:hint="eastAsia"/>
        </w:rPr>
        <w:t xml:space="preserve">竞争性谈判</w:t>
      </w:r>
      <w:r>
        <w:rPr>
          <w:kern w:val="2"/>
          <w:sz w:val="24"/>
          <w:szCs w:val="24"/>
          <w:rFonts w:ascii="宋体" w:hAnsi="宋体" w:hint="eastAsia"/>
        </w:rPr>
        <w:t xml:space="preserve"> </w:t>
      </w:r>
      <w:r>
        <w:rPr>
          <w:kern w:val="2"/>
          <w:sz w:val="24"/>
          <w:szCs w:val="24"/>
          <w:rFonts w:ascii="宋体" w:hAnsi="宋体" w:hint="eastAsia"/>
        </w:rPr>
      </w:r>
    </w:p>
    <w:p>
      <w:pPr>
        <w:pStyle w:val="Normal"/>
        <w:widowControl w:val="off"/>
        <w:spacing w:afterAutospacing="false" w:beforeAutospacing="false" w:line="370" w:lineRule="exact"/>
        <w:rPr>
          <w:b w:val="1"/>
          <w:bCs w:val="1"/>
          <w:kern w:val="2"/>
          <w:sz w:val="24"/>
          <w:szCs w:val="24"/>
          <w:rFonts w:ascii="宋体" w:hAnsi="宋体" w:hint="eastAsia"/>
        </w:rPr>
        <w:jc w:val="both"/>
      </w:pPr>
      <w:r>
        <w:rPr>
          <w:b w:val="1"/>
          <w:bCs w:val="1"/>
          <w:kern w:val="2"/>
          <w:sz w:val="24"/>
          <w:szCs w:val="24"/>
          <w:rFonts w:ascii="宋体" w:hAnsi="宋体" w:hint="eastAsia"/>
        </w:rPr>
        <w:t xml:space="preserve">预算金额（元）：</w:t>
      </w:r>
      <w:r>
        <w:rPr>
          <w:sz w:val="24"/>
          <w:szCs w:val="24"/>
          <w:lang w:val="en-US" w:eastAsia="zh-CN"/>
          <w:rFonts w:ascii="宋体" w:hAnsi="宋体" w:hint="eastAsia"/>
        </w:rPr>
        <w:t xml:space="preserve">410154</w:t>
      </w:r>
      <w:r>
        <w:rPr>
          <w:sz w:val="24"/>
          <w:szCs w:val="24"/>
          <w:rFonts w:ascii="宋体" w:hAnsi="宋体" w:eastAsia="宋体"/>
        </w:rPr>
        <w:t xml:space="preserve">.00</w:t>
      </w:r>
      <w:r>
        <w:rPr>
          <w:kern w:val="2"/>
          <w:sz w:val="24"/>
          <w:szCs w:val="24"/>
          <w:rFonts w:ascii="宋体" w:hAnsi="宋体"/>
        </w:rPr>
      </w:r>
    </w:p>
    <w:p>
      <w:pPr>
        <w:pStyle w:val="Normal"/>
        <w:widowControl w:val="off"/>
        <w:spacing w:afterAutospacing="false" w:beforeAutospacing="false" w:line="370" w:lineRule="exact"/>
        <w:rPr>
          <w:b w:val="1"/>
          <w:bCs w:val="1"/>
          <w:kern w:val="2"/>
          <w:sz w:val="24"/>
          <w:szCs w:val="24"/>
          <w:rFonts w:ascii="宋体" w:hAnsi="宋体" w:hint="eastAsia"/>
        </w:rPr>
        <w:jc w:val="both"/>
      </w:pPr>
      <w:r>
        <w:rPr>
          <w:b w:val="1"/>
          <w:bCs w:val="1"/>
          <w:kern w:val="2"/>
          <w:sz w:val="24"/>
          <w:szCs w:val="24"/>
          <w:rFonts w:ascii="宋体" w:hAnsi="宋体" w:hint="eastAsia"/>
        </w:rPr>
        <w:t xml:space="preserve">最高限价（元）：</w:t>
      </w:r>
      <w:r>
        <w:rPr>
          <w:sz w:val="24"/>
          <w:szCs w:val="24"/>
          <w:lang w:val="en-US" w:eastAsia="zh-CN"/>
          <w:rFonts w:ascii="宋体" w:hAnsi="宋体" w:hint="eastAsia"/>
        </w:rPr>
        <w:t xml:space="preserve">410154</w:t>
      </w:r>
      <w:r>
        <w:rPr>
          <w:sz w:val="24"/>
          <w:szCs w:val="24"/>
          <w:rFonts w:ascii="宋体" w:hAnsi="宋体" w:eastAsia="宋体"/>
        </w:rPr>
        <w:t xml:space="preserve">.00</w:t>
      </w:r>
      <w:r>
        <w:rPr>
          <w:kern w:val="2"/>
          <w:sz w:val="24"/>
          <w:szCs w:val="24"/>
          <w:lang w:val="en-US" w:eastAsia="zh-CN"/>
          <w:rFonts w:ascii="宋体" w:hAnsi="宋体" w:eastAsia="宋体"/>
        </w:rPr>
      </w:r>
    </w:p>
    <w:p>
      <w:pPr>
        <w:pStyle w:val="Normal"/>
        <w:widowControl w:val="off"/>
        <w:spacing w:afterAutospacing="false" w:beforeAutospacing="false" w:line="370" w:lineRule="exact"/>
        <w:rPr>
          <w:b w:val="1"/>
          <w:bCs w:val="1"/>
          <w:kern w:val="2"/>
          <w:sz w:val="24"/>
          <w:szCs w:val="24"/>
          <w:rFonts w:ascii="宋体" w:hAnsi="宋体" w:hint="eastAsia"/>
        </w:rPr>
        <w:jc w:val="both"/>
      </w:pPr>
      <w:r>
        <w:rPr>
          <w:b w:val="1"/>
          <w:bCs w:val="1"/>
          <w:kern w:val="2"/>
          <w:sz w:val="24"/>
          <w:szCs w:val="24"/>
          <w:rFonts w:ascii="宋体" w:hAnsi="宋体" w:hint="eastAsia"/>
        </w:rPr>
        <w:t xml:space="preserve">采购需求：</w:t>
      </w:r>
      <w:r>
        <w:rPr>
          <w:sz w:val="24"/>
          <w:szCs w:val="24"/>
          <w:lang w:eastAsia="zh-CN"/>
          <w:rFonts w:ascii="宋体" w:hAnsi="宋体" w:eastAsia="宋体" w:hint="eastAsia"/>
        </w:rPr>
        <w:t xml:space="preserve">实施</w:t>
      </w:r>
      <w:r>
        <w:rPr>
          <w:kern w:val="2"/>
          <w:sz w:val="24"/>
          <w:szCs w:val="24"/>
          <w:lang w:val="zh-CN"/>
          <w:rFonts w:ascii="宋体" w:hAnsi="宋体" w:eastAsia="宋体" w:hint="eastAsia"/>
        </w:rPr>
        <w:t xml:space="preserve">国家生态功能区县域生态环境质量监测等</w:t>
      </w:r>
      <w:r>
        <w:rPr>
          <w:kern w:val="2"/>
          <w:sz w:val="24"/>
          <w:szCs w:val="24"/>
          <w:lang w:eastAsia="zh-CN"/>
          <w:rFonts w:ascii="宋体" w:hAnsi="宋体" w:eastAsia="宋体" w:hint="eastAsia"/>
        </w:rPr>
        <w:t xml:space="preserve">，详见竞争性谈判文件。</w:t>
      </w:r>
      <w:r>
        <w:rPr>
          <w:kern w:val="2"/>
          <w:sz w:val="24"/>
          <w:szCs w:val="24"/>
          <w:lang w:eastAsia="zh-CN"/>
          <w:rFonts w:ascii="宋体" w:hAnsi="宋体" w:eastAsia="宋体" w:hint="eastAsia"/>
        </w:rPr>
      </w:r>
    </w:p>
    <w:p>
      <w:pPr>
        <w:pStyle w:val="Normal"/>
        <w:widowControl w:val="off"/>
        <w:spacing w:afterAutospacing="false" w:beforeAutospacing="false" w:line="370" w:lineRule="exact"/>
        <w:rPr>
          <w:b w:val="1"/>
          <w:bCs w:val="1"/>
          <w:kern w:val="2"/>
          <w:sz w:val="24"/>
          <w:szCs w:val="24"/>
          <w:rFonts w:ascii="宋体" w:hAnsi="宋体" w:hint="eastAsia"/>
        </w:rPr>
        <w:jc w:val="both"/>
      </w:pPr>
      <w:r>
        <w:rPr>
          <w:b w:val="1"/>
          <w:bCs w:val="1"/>
          <w:kern w:val="2"/>
          <w:sz w:val="24"/>
          <w:szCs w:val="24"/>
          <w:rFonts w:ascii="宋体" w:hAnsi="宋体" w:hint="eastAsia"/>
        </w:rPr>
        <w:t xml:space="preserve">合同履行期限：服务期限1年</w:t>
      </w:r>
      <w:r>
        <w:rPr>
          <w:kern w:val="2"/>
          <w:sz w:val="24"/>
          <w:szCs w:val="24"/>
          <w:lang w:val="en-US"/>
          <w:rFonts w:ascii="宋体" w:hAnsi="宋体"/>
        </w:rPr>
      </w:r>
    </w:p>
    <w:p>
      <w:pPr>
        <w:pStyle w:val="Normal"/>
        <w:widowControl w:val="off"/>
        <w:spacing w:afterAutospacing="false" w:beforeAutospacing="false" w:line="370" w:lineRule="exact"/>
        <w:rPr>
          <w:kern w:val="2"/>
          <w:sz w:val="24"/>
          <w:szCs w:val="24"/>
          <w:rFonts w:ascii="宋体" w:hAnsi="宋体" w:hint="eastAsia"/>
        </w:rPr>
        <w:jc w:val="both"/>
      </w:pPr>
      <w:r>
        <w:rPr>
          <w:kern w:val="2"/>
          <w:sz w:val="24"/>
          <w:szCs w:val="24"/>
          <w:rFonts w:ascii="宋体" w:hAnsi="宋体" w:hint="eastAsia"/>
        </w:rPr>
        <w:t xml:space="preserve">本项目</w:t>
      </w:r>
      <w:r>
        <w:rPr>
          <w:b w:val="1"/>
          <w:bCs w:val="1"/>
          <w:kern w:val="2"/>
          <w:sz w:val="24"/>
          <w:szCs w:val="24"/>
          <w:rFonts w:ascii="宋体" w:hAnsi="宋体" w:hint="eastAsia"/>
        </w:rPr>
        <w:t xml:space="preserve">不接受</w:t>
      </w:r>
      <w:r>
        <w:rPr>
          <w:kern w:val="2"/>
          <w:sz w:val="24"/>
          <w:szCs w:val="24"/>
          <w:rFonts w:ascii="宋体" w:hAnsi="宋体" w:hint="eastAsia"/>
        </w:rPr>
        <w:t xml:space="preserve">联合体投标。</w:t>
      </w:r>
      <w:r>
        <w:rPr>
          <w:kern w:val="2"/>
          <w:sz w:val="24"/>
          <w:szCs w:val="24"/>
          <w:rFonts w:ascii="宋体" w:hAnsi="宋体" w:hint="eastAsia"/>
        </w:rPr>
      </w:r>
    </w:p>
    <w:p>
      <w:pPr>
        <w:pStyle w:val="Normal"/>
        <w:widowControl w:val="off"/>
        <w:spacing w:afterAutospacing="false" w:beforeAutospacing="false" w:line="370" w:lineRule="exact"/>
        <w:rPr>
          <w:b w:val="1"/>
          <w:bCs w:val="1"/>
          <w:kern w:val="2"/>
          <w:sz w:val="24"/>
          <w:szCs w:val="24"/>
          <w:rFonts w:ascii="宋体" w:hAnsi="宋体" w:hint="eastAsia"/>
        </w:rPr>
        <w:jc w:val="both"/>
      </w:pPr>
      <w:bookmarkStart w:name="_Toc35393630" w:id="8"/>
      <w:bookmarkStart w:name="_Toc28359013" w:id="9"/>
      <w:bookmarkStart w:name="_Toc35393799" w:id="10"/>
      <w:bookmarkStart w:name="_Toc28359090" w:id="11"/>
      <w:bookmarkEnd w:id="8"/>
      <w:bookmarkEnd w:id="9"/>
      <w:bookmarkEnd w:id="10"/>
      <w:bookmarkEnd w:id="11"/>
      <w:r>
        <w:rPr>
          <w:b w:val="1"/>
          <w:bCs w:val="1"/>
          <w:kern w:val="2"/>
          <w:sz w:val="24"/>
          <w:szCs w:val="24"/>
          <w:rFonts w:ascii="宋体" w:hAnsi="宋体" w:hint="eastAsia"/>
        </w:rPr>
        <w:t xml:space="preserve">二、申请人的资格要求：</w:t>
      </w:r>
      <w:r>
        <w:rPr>
          <w:kern w:val="2"/>
          <w:sz w:val="24"/>
          <w:szCs w:val="24"/>
          <w:lang w:val="zh-CN"/>
          <w:rFonts w:ascii="宋体" w:hAnsi="宋体" w:hint="eastAsia"/>
        </w:rPr>
      </w:r>
    </w:p>
    <w:p>
      <w:pPr>
        <w:pStyle w:val="Normal"/>
        <w:widowControl w:val="off"/>
        <w:spacing w:afterAutospacing="false" w:beforeAutospacing="false" w:line="370" w:lineRule="exact"/>
        <w:rPr>
          <w:b w:val="1"/>
          <w:bCs w:val="1"/>
          <w:kern w:val="2"/>
          <w:sz w:val="24"/>
          <w:szCs w:val="24"/>
          <w:lang w:val="zh-CN"/>
          <w:rFonts w:ascii="宋体" w:hAnsi="宋体" w:hint="eastAsia"/>
        </w:rPr>
        <w:jc w:val="both"/>
      </w:pPr>
      <w:r>
        <w:rPr>
          <w:b w:val="1"/>
          <w:bCs w:val="1"/>
          <w:kern w:val="2"/>
          <w:sz w:val="24"/>
          <w:szCs w:val="24"/>
          <w:lang w:val="zh-CN"/>
          <w:rFonts w:ascii="宋体" w:hAnsi="宋体" w:hint="eastAsia"/>
        </w:rPr>
        <w:t xml:space="preserve">1.满足《中华人民共和国政府采购法》第二十二条规定。</w:t>
      </w:r>
      <w:r>
        <w:rPr>
          <w:b w:val="1"/>
          <w:bCs w:val="1"/>
          <w:kern w:val="2"/>
          <w:sz w:val="24"/>
          <w:szCs w:val="24"/>
          <w:lang w:val="zh-CN"/>
          <w:rFonts w:ascii="宋体" w:hAnsi="宋体" w:hint="eastAsia"/>
        </w:rPr>
      </w:r>
    </w:p>
    <w:p>
      <w:pPr>
        <w:pStyle w:val="Normal"/>
        <w:widowControl w:val="off"/>
        <w:spacing w:afterAutospacing="false" w:beforeAutospacing="false" w:line="370" w:lineRule="exact"/>
        <w:rPr>
          <w:b w:val="1"/>
          <w:bCs w:val="1"/>
          <w:kern w:val="2"/>
          <w:sz w:val="24"/>
          <w:szCs w:val="24"/>
          <w:rFonts w:ascii="宋体" w:hAnsi="宋体" w:hint="eastAsia"/>
        </w:rPr>
        <w:jc w:val="both"/>
      </w:pPr>
      <w:bookmarkStart w:name="_Toc28359091" w:id="12"/>
      <w:bookmarkStart w:name="_Toc28359014" w:id="13"/>
      <w:r>
        <w:rPr>
          <w:b w:val="1"/>
          <w:bCs w:val="1"/>
          <w:kern w:val="2"/>
          <w:sz w:val="24"/>
          <w:szCs w:val="24"/>
          <w:rFonts w:ascii="宋体" w:hAnsi="宋体" w:hint="eastAsia"/>
        </w:rPr>
        <w:t xml:space="preserve">2.落实政府采购政策需满足的资格要求：</w:t>
      </w:r>
      <w:r>
        <w:rPr>
          <w:kern w:val="2"/>
          <w:sz w:val="24"/>
          <w:szCs w:val="24"/>
          <w:rFonts w:ascii="宋体" w:hAnsi="宋体" w:eastAsia="宋体" w:hint="eastAsia"/>
        </w:rPr>
        <w:t xml:space="preserve">供应商为中小企业</w:t>
      </w:r>
      <w:r>
        <w:rPr>
          <w:kern w:val="2"/>
          <w:sz w:val="24"/>
          <w:szCs w:val="24"/>
          <w:rFonts w:ascii="宋体" w:hAnsi="宋体" w:hint="eastAsia"/>
        </w:rPr>
        <w:t xml:space="preserve">1、《财政部 国家发展改革委关于印发〈节能产品政府采购实施意见〉的通知》（财库〔2004〕185号）；2、《财政部 环保总局关于环境标志产品政府采购实施的意见》（财库〔2006〕90号）；3、《政府采购促进中小企业发展暂行办法》（财库〔2011〕181号）； 4、《关于促进残疾人就业政府采购政策的通知》（财库〔2017〕141号）；5、《关于政府采购支持监狱企业发展有关问题的通知》（财库〔2014〕68号）、6、财政部办公厅关于疫情防控期间开展政府采购活动有关事项的通知 中华人民共和国财政部办公厅（财办库（【2020】29号）；7、 印发《关于应对新冠肺炎疫情支持中小微企业复工复产健康发展的十六条措施》的通知（新政办发〔2020〕7号）。</w:t>
      </w:r>
      <w:r>
        <w:rPr>
          <w:color w:val="000000"/>
          <w:kern w:val="2"/>
          <w:sz w:val="24"/>
          <w:szCs w:val="24"/>
          <w:rFonts w:ascii="宋体" w:hAnsi="宋体" w:hint="eastAsia"/>
        </w:rPr>
        <w:t xml:space="preserve"> </w:t>
      </w:r>
      <w:r>
        <w:rPr>
          <w:kern w:val="2"/>
          <w:sz w:val="24"/>
          <w:szCs w:val="24"/>
          <w:rFonts w:ascii="宋体" w:hAnsi="宋体" w:hint="eastAsia"/>
        </w:rPr>
      </w:r>
    </w:p>
    <w:p>
      <w:pPr>
        <w:pStyle w:val="Normal"/>
        <w:widowControl w:val="off"/>
        <w:spacing w:afterAutospacing="false" w:beforeAutospacing="false" w:line="370" w:lineRule="exact"/>
        <w:rPr>
          <w:b w:val="1"/>
          <w:bCs w:val="1"/>
          <w:kern w:val="2"/>
          <w:sz w:val="24"/>
          <w:szCs w:val="24"/>
          <w:rFonts w:ascii="宋体" w:hAnsi="宋体" w:hint="eastAsia"/>
        </w:rPr>
        <w:jc w:val="both"/>
      </w:pPr>
      <w:bookmarkStart w:name="_Toc35393631" w:id="14"/>
      <w:bookmarkStart w:name="_Toc35393800" w:id="15"/>
      <w:r>
        <w:rPr>
          <w:b w:val="1"/>
          <w:bCs w:val="1"/>
          <w:kern w:val="2"/>
          <w:sz w:val="24"/>
          <w:szCs w:val="24"/>
          <w:rFonts w:ascii="宋体" w:hAnsi="宋体" w:hint="eastAsia"/>
        </w:rPr>
        <w:t xml:space="preserve">3.本项目的特定资格要求</w:t>
      </w:r>
      <w:r>
        <w:rPr>
          <w:kern w:val="2"/>
          <w:sz w:val="24"/>
          <w:szCs w:val="24"/>
          <w:rFonts w:ascii="宋体" w:hAnsi="宋体" w:hint="eastAsia"/>
        </w:rPr>
        <w:t xml:space="preserve">：</w:t>
      </w:r>
      <w:r>
        <w:rPr>
          <w:kern w:val="2"/>
          <w:sz w:val="24"/>
          <w:szCs w:val="24"/>
          <w:lang w:val="en-US" w:eastAsia="zh-CN"/>
          <w:rFonts w:ascii="宋体" w:hAnsi="宋体" w:eastAsia="宋体" w:hint="eastAsia"/>
        </w:rPr>
        <w:t xml:space="preserve">投标单位须在中华人民共和国境内注册的，</w:t>
      </w:r>
      <w:r>
        <w:rPr>
          <w:bCs w:val="1"/>
          <w:color w:val="000000"/>
          <w:highlight w:val="auto"/>
          <w:sz w:val="24"/>
          <w:szCs w:val="24"/>
          <w:shd w:val="clear" w:color="050000" w:fill="auto"/>
          <w:rFonts w:ascii="宋体" w:hAnsi="宋体" w:hint="eastAsia"/>
        </w:rPr>
        <w:t xml:space="preserve">具有</w:t>
      </w:r>
      <w:r>
        <w:rPr>
          <w:kern w:val="2"/>
          <w:sz w:val="24"/>
          <w:szCs w:val="24"/>
          <w:lang w:val="en-US" w:eastAsia="zh-CN"/>
          <w:rFonts w:ascii="宋体" w:hAnsi="宋体" w:eastAsia="宋体" w:hint="eastAsia"/>
        </w:rPr>
        <w:t xml:space="preserve">独立承担民事责任能力和良好诚信的合法经营单位，并在人员、设备、资金等方面具有相应的响应能力；单位负责人为同一人或者存在直接控股、管理关系的不同供应商不得参加本项目同一包的投标；</w:t>
      </w:r>
      <w:r>
        <w:rPr>
          <w:kern w:val="2"/>
          <w:sz w:val="24"/>
          <w:szCs w:val="24"/>
          <w:lang w:val="zh-CN" w:eastAsia="zh-CN"/>
          <w:rFonts w:ascii="宋体" w:hAnsi="宋体" w:eastAsia="宋体" w:hint="eastAsia"/>
        </w:rPr>
        <w:t xml:space="preserve">未被信用中国”（ www.creditchina.gov.cn）及</w:t>
      </w:r>
      <w:r>
        <w:rPr>
          <w:color w:val="000000"/>
          <w:sz w:val="24"/>
          <w:szCs w:val="24"/>
          <w:rFonts w:ascii="宋体" w:hAnsi="宋体" w:hint="eastAsia"/>
        </w:rPr>
        <w:t xml:space="preserve">中国政府采购网（www.ccgp.gov.cn）</w:t>
      </w:r>
      <w:r>
        <w:rPr>
          <w:kern w:val="2"/>
          <w:sz w:val="24"/>
          <w:szCs w:val="24"/>
          <w:lang w:val="zh-CN" w:eastAsia="zh-CN"/>
          <w:rFonts w:ascii="宋体" w:hAnsi="宋体" w:eastAsia="宋体" w:hint="eastAsia"/>
        </w:rPr>
        <w:t xml:space="preserve">列入失信被执行人、重大税收违法案件当事人名单、政府采购严重违法失信行为记录名单的投标人，</w:t>
      </w:r>
      <w:r>
        <w:rPr>
          <w:kern w:val="2"/>
          <w:sz w:val="24"/>
          <w:szCs w:val="24"/>
          <w:lang w:val="en-US" w:eastAsia="zh-CN"/>
          <w:rFonts w:ascii="宋体" w:hAnsi="宋体" w:eastAsia="宋体" w:hint="eastAsia"/>
        </w:rPr>
        <w:t xml:space="preserve">否则将否决其投标。</w:t>
      </w:r>
      <w:r>
        <w:rPr>
          <w:color w:val="000000"/>
          <w:sz w:val="24"/>
          <w:szCs w:val="24"/>
          <w:lang w:val="zh-CN"/>
          <w:rFonts w:ascii="宋体" w:hAnsi="宋体" w:eastAsia="宋体" w:hint="eastAsia"/>
        </w:rPr>
        <w:t xml:space="preserve">（查询结果截图日期必须在发布公告日期之后）</w:t>
      </w:r>
      <w:r>
        <w:rPr>
          <w:color w:val="000000"/>
          <w:sz w:val="24"/>
          <w:szCs w:val="24"/>
          <w:lang w:val="zh-CN"/>
          <w:rFonts w:ascii="宋体" w:hAnsi="宋体" w:eastAsia="宋体" w:hint="eastAsia"/>
        </w:rPr>
      </w:r>
    </w:p>
    <w:p>
      <w:pPr>
        <w:pStyle w:val="Normal"/>
        <w:widowControl w:val="off"/>
        <w:spacing w:afterAutospacing="false" w:beforeAutospacing="false" w:line="370" w:lineRule="exact"/>
        <w:rPr>
          <w:b w:val="1"/>
          <w:bCs w:val="1"/>
          <w:kern w:val="2"/>
          <w:sz w:val="24"/>
          <w:szCs w:val="24"/>
          <w:rFonts w:ascii="宋体" w:hAnsi="宋体" w:hint="eastAsia"/>
        </w:rPr>
        <w:jc w:val="both"/>
      </w:pPr>
      <w:bookmarkEnd w:id="12"/>
      <w:bookmarkEnd w:id="13"/>
      <w:bookmarkEnd w:id="14"/>
      <w:bookmarkEnd w:id="15"/>
      <w:r>
        <w:rPr>
          <w:b w:val="1"/>
          <w:bCs w:val="1"/>
          <w:kern w:val="2"/>
          <w:sz w:val="24"/>
          <w:szCs w:val="24"/>
          <w:rFonts w:ascii="宋体" w:hAnsi="宋体" w:hint="eastAsia"/>
        </w:rPr>
        <w:t xml:space="preserve">三、获取采购文件</w:t>
      </w:r>
      <w:r>
        <w:rPr>
          <w:b w:val="1"/>
          <w:bCs w:val="1"/>
          <w:kern w:val="2"/>
          <w:sz w:val="24"/>
          <w:szCs w:val="24"/>
          <w:rFonts w:ascii="宋体" w:hAnsi="宋体" w:hint="eastAsia"/>
        </w:rPr>
      </w:r>
    </w:p>
    <w:p>
      <w:pPr>
        <w:pStyle w:val="Normal"/>
        <w:widowControl w:val="off"/>
        <w:spacing w:afterAutospacing="false" w:beforeAutospacing="false" w:line="370" w:lineRule="exact"/>
        <w:rPr>
          <w:b w:val="1"/>
          <w:bCs w:val="1"/>
          <w:kern w:val="2"/>
          <w:sz w:val="24"/>
          <w:szCs w:val="24"/>
          <w:rFonts w:ascii="宋体" w:hAnsi="宋体" w:hint="eastAsia"/>
        </w:rPr>
        <w:jc w:val="both"/>
      </w:pPr>
      <w:r>
        <w:rPr>
          <w:b w:val="1"/>
          <w:bCs w:val="1"/>
          <w:kern w:val="2"/>
          <w:sz w:val="24"/>
          <w:szCs w:val="24"/>
          <w:rFonts w:ascii="宋体" w:hAnsi="宋体" w:hint="eastAsia"/>
        </w:rPr>
        <w:t xml:space="preserve">时 间：</w:t>
      </w:r>
      <w:r>
        <w:rPr>
          <w:kern w:val="2"/>
          <w:sz w:val="24"/>
          <w:szCs w:val="24"/>
          <w:rFonts w:ascii="宋体" w:hAnsi="宋体" w:hint="eastAsia"/>
        </w:rPr>
        <w:t xml:space="preserve">2022年</w:t>
      </w:r>
      <w:r>
        <w:rPr>
          <w:kern w:val="2"/>
          <w:sz w:val="24"/>
          <w:szCs w:val="24"/>
          <w:lang w:val="en-US" w:eastAsia="zh-CN"/>
          <w:rFonts w:ascii="宋体" w:hAnsi="宋体" w:hint="eastAsia"/>
        </w:rPr>
        <w:t xml:space="preserve">12</w:t>
      </w:r>
      <w:r>
        <w:rPr>
          <w:kern w:val="2"/>
          <w:sz w:val="24"/>
          <w:szCs w:val="24"/>
          <w:rFonts w:ascii="宋体" w:hAnsi="宋体" w:hint="eastAsia"/>
        </w:rPr>
        <w:t xml:space="preserve">月</w:t>
      </w:r>
      <w:r>
        <w:rPr>
          <w:kern w:val="2"/>
          <w:sz w:val="24"/>
          <w:szCs w:val="24"/>
          <w:lang w:val="en-US" w:eastAsia="zh-CN"/>
          <w:rFonts w:ascii="宋体" w:hAnsi="宋体" w:hint="eastAsia"/>
        </w:rPr>
        <w:t xml:space="preserve">6</w:t>
      </w:r>
      <w:r>
        <w:rPr>
          <w:kern w:val="2"/>
          <w:sz w:val="24"/>
          <w:szCs w:val="24"/>
          <w:rFonts w:ascii="宋体" w:hAnsi="宋体" w:hint="eastAsia"/>
        </w:rPr>
        <w:t xml:space="preserve">日至2022年</w:t>
      </w:r>
      <w:r>
        <w:rPr>
          <w:kern w:val="2"/>
          <w:sz w:val="24"/>
          <w:szCs w:val="24"/>
          <w:lang w:val="en-US" w:eastAsia="zh-CN"/>
          <w:rFonts w:ascii="宋体" w:hAnsi="宋体" w:hint="eastAsia"/>
        </w:rPr>
        <w:t xml:space="preserve">12</w:t>
      </w:r>
      <w:r>
        <w:rPr>
          <w:kern w:val="2"/>
          <w:sz w:val="24"/>
          <w:szCs w:val="24"/>
          <w:rFonts w:ascii="宋体" w:hAnsi="宋体" w:hint="eastAsia"/>
        </w:rPr>
        <w:t xml:space="preserve">月</w:t>
      </w:r>
      <w:r>
        <w:rPr>
          <w:kern w:val="2"/>
          <w:sz w:val="24"/>
          <w:szCs w:val="24"/>
          <w:lang w:val="en-US" w:eastAsia="zh-CN"/>
          <w:rFonts w:ascii="宋体" w:hAnsi="宋体" w:hint="eastAsia"/>
        </w:rPr>
        <w:t xml:space="preserve">8</w:t>
      </w:r>
      <w:r>
        <w:rPr>
          <w:kern w:val="2"/>
          <w:sz w:val="24"/>
          <w:szCs w:val="24"/>
          <w:rFonts w:ascii="宋体" w:hAnsi="宋体" w:hint="eastAsia"/>
        </w:rPr>
        <w:t xml:space="preserve">日，每天上午10:00至14:00，下午16:00至20:00（北京时间，法定节假日除外 ）</w:t>
      </w:r>
      <w:r>
        <w:rPr>
          <w:kern w:val="2"/>
          <w:sz w:val="24"/>
          <w:szCs w:val="24"/>
          <w:rFonts w:ascii="宋体" w:hAnsi="宋体" w:hint="eastAsia"/>
        </w:rPr>
      </w:r>
    </w:p>
    <w:p>
      <w:pPr>
        <w:pStyle w:val="Normal"/>
        <w:widowControl w:val="off"/>
        <w:spacing w:afterAutospacing="false" w:beforeAutospacing="false" w:line="370" w:lineRule="exact"/>
        <w:rPr>
          <w:b w:val="1"/>
          <w:bCs w:val="1"/>
          <w:kern w:val="2"/>
          <w:sz w:val="24"/>
          <w:szCs w:val="24"/>
          <w:lang w:val="zh-CN"/>
          <w:rFonts w:ascii="宋体" w:hAnsi="宋体" w:hint="eastAsia"/>
        </w:rPr>
        <w:jc w:val="both"/>
      </w:pPr>
      <w:r>
        <w:rPr>
          <w:b w:val="1"/>
          <w:bCs w:val="1"/>
          <w:kern w:val="2"/>
          <w:sz w:val="24"/>
          <w:szCs w:val="24"/>
          <w:lang w:val="zh-CN"/>
          <w:rFonts w:ascii="宋体" w:hAnsi="宋体" w:hint="eastAsia"/>
        </w:rPr>
        <w:t xml:space="preserve">地点</w:t>
      </w:r>
      <w:r>
        <w:rPr>
          <w:b w:val="1"/>
          <w:bCs w:val="1"/>
          <w:kern w:val="2"/>
          <w:sz w:val="24"/>
          <w:szCs w:val="24"/>
          <w:rFonts w:ascii="宋体" w:hAnsi="宋体" w:hint="eastAsia"/>
        </w:rPr>
        <w:t xml:space="preserve">：</w:t>
      </w:r>
      <w:r>
        <w:rPr>
          <w:kern w:val="2"/>
          <w:sz w:val="24"/>
          <w:szCs w:val="24"/>
          <w:lang w:val="en-US" w:eastAsia="zh-CN"/>
          <w:rFonts w:ascii="宋体" w:hAnsi="宋体" w:hint="eastAsia"/>
        </w:rPr>
        <w:t xml:space="preserve">博乐市土尔扈特路新疆交建三楼</w:t>
      </w:r>
      <w:r>
        <w:rPr>
          <w:kern w:val="2"/>
          <w:sz w:val="24"/>
          <w:szCs w:val="24"/>
          <w:rFonts w:ascii="宋体" w:hAnsi="宋体" w:hint="eastAsia"/>
        </w:rPr>
      </w:r>
    </w:p>
    <w:p>
      <w:pPr>
        <w:pStyle w:val="Normal"/>
        <w:widowControl w:val="off"/>
        <w:spacing w:afterAutospacing="false" w:beforeAutospacing="false" w:line="370" w:lineRule="exact"/>
        <w:rPr>
          <w:b w:val="1"/>
          <w:bCs w:val="1"/>
          <w:kern w:val="2"/>
          <w:sz w:val="24"/>
          <w:szCs w:val="24"/>
          <w:rFonts w:ascii="宋体" w:hAnsi="宋体" w:hint="eastAsia"/>
        </w:rPr>
        <w:jc w:val="both"/>
      </w:pPr>
      <w:r>
        <w:rPr>
          <w:b w:val="1"/>
          <w:bCs w:val="1"/>
          <w:kern w:val="2"/>
          <w:sz w:val="24"/>
          <w:szCs w:val="24"/>
          <w:rFonts w:ascii="宋体" w:hAnsi="宋体" w:hint="eastAsia"/>
        </w:rPr>
        <w:t xml:space="preserve">方式：</w:t>
      </w:r>
      <w:r>
        <w:rPr>
          <w:sz w:val="24"/>
          <w:szCs w:val="24"/>
          <w:lang w:val="zh-CN"/>
          <w:rFonts w:ascii="宋体" w:hAnsi="宋体" w:eastAsia="宋体" w:hint="eastAsia"/>
        </w:rPr>
        <w:t xml:space="preserve">报名完成后在新疆喀大建设项目管理咨询有限公司领取招标文件。</w:t>
      </w:r>
      <w:r>
        <w:rPr>
          <w:kern w:val="2"/>
          <w:sz w:val="24"/>
          <w:szCs w:val="24"/>
          <w:rFonts w:ascii="宋体" w:hAnsi="宋体" w:hint="eastAsia"/>
        </w:rPr>
      </w:r>
    </w:p>
    <w:p>
      <w:pPr>
        <w:pStyle w:val="Normal"/>
        <w:widowControl w:val="off"/>
        <w:spacing w:afterAutospacing="false" w:beforeAutospacing="false" w:line="370" w:lineRule="exact"/>
        <w:rPr>
          <w:b w:val="1"/>
          <w:bCs w:val="1"/>
          <w:kern w:val="2"/>
          <w:sz w:val="24"/>
          <w:szCs w:val="24"/>
          <w:rFonts w:ascii="宋体" w:hAnsi="宋体" w:hint="eastAsia"/>
        </w:rPr>
        <w:jc w:val="both"/>
      </w:pPr>
      <w:r>
        <w:rPr>
          <w:b w:val="1"/>
          <w:bCs w:val="1"/>
          <w:kern w:val="2"/>
          <w:sz w:val="24"/>
          <w:szCs w:val="24"/>
          <w:rFonts w:ascii="宋体" w:hAnsi="宋体" w:hint="eastAsia"/>
        </w:rPr>
        <w:t xml:space="preserve">售价（元）：</w:t>
      </w:r>
      <w:r>
        <w:rPr>
          <w:kern w:val="2"/>
          <w:sz w:val="24"/>
          <w:szCs w:val="24"/>
          <w:rFonts w:ascii="宋体" w:hAnsi="宋体" w:hint="eastAsia"/>
        </w:rPr>
        <w:t xml:space="preserve">/</w:t>
      </w:r>
      <w:r>
        <w:rPr>
          <w:kern w:val="2"/>
          <w:sz w:val="24"/>
          <w:szCs w:val="24"/>
          <w:rFonts w:ascii="宋体" w:hAnsi="宋体"/>
        </w:rPr>
      </w:r>
    </w:p>
    <w:p>
      <w:pPr>
        <w:pStyle w:val="Normal"/>
        <w:widowControl w:val="off"/>
        <w:spacing w:afterAutospacing="false" w:beforeAutospacing="false" w:line="370" w:lineRule="exact"/>
        <w:rPr>
          <w:b w:val="1"/>
          <w:bCs w:val="1"/>
          <w:kern w:val="2"/>
          <w:sz w:val="24"/>
          <w:szCs w:val="24"/>
          <w:rFonts w:ascii="宋体" w:hAnsi="宋体" w:hint="eastAsia"/>
        </w:rPr>
        <w:jc w:val="both"/>
      </w:pPr>
      <w:bookmarkStart w:name="_Toc35393632" w:id="16"/>
      <w:bookmarkStart w:name="_Toc35393801" w:id="17"/>
      <w:bookmarkStart w:name="_Toc28359015" w:id="18"/>
      <w:bookmarkStart w:name="_Toc28359092" w:id="19"/>
      <w:bookmarkEnd w:id="16"/>
      <w:bookmarkEnd w:id="17"/>
      <w:bookmarkEnd w:id="18"/>
      <w:bookmarkEnd w:id="19"/>
      <w:r>
        <w:rPr>
          <w:b w:val="1"/>
          <w:bCs w:val="1"/>
          <w:kern w:val="2"/>
          <w:sz w:val="24"/>
          <w:szCs w:val="24"/>
          <w:rFonts w:ascii="宋体" w:hAnsi="宋体" w:hint="eastAsia"/>
        </w:rPr>
        <w:t xml:space="preserve">四、响应文件提交</w:t>
      </w:r>
      <w:r>
        <w:rPr>
          <w:b w:val="1"/>
          <w:bCs w:val="1"/>
          <w:kern w:val="2"/>
          <w:sz w:val="24"/>
          <w:szCs w:val="24"/>
          <w:rFonts w:ascii="宋体" w:hAnsi="宋体" w:hint="eastAsia"/>
        </w:rPr>
      </w:r>
    </w:p>
    <w:p>
      <w:pPr>
        <w:pStyle w:val="Normal"/>
        <w:widowControl w:val="off"/>
        <w:spacing w:afterAutospacing="false" w:beforeAutospacing="false" w:line="370" w:lineRule="exact"/>
        <w:rPr>
          <w:b w:val="1"/>
          <w:bCs w:val="1"/>
          <w:kern w:val="2"/>
          <w:sz w:val="24"/>
          <w:szCs w:val="24"/>
          <w:rFonts w:ascii="宋体" w:hAnsi="宋体" w:hint="eastAsia"/>
        </w:rPr>
        <w:jc w:val="both"/>
      </w:pPr>
      <w:r>
        <w:rPr>
          <w:b w:val="1"/>
          <w:bCs w:val="1"/>
          <w:kern w:val="2"/>
          <w:sz w:val="24"/>
          <w:szCs w:val="24"/>
          <w:rFonts w:ascii="宋体" w:hAnsi="宋体" w:hint="eastAsia"/>
        </w:rPr>
        <w:t xml:space="preserve">截止时间：</w:t>
      </w:r>
      <w:r>
        <w:rPr>
          <w:kern w:val="2"/>
          <w:sz w:val="24"/>
          <w:szCs w:val="24"/>
          <w:rFonts w:ascii="宋体" w:hAnsi="宋体" w:hint="eastAsia"/>
        </w:rPr>
        <w:t xml:space="preserve">2022年</w:t>
      </w:r>
      <w:r>
        <w:rPr>
          <w:kern w:val="2"/>
          <w:sz w:val="24"/>
          <w:szCs w:val="24"/>
          <w:lang w:val="en-US" w:eastAsia="zh-CN"/>
          <w:rFonts w:ascii="宋体" w:hAnsi="宋体" w:hint="eastAsia"/>
        </w:rPr>
        <w:t xml:space="preserve">12</w:t>
      </w:r>
      <w:r>
        <w:rPr>
          <w:kern w:val="2"/>
          <w:sz w:val="24"/>
          <w:szCs w:val="24"/>
          <w:rFonts w:ascii="宋体" w:hAnsi="宋体" w:hint="eastAsia"/>
        </w:rPr>
        <w:t xml:space="preserve">月</w:t>
      </w:r>
      <w:r>
        <w:rPr>
          <w:kern w:val="2"/>
          <w:sz w:val="24"/>
          <w:szCs w:val="24"/>
          <w:lang w:val="en-US" w:eastAsia="zh-CN"/>
          <w:rFonts w:ascii="宋体" w:hAnsi="宋体" w:hint="eastAsia"/>
        </w:rPr>
        <w:t xml:space="preserve">9</w:t>
      </w:r>
      <w:r>
        <w:rPr>
          <w:kern w:val="2"/>
          <w:sz w:val="24"/>
          <w:szCs w:val="24"/>
          <w:rFonts w:ascii="宋体" w:hAnsi="宋体" w:hint="eastAsia"/>
        </w:rPr>
        <w:t xml:space="preserve">日1</w:t>
      </w:r>
      <w:r>
        <w:rPr>
          <w:kern w:val="2"/>
          <w:sz w:val="24"/>
          <w:szCs w:val="24"/>
          <w:lang w:val="en-US" w:eastAsia="zh-CN"/>
          <w:rFonts w:ascii="宋体" w:hAnsi="宋体" w:hint="eastAsia"/>
        </w:rPr>
        <w:t xml:space="preserve">1</w:t>
      </w:r>
      <w:r>
        <w:rPr>
          <w:kern w:val="2"/>
          <w:sz w:val="24"/>
          <w:szCs w:val="24"/>
          <w:rFonts w:ascii="宋体" w:hAnsi="宋体" w:hint="eastAsia"/>
        </w:rPr>
        <w:t xml:space="preserve">点</w:t>
      </w:r>
      <w:r>
        <w:rPr>
          <w:kern w:val="2"/>
          <w:sz w:val="24"/>
          <w:szCs w:val="24"/>
          <w:lang w:val="en-US" w:eastAsia="zh-CN"/>
          <w:rFonts w:ascii="宋体" w:hAnsi="宋体" w:hint="eastAsia"/>
        </w:rPr>
        <w:t xml:space="preserve">0</w:t>
      </w:r>
      <w:r>
        <w:rPr>
          <w:kern w:val="2"/>
          <w:sz w:val="24"/>
          <w:szCs w:val="24"/>
          <w:rFonts w:ascii="宋体" w:hAnsi="宋体" w:hint="eastAsia"/>
        </w:rPr>
        <w:t xml:space="preserve">0分（北京时间）</w:t>
      </w:r>
      <w:r>
        <w:rPr>
          <w:kern w:val="2"/>
          <w:sz w:val="24"/>
          <w:szCs w:val="24"/>
          <w:rFonts w:ascii="宋体" w:hAnsi="宋体" w:hint="eastAsia"/>
        </w:rPr>
      </w:r>
    </w:p>
    <w:p>
      <w:pPr>
        <w:pStyle w:val="Normal"/>
        <w:widowControl w:val="off"/>
        <w:spacing w:afterAutospacing="false" w:beforeAutospacing="false" w:line="370" w:lineRule="exact"/>
        <w:rPr>
          <w:b w:val="1"/>
          <w:bCs w:val="1"/>
          <w:kern w:val="2"/>
          <w:sz w:val="24"/>
          <w:szCs w:val="24"/>
          <w:rFonts w:ascii="宋体" w:hAnsi="宋体" w:hint="eastAsia"/>
        </w:rPr>
        <w:jc w:val="both"/>
      </w:pPr>
      <w:r>
        <w:rPr>
          <w:b w:val="1"/>
          <w:bCs w:val="1"/>
          <w:kern w:val="2"/>
          <w:sz w:val="24"/>
          <w:szCs w:val="24"/>
          <w:rFonts w:ascii="宋体" w:hAnsi="宋体" w:hint="eastAsia"/>
        </w:rPr>
        <w:t xml:space="preserve">地点</w:t>
      </w:r>
      <w:r>
        <w:rPr>
          <w:kern w:val="2"/>
          <w:sz w:val="24"/>
          <w:szCs w:val="24"/>
          <w:rFonts w:ascii="宋体" w:hAnsi="宋体" w:hint="eastAsia"/>
        </w:rPr>
        <w:t xml:space="preserve">：</w:t>
      </w:r>
      <w:r>
        <w:rPr>
          <w:b w:val="0"/>
          <w:bCs w:val="0"/>
          <w:color w:val="000000"/>
          <w:sz w:val="24"/>
          <w:szCs w:val="24"/>
          <w:lang w:val="zh-CN" w:eastAsia="zh-CN"/>
          <w:rFonts w:ascii="宋体" w:hAnsi="宋体" w:eastAsia="宋体" w:hint="eastAsia"/>
        </w:rPr>
        <w:t xml:space="preserve">温泉县老财政局三楼会议室（温泉县公安局对面）</w:t>
      </w:r>
      <w:r>
        <w:rPr>
          <w:kern w:val="2"/>
          <w:sz w:val="24"/>
          <w:szCs w:val="24"/>
          <w:rFonts w:ascii="宋体" w:hAnsi="宋体" w:hint="eastAsia"/>
        </w:rPr>
      </w:r>
    </w:p>
    <w:p>
      <w:pPr>
        <w:pStyle w:val="Normal"/>
        <w:widowControl w:val="off"/>
        <w:spacing w:afterAutospacing="false" w:beforeAutospacing="false" w:line="370" w:lineRule="exact"/>
        <w:rPr>
          <w:b w:val="1"/>
          <w:bCs w:val="1"/>
          <w:kern w:val="2"/>
          <w:sz w:val="24"/>
          <w:szCs w:val="24"/>
          <w:rFonts w:ascii="宋体" w:hAnsi="宋体" w:hint="eastAsia"/>
        </w:rPr>
        <w:jc w:val="both"/>
      </w:pPr>
      <w:bookmarkStart w:name="_Toc35393633" w:id="20"/>
      <w:bookmarkStart w:name="_Toc28359016" w:id="21"/>
      <w:bookmarkStart w:name="_Toc28359093" w:id="22"/>
      <w:bookmarkStart w:name="_Toc35393802" w:id="23"/>
      <w:bookmarkEnd w:id="20"/>
      <w:bookmarkEnd w:id="21"/>
      <w:bookmarkEnd w:id="22"/>
      <w:bookmarkEnd w:id="23"/>
      <w:r>
        <w:rPr>
          <w:b w:val="1"/>
          <w:bCs w:val="1"/>
          <w:kern w:val="2"/>
          <w:sz w:val="24"/>
          <w:szCs w:val="24"/>
          <w:rFonts w:ascii="宋体" w:hAnsi="宋体" w:hint="eastAsia"/>
        </w:rPr>
        <w:t xml:space="preserve">五、响应开启</w:t>
      </w:r>
      <w:r>
        <w:rPr>
          <w:b w:val="1"/>
          <w:bCs w:val="1"/>
          <w:kern w:val="2"/>
          <w:sz w:val="24"/>
          <w:szCs w:val="24"/>
          <w:rFonts w:ascii="宋体" w:hAnsi="宋体" w:hint="eastAsia"/>
        </w:rPr>
      </w:r>
    </w:p>
    <w:p>
      <w:pPr>
        <w:pStyle w:val="Normal"/>
        <w:widowControl w:val="off"/>
        <w:spacing w:afterAutospacing="false" w:beforeAutospacing="false" w:line="370" w:lineRule="exact"/>
        <w:rPr>
          <w:b w:val="1"/>
          <w:bCs w:val="1"/>
          <w:kern w:val="2"/>
          <w:sz w:val="24"/>
          <w:szCs w:val="24"/>
          <w:rFonts w:ascii="宋体" w:hAnsi="宋体" w:hint="eastAsia"/>
        </w:rPr>
        <w:jc w:val="both"/>
      </w:pPr>
      <w:r>
        <w:rPr>
          <w:b w:val="1"/>
          <w:bCs w:val="1"/>
          <w:kern w:val="2"/>
          <w:sz w:val="24"/>
          <w:szCs w:val="24"/>
          <w:rFonts w:ascii="宋体" w:hAnsi="宋体" w:hint="eastAsia"/>
        </w:rPr>
        <w:t xml:space="preserve">时间：</w:t>
      </w:r>
      <w:r>
        <w:rPr>
          <w:kern w:val="2"/>
          <w:sz w:val="24"/>
          <w:szCs w:val="24"/>
          <w:rFonts w:ascii="宋体" w:hAnsi="宋体" w:hint="eastAsia"/>
        </w:rPr>
        <w:t xml:space="preserve">2022年</w:t>
      </w:r>
      <w:r>
        <w:rPr>
          <w:kern w:val="2"/>
          <w:sz w:val="24"/>
          <w:szCs w:val="24"/>
          <w:lang w:val="en-US" w:eastAsia="zh-CN"/>
          <w:rFonts w:ascii="宋体" w:hAnsi="宋体" w:hint="eastAsia"/>
        </w:rPr>
        <w:t xml:space="preserve">12</w:t>
      </w:r>
      <w:r>
        <w:rPr>
          <w:kern w:val="2"/>
          <w:sz w:val="24"/>
          <w:szCs w:val="24"/>
          <w:rFonts w:ascii="宋体" w:hAnsi="宋体" w:hint="eastAsia"/>
        </w:rPr>
        <w:t xml:space="preserve">月</w:t>
      </w:r>
      <w:r>
        <w:rPr>
          <w:kern w:val="2"/>
          <w:sz w:val="24"/>
          <w:szCs w:val="24"/>
          <w:lang w:val="en-US" w:eastAsia="zh-CN"/>
          <w:rFonts w:ascii="宋体" w:hAnsi="宋体" w:hint="eastAsia"/>
        </w:rPr>
        <w:t xml:space="preserve">9</w:t>
      </w:r>
      <w:r>
        <w:rPr>
          <w:kern w:val="2"/>
          <w:sz w:val="24"/>
          <w:szCs w:val="24"/>
          <w:rFonts w:ascii="宋体" w:hAnsi="宋体" w:hint="eastAsia"/>
        </w:rPr>
        <w:t xml:space="preserve">日1</w:t>
      </w:r>
      <w:r>
        <w:rPr>
          <w:kern w:val="2"/>
          <w:sz w:val="24"/>
          <w:szCs w:val="24"/>
          <w:lang w:val="en-US" w:eastAsia="zh-CN"/>
          <w:rFonts w:ascii="宋体" w:hAnsi="宋体" w:hint="eastAsia"/>
        </w:rPr>
        <w:t xml:space="preserve">1</w:t>
      </w:r>
      <w:r>
        <w:rPr>
          <w:kern w:val="2"/>
          <w:sz w:val="24"/>
          <w:szCs w:val="24"/>
          <w:rFonts w:ascii="宋体" w:hAnsi="宋体" w:hint="eastAsia"/>
        </w:rPr>
        <w:t xml:space="preserve">点</w:t>
      </w:r>
      <w:r>
        <w:rPr>
          <w:kern w:val="2"/>
          <w:sz w:val="24"/>
          <w:szCs w:val="24"/>
          <w:lang w:val="en-US" w:eastAsia="zh-CN"/>
          <w:rFonts w:ascii="宋体" w:hAnsi="宋体" w:hint="eastAsia"/>
        </w:rPr>
        <w:t xml:space="preserve">0</w:t>
      </w:r>
      <w:r>
        <w:rPr>
          <w:kern w:val="2"/>
          <w:sz w:val="24"/>
          <w:szCs w:val="24"/>
          <w:rFonts w:ascii="宋体" w:hAnsi="宋体" w:hint="eastAsia"/>
        </w:rPr>
        <w:t xml:space="preserve">0分（北京时间）</w:t>
      </w:r>
      <w:r>
        <w:rPr>
          <w:kern w:val="2"/>
          <w:sz w:val="24"/>
          <w:szCs w:val="24"/>
          <w:rFonts w:ascii="宋体" w:hAnsi="宋体" w:hint="eastAsia"/>
        </w:rPr>
      </w:r>
    </w:p>
    <w:p>
      <w:pPr>
        <w:pStyle w:val="Normal"/>
        <w:widowControl w:val="off"/>
        <w:spacing w:afterAutospacing="false" w:beforeAutospacing="false" w:line="370" w:lineRule="exact"/>
        <w:rPr>
          <w:b w:val="1"/>
          <w:bCs w:val="1"/>
          <w:kern w:val="2"/>
          <w:sz w:val="24"/>
          <w:szCs w:val="24"/>
          <w:rFonts w:ascii="宋体" w:hAnsi="宋体" w:hint="eastAsia"/>
        </w:rPr>
        <w:jc w:val="both"/>
      </w:pPr>
      <w:r>
        <w:rPr>
          <w:b w:val="1"/>
          <w:bCs w:val="1"/>
          <w:kern w:val="2"/>
          <w:sz w:val="24"/>
          <w:szCs w:val="24"/>
          <w:rFonts w:ascii="宋体" w:hAnsi="宋体" w:hint="eastAsia"/>
        </w:rPr>
        <w:t xml:space="preserve">地点</w:t>
      </w:r>
      <w:r>
        <w:rPr>
          <w:kern w:val="2"/>
          <w:sz w:val="24"/>
          <w:szCs w:val="24"/>
          <w:rFonts w:ascii="宋体" w:hAnsi="宋体" w:hint="eastAsia"/>
        </w:rPr>
        <w:t xml:space="preserve">：</w:t>
      </w:r>
      <w:r>
        <w:rPr>
          <w:b w:val="0"/>
          <w:bCs w:val="0"/>
          <w:color w:val="000000"/>
          <w:sz w:val="24"/>
          <w:szCs w:val="24"/>
          <w:lang w:val="zh-CN" w:eastAsia="zh-CN"/>
          <w:rFonts w:ascii="宋体" w:hAnsi="宋体" w:eastAsia="宋体" w:hint="eastAsia"/>
        </w:rPr>
        <w:t xml:space="preserve">温泉县老财政局三楼会议室（温泉县公安局对面）</w:t>
      </w:r>
      <w:r>
        <w:rPr>
          <w:kern w:val="2"/>
          <w:sz w:val="24"/>
          <w:szCs w:val="24"/>
          <w:rFonts w:ascii="宋体" w:hAnsi="宋体" w:hint="eastAsia"/>
        </w:rPr>
      </w:r>
    </w:p>
    <w:p>
      <w:pPr>
        <w:pStyle w:val="Normal"/>
        <w:widowControl w:val="off"/>
        <w:spacing w:afterAutospacing="false" w:beforeAutospacing="false" w:line="370" w:lineRule="exact"/>
        <w:rPr>
          <w:b w:val="1"/>
          <w:bCs w:val="1"/>
          <w:kern w:val="2"/>
          <w:sz w:val="24"/>
          <w:szCs w:val="24"/>
          <w:rFonts w:ascii="宋体" w:hAnsi="宋体" w:hint="eastAsia"/>
        </w:rPr>
        <w:jc w:val="both"/>
      </w:pPr>
      <w:bookmarkStart w:name="_Toc28359094" w:id="24"/>
      <w:bookmarkStart w:name="_Toc35393803" w:id="25"/>
      <w:bookmarkStart w:name="_Toc35393634" w:id="26"/>
      <w:bookmarkStart w:name="_Toc28359017" w:id="27"/>
      <w:bookmarkEnd w:id="24"/>
      <w:bookmarkEnd w:id="25"/>
      <w:bookmarkEnd w:id="26"/>
      <w:bookmarkEnd w:id="27"/>
      <w:r>
        <w:rPr>
          <w:b w:val="1"/>
          <w:bCs w:val="1"/>
          <w:kern w:val="2"/>
          <w:sz w:val="24"/>
          <w:szCs w:val="24"/>
          <w:rFonts w:ascii="宋体" w:hAnsi="宋体" w:hint="eastAsia"/>
        </w:rPr>
        <w:t xml:space="preserve">六、公告期限</w:t>
      </w:r>
      <w:r>
        <w:rPr>
          <w:b w:val="1"/>
          <w:bCs w:val="1"/>
          <w:kern w:val="2"/>
          <w:sz w:val="24"/>
          <w:szCs w:val="24"/>
          <w:rFonts w:ascii="宋体" w:hAnsi="宋体" w:hint="eastAsia"/>
        </w:rPr>
      </w:r>
    </w:p>
    <w:p>
      <w:pPr>
        <w:pStyle w:val="Normal"/>
        <w:widowControl w:val="off"/>
        <w:spacing w:afterAutospacing="false" w:beforeAutospacing="false" w:line="370" w:lineRule="exact"/>
        <w:rPr>
          <w:kern w:val="0"/>
          <w:sz w:val="24"/>
          <w:szCs w:val="24"/>
          <w:rFonts w:ascii="宋体" w:hAnsi="宋体" w:eastAsia="宋体" w:hint="eastAsia"/>
        </w:rPr>
        <w:jc w:val="both"/>
      </w:pPr>
      <w:r>
        <w:rPr>
          <w:kern w:val="0"/>
          <w:sz w:val="24"/>
          <w:szCs w:val="24"/>
          <w:rFonts w:ascii="宋体" w:hAnsi="宋体" w:eastAsia="宋体" w:hint="eastAsia"/>
        </w:rPr>
        <w:t xml:space="preserve">自本公告发布之日起</w:t>
      </w:r>
      <w:r>
        <w:rPr>
          <w:kern w:val="0"/>
          <w:sz w:val="24"/>
          <w:szCs w:val="24"/>
          <w:lang w:val="en-US" w:eastAsia="zh-CN"/>
          <w:rFonts w:ascii="宋体" w:hAnsi="宋体" w:hint="eastAsia"/>
        </w:rPr>
        <w:t xml:space="preserve">3</w:t>
      </w:r>
      <w:r>
        <w:rPr>
          <w:kern w:val="0"/>
          <w:sz w:val="24"/>
          <w:szCs w:val="24"/>
          <w:rFonts w:ascii="宋体" w:hAnsi="宋体" w:eastAsia="宋体" w:hint="eastAsia"/>
        </w:rPr>
        <w:t xml:space="preserve">个工作日</w:t>
      </w:r>
      <w:r>
        <w:rPr>
          <w:sz w:val="24"/>
          <w:szCs w:val="24"/>
          <w:rFonts w:ascii="宋体" w:hAnsi="宋体" w:hint="eastAsia"/>
        </w:rPr>
        <w:t xml:space="preserve">。</w:t>
      </w:r>
      <w:r>
        <w:rPr>
          <w:kern w:val="2"/>
          <w:sz w:val="24"/>
          <w:szCs w:val="24"/>
          <w:rFonts w:ascii="宋体" w:hAnsi="宋体" w:hint="eastAsia"/>
        </w:rPr>
      </w:r>
    </w:p>
    <w:p>
      <w:pPr>
        <w:pStyle w:val="Normal"/>
        <w:widowControl w:val="off"/>
        <w:spacing w:afterAutospacing="false" w:beforeAutospacing="false" w:line="370" w:lineRule="exact"/>
        <w:rPr>
          <w:b w:val="1"/>
          <w:bCs w:val="1"/>
          <w:kern w:val="2"/>
          <w:sz w:val="24"/>
          <w:szCs w:val="24"/>
          <w:rFonts w:ascii="宋体" w:hAnsi="宋体" w:hint="eastAsia"/>
        </w:rPr>
        <w:jc w:val="both"/>
      </w:pPr>
      <w:bookmarkStart w:name="_Toc35393804" w:id="28"/>
      <w:bookmarkStart w:name="_Toc35393635" w:id="29"/>
      <w:bookmarkEnd w:id="28"/>
      <w:bookmarkEnd w:id="29"/>
      <w:r>
        <w:rPr>
          <w:b w:val="1"/>
          <w:bCs w:val="1"/>
          <w:kern w:val="2"/>
          <w:sz w:val="24"/>
          <w:szCs w:val="24"/>
          <w:rFonts w:ascii="宋体" w:hAnsi="宋体" w:hint="eastAsia"/>
        </w:rPr>
        <w:t xml:space="preserve">七、其他补充事宜</w:t>
      </w:r>
      <w:r>
        <w:rPr>
          <w:b w:val="1"/>
          <w:bCs w:val="1"/>
          <w:kern w:val="2"/>
          <w:sz w:val="24"/>
          <w:szCs w:val="24"/>
          <w:rFonts w:ascii="宋体" w:hAnsi="宋体" w:hint="eastAsia"/>
        </w:rPr>
      </w:r>
    </w:p>
    <w:p>
      <w:pPr>
        <w:pStyle w:val="Normal"/>
        <w:widowControl w:val="off"/>
        <w:snapToGrid w:val="off"/>
        <w:spacing w:afterAutospacing="false" w:beforeAutospacing="false" w:line="380" w:lineRule="exact"/>
        <w:ind w:firstLine="480" w:firstLineChars="200"/>
        <w:rPr>
          <w:color w:val="000000"/>
          <w:sz w:val="24"/>
          <w:szCs w:val="24"/>
          <w:rFonts w:ascii="宋体" w:hAnsi="宋体" w:hint="eastAsia"/>
        </w:rPr>
        <w:jc w:val="both"/>
      </w:pPr>
      <w:bookmarkStart w:name="_Toc35393805" w:id="30"/>
      <w:bookmarkStart w:name="_Toc35393636" w:id="31"/>
      <w:bookmarkStart w:name="_Toc28359095" w:id="32"/>
      <w:bookmarkStart w:name="_Toc28359018" w:id="33"/>
      <w:r>
        <w:rPr>
          <w:color w:val="000000"/>
          <w:sz w:val="24"/>
          <w:szCs w:val="24"/>
          <w:rFonts w:ascii="宋体" w:hAnsi="宋体" w:hint="eastAsia"/>
        </w:rPr>
        <w:t xml:space="preserve">1、</w:t>
      </w:r>
      <w:r>
        <w:rPr>
          <w:kern w:val="2"/>
          <w:sz w:val="24"/>
          <w:szCs w:val="24"/>
          <w:lang w:val="zh-CN"/>
          <w:rFonts w:ascii="宋体" w:hAnsi="Times New Roman" w:eastAsia="宋体" w:hint="eastAsia"/>
        </w:rPr>
        <w:t xml:space="preserve">供应商报名：供应商请携带企业营业执照原件，法人证书或法人授权委托书及法人身份证原件或委托代理人身份证原件，未被“信用中国”网站(www.creditchina.gov.cn )</w:t>
      </w:r>
      <w:r>
        <w:rPr>
          <w:kern w:val="2"/>
          <w:sz w:val="24"/>
          <w:szCs w:val="24"/>
          <w:lang w:val="zh-CN" w:eastAsia="zh-CN"/>
          <w:rFonts w:ascii="宋体" w:hAnsi="宋体" w:eastAsia="宋体" w:hint="eastAsia"/>
        </w:rPr>
        <w:t xml:space="preserve">及</w:t>
      </w:r>
      <w:r>
        <w:rPr>
          <w:color w:val="000000"/>
          <w:sz w:val="24"/>
          <w:szCs w:val="24"/>
          <w:rFonts w:ascii="宋体" w:hAnsi="宋体" w:hint="eastAsia"/>
        </w:rPr>
        <w:t xml:space="preserve">中国政府采购网（www.ccgp.gov.cn）</w:t>
      </w:r>
      <w:r>
        <w:rPr>
          <w:kern w:val="2"/>
          <w:sz w:val="24"/>
          <w:szCs w:val="24"/>
          <w:lang w:val="zh-CN"/>
          <w:rFonts w:ascii="宋体" w:hAnsi="Times New Roman" w:eastAsia="宋体" w:hint="eastAsia"/>
        </w:rPr>
        <w:t xml:space="preserve">列入失信被执行人、重大税收违法案件当事人名单、政府采购严重违法失信行为记录名单，并提供该网站查询结果页面截图，同时提供以上证件的复印件加盖公章（一式五份）到新疆喀大建设项目管理咨询有限公司报名</w:t>
      </w:r>
      <w:r>
        <w:rPr>
          <w:sz w:val="24"/>
          <w:szCs w:val="24"/>
          <w:lang w:val="zh-CN"/>
          <w:rFonts w:ascii="宋体" w:hAnsi="宋体" w:eastAsia="宋体" w:hint="eastAsia"/>
        </w:rPr>
        <w:t xml:space="preserve">。</w:t>
      </w:r>
      <w:r>
        <w:rPr>
          <w:color w:val="000000"/>
          <w:kern w:val="2"/>
          <w:sz w:val="24"/>
          <w:szCs w:val="24"/>
          <w:lang w:val="zh-CN"/>
          <w:rFonts w:ascii="宋体" w:hAnsi="Times New Roman" w:eastAsia="宋体" w:hint="eastAsia"/>
        </w:rPr>
      </w:r>
    </w:p>
    <w:p>
      <w:pPr>
        <w:pStyle w:val="Normal"/>
        <w:widowControl w:val="off"/>
        <w:snapToGrid w:val="off"/>
        <w:spacing w:afterAutospacing="false" w:beforeAutospacing="false" w:line="288" w:lineRule="auto"/>
        <w:ind w:firstLine="480" w:firstLineChars="200"/>
        <w:rPr>
          <w:bCs w:val="1"/>
          <w:kern w:val="2"/>
          <w:sz w:val="24"/>
          <w:szCs w:val="24"/>
          <w:rFonts w:ascii="宋体" w:hAnsi="宋体" w:hint="eastAsia"/>
        </w:rPr>
        <w:jc w:val="both"/>
      </w:pPr>
      <w:r>
        <w:rPr>
          <w:bCs w:val="1"/>
          <w:kern w:val="2"/>
          <w:sz w:val="24"/>
          <w:szCs w:val="24"/>
          <w:rFonts w:ascii="宋体" w:hAnsi="宋体" w:hint="eastAsia"/>
        </w:rPr>
        <w:t xml:space="preserve">2、特别提示：1.超过200万元的货物和服务采购项目、超过400万元的工程采购项目中适宜由中小企业提供的，预留该部分采购项目预算总额的40%以上专门面向中小企业采购，其中预留给小微企业的比例不低于60%。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r>
        <w:rPr>
          <w:kern w:val="2"/>
          <w:sz w:val="24"/>
          <w:szCs w:val="24"/>
          <w:lang w:val="zh-CN"/>
          <w:rFonts w:ascii="宋体" w:hint="eastAsia"/>
        </w:rPr>
      </w:r>
    </w:p>
    <w:p>
      <w:pPr>
        <w:pStyle w:val="Normal"/>
        <w:widowControl w:val="off"/>
        <w:spacing w:afterAutospacing="false" w:beforeAutospacing="false" w:line="370" w:lineRule="exact"/>
        <w:rPr>
          <w:b w:val="1"/>
          <w:bCs w:val="1"/>
          <w:kern w:val="2"/>
          <w:sz w:val="24"/>
          <w:szCs w:val="24"/>
          <w:rFonts w:ascii="宋体" w:hAnsi="宋体" w:hint="eastAsia"/>
        </w:rPr>
        <w:jc w:val="both"/>
      </w:pPr>
      <w:bookmarkEnd w:id="30"/>
      <w:bookmarkEnd w:id="31"/>
      <w:bookmarkEnd w:id="32"/>
      <w:bookmarkEnd w:id="33"/>
      <w:r>
        <w:rPr>
          <w:b w:val="1"/>
          <w:bCs w:val="1"/>
          <w:kern w:val="2"/>
          <w:sz w:val="24"/>
          <w:szCs w:val="24"/>
          <w:rFonts w:ascii="宋体" w:hAnsi="宋体" w:hint="eastAsia"/>
        </w:rPr>
        <w:t xml:space="preserve">八、凡对本次采购提出询问，请按以下方式联系。</w:t>
      </w:r>
      <w:r>
        <w:rPr>
          <w:b w:val="1"/>
          <w:bCs w:val="1"/>
          <w:kern w:val="2"/>
          <w:sz w:val="24"/>
          <w:szCs w:val="24"/>
          <w:rFonts w:ascii="宋体" w:hAnsi="宋体" w:hint="eastAsia"/>
        </w:rPr>
      </w:r>
    </w:p>
    <w:p>
      <w:pPr>
        <w:pStyle w:val="Normal"/>
        <w:widowControl w:val="off"/>
        <w:spacing w:afterAutospacing="false" w:beforeAutospacing="false" w:line="370" w:lineRule="exact"/>
        <w:rPr>
          <w:b w:val="1"/>
          <w:bCs w:val="1"/>
          <w:kern w:val="2"/>
          <w:sz w:val="24"/>
          <w:szCs w:val="24"/>
          <w:rFonts w:ascii="宋体" w:hAnsi="宋体" w:hint="eastAsia"/>
        </w:rPr>
        <w:jc w:val="both"/>
      </w:pPr>
      <w:bookmarkStart w:name="_Toc28359096" w:id="34"/>
      <w:bookmarkStart w:name="_Toc35393806" w:id="35"/>
      <w:bookmarkStart w:name="_Toc35393637" w:id="36"/>
      <w:bookmarkStart w:name="_Toc28359019" w:id="37"/>
      <w:bookmarkEnd w:id="34"/>
      <w:bookmarkEnd w:id="35"/>
      <w:bookmarkEnd w:id="36"/>
      <w:bookmarkEnd w:id="37"/>
      <w:r>
        <w:rPr>
          <w:b w:val="1"/>
          <w:bCs w:val="1"/>
          <w:kern w:val="2"/>
          <w:sz w:val="24"/>
          <w:szCs w:val="24"/>
          <w:rFonts w:ascii="宋体" w:hAnsi="宋体" w:hint="eastAsia"/>
        </w:rPr>
        <w:t xml:space="preserve">1.采购人信息</w:t>
      </w:r>
      <w:r>
        <w:rPr>
          <w:b w:val="1"/>
          <w:bCs w:val="1"/>
          <w:kern w:val="2"/>
          <w:sz w:val="24"/>
          <w:szCs w:val="24"/>
          <w:rFonts w:ascii="宋体" w:hAnsi="宋体" w:hint="eastAsia"/>
        </w:rPr>
      </w:r>
    </w:p>
    <w:p>
      <w:pPr>
        <w:pStyle w:val="Normal"/>
        <w:widowControl w:val="off"/>
        <w:spacing w:afterAutospacing="false" w:beforeAutospacing="false" w:line="370" w:lineRule="exact"/>
        <w:rPr>
          <w:b w:val="1"/>
          <w:bCs w:val="1"/>
          <w:kern w:val="2"/>
          <w:sz w:val="24"/>
          <w:szCs w:val="24"/>
          <w:rFonts w:ascii="宋体" w:hAnsi="宋体" w:hint="eastAsia"/>
        </w:rPr>
        <w:jc w:val="both"/>
      </w:pPr>
      <w:r>
        <w:rPr>
          <w:b w:val="1"/>
          <w:bCs w:val="1"/>
          <w:kern w:val="2"/>
          <w:sz w:val="24"/>
          <w:szCs w:val="24"/>
          <w:rFonts w:ascii="宋体" w:hAnsi="宋体" w:hint="eastAsia"/>
        </w:rPr>
        <w:t xml:space="preserve">名   称</w:t>
      </w:r>
      <w:r>
        <w:rPr>
          <w:kern w:val="2"/>
          <w:sz w:val="24"/>
          <w:szCs w:val="24"/>
          <w:rFonts w:ascii="宋体" w:hAnsi="宋体" w:hint="eastAsia"/>
        </w:rPr>
        <w:t xml:space="preserve">：</w:t>
      </w:r>
      <w:r>
        <w:rPr>
          <w:kern w:val="2"/>
          <w:sz w:val="24"/>
          <w:szCs w:val="24"/>
          <w:rFonts w:ascii="宋体" w:hAnsi="宋体" w:eastAsia="宋体" w:hint="eastAsia"/>
        </w:rPr>
        <w:t xml:space="preserve">博尔塔拉蒙古自治州生态环境局温泉</w:t>
      </w:r>
      <w:r>
        <w:rPr>
          <w:kern w:val="2"/>
          <w:sz w:val="24"/>
          <w:szCs w:val="24"/>
          <w:lang w:eastAsia="zh-CN"/>
          <w:rFonts w:ascii="宋体" w:hAnsi="宋体" w:eastAsia="宋体" w:hint="eastAsia"/>
        </w:rPr>
        <w:t xml:space="preserve">县</w:t>
      </w:r>
      <w:r>
        <w:rPr>
          <w:kern w:val="2"/>
          <w:sz w:val="24"/>
          <w:szCs w:val="24"/>
          <w:rFonts w:ascii="宋体" w:hAnsi="宋体" w:eastAsia="宋体" w:hint="eastAsia"/>
        </w:rPr>
        <w:t xml:space="preserve">分局</w:t>
      </w:r>
      <w:r>
        <w:rPr>
          <w:kern w:val="2"/>
          <w:sz w:val="24"/>
          <w:szCs w:val="24"/>
          <w:lang w:val="en-US" w:eastAsia="zh-CN"/>
          <w:rFonts w:ascii="宋体" w:hAnsi="宋体" w:eastAsia="宋体" w:hint="eastAsia"/>
        </w:rPr>
      </w:r>
    </w:p>
    <w:p>
      <w:pPr>
        <w:pStyle w:val="Normal"/>
        <w:widowControl w:val="off"/>
        <w:spacing w:afterAutospacing="false" w:beforeAutospacing="false" w:line="370" w:lineRule="exact"/>
        <w:rPr>
          <w:b w:val="1"/>
          <w:bCs w:val="1"/>
          <w:kern w:val="2"/>
          <w:sz w:val="24"/>
          <w:szCs w:val="24"/>
          <w:rFonts w:ascii="宋体" w:hAnsi="宋体" w:hint="eastAsia"/>
        </w:rPr>
        <w:jc w:val="both"/>
      </w:pPr>
      <w:r>
        <w:rPr>
          <w:b w:val="1"/>
          <w:bCs w:val="1"/>
          <w:kern w:val="2"/>
          <w:sz w:val="24"/>
          <w:szCs w:val="24"/>
          <w:rFonts w:ascii="宋体" w:hAnsi="宋体" w:hint="eastAsia"/>
        </w:rPr>
        <w:t xml:space="preserve">地   址</w:t>
      </w:r>
      <w:r>
        <w:rPr>
          <w:kern w:val="2"/>
          <w:sz w:val="24"/>
          <w:szCs w:val="24"/>
          <w:rFonts w:ascii="宋体" w:hAnsi="宋体" w:hint="eastAsia"/>
        </w:rPr>
        <w:t xml:space="preserve">：温泉县　　　　  　</w:t>
      </w:r>
      <w:r>
        <w:rPr>
          <w:kern w:val="2"/>
          <w:sz w:val="24"/>
          <w:szCs w:val="24"/>
          <w:rFonts w:ascii="宋体" w:hAnsi="宋体" w:hint="eastAsia"/>
        </w:rPr>
      </w:r>
    </w:p>
    <w:p>
      <w:pPr>
        <w:pStyle w:val="Normal"/>
        <w:widowControl w:val="off"/>
        <w:spacing w:afterAutospacing="false" w:beforeAutospacing="false" w:line="370" w:lineRule="exact"/>
        <w:rPr>
          <w:b w:val="1"/>
          <w:bCs w:val="1"/>
          <w:color w:val="000000"/>
          <w:kern w:val="2"/>
          <w:sz w:val="24"/>
          <w:szCs w:val="24"/>
          <w:rFonts w:ascii="宋体" w:hAnsi="宋体" w:hint="eastAsia"/>
        </w:rPr>
        <w:jc w:val="both"/>
      </w:pPr>
      <w:r>
        <w:rPr>
          <w:b w:val="1"/>
          <w:bCs w:val="1"/>
          <w:color w:val="000000"/>
          <w:kern w:val="2"/>
          <w:sz w:val="24"/>
          <w:szCs w:val="24"/>
          <w:rFonts w:ascii="宋体" w:hAnsi="宋体" w:hint="eastAsia"/>
        </w:rPr>
        <w:t xml:space="preserve">联系方式</w:t>
      </w:r>
      <w:r>
        <w:rPr>
          <w:color w:val="000000"/>
          <w:kern w:val="2"/>
          <w:sz w:val="24"/>
          <w:szCs w:val="24"/>
          <w:rFonts w:ascii="宋体" w:hAnsi="宋体" w:hint="eastAsia"/>
        </w:rPr>
        <w:t xml:space="preserve">：</w:t>
      </w:r>
      <w:r>
        <w:rPr>
          <w:kern w:val="2"/>
          <w:sz w:val="24"/>
          <w:szCs w:val="24"/>
          <w:lang w:val="en-US" w:eastAsia="zh-CN"/>
          <w:rFonts w:ascii="宋体" w:hAnsi="宋体" w:eastAsia="宋体" w:hint="eastAsia"/>
        </w:rPr>
        <w:t xml:space="preserve">0909-8221160</w:t>
      </w:r>
      <w:r>
        <w:rPr>
          <w:color w:val="0000ff"/>
          <w:kern w:val="2"/>
          <w:sz w:val="24"/>
          <w:szCs w:val="24"/>
          <w:lang w:val="en-US" w:eastAsia="zh-CN"/>
          <w:rFonts w:ascii="宋体" w:hAnsi="宋体" w:eastAsia="宋体"/>
        </w:rPr>
      </w:r>
    </w:p>
    <w:p>
      <w:pPr>
        <w:pStyle w:val="Normal"/>
        <w:widowControl w:val="off"/>
        <w:spacing w:afterAutospacing="false" w:beforeAutospacing="false" w:line="370" w:lineRule="exact"/>
        <w:rPr>
          <w:b w:val="1"/>
          <w:bCs w:val="1"/>
          <w:kern w:val="2"/>
          <w:sz w:val="24"/>
          <w:szCs w:val="24"/>
          <w:rFonts w:ascii="宋体" w:hAnsi="宋体" w:hint="eastAsia"/>
        </w:rPr>
        <w:jc w:val="both"/>
      </w:pPr>
      <w:bookmarkStart w:name="_Toc35393807" w:id="38"/>
      <w:bookmarkStart w:name="_Toc28359020" w:id="39"/>
      <w:bookmarkStart w:name="_Toc28359097" w:id="40"/>
      <w:bookmarkStart w:name="_Toc35393638" w:id="41"/>
      <w:bookmarkEnd w:id="38"/>
      <w:bookmarkEnd w:id="39"/>
      <w:bookmarkEnd w:id="40"/>
      <w:bookmarkEnd w:id="41"/>
      <w:r>
        <w:rPr>
          <w:b w:val="1"/>
          <w:bCs w:val="1"/>
          <w:kern w:val="2"/>
          <w:sz w:val="24"/>
          <w:szCs w:val="24"/>
          <w:rFonts w:ascii="宋体" w:hAnsi="宋体" w:hint="eastAsia"/>
        </w:rPr>
        <w:t xml:space="preserve">2.采购代理机构信息</w:t>
      </w:r>
      <w:r>
        <w:rPr>
          <w:b w:val="1"/>
          <w:bCs w:val="1"/>
          <w:kern w:val="2"/>
          <w:sz w:val="24"/>
          <w:szCs w:val="24"/>
          <w:rFonts w:ascii="宋体" w:hAnsi="宋体" w:hint="eastAsia"/>
        </w:rPr>
      </w:r>
    </w:p>
    <w:p>
      <w:pPr>
        <w:pStyle w:val="Normal"/>
        <w:widowControl w:val="off"/>
        <w:spacing w:afterAutospacing="false" w:beforeAutospacing="false" w:line="370" w:lineRule="exact"/>
        <w:rPr>
          <w:b w:val="1"/>
          <w:bCs w:val="1"/>
          <w:kern w:val="2"/>
          <w:sz w:val="24"/>
          <w:szCs w:val="24"/>
          <w:rFonts w:ascii="宋体" w:hAnsi="宋体" w:hint="eastAsia"/>
        </w:rPr>
        <w:jc w:val="both"/>
      </w:pPr>
      <w:r>
        <w:rPr>
          <w:b w:val="1"/>
          <w:bCs w:val="1"/>
          <w:kern w:val="2"/>
          <w:sz w:val="24"/>
          <w:szCs w:val="24"/>
          <w:rFonts w:ascii="宋体" w:hAnsi="宋体" w:hint="eastAsia"/>
        </w:rPr>
        <w:t xml:space="preserve">名    称</w:t>
      </w:r>
      <w:r>
        <w:rPr>
          <w:kern w:val="2"/>
          <w:sz w:val="24"/>
          <w:szCs w:val="24"/>
          <w:rFonts w:ascii="宋体" w:hAnsi="宋体" w:hint="eastAsia"/>
        </w:rPr>
        <w:t xml:space="preserve">：</w:t>
      </w:r>
      <w:r>
        <w:rPr>
          <w:kern w:val="2"/>
          <w:sz w:val="24"/>
          <w:szCs w:val="24"/>
          <w:lang w:val="zh-CN"/>
          <w:rFonts w:ascii="宋体" w:hAnsi="Times New Roman" w:eastAsia="宋体" w:hint="eastAsia"/>
        </w:rPr>
        <w:t xml:space="preserve">新疆喀大建设项目管理咨询有限公司</w:t>
      </w:r>
      <w:r>
        <w:rPr>
          <w:kern w:val="2"/>
          <w:sz w:val="24"/>
          <w:szCs w:val="24"/>
          <w:rFonts w:ascii="宋体" w:hAnsi="宋体" w:hint="eastAsia"/>
        </w:rPr>
        <w:t xml:space="preserve">　</w:t>
      </w:r>
      <w:r>
        <w:rPr>
          <w:kern w:val="2"/>
          <w:sz w:val="24"/>
          <w:szCs w:val="24"/>
          <w:rFonts w:ascii="宋体" w:hAnsi="宋体" w:hint="eastAsia"/>
        </w:rPr>
      </w:r>
    </w:p>
    <w:p>
      <w:pPr>
        <w:pStyle w:val="Normal"/>
        <w:widowControl w:val="off"/>
        <w:spacing w:afterAutospacing="false" w:beforeAutospacing="false" w:line="370" w:lineRule="exact"/>
        <w:rPr>
          <w:b w:val="1"/>
          <w:bCs w:val="1"/>
          <w:kern w:val="2"/>
          <w:sz w:val="24"/>
          <w:szCs w:val="24"/>
          <w:rFonts w:ascii="宋体" w:hAnsi="宋体" w:hint="eastAsia"/>
        </w:rPr>
        <w:jc w:val="both"/>
      </w:pPr>
      <w:r>
        <w:rPr>
          <w:b w:val="1"/>
          <w:bCs w:val="1"/>
          <w:kern w:val="2"/>
          <w:sz w:val="24"/>
          <w:szCs w:val="24"/>
          <w:rFonts w:ascii="宋体" w:hAnsi="宋体" w:hint="eastAsia"/>
        </w:rPr>
        <w:t xml:space="preserve">地　　址</w:t>
      </w:r>
      <w:r>
        <w:rPr>
          <w:kern w:val="2"/>
          <w:sz w:val="24"/>
          <w:szCs w:val="24"/>
          <w:rFonts w:ascii="宋体" w:hAnsi="宋体" w:hint="eastAsia"/>
        </w:rPr>
        <w:t xml:space="preserve">：</w:t>
      </w:r>
      <w:r>
        <w:rPr>
          <w:kern w:val="2"/>
          <w:sz w:val="24"/>
          <w:szCs w:val="24"/>
          <w:lang w:val="en-US" w:eastAsia="zh-CN"/>
          <w:rFonts w:ascii="宋体" w:hAnsi="宋体" w:hint="eastAsia"/>
        </w:rPr>
        <w:t xml:space="preserve">博乐市土尔扈特路新疆交建三楼</w:t>
      </w:r>
      <w:r>
        <w:rPr>
          <w:kern w:val="2"/>
          <w:sz w:val="24"/>
          <w:szCs w:val="24"/>
          <w:lang w:val="en-US" w:eastAsia="zh-CN"/>
          <w:rFonts w:ascii="宋体" w:hAnsi="宋体" w:hint="eastAsia"/>
        </w:rPr>
      </w:r>
    </w:p>
    <w:p>
      <w:pPr>
        <w:pStyle w:val="Normal"/>
        <w:widowControl w:val="off"/>
        <w:spacing w:afterAutospacing="false" w:beforeAutospacing="false" w:line="370" w:lineRule="exact"/>
        <w:rPr>
          <w:b w:val="1"/>
          <w:bCs w:val="1"/>
          <w:color w:val="000000"/>
          <w:kern w:val="2"/>
          <w:sz w:val="24"/>
          <w:szCs w:val="24"/>
          <w:rFonts w:ascii="宋体" w:hAnsi="宋体" w:hint="eastAsia"/>
        </w:rPr>
        <w:jc w:val="both"/>
      </w:pPr>
      <w:r>
        <w:rPr>
          <w:b w:val="1"/>
          <w:bCs w:val="1"/>
          <w:color w:val="000000"/>
          <w:kern w:val="2"/>
          <w:sz w:val="24"/>
          <w:szCs w:val="24"/>
          <w:rFonts w:ascii="宋体" w:hAnsi="宋体" w:hint="eastAsia"/>
        </w:rPr>
        <w:t xml:space="preserve">项目联系人</w:t>
      </w:r>
      <w:r>
        <w:rPr>
          <w:color w:val="000000"/>
          <w:kern w:val="2"/>
          <w:sz w:val="24"/>
          <w:szCs w:val="24"/>
          <w:rFonts w:ascii="宋体" w:hAnsi="宋体" w:hint="eastAsia"/>
        </w:rPr>
        <w:t xml:space="preserve">：</w:t>
      </w:r>
      <w:r>
        <w:rPr>
          <w:color w:val="000000"/>
          <w:kern w:val="2"/>
          <w:sz w:val="24"/>
          <w:szCs w:val="24"/>
          <w:lang w:eastAsia="zh-CN"/>
          <w:rFonts w:ascii="宋体" w:hAnsi="宋体" w:hint="eastAsia"/>
        </w:rPr>
        <w:t xml:space="preserve">李娜</w:t>
      </w:r>
      <w:r>
        <w:rPr>
          <w:color w:val="000000"/>
          <w:kern w:val="2"/>
          <w:sz w:val="24"/>
          <w:szCs w:val="24"/>
          <w:lang w:val="zh-CN"/>
          <w:rFonts w:ascii="宋体" w:hAnsi="宋体" w:hint="eastAsia"/>
        </w:rPr>
        <w:t xml:space="preserve">　</w:t>
      </w:r>
      <w:r>
        <w:rPr>
          <w:color w:val="000000"/>
          <w:kern w:val="2"/>
          <w:sz w:val="24"/>
          <w:szCs w:val="24"/>
          <w:rFonts w:ascii="宋体" w:hAnsi="宋体" w:hint="eastAsia"/>
        </w:rPr>
        <w:t xml:space="preserve">              </w:t>
      </w:r>
      <w:r>
        <w:rPr>
          <w:color w:val="000000"/>
          <w:kern w:val="2"/>
          <w:sz w:val="24"/>
          <w:szCs w:val="24"/>
          <w:rFonts w:ascii="宋体" w:hAnsi="宋体"/>
        </w:rPr>
      </w:r>
    </w:p>
    <w:p>
      <w:pPr>
        <w:pStyle w:val="Normal"/>
        <w:widowControl w:val="off"/>
        <w:spacing w:afterAutospacing="false" w:beforeAutospacing="false" w:line="370" w:lineRule="exact"/>
        <w:rPr>
          <w:b w:val="1"/>
          <w:bCs w:val="1"/>
          <w:color w:val="000000"/>
          <w:kern w:val="2"/>
          <w:sz w:val="24"/>
          <w:szCs w:val="24"/>
          <w:rFonts w:ascii="宋体" w:hAnsi="宋体" w:hint="eastAsia"/>
        </w:rPr>
        <w:jc w:val="both"/>
      </w:pPr>
      <w:r>
        <w:rPr>
          <w:b w:val="1"/>
          <w:bCs w:val="1"/>
          <w:color w:val="000000"/>
          <w:kern w:val="2"/>
          <w:sz w:val="24"/>
          <w:szCs w:val="24"/>
          <w:rFonts w:ascii="宋体" w:hAnsi="宋体" w:hint="eastAsia"/>
        </w:rPr>
        <w:t xml:space="preserve">联系方式</w:t>
      </w:r>
      <w:r>
        <w:rPr>
          <w:color w:val="000000"/>
          <w:kern w:val="2"/>
          <w:sz w:val="24"/>
          <w:szCs w:val="24"/>
          <w:rFonts w:ascii="宋体" w:hAnsi="宋体" w:hint="eastAsia"/>
        </w:rPr>
        <w:t xml:space="preserve">：</w:t>
      </w:r>
      <w:r>
        <w:rPr>
          <w:color w:val="000000"/>
          <w:kern w:val="2"/>
          <w:sz w:val="24"/>
          <w:szCs w:val="24"/>
          <w:lang w:val="en-US" w:eastAsia="zh-CN"/>
          <w:rFonts w:ascii="宋体" w:hAnsi="宋体" w:hint="eastAsia"/>
        </w:rPr>
        <w:t xml:space="preserve">18096892888</w:t>
      </w:r>
      <w:r>
        <w:rPr>
          <w:kern w:val="2"/>
          <w:sz w:val="24"/>
          <w:szCs w:val="24"/>
          <w:lang w:val="zh-CN"/>
          <w:rFonts w:ascii="宋体" w:hAnsi="宋体" w:hint="eastAsia"/>
        </w:rPr>
        <w:t xml:space="preserve">　</w:t>
      </w:r>
      <w:r>
        <w:rPr>
          <w:b w:val="1"/>
          <w:bCs w:val="1"/>
          <w:kern w:val="2"/>
          <w:sz w:val="24"/>
          <w:szCs w:val="24"/>
          <w:lang w:val="zh-CN"/>
          <w:rFonts w:ascii="宋体" w:hAnsi="宋体" w:hint="eastAsia"/>
        </w:rPr>
        <w:t xml:space="preserve">　</w:t>
      </w:r>
      <w:r>
        <w:rPr>
          <w:b w:val="1"/>
          <w:bCs w:val="1"/>
          <w:kern w:val="2"/>
          <w:sz w:val="24"/>
          <w:szCs w:val="24"/>
          <w:rFonts w:ascii="宋体" w:hAnsi="宋体" w:hint="eastAsia"/>
        </w:rPr>
        <w:t xml:space="preserve">                        　</w:t>
      </w:r>
      <w:r>
        <w:rPr>
          <w:kern w:val="2"/>
          <w:sz w:val="24"/>
          <w:szCs w:val="24"/>
          <w:rFonts w:hAnsi="宋体" w:hint="eastAsia"/>
        </w:rPr>
        <w:t xml:space="preserve">  </w:t>
      </w:r>
      <w:r>
        <w:rPr>
          <w:kern w:val="2"/>
          <w:sz w:val="24"/>
          <w:szCs w:val="24"/>
          <w:rFonts w:ascii="宋体" w:hAnsi="宋体" w:hint="eastAsia"/>
        </w:rPr>
        <w:t xml:space="preserve">      </w:t>
      </w:r>
      <w:r>
        <w:rPr>
          <w:kern w:val="2"/>
          <w:sz w:val="24"/>
          <w:szCs w:val="24"/>
          <w:rFonts w:ascii="宋体" w:hAnsi="宋体" w:hint="eastAsia"/>
        </w:rPr>
      </w:r>
    </w:p>
    <w:p>
      <w:pPr>
        <w:pStyle w:val="HtmlNormal"/>
        <w:keepNext w:val="off"/>
        <w:keepLines w:val="off"/>
        <w:pageBreakBefore w:val="off"/>
        <w:overflowPunct/>
        <w:topLinePunct w:val="off"/>
        <w:kinsoku/>
        <w:bidi w:val="off"/>
        <w:spacing w:afterAutospacing="false" w:beforeAutospacing="false" w:line="500" w:lineRule="exact"/>
        <w:ind w:firstLine="480" w:firstLineChars="200"/>
        <w:rPr>
          <w:kern w:val="2"/>
          <w:sz w:val="24"/>
          <w:szCs w:val="24"/>
          <w:rFonts w:ascii="宋体" w:hAnsi="宋体" w:hint="eastAsia"/>
        </w:rPr>
      </w:pPr>
      <w:r>
        <w:rPr>
          <w:kern w:val="2"/>
          <w:sz w:val="24"/>
          <w:szCs w:val="24"/>
          <w:rFonts w:ascii="宋体" w:hAnsi="宋体" w:hint="eastAsia"/>
        </w:rPr>
        <w:t xml:space="preserve">                                      2022年</w:t>
      </w:r>
      <w:r>
        <w:rPr>
          <w:kern w:val="2"/>
          <w:sz w:val="24"/>
          <w:szCs w:val="24"/>
          <w:lang w:val="en-US" w:eastAsia="zh-CN"/>
          <w:rFonts w:ascii="宋体" w:hAnsi="宋体" w:hint="eastAsia"/>
        </w:rPr>
        <w:t xml:space="preserve">12</w:t>
      </w:r>
      <w:r>
        <w:rPr>
          <w:kern w:val="2"/>
          <w:sz w:val="24"/>
          <w:szCs w:val="24"/>
          <w:rFonts w:ascii="宋体" w:hAnsi="宋体" w:hint="eastAsia"/>
        </w:rPr>
        <w:t xml:space="preserve">月</w:t>
      </w:r>
      <w:r>
        <w:rPr>
          <w:kern w:val="2"/>
          <w:sz w:val="24"/>
          <w:szCs w:val="24"/>
          <w:lang w:val="en-US" w:eastAsia="zh-CN"/>
          <w:rFonts w:ascii="宋体" w:hAnsi="宋体" w:hint="eastAsia"/>
        </w:rPr>
        <w:t xml:space="preserve">5</w:t>
      </w:r>
      <w:r>
        <w:rPr>
          <w:kern w:val="2"/>
          <w:sz w:val="24"/>
          <w:szCs w:val="24"/>
          <w:rFonts w:ascii="宋体" w:hAnsi="宋体" w:hint="eastAsia"/>
        </w:rPr>
        <w:t xml:space="preserve">日</w:t>
      </w:r>
      <w:r>
        <w:rPr>
          <w:color w:val="000000"/>
          <w:sz w:val="27"/>
          <w:szCs w:val="27"/>
          <w:lang w:val="en-US" w:eastAsia="zh-CN"/>
          <w:rFonts w:ascii="仿宋" w:hAnsi="仿宋" w:eastAsia="仿宋" w:hint="eastAsia"/>
        </w:rPr>
      </w:r>
    </w:p>
    <w:p>
      <w:pPr>
        <w:pStyle w:val="Heading1"/>
        <w:rPr>
          <w:rFonts w:hint="eastAsia"/>
        </w:rPr>
        <w:jc w:val="center"/>
      </w:pPr>
      <w:bookmarkEnd w:id="0"/>
      <w:bookmarkEnd w:id="1"/>
      <w:bookmarkStart w:name="_Toc23307" w:id="42"/>
      <w:bookmarkStart w:name="_Toc27934" w:id="43"/>
      <w:r>
        <w:rPr>
          <w:rFonts w:hint="eastAsia"/>
        </w:rPr>
        <w:t xml:space="preserve">第一部份    谈判须知</w:t>
      </w:r>
      <w:r>
        <w:rPr>
          <w:rFonts w:hint="eastAsia"/>
        </w:rPr>
      </w:r>
    </w:p>
    <w:tbl>
      <w:tblPr>
        <w:tblW w:w="0" w:type="auto"/>
        <w:tblInd w:type="dxa" w:w="-108"/>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CellMar>
          <w:top w:type="dxa" w:w="0"/>
          <w:bottom w:type="dxa" w:w="0"/>
          <w:left w:type="dxa" w:w="108"/>
          <w:right w:type="dxa" w:w="108"/>
        </w:tblCellMar>
        <w:tblLayout w:type="fixed"/>
      </w:tblPr>
      <w:tblGrid>
        <w:gridCol w:w="697"/>
        <w:gridCol w:w="2041"/>
        <w:gridCol w:w="6704"/>
      </w:tblGrid>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463" w:hRule="atLeast"/>
          <w:tblHeader/>
        </w:trPr>
        <w:tc>
          <w:tcPr>
            <w:tcW w:w="697"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t xml:space="preserve">项号</w:t>
            </w:r>
            <w:r>
              <w:rPr>
                <w:sz w:val="24"/>
                <w:rFonts w:ascii="宋体" w:hAnsi="宋体" w:hint="eastAsia"/>
              </w:rPr>
            </w:r>
          </w:p>
        </w:tc>
        <w:tc>
          <w:tcPr>
            <w:tcW w:w="2041"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t xml:space="preserve">项目</w:t>
            </w:r>
            <w:r>
              <w:rPr>
                <w:sz w:val="24"/>
                <w:rFonts w:ascii="宋体" w:hAnsi="宋体" w:hint="eastAsia"/>
              </w:rPr>
            </w:r>
          </w:p>
        </w:tc>
        <w:tc>
          <w:tcPr>
            <w:tcW w:w="6704"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t xml:space="preserve">内   容</w:t>
            </w:r>
            <w:r>
              <w:rPr>
                <w:sz w:val="24"/>
                <w:rFonts w:ascii="宋体" w:hAnsi="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565" w:hRule="atLeast"/>
        </w:trPr>
        <w:tc>
          <w:tcPr>
            <w:tcW w:w="697" w:type="dxa"/>
            <w:vAlign w:val="center"/>
            <w:textDirection w:val="lrTb"/>
          </w:tcPr>
          <w:p>
            <w:pPr>
              <w:pStyle w:val="Normal"/>
              <w:spacing w:afterAutospacing="false" w:beforeAutospacing="false" w:line="440" w:lineRule="exact"/>
              <w:rPr>
                <w:rFonts w:ascii="宋体" w:hAnsi="宋体" w:hint="eastAsia"/>
              </w:rPr>
              <w:jc w:val="center"/>
            </w:pPr>
            <w:r>
              <w:rPr>
                <w:rFonts w:ascii="宋体" w:hAnsi="宋体" w:hint="eastAsia"/>
              </w:rPr>
              <w:fldChar w:fldCharType="begin"/>
            </w:r>
            <w:r>
              <w:rPr>
                <w:rFonts w:ascii="宋体" w:hAnsi="宋体" w:hint="eastAsia"/>
              </w:rPr>
              <w:instrText xml:space="preserve"> SEQ 前附表 \* MERGEFORMAT </w:instrText>
            </w:r>
            <w:r>
              <w:rPr>
                <w:rFonts w:ascii="宋体" w:hAnsi="宋体" w:hint="eastAsia"/>
              </w:rPr>
              <w:fldChar w:fldCharType="separate"/>
            </w:r>
            <w:r>
              <w:rPr>
                <w:sz w:val="24"/>
                <w:rFonts w:ascii="宋体" w:hAnsi="宋体"/>
              </w:rPr>
              <w:t xml:space="preserve">1</w:t>
            </w:r>
            <w:r>
              <w:rPr>
                <w:rFonts w:ascii="宋体" w:hAnsi="宋体" w:hint="eastAsia"/>
              </w:rPr>
              <w:fldChar w:fldCharType="end"/>
            </w:r>
            <w:r>
              <w:rPr>
                <w:sz w:val="24"/>
                <w:rFonts w:ascii="宋体" w:hAnsi="宋体" w:hint="eastAsia"/>
              </w:rPr>
            </w:r>
          </w:p>
        </w:tc>
        <w:tc>
          <w:tcPr>
            <w:tcW w:w="2041" w:type="dxa"/>
            <w:vAlign w:val="center"/>
            <w:textDirection w:val="lrTb"/>
          </w:tcPr>
          <w:p>
            <w:pPr>
              <w:pStyle w:val="Normal"/>
              <w:spacing w:afterAutospacing="false" w:beforeAutospacing="false" w:line="440" w:lineRule="exact"/>
              <w:rPr>
                <w:sz w:val="24"/>
                <w:rFonts w:ascii="宋体" w:hAnsi="宋体" w:hint="eastAsia"/>
              </w:rPr>
            </w:pPr>
            <w:r>
              <w:rPr>
                <w:sz w:val="24"/>
                <w:rFonts w:ascii="宋体" w:hAnsi="宋体" w:hint="eastAsia"/>
              </w:rPr>
              <w:t xml:space="preserve">项目名称及编号</w:t>
            </w:r>
            <w:r>
              <w:rPr>
                <w:sz w:val="24"/>
                <w:rFonts w:ascii="宋体" w:hAnsi="宋体" w:hint="eastAsia"/>
              </w:rPr>
            </w:r>
          </w:p>
        </w:tc>
        <w:tc>
          <w:tcPr>
            <w:tcW w:w="6704" w:type="dxa"/>
            <w:vAlign w:val="center"/>
            <w:textDirection w:val="lrTb"/>
          </w:tcPr>
          <w:p>
            <w:pPr>
              <w:pStyle w:val="Normal"/>
              <w:spacing w:afterAutospacing="false" w:beforeAutospacing="false" w:line="440" w:lineRule="exact"/>
              <w:rPr>
                <w:sz w:val="24"/>
                <w:rFonts w:ascii="宋体" w:hAnsi="宋体" w:eastAsia="宋体" w:hint="eastAsia"/>
              </w:rPr>
            </w:pPr>
            <w:r>
              <w:rPr>
                <w:sz w:val="24"/>
                <w:rFonts w:ascii="宋体" w:hAnsi="宋体" w:eastAsia="宋体" w:hint="eastAsia"/>
              </w:rPr>
              <w:t xml:space="preserve">项目名称：</w:t>
            </w:r>
            <w:r>
              <w:rPr>
                <w:sz w:val="24"/>
                <w:lang w:val="zh-CN"/>
                <w:rFonts w:ascii="宋体" w:hAnsi="宋体" w:eastAsia="宋体" w:hint="eastAsia"/>
              </w:rPr>
              <w:t xml:space="preserve">国家生态功能区县域生态环境质量监测项目</w:t>
            </w:r>
            <w:r>
              <w:rPr>
                <w:sz w:val="24"/>
                <w:rFonts w:ascii="宋体" w:hAnsi="宋体" w:eastAsia="宋体" w:hint="eastAsia"/>
              </w:rPr>
            </w:r>
          </w:p>
          <w:p>
            <w:pPr>
              <w:pStyle w:val="Normal"/>
              <w:spacing w:afterAutospacing="false" w:beforeAutospacing="false" w:line="440" w:lineRule="exact"/>
              <w:rPr>
                <w:sz w:val="24"/>
                <w:rFonts w:ascii="宋体" w:hAnsi="宋体" w:eastAsia="宋体" w:hint="eastAsia"/>
              </w:rPr>
            </w:pPr>
            <w:r>
              <w:rPr>
                <w:sz w:val="24"/>
                <w:rFonts w:ascii="宋体" w:hAnsi="宋体" w:eastAsia="宋体" w:hint="eastAsia"/>
              </w:rPr>
              <w:t xml:space="preserve">项目编号：</w:t>
            </w:r>
            <w:r>
              <w:rPr>
                <w:sz w:val="24"/>
                <w:lang w:val="zh-CN"/>
                <w:rFonts w:ascii="宋体" w:hAnsi="宋体" w:eastAsia="宋体" w:hint="eastAsia"/>
              </w:rPr>
              <w:t xml:space="preserve">XJKDWQ</w:t>
            </w:r>
            <w:r>
              <w:rPr>
                <w:sz w:val="24"/>
                <w:lang w:val="en-US" w:eastAsia="zh-CN"/>
                <w:rFonts w:ascii="宋体" w:hAnsi="宋体" w:eastAsia="宋体" w:hint="eastAsia"/>
              </w:rPr>
              <w:t xml:space="preserve">TP</w:t>
            </w:r>
            <w:r>
              <w:rPr>
                <w:sz w:val="24"/>
                <w:lang w:val="zh-CN"/>
                <w:rFonts w:ascii="宋体" w:hAnsi="宋体" w:eastAsia="宋体" w:hint="eastAsia"/>
              </w:rPr>
              <w:t xml:space="preserve">2022-</w:t>
            </w:r>
            <w:r>
              <w:rPr>
                <w:sz w:val="24"/>
                <w:lang w:val="en-US" w:eastAsia="zh-CN"/>
                <w:rFonts w:ascii="宋体" w:hAnsi="宋体" w:eastAsia="宋体" w:hint="eastAsia"/>
              </w:rPr>
              <w:t xml:space="preserve">35</w:t>
            </w:r>
            <w:r>
              <w:rPr>
                <w:sz w:val="24"/>
                <w:rFonts w:ascii="宋体" w:hAnsi="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619" w:hRule="atLeast"/>
        </w:trPr>
        <w:tc>
          <w:tcPr>
            <w:tcW w:w="697" w:type="dxa"/>
            <w:vAlign w:val="center"/>
            <w:textDirection w:val="lrTb"/>
          </w:tcPr>
          <w:p>
            <w:pPr>
              <w:pStyle w:val="Normal"/>
              <w:spacing w:afterAutospacing="false" w:beforeAutospacing="false" w:line="440" w:lineRule="exact"/>
              <w:rPr>
                <w:rFonts w:ascii="宋体" w:hAnsi="宋体" w:hint="eastAsia"/>
              </w:rPr>
              <w:jc w:val="center"/>
            </w:pPr>
            <w:r>
              <w:rPr>
                <w:rFonts w:ascii="宋体" w:hAnsi="宋体" w:hint="eastAsia"/>
              </w:rPr>
              <w:t xml:space="preserve">2</w:t>
            </w:r>
            <w:r>
              <w:rPr>
                <w:rFonts w:ascii="宋体" w:hAnsi="宋体" w:hint="eastAsia"/>
              </w:rPr>
            </w:r>
          </w:p>
        </w:tc>
        <w:tc>
          <w:tcPr>
            <w:tcW w:w="2041" w:type="dxa"/>
            <w:vAlign w:val="center"/>
            <w:textDirection w:val="lrTb"/>
          </w:tcPr>
          <w:p>
            <w:pPr>
              <w:pStyle w:val="Normal"/>
              <w:spacing w:afterAutospacing="false" w:beforeAutospacing="false" w:line="360" w:lineRule="auto"/>
              <w:rPr>
                <w:sz w:val="24"/>
                <w:rFonts w:ascii="宋体" w:hAnsi="宋体" w:hint="eastAsia"/>
              </w:rPr>
            </w:pPr>
            <w:r>
              <w:rPr>
                <w:sz w:val="24"/>
                <w:rFonts w:ascii="宋体" w:hAnsi="宋体" w:hint="eastAsia"/>
              </w:rPr>
              <w:t xml:space="preserve">服务范围</w:t>
            </w:r>
            <w:r>
              <w:rPr>
                <w:sz w:val="24"/>
                <w:rFonts w:ascii="宋体" w:hAnsi="宋体" w:hint="eastAsia"/>
              </w:rPr>
            </w:r>
          </w:p>
        </w:tc>
        <w:tc>
          <w:tcPr>
            <w:tcW w:w="6704" w:type="dxa"/>
            <w:vAlign w:val="center"/>
            <w:textDirection w:val="lrTb"/>
          </w:tcPr>
          <w:p>
            <w:pPr>
              <w:pStyle w:val="Normal"/>
              <w:widowControl w:val="off"/>
              <w:spacing w:afterAutospacing="false" w:beforeAutospacing="false" w:line="370" w:lineRule="exact"/>
              <w:rPr>
                <w:sz w:val="24"/>
                <w:lang w:eastAsia="zh-CN"/>
                <w:rFonts w:ascii="宋体" w:hAnsi="宋体" w:hint="eastAsia"/>
              </w:rPr>
              <w:jc w:val="both"/>
            </w:pPr>
            <w:r>
              <w:rPr>
                <w:sz w:val="24"/>
                <w:lang w:eastAsia="zh-CN"/>
                <w:rFonts w:ascii="宋体" w:hAnsi="宋体" w:hint="eastAsia"/>
              </w:rPr>
              <w:t xml:space="preserve">实施</w:t>
            </w:r>
            <w:r>
              <w:rPr>
                <w:sz w:val="24"/>
                <w:lang w:val="zh-CN"/>
                <w:rFonts w:ascii="宋体" w:hAnsi="宋体" w:hint="eastAsia"/>
              </w:rPr>
              <w:t xml:space="preserve">国家生态功能区县域生态环境质量监测等</w:t>
            </w:r>
            <w:r>
              <w:rPr>
                <w:sz w:val="24"/>
                <w:lang w:eastAsia="zh-CN"/>
                <w:rFonts w:ascii="宋体" w:hAnsi="宋体" w:hint="eastAsia"/>
              </w:rPr>
              <w:t xml:space="preserve">，详见竞争性谈判文件。</w:t>
            </w:r>
            <w:r>
              <w:rPr>
                <w:sz w:val="24"/>
                <w:rFonts w:ascii="宋体" w:hAnsi="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462" w:hRule="atLeast"/>
        </w:trPr>
        <w:tc>
          <w:tcPr>
            <w:tcW w:w="697" w:type="dxa"/>
            <w:vAlign w:val="center"/>
            <w:textDirection w:val="lrTb"/>
          </w:tcPr>
          <w:p>
            <w:pPr>
              <w:pStyle w:val="Normal"/>
              <w:spacing w:afterAutospacing="false" w:beforeAutospacing="false" w:line="440" w:lineRule="exact"/>
              <w:rPr>
                <w:rFonts w:ascii="宋体" w:hAnsi="宋体" w:hint="eastAsia"/>
              </w:rPr>
              <w:jc w:val="center"/>
            </w:pPr>
            <w:r>
              <w:rPr>
                <w:rFonts w:ascii="宋体" w:hAnsi="宋体" w:hint="eastAsia"/>
              </w:rPr>
              <w:t xml:space="preserve">3</w:t>
            </w:r>
            <w:r>
              <w:rPr>
                <w:rFonts w:ascii="宋体" w:hAnsi="宋体" w:hint="eastAsia"/>
              </w:rPr>
            </w:r>
          </w:p>
        </w:tc>
        <w:tc>
          <w:tcPr>
            <w:tcW w:w="2041" w:type="dxa"/>
            <w:vAlign w:val="center"/>
            <w:textDirection w:val="lrTb"/>
          </w:tcPr>
          <w:p>
            <w:pPr>
              <w:pStyle w:val="Normal"/>
              <w:spacing w:afterAutospacing="false" w:beforeAutospacing="false" w:line="360" w:lineRule="auto"/>
              <w:rPr>
                <w:sz w:val="24"/>
                <w:rFonts w:ascii="宋体" w:hAnsi="宋体" w:hint="eastAsia"/>
              </w:rPr>
            </w:pPr>
            <w:r>
              <w:rPr>
                <w:sz w:val="24"/>
                <w:rFonts w:ascii="宋体" w:hAnsi="宋体" w:hint="eastAsia"/>
              </w:rPr>
              <w:t xml:space="preserve">成果交付期</w:t>
            </w:r>
            <w:r>
              <w:rPr>
                <w:sz w:val="24"/>
                <w:rFonts w:ascii="宋体" w:hAnsi="宋体" w:hint="eastAsia"/>
              </w:rPr>
            </w:r>
          </w:p>
        </w:tc>
        <w:tc>
          <w:tcPr>
            <w:tcW w:w="6704" w:type="dxa"/>
            <w:vAlign w:val="center"/>
            <w:textDirection w:val="lrTb"/>
          </w:tcPr>
          <w:p>
            <w:pPr>
              <w:pStyle w:val="Normal"/>
              <w:spacing w:afterAutospacing="false" w:beforeAutospacing="false" w:line="440" w:lineRule="exact"/>
              <w:rPr>
                <w:sz w:val="24"/>
                <w:szCs w:val="24"/>
                <w:lang w:eastAsia="zh-CN"/>
                <w:rFonts w:ascii="宋体" w:hAnsi="宋体" w:eastAsia="宋体" w:hint="eastAsia"/>
              </w:rPr>
            </w:pPr>
            <w:r>
              <w:rPr>
                <w:sz w:val="24"/>
                <w:szCs w:val="24"/>
                <w:lang w:eastAsia="zh-CN"/>
                <w:rFonts w:ascii="宋体" w:hAnsi="宋体" w:eastAsia="宋体" w:hint="eastAsia"/>
              </w:rPr>
              <w:t xml:space="preserve">合同签订后</w:t>
            </w:r>
            <w:r>
              <w:rPr>
                <w:sz w:val="24"/>
                <w:szCs w:val="24"/>
                <w:lang w:val="en-US" w:eastAsia="zh-CN"/>
                <w:rFonts w:ascii="宋体" w:hAnsi="宋体" w:eastAsia="宋体" w:hint="eastAsia"/>
              </w:rPr>
              <w:t xml:space="preserve">1个月内完成。</w:t>
            </w:r>
            <w:r>
              <w:rPr>
                <w:sz w:val="24"/>
                <w:rFonts w:ascii="宋体" w:hAnsi="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483" w:hRule="atLeast"/>
        </w:trPr>
        <w:tc>
          <w:tcPr>
            <w:tcW w:w="697" w:type="dxa"/>
            <w:vAlign w:val="center"/>
            <w:textDirection w:val="lrTb"/>
          </w:tcPr>
          <w:p>
            <w:pPr>
              <w:pStyle w:val="Normal"/>
              <w:spacing w:afterAutospacing="false" w:beforeAutospacing="false" w:line="440" w:lineRule="exact"/>
              <w:rPr>
                <w:rFonts w:ascii="宋体" w:hAnsi="宋体" w:hint="eastAsia"/>
              </w:rPr>
              <w:jc w:val="center"/>
            </w:pPr>
            <w:r>
              <w:rPr>
                <w:rFonts w:ascii="宋体" w:hAnsi="宋体" w:hint="eastAsia"/>
              </w:rPr>
              <w:t xml:space="preserve">4</w:t>
            </w:r>
            <w:r>
              <w:rPr>
                <w:sz w:val="24"/>
                <w:rFonts w:ascii="宋体" w:hAnsi="宋体" w:hint="eastAsia"/>
              </w:rPr>
            </w:r>
          </w:p>
        </w:tc>
        <w:tc>
          <w:tcPr>
            <w:tcW w:w="2041" w:type="dxa"/>
            <w:vAlign w:val="center"/>
            <w:textDirection w:val="lrTb"/>
          </w:tcPr>
          <w:p>
            <w:pPr>
              <w:pStyle w:val="Normal"/>
              <w:spacing w:afterAutospacing="false" w:beforeAutospacing="false" w:line="440" w:lineRule="exact"/>
              <w:rPr>
                <w:sz w:val="24"/>
                <w:rFonts w:ascii="宋体" w:hAnsi="宋体" w:hint="eastAsia"/>
              </w:rPr>
            </w:pPr>
            <w:r>
              <w:rPr>
                <w:sz w:val="24"/>
                <w:rFonts w:ascii="宋体" w:hAnsi="宋体" w:hint="eastAsia"/>
              </w:rPr>
              <w:t xml:space="preserve">采购预算</w:t>
            </w:r>
            <w:r>
              <w:rPr>
                <w:sz w:val="24"/>
                <w:rFonts w:ascii="宋体" w:hAnsi="宋体" w:hint="eastAsia"/>
              </w:rPr>
            </w:r>
          </w:p>
        </w:tc>
        <w:tc>
          <w:tcPr>
            <w:tcW w:w="6704" w:type="dxa"/>
            <w:vAlign w:val="center"/>
            <w:textDirection w:val="lrTb"/>
          </w:tcPr>
          <w:p>
            <w:pPr>
              <w:pStyle w:val="Normal"/>
              <w:spacing w:afterAutospacing="false" w:beforeAutospacing="false" w:line="440" w:lineRule="exact"/>
              <w:rPr>
                <w:sz w:val="24"/>
                <w:szCs w:val="24"/>
                <w:lang w:val="en-US" w:eastAsia="zh-CN"/>
                <w:rFonts w:ascii="宋体" w:hAnsi="宋体" w:hint="eastAsia"/>
              </w:rPr>
            </w:pPr>
            <w:r>
              <w:rPr>
                <w:sz w:val="24"/>
                <w:szCs w:val="24"/>
                <w:lang w:val="en-US" w:eastAsia="zh-CN"/>
                <w:rFonts w:ascii="宋体" w:hAnsi="宋体" w:hint="eastAsia"/>
              </w:rPr>
              <w:t xml:space="preserve">410154</w:t>
            </w:r>
            <w:r>
              <w:rPr>
                <w:sz w:val="24"/>
                <w:szCs w:val="24"/>
                <w:rFonts w:ascii="宋体" w:hAnsi="宋体" w:eastAsia="宋体"/>
              </w:rPr>
              <w:t xml:space="preserve">.00</w:t>
            </w:r>
            <w:r>
              <w:rPr>
                <w:sz w:val="24"/>
                <w:lang w:val="en-US" w:eastAsia="zh-CN"/>
                <w:rFonts w:ascii="宋体" w:hAnsi="宋体" w:hint="eastAsia"/>
              </w:rPr>
              <w:t xml:space="preserve">元</w:t>
            </w:r>
            <w:r>
              <w:rPr>
                <w:sz w:val="24"/>
                <w:lang w:val="en-US" w:eastAsia="zh-CN"/>
                <w:rFonts w:ascii="宋体" w:hAnsi="宋体" w:eastAsia="宋体"/>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467" w:hRule="atLeast"/>
        </w:trPr>
        <w:tc>
          <w:tcPr>
            <w:tcW w:w="697" w:type="dxa"/>
            <w:vAlign w:val="center"/>
            <w:textDirection w:val="lrTb"/>
          </w:tcPr>
          <w:p>
            <w:pPr>
              <w:pStyle w:val="Normal"/>
              <w:spacing w:afterAutospacing="false" w:beforeAutospacing="false" w:line="440" w:lineRule="exact"/>
              <w:rPr>
                <w:rFonts w:ascii="宋体" w:hAnsi="宋体" w:hint="eastAsia"/>
              </w:rPr>
              <w:jc w:val="center"/>
            </w:pPr>
            <w:r>
              <w:rPr>
                <w:rFonts w:ascii="宋体" w:hAnsi="宋体" w:hint="eastAsia"/>
              </w:rPr>
              <w:t xml:space="preserve">5</w:t>
            </w:r>
            <w:r>
              <w:rPr>
                <w:sz w:val="24"/>
                <w:rFonts w:ascii="宋体" w:hAnsi="宋体" w:hint="eastAsia"/>
              </w:rPr>
            </w:r>
          </w:p>
        </w:tc>
        <w:tc>
          <w:tcPr>
            <w:tcW w:w="2041" w:type="dxa"/>
            <w:vAlign w:val="center"/>
            <w:textDirection w:val="lrTb"/>
          </w:tcPr>
          <w:p>
            <w:pPr>
              <w:pStyle w:val="Normal"/>
              <w:spacing w:afterAutospacing="false" w:beforeAutospacing="false" w:line="440" w:lineRule="exact"/>
              <w:rPr>
                <w:sz w:val="24"/>
                <w:rFonts w:ascii="宋体" w:hAnsi="宋体" w:hint="eastAsia"/>
              </w:rPr>
            </w:pPr>
            <w:r>
              <w:rPr>
                <w:sz w:val="24"/>
                <w:rFonts w:ascii="宋体" w:hAnsi="宋体" w:hint="eastAsia"/>
              </w:rPr>
              <w:t xml:space="preserve">招标方式</w:t>
            </w:r>
            <w:r>
              <w:rPr>
                <w:sz w:val="24"/>
                <w:rFonts w:ascii="宋体" w:hAnsi="宋体" w:hint="eastAsia"/>
              </w:rPr>
            </w:r>
          </w:p>
        </w:tc>
        <w:tc>
          <w:tcPr>
            <w:tcW w:w="6704" w:type="dxa"/>
            <w:vAlign w:val="center"/>
            <w:textDirection w:val="lrTb"/>
          </w:tcPr>
          <w:p>
            <w:pPr>
              <w:pStyle w:val="Normal"/>
              <w:spacing w:afterAutospacing="false" w:beforeAutospacing="false" w:line="440" w:lineRule="exact"/>
              <w:rPr>
                <w:sz w:val="24"/>
                <w:rFonts w:ascii="宋体" w:hAnsi="宋体" w:hint="eastAsia"/>
              </w:rPr>
            </w:pPr>
            <w:r>
              <w:rPr>
                <w:sz w:val="24"/>
                <w:rFonts w:ascii="宋体" w:hAnsi="宋体" w:hint="eastAsia"/>
              </w:rPr>
              <w:t xml:space="preserve">竞争性谈判</w:t>
            </w:r>
            <w:r>
              <w:rPr>
                <w:sz w:val="24"/>
                <w:rFonts w:ascii="宋体" w:hAnsi="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226" w:hRule="atLeast"/>
        </w:trPr>
        <w:tc>
          <w:tcPr>
            <w:tcW w:w="697"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t xml:space="preserve">6</w:t>
            </w:r>
            <w:r>
              <w:rPr>
                <w:sz w:val="24"/>
                <w:rFonts w:ascii="宋体" w:hAnsi="宋体" w:hint="eastAsia"/>
              </w:rPr>
            </w:r>
          </w:p>
        </w:tc>
        <w:tc>
          <w:tcPr>
            <w:tcW w:w="2041" w:type="dxa"/>
            <w:vAlign w:val="center"/>
            <w:textDirection w:val="lrTb"/>
          </w:tcPr>
          <w:p>
            <w:pPr>
              <w:pStyle w:val="Normal"/>
              <w:spacing w:afterAutospacing="false" w:beforeAutospacing="false" w:line="440" w:lineRule="exact"/>
              <w:rPr>
                <w:sz w:val="24"/>
                <w:rFonts w:ascii="宋体" w:hAnsi="宋体" w:hint="eastAsia"/>
              </w:rPr>
            </w:pPr>
            <w:r>
              <w:rPr>
                <w:sz w:val="24"/>
                <w:rFonts w:ascii="宋体" w:hAnsi="宋体" w:hint="eastAsia"/>
              </w:rPr>
              <w:t xml:space="preserve">投标人需携带证件</w:t>
            </w:r>
            <w:r>
              <w:rPr>
                <w:sz w:val="24"/>
                <w:rFonts w:ascii="宋体" w:hAnsi="宋体" w:hint="eastAsia"/>
              </w:rPr>
            </w:r>
          </w:p>
        </w:tc>
        <w:tc>
          <w:tcPr>
            <w:tcW w:w="6704" w:type="dxa"/>
            <w:vAlign w:val="center"/>
            <w:textDirection w:val="lrTb"/>
          </w:tcPr>
          <w:p>
            <w:pPr>
              <w:pStyle w:val="Normal"/>
              <w:spacing w:afterAutospacing="false" w:beforeAutospacing="false" w:line="276" w:lineRule="auto"/>
              <w:rPr>
                <w:b w:val="1"/>
                <w:bCs w:val="1"/>
                <w:sz w:val="24"/>
                <w:rFonts w:ascii="宋体" w:hAnsi="宋体" w:hint="eastAsia"/>
              </w:rPr>
            </w:pPr>
            <w:r>
              <w:rPr>
                <w:b w:val="1"/>
                <w:bCs w:val="1"/>
                <w:sz w:val="24"/>
                <w:rFonts w:ascii="宋体" w:hAnsi="宋体" w:hint="eastAsia"/>
              </w:rPr>
              <w:t xml:space="preserve">（1）营业执照或法人证书（原件</w:t>
            </w:r>
            <w:r>
              <w:rPr>
                <w:b w:val="1"/>
                <w:bCs w:val="1"/>
                <w:sz w:val="24"/>
                <w:lang w:val="en-US" w:eastAsia="zh-CN"/>
                <w:rFonts w:ascii="宋体" w:hAnsi="宋体" w:hint="eastAsia"/>
              </w:rPr>
              <w:t xml:space="preserve">或可扫描的电子件</w:t>
            </w:r>
            <w:r>
              <w:rPr>
                <w:b w:val="1"/>
                <w:bCs w:val="1"/>
                <w:sz w:val="24"/>
                <w:rFonts w:ascii="宋体" w:hAnsi="宋体" w:hint="eastAsia"/>
              </w:rPr>
              <w:t xml:space="preserve">）</w:t>
            </w:r>
            <w:r>
              <w:rPr>
                <w:b w:val="1"/>
                <w:bCs w:val="1"/>
                <w:sz w:val="24"/>
                <w:rFonts w:ascii="宋体" w:hAnsi="宋体" w:hint="eastAsia"/>
              </w:rPr>
            </w:r>
          </w:p>
          <w:p>
            <w:pPr>
              <w:pStyle w:val="Normal"/>
              <w:spacing w:afterAutospacing="false" w:beforeAutospacing="false" w:line="276" w:lineRule="auto"/>
              <w:rPr>
                <w:b w:val="1"/>
                <w:bCs w:val="1"/>
                <w:sz w:val="24"/>
                <w:rFonts w:ascii="宋体" w:hAnsi="宋体" w:hint="eastAsia"/>
              </w:rPr>
            </w:pPr>
            <w:r>
              <w:rPr>
                <w:b w:val="1"/>
                <w:bCs w:val="1"/>
                <w:sz w:val="24"/>
                <w:rFonts w:ascii="宋体" w:hAnsi="宋体" w:hint="eastAsia"/>
              </w:rPr>
              <w:t xml:space="preserve">（2）法人/法定代表人</w:t>
            </w:r>
            <w:r>
              <w:rPr>
                <w:b w:val="1"/>
                <w:bCs w:val="1"/>
                <w:sz w:val="24"/>
                <w:rFonts w:ascii="宋体" w:hAnsi="宋体"/>
              </w:rPr>
              <w:t xml:space="preserve">授权委托书</w:t>
            </w:r>
            <w:r>
              <w:rPr>
                <w:b w:val="1"/>
                <w:bCs w:val="1"/>
                <w:sz w:val="24"/>
                <w:rFonts w:ascii="宋体" w:hAnsi="宋体" w:hint="eastAsia"/>
              </w:rPr>
              <w:t xml:space="preserve">（原件）（投标代表为法定代表人时无需提供</w:t>
            </w:r>
            <w:r>
              <w:rPr>
                <w:b w:val="1"/>
                <w:bCs w:val="1"/>
                <w:sz w:val="24"/>
                <w:rFonts w:ascii="宋体" w:hAnsi="宋体"/>
              </w:rPr>
              <w:t xml:space="preserve">）</w:t>
            </w:r>
            <w:r>
              <w:rPr>
                <w:b w:val="1"/>
                <w:bCs w:val="1"/>
                <w:sz w:val="24"/>
                <w:rFonts w:ascii="宋体" w:hAnsi="宋体"/>
              </w:rPr>
            </w:r>
          </w:p>
          <w:p>
            <w:pPr>
              <w:pStyle w:val="Normal"/>
              <w:spacing w:afterAutospacing="false" w:beforeAutospacing="false" w:line="276" w:lineRule="auto"/>
              <w:rPr>
                <w:b w:val="1"/>
                <w:bCs w:val="1"/>
                <w:sz w:val="24"/>
                <w:rFonts w:ascii="宋体" w:hAnsi="宋体" w:hint="eastAsia"/>
              </w:rPr>
            </w:pPr>
            <w:r>
              <w:rPr>
                <w:b w:val="1"/>
                <w:bCs w:val="1"/>
                <w:sz w:val="24"/>
                <w:rFonts w:ascii="宋体" w:hAnsi="宋体" w:hint="eastAsia"/>
              </w:rPr>
              <w:t xml:space="preserve">（3</w:t>
            </w:r>
            <w:r>
              <w:rPr>
                <w:b w:val="1"/>
                <w:bCs w:val="1"/>
                <w:sz w:val="24"/>
                <w:rFonts w:ascii="宋体" w:hAnsi="宋体"/>
              </w:rPr>
              <w:t xml:space="preserve">）</w:t>
            </w:r>
            <w:r>
              <w:rPr>
                <w:b w:val="1"/>
                <w:bCs w:val="1"/>
                <w:sz w:val="24"/>
                <w:rFonts w:ascii="宋体" w:hAnsi="宋体" w:hint="eastAsia"/>
              </w:rPr>
              <w:t xml:space="preserve">投标代表</w:t>
            </w:r>
            <w:r>
              <w:rPr>
                <w:b w:val="1"/>
                <w:bCs w:val="1"/>
                <w:sz w:val="24"/>
                <w:rFonts w:ascii="宋体" w:hAnsi="宋体"/>
              </w:rPr>
              <w:t xml:space="preserve">身份证</w:t>
            </w:r>
            <w:r>
              <w:rPr>
                <w:b w:val="1"/>
                <w:bCs w:val="1"/>
                <w:sz w:val="24"/>
                <w:rFonts w:ascii="宋体" w:hAnsi="宋体" w:hint="eastAsia"/>
              </w:rPr>
              <w:t xml:space="preserve">（原件</w:t>
            </w:r>
            <w:r>
              <w:rPr>
                <w:b w:val="1"/>
                <w:bCs w:val="1"/>
                <w:sz w:val="24"/>
                <w:rFonts w:ascii="宋体" w:hAnsi="宋体"/>
              </w:rPr>
              <w:t xml:space="preserve">）</w:t>
            </w:r>
            <w:r>
              <w:rPr>
                <w:b w:val="1"/>
                <w:bCs w:val="1"/>
                <w:sz w:val="24"/>
                <w:rFonts w:ascii="宋体" w:hAnsi="宋体" w:hint="eastAsia"/>
              </w:rPr>
            </w:r>
          </w:p>
          <w:p>
            <w:pPr>
              <w:pStyle w:val="Normal"/>
              <w:spacing w:afterAutospacing="false" w:beforeAutospacing="false" w:line="276" w:lineRule="auto"/>
              <w:rPr>
                <w:b w:val="1"/>
                <w:bCs w:val="1"/>
                <w:sz w:val="24"/>
                <w:rFonts w:ascii="宋体" w:hAnsi="宋体" w:hint="eastAsia"/>
              </w:rPr>
            </w:pPr>
            <w:r>
              <w:rPr>
                <w:b w:val="1"/>
                <w:bCs w:val="1"/>
                <w:sz w:val="24"/>
                <w:rFonts w:ascii="宋体" w:hAnsi="宋体" w:hint="eastAsia"/>
              </w:rPr>
              <w:t xml:space="preserve">（</w:t>
            </w:r>
            <w:r>
              <w:rPr>
                <w:b w:val="1"/>
                <w:bCs w:val="1"/>
                <w:sz w:val="24"/>
                <w:lang w:val="en-US" w:eastAsia="zh-CN"/>
                <w:rFonts w:ascii="宋体" w:hAnsi="宋体" w:hint="eastAsia"/>
              </w:rPr>
              <w:t xml:space="preserve">4</w:t>
            </w:r>
            <w:r>
              <w:rPr>
                <w:b w:val="1"/>
                <w:bCs w:val="1"/>
                <w:sz w:val="24"/>
                <w:rFonts w:ascii="宋体" w:hAnsi="宋体" w:hint="eastAsia"/>
              </w:rPr>
              <w:t xml:space="preserve">）</w:t>
            </w:r>
            <w:r>
              <w:rPr>
                <w:b w:val="1"/>
                <w:bCs w:val="1"/>
                <w:sz w:val="24"/>
                <w:lang w:val="zh-CN"/>
                <w:rFonts w:ascii="宋体" w:hAnsi="宋体" w:hint="eastAsia"/>
              </w:rPr>
              <w:t xml:space="preserve">未被中国政府采购网（www.ccgp.gov.cn）及“信用中国”网站(www.creditchina.gov.cn )平台被列入失信被执行人、重大税收违法案件当事人名单、政府采购严重违法失信行为记录名单的（尚在处罚期内的），将拒绝其参本次政府采购活动（查询结果截图日期必须在发布公告日期之后）。</w:t>
            </w:r>
            <w:r>
              <w:rPr>
                <w:b w:val="1"/>
                <w:bCs w:val="1"/>
                <w:sz w:val="24"/>
                <w:rFonts w:ascii="宋体" w:hAnsi="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543" w:hRule="atLeast"/>
        </w:trPr>
        <w:tc>
          <w:tcPr>
            <w:tcW w:w="697"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t xml:space="preserve">7</w:t>
            </w:r>
            <w:r>
              <w:rPr>
                <w:sz w:val="24"/>
                <w:rFonts w:ascii="宋体" w:hAnsi="宋体" w:hint="eastAsia"/>
              </w:rPr>
            </w:r>
          </w:p>
        </w:tc>
        <w:tc>
          <w:tcPr>
            <w:tcW w:w="2041" w:type="dxa"/>
            <w:vAlign w:val="center"/>
            <w:textDirection w:val="lrTb"/>
          </w:tcPr>
          <w:p>
            <w:pPr>
              <w:pStyle w:val="Normal"/>
              <w:spacing w:afterAutospacing="false" w:beforeAutospacing="false" w:line="440" w:lineRule="exact"/>
              <w:rPr>
                <w:sz w:val="24"/>
                <w:rFonts w:ascii="宋体" w:hAnsi="宋体" w:hint="eastAsia"/>
              </w:rPr>
            </w:pPr>
            <w:r>
              <w:rPr>
                <w:sz w:val="24"/>
                <w:rFonts w:ascii="宋体" w:hAnsi="宋体" w:hint="eastAsia"/>
              </w:rPr>
              <w:t xml:space="preserve">开标时间</w:t>
            </w:r>
            <w:r>
              <w:rPr>
                <w:sz w:val="24"/>
                <w:rFonts w:ascii="宋体" w:hAnsi="宋体" w:hint="eastAsia"/>
              </w:rPr>
            </w:r>
          </w:p>
        </w:tc>
        <w:tc>
          <w:tcPr>
            <w:tcW w:w="6704" w:type="dxa"/>
            <w:vAlign w:val="center"/>
            <w:textDirection w:val="lrTb"/>
          </w:tcPr>
          <w:p>
            <w:pPr>
              <w:pStyle w:val="Normal"/>
              <w:spacing w:afterAutospacing="false" w:beforeAutospacing="false" w:line="440" w:lineRule="exact"/>
              <w:rPr>
                <w:sz w:val="24"/>
                <w:lang w:val="en-US" w:eastAsia="zh-CN"/>
                <w:rFonts w:ascii="宋体" w:hAnsi="宋体" w:hint="eastAsia"/>
              </w:rPr>
            </w:pPr>
            <w:r>
              <w:rPr>
                <w:sz w:val="24"/>
                <w:lang w:val="en-US" w:eastAsia="zh-CN"/>
                <w:rFonts w:ascii="宋体" w:hAnsi="宋体" w:hint="eastAsia"/>
              </w:rPr>
              <w:t xml:space="preserve">2022</w:t>
            </w:r>
            <w:r>
              <w:rPr>
                <w:sz w:val="24"/>
                <w:rFonts w:ascii="宋体" w:hAnsi="宋体" w:hint="eastAsia"/>
              </w:rPr>
              <w:t xml:space="preserve">年</w:t>
            </w:r>
            <w:r>
              <w:rPr>
                <w:sz w:val="24"/>
                <w:lang w:val="en-US" w:eastAsia="zh-CN"/>
                <w:rFonts w:ascii="宋体" w:hAnsi="宋体" w:hint="eastAsia"/>
              </w:rPr>
              <w:t xml:space="preserve">12</w:t>
            </w:r>
            <w:r>
              <w:rPr>
                <w:sz w:val="24"/>
                <w:rFonts w:ascii="宋体" w:hAnsi="宋体" w:hint="eastAsia"/>
              </w:rPr>
              <w:t xml:space="preserve">月</w:t>
            </w:r>
            <w:r>
              <w:rPr>
                <w:sz w:val="24"/>
                <w:lang w:val="en-US" w:eastAsia="zh-CN"/>
                <w:rFonts w:ascii="宋体" w:hAnsi="宋体" w:hint="eastAsia"/>
              </w:rPr>
              <w:t xml:space="preserve">9</w:t>
            </w:r>
            <w:r>
              <w:rPr>
                <w:sz w:val="24"/>
                <w:rFonts w:ascii="宋体" w:hAnsi="宋体" w:hint="eastAsia"/>
              </w:rPr>
              <w:t xml:space="preserve">日1</w:t>
            </w:r>
            <w:r>
              <w:rPr>
                <w:sz w:val="24"/>
                <w:lang w:val="en-US" w:eastAsia="zh-CN"/>
                <w:rFonts w:ascii="宋体" w:hAnsi="宋体" w:hint="eastAsia"/>
              </w:rPr>
              <w:t xml:space="preserve">1</w:t>
            </w:r>
            <w:r>
              <w:rPr>
                <w:sz w:val="24"/>
                <w:rFonts w:ascii="宋体" w:hAnsi="宋体" w:hint="eastAsia"/>
              </w:rPr>
              <w:t xml:space="preserve">:</w:t>
            </w:r>
            <w:r>
              <w:rPr>
                <w:sz w:val="24"/>
                <w:lang w:val="en-US" w:eastAsia="zh-CN"/>
                <w:rFonts w:ascii="宋体" w:hAnsi="宋体" w:hint="eastAsia"/>
              </w:rPr>
              <w:t xml:space="preserve">0</w:t>
            </w:r>
            <w:r>
              <w:rPr>
                <w:sz w:val="24"/>
                <w:rFonts w:ascii="宋体" w:hAnsi="宋体" w:hint="eastAsia"/>
              </w:rPr>
              <w:t xml:space="preserve">0时（北京时间）</w:t>
            </w:r>
            <w:r>
              <w:rPr>
                <w:sz w:val="24"/>
                <w:rFonts w:ascii="宋体" w:hAnsi="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540" w:hRule="atLeast"/>
        </w:trPr>
        <w:tc>
          <w:tcPr>
            <w:tcW w:w="697"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t xml:space="preserve">8</w:t>
            </w:r>
            <w:r>
              <w:rPr>
                <w:sz w:val="24"/>
                <w:rFonts w:ascii="宋体" w:hAnsi="宋体" w:hint="eastAsia"/>
              </w:rPr>
            </w:r>
          </w:p>
        </w:tc>
        <w:tc>
          <w:tcPr>
            <w:tcW w:w="2041" w:type="dxa"/>
            <w:vAlign w:val="center"/>
            <w:textDirection w:val="lrTb"/>
          </w:tcPr>
          <w:p>
            <w:pPr>
              <w:pStyle w:val="Normal"/>
              <w:spacing w:afterAutospacing="false" w:beforeAutospacing="false" w:line="360" w:lineRule="auto"/>
              <w:rPr>
                <w:sz w:val="24"/>
                <w:rFonts w:ascii="宋体" w:hAnsi="宋体" w:hint="eastAsia"/>
              </w:rPr>
            </w:pPr>
            <w:r>
              <w:rPr>
                <w:sz w:val="24"/>
                <w:rFonts w:ascii="宋体" w:hAnsi="宋体" w:hint="eastAsia"/>
              </w:rPr>
              <w:t xml:space="preserve">开标地点</w:t>
            </w:r>
            <w:r>
              <w:rPr>
                <w:sz w:val="24"/>
                <w:rFonts w:ascii="宋体" w:hAnsi="宋体" w:hint="eastAsia"/>
              </w:rPr>
            </w:r>
          </w:p>
        </w:tc>
        <w:tc>
          <w:tcPr>
            <w:tcW w:w="6704" w:type="dxa"/>
            <w:vAlign w:val="center"/>
            <w:textDirection w:val="lrTb"/>
          </w:tcPr>
          <w:p>
            <w:pPr>
              <w:pStyle w:val="Normal"/>
              <w:spacing w:afterAutospacing="false" w:beforeAutospacing="false" w:line="360" w:lineRule="auto"/>
              <w:rPr>
                <w:b w:val="0"/>
                <w:bCs w:val="0"/>
                <w:color w:val="000000"/>
                <w:sz w:val="24"/>
                <w:szCs w:val="24"/>
                <w:lang w:val="zh-CN" w:eastAsia="zh-CN"/>
                <w:rFonts w:ascii="宋体" w:hAnsi="宋体" w:eastAsia="宋体" w:hint="eastAsia"/>
              </w:rPr>
            </w:pPr>
            <w:r>
              <w:rPr>
                <w:b w:val="0"/>
                <w:bCs w:val="0"/>
                <w:color w:val="000000"/>
                <w:sz w:val="24"/>
                <w:szCs w:val="24"/>
                <w:lang w:val="zh-CN" w:eastAsia="zh-CN"/>
                <w:rFonts w:ascii="宋体" w:hAnsi="宋体" w:eastAsia="宋体" w:hint="eastAsia"/>
              </w:rPr>
              <w:t xml:space="preserve">温泉县老财政局三楼会议室（温泉县公安局对面）</w:t>
            </w:r>
            <w:r>
              <w:rPr>
                <w:sz w:val="24"/>
                <w:rFonts w:ascii="宋体" w:hAnsi="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565" w:hRule="atLeast"/>
        </w:trPr>
        <w:tc>
          <w:tcPr>
            <w:tcW w:w="697"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t xml:space="preserve">9</w:t>
            </w:r>
            <w:r>
              <w:rPr>
                <w:sz w:val="24"/>
                <w:rFonts w:ascii="宋体" w:hAnsi="宋体" w:hint="eastAsia"/>
              </w:rPr>
            </w:r>
          </w:p>
        </w:tc>
        <w:tc>
          <w:tcPr>
            <w:tcW w:w="2041" w:type="dxa"/>
            <w:vAlign w:val="center"/>
            <w:textDirection w:val="lrTb"/>
          </w:tcPr>
          <w:p>
            <w:pPr>
              <w:pStyle w:val="Normal"/>
              <w:spacing w:afterAutospacing="false" w:beforeAutospacing="false" w:line="440" w:lineRule="exact"/>
              <w:rPr>
                <w:kern w:val="0"/>
                <w:sz w:val="24"/>
                <w:rFonts w:ascii="宋体" w:hAnsi="宋体" w:hint="eastAsia"/>
              </w:rPr>
            </w:pPr>
            <w:r>
              <w:rPr>
                <w:kern w:val="0"/>
                <w:sz w:val="24"/>
                <w:rFonts w:ascii="宋体" w:hAnsi="宋体" w:hint="eastAsia"/>
              </w:rPr>
              <w:t xml:space="preserve">联合体</w:t>
            </w:r>
            <w:r>
              <w:rPr>
                <w:sz w:val="24"/>
                <w:rFonts w:ascii="宋体" w:hAnsi="宋体" w:hint="eastAsia"/>
              </w:rPr>
            </w:r>
          </w:p>
        </w:tc>
        <w:tc>
          <w:tcPr>
            <w:tcW w:w="6704" w:type="dxa"/>
            <w:vAlign w:val="center"/>
            <w:textDirection w:val="lrTb"/>
          </w:tcPr>
          <w:p>
            <w:pPr>
              <w:pStyle w:val="Normal"/>
              <w:spacing w:afterAutospacing="false" w:beforeAutospacing="false" w:line="440" w:lineRule="exact"/>
              <w:rPr>
                <w:sz w:val="24"/>
                <w:rFonts w:ascii="宋体" w:hAnsi="宋体" w:hint="eastAsia"/>
              </w:rPr>
            </w:pPr>
            <w:r>
              <w:rPr>
                <w:sz w:val="24"/>
                <w:rFonts w:ascii="宋体" w:hAnsi="宋体" w:hint="eastAsia"/>
              </w:rPr>
              <w:t xml:space="preserve">不接受联合体</w:t>
            </w:r>
            <w:r>
              <w:rPr>
                <w:sz w:val="24"/>
                <w:rFonts w:ascii="宋体" w:hAnsi="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615" w:hRule="atLeast"/>
        </w:trPr>
        <w:tc>
          <w:tcPr>
            <w:tcW w:w="697"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t xml:space="preserve">10</w:t>
            </w:r>
            <w:r>
              <w:rPr>
                <w:sz w:val="24"/>
                <w:rFonts w:ascii="宋体" w:hAnsi="宋体" w:hint="eastAsia"/>
              </w:rPr>
            </w:r>
          </w:p>
        </w:tc>
        <w:tc>
          <w:tcPr>
            <w:tcW w:w="2041" w:type="dxa"/>
            <w:vAlign w:val="center"/>
            <w:textDirection w:val="lrTb"/>
          </w:tcPr>
          <w:p>
            <w:pPr>
              <w:pStyle w:val="Normal"/>
              <w:spacing w:afterAutospacing="false" w:beforeAutospacing="false" w:line="440" w:lineRule="exact"/>
              <w:rPr>
                <w:sz w:val="24"/>
                <w:rFonts w:ascii="宋体" w:hAnsi="宋体" w:hint="eastAsia"/>
              </w:rPr>
            </w:pPr>
            <w:r>
              <w:rPr>
                <w:sz w:val="24"/>
                <w:rFonts w:ascii="宋体" w:hAnsi="宋体" w:hint="eastAsia"/>
              </w:rPr>
              <w:t xml:space="preserve">投标有效期</w:t>
            </w:r>
            <w:r>
              <w:rPr>
                <w:sz w:val="24"/>
                <w:rFonts w:ascii="宋体" w:hAnsi="宋体" w:hint="eastAsia"/>
              </w:rPr>
            </w:r>
          </w:p>
        </w:tc>
        <w:tc>
          <w:tcPr>
            <w:tcW w:w="6704" w:type="dxa"/>
            <w:vAlign w:val="center"/>
            <w:textDirection w:val="lrTb"/>
          </w:tcPr>
          <w:p>
            <w:pPr>
              <w:pStyle w:val="Normal"/>
              <w:spacing w:afterAutospacing="false" w:beforeAutospacing="false" w:line="440" w:lineRule="exact"/>
              <w:rPr>
                <w:sz w:val="24"/>
                <w:rFonts w:ascii="宋体" w:hAnsi="宋体" w:hint="eastAsia"/>
              </w:rPr>
            </w:pPr>
            <w:r>
              <w:rPr>
                <w:sz w:val="24"/>
                <w:rFonts w:ascii="宋体" w:hAnsi="宋体" w:hint="eastAsia"/>
              </w:rPr>
              <w:t xml:space="preserve">90日历日（从投标截止之日算起）</w:t>
            </w:r>
            <w:r>
              <w:rPr>
                <w:sz w:val="24"/>
                <w:rFonts w:ascii="宋体" w:hAnsi="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565" w:hRule="atLeast"/>
        </w:trPr>
        <w:tc>
          <w:tcPr>
            <w:tcW w:w="697" w:type="dxa"/>
            <w:vMerge w:val="restart"/>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t xml:space="preserve">11</w:t>
            </w:r>
            <w:r>
              <w:rPr>
                <w:sz w:val="24"/>
                <w:rFonts w:ascii="宋体" w:hAnsi="宋体" w:hint="eastAsia"/>
              </w:rPr>
            </w:r>
          </w:p>
        </w:tc>
        <w:tc>
          <w:tcPr>
            <w:tcW w:w="2041" w:type="dxa"/>
            <w:vMerge w:val="restart"/>
            <w:vAlign w:val="center"/>
            <w:textDirection w:val="lrTb"/>
          </w:tcPr>
          <w:p>
            <w:pPr>
              <w:pStyle w:val="Normal"/>
              <w:spacing w:afterAutospacing="false" w:beforeAutospacing="false" w:line="440" w:lineRule="exact"/>
              <w:rPr>
                <w:sz w:val="24"/>
                <w:rFonts w:ascii="宋体" w:hAnsi="宋体" w:hint="eastAsia"/>
              </w:rPr>
            </w:pPr>
            <w:r>
              <w:rPr>
                <w:sz w:val="24"/>
                <w:rFonts w:ascii="宋体" w:hAnsi="宋体" w:hint="eastAsia"/>
              </w:rPr>
              <w:t xml:space="preserve">投标保证金</w:t>
            </w:r>
            <w:r>
              <w:rPr>
                <w:sz w:val="24"/>
                <w:rFonts w:ascii="宋体" w:hAnsi="宋体" w:hint="eastAsia"/>
              </w:rPr>
            </w:r>
          </w:p>
        </w:tc>
        <w:tc>
          <w:tcPr>
            <w:tcW w:w="6704" w:type="dxa"/>
            <w:vAlign w:val="center"/>
            <w:textDirection w:val="lrTb"/>
          </w:tcPr>
          <w:p>
            <w:pPr>
              <w:pStyle w:val="Normal"/>
              <w:spacing w:afterAutospacing="false" w:beforeAutospacing="false" w:line="360" w:lineRule="auto"/>
              <w:rPr>
                <w:sz w:val="24"/>
                <w:lang w:val="en-US" w:eastAsia="zh-CN"/>
                <w:rFonts w:ascii="宋体" w:hAnsi="宋体" w:hint="eastAsia"/>
              </w:rPr>
            </w:pPr>
            <w:r>
              <w:rPr>
                <w:sz w:val="24"/>
                <w:lang w:val="en-US" w:eastAsia="zh-CN"/>
                <w:rFonts w:ascii="宋体" w:hAnsi="宋体" w:hint="eastAsia"/>
              </w:rPr>
              <w:t xml:space="preserve">/</w:t>
            </w:r>
            <w:r>
              <w:rPr>
                <w:sz w:val="24"/>
                <w:lang w:eastAsia="zh-CN"/>
                <w:rFonts w:ascii="宋体" w:hAnsi="宋体" w:eastAsia="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565" w:hRule="atLeast"/>
        </w:trPr>
        <w:tc>
          <w:tcPr>
            <w:tcW w:w="697" w:type="dxa"/>
            <w:vMerge w:val="continue"/>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r>
          </w:p>
        </w:tc>
        <w:tc>
          <w:tcPr>
            <w:tcW w:w="2041" w:type="dxa"/>
            <w:vMerge w:val="continue"/>
            <w:vAlign w:val="center"/>
            <w:textDirection w:val="lrTb"/>
          </w:tcPr>
          <w:p>
            <w:pPr>
              <w:pStyle w:val="Normal"/>
              <w:spacing w:afterAutospacing="false" w:beforeAutospacing="false" w:line="440" w:lineRule="exact"/>
              <w:rPr>
                <w:sz w:val="24"/>
                <w:rFonts w:ascii="宋体" w:hAnsi="宋体" w:hint="eastAsia"/>
              </w:rPr>
            </w:pPr>
            <w:r>
              <w:rPr>
                <w:sz w:val="24"/>
                <w:rFonts w:ascii="宋体" w:hAnsi="宋体" w:hint="eastAsia"/>
              </w:rPr>
            </w:r>
          </w:p>
        </w:tc>
        <w:tc>
          <w:tcPr>
            <w:tcW w:w="6704" w:type="dxa"/>
            <w:vAlign w:val="center"/>
            <w:textDirection w:val="lrTb"/>
          </w:tcPr>
          <w:p>
            <w:pPr>
              <w:pStyle w:val="Normal"/>
              <w:spacing w:afterAutospacing="false" w:beforeAutospacing="false" w:line="360" w:lineRule="auto"/>
              <w:rPr>
                <w:sz w:val="24"/>
                <w:lang w:val="zh-CN"/>
                <w:rFonts w:ascii="宋体" w:hAnsi="宋体" w:hint="eastAsia"/>
              </w:rPr>
            </w:pPr>
            <w:r>
              <w:rPr>
                <w:sz w:val="24"/>
                <w:lang w:val="zh-CN"/>
                <w:rFonts w:ascii="宋体" w:hAnsi="宋体" w:hint="eastAsia"/>
              </w:rPr>
              <w:t xml:space="preserve">要求投标单位从会员注册信息中公司基本账号开标前汇入指定账户</w:t>
            </w:r>
            <w:r>
              <w:rPr>
                <w:b w:val="1"/>
                <w:color w:val="ff0000"/>
                <w:sz w:val="24"/>
                <w:rFonts w:ascii="宋体" w:hAnsi="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565" w:hRule="atLeast"/>
        </w:trPr>
        <w:tc>
          <w:tcPr>
            <w:tcW w:w="697"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t xml:space="preserve">12</w:t>
            </w:r>
            <w:r>
              <w:rPr>
                <w:sz w:val="24"/>
                <w:rFonts w:ascii="宋体" w:hAnsi="宋体" w:hint="eastAsia"/>
              </w:rPr>
            </w:r>
          </w:p>
        </w:tc>
        <w:tc>
          <w:tcPr>
            <w:tcW w:w="2041" w:type="dxa"/>
            <w:vAlign w:val="center"/>
            <w:textDirection w:val="lrTb"/>
          </w:tcPr>
          <w:p>
            <w:pPr>
              <w:pStyle w:val="Normal"/>
              <w:spacing w:afterAutospacing="false" w:beforeAutospacing="false" w:line="440" w:lineRule="exact"/>
              <w:rPr>
                <w:spacing w:val="-14"/>
                <w:sz w:val="24"/>
                <w:rFonts w:ascii="宋体" w:hAnsi="宋体" w:hint="eastAsia"/>
              </w:rPr>
            </w:pPr>
            <w:r>
              <w:rPr>
                <w:spacing w:val="-14"/>
                <w:sz w:val="24"/>
                <w:rFonts w:ascii="宋体" w:hAnsi="宋体" w:hint="eastAsia"/>
              </w:rPr>
              <w:t xml:space="preserve">招标文件发售时间</w:t>
            </w:r>
            <w:r>
              <w:rPr>
                <w:spacing w:val="-14"/>
                <w:sz w:val="24"/>
                <w:rFonts w:ascii="宋体" w:hAnsi="宋体" w:hint="eastAsia"/>
              </w:rPr>
            </w:r>
          </w:p>
        </w:tc>
        <w:tc>
          <w:tcPr>
            <w:tcW w:w="6704" w:type="dxa"/>
            <w:vAlign w:val="center"/>
            <w:textDirection w:val="lrTb"/>
          </w:tcPr>
          <w:p>
            <w:pPr>
              <w:pStyle w:val="Normal"/>
              <w:spacing w:afterAutospacing="false" w:beforeAutospacing="false" w:line="440" w:lineRule="exact"/>
              <w:rPr>
                <w:color w:val="000000"/>
                <w:sz w:val="24"/>
                <w:rFonts w:ascii="宋体" w:hAnsi="宋体"/>
              </w:rPr>
            </w:pPr>
            <w:r>
              <w:rPr>
                <w:color w:val="000000"/>
                <w:sz w:val="24"/>
                <w:rFonts w:ascii="宋体" w:hAnsi="宋体"/>
              </w:rPr>
              <w:t xml:space="preserve">20</w:t>
            </w:r>
            <w:r>
              <w:rPr>
                <w:color w:val="000000"/>
                <w:sz w:val="24"/>
                <w:rFonts w:ascii="宋体" w:hAnsi="宋体" w:hint="eastAsia"/>
              </w:rPr>
              <w:t xml:space="preserve">2</w:t>
            </w:r>
            <w:r>
              <w:rPr>
                <w:color w:val="000000"/>
                <w:sz w:val="24"/>
                <w:lang w:val="en-US" w:eastAsia="zh-CN"/>
                <w:rFonts w:ascii="宋体" w:hAnsi="宋体" w:hint="eastAsia"/>
              </w:rPr>
              <w:t xml:space="preserve">2</w:t>
            </w:r>
            <w:r>
              <w:rPr>
                <w:color w:val="000000"/>
                <w:sz w:val="24"/>
                <w:rFonts w:ascii="宋体" w:hAnsi="宋体"/>
              </w:rPr>
              <w:t xml:space="preserve">年</w:t>
            </w:r>
            <w:r>
              <w:rPr>
                <w:color w:val="000000"/>
                <w:sz w:val="24"/>
                <w:lang w:val="en-US" w:eastAsia="zh-CN"/>
                <w:rFonts w:ascii="宋体" w:hAnsi="宋体" w:hint="eastAsia"/>
              </w:rPr>
              <w:t xml:space="preserve">12</w:t>
            </w:r>
            <w:r>
              <w:rPr>
                <w:color w:val="000000"/>
                <w:sz w:val="24"/>
                <w:rFonts w:ascii="宋体" w:hAnsi="宋体" w:hint="eastAsia"/>
              </w:rPr>
              <w:t xml:space="preserve">月</w:t>
            </w:r>
            <w:r>
              <w:rPr>
                <w:color w:val="000000"/>
                <w:sz w:val="24"/>
                <w:lang w:val="en-US" w:eastAsia="zh-CN"/>
                <w:rFonts w:ascii="宋体" w:hAnsi="宋体" w:hint="eastAsia"/>
              </w:rPr>
              <w:t xml:space="preserve">6</w:t>
            </w:r>
            <w:r>
              <w:rPr>
                <w:color w:val="000000"/>
                <w:sz w:val="24"/>
                <w:rFonts w:ascii="宋体" w:hAnsi="宋体" w:hint="eastAsia"/>
              </w:rPr>
              <w:t xml:space="preserve">日至202</w:t>
            </w:r>
            <w:r>
              <w:rPr>
                <w:color w:val="000000"/>
                <w:sz w:val="24"/>
                <w:lang w:val="en-US" w:eastAsia="zh-CN"/>
                <w:rFonts w:ascii="宋体" w:hAnsi="宋体" w:hint="eastAsia"/>
              </w:rPr>
              <w:t xml:space="preserve">2</w:t>
            </w:r>
            <w:r>
              <w:rPr>
                <w:color w:val="000000"/>
                <w:sz w:val="24"/>
                <w:rFonts w:ascii="宋体" w:hAnsi="宋体" w:hint="eastAsia"/>
              </w:rPr>
              <w:t xml:space="preserve">年</w:t>
            </w:r>
            <w:r>
              <w:rPr>
                <w:color w:val="000000"/>
                <w:sz w:val="24"/>
                <w:lang w:val="en-US" w:eastAsia="zh-CN"/>
                <w:rFonts w:ascii="宋体" w:hAnsi="宋体" w:hint="eastAsia"/>
              </w:rPr>
              <w:t xml:space="preserve">12</w:t>
            </w:r>
            <w:r>
              <w:rPr>
                <w:color w:val="000000"/>
                <w:sz w:val="24"/>
                <w:rFonts w:ascii="宋体" w:hAnsi="宋体" w:hint="eastAsia"/>
              </w:rPr>
              <w:t xml:space="preserve">月</w:t>
            </w:r>
            <w:r>
              <w:rPr>
                <w:color w:val="000000"/>
                <w:sz w:val="24"/>
                <w:lang w:val="en-US" w:eastAsia="zh-CN"/>
                <w:rFonts w:ascii="宋体" w:hAnsi="宋体" w:hint="eastAsia"/>
              </w:rPr>
              <w:t xml:space="preserve">8</w:t>
            </w:r>
            <w:r>
              <w:rPr>
                <w:color w:val="000000"/>
                <w:sz w:val="24"/>
                <w:rFonts w:ascii="宋体" w:hAnsi="宋体" w:hint="eastAsia"/>
              </w:rPr>
              <w:t xml:space="preserve">日</w:t>
            </w:r>
            <w:r>
              <w:rPr>
                <w:sz w:val="24"/>
                <w:rFonts w:ascii="宋体" w:hAnsi="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641" w:hRule="atLeast"/>
        </w:trPr>
        <w:tc>
          <w:tcPr>
            <w:tcW w:w="697" w:type="dxa"/>
            <w:vMerge w:val="restart"/>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t xml:space="preserve">13</w:t>
            </w:r>
            <w:r>
              <w:rPr>
                <w:sz w:val="24"/>
                <w:rFonts w:ascii="宋体" w:hAnsi="宋体" w:hint="eastAsia"/>
              </w:rPr>
            </w:r>
          </w:p>
        </w:tc>
        <w:tc>
          <w:tcPr>
            <w:tcW w:w="2041" w:type="dxa"/>
            <w:vAlign w:val="center"/>
            <w:textDirection w:val="lrTb"/>
          </w:tcPr>
          <w:p>
            <w:pPr>
              <w:pStyle w:val="Normal"/>
              <w:spacing w:afterAutospacing="false" w:beforeAutospacing="false" w:line="440" w:lineRule="exact"/>
              <w:rPr>
                <w:spacing w:val="-14"/>
                <w:sz w:val="24"/>
                <w:rFonts w:ascii="宋体" w:hAnsi="宋体" w:hint="eastAsia"/>
              </w:rPr>
            </w:pPr>
            <w:r>
              <w:rPr>
                <w:spacing w:val="-14"/>
                <w:sz w:val="24"/>
                <w:rFonts w:ascii="宋体" w:hAnsi="宋体" w:hint="eastAsia"/>
              </w:rPr>
              <w:t xml:space="preserve">投标文件</w:t>
            </w:r>
            <w:r>
              <w:rPr>
                <w:sz w:val="24"/>
                <w:rFonts w:ascii="宋体" w:hAnsi="宋体" w:hint="eastAsia"/>
              </w:rPr>
              <w:t xml:space="preserve">份数与密封</w:t>
            </w:r>
            <w:r>
              <w:rPr>
                <w:sz w:val="24"/>
                <w:rFonts w:ascii="宋体" w:hAnsi="宋体" w:hint="eastAsia"/>
              </w:rPr>
            </w:r>
          </w:p>
        </w:tc>
        <w:tc>
          <w:tcPr>
            <w:tcW w:w="6704" w:type="dxa"/>
            <w:vAlign w:val="center"/>
            <w:textDirection w:val="lrTb"/>
          </w:tcPr>
          <w:p>
            <w:pPr>
              <w:pStyle w:val="Normal"/>
              <w:spacing w:afterAutospacing="false" w:beforeAutospacing="false" w:line="360" w:lineRule="auto"/>
              <w:rPr>
                <w:b w:val="1"/>
                <w:sz w:val="24"/>
                <w:rFonts w:ascii="宋体" w:hAnsi="宋体"/>
              </w:rPr>
            </w:pPr>
            <w:r>
              <w:rPr>
                <w:b w:val="1"/>
                <w:sz w:val="24"/>
                <w:rFonts w:ascii="宋体" w:hAnsi="宋体"/>
              </w:rPr>
              <w:t xml:space="preserve">正本一份</w:t>
            </w:r>
            <w:r>
              <w:rPr>
                <w:sz w:val="24"/>
                <w:rFonts w:ascii="宋体" w:hAnsi="宋体"/>
              </w:rPr>
              <w:t xml:space="preserve">（单独密封），并标明“正本”字样。</w:t>
            </w:r>
            <w:r>
              <w:rPr>
                <w:sz w:val="24"/>
                <w:lang w:eastAsia="zh-CN"/>
                <w:rFonts w:ascii="宋体" w:hAnsi="宋体" w:eastAsia="宋体" w:hint="eastAsia"/>
              </w:rPr>
            </w:r>
          </w:p>
          <w:p>
            <w:pPr>
              <w:pStyle w:val="Normal"/>
              <w:spacing w:afterAutospacing="false" w:beforeAutospacing="false" w:line="360" w:lineRule="auto"/>
              <w:rPr>
                <w:b w:val="1"/>
                <w:sz w:val="24"/>
                <w:rFonts w:ascii="宋体" w:hAnsi="宋体"/>
              </w:rPr>
            </w:pPr>
            <w:r>
              <w:rPr>
                <w:b w:val="1"/>
                <w:sz w:val="24"/>
                <w:rFonts w:ascii="宋体" w:hAnsi="宋体"/>
              </w:rPr>
              <w:t xml:space="preserve">副本四份</w:t>
            </w:r>
            <w:r>
              <w:rPr>
                <w:sz w:val="24"/>
                <w:rFonts w:ascii="宋体" w:hAnsi="宋体"/>
              </w:rPr>
              <w:t xml:space="preserve">（所有副本密封在一起），并标明 “副本”字样</w:t>
            </w:r>
            <w:r>
              <w:rPr>
                <w:sz w:val="24"/>
                <w:lang w:eastAsia="zh-CN"/>
                <w:rFonts w:ascii="宋体" w:hAnsi="宋体" w:eastAsia="宋体" w:hint="eastAsia"/>
              </w:rPr>
            </w:r>
          </w:p>
          <w:p>
            <w:pPr>
              <w:pStyle w:val="Normal"/>
              <w:spacing w:afterAutospacing="false" w:beforeAutospacing="false" w:line="360" w:lineRule="auto"/>
              <w:rPr>
                <w:b w:val="1"/>
                <w:sz w:val="24"/>
                <w:rFonts w:ascii="宋体" w:hAnsi="宋体"/>
              </w:rPr>
            </w:pPr>
            <w:r>
              <w:rPr>
                <w:b w:val="1"/>
                <w:sz w:val="24"/>
                <w:rFonts w:ascii="宋体" w:hAnsi="宋体"/>
              </w:rPr>
              <w:t xml:space="preserve">报价一览表一份</w:t>
            </w:r>
            <w:r>
              <w:rPr>
                <w:sz w:val="24"/>
                <w:rFonts w:ascii="宋体" w:hAnsi="宋体"/>
              </w:rPr>
              <w:t xml:space="preserve">（单独密封），并在信封上标明“报价一览表”字样。</w:t>
            </w:r>
            <w:r>
              <w:rPr>
                <w:sz w:val="24"/>
                <w:rFonts w:ascii="宋体" w:hAnsi="宋体" w:hint="eastAsia"/>
              </w:rPr>
            </w:r>
          </w:p>
          <w:p>
            <w:pPr>
              <w:pStyle w:val="Normal"/>
              <w:spacing w:afterAutospacing="false" w:beforeAutospacing="false" w:line="360" w:lineRule="auto"/>
              <w:rPr>
                <w:sz w:val="24"/>
                <w:rFonts w:ascii="宋体" w:hAnsi="宋体"/>
              </w:rPr>
            </w:pPr>
            <w:r>
              <w:rPr>
                <w:sz w:val="24"/>
                <w:rFonts w:ascii="宋体" w:hAnsi="宋体"/>
              </w:rPr>
              <w:t xml:space="preserve">各密封袋注明：项目名称、投标编号（包号）和“在</w:t>
            </w:r>
            <w:r>
              <w:rPr>
                <w:sz w:val="24"/>
                <w:rFonts w:ascii="宋体" w:hAnsi="宋体" w:hint="eastAsia"/>
              </w:rPr>
              <w:t xml:space="preserve">202</w:t>
            </w:r>
            <w:r>
              <w:rPr>
                <w:sz w:val="24"/>
                <w:lang w:val="en-US" w:eastAsia="zh-CN"/>
                <w:rFonts w:ascii="宋体" w:hAnsi="宋体" w:hint="eastAsia"/>
              </w:rPr>
              <w:t xml:space="preserve">2</w:t>
            </w:r>
            <w:r>
              <w:rPr>
                <w:sz w:val="24"/>
                <w:rFonts w:ascii="宋体" w:hAnsi="宋体"/>
              </w:rPr>
              <w:t xml:space="preserve">年</w:t>
            </w:r>
            <w:r>
              <w:rPr>
                <w:sz w:val="24"/>
                <w:lang w:val="en-US" w:eastAsia="zh-CN"/>
                <w:rFonts w:ascii="宋体" w:hAnsi="宋体" w:hint="eastAsia"/>
              </w:rPr>
              <w:t xml:space="preserve">12</w:t>
            </w:r>
            <w:r>
              <w:rPr>
                <w:sz w:val="24"/>
                <w:rFonts w:ascii="宋体" w:hAnsi="宋体"/>
              </w:rPr>
              <w:t xml:space="preserve">月</w:t>
            </w:r>
            <w:r>
              <w:rPr>
                <w:sz w:val="24"/>
                <w:lang w:val="en-US" w:eastAsia="zh-CN"/>
                <w:rFonts w:ascii="宋体" w:hAnsi="宋体" w:hint="eastAsia"/>
              </w:rPr>
              <w:t xml:space="preserve">9</w:t>
            </w:r>
            <w:r>
              <w:rPr>
                <w:sz w:val="24"/>
                <w:rFonts w:ascii="宋体" w:hAnsi="宋体"/>
              </w:rPr>
              <w:t xml:space="preserve">日</w:t>
            </w:r>
            <w:r>
              <w:rPr>
                <w:sz w:val="24"/>
                <w:rFonts w:ascii="宋体" w:hAnsi="宋体" w:hint="eastAsia"/>
              </w:rPr>
              <w:t xml:space="preserve">1</w:t>
            </w:r>
            <w:r>
              <w:rPr>
                <w:sz w:val="24"/>
                <w:lang w:val="en-US" w:eastAsia="zh-CN"/>
                <w:rFonts w:ascii="宋体" w:hAnsi="宋体" w:hint="eastAsia"/>
              </w:rPr>
              <w:t xml:space="preserve">1</w:t>
            </w:r>
            <w:r>
              <w:rPr>
                <w:sz w:val="24"/>
                <w:rFonts w:ascii="宋体" w:hAnsi="宋体"/>
              </w:rPr>
              <w:t xml:space="preserve">时</w:t>
            </w:r>
            <w:r>
              <w:rPr>
                <w:sz w:val="24"/>
                <w:lang w:val="en-US" w:eastAsia="zh-CN"/>
                <w:rFonts w:ascii="宋体" w:hAnsi="宋体" w:hint="eastAsia"/>
              </w:rPr>
              <w:t xml:space="preserve">00分</w:t>
            </w:r>
            <w:r>
              <w:rPr>
                <w:sz w:val="24"/>
                <w:rFonts w:ascii="宋体" w:hAnsi="宋体"/>
              </w:rPr>
              <w:t xml:space="preserve">之前不得启封”的字样。投标人名称和地址，加盖投标人公章。（投标文件，一律不退）</w:t>
            </w:r>
            <w:r>
              <w:rPr>
                <w:sz w:val="24"/>
                <w:rFonts w:ascii="宋体" w:hAnsi="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575" w:hRule="atLeast"/>
        </w:trPr>
        <w:tc>
          <w:tcPr>
            <w:tcW w:w="697" w:type="dxa"/>
            <w:vMerge w:val="continue"/>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r>
          </w:p>
        </w:tc>
        <w:tc>
          <w:tcPr>
            <w:tcW w:w="2041" w:type="dxa"/>
            <w:vAlign w:val="center"/>
            <w:textDirection w:val="lrTb"/>
          </w:tcPr>
          <w:p>
            <w:pPr>
              <w:pStyle w:val="Normal"/>
              <w:spacing w:afterAutospacing="false" w:beforeAutospacing="false" w:line="440" w:lineRule="exact"/>
              <w:rPr>
                <w:sz w:val="24"/>
                <w:rFonts w:ascii="宋体" w:hAnsi="宋体" w:hint="eastAsia"/>
              </w:rPr>
            </w:pPr>
            <w:r>
              <w:rPr>
                <w:sz w:val="24"/>
                <w:rFonts w:ascii="宋体" w:hAnsi="宋体" w:hint="eastAsia"/>
              </w:rPr>
              <w:t xml:space="preserve">投标文件的签署</w:t>
            </w:r>
            <w:r>
              <w:rPr>
                <w:sz w:val="24"/>
                <w:rFonts w:ascii="宋体" w:hAnsi="宋体" w:hint="eastAsia"/>
              </w:rPr>
            </w:r>
          </w:p>
        </w:tc>
        <w:tc>
          <w:tcPr>
            <w:tcW w:w="6704" w:type="dxa"/>
            <w:vAlign w:val="center"/>
            <w:textDirection w:val="lrTb"/>
          </w:tcPr>
          <w:p>
            <w:pPr>
              <w:pStyle w:val="Normal"/>
              <w:spacing w:afterAutospacing="false" w:beforeAutospacing="false" w:line="440" w:lineRule="exact"/>
              <w:rPr>
                <w:sz w:val="24"/>
                <w:rFonts w:ascii="宋体" w:hAnsi="宋体" w:hint="eastAsia"/>
              </w:rPr>
            </w:pPr>
            <w:r>
              <w:rPr>
                <w:sz w:val="24"/>
                <w:rFonts w:ascii="宋体" w:hAnsi="宋体" w:hint="eastAsia"/>
              </w:rPr>
              <w:t xml:space="preserve">投标文件应由法人代表或授权代表在规定的签章处逐一签署并加盖单位公章。所有投标人签字、法人代表签字、法人代表授权人签字和其它签字处必须加盖具有法律效力的投标人的印章后，投标文件方为有效。</w:t>
            </w:r>
            <w:r>
              <w:rPr>
                <w:sz w:val="24"/>
                <w:rFonts w:ascii="宋体" w:hAnsi="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611" w:hRule="atLeast"/>
        </w:trPr>
        <w:tc>
          <w:tcPr>
            <w:tcW w:w="697"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t xml:space="preserve">14</w:t>
            </w:r>
            <w:r>
              <w:rPr>
                <w:sz w:val="24"/>
                <w:rFonts w:ascii="宋体" w:hAnsi="宋体" w:hint="eastAsia"/>
              </w:rPr>
            </w:r>
          </w:p>
        </w:tc>
        <w:tc>
          <w:tcPr>
            <w:tcW w:w="2041" w:type="dxa"/>
            <w:vAlign w:val="center"/>
            <w:textDirection w:val="lrTb"/>
          </w:tcPr>
          <w:p>
            <w:pPr>
              <w:pStyle w:val="Normal"/>
              <w:spacing w:afterAutospacing="false" w:beforeAutospacing="false" w:line="440" w:lineRule="exact"/>
              <w:rPr>
                <w:sz w:val="24"/>
                <w:rFonts w:ascii="宋体" w:hAnsi="宋体" w:hint="eastAsia"/>
              </w:rPr>
            </w:pPr>
            <w:r>
              <w:rPr>
                <w:sz w:val="24"/>
                <w:rFonts w:ascii="宋体" w:hAnsi="宋体" w:hint="eastAsia"/>
              </w:rPr>
              <w:t xml:space="preserve">投标文件递交地点</w:t>
            </w:r>
            <w:r>
              <w:rPr>
                <w:sz w:val="24"/>
                <w:rFonts w:ascii="宋体" w:hAnsi="宋体" w:hint="eastAsia"/>
              </w:rPr>
            </w:r>
          </w:p>
        </w:tc>
        <w:tc>
          <w:tcPr>
            <w:tcW w:w="6704" w:type="dxa"/>
            <w:vAlign w:val="center"/>
            <w:textDirection w:val="lrTb"/>
          </w:tcPr>
          <w:p>
            <w:pPr>
              <w:pStyle w:val="Normal"/>
              <w:spacing w:afterAutospacing="false" w:beforeAutospacing="false" w:line="440" w:lineRule="exact"/>
              <w:rPr>
                <w:b w:val="0"/>
                <w:bCs w:val="0"/>
                <w:color w:val="000000"/>
                <w:sz w:val="24"/>
                <w:szCs w:val="24"/>
                <w:lang w:val="zh-CN" w:eastAsia="zh-CN"/>
                <w:rFonts w:ascii="宋体" w:hAnsi="宋体" w:eastAsia="宋体" w:hint="eastAsia"/>
              </w:rPr>
            </w:pPr>
            <w:r>
              <w:rPr>
                <w:b w:val="0"/>
                <w:bCs w:val="0"/>
                <w:color w:val="000000"/>
                <w:sz w:val="24"/>
                <w:szCs w:val="24"/>
                <w:lang w:val="zh-CN" w:eastAsia="zh-CN"/>
                <w:rFonts w:ascii="宋体" w:hAnsi="宋体" w:eastAsia="宋体" w:hint="eastAsia"/>
              </w:rPr>
              <w:t xml:space="preserve">温泉县老财政局三楼会议室（温泉县公安局对面）</w:t>
            </w:r>
            <w:r>
              <w:rPr>
                <w:sz w:val="24"/>
                <w:rFonts w:ascii="宋体" w:hAnsi="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31" w:hRule="atLeast"/>
        </w:trPr>
        <w:tc>
          <w:tcPr>
            <w:tcW w:w="697"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t xml:space="preserve">15</w:t>
            </w:r>
            <w:r>
              <w:rPr>
                <w:sz w:val="24"/>
                <w:rFonts w:ascii="宋体" w:hAnsi="宋体" w:hint="eastAsia"/>
              </w:rPr>
            </w:r>
          </w:p>
        </w:tc>
        <w:tc>
          <w:tcPr>
            <w:tcW w:w="2041" w:type="dxa"/>
            <w:vAlign w:val="center"/>
            <w:textDirection w:val="lrTb"/>
          </w:tcPr>
          <w:p>
            <w:pPr>
              <w:pStyle w:val="Normal"/>
              <w:spacing w:afterAutospacing="false" w:beforeAutospacing="false" w:line="440" w:lineRule="exact"/>
              <w:rPr>
                <w:sz w:val="24"/>
                <w:rFonts w:ascii="宋体" w:hAnsi="宋体" w:hint="eastAsia"/>
              </w:rPr>
            </w:pPr>
            <w:r>
              <w:rPr>
                <w:sz w:val="24"/>
                <w:rFonts w:ascii="宋体" w:hAnsi="宋体" w:hint="eastAsia"/>
              </w:rPr>
              <w:t xml:space="preserve">付款方式</w:t>
            </w:r>
            <w:r>
              <w:rPr>
                <w:sz w:val="24"/>
                <w:rFonts w:ascii="宋体" w:hAnsi="宋体" w:hint="eastAsia"/>
              </w:rPr>
            </w:r>
          </w:p>
        </w:tc>
        <w:tc>
          <w:tcPr>
            <w:tcW w:w="6704" w:type="dxa"/>
            <w:vAlign w:val="center"/>
            <w:textDirection w:val="lrTb"/>
          </w:tcPr>
          <w:p>
            <w:pPr>
              <w:pStyle w:val="HtmlPre"/>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kern w:val="2"/>
                <w:sz w:val="24"/>
                <w:szCs w:val="24"/>
                <w:rFonts w:ascii="宋体" w:hAnsi="宋体" w:hint="eastAsia"/>
              </w:rPr>
            </w:pPr>
            <w:r>
              <w:rPr>
                <w:kern w:val="2"/>
                <w:sz w:val="24"/>
                <w:szCs w:val="24"/>
                <w:rFonts w:ascii="宋体" w:hAnsi="宋体" w:hint="eastAsia"/>
              </w:rPr>
              <w:t xml:space="preserve">甲乙双方签定合同时协商</w:t>
            </w:r>
            <w:r>
              <w:rPr>
                <w:b w:val="1"/>
                <w:bCs w:val="1"/>
                <w:color w:val="ff0000"/>
                <w:sz w:val="24"/>
                <w:rFonts w:ascii="宋体" w:hAnsi="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6" w:hRule="atLeast"/>
        </w:trPr>
        <w:tc>
          <w:tcPr>
            <w:tcW w:w="697"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t xml:space="preserve">16</w:t>
            </w:r>
            <w:r>
              <w:rPr>
                <w:sz w:val="24"/>
                <w:rFonts w:ascii="宋体" w:hAnsi="宋体" w:hint="eastAsia"/>
              </w:rPr>
            </w:r>
          </w:p>
        </w:tc>
        <w:tc>
          <w:tcPr>
            <w:tcW w:w="2041" w:type="dxa"/>
            <w:vAlign w:val="center"/>
            <w:textDirection w:val="lrTb"/>
          </w:tcPr>
          <w:p>
            <w:pPr>
              <w:pStyle w:val="Normal"/>
              <w:spacing w:afterAutospacing="false" w:beforeAutospacing="false" w:line="440" w:lineRule="exact"/>
              <w:rPr>
                <w:sz w:val="24"/>
                <w:rFonts w:ascii="宋体" w:hAnsi="宋体" w:hint="eastAsia"/>
              </w:rPr>
            </w:pPr>
            <w:r>
              <w:rPr>
                <w:sz w:val="24"/>
                <w:rFonts w:ascii="宋体" w:hAnsi="宋体" w:hint="eastAsia"/>
              </w:rPr>
              <w:t xml:space="preserve">服务地点</w:t>
            </w:r>
            <w:r>
              <w:rPr>
                <w:sz w:val="24"/>
                <w:rFonts w:ascii="宋体" w:hAnsi="宋体" w:hint="eastAsia"/>
              </w:rPr>
            </w:r>
          </w:p>
        </w:tc>
        <w:tc>
          <w:tcPr>
            <w:tcW w:w="6704" w:type="dxa"/>
            <w:vAlign w:val="center"/>
            <w:textDirection w:val="lrTb"/>
          </w:tcPr>
          <w:p>
            <w:pPr>
              <w:pStyle w:val="Normal"/>
              <w:spacing w:afterAutospacing="false" w:beforeAutospacing="false" w:line="440" w:lineRule="exact"/>
              <w:rPr>
                <w:sz w:val="24"/>
                <w:lang w:eastAsia="zh-CN"/>
                <w:rFonts w:ascii="宋体" w:hAnsi="宋体" w:hint="eastAsia"/>
              </w:rPr>
            </w:pPr>
            <w:r>
              <w:rPr>
                <w:sz w:val="24"/>
                <w:lang w:eastAsia="zh-CN"/>
                <w:rFonts w:ascii="宋体" w:hAnsi="宋体" w:hint="eastAsia"/>
              </w:rPr>
              <w:t xml:space="preserve">温泉县</w:t>
            </w:r>
            <w:r>
              <w:rPr>
                <w:sz w:val="24"/>
                <w:lang w:eastAsia="zh-CN"/>
                <w:rFonts w:ascii="宋体" w:hAnsi="宋体" w:eastAsia="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2037" w:hRule="atLeast"/>
        </w:trPr>
        <w:tc>
          <w:tcPr>
            <w:tcW w:w="697"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t xml:space="preserve">17</w:t>
            </w:r>
            <w:r>
              <w:rPr>
                <w:sz w:val="24"/>
                <w:rFonts w:ascii="宋体" w:hAnsi="宋体" w:hint="eastAsia"/>
              </w:rPr>
            </w:r>
          </w:p>
        </w:tc>
        <w:tc>
          <w:tcPr>
            <w:tcW w:w="2041" w:type="dxa"/>
            <w:vAlign w:val="center"/>
            <w:textDirection w:val="lrTb"/>
          </w:tcPr>
          <w:p>
            <w:pPr>
              <w:pStyle w:val="Normal"/>
              <w:spacing w:afterAutospacing="false" w:beforeAutospacing="false" w:line="440" w:lineRule="exact"/>
              <w:rPr>
                <w:sz w:val="24"/>
                <w:rFonts w:ascii="宋体" w:hAnsi="宋体" w:hint="eastAsia"/>
              </w:rPr>
            </w:pPr>
            <w:r>
              <w:rPr>
                <w:sz w:val="24"/>
                <w:rFonts w:ascii="宋体" w:hAnsi="宋体" w:hint="eastAsia"/>
              </w:rPr>
              <w:t xml:space="preserve">代理机构</w:t>
            </w:r>
            <w:r>
              <w:rPr>
                <w:sz w:val="24"/>
                <w:rFonts w:ascii="宋体" w:hAnsi="宋体" w:hint="eastAsia"/>
              </w:rPr>
            </w:r>
          </w:p>
        </w:tc>
        <w:tc>
          <w:tcPr>
            <w:tcW w:w="6704" w:type="dxa"/>
            <w:vAlign w:val="center"/>
            <w:textDirection w:val="lrTb"/>
          </w:tcPr>
          <w:p>
            <w:pPr>
              <w:pStyle w:val="Normal"/>
              <w:spacing w:afterAutospacing="false" w:beforeAutospacing="false" w:line="440" w:lineRule="exact"/>
              <w:rPr>
                <w:sz w:val="24"/>
                <w:rFonts w:ascii="宋体" w:hAnsi="宋体" w:eastAsia="宋体" w:hint="eastAsia"/>
              </w:rPr>
            </w:pPr>
            <w:r>
              <w:rPr>
                <w:sz w:val="24"/>
                <w:rFonts w:ascii="宋体" w:hAnsi="宋体" w:eastAsia="宋体" w:hint="eastAsia"/>
              </w:rPr>
              <w:t xml:space="preserve">单位名称：</w:t>
            </w:r>
            <w:r>
              <w:rPr>
                <w:sz w:val="24"/>
                <w:lang w:val="en-US" w:eastAsia="zh-CN"/>
                <w:rFonts w:ascii="宋体" w:hAnsi="宋体" w:eastAsia="宋体" w:hint="eastAsia"/>
              </w:rPr>
              <w:t xml:space="preserve">新疆喀大建设项目管理咨询有限公司</w:t>
            </w:r>
            <w:r>
              <w:rPr>
                <w:sz w:val="24"/>
                <w:rFonts w:ascii="宋体" w:hAnsi="宋体" w:eastAsia="宋体" w:hint="eastAsia"/>
              </w:rPr>
            </w:r>
          </w:p>
          <w:p>
            <w:pPr>
              <w:pStyle w:val="Normal"/>
              <w:spacing w:afterAutospacing="false" w:beforeAutospacing="false" w:line="440" w:lineRule="exact"/>
              <w:rPr>
                <w:sz w:val="24"/>
                <w:rFonts w:ascii="宋体" w:hAnsi="宋体" w:eastAsia="宋体" w:hint="eastAsia"/>
              </w:rPr>
            </w:pPr>
            <w:r>
              <w:rPr>
                <w:sz w:val="24"/>
                <w:rFonts w:ascii="宋体" w:hAnsi="宋体" w:eastAsia="宋体" w:hint="eastAsia"/>
              </w:rPr>
              <w:t xml:space="preserve">单位地址：</w:t>
            </w:r>
            <w:r>
              <w:rPr>
                <w:sz w:val="24"/>
                <w:lang w:val="en-US" w:eastAsia="zh-CN"/>
                <w:rFonts w:ascii="宋体" w:hAnsi="宋体" w:eastAsia="宋体" w:hint="eastAsia"/>
              </w:rPr>
              <w:t xml:space="preserve">博乐市土尔扈特路新疆交建三楼</w:t>
            </w:r>
            <w:r>
              <w:rPr>
                <w:sz w:val="24"/>
                <w:rFonts w:ascii="宋体" w:hAnsi="宋体" w:eastAsia="宋体" w:hint="eastAsia"/>
              </w:rPr>
            </w:r>
          </w:p>
          <w:p>
            <w:pPr>
              <w:pStyle w:val="Normal"/>
              <w:spacing w:afterAutospacing="false" w:beforeAutospacing="false" w:line="440" w:lineRule="exact"/>
              <w:rPr>
                <w:sz w:val="24"/>
                <w:rFonts w:ascii="宋体" w:hAnsi="宋体" w:eastAsia="宋体" w:hint="eastAsia"/>
              </w:rPr>
            </w:pPr>
            <w:r>
              <w:rPr>
                <w:sz w:val="24"/>
                <w:rFonts w:ascii="宋体" w:hAnsi="宋体" w:eastAsia="宋体" w:hint="eastAsia"/>
              </w:rPr>
              <w:t xml:space="preserve">联 系 人： </w:t>
            </w:r>
            <w:r>
              <w:rPr>
                <w:sz w:val="24"/>
                <w:lang w:eastAsia="zh-CN"/>
                <w:rFonts w:ascii="宋体" w:hAnsi="宋体" w:eastAsia="宋体" w:hint="eastAsia"/>
              </w:rPr>
              <w:t xml:space="preserve">李娜</w:t>
            </w:r>
            <w:r>
              <w:rPr>
                <w:sz w:val="24"/>
                <w:lang w:eastAsia="zh-CN"/>
                <w:rFonts w:ascii="宋体" w:hAnsi="宋体" w:eastAsia="宋体" w:hint="eastAsia"/>
              </w:rPr>
            </w:r>
          </w:p>
          <w:p>
            <w:pPr>
              <w:pStyle w:val="Normal"/>
              <w:spacing w:afterAutospacing="false" w:beforeAutospacing="false" w:line="440" w:lineRule="exact"/>
              <w:rPr>
                <w:sz w:val="24"/>
                <w:rFonts w:ascii="宋体" w:hAnsi="宋体" w:eastAsia="宋体" w:hint="eastAsia"/>
              </w:rPr>
            </w:pPr>
            <w:r>
              <w:rPr>
                <w:sz w:val="24"/>
                <w:rFonts w:ascii="宋体" w:hAnsi="宋体" w:eastAsia="宋体" w:hint="eastAsia"/>
              </w:rPr>
              <w:t xml:space="preserve">电  话：</w:t>
            </w:r>
            <w:r>
              <w:rPr>
                <w:sz w:val="24"/>
                <w:lang w:val="en-US" w:eastAsia="zh-CN"/>
                <w:rFonts w:ascii="宋体" w:hAnsi="宋体" w:eastAsia="宋体" w:hint="eastAsia"/>
              </w:rPr>
              <w:t xml:space="preserve">18096892888</w:t>
            </w:r>
            <w:r>
              <w:rPr>
                <w:sz w:val="24"/>
                <w:rFonts w:ascii="宋体" w:hAnsi="宋体" w:eastAsia="宋体" w:hint="eastAsia"/>
              </w:rPr>
              <w:t xml:space="preserve">   </w:t>
            </w:r>
            <w:r>
              <w:rPr>
                <w:sz w:val="24"/>
                <w:rFonts w:ascii="宋体" w:hAnsi="宋体" w:hint="eastAsia"/>
              </w:rPr>
              <w:t xml:space="preserve"> </w:t>
            </w:r>
            <w:r>
              <w:rPr>
                <w:sz w:val="24"/>
                <w:rFonts w:ascii="宋体" w:hAnsi="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2037" w:hRule="atLeast"/>
        </w:trPr>
        <w:tc>
          <w:tcPr>
            <w:tcW w:w="697" w:type="dxa"/>
            <w:vAlign w:val="center"/>
            <w:textDirection w:val="lrTb"/>
          </w:tcPr>
          <w:p>
            <w:pPr>
              <w:pStyle w:val="Normal"/>
              <w:spacing w:afterAutospacing="false" w:beforeAutospacing="false" w:line="440" w:lineRule="exact"/>
              <w:rPr>
                <w:sz w:val="24"/>
                <w:lang w:val="en-US" w:eastAsia="zh-CN"/>
                <w:rFonts w:ascii="宋体" w:hAnsi="宋体" w:hint="eastAsia"/>
              </w:rPr>
              <w:jc w:val="center"/>
            </w:pPr>
            <w:r>
              <w:rPr>
                <w:sz w:val="24"/>
                <w:lang w:val="en-US" w:eastAsia="zh-CN"/>
                <w:rFonts w:ascii="宋体" w:hAnsi="宋体" w:hint="eastAsia"/>
              </w:rPr>
              <w:t xml:space="preserve">18</w:t>
            </w:r>
            <w:r>
              <w:rPr>
                <w:sz w:val="24"/>
                <w:lang w:val="en-US" w:eastAsia="zh-CN"/>
                <w:rFonts w:ascii="宋体" w:hAnsi="宋体" w:eastAsia="宋体"/>
              </w:rPr>
            </w:r>
          </w:p>
        </w:tc>
        <w:tc>
          <w:tcPr>
            <w:tcW w:w="2041" w:type="dxa"/>
            <w:vAlign w:val="center"/>
            <w:textDirection w:val="lrTb"/>
          </w:tcPr>
          <w:p>
            <w:pPr>
              <w:pStyle w:val="Normal"/>
              <w:spacing w:afterAutospacing="false" w:beforeAutospacing="false" w:line="440" w:lineRule="exact"/>
              <w:rPr>
                <w:sz w:val="24"/>
                <w:lang w:eastAsia="zh-CN"/>
                <w:rFonts w:ascii="宋体" w:hAnsi="宋体" w:hint="eastAsia"/>
              </w:rPr>
            </w:pPr>
            <w:r>
              <w:rPr>
                <w:sz w:val="24"/>
                <w:lang w:eastAsia="zh-CN"/>
                <w:rFonts w:ascii="宋体" w:hAnsi="宋体" w:hint="eastAsia"/>
              </w:rPr>
              <w:t xml:space="preserve">政府采购政策</w:t>
            </w:r>
            <w:r>
              <w:rPr>
                <w:sz w:val="24"/>
                <w:lang w:eastAsia="zh-CN"/>
                <w:rFonts w:ascii="宋体" w:hAnsi="宋体" w:eastAsia="宋体" w:hint="eastAsia"/>
              </w:rPr>
            </w:r>
          </w:p>
        </w:tc>
        <w:tc>
          <w:tcPr>
            <w:tcW w:w="6704" w:type="dxa"/>
            <w:vAlign w:val="center"/>
            <w:textDirection w:val="lrTb"/>
          </w:tcPr>
          <w:p>
            <w:pPr>
              <w:pStyle w:val="Normal"/>
              <w:spacing w:afterAutospacing="false" w:beforeAutospacing="false" w:line="440" w:lineRule="exact"/>
              <w:rPr>
                <w:b w:val="0"/>
                <w:bCs w:val="1"/>
                <w:color w:val="000000"/>
                <w:sz w:val="24"/>
                <w:szCs w:val="24"/>
                <w:lang w:val="en-US" w:eastAsia="zh-CN"/>
                <w:rFonts w:ascii="Times New Roman" w:hAnsi="Times New Roman" w:eastAsia="宋体" w:hint="eastAsia"/>
              </w:rPr>
            </w:pPr>
            <w:r>
              <w:rPr>
                <w:b w:val="0"/>
                <w:bCs w:val="1"/>
                <w:color w:val="000000"/>
                <w:sz w:val="24"/>
                <w:szCs w:val="24"/>
                <w:lang w:val="en-US" w:eastAsia="zh-CN"/>
                <w:rFonts w:ascii="Times New Roman" w:hAnsi="Times New Roman" w:eastAsia="宋体" w:hint="eastAsia"/>
              </w:rPr>
              <w:t xml:space="preserve">因落实政府采购政策进行价格调整的，以调整后的价格计算评标基准价和投标报价。</w:t>
            </w:r>
            <w:r>
              <w:rPr>
                <w:b w:val="0"/>
                <w:bCs w:val="1"/>
                <w:color w:val="000000"/>
                <w:sz w:val="24"/>
                <w:szCs w:val="24"/>
                <w:lang w:val="en-US" w:eastAsia="zh-CN"/>
                <w:rFonts w:ascii="Times New Roman" w:hAnsi="Times New Roman" w:eastAsia="宋体" w:hint="eastAsia"/>
              </w:rPr>
            </w:r>
          </w:p>
          <w:p>
            <w:pPr>
              <w:pStyle w:val="Normal"/>
              <w:spacing w:afterAutospacing="false" w:beforeAutospacing="false" w:line="440" w:lineRule="exact"/>
              <w:rPr>
                <w:b w:val="0"/>
                <w:bCs w:val="1"/>
                <w:color w:val="000000"/>
                <w:sz w:val="24"/>
                <w:szCs w:val="24"/>
                <w:lang w:val="zh-CN" w:eastAsia="zh-CN"/>
                <w:rFonts w:ascii="Times New Roman" w:hAnsi="Times New Roman" w:eastAsia="宋体" w:hint="eastAsia"/>
              </w:rPr>
            </w:pPr>
            <w:r>
              <w:rPr>
                <w:b w:val="0"/>
                <w:bCs w:val="1"/>
                <w:color w:val="000000"/>
                <w:sz w:val="24"/>
                <w:szCs w:val="24"/>
                <w:lang w:val="zh-CN" w:eastAsia="zh-CN"/>
                <w:rFonts w:ascii="Times New Roman" w:hAnsi="Times New Roman" w:eastAsia="宋体" w:hint="eastAsia"/>
              </w:rPr>
              <w:t xml:space="preserve">评审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r>
              <w:rPr>
                <w:b w:val="0"/>
                <w:bCs w:val="1"/>
                <w:color w:val="000000"/>
                <w:sz w:val="24"/>
                <w:szCs w:val="24"/>
                <w:lang w:val="en-US" w:eastAsia="zh-CN"/>
                <w:rFonts w:ascii="Times New Roman" w:hAnsi="Times New Roman" w:eastAsia="宋体" w:hint="eastAsia"/>
              </w:rPr>
            </w:r>
          </w:p>
          <w:p>
            <w:pPr>
              <w:pStyle w:val="Normal"/>
              <w:spacing w:afterAutospacing="false" w:beforeAutospacing="false" w:line="440" w:lineRule="exact"/>
              <w:rPr>
                <w:b w:val="0"/>
                <w:bCs w:val="1"/>
                <w:color w:val="000000"/>
                <w:sz w:val="24"/>
                <w:szCs w:val="24"/>
                <w:lang w:val="en-US" w:eastAsia="zh-CN"/>
                <w:rFonts w:ascii="Times New Roman" w:hAnsi="Times New Roman" w:eastAsia="宋体" w:hint="eastAsia"/>
              </w:rPr>
            </w:pPr>
            <w:r>
              <w:rPr>
                <w:b w:val="0"/>
                <w:bCs w:val="1"/>
                <w:color w:val="000000"/>
                <w:sz w:val="24"/>
                <w:szCs w:val="24"/>
                <w:lang w:val="en-US" w:eastAsia="zh-CN"/>
                <w:rFonts w:ascii="Times New Roman" w:hAnsi="Times New Roman" w:eastAsia="宋体" w:hint="eastAsia"/>
              </w:rPr>
              <w:t xml:space="preserve">本项目将对小型和微型企业产品的价格给予10%的扣除，用扣除后的价格参与评审打分。</w:t>
            </w:r>
            <w:r>
              <w:rPr>
                <w:b w:val="0"/>
                <w:bCs w:val="1"/>
                <w:color w:val="000000"/>
                <w:sz w:val="24"/>
                <w:szCs w:val="24"/>
                <w:lang w:val="en-US" w:eastAsia="zh-CN"/>
                <w:rFonts w:ascii="Times New Roman" w:hAnsi="Times New Roman" w:eastAsia="宋体" w:hint="eastAsia"/>
              </w:rPr>
            </w:r>
          </w:p>
          <w:p>
            <w:pPr>
              <w:pStyle w:val="Normal"/>
              <w:spacing w:afterAutospacing="false" w:beforeAutospacing="false" w:line="440" w:lineRule="exact"/>
              <w:rPr>
                <w:b w:val="0"/>
                <w:bCs w:val="1"/>
                <w:color w:val="000000"/>
                <w:sz w:val="24"/>
                <w:szCs w:val="24"/>
                <w:lang w:val="en-US" w:eastAsia="zh-CN"/>
                <w:rFonts w:ascii="Times New Roman" w:hAnsi="Times New Roman" w:eastAsia="宋体" w:hint="eastAsia"/>
              </w:rPr>
            </w:pPr>
            <w:r>
              <w:rPr>
                <w:b w:val="0"/>
                <w:bCs w:val="1"/>
                <w:color w:val="000000"/>
                <w:sz w:val="24"/>
                <w:szCs w:val="24"/>
                <w:lang w:val="en-US" w:eastAsia="zh-CN"/>
                <w:rFonts w:ascii="Times New Roman" w:hAnsi="Times New Roman" w:eastAsia="宋体" w:hint="eastAsia"/>
              </w:rPr>
              <w:t xml:space="preserve">若供应商和小微企业产品/服务制造商均符合小微企业条件，则最后产品价格=供应商报价中属于小型和微型企业产品的价格部分×（100%-10%）+供应商报价中不属于小型和微型企业产品的价格部分；否则，最后产品报价不予变化。</w:t>
            </w:r>
            <w:r>
              <w:rPr>
                <w:b w:val="0"/>
                <w:bCs w:val="1"/>
                <w:color w:val="000000"/>
                <w:sz w:val="24"/>
                <w:szCs w:val="24"/>
                <w:lang w:val="en-US" w:eastAsia="zh-CN"/>
                <w:rFonts w:ascii="Times New Roman" w:hAnsi="Times New Roman" w:eastAsia="宋体" w:hint="eastAsia"/>
              </w:rPr>
            </w:r>
          </w:p>
          <w:p>
            <w:pPr>
              <w:pStyle w:val="Normal"/>
              <w:spacing w:afterAutospacing="false" w:beforeAutospacing="false" w:line="440" w:lineRule="exact"/>
              <w:rPr>
                <w:b w:val="0"/>
                <w:bCs w:val="1"/>
                <w:color w:val="000000"/>
                <w:sz w:val="24"/>
                <w:szCs w:val="24"/>
                <w:lang w:val="en-US" w:eastAsia="zh-CN"/>
                <w:rFonts w:ascii="Times New Roman" w:hAnsi="Times New Roman" w:eastAsia="宋体" w:hint="eastAsia"/>
              </w:rPr>
            </w:pPr>
            <w:r>
              <w:rPr>
                <w:b w:val="0"/>
                <w:bCs w:val="1"/>
                <w:color w:val="000000"/>
                <w:sz w:val="24"/>
                <w:szCs w:val="24"/>
                <w:lang w:val="en-US" w:eastAsia="zh-CN"/>
                <w:rFonts w:ascii="Times New Roman" w:hAnsi="Times New Roman" w:eastAsia="宋体" w:hint="eastAsia"/>
              </w:rPr>
              <w:t xml:space="preserve">根据中华人民共和国财政部、中华人民共和国工业和信息化部《政府采购促进中小企业发展暂行办法》（财库[2020] 46号）文件的规定，属于中小企业评审优惠内容及幅度如下：</w:t>
            </w:r>
            <w:r>
              <w:rPr>
                <w:b w:val="0"/>
                <w:bCs w:val="1"/>
                <w:color w:val="000000"/>
                <w:sz w:val="24"/>
                <w:szCs w:val="24"/>
                <w:lang w:val="en-US" w:eastAsia="zh-CN"/>
                <w:rFonts w:ascii="Times New Roman" w:hAnsi="Times New Roman" w:eastAsia="宋体" w:hint="eastAsia"/>
              </w:rPr>
            </w:r>
          </w:p>
          <w:p>
            <w:pPr>
              <w:pStyle w:val="Normal"/>
              <w:spacing w:afterAutospacing="false" w:beforeAutospacing="false" w:line="440" w:lineRule="exact"/>
              <w:rPr>
                <w:b w:val="0"/>
                <w:bCs w:val="1"/>
                <w:color w:val="000000"/>
                <w:sz w:val="24"/>
                <w:szCs w:val="24"/>
                <w:lang w:val="en-US" w:eastAsia="zh-CN"/>
                <w:rFonts w:ascii="Times New Roman" w:hAnsi="Times New Roman" w:eastAsia="宋体" w:hint="eastAsia"/>
              </w:rPr>
            </w:pPr>
            <w:r>
              <w:rPr>
                <w:b w:val="0"/>
                <w:bCs w:val="1"/>
                <w:color w:val="000000"/>
                <w:sz w:val="24"/>
                <w:szCs w:val="24"/>
                <w:lang w:val="en-US" w:eastAsia="zh-CN"/>
                <w:rFonts w:ascii="Times New Roman" w:hAnsi="Times New Roman" w:eastAsia="宋体" w:hint="eastAsia"/>
              </w:rPr>
              <w:t xml:space="preserve">1.中小企业（含中型、小型、微型企业）应当同时符合以下条件：</w:t>
            </w:r>
            <w:r>
              <w:rPr>
                <w:b w:val="0"/>
                <w:bCs w:val="1"/>
                <w:color w:val="000000"/>
                <w:sz w:val="24"/>
                <w:szCs w:val="24"/>
                <w:lang w:val="en-US" w:eastAsia="zh-CN"/>
                <w:rFonts w:ascii="Times New Roman" w:hAnsi="Times New Roman" w:eastAsia="宋体" w:hint="eastAsia"/>
              </w:rPr>
            </w:r>
          </w:p>
          <w:p>
            <w:pPr>
              <w:pStyle w:val="Normal"/>
              <w:spacing w:afterAutospacing="false" w:beforeAutospacing="false" w:line="440" w:lineRule="exact"/>
              <w:rPr>
                <w:b w:val="0"/>
                <w:bCs w:val="1"/>
                <w:color w:val="000000"/>
                <w:sz w:val="24"/>
                <w:szCs w:val="24"/>
                <w:lang w:val="en-US" w:eastAsia="zh-CN"/>
                <w:rFonts w:ascii="Times New Roman" w:hAnsi="Times New Roman" w:eastAsia="宋体" w:hint="eastAsia"/>
              </w:rPr>
            </w:pPr>
            <w:r>
              <w:rPr>
                <w:b w:val="0"/>
                <w:bCs w:val="1"/>
                <w:color w:val="000000"/>
                <w:sz w:val="24"/>
                <w:szCs w:val="24"/>
                <w:lang w:val="en-US" w:eastAsia="zh-CN"/>
                <w:rFonts w:ascii="Times New Roman" w:hAnsi="Times New Roman" w:eastAsia="宋体" w:hint="eastAsia"/>
              </w:rPr>
              <w:t xml:space="preserve">1.1符合中小企业划分标准（按《关于印发中小企业划型标准规定的通知》（工信部联企业（2011）300号）执行）；</w:t>
            </w:r>
            <w:r>
              <w:rPr>
                <w:b w:val="0"/>
                <w:bCs w:val="1"/>
                <w:color w:val="000000"/>
                <w:sz w:val="24"/>
                <w:szCs w:val="24"/>
                <w:lang w:val="en-US" w:eastAsia="zh-CN"/>
                <w:rFonts w:ascii="Times New Roman" w:hAnsi="Times New Roman" w:eastAsia="宋体" w:hint="eastAsia"/>
              </w:rPr>
            </w:r>
          </w:p>
          <w:p>
            <w:pPr>
              <w:pStyle w:val="Normal"/>
              <w:spacing w:afterAutospacing="false" w:beforeAutospacing="false" w:line="440" w:lineRule="exact"/>
              <w:rPr>
                <w:b w:val="0"/>
                <w:bCs w:val="1"/>
                <w:color w:val="000000"/>
                <w:sz w:val="24"/>
                <w:szCs w:val="24"/>
                <w:lang w:val="en-US" w:eastAsia="zh-CN"/>
                <w:rFonts w:ascii="Times New Roman" w:hAnsi="Times New Roman" w:eastAsia="宋体" w:hint="eastAsia"/>
              </w:rPr>
            </w:pPr>
            <w:r>
              <w:rPr>
                <w:b w:val="0"/>
                <w:bCs w:val="1"/>
                <w:color w:val="000000"/>
                <w:sz w:val="24"/>
                <w:szCs w:val="24"/>
                <w:lang w:val="en-US" w:eastAsia="zh-CN"/>
                <w:rFonts w:ascii="Times New Roman" w:hAnsi="Times New Roman" w:eastAsia="宋体" w:hint="eastAsia"/>
              </w:rPr>
              <w:t xml:space="preserve">1.2提供本企业制造的货物、承担的项目或者服务，或者提供其他中小企业制造的货物。本项所称货物不包括使用大型企业注册商标的货物；</w:t>
            </w:r>
            <w:r>
              <w:rPr>
                <w:b w:val="0"/>
                <w:bCs w:val="1"/>
                <w:color w:val="000000"/>
                <w:sz w:val="24"/>
                <w:szCs w:val="24"/>
                <w:lang w:val="en-US" w:eastAsia="zh-CN"/>
                <w:rFonts w:ascii="Times New Roman" w:hAnsi="Times New Roman" w:eastAsia="宋体" w:hint="eastAsia"/>
              </w:rPr>
            </w:r>
          </w:p>
          <w:p>
            <w:pPr>
              <w:pStyle w:val="Normal"/>
              <w:spacing w:afterAutospacing="false" w:beforeAutospacing="false" w:line="440" w:lineRule="exact"/>
              <w:rPr>
                <w:b w:val="0"/>
                <w:bCs w:val="1"/>
                <w:color w:val="000000"/>
                <w:sz w:val="24"/>
                <w:szCs w:val="24"/>
                <w:lang w:val="en-US" w:eastAsia="zh-CN"/>
                <w:rFonts w:ascii="Times New Roman" w:hAnsi="Times New Roman" w:eastAsia="宋体" w:hint="eastAsia"/>
              </w:rPr>
            </w:pPr>
            <w:r>
              <w:rPr>
                <w:b w:val="0"/>
                <w:bCs w:val="1"/>
                <w:color w:val="000000"/>
                <w:sz w:val="24"/>
                <w:szCs w:val="24"/>
                <w:lang w:val="en-US" w:eastAsia="zh-CN"/>
                <w:rFonts w:ascii="Times New Roman" w:hAnsi="Times New Roman" w:eastAsia="宋体" w:hint="eastAsia"/>
              </w:rPr>
              <w:t xml:space="preserve">1.3小型、微型企业提供中型企业制造的货物的，视同为中型企业。</w:t>
            </w:r>
            <w:r>
              <w:rPr>
                <w:b w:val="0"/>
                <w:bCs w:val="1"/>
                <w:color w:val="000000"/>
                <w:sz w:val="24"/>
                <w:szCs w:val="24"/>
                <w:lang w:val="en-US" w:eastAsia="zh-CN"/>
                <w:rFonts w:ascii="Times New Roman" w:hAnsi="Times New Roman" w:eastAsia="宋体" w:hint="eastAsia"/>
              </w:rPr>
            </w:r>
          </w:p>
          <w:p>
            <w:pPr>
              <w:pStyle w:val="Normal"/>
              <w:spacing w:afterAutospacing="false" w:beforeAutospacing="false" w:line="440" w:lineRule="exact"/>
              <w:rPr>
                <w:b w:val="0"/>
                <w:bCs w:val="1"/>
                <w:color w:val="000000"/>
                <w:sz w:val="24"/>
                <w:szCs w:val="24"/>
                <w:lang w:val="en-US" w:eastAsia="zh-CN"/>
                <w:rFonts w:ascii="Times New Roman" w:hAnsi="Times New Roman" w:eastAsia="宋体" w:hint="eastAsia"/>
              </w:rPr>
            </w:pPr>
            <w:r>
              <w:rPr>
                <w:b w:val="0"/>
                <w:bCs w:val="1"/>
                <w:color w:val="000000"/>
                <w:sz w:val="24"/>
                <w:szCs w:val="24"/>
                <w:lang w:val="en-US" w:eastAsia="zh-CN"/>
                <w:rFonts w:ascii="Times New Roman" w:hAnsi="Times New Roman" w:eastAsia="宋体" w:hint="eastAsia"/>
              </w:rPr>
              <w:t xml:space="preserve">2.价格扣除办法：</w:t>
            </w:r>
            <w:r>
              <w:rPr>
                <w:b w:val="0"/>
                <w:bCs w:val="1"/>
                <w:color w:val="000000"/>
                <w:sz w:val="24"/>
                <w:szCs w:val="24"/>
                <w:lang w:val="en-US" w:eastAsia="zh-CN"/>
                <w:rFonts w:ascii="Times New Roman" w:hAnsi="Times New Roman" w:eastAsia="宋体" w:hint="eastAsia"/>
              </w:rPr>
            </w:r>
          </w:p>
          <w:p>
            <w:pPr>
              <w:pStyle w:val="Normal"/>
              <w:spacing w:afterAutospacing="false" w:beforeAutospacing="false" w:line="440" w:lineRule="exact"/>
              <w:rPr>
                <w:b w:val="0"/>
                <w:bCs w:val="1"/>
                <w:color w:val="000000"/>
                <w:sz w:val="24"/>
                <w:szCs w:val="24"/>
                <w:lang w:val="en-US" w:eastAsia="zh-CN"/>
                <w:rFonts w:ascii="Times New Roman" w:hAnsi="Times New Roman" w:eastAsia="宋体" w:hint="eastAsia"/>
              </w:rPr>
            </w:pPr>
            <w:r>
              <w:rPr>
                <w:b w:val="0"/>
                <w:bCs w:val="1"/>
                <w:color w:val="000000"/>
                <w:sz w:val="24"/>
                <w:szCs w:val="24"/>
                <w:lang w:val="en-US" w:eastAsia="zh-CN"/>
                <w:rFonts w:ascii="Times New Roman" w:hAnsi="Times New Roman" w:eastAsia="宋体" w:hint="eastAsia"/>
              </w:rPr>
              <w:t xml:space="preserve">对于非专门面向中小企业的项目，对小型和微型企业（或联合体各方均为小型、微型企业的）产品的价格给予6%的扣除，用扣除后的价格参与价格分的评审。</w:t>
            </w:r>
            <w:r>
              <w:rPr>
                <w:b w:val="0"/>
                <w:bCs w:val="1"/>
                <w:color w:val="000000"/>
                <w:sz w:val="24"/>
                <w:szCs w:val="24"/>
                <w:lang w:val="en-US" w:eastAsia="zh-CN"/>
                <w:rFonts w:ascii="Times New Roman" w:hAnsi="Times New Roman" w:eastAsia="宋体" w:hint="eastAsia"/>
              </w:rPr>
            </w:r>
          </w:p>
          <w:p>
            <w:pPr>
              <w:pStyle w:val="Normal"/>
              <w:spacing w:afterAutospacing="false" w:beforeAutospacing="false" w:line="440" w:lineRule="exact"/>
              <w:rPr>
                <w:b w:val="0"/>
                <w:bCs w:val="1"/>
                <w:color w:val="000000"/>
                <w:sz w:val="24"/>
                <w:szCs w:val="24"/>
                <w:lang w:val="en-US" w:eastAsia="zh-CN"/>
                <w:rFonts w:ascii="Times New Roman" w:hAnsi="Times New Roman" w:eastAsia="宋体" w:hint="eastAsia"/>
              </w:rPr>
            </w:pPr>
            <w:r>
              <w:rPr>
                <w:b w:val="0"/>
                <w:bCs w:val="1"/>
                <w:color w:val="000000"/>
                <w:sz w:val="24"/>
                <w:szCs w:val="24"/>
                <w:lang w:val="en-US" w:eastAsia="zh-CN"/>
                <w:rFonts w:ascii="Times New Roman" w:hAnsi="Times New Roman" w:eastAsia="宋体" w:hint="eastAsia"/>
              </w:rPr>
              <w:t xml:space="preserve">3.小型和微型企业适用价格扣除办法时应提供的相关资料：</w:t>
            </w:r>
            <w:r>
              <w:rPr>
                <w:b w:val="0"/>
                <w:bCs w:val="1"/>
                <w:color w:val="000000"/>
                <w:sz w:val="24"/>
                <w:szCs w:val="24"/>
                <w:lang w:val="en-US" w:eastAsia="zh-CN"/>
                <w:rFonts w:ascii="Times New Roman" w:hAnsi="Times New Roman" w:eastAsia="宋体" w:hint="eastAsia"/>
              </w:rPr>
            </w:r>
          </w:p>
          <w:p>
            <w:pPr>
              <w:pStyle w:val="Normal"/>
              <w:spacing w:afterAutospacing="false" w:beforeAutospacing="false" w:line="440" w:lineRule="exact"/>
              <w:rPr>
                <w:b w:val="0"/>
                <w:bCs w:val="1"/>
                <w:color w:val="000000"/>
                <w:sz w:val="24"/>
                <w:szCs w:val="24"/>
                <w:lang w:val="en-US" w:eastAsia="zh-CN"/>
                <w:rFonts w:ascii="Times New Roman" w:hAnsi="Times New Roman" w:eastAsia="宋体" w:hint="eastAsia"/>
              </w:rPr>
            </w:pPr>
            <w:r>
              <w:rPr>
                <w:b w:val="0"/>
                <w:bCs w:val="1"/>
                <w:color w:val="000000"/>
                <w:sz w:val="24"/>
                <w:szCs w:val="24"/>
                <w:lang w:val="en-US" w:eastAsia="zh-CN"/>
                <w:rFonts w:ascii="Times New Roman" w:hAnsi="Times New Roman" w:eastAsia="宋体" w:hint="eastAsia"/>
              </w:rPr>
              <w:t xml:space="preserve">3.1《中小企业声明函》；</w:t>
            </w:r>
            <w:r>
              <w:rPr>
                <w:b w:val="0"/>
                <w:bCs w:val="1"/>
                <w:color w:val="000000"/>
                <w:sz w:val="24"/>
                <w:szCs w:val="24"/>
                <w:lang w:val="en-US" w:eastAsia="zh-CN"/>
                <w:rFonts w:ascii="Times New Roman" w:hAnsi="Times New Roman" w:eastAsia="宋体" w:hint="eastAsia"/>
              </w:rPr>
            </w:r>
          </w:p>
          <w:p>
            <w:pPr>
              <w:pStyle w:val="Normal"/>
              <w:spacing w:afterAutospacing="false" w:beforeAutospacing="false" w:line="440" w:lineRule="exact"/>
              <w:rPr>
                <w:b w:val="0"/>
                <w:bCs w:val="1"/>
                <w:color w:val="000000"/>
                <w:sz w:val="24"/>
                <w:szCs w:val="24"/>
                <w:lang w:val="en-US" w:eastAsia="zh-CN"/>
                <w:rFonts w:ascii="Times New Roman" w:hAnsi="Times New Roman" w:eastAsia="宋体" w:hint="eastAsia"/>
              </w:rPr>
            </w:pPr>
            <w:r>
              <w:rPr>
                <w:b w:val="0"/>
                <w:bCs w:val="1"/>
                <w:color w:val="000000"/>
                <w:sz w:val="24"/>
                <w:szCs w:val="24"/>
                <w:lang w:val="en-US" w:eastAsia="zh-CN"/>
                <w:rFonts w:ascii="Times New Roman" w:hAnsi="Times New Roman" w:eastAsia="宋体" w:hint="eastAsia"/>
              </w:rPr>
              <w:t xml:space="preserve">3.2提供投标供应商工商行政登记所在地管理部门出具的小微企业证明文件。</w:t>
            </w:r>
            <w:r>
              <w:rPr>
                <w:b w:val="0"/>
                <w:bCs w:val="1"/>
                <w:color w:val="000000"/>
                <w:sz w:val="24"/>
                <w:szCs w:val="24"/>
                <w:lang w:val="en-US" w:eastAsia="zh-CN"/>
                <w:rFonts w:ascii="Times New Roman" w:hAnsi="Times New Roman" w:eastAsia="宋体" w:hint="eastAsia"/>
              </w:rPr>
            </w:r>
          </w:p>
          <w:p>
            <w:pPr>
              <w:pStyle w:val="Normal"/>
              <w:spacing w:afterAutospacing="false" w:beforeAutospacing="false" w:line="440" w:lineRule="exact"/>
              <w:rPr>
                <w:b w:val="0"/>
                <w:bCs w:val="1"/>
                <w:color w:val="000000"/>
                <w:sz w:val="24"/>
                <w:szCs w:val="24"/>
                <w:lang w:val="en-US" w:eastAsia="zh-CN"/>
                <w:rFonts w:ascii="Times New Roman" w:hAnsi="Times New Roman" w:eastAsia="宋体" w:hint="eastAsia"/>
              </w:rPr>
            </w:pPr>
            <w:r>
              <w:rPr>
                <w:b w:val="0"/>
                <w:bCs w:val="1"/>
                <w:color w:val="000000"/>
                <w:sz w:val="24"/>
                <w:szCs w:val="24"/>
                <w:lang w:val="en-US" w:eastAsia="zh-CN"/>
                <w:rFonts w:ascii="Times New Roman" w:hAnsi="Times New Roman" w:eastAsia="宋体" w:hint="eastAsia"/>
              </w:rPr>
              <w:t xml:space="preserve">3.3提供所代理产品生产厂家的属地主管部门出具的小微企业证明文件。</w:t>
            </w:r>
            <w:r>
              <w:rPr>
                <w:b w:val="0"/>
                <w:bCs w:val="1"/>
                <w:color w:val="000000"/>
                <w:sz w:val="24"/>
                <w:szCs w:val="24"/>
                <w:lang w:val="en-US" w:eastAsia="zh-CN"/>
                <w:rFonts w:ascii="Times New Roman" w:hAnsi="Times New Roman" w:eastAsia="宋体" w:hint="eastAsia"/>
              </w:rPr>
            </w:r>
          </w:p>
          <w:p>
            <w:pPr>
              <w:pStyle w:val="Normal"/>
              <w:spacing w:afterAutospacing="false" w:beforeAutospacing="false" w:line="440" w:lineRule="exact"/>
              <w:rPr>
                <w:b w:val="0"/>
                <w:bCs w:val="1"/>
                <w:color w:val="000000"/>
                <w:sz w:val="24"/>
                <w:szCs w:val="24"/>
                <w:lang w:val="en-US" w:eastAsia="zh-CN"/>
                <w:rFonts w:ascii="Times New Roman" w:hAnsi="Times New Roman" w:eastAsia="宋体" w:hint="eastAsia"/>
              </w:rPr>
            </w:pPr>
            <w:r>
              <w:rPr>
                <w:b w:val="0"/>
                <w:bCs w:val="1"/>
                <w:color w:val="000000"/>
                <w:sz w:val="24"/>
                <w:szCs w:val="24"/>
                <w:lang w:val="en-US" w:eastAsia="zh-CN"/>
                <w:rFonts w:ascii="Times New Roman" w:hAnsi="Times New Roman" w:eastAsia="宋体" w:hint="eastAsia"/>
              </w:rPr>
              <w:t xml:space="preserve">3.4供应商应同时提供以上二个材料，否则将不给予价格扣除。</w:t>
            </w:r>
            <w:r>
              <w:rPr>
                <w:b w:val="0"/>
                <w:bCs w:val="1"/>
                <w:color w:val="000000"/>
                <w:sz w:val="24"/>
                <w:szCs w:val="24"/>
                <w:lang w:val="en-US" w:eastAsia="zh-CN"/>
                <w:rFonts w:ascii="Times New Roman" w:hAnsi="Times New Roman" w:eastAsia="宋体" w:hint="eastAsia"/>
              </w:rPr>
            </w:r>
          </w:p>
          <w:p>
            <w:pPr>
              <w:pStyle w:val="Normal"/>
              <w:spacing w:afterAutospacing="false" w:beforeAutospacing="false" w:line="440" w:lineRule="exact"/>
              <w:rPr>
                <w:b w:val="0"/>
                <w:bCs w:val="1"/>
                <w:color w:val="000000"/>
                <w:sz w:val="24"/>
                <w:szCs w:val="24"/>
                <w:lang w:val="en-US" w:eastAsia="zh-CN"/>
                <w:rFonts w:ascii="Times New Roman" w:hAnsi="Times New Roman" w:eastAsia="宋体" w:hint="eastAsia"/>
              </w:rPr>
            </w:pPr>
            <w:r>
              <w:rPr>
                <w:b w:val="0"/>
                <w:bCs w:val="1"/>
                <w:color w:val="000000"/>
                <w:sz w:val="24"/>
                <w:szCs w:val="24"/>
                <w:lang w:val="en-US" w:eastAsia="zh-CN"/>
                <w:rFonts w:ascii="Times New Roman" w:hAnsi="Times New Roman" w:eastAsia="宋体" w:hint="eastAsia"/>
              </w:rPr>
              <w:t xml:space="preserve">3.5供应商需在响应文件报价部分中“报价明细表”中逐项注明所投产品的生产厂家具体名称并备注是否属于小型、微型企业。</w:t>
            </w:r>
            <w:r>
              <w:rPr>
                <w:b w:val="0"/>
                <w:bCs w:val="1"/>
                <w:color w:val="000000"/>
                <w:sz w:val="24"/>
                <w:szCs w:val="24"/>
                <w:lang w:val="en-US" w:eastAsia="zh-CN"/>
                <w:rFonts w:ascii="Times New Roman" w:hAnsi="Times New Roman" w:eastAsia="宋体" w:hint="eastAsia"/>
              </w:rPr>
            </w:r>
          </w:p>
          <w:p>
            <w:pPr>
              <w:pStyle w:val="Normal"/>
              <w:spacing w:afterAutospacing="false" w:beforeAutospacing="false" w:line="440" w:lineRule="exact"/>
              <w:rPr>
                <w:b w:val="0"/>
                <w:bCs w:val="1"/>
                <w:color w:val="000000"/>
                <w:sz w:val="24"/>
                <w:szCs w:val="24"/>
                <w:lang w:val="en-US" w:eastAsia="zh-CN"/>
                <w:rFonts w:ascii="Times New Roman" w:hAnsi="Times New Roman" w:eastAsia="宋体" w:hint="eastAsia"/>
              </w:rPr>
            </w:pPr>
            <w:r>
              <w:rPr>
                <w:b w:val="0"/>
                <w:bCs w:val="1"/>
                <w:color w:val="000000"/>
                <w:sz w:val="24"/>
                <w:szCs w:val="24"/>
                <w:lang w:val="en-US" w:eastAsia="zh-CN"/>
                <w:rFonts w:ascii="Times New Roman" w:hAnsi="Times New Roman" w:eastAsia="宋体" w:hint="eastAsia"/>
              </w:rPr>
              <w:t xml:space="preserve">3.6若所投标产品为进口产品的，不适用《政府采购促进中小企业发展暂行办法》。</w:t>
            </w:r>
            <w:r>
              <w:rPr>
                <w:b w:val="0"/>
                <w:bCs w:val="1"/>
                <w:color w:val="000000"/>
                <w:sz w:val="24"/>
                <w:szCs w:val="24"/>
                <w:lang w:val="en-US" w:eastAsia="zh-CN"/>
                <w:rFonts w:ascii="Times New Roman" w:hAnsi="Times New Roman" w:eastAsia="宋体" w:hint="eastAsia"/>
              </w:rPr>
            </w:r>
          </w:p>
          <w:p>
            <w:pPr>
              <w:pStyle w:val="Normal"/>
              <w:spacing w:afterAutospacing="false" w:beforeAutospacing="false" w:line="440" w:lineRule="exact"/>
              <w:rPr>
                <w:b w:val="0"/>
                <w:bCs w:val="1"/>
                <w:color w:val="000000"/>
                <w:sz w:val="24"/>
                <w:szCs w:val="24"/>
                <w:lang w:val="en-US" w:eastAsia="zh-CN"/>
                <w:rFonts w:ascii="Times New Roman" w:hAnsi="Times New Roman" w:eastAsia="宋体" w:hint="eastAsia"/>
              </w:rPr>
            </w:pPr>
            <w:r>
              <w:rPr>
                <w:b w:val="0"/>
                <w:bCs w:val="1"/>
                <w:color w:val="000000"/>
                <w:sz w:val="24"/>
                <w:szCs w:val="24"/>
                <w:lang w:val="en-US" w:eastAsia="zh-CN"/>
                <w:rFonts w:ascii="Times New Roman" w:hAnsi="Times New Roman" w:eastAsia="宋体" w:hint="eastAsia"/>
              </w:rPr>
              <w:t xml:space="preserve">10、</w:t>
            </w:r>
            <w:r>
              <w:rPr>
                <w:b w:val="0"/>
                <w:bCs w:val="1"/>
                <w:color w:val="000000"/>
                <w:sz w:val="24"/>
                <w:szCs w:val="24"/>
                <w:lang w:val="zh-CN" w:eastAsia="zh-CN"/>
                <w:rFonts w:ascii="Times New Roman" w:hAnsi="Times New Roman" w:eastAsia="宋体" w:hint="eastAsia"/>
              </w:rPr>
              <w:t xml:space="preserve">根据财政部、</w:t>
            </w:r>
            <w:r>
              <w:rPr>
                <w:b w:val="0"/>
                <w:bCs w:val="1"/>
                <w:color w:val="000000"/>
                <w:sz w:val="24"/>
                <w:szCs w:val="24"/>
                <w:lang w:val="zh-CN" w:eastAsia="zh-CN"/>
                <w:rFonts w:hint="eastAsia"/>
              </w:rPr>
              <w:t xml:space="preserve">民政部、中国残疾人联合会出台的《关于促进残疾人就业政府采购政策的通知》（财库[2017]141号），属残疾人福利性单位的，投标人须提供《残疾人福利性单位声明函》，并由投标人加盖公章，残疾人福利性单位视同小型、微型企业，享受预留份额、评标中价格扣除等促进中小企业发展的政府采购政策。向残疾人福利性单位采购的金额，计入面向中小企业采购的统计数据。投标人提供的《残疾人福利性单位声明函》资料必须真实，否则，按照有关规定予以处理。</w:t>
            </w:r>
            <w:r>
              <w:rPr>
                <w:sz w:val="24"/>
                <w:rFonts w:ascii="宋体" w:hAnsi="宋体" w:hint="eastAsia"/>
              </w:rPr>
            </w:r>
          </w:p>
        </w:tc>
      </w:tr>
    </w:tbl>
    <w:p>
      <w:pPr>
        <w:pStyle w:val="Heading1"/>
        <w:rPr>
          <w:rFonts w:hint="eastAsia"/>
        </w:rPr>
        <w:jc w:val="center"/>
      </w:pPr>
      <w:r>
        <w:rPr>
          <w:rFonts w:hint="eastAsia"/>
        </w:rPr>
      </w:r>
    </w:p>
    <w:p>
      <w:pPr>
        <w:pStyle w:val="Normal"/>
        <w:spacing w:afterAutospacing="false" w:beforeAutospacing="false" w:line="360" w:lineRule="exact"/>
        <w:ind w:firstLine="720" w:firstLineChars="300"/>
        <w:rPr>
          <w:color w:val="000000"/>
          <w:sz w:val="24"/>
          <w:rFonts w:ascii="仿宋" w:hAnsi="仿宋" w:eastAsia="仿宋" w:hint="eastAsia"/>
        </w:rPr>
      </w:pPr>
      <w:bookmarkEnd w:id="42"/>
      <w:bookmarkEnd w:id="43"/>
      <w:r>
        <w:rPr>
          <w:color w:val="000000"/>
          <w:sz w:val="24"/>
          <w:rFonts w:ascii="仿宋" w:hAnsi="仿宋" w:eastAsia="仿宋" w:hint="eastAsia"/>
        </w:rPr>
      </w:r>
    </w:p>
    <w:p>
      <w:pPr>
        <w:pStyle w:val="Normal"/>
        <w:spacing w:afterAutospacing="false" w:beforeAutospacing="false" w:line="360" w:lineRule="exact"/>
        <w:ind w:firstLine="720" w:firstLineChars="300"/>
        <w:rPr>
          <w:color w:val="000000"/>
          <w:sz w:val="24"/>
          <w:rFonts w:ascii="仿宋" w:hAnsi="仿宋" w:eastAsia="仿宋" w:hint="eastAsia"/>
        </w:rPr>
      </w:pPr>
      <w:r>
        <w:rPr>
          <w:color w:val="000000"/>
          <w:sz w:val="24"/>
          <w:rFonts w:ascii="仿宋" w:hAnsi="仿宋" w:eastAsia="仿宋" w:hint="eastAsia"/>
        </w:rPr>
      </w:r>
    </w:p>
    <w:p>
      <w:pPr>
        <w:pStyle w:val="Normal"/>
        <w:spacing w:afterAutospacing="false" w:beforeAutospacing="false" w:line="360" w:lineRule="exact"/>
        <w:ind w:firstLine="720" w:firstLineChars="300"/>
        <w:rPr>
          <w:color w:val="000000"/>
          <w:sz w:val="24"/>
          <w:rFonts w:ascii="仿宋" w:hAnsi="仿宋" w:eastAsia="仿宋" w:hint="eastAsia"/>
        </w:rPr>
      </w:pPr>
      <w:r>
        <w:rPr>
          <w:color w:val="000000"/>
          <w:sz w:val="24"/>
          <w:rFonts w:ascii="仿宋" w:hAnsi="仿宋" w:eastAsia="仿宋" w:hint="eastAsia"/>
        </w:rPr>
      </w:r>
    </w:p>
    <w:p>
      <w:pPr>
        <w:pStyle w:val="Normal"/>
        <w:spacing w:afterAutospacing="false" w:beforeAutospacing="false" w:line="360" w:lineRule="exact"/>
        <w:ind w:firstLine="720" w:firstLineChars="300"/>
        <w:rPr>
          <w:color w:val="000000"/>
          <w:sz w:val="24"/>
          <w:rFonts w:ascii="仿宋" w:hAnsi="仿宋" w:eastAsia="仿宋" w:hint="eastAsia"/>
        </w:rPr>
      </w:pPr>
      <w:r>
        <w:rPr>
          <w:color w:val="000000"/>
          <w:sz w:val="24"/>
          <w:rFonts w:ascii="仿宋" w:hAnsi="仿宋" w:eastAsia="仿宋" w:hint="eastAsia"/>
        </w:rPr>
      </w:r>
    </w:p>
    <w:p>
      <w:pPr>
        <w:pStyle w:val="Normal"/>
        <w:spacing w:afterAutospacing="false" w:beforeAutospacing="false" w:line="360" w:lineRule="exact"/>
        <w:ind w:firstLine="720" w:firstLineChars="300"/>
        <w:rPr>
          <w:color w:val="000000"/>
          <w:sz w:val="24"/>
          <w:rFonts w:ascii="仿宋" w:hAnsi="仿宋" w:eastAsia="仿宋" w:hint="eastAsia"/>
        </w:rPr>
      </w:pPr>
      <w:r>
        <w:rPr>
          <w:color w:val="000000"/>
          <w:sz w:val="24"/>
          <w:rFonts w:ascii="仿宋" w:hAnsi="仿宋" w:eastAsia="仿宋" w:hint="eastAsia"/>
        </w:rPr>
      </w:r>
    </w:p>
    <w:p>
      <w:pPr>
        <w:pStyle w:val="Normal"/>
        <w:spacing w:afterAutospacing="false" w:beforeAutospacing="false" w:line="360" w:lineRule="exact"/>
        <w:ind w:firstLine="720" w:firstLineChars="300"/>
        <w:rPr>
          <w:color w:val="000000"/>
          <w:sz w:val="24"/>
          <w:rFonts w:ascii="仿宋" w:hAnsi="仿宋" w:eastAsia="仿宋" w:hint="eastAsia"/>
        </w:rPr>
      </w:pPr>
      <w:r>
        <w:rPr>
          <w:color w:val="000000"/>
          <w:sz w:val="24"/>
          <w:rFonts w:ascii="仿宋" w:hAnsi="仿宋" w:eastAsia="仿宋" w:hint="eastAsia"/>
        </w:rPr>
      </w:r>
    </w:p>
    <w:p>
      <w:pPr>
        <w:pStyle w:val="Normal"/>
        <w:spacing w:afterAutospacing="false" w:beforeAutospacing="false" w:line="360" w:lineRule="exact"/>
        <w:ind w:firstLine="720" w:firstLineChars="300"/>
        <w:rPr>
          <w:color w:val="000000"/>
          <w:sz w:val="24"/>
          <w:rFonts w:ascii="仿宋" w:hAnsi="仿宋" w:eastAsia="仿宋" w:hint="eastAsia"/>
        </w:rPr>
      </w:pPr>
      <w:r>
        <w:rPr>
          <w:color w:val="000000"/>
          <w:sz w:val="24"/>
          <w:rFonts w:ascii="仿宋" w:hAnsi="仿宋" w:eastAsia="仿宋" w:hint="eastAsia"/>
        </w:rPr>
      </w:r>
    </w:p>
    <w:p>
      <w:pPr>
        <w:pStyle w:val="Normal"/>
        <w:spacing w:afterAutospacing="false" w:beforeAutospacing="false" w:line="360" w:lineRule="exact"/>
        <w:ind w:firstLine="720" w:firstLineChars="300"/>
        <w:rPr>
          <w:color w:val="000000"/>
          <w:sz w:val="24"/>
          <w:rFonts w:ascii="仿宋" w:hAnsi="仿宋" w:eastAsia="仿宋" w:hint="eastAsia"/>
        </w:rPr>
      </w:pPr>
      <w:r>
        <w:rPr>
          <w:color w:val="000000"/>
          <w:sz w:val="24"/>
          <w:rFonts w:ascii="仿宋" w:hAnsi="仿宋" w:eastAsia="仿宋" w:hint="eastAsia"/>
        </w:rPr>
      </w:r>
    </w:p>
    <w:p>
      <w:pPr>
        <w:pStyle w:val="Normal"/>
        <w:spacing w:afterAutospacing="false" w:beforeAutospacing="false" w:line="360" w:lineRule="exact"/>
        <w:ind w:firstLine="720" w:firstLineChars="300"/>
        <w:rPr>
          <w:color w:val="000000"/>
          <w:sz w:val="24"/>
          <w:rFonts w:ascii="仿宋" w:hAnsi="仿宋" w:eastAsia="仿宋" w:hint="eastAsia"/>
        </w:rPr>
      </w:pPr>
      <w:r>
        <w:rPr>
          <w:color w:val="000000"/>
          <w:sz w:val="24"/>
          <w:rFonts w:ascii="仿宋" w:hAnsi="仿宋" w:eastAsia="仿宋" w:hint="eastAsia"/>
        </w:rPr>
      </w:r>
    </w:p>
    <w:p>
      <w:pPr>
        <w:pStyle w:val="Normal"/>
        <w:spacing w:afterAutospacing="false" w:beforeAutospacing="false" w:line="360" w:lineRule="exact"/>
        <w:ind w:firstLine="720" w:firstLineChars="300"/>
        <w:rPr>
          <w:color w:val="000000"/>
          <w:sz w:val="24"/>
          <w:rFonts w:ascii="仿宋" w:hAnsi="仿宋" w:eastAsia="仿宋" w:hint="eastAsia"/>
        </w:rPr>
      </w:pPr>
      <w:r>
        <w:rPr>
          <w:color w:val="000000"/>
          <w:sz w:val="24"/>
          <w:rFonts w:ascii="仿宋" w:hAnsi="仿宋" w:eastAsia="仿宋" w:hint="eastAsia"/>
        </w:rPr>
      </w:r>
    </w:p>
    <w:p>
      <w:pPr>
        <w:pStyle w:val="Normal"/>
        <w:spacing w:afterAutospacing="false" w:beforeAutospacing="false" w:line="360" w:lineRule="exact"/>
        <w:ind w:firstLine="720" w:firstLineChars="300"/>
        <w:rPr>
          <w:color w:val="000000"/>
          <w:sz w:val="24"/>
          <w:rFonts w:ascii="仿宋" w:hAnsi="仿宋" w:eastAsia="仿宋" w:hint="eastAsia"/>
        </w:rPr>
      </w:pPr>
      <w:r>
        <w:rPr>
          <w:color w:val="000000"/>
          <w:sz w:val="24"/>
          <w:rFonts w:ascii="仿宋" w:hAnsi="仿宋" w:eastAsia="仿宋" w:hint="eastAsia"/>
        </w:rPr>
      </w:r>
    </w:p>
    <w:p>
      <w:pPr>
        <w:pStyle w:val="Normal"/>
        <w:spacing w:afterAutospacing="false" w:beforeAutospacing="false" w:line="360" w:lineRule="exact"/>
        <w:ind w:firstLine="720" w:firstLineChars="300"/>
        <w:rPr>
          <w:color w:val="000000"/>
          <w:sz w:val="24"/>
          <w:rFonts w:ascii="仿宋" w:hAnsi="仿宋" w:eastAsia="仿宋" w:hint="eastAsia"/>
        </w:rPr>
      </w:pPr>
      <w:r>
        <w:rPr>
          <w:color w:val="000000"/>
          <w:sz w:val="24"/>
          <w:rFonts w:ascii="仿宋" w:hAnsi="仿宋" w:eastAsia="仿宋" w:hint="eastAsia"/>
        </w:rPr>
      </w:r>
    </w:p>
    <w:p>
      <w:pPr>
        <w:pStyle w:val="Normal"/>
        <w:spacing w:afterAutospacing="false" w:beforeAutospacing="false" w:line="360" w:lineRule="exact"/>
        <w:ind w:firstLine="720" w:firstLineChars="300"/>
        <w:rPr>
          <w:color w:val="000000"/>
          <w:sz w:val="24"/>
          <w:rFonts w:ascii="仿宋" w:hAnsi="仿宋" w:eastAsia="仿宋" w:hint="eastAsia"/>
        </w:rPr>
      </w:pPr>
      <w:r>
        <w:rPr>
          <w:color w:val="000000"/>
          <w:sz w:val="24"/>
          <w:rFonts w:ascii="仿宋" w:hAnsi="仿宋" w:eastAsia="仿宋" w:hint="eastAsia"/>
        </w:rPr>
      </w:r>
    </w:p>
    <w:p>
      <w:pPr>
        <w:pStyle w:val="Normal"/>
        <w:spacing w:afterAutospacing="false" w:beforeAutospacing="false" w:line="360" w:lineRule="exact"/>
        <w:ind w:firstLine="720" w:firstLineChars="300"/>
        <w:rPr>
          <w:color w:val="000000"/>
          <w:sz w:val="24"/>
          <w:rFonts w:ascii="仿宋" w:hAnsi="仿宋" w:eastAsia="仿宋" w:hint="eastAsia"/>
        </w:rPr>
      </w:pPr>
      <w:r>
        <w:rPr>
          <w:color w:val="000000"/>
          <w:sz w:val="24"/>
          <w:rFonts w:ascii="仿宋" w:hAnsi="仿宋" w:eastAsia="仿宋" w:hint="eastAsia"/>
        </w:rPr>
      </w:r>
    </w:p>
    <w:p>
      <w:pPr>
        <w:pStyle w:val="Normal"/>
        <w:spacing w:afterAutospacing="false" w:beforeAutospacing="false" w:line="360" w:lineRule="exact"/>
        <w:ind w:firstLine="720" w:firstLineChars="300"/>
        <w:rPr>
          <w:color w:val="000000"/>
          <w:sz w:val="24"/>
          <w:rFonts w:ascii="仿宋" w:hAnsi="仿宋" w:eastAsia="仿宋" w:hint="eastAsia"/>
        </w:rPr>
      </w:pPr>
      <w:r>
        <w:rPr>
          <w:color w:val="000000"/>
          <w:sz w:val="24"/>
          <w:rFonts w:ascii="仿宋" w:hAnsi="仿宋" w:eastAsia="仿宋" w:hint="eastAsia"/>
        </w:rPr>
      </w:r>
    </w:p>
    <w:p>
      <w:pPr>
        <w:pStyle w:val="Normal"/>
        <w:spacing w:afterAutospacing="false" w:beforeAutospacing="false" w:line="360" w:lineRule="exact"/>
        <w:ind w:firstLine="720" w:firstLineChars="300"/>
        <w:rPr>
          <w:color w:val="000000"/>
          <w:sz w:val="24"/>
          <w:rFonts w:ascii="仿宋" w:hAnsi="仿宋" w:eastAsia="仿宋" w:hint="eastAsia"/>
        </w:rPr>
      </w:pPr>
      <w:r>
        <w:rPr>
          <w:color w:val="000000"/>
          <w:sz w:val="24"/>
          <w:rFonts w:ascii="仿宋" w:hAnsi="仿宋" w:eastAsia="仿宋" w:hint="eastAsia"/>
        </w:rPr>
      </w:r>
    </w:p>
    <w:p>
      <w:pPr>
        <w:pStyle w:val="Normal"/>
        <w:spacing w:afterAutospacing="false" w:beforeAutospacing="false" w:line="360" w:lineRule="exact"/>
        <w:ind w:firstLine="720" w:firstLineChars="300"/>
        <w:rPr>
          <w:color w:val="000000"/>
          <w:sz w:val="24"/>
          <w:rFonts w:ascii="仿宋" w:hAnsi="仿宋" w:eastAsia="仿宋" w:hint="eastAsia"/>
        </w:rPr>
      </w:pPr>
      <w:r>
        <w:rPr>
          <w:color w:val="000000"/>
          <w:sz w:val="24"/>
          <w:rFonts w:ascii="仿宋" w:hAnsi="仿宋" w:eastAsia="仿宋" w:hint="eastAsia"/>
        </w:rPr>
      </w:r>
    </w:p>
    <w:p>
      <w:pPr>
        <w:pStyle w:val="Normal"/>
        <w:spacing w:afterAutospacing="false" w:beforeAutospacing="false" w:line="360" w:lineRule="exact"/>
        <w:ind w:firstLine="720" w:firstLineChars="300"/>
        <w:rPr>
          <w:color w:val="000000"/>
          <w:sz w:val="24"/>
          <w:rFonts w:ascii="仿宋" w:hAnsi="仿宋" w:eastAsia="仿宋" w:hint="eastAsia"/>
        </w:rPr>
      </w:pPr>
      <w:r>
        <w:rPr>
          <w:color w:val="000000"/>
          <w:sz w:val="24"/>
          <w:rFonts w:ascii="仿宋" w:hAnsi="仿宋" w:eastAsia="仿宋" w:hint="eastAsia"/>
        </w:rPr>
      </w:r>
    </w:p>
    <w:p>
      <w:pPr>
        <w:pStyle w:val="Normal"/>
        <w:spacing w:afterAutospacing="false" w:beforeAutospacing="false" w:line="360" w:lineRule="exact"/>
        <w:ind w:firstLine="720" w:firstLineChars="300"/>
        <w:rPr>
          <w:color w:val="000000"/>
          <w:sz w:val="24"/>
          <w:rFonts w:ascii="仿宋" w:hAnsi="仿宋" w:eastAsia="仿宋" w:hint="eastAsia"/>
        </w:rPr>
      </w:pPr>
      <w:r>
        <w:rPr>
          <w:color w:val="000000"/>
          <w:sz w:val="24"/>
          <w:rFonts w:ascii="仿宋" w:hAnsi="仿宋" w:eastAsia="仿宋" w:hint="eastAsia"/>
        </w:rPr>
      </w:r>
    </w:p>
    <w:p>
      <w:pPr>
        <w:pStyle w:val="Normal"/>
        <w:spacing w:afterAutospacing="false" w:beforeAutospacing="false" w:line="360" w:lineRule="exact"/>
        <w:ind w:firstLine="720" w:firstLineChars="300"/>
        <w:rPr>
          <w:color w:val="000000"/>
          <w:sz w:val="24"/>
          <w:rFonts w:ascii="仿宋" w:hAnsi="仿宋" w:eastAsia="仿宋" w:hint="eastAsia"/>
        </w:rPr>
      </w:pPr>
      <w:r>
        <w:rPr>
          <w:color w:val="000000"/>
          <w:sz w:val="24"/>
          <w:rFonts w:ascii="仿宋" w:hAnsi="仿宋" w:eastAsia="仿宋" w:hint="eastAsia"/>
        </w:rPr>
      </w:r>
    </w:p>
    <w:p>
      <w:pPr>
        <w:pStyle w:val="Normal"/>
        <w:spacing w:afterAutospacing="false" w:beforeAutospacing="false" w:line="360" w:lineRule="exact"/>
        <w:ind w:firstLine="720" w:firstLineChars="300"/>
        <w:rPr>
          <w:color w:val="000000"/>
          <w:sz w:val="24"/>
          <w:rFonts w:ascii="仿宋" w:hAnsi="仿宋" w:eastAsia="仿宋" w:hint="eastAsia"/>
        </w:rPr>
      </w:pPr>
      <w:r>
        <w:rPr>
          <w:color w:val="000000"/>
          <w:sz w:val="24"/>
          <w:rFonts w:ascii="仿宋" w:hAnsi="仿宋" w:eastAsia="仿宋" w:hint="eastAsia"/>
        </w:rPr>
      </w:r>
    </w:p>
    <w:p>
      <w:pPr>
        <w:pStyle w:val="Normal"/>
        <w:spacing w:afterAutospacing="false" w:beforeAutospacing="false" w:line="360" w:lineRule="exact"/>
        <w:ind w:firstLine="720" w:firstLineChars="300"/>
        <w:rPr>
          <w:color w:val="000000"/>
          <w:sz w:val="24"/>
          <w:rFonts w:ascii="仿宋" w:hAnsi="仿宋" w:eastAsia="仿宋" w:hint="eastAsia"/>
        </w:rPr>
      </w:pPr>
      <w:r>
        <w:rPr>
          <w:color w:val="000000"/>
          <w:sz w:val="24"/>
          <w:rFonts w:ascii="仿宋" w:hAnsi="仿宋" w:eastAsia="仿宋" w:hint="eastAsia"/>
        </w:rPr>
      </w:r>
    </w:p>
    <w:p>
      <w:pPr>
        <w:pStyle w:val="Normal"/>
        <w:spacing w:afterAutospacing="false" w:beforeAutospacing="false" w:line="360" w:lineRule="exact"/>
        <w:ind w:firstLine="720" w:firstLineChars="300"/>
        <w:rPr>
          <w:color w:val="000000"/>
          <w:sz w:val="24"/>
          <w:rFonts w:ascii="仿宋" w:hAnsi="仿宋" w:eastAsia="仿宋" w:hint="eastAsia"/>
        </w:rPr>
      </w:pPr>
      <w:r>
        <w:rPr>
          <w:color w:val="000000"/>
          <w:sz w:val="24"/>
          <w:rFonts w:ascii="仿宋" w:hAnsi="仿宋" w:eastAsia="仿宋" w:hint="eastAsia"/>
        </w:rPr>
      </w:r>
    </w:p>
    <w:p>
      <w:pPr>
        <w:pStyle w:val="Normal"/>
        <w:spacing w:afterAutospacing="false" w:beforeAutospacing="false" w:line="360" w:lineRule="exact"/>
        <w:ind w:firstLine="720" w:firstLineChars="300"/>
        <w:rPr>
          <w:color w:val="000000"/>
          <w:sz w:val="24"/>
          <w:rFonts w:ascii="仿宋" w:hAnsi="仿宋" w:eastAsia="仿宋" w:hint="eastAsia"/>
        </w:rPr>
      </w:pPr>
      <w:r>
        <w:rPr>
          <w:color w:val="000000"/>
          <w:sz w:val="24"/>
          <w:rFonts w:ascii="仿宋" w:hAnsi="仿宋" w:eastAsia="仿宋" w:hint="eastAsia"/>
        </w:rPr>
      </w:r>
    </w:p>
    <w:p>
      <w:pPr>
        <w:pStyle w:val="NormalIndent"/>
        <w:rPr>
          <w:color w:val="000000"/>
          <w:sz w:val="24"/>
          <w:rFonts w:ascii="仿宋" w:hAnsi="仿宋" w:eastAsia="仿宋" w:hint="eastAsia"/>
        </w:rPr>
      </w:pPr>
      <w:r>
        <w:rPr>
          <w:color w:val="000000"/>
          <w:sz w:val="24"/>
          <w:rFonts w:ascii="仿宋" w:hAnsi="仿宋" w:eastAsia="仿宋" w:hint="eastAsia"/>
        </w:rPr>
      </w:r>
    </w:p>
    <w:p>
      <w:pPr>
        <w:pStyle w:val="Normal"/>
        <w:rPr>
          <w:rFonts w:hint="eastAsia"/>
        </w:rPr>
      </w:pPr>
      <w:r>
        <w:rPr>
          <w:rFonts w:hint="eastAsia"/>
        </w:rPr>
      </w:r>
    </w:p>
    <w:p>
      <w:pPr>
        <w:pStyle w:val="Heading1"/>
        <w:rPr>
          <w:rFonts w:hint="eastAsia"/>
        </w:rPr>
        <w:jc w:val="center"/>
      </w:pPr>
      <w:r>
        <w:rPr>
          <w:rFonts w:hint="eastAsia"/>
        </w:rPr>
        <w:t xml:space="preserve">第二部分   谈判说明</w:t>
      </w:r>
      <w:r>
        <w:rPr>
          <w:rFonts w:hint="eastAsia"/>
        </w:rPr>
      </w:r>
    </w:p>
    <w:p>
      <w:pPr>
        <w:pStyle w:val="Normal"/>
        <w:pageBreakBefore w:val="off"/>
        <w:widowControl w:val="off"/>
        <w:overflowPunct/>
        <w:topLinePunct w:val="off"/>
        <w:kinsoku/>
        <w:bidi w:val="off"/>
        <w:tabs>
          <w:tab w:val="left" w:pos="1185"/>
        </w:tabs>
        <w:spacing w:afterAutospacing="false" w:beforeAutospacing="false" w:line="500" w:lineRule="exact"/>
        <w:ind w:firstLine="482" w:firstLineChars="200"/>
        <w:rPr>
          <w:b w:val="1"/>
          <w:color w:val="000000"/>
          <w:sz w:val="24"/>
          <w:szCs w:val="24"/>
          <w:rFonts w:ascii="宋体" w:hAnsi="宋体" w:eastAsia="宋体" w:hint="eastAsia"/>
        </w:rPr>
      </w:pPr>
      <w:bookmarkStart w:name="_Toc9230" w:id="44"/>
      <w:bookmarkEnd w:id="44"/>
      <w:r>
        <w:rPr>
          <w:b w:val="1"/>
          <w:color w:val="000000"/>
          <w:sz w:val="24"/>
          <w:szCs w:val="24"/>
          <w:rFonts w:ascii="宋体" w:hAnsi="宋体" w:eastAsia="宋体" w:hint="eastAsia"/>
        </w:rPr>
        <w:t xml:space="preserve">1.  适用范围</w:t>
      </w:r>
      <w:r>
        <w:rPr>
          <w:b w:val="1"/>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240" w:firstLineChars="100" w:left="239" w:leftChars="114"/>
        <w:rPr>
          <w:color w:val="000000"/>
          <w:sz w:val="24"/>
          <w:szCs w:val="24"/>
          <w:rFonts w:ascii="宋体" w:hAnsi="宋体" w:eastAsia="宋体" w:hint="eastAsia"/>
        </w:rPr>
      </w:pPr>
      <w:r>
        <w:rPr>
          <w:color w:val="000000"/>
          <w:sz w:val="24"/>
          <w:szCs w:val="24"/>
          <w:rFonts w:ascii="宋体" w:hAnsi="宋体" w:eastAsia="宋体" w:hint="eastAsia"/>
        </w:rPr>
        <w:t xml:space="preserve">1.1　本采购文件仅适用于本采购文件所叙述的参加</w:t>
      </w:r>
      <w:r>
        <w:rPr>
          <w:color w:val="000000"/>
          <w:sz w:val="24"/>
          <w:szCs w:val="24"/>
          <w:lang w:eastAsia="zh-CN"/>
          <w:rFonts w:ascii="宋体" w:hAnsi="宋体" w:eastAsia="宋体" w:hint="eastAsia"/>
        </w:rPr>
        <w:t xml:space="preserve">投标</w:t>
      </w:r>
      <w:r>
        <w:rPr>
          <w:color w:val="000000"/>
          <w:sz w:val="24"/>
          <w:szCs w:val="24"/>
          <w:rFonts w:ascii="宋体" w:hAnsi="宋体" w:eastAsia="宋体" w:hint="eastAsia"/>
        </w:rPr>
        <w:t xml:space="preserve">的合格供应商。</w:t>
      </w:r>
      <w:r>
        <w:rPr>
          <w:color w:val="000000"/>
          <w:sz w:val="24"/>
          <w:szCs w:val="24"/>
          <w:rFonts w:ascii="宋体" w:hAnsi="宋体" w:eastAsia="宋体" w:hint="eastAsia"/>
        </w:rPr>
      </w:r>
    </w:p>
    <w:p>
      <w:pPr>
        <w:pStyle w:val="Normal"/>
        <w:pageBreakBefore w:val="off"/>
        <w:widowControl w:val="off"/>
        <w:overflowPunct/>
        <w:topLinePunct w:val="off"/>
        <w:kinsoku/>
        <w:bidi w:val="off"/>
        <w:tabs>
          <w:tab w:val="left" w:pos="1185"/>
        </w:tabs>
        <w:spacing w:afterAutospacing="false" w:beforeAutospacing="false" w:line="500" w:lineRule="exact"/>
        <w:ind w:firstLine="482" w:firstLineChars="200"/>
        <w:rPr>
          <w:b w:val="1"/>
          <w:color w:val="000000"/>
          <w:sz w:val="24"/>
          <w:szCs w:val="24"/>
          <w:rFonts w:ascii="宋体" w:hAnsi="宋体" w:eastAsia="宋体" w:hint="eastAsia"/>
        </w:rPr>
      </w:pPr>
      <w:bookmarkStart w:name="_Toc27561" w:id="45"/>
      <w:bookmarkEnd w:id="45"/>
      <w:r>
        <w:rPr>
          <w:b w:val="1"/>
          <w:color w:val="000000"/>
          <w:sz w:val="24"/>
          <w:szCs w:val="24"/>
          <w:rFonts w:ascii="宋体" w:hAnsi="宋体" w:eastAsia="宋体" w:hint="eastAsia"/>
        </w:rPr>
        <w:t xml:space="preserve">2. 定义</w:t>
      </w:r>
      <w:r>
        <w:rPr>
          <w:b w:val="1"/>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2"/>
        <w:rPr>
          <w:color w:val="000000"/>
          <w:sz w:val="24"/>
          <w:szCs w:val="24"/>
          <w:rFonts w:ascii="宋体" w:hAnsi="宋体" w:eastAsia="宋体" w:hint="eastAsia"/>
        </w:rPr>
      </w:pPr>
      <w:r>
        <w:rPr>
          <w:color w:val="000000"/>
          <w:sz w:val="24"/>
          <w:szCs w:val="24"/>
          <w:rFonts w:ascii="宋体" w:hAnsi="宋体" w:eastAsia="宋体" w:hint="eastAsia"/>
        </w:rPr>
        <w:t xml:space="preserve">下列术语和缩写的定义为：</w:t>
      </w:r>
      <w:r>
        <w:rPr>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2"/>
        <w:rPr>
          <w:color w:val="000000"/>
          <w:sz w:val="24"/>
          <w:szCs w:val="24"/>
          <w:rFonts w:ascii="宋体" w:hAnsi="宋体" w:eastAsia="宋体" w:hint="eastAsia"/>
        </w:rPr>
      </w:pPr>
      <w:r>
        <w:rPr>
          <w:color w:val="000000"/>
          <w:sz w:val="24"/>
          <w:szCs w:val="24"/>
          <w:rFonts w:ascii="宋体" w:hAnsi="宋体" w:eastAsia="宋体" w:hint="eastAsia"/>
        </w:rPr>
        <w:t xml:space="preserve">2.1 “采购人”是指依法进行采购的国家机关、事业单位和社会团体组织。即博尔塔拉蒙古自治州生态环境局温泉</w:t>
      </w:r>
      <w:r>
        <w:rPr>
          <w:color w:val="000000"/>
          <w:sz w:val="24"/>
          <w:szCs w:val="24"/>
          <w:lang w:eastAsia="zh-CN"/>
          <w:rFonts w:ascii="宋体" w:hAnsi="宋体" w:eastAsia="宋体" w:hint="eastAsia"/>
        </w:rPr>
        <w:t xml:space="preserve">县</w:t>
      </w:r>
      <w:r>
        <w:rPr>
          <w:color w:val="000000"/>
          <w:sz w:val="24"/>
          <w:szCs w:val="24"/>
          <w:rFonts w:ascii="宋体" w:hAnsi="宋体" w:eastAsia="宋体" w:hint="eastAsia"/>
        </w:rPr>
        <w:t xml:space="preserve">分局。</w:t>
      </w:r>
      <w:r>
        <w:rPr>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rPr>
          <w:color w:val="000000"/>
          <w:sz w:val="24"/>
          <w:szCs w:val="24"/>
          <w:rFonts w:ascii="宋体" w:hAnsi="宋体" w:eastAsia="宋体" w:hint="eastAsia"/>
        </w:rPr>
      </w:pPr>
      <w:r>
        <w:rPr>
          <w:color w:val="000000"/>
          <w:sz w:val="24"/>
          <w:szCs w:val="24"/>
          <w:rFonts w:ascii="宋体" w:hAnsi="宋体" w:eastAsia="宋体" w:hint="eastAsia"/>
        </w:rPr>
        <w:t xml:space="preserve">2.2 “组织采购方”是指依法设立，对纳入集中采购目录范围内项目独立组织采购的机构。即</w:t>
      </w:r>
      <w:r>
        <w:rPr>
          <w:color w:val="000000"/>
          <w:sz w:val="24"/>
          <w:szCs w:val="24"/>
          <w:lang w:val="en-US" w:eastAsia="zh-CN"/>
          <w:rFonts w:ascii="宋体" w:hAnsi="宋体" w:eastAsia="宋体" w:hint="eastAsia"/>
        </w:rPr>
        <w:t xml:space="preserve">新疆喀大建设项目管理咨询有限公司</w:t>
      </w:r>
      <w:r>
        <w:rPr>
          <w:color w:val="000000"/>
          <w:sz w:val="24"/>
          <w:szCs w:val="24"/>
          <w:rFonts w:ascii="宋体" w:hAnsi="宋体" w:eastAsia="宋体" w:hint="eastAsia"/>
        </w:rPr>
        <w:t xml:space="preserve">。</w:t>
      </w:r>
      <w:r>
        <w:rPr>
          <w:color w:val="000000"/>
          <w:sz w:val="24"/>
          <w:szCs w:val="24"/>
          <w:rFonts w:ascii="宋体" w:hAnsi="宋体" w:eastAsia="宋体" w:hint="eastAsia"/>
        </w:rPr>
      </w:r>
    </w:p>
    <w:p>
      <w:pPr>
        <w:pStyle w:val="Normal"/>
        <w:pageBreakBefore w:val="off"/>
        <w:widowControl w:val="off"/>
        <w:overflowPunct/>
        <w:topLinePunct w:val="off"/>
        <w:kinsoku/>
        <w:bidi w:val="off"/>
        <w:tabs>
          <w:tab w:val="left" w:pos="1185"/>
        </w:tabs>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2.3 “供应商”系指有资格的供应商及参加谈判表现人。</w:t>
      </w:r>
      <w:r>
        <w:rPr>
          <w:color w:val="000000"/>
          <w:sz w:val="24"/>
          <w:szCs w:val="24"/>
          <w:rFonts w:ascii="宋体" w:hAnsi="宋体" w:eastAsia="宋体" w:hint="eastAsia"/>
        </w:rPr>
      </w:r>
    </w:p>
    <w:p>
      <w:pPr>
        <w:pStyle w:val="Normal"/>
        <w:pageBreakBefore w:val="off"/>
        <w:widowControl w:val="off"/>
        <w:overflowPunct/>
        <w:topLinePunct w:val="off"/>
        <w:kinsoku/>
        <w:bidi w:val="off"/>
        <w:tabs>
          <w:tab w:val="left" w:pos="1185"/>
        </w:tabs>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2.4  “谈判文件”是指由“组织采购方”编写，经采购单位审核后，发放给供应商的表明采购人、采购项目、采购方式和采购方法等内容的文字性材料。</w:t>
      </w:r>
      <w:r>
        <w:rPr>
          <w:color w:val="000000"/>
          <w:sz w:val="24"/>
          <w:szCs w:val="24"/>
          <w:rFonts w:ascii="宋体" w:hAnsi="宋体" w:eastAsia="宋体" w:hint="eastAsia"/>
        </w:rPr>
      </w:r>
    </w:p>
    <w:p>
      <w:pPr>
        <w:pStyle w:val="Normal"/>
        <w:pageBreakBefore w:val="off"/>
        <w:widowControl w:val="off"/>
        <w:overflowPunct/>
        <w:topLinePunct w:val="off"/>
        <w:kinsoku/>
        <w:bidi w:val="off"/>
        <w:tabs>
          <w:tab w:val="left" w:pos="1185"/>
        </w:tabs>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2.5 “谈判文件”是指由供应商根据“组织采购方”发放的”谈判文件”和自身实际编写并提交给“组织采购方”用于表明对采购文件规定内容响应的文字性材料。</w:t>
      </w:r>
      <w:r>
        <w:rPr>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2" w:firstLineChars="200"/>
        <w:rPr>
          <w:b w:val="1"/>
          <w:color w:val="000000"/>
          <w:sz w:val="24"/>
          <w:szCs w:val="24"/>
          <w:rFonts w:ascii="宋体" w:hAnsi="宋体" w:eastAsia="宋体" w:hint="eastAsia"/>
        </w:rPr>
      </w:pPr>
      <w:bookmarkStart w:name="_Toc19914" w:id="46"/>
      <w:bookmarkEnd w:id="46"/>
      <w:r>
        <w:rPr>
          <w:b w:val="1"/>
          <w:color w:val="000000"/>
          <w:sz w:val="24"/>
          <w:szCs w:val="24"/>
          <w:rFonts w:ascii="宋体" w:hAnsi="宋体" w:eastAsia="宋体" w:hint="eastAsia"/>
        </w:rPr>
        <w:t xml:space="preserve">3.  投标费用</w:t>
      </w:r>
      <w:r>
        <w:rPr>
          <w:b w:val="1"/>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2"/>
        <w:rPr>
          <w:color w:val="000000"/>
          <w:sz w:val="24"/>
          <w:szCs w:val="24"/>
          <w:rFonts w:ascii="宋体" w:hAnsi="宋体" w:eastAsia="宋体" w:hint="eastAsia"/>
        </w:rPr>
      </w:pPr>
      <w:r>
        <w:rPr>
          <w:color w:val="000000"/>
          <w:sz w:val="24"/>
          <w:szCs w:val="24"/>
          <w:rFonts w:ascii="宋体" w:hAnsi="宋体" w:eastAsia="宋体" w:hint="eastAsia"/>
        </w:rPr>
        <w:t xml:space="preserve">3.1　无论投标结果如何，与参与谈判、投标活动有关的所有费用将由供应商自行承担。</w:t>
      </w:r>
      <w:r>
        <w:rPr>
          <w:color w:val="000000"/>
          <w:sz w:val="24"/>
          <w:szCs w:val="24"/>
          <w:rFonts w:ascii="宋体" w:hAnsi="宋体" w:eastAsia="宋体" w:hint="eastAsia"/>
        </w:rPr>
      </w:r>
    </w:p>
    <w:p>
      <w:pPr>
        <w:pStyle w:val="Normal"/>
        <w:pageBreakBefore w:val="off"/>
        <w:widowControl w:val="off"/>
        <w:overflowPunct/>
        <w:topLinePunct w:val="off"/>
        <w:kinsoku/>
        <w:bidi w:val="off"/>
        <w:tabs>
          <w:tab w:val="left" w:pos="1185"/>
        </w:tabs>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3.2　供应商被视为熟悉本采购项目的各种情况以及与履行合同有关的一切情况。</w:t>
      </w:r>
      <w:r>
        <w:rPr>
          <w:color w:val="000000"/>
          <w:sz w:val="24"/>
          <w:szCs w:val="24"/>
          <w:rFonts w:ascii="宋体" w:hAnsi="宋体" w:eastAsia="宋体" w:hint="eastAsia"/>
        </w:rPr>
      </w:r>
    </w:p>
    <w:p>
      <w:pPr>
        <w:pStyle w:val="Normal"/>
        <w:pageBreakBefore w:val="off"/>
        <w:widowControl w:val="off"/>
        <w:overflowPunct/>
        <w:topLinePunct w:val="off"/>
        <w:kinsoku/>
        <w:bidi w:val="off"/>
        <w:tabs>
          <w:tab w:val="left" w:pos="1185"/>
        </w:tabs>
        <w:spacing w:afterAutospacing="false" w:beforeAutospacing="false" w:line="500" w:lineRule="exact"/>
        <w:ind w:firstLine="482" w:firstLineChars="200"/>
        <w:rPr>
          <w:b w:val="1"/>
          <w:color w:val="000000"/>
          <w:sz w:val="24"/>
          <w:szCs w:val="24"/>
          <w:rFonts w:ascii="宋体" w:hAnsi="宋体" w:eastAsia="宋体" w:hint="eastAsia"/>
        </w:rPr>
      </w:pPr>
      <w:bookmarkStart w:name="_Toc16894" w:id="47"/>
      <w:bookmarkEnd w:id="47"/>
      <w:r>
        <w:rPr>
          <w:b w:val="1"/>
          <w:color w:val="000000"/>
          <w:sz w:val="24"/>
          <w:szCs w:val="24"/>
          <w:rFonts w:ascii="宋体" w:hAnsi="宋体" w:eastAsia="宋体" w:hint="eastAsia"/>
        </w:rPr>
        <w:t xml:space="preserve">4. 采购文件的构成</w:t>
      </w:r>
      <w:r>
        <w:rPr>
          <w:b w:val="1"/>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4.1　采购文件由下述部分组成：</w:t>
      </w:r>
      <w:r>
        <w:rPr>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720" w:firstLineChars="300"/>
        <w:rPr>
          <w:color w:val="000000"/>
          <w:sz w:val="24"/>
          <w:szCs w:val="24"/>
          <w:rFonts w:ascii="宋体" w:hAnsi="宋体" w:eastAsia="宋体" w:hint="eastAsia"/>
        </w:rPr>
      </w:pPr>
      <w:r>
        <w:rPr>
          <w:color w:val="000000"/>
          <w:sz w:val="24"/>
          <w:szCs w:val="24"/>
          <w:rFonts w:ascii="宋体" w:hAnsi="宋体" w:eastAsia="宋体" w:hint="eastAsia"/>
        </w:rPr>
        <w:t xml:space="preserve">第一部分 谈判须知</w:t>
      </w:r>
      <w:r>
        <w:rPr>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720" w:firstLineChars="300"/>
        <w:rPr>
          <w:color w:val="000000"/>
          <w:sz w:val="24"/>
          <w:szCs w:val="24"/>
          <w:rFonts w:ascii="宋体" w:hAnsi="宋体" w:eastAsia="宋体" w:hint="eastAsia"/>
        </w:rPr>
      </w:pPr>
      <w:r>
        <w:rPr>
          <w:color w:val="000000"/>
          <w:sz w:val="24"/>
          <w:szCs w:val="24"/>
          <w:rFonts w:ascii="宋体" w:hAnsi="宋体" w:eastAsia="宋体" w:hint="eastAsia"/>
        </w:rPr>
        <w:t xml:space="preserve">第二部分 谈判说明</w:t>
      </w:r>
      <w:r>
        <w:rPr>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720" w:firstLineChars="300"/>
        <w:rPr>
          <w:color w:val="000000"/>
          <w:sz w:val="24"/>
          <w:szCs w:val="24"/>
          <w:rFonts w:ascii="宋体" w:hAnsi="宋体" w:eastAsia="宋体" w:hint="eastAsia"/>
        </w:rPr>
      </w:pPr>
      <w:r>
        <w:rPr>
          <w:color w:val="000000"/>
          <w:sz w:val="24"/>
          <w:szCs w:val="24"/>
          <w:rFonts w:ascii="宋体" w:hAnsi="宋体" w:eastAsia="宋体" w:hint="eastAsia"/>
        </w:rPr>
        <w:t xml:space="preserve">第三部分 需求及技术要求说明</w:t>
      </w:r>
      <w:r>
        <w:rPr>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720" w:firstLineChars="300"/>
        <w:rPr>
          <w:color w:val="000000"/>
          <w:sz w:val="24"/>
          <w:szCs w:val="24"/>
          <w:rFonts w:ascii="宋体" w:hAnsi="宋体" w:eastAsia="宋体" w:hint="eastAsia"/>
        </w:rPr>
      </w:pPr>
      <w:r>
        <w:rPr>
          <w:color w:val="000000"/>
          <w:sz w:val="24"/>
          <w:szCs w:val="24"/>
          <w:rFonts w:ascii="宋体" w:hAnsi="宋体" w:eastAsia="宋体" w:hint="eastAsia"/>
        </w:rPr>
        <w:t xml:space="preserve">第四部分 商务部分</w:t>
      </w:r>
      <w:r>
        <w:rPr>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720" w:firstLineChars="300"/>
        <w:rPr>
          <w:color w:val="000000"/>
          <w:sz w:val="24"/>
          <w:szCs w:val="24"/>
          <w:rFonts w:ascii="宋体" w:hAnsi="宋体" w:eastAsia="宋体" w:hint="eastAsia"/>
        </w:rPr>
      </w:pPr>
      <w:r>
        <w:rPr>
          <w:color w:val="000000"/>
          <w:sz w:val="24"/>
          <w:szCs w:val="24"/>
          <w:rFonts w:ascii="宋体" w:hAnsi="宋体" w:eastAsia="宋体" w:hint="eastAsia"/>
        </w:rPr>
        <w:t xml:space="preserve">第五部分 有关附件范本格式</w:t>
      </w:r>
      <w:r>
        <w:rPr>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2" w:firstLineChars="200"/>
        <w:rPr>
          <w:b w:val="1"/>
          <w:color w:val="000000"/>
          <w:sz w:val="24"/>
          <w:szCs w:val="24"/>
          <w:rFonts w:ascii="宋体" w:hAnsi="宋体" w:eastAsia="宋体" w:hint="eastAsia"/>
        </w:rPr>
      </w:pPr>
      <w:bookmarkStart w:name="_Toc1355" w:id="48"/>
      <w:bookmarkEnd w:id="48"/>
      <w:r>
        <w:rPr>
          <w:b w:val="1"/>
          <w:color w:val="000000"/>
          <w:sz w:val="24"/>
          <w:szCs w:val="24"/>
          <w:rFonts w:ascii="宋体" w:hAnsi="宋体" w:eastAsia="宋体" w:hint="eastAsia"/>
        </w:rPr>
        <w:t xml:space="preserve">5. 采购文件的澄清</w:t>
      </w:r>
      <w:r>
        <w:rPr>
          <w:b w:val="1"/>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5.1　供应商对采购文件如有疑点，可在收到采购文件后</w:t>
      </w:r>
      <w:r>
        <w:rPr>
          <w:color w:val="000000"/>
          <w:sz w:val="24"/>
          <w:szCs w:val="24"/>
          <w:u w:val="single"/>
          <w:rFonts w:ascii="宋体" w:hAnsi="宋体" w:eastAsia="宋体" w:hint="eastAsia"/>
        </w:rPr>
        <w:t xml:space="preserve">3</w:t>
      </w:r>
      <w:r>
        <w:rPr>
          <w:color w:val="000000"/>
          <w:sz w:val="24"/>
          <w:szCs w:val="24"/>
          <w:rFonts w:ascii="宋体" w:hAnsi="宋体" w:eastAsia="宋体" w:hint="eastAsia"/>
        </w:rPr>
        <w:t xml:space="preserve">日内按竞争性谈判采购文件中载明的地址以书面形式（包括信函、电报或传真，不包括电子邮件，下同）通知组织采购方要求澄清（过期视为对采购文件无疑义）。组织采购方将视情况确定采用适当方式予以澄清或以书面形式予以答复。供应商在规定时间内，未提出澄清要求，则视为供应商完全同意采购文件的所有内容。组织采购方认为有必要时，可将答复内容（包括原提出问题，但不包括问题的来源）分发给所有供应商。</w:t>
      </w:r>
      <w:r>
        <w:rPr>
          <w:color w:val="000000"/>
          <w:sz w:val="24"/>
          <w:szCs w:val="24"/>
          <w:rFonts w:ascii="宋体" w:hAnsi="宋体" w:eastAsia="宋体" w:hint="eastAsia"/>
        </w:rPr>
      </w:r>
    </w:p>
    <w:p>
      <w:pPr>
        <w:pStyle w:val="Normal"/>
        <w:pageBreakBefore w:val="off"/>
        <w:widowControl w:val="off"/>
        <w:bidi w:val="off"/>
        <w:overflowPunct/>
        <w:topLinePunct w:val="off"/>
        <w:kinsoku/>
        <w:spacing w:afterAutospacing="false" w:beforeAutospacing="false" w:line="500" w:lineRule="exact"/>
        <w:ind w:firstLine="241" w:firstLineChars="100" w:left="178" w:leftChars="85"/>
        <w:rPr>
          <w:b w:val="1"/>
          <w:color w:val="000000"/>
          <w:sz w:val="24"/>
          <w:szCs w:val="24"/>
          <w:rFonts w:ascii="宋体" w:hAnsi="宋体" w:eastAsia="宋体" w:hint="eastAsia"/>
        </w:rPr>
        <w:jc w:val="start"/>
      </w:pPr>
      <w:bookmarkStart w:name="_Toc19613" w:id="49"/>
      <w:bookmarkEnd w:id="49"/>
      <w:r>
        <w:rPr>
          <w:b w:val="1"/>
          <w:color w:val="000000"/>
          <w:sz w:val="24"/>
          <w:szCs w:val="24"/>
          <w:rFonts w:ascii="宋体" w:hAnsi="宋体" w:eastAsia="宋体" w:hint="eastAsia"/>
        </w:rPr>
        <w:t xml:space="preserve">6. 采购文件的修改或补充</w:t>
      </w:r>
      <w:r>
        <w:rPr>
          <w:b w:val="1"/>
          <w:color w:val="000000"/>
          <w:sz w:val="24"/>
          <w:szCs w:val="24"/>
          <w:rFonts w:ascii="宋体" w:hAnsi="宋体" w:eastAsia="宋体" w:hint="eastAsia"/>
        </w:rPr>
      </w:r>
    </w:p>
    <w:p>
      <w:pPr>
        <w:pStyle w:val="Normal"/>
        <w:pageBreakBefore w:val="off"/>
        <w:widowControl w:val="off"/>
        <w:bidi w:val="off"/>
        <w:overflowPunct/>
        <w:topLinePunct w:val="off"/>
        <w:kinsoku/>
        <w:spacing w:afterAutospacing="false" w:beforeAutospacing="false" w:line="500" w:lineRule="exact"/>
        <w:ind w:firstLine="480" w:firstLineChars="200"/>
        <w:rPr>
          <w:color w:val="000000"/>
          <w:sz w:val="24"/>
          <w:szCs w:val="24"/>
          <w:rFonts w:ascii="宋体" w:hAnsi="宋体" w:eastAsia="宋体" w:hint="eastAsia"/>
        </w:rPr>
        <w:jc w:val="start"/>
      </w:pPr>
      <w:r>
        <w:rPr>
          <w:color w:val="000000"/>
          <w:sz w:val="24"/>
          <w:szCs w:val="24"/>
          <w:rFonts w:ascii="宋体" w:hAnsi="宋体" w:eastAsia="宋体" w:hint="eastAsia"/>
        </w:rPr>
        <w:t xml:space="preserve">6.1　在投标截止期的</w:t>
      </w:r>
      <w:r>
        <w:rPr>
          <w:color w:val="000000"/>
          <w:sz w:val="24"/>
          <w:szCs w:val="24"/>
          <w:u w:val="single"/>
          <w:rFonts w:ascii="宋体" w:hAnsi="宋体" w:eastAsia="宋体" w:hint="eastAsia"/>
        </w:rPr>
        <w:t xml:space="preserve">3</w:t>
      </w:r>
      <w:r>
        <w:rPr>
          <w:color w:val="000000"/>
          <w:sz w:val="24"/>
          <w:szCs w:val="24"/>
          <w:rFonts w:ascii="宋体" w:hAnsi="宋体" w:eastAsia="宋体" w:hint="eastAsia"/>
        </w:rPr>
        <w:t xml:space="preserve">日前的任何时间，组织采购方可主动或依据供应商要求澄清的问题而修改或补充竞争性谈判采购文件，并以书面形式通知所有供应商，供应商在收到该通知后应立即以电报或传真的形式予以确认。</w:t>
      </w:r>
      <w:r>
        <w:rPr>
          <w:color w:val="000000"/>
          <w:sz w:val="24"/>
          <w:szCs w:val="24"/>
          <w:rFonts w:ascii="宋体" w:hAnsi="宋体" w:eastAsia="宋体" w:hint="eastAsia"/>
        </w:rPr>
      </w:r>
    </w:p>
    <w:p>
      <w:pPr>
        <w:pStyle w:val="Normal"/>
        <w:pageBreakBefore w:val="off"/>
        <w:widowControl w:val="off"/>
        <w:bidi w:val="off"/>
        <w:overflowPunct/>
        <w:topLinePunct w:val="off"/>
        <w:kinsoku/>
        <w:spacing w:afterAutospacing="false" w:beforeAutospacing="false" w:line="500" w:lineRule="exact"/>
        <w:ind w:firstLine="480" w:firstLineChars="200"/>
        <w:rPr>
          <w:color w:val="000000"/>
          <w:sz w:val="24"/>
          <w:szCs w:val="24"/>
          <w:rFonts w:ascii="宋体" w:hAnsi="宋体" w:eastAsia="宋体" w:hint="eastAsia"/>
        </w:rPr>
        <w:jc w:val="start"/>
      </w:pPr>
      <w:r>
        <w:rPr>
          <w:color w:val="000000"/>
          <w:sz w:val="24"/>
          <w:szCs w:val="24"/>
          <w:rFonts w:ascii="宋体" w:hAnsi="宋体" w:eastAsia="宋体" w:hint="eastAsia"/>
        </w:rPr>
        <w:t xml:space="preserve">6.2　为使供应商在准备投标时有适当的时间考虑谈判文件的修改，组织采购方有权决定推迟投标截止日期和开标日期，并将此变更通知所有的供应商。</w:t>
      </w:r>
      <w:r>
        <w:rPr>
          <w:color w:val="000000"/>
          <w:sz w:val="24"/>
          <w:szCs w:val="24"/>
          <w:rFonts w:ascii="宋体" w:hAnsi="宋体" w:eastAsia="宋体" w:hint="eastAsia"/>
        </w:rPr>
      </w:r>
    </w:p>
    <w:p>
      <w:pPr>
        <w:pStyle w:val="Normal"/>
        <w:pageBreakBefore w:val="off"/>
        <w:widowControl w:val="off"/>
        <w:bidi w:val="off"/>
        <w:overflowPunct/>
        <w:topLinePunct w:val="off"/>
        <w:kinsoku/>
        <w:spacing w:afterAutospacing="false" w:beforeAutospacing="false" w:line="500" w:lineRule="exact"/>
        <w:ind w:firstLine="480" w:firstLineChars="200"/>
        <w:rPr>
          <w:color w:val="000000"/>
          <w:sz w:val="24"/>
          <w:szCs w:val="24"/>
          <w:rFonts w:ascii="宋体" w:hAnsi="宋体" w:eastAsia="宋体" w:hint="eastAsia"/>
        </w:rPr>
        <w:jc w:val="start"/>
      </w:pPr>
      <w:r>
        <w:rPr>
          <w:color w:val="000000"/>
          <w:sz w:val="24"/>
          <w:szCs w:val="24"/>
          <w:rFonts w:ascii="宋体" w:hAnsi="宋体" w:eastAsia="宋体" w:hint="eastAsia"/>
        </w:rPr>
        <w:t xml:space="preserve">6.3　采购文件的修改和补充文件将构成采购文件的一部分，并且对供应商具有优先约束力。</w:t>
      </w:r>
      <w:r>
        <w:rPr>
          <w:b w:val="1"/>
          <w:sz w:val="24"/>
          <w:szCs w:val="24"/>
          <w:rFonts w:ascii="宋体" w:hAnsi="宋体" w:eastAsia="宋体" w:hint="eastAsia"/>
        </w:rPr>
      </w:r>
    </w:p>
    <w:p>
      <w:pPr>
        <w:pStyle w:val="Heading2"/>
        <w:pageBreakBefore w:val="off"/>
        <w:widowControl w:val="off"/>
        <w:overflowPunct/>
        <w:topLinePunct w:val="off"/>
        <w:kinsoku/>
        <w:bidi w:val="off"/>
        <w:spacing w:afterAutospacing="false" w:beforeAutospacing="false" w:line="500" w:lineRule="exact"/>
        <w:rPr>
          <w:sz w:val="28"/>
          <w:szCs w:val="28"/>
          <w:rFonts w:ascii="宋体" w:hAnsi="宋体" w:eastAsia="宋体" w:hint="eastAsia"/>
        </w:rPr>
      </w:pPr>
      <w:bookmarkStart w:name="_Toc32026" w:id="50"/>
      <w:bookmarkEnd w:id="50"/>
      <w:r>
        <w:rPr>
          <w:sz w:val="28"/>
          <w:szCs w:val="28"/>
          <w:rFonts w:ascii="宋体" w:hAnsi="宋体" w:eastAsia="宋体" w:hint="eastAsia"/>
        </w:rPr>
        <w:t xml:space="preserve">第一章、对供应商的资质要求</w:t>
      </w:r>
      <w:r>
        <w:rPr>
          <w:sz w:val="28"/>
          <w:szCs w:val="28"/>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2" w:firstLineChars="200"/>
        <w:rPr>
          <w:b w:val="1"/>
          <w:color w:val="000000"/>
          <w:sz w:val="24"/>
          <w:szCs w:val="24"/>
          <w:rFonts w:ascii="宋体" w:hAnsi="宋体" w:eastAsia="宋体" w:hint="eastAsia"/>
        </w:rPr>
      </w:pPr>
      <w:bookmarkStart w:name="_Toc12329" w:id="51"/>
      <w:bookmarkEnd w:id="51"/>
      <w:r>
        <w:rPr>
          <w:b w:val="1"/>
          <w:color w:val="000000"/>
          <w:sz w:val="24"/>
          <w:szCs w:val="24"/>
          <w:rFonts w:ascii="宋体" w:hAnsi="宋体" w:eastAsia="宋体" w:hint="eastAsia"/>
        </w:rPr>
        <w:t xml:space="preserve">7、谈判资质条件</w:t>
      </w:r>
      <w:r>
        <w:rPr>
          <w:b w:val="1"/>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7.1　供应商必须提交能够证明其具有履行本采购项目合同能力的资质证明文件，作为响应的一</w:t>
      </w:r>
      <w:r>
        <w:rPr>
          <w:color w:val="000000"/>
          <w:highlight w:val="auto"/>
          <w:sz w:val="24"/>
          <w:szCs w:val="24"/>
          <w:rFonts w:ascii="宋体" w:hAnsi="宋体" w:eastAsia="宋体" w:hint="eastAsia"/>
        </w:rPr>
        <w:t xml:space="preserve">部分，</w:t>
      </w:r>
      <w:r>
        <w:rPr>
          <w:b w:val="1"/>
          <w:color w:val="000000"/>
          <w:highlight w:val="auto"/>
          <w:sz w:val="24"/>
          <w:szCs w:val="24"/>
          <w:rFonts w:ascii="宋体" w:hAnsi="宋体" w:eastAsia="宋体" w:hint="eastAsia"/>
        </w:rPr>
        <w:t xml:space="preserve">本项目不接受联合体单位投标。</w:t>
      </w:r>
      <w:r>
        <w:rPr>
          <w:color w:val="000000"/>
          <w:highlight w:val="auto"/>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left="703" w:leftChars="335"/>
        <w:rPr>
          <w:b w:val="1"/>
          <w:color w:val="000000"/>
          <w:highlight w:val="auto"/>
          <w:kern w:val="0"/>
          <w:sz w:val="24"/>
          <w:szCs w:val="24"/>
          <w:rFonts w:ascii="宋体" w:hAnsi="宋体" w:eastAsia="宋体" w:hint="eastAsia"/>
        </w:rPr>
      </w:pPr>
      <w:r>
        <w:rPr>
          <w:b w:val="1"/>
          <w:color w:val="000000"/>
          <w:highlight w:val="auto"/>
          <w:kern w:val="0"/>
          <w:sz w:val="24"/>
          <w:szCs w:val="24"/>
          <w:rFonts w:ascii="宋体" w:hAnsi="宋体" w:eastAsia="宋体" w:hint="eastAsia"/>
        </w:rPr>
        <w:t xml:space="preserve">（1）</w:t>
      </w:r>
      <w:r>
        <w:rPr>
          <w:b w:val="1"/>
          <w:color w:val="000000"/>
          <w:highlight w:val="auto"/>
          <w:kern w:val="0"/>
          <w:sz w:val="24"/>
          <w:szCs w:val="24"/>
          <w:rFonts w:ascii="宋体" w:hAnsi="宋体" w:eastAsia="宋体" w:hint="eastAsia"/>
        </w:rPr>
        <w:t xml:space="preserve">企业</w:t>
      </w:r>
      <w:r>
        <w:rPr>
          <w:b w:val="1"/>
          <w:color w:val="000000"/>
          <w:highlight w:val="auto"/>
          <w:kern w:val="0"/>
          <w:sz w:val="24"/>
          <w:szCs w:val="24"/>
          <w:lang w:eastAsia="zh-CN"/>
          <w:rFonts w:ascii="宋体" w:hAnsi="宋体" w:eastAsia="宋体" w:hint="eastAsia"/>
        </w:rPr>
        <w:t xml:space="preserve">有效</w:t>
      </w:r>
      <w:r>
        <w:rPr>
          <w:b w:val="1"/>
          <w:color w:val="000000"/>
          <w:highlight w:val="auto"/>
          <w:kern w:val="0"/>
          <w:sz w:val="24"/>
          <w:szCs w:val="24"/>
          <w:rFonts w:ascii="宋体" w:hAnsi="宋体" w:eastAsia="宋体" w:hint="eastAsia"/>
        </w:rPr>
        <w:t xml:space="preserve">营业执照</w:t>
      </w:r>
      <w:r>
        <w:rPr>
          <w:b w:val="1"/>
          <w:color w:val="000000"/>
          <w:highlight w:val="auto"/>
          <w:kern w:val="0"/>
          <w:sz w:val="24"/>
          <w:szCs w:val="24"/>
          <w:lang w:eastAsia="zh-CN"/>
          <w:rFonts w:ascii="宋体" w:hAnsi="宋体" w:eastAsia="宋体" w:hint="eastAsia"/>
        </w:rPr>
        <w:t xml:space="preserve">或法人证书原件或可扫描电子件</w:t>
      </w:r>
      <w:r>
        <w:rPr>
          <w:b w:val="1"/>
          <w:color w:val="000000"/>
          <w:highlight w:val="auto"/>
          <w:kern w:val="0"/>
          <w:sz w:val="24"/>
          <w:szCs w:val="24"/>
          <w:lang w:eastAsia="zh-CN"/>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left="703" w:leftChars="335"/>
        <w:rPr>
          <w:b w:val="1"/>
          <w:color w:val="000000"/>
          <w:highlight w:val="auto"/>
          <w:kern w:val="0"/>
          <w:sz w:val="24"/>
          <w:szCs w:val="24"/>
          <w:rFonts w:ascii="宋体" w:hAnsi="宋体" w:eastAsia="宋体" w:hint="eastAsia"/>
        </w:rPr>
      </w:pPr>
      <w:r>
        <w:rPr>
          <w:b w:val="1"/>
          <w:color w:val="000000"/>
          <w:highlight w:val="auto"/>
          <w:kern w:val="0"/>
          <w:sz w:val="24"/>
          <w:szCs w:val="24"/>
          <w:rFonts w:ascii="宋体" w:hAnsi="宋体" w:eastAsia="宋体" w:hint="eastAsia"/>
        </w:rPr>
        <w:t xml:space="preserve">（2）</w:t>
      </w:r>
      <w:r>
        <w:rPr>
          <w:b w:val="1"/>
          <w:color w:val="000000"/>
          <w:highlight w:val="auto"/>
          <w:kern w:val="0"/>
          <w:sz w:val="24"/>
          <w:szCs w:val="24"/>
          <w:rFonts w:ascii="宋体" w:hAnsi="宋体" w:eastAsia="宋体" w:hint="eastAsia"/>
        </w:rPr>
        <w:t xml:space="preserve">企业法</w:t>
      </w:r>
      <w:r>
        <w:rPr>
          <w:b w:val="1"/>
          <w:color w:val="000000"/>
          <w:highlight w:val="auto"/>
          <w:kern w:val="0"/>
          <w:sz w:val="24"/>
          <w:szCs w:val="24"/>
          <w:lang w:eastAsia="zh-CN"/>
          <w:rFonts w:ascii="宋体" w:hAnsi="宋体" w:eastAsia="宋体" w:hint="eastAsia"/>
        </w:rPr>
        <w:t xml:space="preserve">定代表人</w:t>
      </w:r>
      <w:r>
        <w:rPr>
          <w:b w:val="1"/>
          <w:color w:val="000000"/>
          <w:highlight w:val="auto"/>
          <w:kern w:val="0"/>
          <w:sz w:val="24"/>
          <w:szCs w:val="24"/>
          <w:rFonts w:ascii="宋体" w:hAnsi="宋体" w:eastAsia="宋体" w:hint="eastAsia"/>
        </w:rPr>
        <w:t xml:space="preserve">授权委托书</w:t>
      </w:r>
      <w:r>
        <w:rPr>
          <w:b w:val="1"/>
          <w:color w:val="000000"/>
          <w:highlight w:val="auto"/>
          <w:kern w:val="0"/>
          <w:sz w:val="24"/>
          <w:szCs w:val="24"/>
          <w:lang w:eastAsia="zh-CN"/>
          <w:rFonts w:ascii="宋体" w:hAnsi="宋体" w:eastAsia="宋体" w:hint="eastAsia"/>
        </w:rPr>
        <w:t xml:space="preserve">原件</w:t>
      </w:r>
      <w:r>
        <w:rPr>
          <w:b w:val="1"/>
          <w:color w:val="000000"/>
          <w:highlight w:val="auto"/>
          <w:kern w:val="0"/>
          <w:sz w:val="24"/>
          <w:szCs w:val="24"/>
          <w:lang w:eastAsia="zh-CN"/>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left="703" w:leftChars="335"/>
        <w:rPr>
          <w:b w:val="1"/>
          <w:color w:val="000000"/>
          <w:highlight w:val="auto"/>
          <w:kern w:val="0"/>
          <w:sz w:val="24"/>
          <w:szCs w:val="24"/>
          <w:rFonts w:ascii="宋体" w:hAnsi="宋体" w:eastAsia="宋体" w:hint="eastAsia"/>
        </w:rPr>
      </w:pPr>
      <w:r>
        <w:rPr>
          <w:b w:val="1"/>
          <w:color w:val="000000"/>
          <w:highlight w:val="auto"/>
          <w:kern w:val="0"/>
          <w:sz w:val="24"/>
          <w:szCs w:val="24"/>
          <w:rFonts w:ascii="宋体" w:hAnsi="宋体" w:eastAsia="宋体" w:hint="eastAsia"/>
        </w:rPr>
        <w:t xml:space="preserve">（3）</w:t>
      </w:r>
      <w:r>
        <w:rPr>
          <w:b w:val="1"/>
          <w:color w:val="000000"/>
          <w:highlight w:val="auto"/>
          <w:kern w:val="0"/>
          <w:sz w:val="24"/>
          <w:szCs w:val="24"/>
          <w:lang w:eastAsia="zh-CN"/>
          <w:rFonts w:ascii="宋体" w:hAnsi="宋体" w:eastAsia="宋体" w:hint="eastAsia"/>
        </w:rPr>
        <w:t xml:space="preserve">法人身份证或</w:t>
      </w:r>
      <w:r>
        <w:rPr>
          <w:b w:val="1"/>
          <w:color w:val="000000"/>
          <w:highlight w:val="auto"/>
          <w:kern w:val="0"/>
          <w:sz w:val="24"/>
          <w:szCs w:val="24"/>
          <w:rFonts w:ascii="宋体" w:hAnsi="宋体" w:eastAsia="宋体" w:hint="eastAsia"/>
        </w:rPr>
        <w:t xml:space="preserve">被授权人</w:t>
      </w:r>
      <w:r>
        <w:rPr>
          <w:b w:val="1"/>
          <w:color w:val="000000"/>
          <w:highlight w:val="auto"/>
          <w:kern w:val="0"/>
          <w:sz w:val="24"/>
          <w:szCs w:val="24"/>
          <w:lang w:eastAsia="zh-CN"/>
          <w:rFonts w:ascii="宋体" w:hAnsi="宋体" w:eastAsia="宋体" w:hint="eastAsia"/>
        </w:rPr>
        <w:t xml:space="preserve">身份证原件</w:t>
      </w:r>
      <w:r>
        <w:rPr>
          <w:b w:val="1"/>
          <w:color w:val="000000"/>
          <w:highlight w:val="auto"/>
          <w:kern w:val="0"/>
          <w:sz w:val="24"/>
          <w:szCs w:val="24"/>
          <w:rFonts w:ascii="宋体" w:hAnsi="宋体" w:eastAsia="宋体" w:hint="eastAsia"/>
        </w:rPr>
        <w:t xml:space="preserve"> </w:t>
      </w:r>
      <w:r>
        <w:rPr>
          <w:b w:val="1"/>
          <w:color w:val="000000"/>
          <w:highlight w:val="auto"/>
          <w:kern w:val="0"/>
          <w:sz w:val="24"/>
          <w:szCs w:val="24"/>
          <w:lang w:eastAsia="zh-CN"/>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left="703" w:leftChars="335"/>
        <w:rPr>
          <w:b w:val="1"/>
          <w:color w:val="000000"/>
          <w:highlight w:val="auto"/>
          <w:kern w:val="0"/>
          <w:sz w:val="24"/>
          <w:szCs w:val="24"/>
          <w:lang w:eastAsia="zh-CN"/>
          <w:rFonts w:ascii="宋体" w:hAnsi="宋体" w:eastAsia="宋体" w:hint="eastAsia"/>
        </w:rPr>
      </w:pPr>
      <w:r>
        <w:rPr>
          <w:b w:val="1"/>
          <w:color w:val="000000"/>
          <w:highlight w:val="auto"/>
          <w:kern w:val="0"/>
          <w:sz w:val="24"/>
          <w:szCs w:val="24"/>
          <w:lang w:eastAsia="zh-CN"/>
          <w:rFonts w:ascii="宋体" w:hAnsi="宋体" w:eastAsia="宋体" w:hint="eastAsia"/>
        </w:rPr>
        <w:t xml:space="preserve">（</w:t>
      </w:r>
      <w:r>
        <w:rPr>
          <w:b w:val="1"/>
          <w:color w:val="000000"/>
          <w:highlight w:val="auto"/>
          <w:kern w:val="0"/>
          <w:sz w:val="24"/>
          <w:szCs w:val="24"/>
          <w:lang w:val="en-US" w:eastAsia="zh-CN"/>
          <w:rFonts w:ascii="宋体" w:hAnsi="宋体" w:eastAsia="宋体" w:hint="eastAsia"/>
        </w:rPr>
        <w:t xml:space="preserve">4</w:t>
      </w:r>
      <w:r>
        <w:rPr>
          <w:b w:val="1"/>
          <w:color w:val="000000"/>
          <w:highlight w:val="auto"/>
          <w:kern w:val="0"/>
          <w:sz w:val="24"/>
          <w:szCs w:val="24"/>
          <w:lang w:eastAsia="zh-CN"/>
          <w:rFonts w:ascii="宋体" w:hAnsi="宋体" w:eastAsia="宋体" w:hint="eastAsia"/>
        </w:rPr>
        <w:t xml:space="preserve">）近三年（</w:t>
      </w:r>
      <w:r>
        <w:rPr>
          <w:b w:val="1"/>
          <w:color w:val="000000"/>
          <w:highlight w:val="auto"/>
          <w:kern w:val="0"/>
          <w:sz w:val="24"/>
          <w:szCs w:val="24"/>
          <w:lang w:val="en-US" w:eastAsia="zh-CN"/>
          <w:rFonts w:ascii="宋体" w:hAnsi="宋体" w:eastAsia="宋体" w:hint="eastAsia"/>
        </w:rPr>
        <w:t xml:space="preserve">2019年9月-2022年9月</w:t>
      </w:r>
      <w:r>
        <w:rPr>
          <w:b w:val="1"/>
          <w:color w:val="000000"/>
          <w:highlight w:val="auto"/>
          <w:kern w:val="0"/>
          <w:sz w:val="24"/>
          <w:szCs w:val="24"/>
          <w:lang w:eastAsia="zh-CN"/>
          <w:rFonts w:ascii="宋体" w:hAnsi="宋体" w:eastAsia="宋体" w:hint="eastAsia"/>
        </w:rPr>
        <w:t xml:space="preserve">）完成类似工程的业绩证明文件（中标通知书或造价咨询合同或相关证明文件）；</w:t>
      </w:r>
      <w:r>
        <w:rPr>
          <w:b w:val="1"/>
          <w:color w:val="000000"/>
          <w:highlight w:val="auto"/>
          <w:kern w:val="0"/>
          <w:sz w:val="24"/>
          <w:szCs w:val="24"/>
          <w:lang w:eastAsia="zh-CN"/>
          <w:rFonts w:ascii="宋体" w:hAnsi="宋体" w:eastAsia="宋体" w:hint="eastAsia"/>
        </w:rPr>
      </w:r>
    </w:p>
    <w:p>
      <w:pPr>
        <w:pStyle w:val="BodyText"/>
        <w:pageBreakBefore w:val="off"/>
        <w:widowControl w:val="off"/>
        <w:overflowPunct/>
        <w:topLinePunct w:val="off"/>
        <w:kinsoku/>
        <w:bidi w:val="off"/>
        <w:spacing w:afterAutospacing="false" w:beforeAutospacing="false" w:line="500" w:lineRule="exact"/>
        <w:ind w:firstLine="723" w:firstLineChars="300"/>
        <w:rPr>
          <w:b w:val="1"/>
          <w:color w:val="000000"/>
          <w:highlight w:val="auto"/>
          <w:kern w:val="0"/>
          <w:sz w:val="24"/>
          <w:szCs w:val="24"/>
          <w:lang w:val="en-US" w:eastAsia="zh-CN"/>
          <w:rFonts w:ascii="宋体" w:hAnsi="宋体" w:eastAsia="宋体" w:hint="eastAsia"/>
        </w:rPr>
      </w:pPr>
      <w:r>
        <w:rPr>
          <w:b w:val="1"/>
          <w:color w:val="000000"/>
          <w:highlight w:val="auto"/>
          <w:kern w:val="0"/>
          <w:sz w:val="24"/>
          <w:szCs w:val="24"/>
          <w:lang w:val="en-US" w:eastAsia="zh-CN"/>
          <w:rFonts w:ascii="宋体" w:hAnsi="宋体" w:eastAsia="宋体" w:hint="eastAsia"/>
        </w:rPr>
        <w:t xml:space="preserve">（5）“信用中国”网站（www.creditchina.gov.cn）、中国政府采购网（www.ccgp.gov.cn）未被列入失信被执行人、重大税收违法案件当事人名单、政府采购严重违法失信行为记录名单的投标人，查询结果截图（日期必须在发布公告日</w:t>
      </w:r>
      <w:r>
        <w:rPr>
          <w:b w:val="1"/>
          <w:color w:val="000000"/>
          <w:kern w:val="0"/>
          <w:sz w:val="24"/>
          <w:szCs w:val="24"/>
          <w:lang w:val="en-US" w:eastAsia="zh-CN"/>
          <w:rFonts w:ascii="宋体" w:hAnsi="宋体" w:eastAsia="宋体" w:hint="eastAsia"/>
        </w:rPr>
        <w:t xml:space="preserve">期之后）。</w:t>
      </w:r>
      <w:r>
        <w:rPr>
          <w:b w:val="1"/>
          <w:color w:val="000000"/>
          <w:kern w:val="0"/>
          <w:sz w:val="24"/>
          <w:szCs w:val="24"/>
          <w:lang w:val="en-US" w:eastAsia="zh-CN" w:bidi="ar-SA"/>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1"/>
        <w:rPr>
          <w:b w:val="1"/>
          <w:color w:val="000000"/>
          <w:kern w:val="0"/>
          <w:sz w:val="24"/>
          <w:szCs w:val="24"/>
          <w:lang w:val="en-US" w:eastAsia="zh-CN" w:bidi="ar-SA"/>
          <w:rFonts w:ascii="宋体" w:hAnsi="宋体" w:eastAsia="宋体" w:hint="eastAsia"/>
        </w:rPr>
      </w:pPr>
      <w:r>
        <w:rPr>
          <w:b w:val="1"/>
          <w:color w:val="000000"/>
          <w:kern w:val="0"/>
          <w:sz w:val="24"/>
          <w:szCs w:val="24"/>
          <w:lang w:val="en-US" w:eastAsia="zh-CN" w:bidi="ar-SA"/>
          <w:rFonts w:ascii="宋体" w:hAnsi="宋体" w:eastAsia="宋体" w:hint="eastAsia"/>
        </w:rPr>
        <w:t xml:space="preserve">说明：供应商必须按要求现场单独提供原件或加盖公章的复印件。</w:t>
      </w:r>
      <w:r>
        <w:rPr>
          <w:b w:val="1"/>
          <w:color w:val="000000"/>
          <w:kern w:val="0"/>
          <w:sz w:val="24"/>
          <w:szCs w:val="24"/>
          <w:lang w:val="en-US" w:eastAsia="zh-CN" w:bidi="ar-SA"/>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rPr>
          <w:b w:val="1"/>
          <w:color w:val="000000"/>
          <w:sz w:val="24"/>
          <w:szCs w:val="24"/>
          <w:rFonts w:ascii="宋体" w:hAnsi="宋体" w:eastAsia="宋体" w:hint="eastAsia"/>
        </w:rPr>
      </w:pPr>
      <w:r>
        <w:rPr>
          <w:b w:val="1"/>
          <w:color w:val="000000"/>
          <w:sz w:val="24"/>
          <w:szCs w:val="24"/>
          <w:rFonts w:ascii="宋体" w:hAnsi="宋体" w:eastAsia="宋体" w:hint="eastAsia"/>
        </w:rPr>
      </w:r>
    </w:p>
    <w:p>
      <w:pPr>
        <w:pStyle w:val="Heading2"/>
        <w:pageBreakBefore w:val="off"/>
        <w:widowControl w:val="off"/>
        <w:overflowPunct/>
        <w:topLinePunct w:val="off"/>
        <w:kinsoku/>
        <w:bidi w:val="off"/>
        <w:spacing w:afterAutospacing="false" w:beforeAutospacing="false" w:line="500" w:lineRule="exact"/>
        <w:rPr>
          <w:sz w:val="28"/>
          <w:szCs w:val="28"/>
          <w:rFonts w:ascii="宋体" w:hAnsi="宋体" w:eastAsia="宋体" w:hint="eastAsia"/>
        </w:rPr>
      </w:pPr>
      <w:bookmarkStart w:name="_Toc11054" w:id="52"/>
      <w:bookmarkEnd w:id="52"/>
      <w:r>
        <w:rPr>
          <w:sz w:val="28"/>
          <w:szCs w:val="28"/>
          <w:rFonts w:ascii="宋体" w:hAnsi="宋体" w:eastAsia="宋体" w:hint="eastAsia"/>
        </w:rPr>
        <w:t xml:space="preserve">第二章、响应文件的编写</w:t>
      </w:r>
      <w:r>
        <w:rPr>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2" w:firstLineChars="200"/>
        <w:rPr>
          <w:b w:val="1"/>
          <w:color w:val="000000"/>
          <w:sz w:val="24"/>
          <w:szCs w:val="24"/>
          <w:rFonts w:ascii="宋体" w:hAnsi="宋体" w:eastAsia="宋体" w:hint="eastAsia"/>
        </w:rPr>
      </w:pPr>
      <w:bookmarkStart w:name="_Toc20843" w:id="53"/>
      <w:bookmarkEnd w:id="53"/>
      <w:r>
        <w:rPr>
          <w:b w:val="1"/>
          <w:color w:val="000000"/>
          <w:sz w:val="24"/>
          <w:szCs w:val="24"/>
          <w:rFonts w:ascii="宋体" w:hAnsi="宋体" w:eastAsia="宋体" w:hint="eastAsia"/>
        </w:rPr>
        <w:t xml:space="preserve">8、 要求</w:t>
      </w:r>
      <w:r>
        <w:rPr>
          <w:b w:val="1"/>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8.1 供应商应详细阅读采购文件中的条款、规范、表示、条件和格式等所有内容，按采购文件的要求份数提供响应文件，并保证所提供全部材料的真实性，以使其对采购文件做出实质性响应。否则，其响应文件可能被拒绝。</w:t>
      </w:r>
      <w:r>
        <w:rPr>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2" w:firstLineChars="200"/>
        <w:rPr>
          <w:b w:val="1"/>
          <w:color w:val="000000"/>
          <w:sz w:val="24"/>
          <w:szCs w:val="24"/>
          <w:rFonts w:ascii="宋体" w:hAnsi="宋体" w:eastAsia="宋体" w:hint="eastAsia"/>
        </w:rPr>
      </w:pPr>
      <w:bookmarkStart w:name="_Toc24740" w:id="54"/>
      <w:bookmarkEnd w:id="54"/>
      <w:r>
        <w:rPr>
          <w:b w:val="1"/>
          <w:color w:val="000000"/>
          <w:sz w:val="24"/>
          <w:szCs w:val="24"/>
          <w:rFonts w:ascii="宋体" w:hAnsi="宋体" w:eastAsia="宋体" w:hint="eastAsia"/>
        </w:rPr>
        <w:t xml:space="preserve">9、谈判文件语言和度量单位</w:t>
      </w:r>
      <w:r>
        <w:rPr>
          <w:b w:val="1"/>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9.1 谈判文件及供应商和组织采购方就采购、投标交换的文件和往来信件，须以中文书写。</w:t>
      </w:r>
      <w:r>
        <w:rPr>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3.2 除在采购文件的技术规格中另有规定外，计量单位应使用中华人民共和国法定计量单位。</w:t>
      </w:r>
      <w:r>
        <w:rPr>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2" w:firstLineChars="200"/>
        <w:rPr>
          <w:b w:val="1"/>
          <w:color w:val="000000"/>
          <w:sz w:val="24"/>
          <w:szCs w:val="24"/>
          <w:rFonts w:ascii="宋体" w:hAnsi="宋体" w:eastAsia="宋体" w:hint="eastAsia"/>
        </w:rPr>
      </w:pPr>
      <w:bookmarkStart w:name="_Toc5615" w:id="55"/>
      <w:bookmarkEnd w:id="55"/>
      <w:r>
        <w:rPr>
          <w:b w:val="1"/>
          <w:color w:val="000000"/>
          <w:sz w:val="24"/>
          <w:szCs w:val="24"/>
          <w:rFonts w:ascii="宋体" w:hAnsi="宋体" w:eastAsia="宋体" w:hint="eastAsia"/>
        </w:rPr>
        <w:t xml:space="preserve">10、响应文件的组成</w:t>
      </w:r>
      <w:r>
        <w:rPr>
          <w:b w:val="1"/>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10.1  谈判函</w:t>
      </w:r>
      <w:r>
        <w:rPr>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10.2  谈判声明函</w:t>
      </w:r>
      <w:r>
        <w:rPr>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10.3  法人代表授权委托书原件（一式两份，一份供资质审查时用）</w:t>
      </w:r>
      <w:r>
        <w:rPr>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10.4  授权代表身份证明复印件</w:t>
      </w:r>
      <w:r>
        <w:rPr>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10.5  谈判一览表（一式两份）</w:t>
      </w:r>
      <w:r>
        <w:rPr>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10.6  投标人资质审</w:t>
      </w:r>
      <w:r>
        <w:rPr>
          <w:color w:val="000000"/>
          <w:sz w:val="24"/>
          <w:szCs w:val="24"/>
          <w:rFonts w:ascii="宋体" w:hAnsi="宋体" w:eastAsia="宋体" w:hint="eastAsia"/>
        </w:rPr>
        <w:t xml:space="preserve">核所有文件复印件</w:t>
      </w:r>
      <w:r>
        <w:rPr>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0" w:firstLineChars="200"/>
        <w:rPr>
          <w:color w:val="000000"/>
          <w:sz w:val="24"/>
          <w:szCs w:val="24"/>
          <w:lang w:val="en-US" w:eastAsia="zh-CN"/>
          <w:rFonts w:ascii="宋体" w:hAnsi="宋体" w:eastAsia="宋体" w:hint="eastAsia"/>
        </w:rPr>
      </w:pPr>
      <w:r>
        <w:rPr>
          <w:color w:val="000000"/>
          <w:sz w:val="24"/>
          <w:szCs w:val="24"/>
          <w:lang w:val="en-US" w:eastAsia="zh-CN"/>
          <w:rFonts w:ascii="宋体" w:hAnsi="宋体" w:eastAsia="宋体" w:hint="eastAsia"/>
        </w:rPr>
        <w:t xml:space="preserve">10.7  近三年财务审计报告（2019-2021年）</w:t>
      </w:r>
      <w:r>
        <w:rPr>
          <w:color w:val="000000"/>
          <w:sz w:val="24"/>
          <w:szCs w:val="24"/>
          <w:lang w:val="en-US" w:eastAsia="zh-CN"/>
          <w:rFonts w:ascii="宋体" w:hAnsi="宋体" w:eastAsia="宋体"/>
        </w:rPr>
      </w:r>
    </w:p>
    <w:p>
      <w:pPr>
        <w:pStyle w:val="Normal"/>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10.</w:t>
      </w:r>
      <w:r>
        <w:rPr>
          <w:color w:val="000000"/>
          <w:sz w:val="24"/>
          <w:szCs w:val="24"/>
          <w:lang w:val="en-US" w:eastAsia="zh-CN"/>
          <w:rFonts w:ascii="宋体" w:hAnsi="宋体" w:eastAsia="宋体" w:hint="eastAsia"/>
        </w:rPr>
        <w:t xml:space="preserve">8</w:t>
      </w:r>
      <w:r>
        <w:rPr>
          <w:color w:val="000000"/>
          <w:sz w:val="24"/>
          <w:szCs w:val="24"/>
          <w:rFonts w:ascii="宋体" w:hAnsi="宋体" w:eastAsia="宋体" w:hint="eastAsia"/>
        </w:rPr>
        <w:t xml:space="preserve">  企业简介</w:t>
      </w:r>
      <w:r>
        <w:rPr>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10.</w:t>
      </w:r>
      <w:r>
        <w:rPr>
          <w:color w:val="000000"/>
          <w:sz w:val="24"/>
          <w:szCs w:val="24"/>
          <w:lang w:val="en-US" w:eastAsia="zh-CN"/>
          <w:rFonts w:ascii="宋体" w:hAnsi="宋体" w:eastAsia="宋体" w:hint="eastAsia"/>
        </w:rPr>
        <w:t xml:space="preserve">9</w:t>
      </w:r>
      <w:r>
        <w:rPr>
          <w:color w:val="000000"/>
          <w:sz w:val="24"/>
          <w:szCs w:val="24"/>
          <w:rFonts w:ascii="宋体" w:hAnsi="宋体" w:eastAsia="宋体" w:hint="eastAsia"/>
        </w:rPr>
        <w:t xml:space="preserve">  项目实施方案</w:t>
      </w:r>
      <w:r>
        <w:rPr>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10.</w:t>
      </w:r>
      <w:r>
        <w:rPr>
          <w:color w:val="000000"/>
          <w:sz w:val="24"/>
          <w:szCs w:val="24"/>
          <w:lang w:val="en-US" w:eastAsia="zh-CN"/>
          <w:rFonts w:ascii="宋体" w:hAnsi="宋体" w:eastAsia="宋体" w:hint="eastAsia"/>
        </w:rPr>
        <w:t xml:space="preserve">10</w:t>
      </w:r>
      <w:r>
        <w:rPr>
          <w:color w:val="000000"/>
          <w:sz w:val="24"/>
          <w:szCs w:val="24"/>
          <w:rFonts w:ascii="宋体" w:hAnsi="宋体" w:eastAsia="宋体" w:hint="eastAsia"/>
        </w:rPr>
        <w:t xml:space="preserve">  类似项目合同或中标通知书</w:t>
      </w:r>
      <w:r>
        <w:rPr>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10.1</w:t>
      </w:r>
      <w:r>
        <w:rPr>
          <w:color w:val="000000"/>
          <w:sz w:val="24"/>
          <w:szCs w:val="24"/>
          <w:lang w:val="en-US" w:eastAsia="zh-CN"/>
          <w:rFonts w:ascii="宋体" w:hAnsi="宋体" w:eastAsia="宋体" w:hint="eastAsia"/>
        </w:rPr>
        <w:t xml:space="preserve">1</w:t>
      </w:r>
      <w:r>
        <w:rPr>
          <w:color w:val="000000"/>
          <w:sz w:val="24"/>
          <w:szCs w:val="24"/>
          <w:rFonts w:ascii="宋体" w:hAnsi="宋体" w:eastAsia="宋体" w:hint="eastAsia"/>
        </w:rPr>
        <w:t xml:space="preserve"> 其它有利于谈判的</w:t>
      </w:r>
      <w:r>
        <w:rPr>
          <w:color w:val="000000"/>
          <w:sz w:val="24"/>
          <w:szCs w:val="24"/>
          <w:rFonts w:ascii="宋体" w:hAnsi="宋体" w:eastAsia="宋体" w:hint="eastAsia"/>
        </w:rPr>
        <w:t xml:space="preserve">资料</w:t>
      </w:r>
      <w:r>
        <w:rPr>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2" w:firstLineChars="200"/>
        <w:rPr>
          <w:b w:val="1"/>
          <w:color w:val="000000"/>
          <w:sz w:val="24"/>
          <w:szCs w:val="24"/>
          <w:rFonts w:ascii="宋体" w:hAnsi="宋体" w:eastAsia="宋体" w:hint="eastAsia"/>
        </w:rPr>
      </w:pPr>
      <w:bookmarkStart w:name="_Toc22878" w:id="56"/>
      <w:bookmarkEnd w:id="56"/>
      <w:r>
        <w:rPr>
          <w:b w:val="1"/>
          <w:color w:val="000000"/>
          <w:sz w:val="24"/>
          <w:szCs w:val="24"/>
          <w:rFonts w:ascii="宋体" w:hAnsi="宋体" w:eastAsia="宋体" w:hint="eastAsia"/>
        </w:rPr>
        <w:t xml:space="preserve">11、响应文件格式</w:t>
      </w:r>
      <w:r>
        <w:rPr>
          <w:b w:val="1"/>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11.1　供应商应按采购文件范本格式中提供的谈判文件格式认真填写响应文件、谈判一览表。</w:t>
      </w:r>
      <w:r>
        <w:rPr>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2" w:firstLineChars="200"/>
        <w:rPr>
          <w:b w:val="1"/>
          <w:color w:val="000000"/>
          <w:sz w:val="24"/>
          <w:szCs w:val="24"/>
          <w:rFonts w:ascii="宋体" w:hAnsi="宋体" w:eastAsia="宋体" w:hint="eastAsia"/>
        </w:rPr>
      </w:pPr>
      <w:bookmarkStart w:name="_Toc144" w:id="57"/>
      <w:bookmarkEnd w:id="57"/>
      <w:r>
        <w:rPr>
          <w:b w:val="1"/>
          <w:color w:val="000000"/>
          <w:sz w:val="24"/>
          <w:szCs w:val="24"/>
          <w:rFonts w:ascii="宋体" w:hAnsi="宋体" w:eastAsia="宋体" w:hint="eastAsia"/>
        </w:rPr>
        <w:t xml:space="preserve">12  谈判报价</w:t>
      </w:r>
      <w:r>
        <w:rPr>
          <w:b w:val="1"/>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12.1 组织采购方不接受有任何选择性的报价。</w:t>
      </w:r>
      <w:r>
        <w:rPr>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0" w:firstLineChars="200"/>
        <w:rPr>
          <w:sz w:val="24"/>
          <w:szCs w:val="24"/>
          <w:rFonts w:ascii="宋体" w:hAnsi="宋体" w:eastAsia="宋体" w:hint="eastAsia"/>
        </w:rPr>
      </w:pPr>
      <w:r>
        <w:rPr>
          <w:sz w:val="24"/>
          <w:szCs w:val="24"/>
          <w:rFonts w:ascii="宋体" w:hAnsi="宋体" w:eastAsia="宋体" w:hint="eastAsia"/>
        </w:rPr>
        <w:t xml:space="preserve">12.2</w:t>
      </w:r>
      <w:r>
        <w:rPr>
          <w:b w:val="1"/>
          <w:sz w:val="24"/>
          <w:szCs w:val="24"/>
          <w:rFonts w:ascii="宋体" w:hAnsi="宋体" w:eastAsia="宋体" w:hint="eastAsia"/>
        </w:rPr>
        <w:t xml:space="preserve"> 最终收费额包含全部税费、保险费</w:t>
      </w:r>
      <w:r>
        <w:rPr>
          <w:b w:val="1"/>
          <w:sz w:val="24"/>
          <w:szCs w:val="24"/>
          <w:lang w:eastAsia="zh-CN"/>
          <w:rFonts w:ascii="宋体" w:hAnsi="宋体" w:eastAsia="宋体" w:hint="eastAsia"/>
        </w:rPr>
        <w:t xml:space="preserve">、服务费</w:t>
      </w:r>
      <w:r>
        <w:rPr>
          <w:b w:val="1"/>
          <w:sz w:val="24"/>
          <w:szCs w:val="24"/>
          <w:rFonts w:ascii="宋体" w:hAnsi="宋体" w:eastAsia="宋体" w:hint="eastAsia"/>
        </w:rPr>
        <w:t xml:space="preserve">等</w:t>
      </w:r>
      <w:r>
        <w:rPr>
          <w:b w:val="1"/>
          <w:sz w:val="24"/>
          <w:szCs w:val="24"/>
          <w:lang w:eastAsia="zh-CN"/>
          <w:rFonts w:ascii="宋体" w:hAnsi="宋体" w:eastAsia="宋体" w:hint="eastAsia"/>
        </w:rPr>
        <w:t xml:space="preserve">直至交付采购人成果文件中间发生的</w:t>
      </w:r>
      <w:r>
        <w:rPr>
          <w:b w:val="1"/>
          <w:sz w:val="24"/>
          <w:szCs w:val="24"/>
          <w:rFonts w:ascii="宋体" w:hAnsi="宋体" w:eastAsia="宋体" w:hint="eastAsia"/>
        </w:rPr>
        <w:t xml:space="preserve">所有费用。</w:t>
      </w:r>
      <w:r>
        <w:rPr>
          <w:b w:val="1"/>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2" w:firstLineChars="200"/>
        <w:rPr>
          <w:b w:val="1"/>
          <w:color w:val="000000"/>
          <w:sz w:val="24"/>
          <w:szCs w:val="24"/>
          <w:rFonts w:ascii="宋体" w:hAnsi="宋体" w:eastAsia="宋体" w:hint="eastAsia"/>
        </w:rPr>
      </w:pPr>
      <w:bookmarkStart w:name="_Toc9258" w:id="58"/>
      <w:bookmarkEnd w:id="58"/>
      <w:r>
        <w:rPr>
          <w:b w:val="1"/>
          <w:color w:val="000000"/>
          <w:sz w:val="24"/>
          <w:szCs w:val="24"/>
          <w:rFonts w:ascii="宋体" w:hAnsi="宋体" w:eastAsia="宋体" w:hint="eastAsia"/>
        </w:rPr>
        <w:t xml:space="preserve">13、谈判报价的货币单位</w:t>
      </w:r>
      <w:r>
        <w:rPr>
          <w:b w:val="1"/>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13.1　谈判报价单位为人民币。</w:t>
      </w:r>
      <w:r>
        <w:rPr>
          <w:color w:val="000000"/>
          <w:sz w:val="24"/>
          <w:szCs w:val="24"/>
          <w:lang w:eastAsia="zh-CN"/>
          <w:rFonts w:ascii="宋体" w:hAnsi="宋体" w:eastAsia="宋体" w:hint="eastAsia"/>
        </w:rPr>
        <w:t xml:space="preserve">投标人报价不得超过采购预算价，否则按重大偏差处理。施工工期不得超过招标文件中规定工期，否则按重大偏差</w:t>
      </w:r>
      <w:r>
        <w:rPr>
          <w:color w:val="000000"/>
          <w:sz w:val="24"/>
          <w:szCs w:val="24"/>
          <w:lang w:val="en-US" w:eastAsia="zh-CN"/>
          <w:rFonts w:ascii="宋体" w:hAnsi="宋体" w:eastAsia="宋体" w:hint="eastAsia"/>
        </w:rPr>
        <w:t xml:space="preserve">处理。</w:t>
      </w:r>
      <w:r>
        <w:rPr>
          <w:color w:val="000000"/>
          <w:sz w:val="24"/>
          <w:szCs w:val="24"/>
          <w:lang w:val="en-US" w:eastAsia="zh-CN"/>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2" w:firstLineChars="200"/>
        <w:rPr>
          <w:b w:val="1"/>
          <w:color w:val="000000"/>
          <w:sz w:val="24"/>
          <w:szCs w:val="24"/>
          <w:rFonts w:ascii="宋体" w:hAnsi="宋体" w:eastAsia="宋体" w:hint="eastAsia"/>
        </w:rPr>
      </w:pPr>
      <w:bookmarkStart w:name="_Toc25785" w:id="59"/>
      <w:bookmarkEnd w:id="59"/>
      <w:r>
        <w:rPr>
          <w:b w:val="1"/>
          <w:color w:val="000000"/>
          <w:sz w:val="24"/>
          <w:szCs w:val="24"/>
          <w:rFonts w:ascii="宋体" w:hAnsi="宋体" w:eastAsia="宋体" w:hint="eastAsia"/>
        </w:rPr>
        <w:t xml:space="preserve">14、谈判有效期</w:t>
      </w:r>
      <w:r>
        <w:rPr>
          <w:b w:val="1"/>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14.1　谈判文件从开始谈判之时起，谈判有效期为</w:t>
      </w:r>
      <w:r>
        <w:rPr>
          <w:color w:val="000000"/>
          <w:sz w:val="24"/>
          <w:szCs w:val="24"/>
          <w:lang w:val="en-US" w:eastAsia="zh-CN"/>
          <w:rFonts w:ascii="宋体" w:hAnsi="宋体" w:eastAsia="宋体" w:hint="eastAsia"/>
        </w:rPr>
        <w:t xml:space="preserve">90</w:t>
      </w:r>
      <w:r>
        <w:rPr>
          <w:color w:val="000000"/>
          <w:sz w:val="24"/>
          <w:szCs w:val="24"/>
          <w:rFonts w:ascii="宋体" w:hAnsi="宋体" w:eastAsia="宋体" w:hint="eastAsia"/>
        </w:rPr>
        <w:t xml:space="preserve">天（如不满足将导致废标）。</w:t>
      </w:r>
      <w:r>
        <w:rPr>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14.2　在特殊情况下，组织采购方可与供应商协商延长谈判文件的有效期。</w:t>
      </w:r>
      <w:r>
        <w:rPr>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2" w:firstLineChars="200"/>
        <w:rPr>
          <w:b w:val="1"/>
          <w:color w:val="000000"/>
          <w:sz w:val="24"/>
          <w:szCs w:val="24"/>
          <w:rFonts w:ascii="宋体" w:hAnsi="宋体" w:eastAsia="宋体" w:hint="eastAsia"/>
        </w:rPr>
      </w:pPr>
      <w:bookmarkStart w:name="_Toc31782" w:id="60"/>
      <w:bookmarkEnd w:id="60"/>
      <w:r>
        <w:rPr>
          <w:b w:val="1"/>
          <w:color w:val="000000"/>
          <w:sz w:val="24"/>
          <w:szCs w:val="24"/>
          <w:rFonts w:ascii="宋体" w:hAnsi="宋体" w:eastAsia="宋体" w:hint="eastAsia"/>
        </w:rPr>
        <w:t xml:space="preserve">15、响应文件的签署规定</w:t>
      </w:r>
      <w:r>
        <w:rPr>
          <w:b w:val="1"/>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15.1　 响应文件的页面必须用</w:t>
      </w:r>
      <w:r>
        <w:rPr>
          <w:b w:val="1"/>
          <w:bCs w:val="1"/>
          <w:color w:val="000000"/>
          <w:sz w:val="24"/>
          <w:szCs w:val="24"/>
          <w:rFonts w:ascii="宋体" w:hAnsi="宋体" w:eastAsia="宋体" w:hint="eastAsia"/>
        </w:rPr>
        <w:t xml:space="preserve">A4纸印刷体打印装订。</w:t>
      </w:r>
      <w:r>
        <w:rPr>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15.2 　响应文件应清楚工整，一般不准修改。个别非实质性修改之处应由供应商的被授权人或法人代表签章。</w:t>
      </w:r>
      <w:r>
        <w:rPr>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15.3　响应文件应由法人代表或法人授权代表在投标文件中签署并加盖单位公章。</w:t>
      </w:r>
      <w:r>
        <w:rPr>
          <w:bCs w:val="1"/>
          <w:color w:val="000000"/>
          <w:sz w:val="24"/>
          <w:szCs w:val="24"/>
          <w:rFonts w:ascii="宋体" w:hAnsi="宋体" w:eastAsia="宋体" w:hint="eastAsia"/>
        </w:rPr>
        <w:t xml:space="preserve">所有供应商签字、法人代表签字、法人代表授权人签字和其它签字处必须加盖具有法律效力的供应商的印章后，谈判文件方为有效。</w:t>
      </w:r>
      <w:r>
        <w:rPr>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15.4　所有响应文件必须提交</w:t>
      </w:r>
      <w:r>
        <w:rPr>
          <w:b w:val="1"/>
          <w:bCs w:val="1"/>
          <w:color w:val="000000"/>
          <w:sz w:val="24"/>
          <w:szCs w:val="24"/>
          <w:rFonts w:ascii="宋体" w:hAnsi="宋体" w:eastAsia="宋体" w:hint="eastAsia"/>
        </w:rPr>
        <w:t xml:space="preserve">正本</w:t>
      </w:r>
      <w:r>
        <w:rPr>
          <w:b w:val="1"/>
          <w:bCs w:val="1"/>
          <w:color w:val="000000"/>
          <w:sz w:val="24"/>
          <w:szCs w:val="24"/>
          <w:u w:val="single"/>
          <w:rFonts w:ascii="宋体" w:hAnsi="宋体" w:eastAsia="宋体" w:hint="eastAsia"/>
        </w:rPr>
        <w:t xml:space="preserve">一</w:t>
      </w:r>
      <w:r>
        <w:rPr>
          <w:b w:val="1"/>
          <w:bCs w:val="1"/>
          <w:color w:val="000000"/>
          <w:sz w:val="24"/>
          <w:szCs w:val="24"/>
          <w:rFonts w:ascii="宋体" w:hAnsi="宋体" w:eastAsia="宋体" w:hint="eastAsia"/>
        </w:rPr>
        <w:t xml:space="preserve">套和副本</w:t>
      </w:r>
      <w:r>
        <w:rPr>
          <w:b w:val="1"/>
          <w:bCs w:val="1"/>
          <w:color w:val="000000"/>
          <w:sz w:val="24"/>
          <w:szCs w:val="24"/>
          <w:lang w:eastAsia="zh-CN"/>
          <w:u w:val="single"/>
          <w:rFonts w:ascii="宋体" w:hAnsi="宋体" w:eastAsia="宋体" w:hint="eastAsia"/>
        </w:rPr>
        <w:t xml:space="preserve">肆</w:t>
      </w:r>
      <w:r>
        <w:rPr>
          <w:b w:val="1"/>
          <w:bCs w:val="1"/>
          <w:color w:val="000000"/>
          <w:sz w:val="24"/>
          <w:szCs w:val="24"/>
          <w:rFonts w:ascii="宋体" w:hAnsi="宋体" w:eastAsia="宋体" w:hint="eastAsia"/>
        </w:rPr>
        <w:t xml:space="preserve">套</w:t>
      </w:r>
      <w:r>
        <w:rPr>
          <w:color w:val="000000"/>
          <w:sz w:val="24"/>
          <w:szCs w:val="24"/>
          <w:rFonts w:ascii="宋体" w:hAnsi="宋体" w:eastAsia="宋体" w:hint="eastAsia"/>
        </w:rPr>
        <w:t xml:space="preserve">并在封面上标记“正本”和“副本”。</w:t>
      </w:r>
      <w:r>
        <w:rPr>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15.5 　响应后文件的正本与副本应当完全一致。当正本和副本之间出现差异时，以正本为准。</w:t>
      </w:r>
      <w:r>
        <w:rPr>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15.6 　电报、电话、传真、电子邮件等形式的投标概不接受。</w:t>
      </w:r>
      <w:r>
        <w:rPr>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2" w:firstLineChars="200"/>
        <w:rPr>
          <w:b w:val="1"/>
          <w:color w:val="000000"/>
          <w:sz w:val="24"/>
          <w:szCs w:val="24"/>
          <w:rFonts w:ascii="宋体" w:hAnsi="宋体" w:eastAsia="宋体" w:hint="eastAsia"/>
        </w:rPr>
      </w:pPr>
      <w:bookmarkStart w:name="_Toc22786" w:id="61"/>
      <w:bookmarkEnd w:id="61"/>
      <w:r>
        <w:rPr>
          <w:b w:val="1"/>
          <w:color w:val="000000"/>
          <w:sz w:val="24"/>
          <w:szCs w:val="24"/>
          <w:rFonts w:ascii="宋体" w:hAnsi="宋体" w:eastAsia="宋体" w:hint="eastAsia"/>
        </w:rPr>
        <w:t xml:space="preserve">16.谈判保证金</w:t>
      </w:r>
      <w:r>
        <w:rPr>
          <w:b w:val="1"/>
          <w:color w:val="000000"/>
          <w:sz w:val="24"/>
          <w:szCs w:val="24"/>
          <w:lang w:eastAsia="zh-CN"/>
          <w:rFonts w:ascii="宋体" w:hAnsi="宋体" w:eastAsia="宋体" w:hint="eastAsia"/>
        </w:rPr>
        <w:t xml:space="preserve">（如有）</w:t>
      </w:r>
      <w:r>
        <w:rPr>
          <w:b w:val="1"/>
          <w:color w:val="000000"/>
          <w:sz w:val="24"/>
          <w:szCs w:val="24"/>
          <w:lang w:eastAsia="zh-CN"/>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16.1  谈判保证金是为了弥补采购人因供应商的违规行为而蒙受的损失。采购人在因供应商的违规行为而受到损害时将没收供应商的谈判保证金作为所受损害的补偿。</w:t>
      </w:r>
      <w:r>
        <w:rPr>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16.2  供应商应在谈判开始时间前及时向招标代理机构交纳谈判保证金</w:t>
      </w:r>
      <w:r>
        <w:rPr>
          <w:color w:val="000000"/>
          <w:sz w:val="24"/>
          <w:szCs w:val="24"/>
          <w:lang w:eastAsia="zh-CN"/>
          <w:rFonts w:ascii="宋体" w:hAnsi="宋体" w:eastAsia="宋体" w:hint="eastAsia"/>
        </w:rPr>
        <w:t xml:space="preserve">，本项目不收取投标保证金</w:t>
      </w:r>
      <w:r>
        <w:rPr>
          <w:color w:val="000000"/>
          <w:sz w:val="24"/>
          <w:szCs w:val="24"/>
          <w:rFonts w:ascii="宋体" w:hAnsi="宋体" w:eastAsia="宋体" w:hint="eastAsia"/>
        </w:rPr>
        <w:t xml:space="preserve">。</w:t>
      </w:r>
      <w:r>
        <w:rPr>
          <w:color w:val="000000"/>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0" w:firstLineChars="200"/>
        <w:rPr>
          <w:sz w:val="24"/>
          <w:szCs w:val="24"/>
          <w:rFonts w:ascii="宋体" w:hAnsi="宋体" w:eastAsia="宋体" w:hint="eastAsia"/>
        </w:rPr>
      </w:pPr>
      <w:r>
        <w:rPr>
          <w:sz w:val="24"/>
          <w:szCs w:val="24"/>
          <w:rFonts w:ascii="宋体" w:hAnsi="宋体" w:eastAsia="宋体" w:hint="eastAsia"/>
        </w:rPr>
        <w:t xml:space="preserve">16.3　谈判保证金可采取</w:t>
      </w:r>
      <w:r>
        <w:rPr>
          <w:b w:val="1"/>
          <w:bCs w:val="1"/>
          <w:sz w:val="24"/>
          <w:szCs w:val="24"/>
          <w:u w:val="single"/>
          <w:rFonts w:ascii="宋体" w:hAnsi="宋体" w:eastAsia="宋体" w:hint="eastAsia"/>
        </w:rPr>
        <w:t xml:space="preserve">电汇或本地转帐支票</w:t>
      </w:r>
      <w:r>
        <w:rPr>
          <w:sz w:val="24"/>
          <w:szCs w:val="24"/>
          <w:rFonts w:ascii="宋体" w:hAnsi="宋体" w:eastAsia="宋体" w:hint="eastAsia"/>
        </w:rPr>
        <w:t xml:space="preserve">的形式交纳（不接受现金），其有效期应不低于谈判有效期。</w:t>
      </w:r>
      <w:r>
        <w:rPr>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0" w:firstLineChars="200"/>
        <w:rPr>
          <w:sz w:val="24"/>
          <w:szCs w:val="24"/>
          <w:rFonts w:ascii="宋体" w:hAnsi="宋体" w:eastAsia="宋体" w:hint="eastAsia"/>
        </w:rPr>
      </w:pPr>
      <w:r>
        <w:rPr>
          <w:sz w:val="24"/>
          <w:szCs w:val="24"/>
          <w:rFonts w:ascii="宋体" w:hAnsi="宋体" w:eastAsia="宋体" w:hint="eastAsia"/>
        </w:rPr>
        <w:t xml:space="preserve">谈判保证金可直接交入银行帐户：</w:t>
      </w:r>
      <w:r>
        <w:rPr>
          <w:sz w:val="24"/>
          <w:szCs w:val="24"/>
          <w:lang w:val="en-US" w:eastAsia="zh-CN"/>
          <w:rFonts w:ascii="宋体" w:hAnsi="宋体" w:eastAsia="宋体" w:hint="eastAsia"/>
        </w:rPr>
        <w:t xml:space="preserve">/</w:t>
      </w:r>
      <w:r>
        <w:rPr>
          <w:sz w:val="24"/>
          <w:szCs w:val="24"/>
          <w:lang w:val="en-US" w:eastAsia="zh-CN"/>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0" w:firstLineChars="200"/>
        <w:rPr>
          <w:sz w:val="24"/>
          <w:szCs w:val="24"/>
          <w:rFonts w:ascii="宋体" w:hAnsi="宋体" w:eastAsia="宋体" w:hint="eastAsia"/>
        </w:rPr>
      </w:pPr>
      <w:r>
        <w:rPr>
          <w:sz w:val="24"/>
          <w:szCs w:val="24"/>
          <w:rFonts w:ascii="宋体" w:hAnsi="宋体" w:eastAsia="宋体" w:hint="eastAsia"/>
        </w:rPr>
        <w:t xml:space="preserve">保证金必须从投标人基本账户转入，投标保证金退还时也将退入投标人基本账户。</w:t>
      </w:r>
      <w:r>
        <w:rPr>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0" w:firstLineChars="200"/>
        <w:rPr>
          <w:sz w:val="24"/>
          <w:szCs w:val="24"/>
          <w:rFonts w:ascii="宋体" w:hAnsi="宋体" w:eastAsia="宋体" w:hint="eastAsia"/>
        </w:rPr>
      </w:pPr>
      <w:r>
        <w:rPr>
          <w:sz w:val="24"/>
          <w:szCs w:val="24"/>
          <w:rFonts w:ascii="宋体" w:hAnsi="宋体" w:eastAsia="宋体" w:hint="eastAsia"/>
        </w:rPr>
        <w:t xml:space="preserve">16.4　未成交的供应商的谈判保证金，将在成交公告发出3个工作日后无息退还。</w:t>
      </w:r>
      <w:r>
        <w:rPr>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0" w:firstLineChars="200"/>
        <w:rPr>
          <w:sz w:val="24"/>
          <w:szCs w:val="24"/>
          <w:rFonts w:ascii="宋体" w:hAnsi="宋体" w:eastAsia="宋体" w:hint="eastAsia"/>
        </w:rPr>
      </w:pPr>
      <w:r>
        <w:rPr>
          <w:sz w:val="24"/>
          <w:szCs w:val="24"/>
          <w:rFonts w:ascii="宋体" w:hAnsi="宋体" w:eastAsia="宋体" w:hint="eastAsia"/>
        </w:rPr>
        <w:t xml:space="preserve">16.5  下列任何情况发生时，谈判保证金将被没收：</w:t>
      </w:r>
      <w:r>
        <w:rPr>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0" w:firstLineChars="200"/>
        <w:rPr>
          <w:sz w:val="24"/>
          <w:szCs w:val="24"/>
          <w:rFonts w:ascii="宋体" w:hAnsi="宋体" w:eastAsia="宋体" w:hint="eastAsia"/>
        </w:rPr>
      </w:pPr>
      <w:r>
        <w:rPr>
          <w:sz w:val="24"/>
          <w:szCs w:val="24"/>
          <w:rFonts w:ascii="宋体" w:hAnsi="宋体" w:eastAsia="宋体" w:hint="eastAsia"/>
        </w:rPr>
        <w:t xml:space="preserve">（1）供应商在采购文件规定的谈判有效期内撤回其谈判的； </w:t>
      </w:r>
      <w:r>
        <w:rPr>
          <w:sz w:val="24"/>
          <w:szCs w:val="24"/>
          <w:rFonts w:ascii="宋体" w:hAnsi="宋体" w:eastAsia="宋体" w:hint="eastAsia"/>
        </w:rPr>
      </w:r>
    </w:p>
    <w:p>
      <w:pPr>
        <w:pStyle w:val="Normal"/>
        <w:pageBreakBefore w:val="off"/>
        <w:widowControl w:val="off"/>
        <w:overflowPunct/>
        <w:topLinePunct w:val="off"/>
        <w:kinsoku/>
        <w:bidi w:val="off"/>
        <w:spacing w:afterAutospacing="false" w:beforeAutospacing="false" w:line="500" w:lineRule="exact"/>
        <w:ind w:firstLine="480" w:firstLineChars="200"/>
        <w:rPr>
          <w:sz w:val="24"/>
          <w:szCs w:val="24"/>
          <w:rFonts w:ascii="宋体" w:hAnsi="宋体" w:eastAsia="宋体" w:hint="eastAsia"/>
        </w:rPr>
      </w:pPr>
      <w:r>
        <w:rPr>
          <w:sz w:val="24"/>
          <w:szCs w:val="24"/>
          <w:rFonts w:ascii="宋体" w:hAnsi="宋体" w:eastAsia="宋体" w:hint="eastAsia"/>
        </w:rPr>
        <w:t xml:space="preserve">（2）成交方在规定期限内未能按规定与采购方签订合同的。</w:t>
      </w:r>
      <w:r>
        <w:rPr>
          <w:sz w:val="24"/>
          <w:rFonts w:ascii="仿宋" w:hAnsi="仿宋" w:eastAsia="仿宋" w:hint="eastAsia"/>
        </w:rPr>
      </w:r>
    </w:p>
    <w:p>
      <w:pPr>
        <w:pStyle w:val="Normal"/>
        <w:spacing w:afterAutospacing="false" w:beforeAutospacing="false" w:line="360" w:lineRule="exact"/>
        <w:rPr>
          <w:color w:val="000000"/>
          <w:sz w:val="24"/>
          <w:rFonts w:ascii="仿宋" w:hAnsi="仿宋" w:eastAsia="仿宋" w:hint="eastAsia"/>
        </w:rPr>
        <w:jc w:val="both"/>
      </w:pPr>
      <w:r>
        <w:rPr>
          <w:color w:val="000000"/>
          <w:sz w:val="24"/>
          <w:rFonts w:ascii="仿宋" w:hAnsi="仿宋" w:eastAsia="仿宋" w:hint="eastAsia"/>
        </w:rPr>
      </w:r>
    </w:p>
    <w:p>
      <w:pPr>
        <w:pStyle w:val="Heading2"/>
        <w:rPr>
          <w:sz w:val="28"/>
          <w:szCs w:val="28"/>
          <w:rFonts w:hint="eastAsia"/>
        </w:rPr>
      </w:pPr>
      <w:bookmarkStart w:name="_Toc5599" w:id="62"/>
      <w:bookmarkEnd w:id="62"/>
      <w:r>
        <w:rPr>
          <w:sz w:val="28"/>
          <w:szCs w:val="28"/>
          <w:rFonts w:hint="eastAsia"/>
        </w:rPr>
        <w:t xml:space="preserve">第三章、响应文件的递交</w:t>
      </w:r>
      <w:r>
        <w:rPr>
          <w:rFonts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2" w:firstLineChars="200"/>
        <w:rPr>
          <w:b w:val="1"/>
          <w:color w:val="000000"/>
          <w:sz w:val="24"/>
          <w:szCs w:val="24"/>
          <w:rFonts w:ascii="宋体" w:hAnsi="宋体" w:eastAsia="宋体" w:hint="eastAsia"/>
        </w:rPr>
      </w:pPr>
      <w:r>
        <w:rPr>
          <w:b w:val="1"/>
          <w:color w:val="000000"/>
          <w:sz w:val="24"/>
          <w:szCs w:val="24"/>
          <w:rFonts w:ascii="宋体" w:hAnsi="宋体" w:eastAsia="宋体" w:hint="eastAsia"/>
        </w:rPr>
        <w:t xml:space="preserve">18、响应文件的密封与标记</w:t>
      </w:r>
      <w:r>
        <w:rPr>
          <w:b w:val="1"/>
          <w:color w:val="000000"/>
          <w:sz w:val="24"/>
          <w:szCs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18.1　 供应商应将响应文件的正本和副本分别密封，在每个密封件的封面上标明采购项目名称、项目编号、供应商名称、法定代表人、单位公章、“正本”或“副本”供应商的名称、地址、联系电话。密封处应贴密封条，并标记密封字样。</w:t>
      </w:r>
      <w:r>
        <w:rPr>
          <w:color w:val="000000"/>
          <w:sz w:val="24"/>
          <w:szCs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18.2 　响应文件袋上应写明：</w:t>
      </w:r>
      <w:r>
        <w:rPr>
          <w:color w:val="000000"/>
          <w:sz w:val="24"/>
          <w:szCs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项目名称：</w:t>
      </w:r>
      <w:r>
        <w:rPr>
          <w:color w:val="000000"/>
          <w:sz w:val="24"/>
          <w:szCs w:val="24"/>
          <w:lang w:val="zh-CN"/>
          <w:rFonts w:ascii="宋体" w:hAnsi="宋体" w:eastAsia="宋体" w:hint="eastAsia"/>
        </w:rPr>
        <w:t xml:space="preserve">国家生态功能区县域生态环境质量监测项目</w:t>
      </w:r>
      <w:r>
        <w:rPr>
          <w:color w:val="000000"/>
          <w:sz w:val="24"/>
          <w:szCs w:val="24"/>
          <w:lang w:eastAsia="zh-CN"/>
          <w:rFonts w:ascii="宋体" w:hAnsi="宋体" w:eastAsia="宋体" w:hint="eastAsia"/>
        </w:rPr>
      </w:r>
    </w:p>
    <w:p>
      <w:pPr>
        <w:pStyle w:val="UserStyle_14"/>
        <w:keepNext w:val="off"/>
        <w:keepLines w:val="off"/>
        <w:pageBreakBefore w:val="off"/>
        <w:widowControl w:val="off"/>
        <w:overflowPunct/>
        <w:topLinePunct w:val="off"/>
        <w:kinsoku/>
        <w:bidi w:val="off"/>
        <w:spacing w:afterAutospacing="false" w:beforeAutospacing="false" w:line="500" w:lineRule="exact"/>
        <w:ind w:firstLine="480" w:firstLineChars="200"/>
        <w:rPr>
          <w:highlight w:val="auto"/>
          <w:sz w:val="24"/>
          <w:szCs w:val="24"/>
          <w:rFonts w:ascii="宋体" w:hAnsi="宋体" w:eastAsia="宋体" w:hint="eastAsia"/>
        </w:rPr>
      </w:pPr>
      <w:r>
        <w:rPr>
          <w:highlight w:val="auto"/>
          <w:sz w:val="24"/>
          <w:szCs w:val="24"/>
          <w:rFonts w:ascii="宋体" w:hAnsi="宋体" w:eastAsia="宋体" w:hint="eastAsia"/>
        </w:rPr>
        <w:t xml:space="preserve">项目编号：</w:t>
      </w:r>
      <w:r>
        <w:rPr>
          <w:highlight w:val="auto"/>
          <w:sz w:val="24"/>
          <w:szCs w:val="24"/>
          <w:u w:val="single"/>
          <w:rFonts w:ascii="宋体" w:hAnsi="宋体" w:eastAsia="宋体" w:hint="eastAsia"/>
        </w:rPr>
        <w:t xml:space="preserve">  </w:t>
      </w:r>
      <w:r>
        <w:rPr>
          <w:highlight w:val="auto"/>
          <w:sz w:val="24"/>
          <w:szCs w:val="24"/>
          <w:lang w:val="zh-CN"/>
          <w:u w:val="single"/>
          <w:rFonts w:ascii="宋体" w:hAnsi="宋体" w:eastAsia="宋体" w:hint="eastAsia"/>
        </w:rPr>
        <w:t xml:space="preserve">XJKDWQ</w:t>
      </w:r>
      <w:r>
        <w:rPr>
          <w:highlight w:val="auto"/>
          <w:sz w:val="24"/>
          <w:szCs w:val="24"/>
          <w:lang w:val="en-US" w:eastAsia="zh-CN"/>
          <w:u w:val="single"/>
          <w:rFonts w:ascii="宋体" w:hAnsi="宋体" w:eastAsia="宋体" w:hint="eastAsia"/>
        </w:rPr>
        <w:t xml:space="preserve">TP</w:t>
      </w:r>
      <w:r>
        <w:rPr>
          <w:highlight w:val="auto"/>
          <w:sz w:val="24"/>
          <w:szCs w:val="24"/>
          <w:lang w:val="zh-CN"/>
          <w:u w:val="single"/>
          <w:rFonts w:ascii="宋体" w:hAnsi="宋体" w:eastAsia="宋体" w:hint="eastAsia"/>
        </w:rPr>
        <w:t xml:space="preserve">2022-</w:t>
      </w:r>
      <w:r>
        <w:rPr>
          <w:highlight w:val="auto"/>
          <w:sz w:val="24"/>
          <w:szCs w:val="24"/>
          <w:lang w:val="en-US" w:eastAsia="zh-CN"/>
          <w:u w:val="single"/>
          <w:rFonts w:ascii="宋体" w:hAnsi="宋体" w:eastAsia="宋体" w:hint="eastAsia"/>
        </w:rPr>
        <w:t xml:space="preserve">35</w:t>
      </w:r>
      <w:r>
        <w:rPr>
          <w:highlight w:val="auto"/>
          <w:sz w:val="24"/>
          <w:szCs w:val="24"/>
          <w:u w:val="single"/>
          <w:rFonts w:ascii="宋体" w:hAnsi="宋体" w:eastAsia="宋体" w:hint="eastAsia"/>
        </w:rPr>
        <w:t xml:space="preserve"> </w:t>
      </w:r>
      <w:r>
        <w:rPr>
          <w:highlight w:val="auto"/>
          <w:sz w:val="24"/>
          <w:szCs w:val="24"/>
          <w:u w:val="single"/>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谈判单位名称：</w:t>
      </w:r>
      <w:r>
        <w:rPr>
          <w:color w:val="000000"/>
          <w:sz w:val="24"/>
          <w:szCs w:val="24"/>
          <w:u w:val="single"/>
          <w:rFonts w:ascii="宋体" w:hAnsi="宋体" w:eastAsia="宋体" w:hint="eastAsia"/>
        </w:rPr>
        <w:t xml:space="preserve">                          </w:t>
      </w:r>
      <w:r>
        <w:rPr>
          <w:color w:val="000000"/>
          <w:sz w:val="24"/>
          <w:szCs w:val="24"/>
          <w:u w:val="single"/>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szCs w:val="24"/>
          <w:lang w:eastAsia="zh-CN"/>
          <w:rFonts w:ascii="宋体" w:hAnsi="宋体" w:eastAsia="宋体" w:hint="eastAsia"/>
        </w:rPr>
      </w:pPr>
      <w:r>
        <w:rPr>
          <w:color w:val="000000"/>
          <w:sz w:val="24"/>
          <w:szCs w:val="24"/>
          <w:lang w:eastAsia="zh-CN"/>
          <w:rFonts w:ascii="宋体" w:hAnsi="宋体" w:eastAsia="宋体" w:hint="eastAsia"/>
        </w:rPr>
        <w:t xml:space="preserve">法定代表</w:t>
      </w:r>
      <w:r>
        <w:rPr>
          <w:color w:val="000000"/>
          <w:sz w:val="24"/>
          <w:szCs w:val="24"/>
          <w:lang w:eastAsia="zh-CN"/>
          <w:rFonts w:ascii="宋体" w:hAnsi="宋体" w:eastAsia="宋体" w:hint="eastAsia"/>
        </w:rPr>
        <w:t xml:space="preserve">人：</w:t>
      </w:r>
      <w:r>
        <w:rPr>
          <w:color w:val="000000"/>
          <w:sz w:val="24"/>
          <w:szCs w:val="24"/>
          <w:lang w:eastAsia="zh-CN"/>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szCs w:val="24"/>
          <w:lang w:eastAsia="zh-CN"/>
          <w:rFonts w:ascii="宋体" w:hAnsi="宋体" w:eastAsia="宋体" w:hint="eastAsia"/>
        </w:rPr>
      </w:pPr>
      <w:r>
        <w:rPr>
          <w:color w:val="000000"/>
          <w:sz w:val="24"/>
          <w:szCs w:val="24"/>
          <w:lang w:eastAsia="zh-CN"/>
          <w:rFonts w:ascii="宋体" w:hAnsi="宋体" w:eastAsia="宋体" w:hint="eastAsia"/>
        </w:rPr>
        <w:t xml:space="preserve">日期：</w:t>
      </w:r>
      <w:r>
        <w:rPr>
          <w:color w:val="000000"/>
          <w:sz w:val="24"/>
          <w:szCs w:val="24"/>
          <w:lang w:eastAsia="zh-CN"/>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注明“开标时才能启封”字样等</w:t>
      </w:r>
      <w:r>
        <w:rPr>
          <w:color w:val="000000"/>
          <w:sz w:val="24"/>
          <w:szCs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18.3　为方便谈判时报价，供应商须将《谈判报价表》单独小信封密封，并在信封上标明“谈判一览表”字样。</w:t>
      </w:r>
      <w:r>
        <w:rPr>
          <w:color w:val="000000"/>
          <w:sz w:val="24"/>
          <w:szCs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18.3 　任何不完整或不满足谈判文件要求的谈判文件将被拒绝。</w:t>
      </w:r>
      <w:r>
        <w:rPr>
          <w:color w:val="000000"/>
          <w:sz w:val="24"/>
          <w:szCs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18.4 　由于不可抗拒原因或无法控制的事件而导致的丢失或损坏投标包装体内的谈判文件时，组织采购方将不负责任。</w:t>
      </w:r>
      <w:r>
        <w:rPr>
          <w:color w:val="000000"/>
          <w:sz w:val="24"/>
          <w:szCs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2" w:firstLineChars="200"/>
        <w:rPr>
          <w:b w:val="1"/>
          <w:color w:val="000000"/>
          <w:sz w:val="24"/>
          <w:szCs w:val="24"/>
          <w:rFonts w:ascii="宋体" w:hAnsi="宋体" w:eastAsia="宋体" w:hint="eastAsia"/>
        </w:rPr>
      </w:pPr>
      <w:r>
        <w:rPr>
          <w:b w:val="1"/>
          <w:color w:val="000000"/>
          <w:sz w:val="24"/>
          <w:szCs w:val="24"/>
          <w:rFonts w:ascii="宋体" w:hAnsi="宋体" w:eastAsia="宋体" w:hint="eastAsia"/>
        </w:rPr>
        <w:t xml:space="preserve">19、响应文件递交的截止时间</w:t>
      </w:r>
      <w:r>
        <w:rPr>
          <w:b w:val="1"/>
          <w:color w:val="000000"/>
          <w:sz w:val="24"/>
          <w:szCs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19.1 　响应文件的递交不得迟于20</w:t>
      </w:r>
      <w:r>
        <w:rPr>
          <w:color w:val="000000"/>
          <w:sz w:val="24"/>
          <w:szCs w:val="24"/>
          <w:lang w:val="en-US" w:eastAsia="zh-CN"/>
          <w:rFonts w:ascii="宋体" w:hAnsi="宋体" w:eastAsia="宋体" w:hint="eastAsia"/>
        </w:rPr>
        <w:t xml:space="preserve">22</w:t>
      </w:r>
      <w:r>
        <w:rPr>
          <w:color w:val="000000"/>
          <w:sz w:val="24"/>
          <w:szCs w:val="24"/>
          <w:rFonts w:ascii="宋体" w:hAnsi="宋体" w:eastAsia="宋体" w:hint="eastAsia"/>
        </w:rPr>
        <w:t xml:space="preserve">年</w:t>
      </w:r>
      <w:r>
        <w:rPr>
          <w:color w:val="000000"/>
          <w:sz w:val="24"/>
          <w:szCs w:val="24"/>
          <w:lang w:val="en-US" w:eastAsia="zh-CN"/>
          <w:u w:val="single"/>
          <w:rFonts w:ascii="宋体" w:hAnsi="宋体" w:eastAsia="宋体" w:hint="eastAsia"/>
        </w:rPr>
        <w:t xml:space="preserve">12</w:t>
      </w:r>
      <w:r>
        <w:rPr>
          <w:color w:val="000000"/>
          <w:sz w:val="24"/>
          <w:szCs w:val="24"/>
          <w:rFonts w:ascii="宋体" w:hAnsi="宋体" w:eastAsia="宋体" w:hint="eastAsia"/>
        </w:rPr>
        <w:t xml:space="preserve">月</w:t>
      </w:r>
      <w:r>
        <w:rPr>
          <w:color w:val="000000"/>
          <w:sz w:val="24"/>
          <w:szCs w:val="24"/>
          <w:lang w:val="en-US" w:eastAsia="zh-CN"/>
          <w:u w:val="single"/>
          <w:rFonts w:ascii="宋体" w:hAnsi="宋体" w:eastAsia="宋体" w:hint="eastAsia"/>
        </w:rPr>
        <w:t xml:space="preserve">9</w:t>
      </w:r>
      <w:r>
        <w:rPr>
          <w:color w:val="000000"/>
          <w:sz w:val="24"/>
          <w:szCs w:val="24"/>
          <w:rFonts w:ascii="宋体" w:hAnsi="宋体" w:eastAsia="宋体" w:hint="eastAsia"/>
        </w:rPr>
        <w:t xml:space="preserve">日1</w:t>
      </w:r>
      <w:r>
        <w:rPr>
          <w:color w:val="000000"/>
          <w:sz w:val="24"/>
          <w:szCs w:val="24"/>
          <w:lang w:val="en-US" w:eastAsia="zh-CN"/>
          <w:rFonts w:ascii="宋体" w:hAnsi="宋体" w:eastAsia="宋体" w:hint="eastAsia"/>
        </w:rPr>
        <w:t xml:space="preserve">1</w:t>
      </w:r>
      <w:r>
        <w:rPr>
          <w:color w:val="000000"/>
          <w:sz w:val="24"/>
          <w:szCs w:val="24"/>
          <w:rFonts w:ascii="宋体" w:hAnsi="宋体" w:eastAsia="宋体" w:hint="eastAsia"/>
        </w:rPr>
        <w:t xml:space="preserve">：</w:t>
      </w:r>
      <w:r>
        <w:rPr>
          <w:color w:val="000000"/>
          <w:sz w:val="24"/>
          <w:szCs w:val="24"/>
          <w:lang w:val="en-US" w:eastAsia="zh-CN"/>
          <w:rFonts w:ascii="宋体" w:hAnsi="宋体" w:eastAsia="宋体" w:hint="eastAsia"/>
        </w:rPr>
        <w:t xml:space="preserve">00</w:t>
      </w:r>
      <w:r>
        <w:rPr>
          <w:color w:val="000000"/>
          <w:sz w:val="24"/>
          <w:szCs w:val="24"/>
          <w:rFonts w:ascii="宋体" w:hAnsi="宋体" w:eastAsia="宋体" w:hint="eastAsia"/>
        </w:rPr>
        <w:t xml:space="preserve">（北京时间）。响应文件以密封形式递交至</w:t>
      </w:r>
      <w:r>
        <w:rPr>
          <w:color w:val="000000"/>
          <w:sz w:val="24"/>
          <w:szCs w:val="24"/>
          <w:lang w:val="en-US" w:eastAsia="zh-CN"/>
          <w:rFonts w:ascii="宋体" w:hAnsi="宋体" w:eastAsia="宋体" w:hint="eastAsia"/>
        </w:rPr>
        <w:t xml:space="preserve">新疆喀大建设项目管理咨询有限公司指定开标地点</w:t>
      </w:r>
      <w:r>
        <w:rPr>
          <w:color w:val="000000"/>
          <w:sz w:val="24"/>
          <w:szCs w:val="24"/>
          <w:rFonts w:ascii="宋体" w:hAnsi="宋体" w:eastAsia="宋体" w:hint="eastAsia"/>
        </w:rPr>
        <w:t xml:space="preserve">，并在《供应商登记表》上予以登记，若在开始谈判时间前未做登记，视为放弃本项目的谈判。</w:t>
      </w:r>
      <w:r>
        <w:rPr>
          <w:color w:val="000000"/>
          <w:sz w:val="24"/>
          <w:szCs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19.2 　所有响应文件必须在竞争性谈判文件规定的截止时间之前送达指定的地点，在此之后送达的响应文件将一律被拒绝。</w:t>
      </w:r>
      <w:r>
        <w:rPr>
          <w:color w:val="000000"/>
          <w:sz w:val="24"/>
          <w:szCs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19.3 　出现因响应文件的修改而推迟谈判截止时间的情况时，供应商则须按组织采购方的书面修改通知重新规定的谈判时间递交。</w:t>
      </w:r>
      <w:r>
        <w:rPr>
          <w:color w:val="000000"/>
          <w:sz w:val="24"/>
          <w:szCs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2" w:firstLineChars="200"/>
        <w:rPr>
          <w:b w:val="1"/>
          <w:color w:val="000000"/>
          <w:sz w:val="24"/>
          <w:szCs w:val="24"/>
          <w:rFonts w:ascii="宋体" w:hAnsi="宋体" w:eastAsia="宋体" w:hint="eastAsia"/>
        </w:rPr>
      </w:pPr>
      <w:r>
        <w:rPr>
          <w:b w:val="1"/>
          <w:color w:val="000000"/>
          <w:sz w:val="24"/>
          <w:szCs w:val="24"/>
          <w:rFonts w:ascii="宋体" w:hAnsi="宋体" w:eastAsia="宋体" w:hint="eastAsia"/>
        </w:rPr>
        <w:t xml:space="preserve">20、响应文件的修改和撤销</w:t>
      </w:r>
      <w:r>
        <w:rPr>
          <w:b w:val="1"/>
          <w:color w:val="000000"/>
          <w:sz w:val="24"/>
          <w:szCs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20.1　 供应商在递交响应文件后，可在规定的开始谈判截止时间之前，对其响应文件以书面通知的形式进行修改或撤消。该通知须有谈判代理人的签字，并得到组织采购方的确认。</w:t>
      </w:r>
      <w:r>
        <w:rPr>
          <w:color w:val="000000"/>
          <w:sz w:val="24"/>
          <w:szCs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20.2　供应商对响应文件修改的书面材料或撤消通知应按谈判文件要求进行密封、标注和递交，并注明“修改响应文件”或“撤消投标”字样，修改或撤销的内容须按响应文件的要求签署、盖章，并作为响应文件的组成部分。</w:t>
      </w:r>
      <w:r>
        <w:rPr>
          <w:color w:val="000000"/>
          <w:sz w:val="24"/>
          <w:szCs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20.3　对响应文件修改的书面材料应于开始谈判截止日前送达组织采购方，开始谈判截止时间以后不得修改响应文件。</w:t>
      </w:r>
      <w:r>
        <w:rPr>
          <w:color w:val="000000"/>
          <w:sz w:val="24"/>
          <w:szCs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20.4  供应商不得在开标后至谈判有效期期满前撤销响应文件。否则组织采购方将没收其谈判保证金。</w:t>
      </w:r>
      <w:r>
        <w:rPr>
          <w:b w:val="1"/>
          <w:color w:val="000000"/>
          <w:sz w:val="24"/>
          <w:szCs w:val="24"/>
          <w:rFonts w:ascii="宋体" w:hAnsi="宋体" w:eastAsia="宋体" w:hint="eastAsia"/>
        </w:rPr>
      </w:r>
    </w:p>
    <w:p>
      <w:pPr>
        <w:pStyle w:val="Normal"/>
        <w:spacing w:afterAutospacing="false" w:beforeAutospacing="false" w:line="360" w:lineRule="exact"/>
        <w:ind w:hanging="480" w:left="480"/>
        <w:rPr>
          <w:b w:val="1"/>
          <w:color w:val="000000"/>
          <w:sz w:val="32"/>
          <w:szCs w:val="32"/>
          <w:rFonts w:ascii="仿宋" w:hAnsi="仿宋" w:eastAsia="仿宋" w:hint="eastAsia"/>
        </w:rPr>
        <w:jc w:val="center"/>
      </w:pPr>
      <w:r>
        <w:rPr>
          <w:b w:val="1"/>
          <w:color w:val="000000"/>
          <w:sz w:val="32"/>
          <w:szCs w:val="32"/>
          <w:rFonts w:ascii="仿宋" w:hAnsi="仿宋" w:eastAsia="仿宋" w:hint="eastAsia"/>
        </w:rPr>
      </w:r>
    </w:p>
    <w:p>
      <w:pPr>
        <w:pStyle w:val="Normal"/>
        <w:spacing w:afterAutospacing="false" w:beforeAutospacing="false" w:line="360" w:lineRule="exact"/>
        <w:ind w:hanging="480" w:left="480"/>
        <w:rPr>
          <w:b w:val="1"/>
          <w:color w:val="000000"/>
          <w:sz w:val="32"/>
          <w:szCs w:val="32"/>
          <w:rFonts w:ascii="仿宋" w:hAnsi="仿宋" w:eastAsia="仿宋" w:hint="eastAsia"/>
        </w:rPr>
        <w:jc w:val="center"/>
      </w:pPr>
      <w:r>
        <w:rPr>
          <w:b w:val="1"/>
          <w:color w:val="000000"/>
          <w:sz w:val="32"/>
          <w:szCs w:val="32"/>
          <w:rFonts w:ascii="仿宋" w:hAnsi="仿宋" w:eastAsia="仿宋" w:hint="eastAsia"/>
        </w:rPr>
      </w:r>
    </w:p>
    <w:p>
      <w:pPr>
        <w:pStyle w:val="Heading2"/>
        <w:rPr>
          <w:rFonts w:hint="eastAsia"/>
        </w:rPr>
      </w:pPr>
      <w:bookmarkStart w:name="_Toc8688" w:id="63"/>
      <w:bookmarkEnd w:id="63"/>
      <w:r>
        <w:rPr>
          <w:rFonts w:hint="eastAsia"/>
        </w:rPr>
        <w:t xml:space="preserve">第四章、谈判小组</w:t>
      </w:r>
      <w:r>
        <w:rPr>
          <w:rFonts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2" w:firstLineChars="200"/>
        <w:rPr>
          <w:b w:val="1"/>
          <w:color w:val="000000"/>
          <w:sz w:val="24"/>
          <w:szCs w:val="24"/>
          <w:rFonts w:ascii="宋体" w:hAnsi="宋体" w:eastAsia="宋体" w:hint="eastAsia"/>
        </w:rPr>
      </w:pPr>
      <w:r>
        <w:rPr>
          <w:b w:val="1"/>
          <w:color w:val="000000"/>
          <w:sz w:val="24"/>
          <w:szCs w:val="24"/>
          <w:rFonts w:ascii="宋体" w:hAnsi="宋体" w:eastAsia="宋体" w:hint="eastAsia"/>
        </w:rPr>
        <w:t xml:space="preserve">21、谈判小组</w:t>
      </w:r>
      <w:r>
        <w:rPr>
          <w:b w:val="1"/>
          <w:color w:val="000000"/>
          <w:sz w:val="24"/>
          <w:szCs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72" w:firstLineChars="200"/>
        <w:rPr>
          <w:color w:val="000000"/>
          <w:spacing w:val="-2"/>
          <w:sz w:val="24"/>
          <w:szCs w:val="24"/>
          <w:rFonts w:ascii="宋体" w:hAnsi="宋体" w:eastAsia="宋体" w:hint="eastAsia"/>
        </w:rPr>
      </w:pPr>
      <w:r>
        <w:rPr>
          <w:color w:val="000000"/>
          <w:spacing w:val="-2"/>
          <w:sz w:val="24"/>
          <w:szCs w:val="24"/>
          <w:rFonts w:ascii="宋体" w:hAnsi="宋体" w:eastAsia="宋体" w:hint="eastAsia"/>
        </w:rPr>
        <w:t xml:space="preserve">21.1 组织采购方将</w:t>
      </w:r>
      <w:r>
        <w:rPr>
          <w:color w:val="000000"/>
          <w:spacing w:val="-2"/>
          <w:sz w:val="24"/>
          <w:szCs w:val="24"/>
          <w:lang w:eastAsia="zh-CN"/>
          <w:rFonts w:ascii="宋体" w:hAnsi="宋体" w:eastAsia="宋体" w:hint="eastAsia"/>
        </w:rPr>
        <w:t xml:space="preserve">依照相关</w:t>
      </w:r>
      <w:r>
        <w:rPr>
          <w:color w:val="000000"/>
          <w:spacing w:val="-2"/>
          <w:sz w:val="24"/>
          <w:szCs w:val="24"/>
          <w:rFonts w:ascii="宋体" w:hAnsi="宋体" w:eastAsia="宋体" w:hint="eastAsia"/>
        </w:rPr>
        <w:t xml:space="preserve">法律法规的规定，依法组建本次采购项目的谈判小组 ，负责本次采购评审活动。谈判小组负责向组织采购方推荐成交供应商候选人。</w:t>
      </w:r>
      <w:r>
        <w:rPr>
          <w:color w:val="000000"/>
          <w:spacing w:val="-2"/>
          <w:sz w:val="24"/>
          <w:szCs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72" w:firstLineChars="200"/>
        <w:rPr>
          <w:color w:val="000000"/>
          <w:spacing w:val="-2"/>
          <w:sz w:val="24"/>
          <w:szCs w:val="24"/>
          <w:rFonts w:ascii="宋体" w:hAnsi="宋体" w:eastAsia="宋体" w:hint="eastAsia"/>
        </w:rPr>
      </w:pPr>
      <w:r>
        <w:rPr>
          <w:color w:val="000000"/>
          <w:spacing w:val="-2"/>
          <w:sz w:val="24"/>
          <w:szCs w:val="24"/>
          <w:rFonts w:ascii="宋体" w:hAnsi="宋体" w:eastAsia="宋体" w:hint="eastAsia"/>
        </w:rPr>
        <w:t xml:space="preserve">21.2  谈判小组人选于谈判开始时间前确定，成员名单在成交结果确定前保密。</w:t>
      </w:r>
      <w:r>
        <w:rPr>
          <w:color w:val="000000"/>
          <w:spacing w:val="-2"/>
          <w:sz w:val="24"/>
          <w:szCs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72" w:firstLineChars="200"/>
        <w:rPr>
          <w:color w:val="000000"/>
          <w:spacing w:val="-2"/>
          <w:sz w:val="24"/>
          <w:szCs w:val="24"/>
          <w:rFonts w:ascii="宋体" w:hAnsi="宋体" w:eastAsia="宋体" w:hint="eastAsia"/>
        </w:rPr>
      </w:pPr>
      <w:r>
        <w:rPr>
          <w:color w:val="000000"/>
          <w:spacing w:val="-2"/>
          <w:sz w:val="24"/>
          <w:szCs w:val="24"/>
          <w:rFonts w:ascii="宋体" w:hAnsi="宋体" w:eastAsia="宋体" w:hint="eastAsia"/>
        </w:rPr>
        <w:t xml:space="preserve">21.3　谈判小组由</w:t>
      </w:r>
      <w:r>
        <w:rPr>
          <w:color w:val="000000"/>
          <w:spacing w:val="-2"/>
          <w:sz w:val="24"/>
          <w:szCs w:val="24"/>
          <w:lang w:eastAsia="zh-CN"/>
          <w:rFonts w:ascii="宋体" w:hAnsi="宋体" w:eastAsia="宋体" w:hint="eastAsia"/>
        </w:rPr>
        <w:t xml:space="preserve">有关技术</w:t>
      </w:r>
      <w:r>
        <w:rPr>
          <w:color w:val="000000"/>
          <w:spacing w:val="-2"/>
          <w:sz w:val="24"/>
          <w:szCs w:val="24"/>
          <w:rFonts w:ascii="宋体" w:hAnsi="宋体" w:eastAsia="宋体" w:hint="eastAsia"/>
        </w:rPr>
        <w:t xml:space="preserve">、经济等方面的专家和采购人熟悉相关业务的代表人员组成，成员为三人以上的单数，其中技术、经济等方面的成员人数不少于成员总数的三分之二。</w:t>
      </w:r>
      <w:r>
        <w:rPr>
          <w:color w:val="000000"/>
          <w:spacing w:val="-2"/>
          <w:sz w:val="24"/>
          <w:szCs w:val="24"/>
          <w:lang w:eastAsia="zh-CN"/>
          <w:rFonts w:ascii="宋体" w:hAnsi="宋体" w:eastAsia="宋体" w:hint="eastAsia"/>
        </w:rPr>
        <w:t xml:space="preserve">本项目专家人数</w:t>
      </w:r>
      <w:r>
        <w:rPr>
          <w:color w:val="000000"/>
          <w:spacing w:val="-2"/>
          <w:sz w:val="24"/>
          <w:szCs w:val="24"/>
          <w:lang w:val="en-US" w:eastAsia="zh-CN"/>
          <w:rFonts w:ascii="宋体" w:hAnsi="宋体" w:eastAsia="宋体" w:hint="eastAsia"/>
        </w:rPr>
        <w:t xml:space="preserve">3人，其中包括业主专家、专家库中随机抽取专家。</w:t>
      </w:r>
      <w:r>
        <w:rPr>
          <w:color w:val="000000"/>
          <w:spacing w:val="-2"/>
          <w:sz w:val="24"/>
          <w:szCs w:val="24"/>
          <w:lang w:val="en-US" w:eastAsia="zh-CN"/>
          <w:rFonts w:ascii="宋体" w:hAnsi="宋体" w:eastAsia="宋体"/>
        </w:rPr>
      </w:r>
    </w:p>
    <w:p>
      <w:pPr>
        <w:pStyle w:val="Normal"/>
        <w:keepNext w:val="off"/>
        <w:keepLines w:val="off"/>
        <w:pageBreakBefore w:val="off"/>
        <w:widowControl w:val="off"/>
        <w:overflowPunct/>
        <w:topLinePunct w:val="off"/>
        <w:kinsoku/>
        <w:bidi w:val="off"/>
        <w:spacing w:afterAutospacing="false" w:beforeAutospacing="false" w:line="500" w:lineRule="exact"/>
        <w:ind w:firstLine="472" w:firstLineChars="200"/>
        <w:rPr>
          <w:color w:val="000000"/>
          <w:spacing w:val="-2"/>
          <w:sz w:val="24"/>
          <w:szCs w:val="24"/>
          <w:rFonts w:ascii="宋体" w:hAnsi="宋体" w:eastAsia="宋体" w:hint="eastAsia"/>
        </w:rPr>
      </w:pPr>
      <w:r>
        <w:rPr>
          <w:color w:val="000000"/>
          <w:spacing w:val="-2"/>
          <w:sz w:val="24"/>
          <w:szCs w:val="24"/>
          <w:rFonts w:ascii="宋体" w:hAnsi="宋体" w:eastAsia="宋体" w:hint="eastAsia"/>
        </w:rPr>
        <w:t xml:space="preserve">21.4　按前款规定，谈判小组成员由采购人在监督部门现场监督下，于谈判开始前从专家库中随机抽取的方式确定。对于技术复杂、专业性要求较高或者国家有特殊要求的采购项目，采取随机抽取的方式抽取的专家不能满足评审工作需要时，将采取直接确定的方式选定谈判小组的人选。</w:t>
      </w:r>
      <w:r>
        <w:rPr>
          <w:color w:val="000000"/>
          <w:spacing w:val="-2"/>
          <w:sz w:val="24"/>
          <w:szCs w:val="24"/>
          <w:rFonts w:ascii="宋体" w:hAnsi="宋体" w:eastAsia="宋体" w:hint="eastAsia"/>
        </w:rPr>
      </w:r>
    </w:p>
    <w:p>
      <w:pPr>
        <w:pStyle w:val="Normal"/>
        <w:spacing w:afterAutospacing="false" w:beforeAutospacing="false" w:line="360" w:lineRule="exact"/>
        <w:rPr>
          <w:b w:val="1"/>
          <w:color w:val="000000"/>
          <w:sz w:val="32"/>
          <w:szCs w:val="32"/>
          <w:rFonts w:ascii="仿宋" w:hAnsi="仿宋" w:eastAsia="仿宋" w:hint="eastAsia"/>
        </w:rPr>
      </w:pPr>
      <w:r>
        <w:rPr>
          <w:b w:val="1"/>
          <w:color w:val="000000"/>
          <w:sz w:val="32"/>
          <w:szCs w:val="32"/>
          <w:rFonts w:ascii="仿宋" w:hAnsi="仿宋" w:eastAsia="仿宋" w:hint="eastAsia"/>
        </w:rPr>
      </w:r>
    </w:p>
    <w:p>
      <w:pPr>
        <w:pStyle w:val="Normal"/>
        <w:spacing w:afterAutospacing="false" w:beforeAutospacing="false" w:line="360" w:lineRule="exact"/>
        <w:rPr>
          <w:b w:val="1"/>
          <w:color w:val="000000"/>
          <w:sz w:val="32"/>
          <w:szCs w:val="32"/>
          <w:rFonts w:ascii="仿宋" w:hAnsi="仿宋" w:eastAsia="仿宋" w:hint="eastAsia"/>
        </w:rPr>
        <w:jc w:val="center"/>
      </w:pPr>
      <w:r>
        <w:rPr>
          <w:b w:val="1"/>
          <w:color w:val="000000"/>
          <w:sz w:val="32"/>
          <w:szCs w:val="32"/>
          <w:rFonts w:ascii="仿宋" w:hAnsi="仿宋" w:eastAsia="仿宋" w:hint="eastAsia"/>
        </w:rPr>
      </w:r>
    </w:p>
    <w:p>
      <w:pPr>
        <w:pStyle w:val="Heading2"/>
        <w:rPr>
          <w:sz w:val="28"/>
          <w:szCs w:val="28"/>
          <w:rFonts w:hint="eastAsia"/>
        </w:rPr>
      </w:pPr>
      <w:bookmarkStart w:name="_Toc22652" w:id="64"/>
      <w:bookmarkEnd w:id="64"/>
      <w:r>
        <w:rPr>
          <w:sz w:val="28"/>
          <w:szCs w:val="28"/>
          <w:rFonts w:hint="eastAsia"/>
        </w:rPr>
        <w:t xml:space="preserve">第五章、谈判、评审和成交</w:t>
      </w:r>
      <w:r>
        <w:rPr>
          <w:sz w:val="24"/>
          <w:rFonts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2" w:firstLineChars="200"/>
        <w:rPr>
          <w:b w:val="1"/>
          <w:color w:val="000000"/>
          <w:sz w:val="24"/>
          <w:rFonts w:ascii="宋体" w:hAnsi="宋体" w:eastAsia="宋体" w:hint="eastAsia"/>
        </w:rPr>
      </w:pPr>
      <w:r>
        <w:rPr>
          <w:b w:val="1"/>
          <w:color w:val="000000"/>
          <w:sz w:val="24"/>
          <w:rFonts w:ascii="宋体" w:hAnsi="宋体" w:eastAsia="宋体" w:hint="eastAsia"/>
        </w:rPr>
        <w:t xml:space="preserve">22、谈判资格审查</w:t>
      </w:r>
      <w:r>
        <w:rPr>
          <w:color w:val="000000"/>
          <w:spacing w:val="-2"/>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22.1　供应商谈判资格审查由组织采购方组织，采购人在相关监督部门现场监督下逐一审查供应商资格是否符合采购文件规定要求。资格符合采购文件规定的供应商方可准予谈判。</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22.2  谈判资格审查时间和地点：20</w:t>
      </w:r>
      <w:r>
        <w:rPr>
          <w:color w:val="000000"/>
          <w:sz w:val="24"/>
          <w:lang w:val="en-US" w:eastAsia="zh-CN"/>
          <w:rFonts w:ascii="宋体" w:hAnsi="宋体" w:eastAsia="宋体" w:hint="eastAsia"/>
        </w:rPr>
        <w:t xml:space="preserve">22</w:t>
      </w:r>
      <w:r>
        <w:rPr>
          <w:color w:val="000000"/>
          <w:sz w:val="24"/>
          <w:rFonts w:ascii="宋体" w:hAnsi="宋体" w:eastAsia="宋体" w:hint="eastAsia"/>
        </w:rPr>
        <w:t xml:space="preserve">年</w:t>
      </w:r>
      <w:r>
        <w:rPr>
          <w:color w:val="000000"/>
          <w:sz w:val="24"/>
          <w:lang w:val="en-US" w:eastAsia="zh-CN"/>
          <w:rFonts w:ascii="宋体" w:hAnsi="宋体" w:eastAsia="宋体" w:hint="eastAsia"/>
        </w:rPr>
        <w:t xml:space="preserve">12</w:t>
      </w:r>
      <w:r>
        <w:rPr>
          <w:color w:val="000000"/>
          <w:sz w:val="24"/>
          <w:rFonts w:ascii="宋体" w:hAnsi="宋体" w:eastAsia="宋体" w:hint="eastAsia"/>
        </w:rPr>
        <w:t xml:space="preserve">月</w:t>
      </w:r>
      <w:r>
        <w:rPr>
          <w:color w:val="000000"/>
          <w:sz w:val="24"/>
          <w:lang w:val="en-US" w:eastAsia="zh-CN"/>
          <w:rFonts w:ascii="宋体" w:hAnsi="宋体" w:eastAsia="宋体" w:hint="eastAsia"/>
        </w:rPr>
        <w:t xml:space="preserve">9</w:t>
      </w:r>
      <w:r>
        <w:rPr>
          <w:color w:val="000000"/>
          <w:sz w:val="24"/>
          <w:rFonts w:ascii="宋体" w:hAnsi="宋体" w:eastAsia="宋体" w:hint="eastAsia"/>
        </w:rPr>
        <w:t xml:space="preserve">日1</w:t>
      </w:r>
      <w:r>
        <w:rPr>
          <w:color w:val="000000"/>
          <w:sz w:val="24"/>
          <w:lang w:val="en-US" w:eastAsia="zh-CN"/>
          <w:rFonts w:ascii="宋体" w:hAnsi="宋体" w:eastAsia="宋体" w:hint="eastAsia"/>
        </w:rPr>
        <w:t xml:space="preserve">1</w:t>
      </w:r>
      <w:r>
        <w:rPr>
          <w:color w:val="000000"/>
          <w:sz w:val="24"/>
          <w:rFonts w:ascii="宋体" w:hAnsi="宋体" w:eastAsia="宋体" w:hint="eastAsia"/>
        </w:rPr>
        <w:t xml:space="preserve">：</w:t>
      </w:r>
      <w:r>
        <w:rPr>
          <w:color w:val="000000"/>
          <w:sz w:val="24"/>
          <w:lang w:val="en-US" w:eastAsia="zh-CN"/>
          <w:rFonts w:ascii="宋体" w:hAnsi="宋体" w:eastAsia="宋体" w:hint="eastAsia"/>
        </w:rPr>
        <w:t xml:space="preserve">00</w:t>
      </w:r>
      <w:r>
        <w:rPr>
          <w:color w:val="000000"/>
          <w:sz w:val="24"/>
          <w:lang w:eastAsia="zh-CN"/>
          <w:rFonts w:ascii="宋体" w:hAnsi="宋体" w:eastAsia="宋体" w:hint="eastAsia"/>
        </w:rPr>
        <w:t xml:space="preserve">（北京时间）</w:t>
      </w:r>
      <w:r>
        <w:rPr>
          <w:color w:val="000000"/>
          <w:sz w:val="24"/>
          <w:rFonts w:ascii="宋体" w:hAnsi="宋体" w:eastAsia="宋体" w:hint="eastAsia"/>
        </w:rPr>
        <w:t xml:space="preserve">在</w:t>
      </w:r>
      <w:r>
        <w:rPr>
          <w:color w:val="000000"/>
          <w:sz w:val="24"/>
          <w:lang w:val="zh-CN" w:eastAsia="zh-CN"/>
          <w:rFonts w:ascii="宋体" w:hAnsi="宋体" w:eastAsia="宋体" w:hint="eastAsia"/>
        </w:rPr>
        <w:t xml:space="preserve">温泉县老财政局三楼会议室（温泉县公安局对面）</w:t>
      </w:r>
      <w:r>
        <w:rPr>
          <w:color w:val="000000"/>
          <w:sz w:val="24"/>
          <w:lang w:val="en-US" w:eastAsia="zh-CN"/>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22.3  谈判资格审查顺序：按照递交响应文件的正顺序依次进行。</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22.4  谈判资格审查内容：详见本采购文件第一章“谈判资质要求”条款。</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22.5  供应商应该按照采购文件规定的时间和地点送审资格证明文件。</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2" w:firstLineChars="200"/>
        <w:rPr>
          <w:b w:val="1"/>
          <w:color w:val="000000"/>
          <w:sz w:val="24"/>
          <w:rFonts w:ascii="宋体" w:hAnsi="宋体" w:eastAsia="宋体" w:hint="eastAsia"/>
        </w:rPr>
      </w:pPr>
      <w:r>
        <w:rPr>
          <w:b w:val="1"/>
          <w:color w:val="000000"/>
          <w:sz w:val="24"/>
          <w:rFonts w:ascii="宋体" w:hAnsi="宋体" w:eastAsia="宋体" w:hint="eastAsia"/>
        </w:rPr>
        <w:t xml:space="preserve">23、谈判</w:t>
      </w:r>
      <w:r>
        <w:rPr>
          <w:b w:val="1"/>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23.1　本次谈判按谈判文件中规定的时间和地点进行，允许供应商的法定代表人或其授权人参加谈判现场会。</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23.2　谈判前将检查所有响应文件的密封情况，并在确认无误后拆封谈判文件。</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23.3　</w:t>
      </w:r>
      <w:r>
        <w:rPr>
          <w:color w:val="000000"/>
          <w:highlight w:val="auto"/>
          <w:sz w:val="24"/>
          <w:rFonts w:ascii="宋体" w:hAnsi="宋体" w:eastAsia="宋体" w:hint="eastAsia"/>
        </w:rPr>
        <w:t xml:space="preserve">谈判的顺序，谈判小组按照递交响应文件的正顺序依次进行。</w:t>
      </w:r>
      <w:r>
        <w:rPr>
          <w:color w:val="000000"/>
          <w:highlight w:val="auto"/>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w:t>
      </w:r>
      <w:r>
        <w:rPr>
          <w:b w:val="1"/>
          <w:color w:val="000000"/>
          <w:sz w:val="24"/>
          <w:rFonts w:ascii="宋体" w:hAnsi="宋体" w:eastAsia="宋体" w:hint="eastAsia"/>
        </w:rPr>
        <w:t xml:space="preserve">24、评审</w:t>
      </w:r>
      <w:r>
        <w:rPr>
          <w:b w:val="1"/>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74" w:firstLineChars="200"/>
        <w:rPr>
          <w:b w:val="1"/>
          <w:color w:val="000000"/>
          <w:spacing w:val="-2"/>
          <w:sz w:val="24"/>
          <w:rFonts w:ascii="宋体" w:hAnsi="宋体" w:eastAsia="宋体" w:hint="eastAsia"/>
        </w:rPr>
      </w:pPr>
      <w:r>
        <w:rPr>
          <w:b w:val="1"/>
          <w:color w:val="000000"/>
          <w:spacing w:val="-2"/>
          <w:sz w:val="24"/>
          <w:rFonts w:ascii="宋体" w:hAnsi="宋体" w:eastAsia="宋体" w:hint="eastAsia"/>
        </w:rPr>
        <w:t xml:space="preserve">24.1 评审依据</w:t>
      </w:r>
      <w:r>
        <w:rPr>
          <w:b w:val="1"/>
          <w:color w:val="000000"/>
          <w:spacing w:val="-2"/>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（1）评审的依据只能是组织采购方的采购文件、供应商递交的响应文件，以及相关有效的补充、修改文件。</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（2）评审</w:t>
      </w:r>
      <w:r>
        <w:rPr>
          <w:color w:val="000000"/>
          <w:spacing w:val="-2"/>
          <w:sz w:val="24"/>
          <w:rFonts w:ascii="宋体" w:hAnsi="宋体" w:eastAsia="宋体" w:hint="eastAsia"/>
        </w:rPr>
        <w:t xml:space="preserve">应当根据采购文件规定的标准和方法，对响应文件进行系统地评估和比较,采购文件中没有规定的标准和方法不得作为评审的依据。</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2" w:firstLineChars="200"/>
        <w:rPr>
          <w:b w:val="1"/>
          <w:color w:val="000000"/>
          <w:sz w:val="24"/>
          <w:rFonts w:ascii="宋体" w:hAnsi="宋体" w:eastAsia="宋体" w:hint="eastAsia"/>
        </w:rPr>
      </w:pPr>
      <w:r>
        <w:rPr>
          <w:b w:val="1"/>
          <w:color w:val="000000"/>
          <w:sz w:val="24"/>
          <w:rFonts w:ascii="宋体" w:hAnsi="宋体" w:eastAsia="宋体" w:hint="eastAsia"/>
        </w:rPr>
        <w:t xml:space="preserve">24.2　评审方法</w:t>
      </w:r>
      <w:r>
        <w:rPr>
          <w:b w:val="1"/>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2" w:firstLineChars="200"/>
        <w:rPr>
          <w:b w:val="1"/>
          <w:sz w:val="24"/>
          <w:rFonts w:ascii="宋体" w:hAnsi="宋体" w:eastAsia="宋体" w:hint="eastAsia"/>
        </w:rPr>
      </w:pPr>
      <w:r>
        <w:rPr>
          <w:b w:val="1"/>
          <w:sz w:val="24"/>
          <w:rFonts w:ascii="宋体" w:hAnsi="宋体" w:eastAsia="宋体" w:hint="eastAsia"/>
        </w:rPr>
        <w:t xml:space="preserve">本次采购项目的评审采用</w:t>
      </w:r>
      <w:r>
        <w:rPr>
          <w:b w:val="1"/>
          <w:sz w:val="24"/>
          <w:u w:val="single"/>
          <w:rFonts w:ascii="宋体" w:hAnsi="宋体" w:eastAsia="宋体" w:hint="eastAsia"/>
        </w:rPr>
        <w:t xml:space="preserve">最低报价法</w:t>
      </w:r>
      <w:r>
        <w:rPr>
          <w:b w:val="1"/>
          <w:sz w:val="24"/>
          <w:rFonts w:ascii="宋体" w:hAnsi="宋体" w:eastAsia="宋体" w:hint="eastAsia"/>
        </w:rPr>
        <w:t xml:space="preserve">。（</w:t>
      </w:r>
      <w:r>
        <w:rPr>
          <w:b w:val="1"/>
          <w:bCs w:val="1"/>
          <w:color w:val="000000"/>
          <w:spacing w:val="-2"/>
          <w:sz w:val="24"/>
          <w:rFonts w:ascii="宋体" w:hAnsi="宋体" w:eastAsia="宋体" w:hint="eastAsia"/>
        </w:rPr>
        <w:t xml:space="preserve">合同将授予被确定为实质上响应采购文件要求，经评定认为具备履行合同义务能力、技术和商务条件都符合采购文件要求的、报价最低的投标人</w:t>
      </w:r>
      <w:r>
        <w:rPr>
          <w:b w:val="1"/>
          <w:sz w:val="24"/>
          <w:rFonts w:ascii="宋体" w:hAnsi="宋体" w:eastAsia="宋体" w:hint="eastAsia"/>
        </w:rPr>
        <w:t xml:space="preserve">）</w:t>
      </w:r>
      <w:r>
        <w:rPr>
          <w:b w:val="1"/>
          <w:color w:val="ff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74" w:firstLineChars="200"/>
        <w:rPr>
          <w:b w:val="1"/>
          <w:color w:val="000000"/>
          <w:spacing w:val="-2"/>
          <w:sz w:val="24"/>
          <w:rFonts w:ascii="宋体" w:hAnsi="宋体" w:eastAsia="宋体" w:hint="eastAsia"/>
        </w:rPr>
      </w:pPr>
      <w:r>
        <w:rPr>
          <w:b w:val="1"/>
          <w:color w:val="000000"/>
          <w:spacing w:val="-2"/>
          <w:sz w:val="24"/>
          <w:rFonts w:ascii="宋体" w:hAnsi="宋体" w:eastAsia="宋体" w:hint="eastAsia"/>
        </w:rPr>
        <w:t xml:space="preserve">24.3  谈判程序</w:t>
      </w:r>
      <w:r>
        <w:rPr>
          <w:b w:val="1"/>
          <w:color w:val="000000"/>
          <w:spacing w:val="-2"/>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2" w:firstLineChars="200"/>
        <w:rPr>
          <w:b w:val="1"/>
          <w:color w:val="000000"/>
          <w:sz w:val="24"/>
          <w:rFonts w:ascii="宋体" w:hAnsi="宋体" w:eastAsia="宋体" w:hint="eastAsia"/>
        </w:rPr>
      </w:pPr>
      <w:r>
        <w:rPr>
          <w:b w:val="1"/>
          <w:color w:val="000000"/>
          <w:sz w:val="24"/>
          <w:rFonts w:ascii="宋体" w:hAnsi="宋体" w:eastAsia="宋体" w:hint="eastAsia"/>
        </w:rPr>
        <w:t xml:space="preserve">24.3.1响应文件初审</w:t>
      </w:r>
      <w:r>
        <w:rPr>
          <w:b w:val="1"/>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72" w:firstLineChars="200"/>
        <w:rPr>
          <w:color w:val="000000"/>
          <w:spacing w:val="-2"/>
          <w:sz w:val="24"/>
          <w:rFonts w:ascii="宋体" w:hAnsi="宋体" w:eastAsia="宋体" w:hint="eastAsia"/>
        </w:rPr>
      </w:pPr>
      <w:r>
        <w:rPr>
          <w:color w:val="000000"/>
          <w:spacing w:val="-2"/>
          <w:sz w:val="24"/>
          <w:rFonts w:ascii="宋体" w:hAnsi="宋体" w:eastAsia="宋体" w:hint="eastAsia"/>
        </w:rPr>
        <w:t xml:space="preserve">（1）</w:t>
      </w:r>
      <w:r>
        <w:rPr>
          <w:color w:val="000000"/>
          <w:sz w:val="24"/>
          <w:rFonts w:ascii="宋体" w:hAnsi="宋体" w:eastAsia="宋体" w:hint="eastAsia"/>
        </w:rPr>
        <w:t xml:space="preserve">依据</w:t>
      </w:r>
      <w:r>
        <w:rPr>
          <w:color w:val="000000"/>
          <w:spacing w:val="-2"/>
          <w:sz w:val="24"/>
          <w:rFonts w:ascii="宋体" w:hAnsi="宋体" w:eastAsia="宋体" w:hint="eastAsia"/>
        </w:rPr>
        <w:t xml:space="preserve">采购文件的规定，从</w:t>
      </w:r>
      <w:r>
        <w:rPr>
          <w:color w:val="000000"/>
          <w:sz w:val="24"/>
          <w:rFonts w:ascii="宋体" w:hAnsi="宋体" w:eastAsia="宋体" w:hint="eastAsia"/>
        </w:rPr>
        <w:t xml:space="preserve">响应</w:t>
      </w:r>
      <w:r>
        <w:rPr>
          <w:color w:val="000000"/>
          <w:spacing w:val="-2"/>
          <w:sz w:val="24"/>
          <w:rFonts w:ascii="宋体" w:hAnsi="宋体" w:eastAsia="宋体" w:hint="eastAsia"/>
        </w:rPr>
        <w:t xml:space="preserve">文件的有效性、完整性和对采购文件的响应程度进行审查，以确定是否对采购文件的实质性要求作出响应。</w:t>
      </w:r>
      <w:r>
        <w:rPr>
          <w:color w:val="000000"/>
          <w:spacing w:val="-2"/>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72" w:firstLineChars="200"/>
        <w:rPr>
          <w:color w:val="000000"/>
          <w:spacing w:val="-2"/>
          <w:sz w:val="24"/>
          <w:rFonts w:ascii="宋体" w:hAnsi="宋体" w:eastAsia="宋体" w:hint="eastAsia"/>
        </w:rPr>
      </w:pPr>
      <w:r>
        <w:rPr>
          <w:color w:val="000000"/>
          <w:spacing w:val="-2"/>
          <w:sz w:val="24"/>
          <w:rFonts w:ascii="宋体" w:hAnsi="宋体" w:eastAsia="宋体" w:hint="eastAsia"/>
        </w:rPr>
        <w:t xml:space="preserve">（2）谈判小组判断</w:t>
      </w:r>
      <w:r>
        <w:rPr>
          <w:color w:val="000000"/>
          <w:sz w:val="24"/>
          <w:rFonts w:ascii="宋体" w:hAnsi="宋体" w:eastAsia="宋体" w:hint="eastAsia"/>
        </w:rPr>
        <w:t xml:space="preserve">响应</w:t>
      </w:r>
      <w:r>
        <w:rPr>
          <w:color w:val="000000"/>
          <w:spacing w:val="-2"/>
          <w:sz w:val="24"/>
          <w:rFonts w:ascii="宋体" w:hAnsi="宋体" w:eastAsia="宋体" w:hint="eastAsia"/>
        </w:rPr>
        <w:t xml:space="preserve">文件的响应性仅基于谈判文件本身而不靠外部证据。</w:t>
      </w:r>
      <w:r>
        <w:rPr>
          <w:color w:val="000000"/>
          <w:spacing w:val="-2"/>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72" w:firstLineChars="200"/>
        <w:rPr>
          <w:color w:val="000000"/>
          <w:spacing w:val="-2"/>
          <w:sz w:val="24"/>
          <w:rFonts w:ascii="宋体" w:hAnsi="宋体" w:eastAsia="宋体" w:hint="eastAsia"/>
        </w:rPr>
      </w:pPr>
      <w:r>
        <w:rPr>
          <w:color w:val="000000"/>
          <w:spacing w:val="-2"/>
          <w:sz w:val="24"/>
          <w:rFonts w:ascii="宋体" w:hAnsi="宋体" w:eastAsia="宋体" w:hint="eastAsia"/>
        </w:rPr>
        <w:t xml:space="preserve">（3）谈判小组将拒绝被确定为非实质性响应的谈判报价。供应商不能通过修正或撤消不符合之处而使其谈判成为实质性响应的谈判报价。</w:t>
      </w:r>
      <w:r>
        <w:rPr>
          <w:color w:val="000000"/>
          <w:spacing w:val="-2"/>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2" w:firstLineChars="200"/>
        <w:rPr>
          <w:b w:val="1"/>
          <w:color w:val="000000"/>
          <w:sz w:val="24"/>
          <w:rFonts w:ascii="宋体" w:hAnsi="宋体" w:eastAsia="宋体" w:hint="eastAsia"/>
        </w:rPr>
      </w:pPr>
      <w:r>
        <w:rPr>
          <w:b w:val="1"/>
          <w:color w:val="000000"/>
          <w:sz w:val="24"/>
          <w:rFonts w:ascii="宋体" w:hAnsi="宋体" w:eastAsia="宋体" w:hint="eastAsia"/>
        </w:rPr>
        <w:t xml:space="preserve">24.3.2 谈判的报价方式</w:t>
      </w:r>
      <w:r>
        <w:rPr>
          <w:b w:val="1"/>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2" w:firstLineChars="200"/>
        <w:rPr>
          <w:b w:val="1"/>
          <w:color w:val="000000"/>
          <w:sz w:val="24"/>
          <w:rFonts w:ascii="宋体" w:hAnsi="宋体" w:eastAsia="宋体" w:hint="eastAsia"/>
        </w:rPr>
      </w:pPr>
      <w:r>
        <w:rPr>
          <w:b w:val="1"/>
          <w:color w:val="000000"/>
          <w:sz w:val="24"/>
          <w:rFonts w:ascii="宋体" w:hAnsi="宋体" w:eastAsia="宋体" w:hint="eastAsia"/>
        </w:rPr>
        <w:t xml:space="preserve">（1）采用两次报价的方式</w:t>
      </w:r>
      <w:r>
        <w:rPr>
          <w:b w:val="1"/>
          <w:color w:val="000000"/>
          <w:sz w:val="24"/>
          <w:lang w:val="en-US" w:eastAsia="zh-CN"/>
          <w:rFonts w:ascii="宋体" w:hAnsi="宋体" w:eastAsia="宋体" w:hint="eastAsia"/>
        </w:rPr>
        <w:t xml:space="preserve">，详谈判一览表</w:t>
      </w:r>
      <w:r>
        <w:rPr>
          <w:b w:val="1"/>
          <w:color w:val="000000"/>
          <w:sz w:val="24"/>
          <w:rFonts w:ascii="宋体" w:hAnsi="宋体" w:eastAsia="宋体" w:hint="eastAsia"/>
        </w:rPr>
        <w:t xml:space="preserve">。</w:t>
      </w:r>
      <w:r>
        <w:rPr>
          <w:b w:val="1"/>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2" w:firstLineChars="200"/>
        <w:rPr>
          <w:b w:val="1"/>
          <w:color w:val="000000"/>
          <w:sz w:val="24"/>
          <w:rFonts w:ascii="宋体" w:hAnsi="宋体" w:eastAsia="宋体" w:hint="eastAsia"/>
        </w:rPr>
      </w:pPr>
      <w:r>
        <w:rPr>
          <w:b w:val="1"/>
          <w:color w:val="000000"/>
          <w:sz w:val="24"/>
          <w:rFonts w:ascii="宋体" w:hAnsi="宋体" w:eastAsia="宋体" w:hint="eastAsia"/>
        </w:rPr>
        <w:t xml:space="preserve">（2）供应商在提交的谈判文件中的报价在开标现场当场不公布。该报价以《谈判一览表》为准，只允许有一个报价，任何有选择性的报价将不予接受。</w:t>
      </w:r>
      <w:r>
        <w:rPr>
          <w:b w:val="1"/>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2" w:firstLineChars="200"/>
        <w:rPr>
          <w:b w:val="1"/>
          <w:color w:val="000000"/>
          <w:sz w:val="24"/>
          <w:rFonts w:ascii="宋体" w:hAnsi="宋体" w:eastAsia="宋体" w:hint="eastAsia"/>
        </w:rPr>
      </w:pPr>
      <w:r>
        <w:rPr>
          <w:b w:val="1"/>
          <w:color w:val="000000"/>
          <w:sz w:val="24"/>
          <w:rFonts w:ascii="宋体" w:hAnsi="宋体" w:eastAsia="宋体" w:hint="eastAsia"/>
        </w:rPr>
        <w:t xml:space="preserve">（3）经过现场答疑及澄清后，供应商可结合自身实际情况进行最终（二次）报价，二次谈判报价以供应商在谈判现场签字认可递交《谈判（二次）最终报价表》为准。</w:t>
      </w:r>
      <w:r>
        <w:rPr>
          <w:b w:val="1"/>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2" w:firstLineChars="200"/>
        <w:rPr>
          <w:b w:val="1"/>
          <w:color w:val="000000"/>
          <w:sz w:val="24"/>
          <w:rFonts w:ascii="宋体" w:hAnsi="宋体" w:eastAsia="宋体" w:hint="eastAsia"/>
        </w:rPr>
      </w:pPr>
      <w:r>
        <w:rPr>
          <w:b w:val="1"/>
          <w:color w:val="000000"/>
          <w:sz w:val="24"/>
          <w:rFonts w:ascii="宋体" w:hAnsi="宋体" w:eastAsia="宋体" w:hint="eastAsia"/>
        </w:rPr>
        <w:t xml:space="preserve">（4）第二次报价采取密封的形式提交。谈判方在进行二次报价时，</w:t>
      </w:r>
      <w:r>
        <w:rPr>
          <w:b w:val="1"/>
          <w:color w:val="000000"/>
          <w:sz w:val="24"/>
          <w:lang w:val="en-US" w:eastAsia="zh-CN"/>
          <w:rFonts w:ascii="宋体" w:hAnsi="宋体" w:eastAsia="宋体" w:hint="eastAsia"/>
        </w:rPr>
        <w:t xml:space="preserve">二次</w:t>
      </w:r>
      <w:r>
        <w:rPr>
          <w:b w:val="1"/>
          <w:color w:val="000000"/>
          <w:sz w:val="24"/>
          <w:rFonts w:ascii="宋体" w:hAnsi="宋体" w:eastAsia="宋体" w:hint="eastAsia"/>
        </w:rPr>
        <w:t xml:space="preserve">报价</w:t>
      </w:r>
      <w:r>
        <w:rPr>
          <w:b w:val="1"/>
          <w:color w:val="000000"/>
          <w:sz w:val="24"/>
          <w:lang w:val="en-US" w:eastAsia="zh-CN"/>
          <w:rFonts w:ascii="宋体" w:hAnsi="宋体" w:eastAsia="宋体" w:hint="eastAsia"/>
        </w:rPr>
        <w:t xml:space="preserve">在备注处</w:t>
      </w:r>
      <w:r>
        <w:rPr>
          <w:b w:val="1"/>
          <w:color w:val="000000"/>
          <w:sz w:val="24"/>
          <w:rFonts w:ascii="宋体" w:hAnsi="宋体" w:eastAsia="宋体" w:hint="eastAsia"/>
        </w:rPr>
        <w:t xml:space="preserve">应</w:t>
      </w:r>
      <w:r>
        <w:rPr>
          <w:b w:val="1"/>
          <w:color w:val="000000"/>
          <w:sz w:val="24"/>
          <w:lang w:val="en-US" w:eastAsia="zh-CN"/>
          <w:rFonts w:ascii="宋体" w:hAnsi="宋体" w:eastAsia="宋体" w:hint="eastAsia"/>
        </w:rPr>
        <w:t xml:space="preserve">标明</w:t>
      </w:r>
      <w:r>
        <w:rPr>
          <w:b w:val="1"/>
          <w:color w:val="000000"/>
          <w:sz w:val="24"/>
          <w:lang w:val="en-US" w:eastAsia="zh-CN"/>
          <w:rFonts w:ascii="宋体" w:hAnsi="宋体" w:eastAsia="宋体" w:hint="eastAsia"/>
        </w:rPr>
        <w:t xml:space="preserve">报价大写</w:t>
      </w:r>
      <w:r>
        <w:rPr>
          <w:b w:val="1"/>
          <w:color w:val="000000"/>
          <w:sz w:val="24"/>
          <w:rFonts w:ascii="宋体" w:hAnsi="宋体" w:eastAsia="宋体" w:hint="eastAsia"/>
        </w:rPr>
        <w:t xml:space="preserve">，写明供应商名称，并由谈判被授权人签章后，以密封的形式送达谈判现场。</w:t>
      </w:r>
      <w:r>
        <w:rPr>
          <w:b w:val="1"/>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2" w:firstLineChars="200"/>
        <w:rPr>
          <w:b w:val="1"/>
          <w:color w:val="000000"/>
          <w:highlight w:val="auto"/>
          <w:sz w:val="24"/>
          <w:rFonts w:ascii="宋体" w:hAnsi="宋体" w:eastAsia="宋体" w:hint="eastAsia"/>
        </w:rPr>
      </w:pPr>
      <w:r>
        <w:rPr>
          <w:b w:val="1"/>
          <w:color w:val="000000"/>
          <w:highlight w:val="auto"/>
          <w:sz w:val="24"/>
          <w:rFonts w:ascii="宋体" w:hAnsi="宋体" w:eastAsia="宋体" w:hint="eastAsia"/>
        </w:rPr>
        <w:t xml:space="preserve">24.3.3 响应文件的澄清</w:t>
      </w:r>
      <w:r>
        <w:rPr>
          <w:b w:val="1"/>
          <w:color w:val="000000"/>
          <w:highlight w:val="auto"/>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72" w:firstLineChars="200"/>
        <w:rPr>
          <w:color w:val="000000"/>
          <w:spacing w:val="-2"/>
          <w:sz w:val="24"/>
          <w:rFonts w:ascii="宋体" w:hAnsi="宋体" w:eastAsia="宋体" w:hint="eastAsia"/>
        </w:rPr>
      </w:pPr>
      <w:r>
        <w:rPr>
          <w:color w:val="000000"/>
          <w:spacing w:val="-2"/>
          <w:sz w:val="24"/>
          <w:rFonts w:ascii="宋体" w:hAnsi="宋体" w:eastAsia="宋体" w:hint="eastAsia"/>
        </w:rPr>
        <w:t xml:space="preserve">（1）为有助于对谈判文件进行审查、评估和比较，采购方组建的谈判小组将对认为需要（不是每一个）的供应商进行询标，请供应商澄清其谈判内容。投标人有责任按照采购方通知的时间、地点指派专人进行答疑和澄清，询标时投标人代表应对重要内容做出书面答复。</w:t>
      </w:r>
      <w:r>
        <w:rPr>
          <w:color w:val="000000"/>
          <w:spacing w:val="-2"/>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72" w:firstLineChars="200"/>
        <w:rPr>
          <w:color w:val="000000"/>
          <w:spacing w:val="-2"/>
          <w:sz w:val="24"/>
          <w:rFonts w:ascii="宋体" w:hAnsi="宋体" w:eastAsia="宋体" w:hint="eastAsia"/>
        </w:rPr>
      </w:pPr>
      <w:r>
        <w:rPr>
          <w:color w:val="000000"/>
          <w:spacing w:val="-2"/>
          <w:sz w:val="24"/>
          <w:rFonts w:ascii="宋体" w:hAnsi="宋体" w:eastAsia="宋体" w:hint="eastAsia"/>
        </w:rPr>
        <w:t xml:space="preserve">（2）重要澄清的答复应是书面的，澄清文件须由投标人法人代表或法人授权代表签字和（或）加盖采购方公章并作为</w:t>
      </w:r>
      <w:r>
        <w:rPr>
          <w:color w:val="000000"/>
          <w:sz w:val="24"/>
          <w:rFonts w:ascii="宋体" w:hAnsi="宋体" w:eastAsia="宋体" w:hint="eastAsia"/>
        </w:rPr>
        <w:t xml:space="preserve">响应</w:t>
      </w:r>
      <w:r>
        <w:rPr>
          <w:color w:val="000000"/>
          <w:spacing w:val="-2"/>
          <w:sz w:val="24"/>
          <w:rFonts w:ascii="宋体" w:hAnsi="宋体" w:eastAsia="宋体" w:hint="eastAsia"/>
        </w:rPr>
        <w:t xml:space="preserve">文件的组成部分。</w:t>
      </w:r>
      <w:r>
        <w:rPr>
          <w:color w:val="000000"/>
          <w:spacing w:val="-2"/>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2" w:firstLineChars="200"/>
        <w:rPr>
          <w:b w:val="1"/>
          <w:color w:val="000000"/>
          <w:sz w:val="24"/>
          <w:rFonts w:ascii="宋体" w:hAnsi="宋体" w:eastAsia="宋体" w:hint="eastAsia"/>
        </w:rPr>
      </w:pPr>
      <w:r>
        <w:rPr>
          <w:b w:val="1"/>
          <w:color w:val="000000"/>
          <w:sz w:val="24"/>
          <w:rFonts w:ascii="宋体" w:hAnsi="宋体" w:eastAsia="宋体" w:hint="eastAsia"/>
        </w:rPr>
        <w:t xml:space="preserve">24.3.4 对响应文件的评估和比较</w:t>
      </w:r>
      <w:r>
        <w:rPr>
          <w:b w:val="1"/>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74" w:firstLineChars="200"/>
        <w:rPr>
          <w:b w:val="1"/>
          <w:bCs w:val="1"/>
          <w:color w:val="000000"/>
          <w:spacing w:val="-2"/>
          <w:sz w:val="24"/>
          <w:rFonts w:ascii="宋体" w:hAnsi="宋体" w:eastAsia="宋体" w:hint="eastAsia"/>
        </w:rPr>
      </w:pPr>
      <w:r>
        <w:rPr>
          <w:b w:val="1"/>
          <w:bCs w:val="1"/>
          <w:color w:val="000000"/>
          <w:spacing w:val="-2"/>
          <w:sz w:val="24"/>
          <w:rFonts w:ascii="宋体" w:hAnsi="宋体" w:eastAsia="宋体" w:hint="eastAsia"/>
        </w:rPr>
        <w:t xml:space="preserve">（</w:t>
      </w:r>
      <w:r>
        <w:rPr>
          <w:b w:val="1"/>
          <w:bCs w:val="1"/>
          <w:color w:val="000000"/>
          <w:spacing w:val="-2"/>
          <w:sz w:val="24"/>
          <w:lang w:val="en-US" w:eastAsia="zh-CN"/>
          <w:rFonts w:ascii="宋体" w:hAnsi="宋体" w:eastAsia="宋体" w:hint="eastAsia"/>
        </w:rPr>
        <w:t xml:space="preserve">1</w:t>
      </w:r>
      <w:r>
        <w:rPr>
          <w:b w:val="1"/>
          <w:bCs w:val="1"/>
          <w:color w:val="000000"/>
          <w:spacing w:val="-2"/>
          <w:sz w:val="24"/>
          <w:rFonts w:ascii="宋体" w:hAnsi="宋体" w:eastAsia="宋体" w:hint="eastAsia"/>
        </w:rPr>
        <w:t xml:space="preserve">）在评估和比较过程中，谈判小组发现供应商的报价明显低于其他谈判报价，使得其谈判报价有可能低于其个别成本的，应当要求该供应商做出书面说明并提供相关证明材料。供应商不能合理说明或者不能提供相关证明材料的，谈判小组可以认定该供应商以低于成本报价竞标。</w:t>
      </w:r>
      <w:r>
        <w:rPr>
          <w:b w:val="1"/>
          <w:bCs w:val="1"/>
          <w:color w:val="000000"/>
          <w:spacing w:val="-2"/>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74" w:firstLineChars="200"/>
        <w:rPr>
          <w:b w:val="1"/>
          <w:bCs w:val="1"/>
          <w:color w:val="000000"/>
          <w:spacing w:val="-2"/>
          <w:sz w:val="24"/>
          <w:rFonts w:ascii="宋体" w:hAnsi="宋体" w:eastAsia="宋体" w:hint="eastAsia"/>
        </w:rPr>
      </w:pPr>
      <w:r>
        <w:rPr>
          <w:b w:val="1"/>
          <w:bCs w:val="1"/>
          <w:color w:val="000000"/>
          <w:spacing w:val="-2"/>
          <w:sz w:val="24"/>
          <w:rFonts w:ascii="宋体" w:hAnsi="宋体" w:eastAsia="宋体" w:hint="eastAsia"/>
        </w:rPr>
        <w:t xml:space="preserve">（</w:t>
      </w:r>
      <w:r>
        <w:rPr>
          <w:b w:val="1"/>
          <w:bCs w:val="1"/>
          <w:color w:val="000000"/>
          <w:spacing w:val="-2"/>
          <w:sz w:val="24"/>
          <w:lang w:val="en-US" w:eastAsia="zh-CN"/>
          <w:rFonts w:ascii="宋体" w:hAnsi="宋体" w:eastAsia="宋体" w:hint="eastAsia"/>
        </w:rPr>
        <w:t xml:space="preserve">2</w:t>
      </w:r>
      <w:r>
        <w:rPr>
          <w:b w:val="1"/>
          <w:bCs w:val="1"/>
          <w:color w:val="000000"/>
          <w:spacing w:val="-2"/>
          <w:sz w:val="24"/>
          <w:rFonts w:ascii="宋体" w:hAnsi="宋体" w:eastAsia="宋体" w:hint="eastAsia"/>
        </w:rPr>
        <w:t xml:space="preserve">）在评标过程中，谈判小组发现供应商以他人名义谈判、串通谈判、以行贿手段谋取中标或者以其他弄虚作假方式谈判的，应该及时向采购方和现场监督部门报告。</w:t>
      </w:r>
      <w:r>
        <w:rPr>
          <w:b w:val="1"/>
          <w:bCs w:val="1"/>
          <w:color w:val="000000"/>
          <w:spacing w:val="-2"/>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74" w:firstLineChars="200"/>
        <w:rPr>
          <w:b w:val="1"/>
          <w:bCs w:val="1"/>
          <w:color w:val="000000"/>
          <w:spacing w:val="-2"/>
          <w:sz w:val="24"/>
          <w:rFonts w:ascii="宋体" w:hAnsi="宋体" w:eastAsia="宋体" w:hint="eastAsia"/>
        </w:rPr>
      </w:pPr>
      <w:r>
        <w:rPr>
          <w:b w:val="1"/>
          <w:bCs w:val="1"/>
          <w:color w:val="000000"/>
          <w:spacing w:val="-2"/>
          <w:sz w:val="24"/>
          <w:rFonts w:ascii="宋体" w:hAnsi="宋体" w:eastAsia="宋体" w:hint="eastAsia"/>
        </w:rPr>
        <w:t xml:space="preserve">（</w:t>
      </w:r>
      <w:r>
        <w:rPr>
          <w:b w:val="1"/>
          <w:bCs w:val="1"/>
          <w:color w:val="000000"/>
          <w:spacing w:val="-2"/>
          <w:sz w:val="24"/>
          <w:lang w:val="en-US" w:eastAsia="zh-CN"/>
          <w:rFonts w:ascii="宋体" w:hAnsi="宋体" w:eastAsia="宋体" w:hint="eastAsia"/>
        </w:rPr>
        <w:t xml:space="preserve">3</w:t>
      </w:r>
      <w:r>
        <w:rPr>
          <w:b w:val="1"/>
          <w:bCs w:val="1"/>
          <w:color w:val="000000"/>
          <w:spacing w:val="-2"/>
          <w:sz w:val="24"/>
          <w:rFonts w:ascii="宋体" w:hAnsi="宋体" w:eastAsia="宋体" w:hint="eastAsia"/>
        </w:rPr>
        <w:t xml:space="preserve">）供应商不得误导、干扰采购方的评标活动。</w:t>
      </w:r>
      <w:r>
        <w:rPr>
          <w:b w:val="1"/>
          <w:bCs w:val="1"/>
          <w:color w:val="000000"/>
          <w:spacing w:val="-2"/>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74" w:firstLineChars="200"/>
        <w:rPr>
          <w:b w:val="1"/>
          <w:bCs w:val="1"/>
          <w:color w:val="000000"/>
          <w:spacing w:val="-2"/>
          <w:sz w:val="24"/>
          <w:rFonts w:ascii="宋体" w:hAnsi="宋体" w:eastAsia="宋体" w:hint="eastAsia"/>
        </w:rPr>
      </w:pPr>
      <w:r>
        <w:rPr>
          <w:b w:val="1"/>
          <w:bCs w:val="1"/>
          <w:color w:val="000000"/>
          <w:spacing w:val="-2"/>
          <w:sz w:val="24"/>
          <w:rFonts w:ascii="宋体" w:hAnsi="宋体" w:eastAsia="宋体" w:hint="eastAsia"/>
        </w:rPr>
        <w:t xml:space="preserve">（</w:t>
      </w:r>
      <w:r>
        <w:rPr>
          <w:b w:val="1"/>
          <w:bCs w:val="1"/>
          <w:color w:val="000000"/>
          <w:spacing w:val="-2"/>
          <w:sz w:val="24"/>
          <w:lang w:val="en-US" w:eastAsia="zh-CN"/>
          <w:rFonts w:ascii="宋体" w:hAnsi="宋体" w:eastAsia="宋体" w:hint="eastAsia"/>
        </w:rPr>
        <w:t xml:space="preserve">4</w:t>
      </w:r>
      <w:r>
        <w:rPr>
          <w:b w:val="1"/>
          <w:bCs w:val="1"/>
          <w:color w:val="000000"/>
          <w:spacing w:val="-2"/>
          <w:sz w:val="24"/>
          <w:rFonts w:ascii="宋体" w:hAnsi="宋体" w:eastAsia="宋体" w:hint="eastAsia"/>
        </w:rPr>
        <w:t xml:space="preserve">）评标一般应当在开标后当日内完成。不能在当日完成的，采购人应当提前3天通知所有供应商。</w:t>
      </w:r>
      <w:r>
        <w:rPr>
          <w:b w:val="1"/>
          <w:bCs w:val="1"/>
          <w:color w:val="000000"/>
          <w:spacing w:val="-2"/>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2" w:firstLineChars="200"/>
        <w:rPr>
          <w:b w:val="1"/>
          <w:color w:val="000000"/>
          <w:sz w:val="24"/>
          <w:rFonts w:ascii="宋体" w:hAnsi="宋体" w:eastAsia="宋体" w:hint="eastAsia"/>
        </w:rPr>
      </w:pPr>
      <w:r>
        <w:rPr>
          <w:b w:val="1"/>
          <w:color w:val="000000"/>
          <w:sz w:val="24"/>
          <w:rFonts w:ascii="宋体" w:hAnsi="宋体" w:eastAsia="宋体" w:hint="eastAsia"/>
        </w:rPr>
        <w:t xml:space="preserve">24.3.5  谈判过程的保密</w:t>
      </w:r>
      <w:r>
        <w:rPr>
          <w:b w:val="1"/>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72" w:firstLineChars="200"/>
        <w:rPr>
          <w:color w:val="000000"/>
          <w:spacing w:val="-2"/>
          <w:sz w:val="24"/>
          <w:rFonts w:ascii="宋体" w:hAnsi="宋体" w:eastAsia="宋体" w:hint="eastAsia"/>
        </w:rPr>
      </w:pPr>
      <w:r>
        <w:rPr>
          <w:color w:val="000000"/>
          <w:spacing w:val="-2"/>
          <w:sz w:val="24"/>
          <w:rFonts w:ascii="宋体" w:hAnsi="宋体" w:eastAsia="宋体" w:hint="eastAsia"/>
        </w:rPr>
        <w:t xml:space="preserve">（1）开始谈判后，凡是属于审查、澄清、评价和比较的有关资料以及授标建议等亦小组成员或参与谈判的有关工作人员均不得向供应商或其他无关的人员透露，违者给予警告、取消担任谈判小组成员的资格，不得再参加任何采购项目的评审。</w:t>
      </w:r>
      <w:r>
        <w:rPr>
          <w:color w:val="000000"/>
          <w:spacing w:val="-2"/>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72" w:firstLineChars="200"/>
        <w:rPr>
          <w:color w:val="000000"/>
          <w:spacing w:val="-2"/>
          <w:sz w:val="24"/>
          <w:rFonts w:ascii="宋体" w:hAnsi="宋体" w:eastAsia="宋体" w:hint="eastAsia"/>
        </w:rPr>
      </w:pPr>
      <w:r>
        <w:rPr>
          <w:color w:val="000000"/>
          <w:spacing w:val="-2"/>
          <w:sz w:val="24"/>
          <w:rFonts w:ascii="宋体" w:hAnsi="宋体" w:eastAsia="宋体" w:hint="eastAsia"/>
        </w:rPr>
        <w:t xml:space="preserve">（2）供应商在谈判过程中，所进行的力图影响谈判结果的不符合</w:t>
      </w:r>
      <w:r>
        <w:rPr>
          <w:color w:val="000000"/>
          <w:spacing w:val="-2"/>
          <w:sz w:val="24"/>
          <w:lang w:eastAsia="zh-CN"/>
          <w:rFonts w:ascii="宋体" w:hAnsi="宋体" w:eastAsia="宋体" w:hint="eastAsia"/>
        </w:rPr>
        <w:t xml:space="preserve">相关法律法规的规定</w:t>
      </w:r>
      <w:r>
        <w:rPr>
          <w:color w:val="000000"/>
          <w:spacing w:val="-2"/>
          <w:sz w:val="24"/>
          <w:rFonts w:ascii="宋体" w:hAnsi="宋体" w:eastAsia="宋体" w:hint="eastAsia"/>
        </w:rPr>
        <w:t xml:space="preserve">及本次采购有关规定的活动，将被取消成交资格。</w:t>
      </w:r>
      <w:r>
        <w:rPr>
          <w:color w:val="000000"/>
          <w:spacing w:val="-2"/>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74" w:firstLineChars="200"/>
        <w:rPr>
          <w:b w:val="1"/>
          <w:color w:val="000000"/>
          <w:spacing w:val="-2"/>
          <w:sz w:val="24"/>
          <w:rFonts w:ascii="宋体" w:hAnsi="宋体" w:eastAsia="宋体" w:hint="eastAsia"/>
        </w:rPr>
      </w:pPr>
      <w:r>
        <w:rPr>
          <w:b w:val="1"/>
          <w:color w:val="000000"/>
          <w:spacing w:val="-2"/>
          <w:sz w:val="24"/>
          <w:rFonts w:ascii="宋体" w:hAnsi="宋体" w:eastAsia="宋体" w:hint="eastAsia"/>
        </w:rPr>
        <w:t xml:space="preserve">25、成交</w:t>
      </w:r>
      <w:r>
        <w:rPr>
          <w:b w:val="1"/>
          <w:color w:val="000000"/>
          <w:spacing w:val="-2"/>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2" w:firstLineChars="200"/>
        <w:rPr>
          <w:b w:val="1"/>
          <w:color w:val="000000"/>
          <w:sz w:val="24"/>
          <w:rFonts w:ascii="宋体" w:hAnsi="宋体" w:eastAsia="宋体" w:hint="eastAsia"/>
        </w:rPr>
      </w:pPr>
      <w:r>
        <w:rPr>
          <w:b w:val="1"/>
          <w:color w:val="000000"/>
          <w:sz w:val="24"/>
          <w:rFonts w:ascii="宋体" w:hAnsi="宋体" w:eastAsia="宋体" w:hint="eastAsia"/>
        </w:rPr>
        <w:t xml:space="preserve">25.1 成交标准</w:t>
      </w:r>
      <w:r>
        <w:rPr>
          <w:b w:val="1"/>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72" w:firstLineChars="200"/>
        <w:rPr>
          <w:color w:val="000000"/>
          <w:spacing w:val="-2"/>
          <w:sz w:val="24"/>
          <w:u w:val="single"/>
          <w:rFonts w:ascii="宋体" w:hAnsi="宋体" w:eastAsia="宋体" w:hint="eastAsia"/>
        </w:rPr>
      </w:pPr>
      <w:r>
        <w:rPr>
          <w:color w:val="000000"/>
          <w:spacing w:val="-2"/>
          <w:sz w:val="24"/>
          <w:u w:val="single"/>
          <w:rFonts w:ascii="宋体" w:hAnsi="宋体" w:eastAsia="宋体" w:hint="eastAsia"/>
        </w:rPr>
        <w:t xml:space="preserve">（1）</w:t>
      </w:r>
      <w:r>
        <w:rPr>
          <w:b w:val="1"/>
          <w:bCs w:val="1"/>
          <w:color w:val="000000"/>
          <w:spacing w:val="-2"/>
          <w:sz w:val="24"/>
          <w:u w:val="single"/>
          <w:rFonts w:ascii="宋体" w:hAnsi="宋体" w:eastAsia="宋体" w:hint="eastAsia"/>
        </w:rPr>
        <w:t xml:space="preserve">合同将标段授予被确定为实质上响应采购文件要求，经评定认为具备履行合同义务能力、技术和商务条件都符合采购文件要求的、报价最低的投标人。</w:t>
      </w:r>
      <w:r>
        <w:rPr>
          <w:color w:val="000000"/>
          <w:spacing w:val="-2"/>
          <w:sz w:val="24"/>
          <w:u w:val="single"/>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72" w:firstLineChars="200"/>
        <w:rPr>
          <w:color w:val="000000"/>
          <w:spacing w:val="-2"/>
          <w:sz w:val="24"/>
          <w:u w:val="single"/>
          <w:rFonts w:ascii="宋体" w:hAnsi="宋体" w:eastAsia="宋体" w:hint="eastAsia"/>
        </w:rPr>
      </w:pPr>
      <w:r>
        <w:rPr>
          <w:color w:val="000000"/>
          <w:spacing w:val="-2"/>
          <w:sz w:val="24"/>
          <w:u w:val="single"/>
          <w:rFonts w:ascii="宋体" w:hAnsi="宋体" w:eastAsia="宋体" w:hint="eastAsia"/>
        </w:rPr>
        <w:t xml:space="preserve">（2）如果确定该供应商无条件圆满履行合同，招标方将按照投标人的得票高低把合同授予下一个成交候选人。</w:t>
      </w:r>
      <w:r>
        <w:rPr>
          <w:color w:val="000000"/>
          <w:spacing w:val="-2"/>
          <w:sz w:val="24"/>
          <w:u w:val="single"/>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2" w:firstLineChars="200"/>
        <w:rPr>
          <w:b w:val="1"/>
          <w:color w:val="000000"/>
          <w:sz w:val="24"/>
          <w:rFonts w:ascii="宋体" w:hAnsi="宋体" w:eastAsia="宋体" w:hint="eastAsia"/>
        </w:rPr>
      </w:pPr>
      <w:r>
        <w:rPr>
          <w:b w:val="1"/>
          <w:color w:val="000000"/>
          <w:sz w:val="24"/>
          <w:rFonts w:ascii="宋体" w:hAnsi="宋体" w:eastAsia="宋体" w:hint="eastAsia"/>
        </w:rPr>
        <w:t xml:space="preserve">25.2 接受和拒绝任何或所有谈判的权力</w:t>
      </w:r>
      <w:r>
        <w:rPr>
          <w:b w:val="1"/>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72" w:firstLineChars="200"/>
        <w:rPr>
          <w:color w:val="000000"/>
          <w:spacing w:val="-2"/>
          <w:sz w:val="24"/>
          <w:rFonts w:ascii="宋体" w:hAnsi="宋体" w:eastAsia="宋体" w:hint="eastAsia"/>
        </w:rPr>
      </w:pPr>
      <w:r>
        <w:rPr>
          <w:color w:val="000000"/>
          <w:spacing w:val="-2"/>
          <w:sz w:val="24"/>
          <w:rFonts w:ascii="宋体" w:hAnsi="宋体" w:eastAsia="宋体" w:hint="eastAsia"/>
        </w:rPr>
        <w:t xml:space="preserve">为维护国家和采购人的利益，谈判小组在授予合同之前仍有选择或拒绝任何谈判的权力。</w:t>
      </w:r>
      <w:r>
        <w:rPr>
          <w:color w:val="000000"/>
          <w:spacing w:val="-2"/>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2" w:firstLineChars="200"/>
        <w:rPr>
          <w:b w:val="1"/>
          <w:color w:val="000000"/>
          <w:sz w:val="24"/>
          <w:rFonts w:ascii="宋体" w:hAnsi="宋体" w:eastAsia="宋体" w:hint="eastAsia"/>
        </w:rPr>
      </w:pPr>
      <w:r>
        <w:rPr>
          <w:b w:val="1"/>
          <w:color w:val="000000"/>
          <w:sz w:val="24"/>
          <w:rFonts w:ascii="宋体" w:hAnsi="宋体" w:eastAsia="宋体" w:hint="eastAsia"/>
        </w:rPr>
        <w:t xml:space="preserve">25.3 成交通知书</w:t>
      </w:r>
      <w:r>
        <w:rPr>
          <w:b w:val="1"/>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72" w:firstLineChars="200"/>
        <w:rPr>
          <w:color w:val="000000"/>
          <w:spacing w:val="-2"/>
          <w:sz w:val="24"/>
          <w:rFonts w:ascii="宋体" w:hAnsi="宋体" w:eastAsia="宋体" w:hint="eastAsia"/>
        </w:rPr>
      </w:pPr>
      <w:r>
        <w:rPr>
          <w:color w:val="000000"/>
          <w:spacing w:val="-2"/>
          <w:sz w:val="24"/>
          <w:rFonts w:ascii="宋体" w:hAnsi="宋体" w:eastAsia="宋体" w:hint="eastAsia"/>
        </w:rPr>
        <w:t xml:space="preserve">（1）谈判结束后1个工作日内，将以书面形式发出《成交通知书》。《成交通知书》一经发出即发生法律效力。</w:t>
      </w:r>
      <w:r>
        <w:rPr>
          <w:color w:val="000000"/>
          <w:spacing w:val="-2"/>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72" w:firstLineChars="200"/>
        <w:rPr>
          <w:color w:val="000000"/>
          <w:spacing w:val="-2"/>
          <w:sz w:val="24"/>
          <w:rFonts w:ascii="宋体" w:hAnsi="宋体" w:eastAsia="宋体" w:hint="eastAsia"/>
        </w:rPr>
      </w:pPr>
      <w:r>
        <w:rPr>
          <w:color w:val="000000"/>
          <w:spacing w:val="-2"/>
          <w:sz w:val="24"/>
          <w:rFonts w:ascii="宋体" w:hAnsi="宋体" w:eastAsia="宋体" w:hint="eastAsia"/>
        </w:rPr>
        <w:t xml:space="preserve">（2）《成交通知书》将作为签订合同的依据。</w:t>
      </w:r>
      <w:r>
        <w:rPr>
          <w:color w:val="000000"/>
          <w:spacing w:val="-2"/>
          <w:sz w:val="24"/>
          <w:rFonts w:ascii="仿宋" w:hAnsi="仿宋" w:eastAsia="仿宋" w:hint="eastAsia"/>
        </w:rPr>
      </w:r>
    </w:p>
    <w:p>
      <w:pPr>
        <w:pStyle w:val="Normal"/>
        <w:spacing w:afterAutospacing="false" w:beforeAutospacing="false" w:line="360" w:lineRule="exact"/>
        <w:rPr>
          <w:color w:val="000000"/>
          <w:spacing w:val="-2"/>
          <w:sz w:val="24"/>
          <w:rFonts w:ascii="仿宋" w:hAnsi="仿宋" w:eastAsia="仿宋" w:hint="eastAsia"/>
        </w:rPr>
      </w:pPr>
      <w:r>
        <w:rPr>
          <w:color w:val="000000"/>
          <w:spacing w:val="-2"/>
          <w:sz w:val="24"/>
          <w:rFonts w:ascii="仿宋" w:hAnsi="仿宋" w:eastAsia="仿宋" w:hint="eastAsia"/>
        </w:rPr>
      </w:r>
    </w:p>
    <w:p>
      <w:pPr>
        <w:pStyle w:val="Heading2"/>
        <w:rPr>
          <w:sz w:val="28"/>
          <w:szCs w:val="28"/>
          <w:rFonts w:hint="eastAsia"/>
        </w:rPr>
      </w:pPr>
      <w:bookmarkStart w:name="_Toc9998" w:id="65"/>
      <w:bookmarkEnd w:id="65"/>
      <w:r>
        <w:rPr>
          <w:sz w:val="28"/>
          <w:szCs w:val="28"/>
          <w:rFonts w:hint="eastAsia"/>
        </w:rPr>
        <w:t xml:space="preserve">第六章、响应文件的无效和废除</w:t>
      </w:r>
      <w:r>
        <w:rPr>
          <w:rFonts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2" w:firstLineChars="200"/>
        <w:rPr>
          <w:b w:val="1"/>
          <w:color w:val="000000"/>
          <w:sz w:val="24"/>
          <w:rFonts w:ascii="宋体" w:hAnsi="宋体" w:eastAsia="宋体" w:hint="eastAsia"/>
        </w:rPr>
      </w:pPr>
      <w:r>
        <w:rPr>
          <w:b w:val="1"/>
          <w:color w:val="000000"/>
          <w:sz w:val="24"/>
          <w:rFonts w:ascii="宋体" w:hAnsi="宋体" w:eastAsia="宋体" w:hint="eastAsia"/>
        </w:rPr>
        <w:t xml:space="preserve">26、无效的响应文件</w:t>
      </w:r>
      <w:r>
        <w:rPr>
          <w:b w:val="1"/>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2" w:firstLineChars="200"/>
        <w:rPr>
          <w:b w:val="1"/>
          <w:color w:val="000000"/>
          <w:sz w:val="24"/>
          <w:rFonts w:ascii="宋体" w:hAnsi="宋体" w:eastAsia="宋体" w:hint="eastAsia"/>
        </w:rPr>
      </w:pPr>
      <w:r>
        <w:rPr>
          <w:b w:val="1"/>
          <w:color w:val="000000"/>
          <w:sz w:val="24"/>
          <w:rFonts w:ascii="宋体" w:hAnsi="宋体" w:eastAsia="宋体" w:hint="eastAsia"/>
        </w:rPr>
        <w:t xml:space="preserve">26.1　概念</w:t>
      </w:r>
      <w:r>
        <w:rPr>
          <w:b w:val="1"/>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无效的响应文件一般是指由于投标人所递交的单个谈判文件，经审查不符合采购文件对资格性、符合性的要求，从而导致谈判小组拒绝接受该谈判文件。无效报价对其他投标人谈判行为的有效性不直接产生影响，该采购项目可以继续进行。</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2" w:firstLineChars="200"/>
        <w:rPr>
          <w:b w:val="1"/>
          <w:color w:val="000000"/>
          <w:sz w:val="24"/>
          <w:rFonts w:ascii="宋体" w:hAnsi="宋体" w:eastAsia="宋体" w:hint="eastAsia"/>
        </w:rPr>
      </w:pPr>
      <w:r>
        <w:rPr>
          <w:b w:val="1"/>
          <w:color w:val="000000"/>
          <w:sz w:val="24"/>
          <w:rFonts w:ascii="宋体" w:hAnsi="宋体" w:eastAsia="宋体" w:hint="eastAsia"/>
        </w:rPr>
        <w:t xml:space="preserve">26.2  有下列情况之一的谈判应作无效文件处理：</w:t>
      </w:r>
      <w:r>
        <w:rPr>
          <w:b w:val="1"/>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（1）谈判截止时间过后递交的响应文件；</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（2）应交未交谈判保证金的；</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（3）不具备采购文件中规定资格要求的；</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（4）响应文件未按规定由供应商法定代表人或其授权代理人签字和加盖公章的；</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（5）响应</w:t>
      </w:r>
      <w:r>
        <w:rPr>
          <w:color w:val="000000"/>
          <w:spacing w:val="15"/>
          <w:kern w:val="0"/>
          <w:sz w:val="24"/>
          <w:rFonts w:ascii="宋体" w:hAnsi="宋体" w:eastAsia="宋体" w:hint="eastAsia"/>
        </w:rPr>
        <w:t xml:space="preserve">文件未按照采购文件规定要求</w:t>
      </w:r>
      <w:r>
        <w:rPr>
          <w:color w:val="000000"/>
          <w:spacing w:val="15"/>
          <w:kern w:val="0"/>
          <w:sz w:val="24"/>
          <w:lang w:val="en-US" w:eastAsia="zh-CN"/>
          <w:rFonts w:ascii="宋体" w:hAnsi="宋体" w:eastAsia="宋体" w:hint="eastAsia"/>
        </w:rPr>
        <w:t xml:space="preserve">的格式</w:t>
      </w:r>
      <w:r>
        <w:rPr>
          <w:color w:val="000000"/>
          <w:spacing w:val="15"/>
          <w:kern w:val="0"/>
          <w:sz w:val="24"/>
          <w:rFonts w:ascii="宋体" w:hAnsi="宋体" w:eastAsia="宋体" w:hint="eastAsia"/>
        </w:rPr>
        <w:t xml:space="preserve">密封、签署、盖章的；</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（6）响应文件载明的采购项目完成期限超过采购文件规定期限的；</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tabs>
          <w:tab w:val="left" w:pos="1260"/>
        </w:tabs>
        <w:spacing w:afterAutospacing="false" w:beforeAutospacing="false"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（7）评标过程中拒绝澄清相关事宜和问题的；</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tabs>
          <w:tab w:val="left" w:pos="1260"/>
        </w:tabs>
        <w:spacing w:afterAutospacing="false" w:beforeAutospacing="false"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（8）响应文件不真实，有欺骗行为的；</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tabs>
          <w:tab w:val="left" w:pos="1260"/>
        </w:tabs>
        <w:spacing w:afterAutospacing="false" w:beforeAutospacing="false"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（9）响应文件附有采购人和组织采购方不能接受的其它条件的；</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tabs>
          <w:tab w:val="left" w:pos="1260"/>
        </w:tabs>
        <w:spacing w:afterAutospacing="false" w:beforeAutospacing="false"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（10）不符合谈判文件规定的其他实质性要求的。</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tabs>
          <w:tab w:val="left" w:pos="1260"/>
        </w:tabs>
        <w:spacing w:afterAutospacing="false" w:beforeAutospacing="false" w:line="500" w:lineRule="exact"/>
        <w:ind w:firstLine="482" w:firstLineChars="200"/>
        <w:rPr>
          <w:b w:val="1"/>
          <w:color w:val="000000"/>
          <w:sz w:val="24"/>
          <w:rFonts w:ascii="宋体" w:hAnsi="宋体" w:eastAsia="宋体" w:hint="eastAsia"/>
        </w:rPr>
      </w:pPr>
      <w:r>
        <w:rPr>
          <w:b w:val="1"/>
          <w:color w:val="000000"/>
          <w:sz w:val="24"/>
          <w:rFonts w:ascii="宋体" w:hAnsi="宋体" w:eastAsia="宋体" w:hint="eastAsia"/>
        </w:rPr>
        <w:t xml:space="preserve">27、废除的谈判文件</w:t>
      </w:r>
      <w:r>
        <w:rPr>
          <w:b w:val="1"/>
          <w:color w:val="000000"/>
          <w:sz w:val="24"/>
          <w:rFonts w:ascii="宋体" w:hAnsi="宋体" w:eastAsia="宋体" w:hint="eastAsia"/>
        </w:rPr>
      </w:r>
    </w:p>
    <w:p>
      <w:pPr>
        <w:pStyle w:val="Normal"/>
        <w:keepNext w:val="off"/>
        <w:keepLines w:val="off"/>
        <w:pageBreakBefore w:val="off"/>
        <w:widowControl w:val="off"/>
        <w:overflowPunct/>
        <w:topLinePunct w:val="off"/>
        <w:kinsoku/>
        <w:bidi w:val="off"/>
        <w:tabs>
          <w:tab w:val="left" w:pos="1260"/>
        </w:tabs>
        <w:spacing w:afterAutospacing="false" w:beforeAutospacing="false" w:line="500" w:lineRule="exact"/>
        <w:ind w:firstLine="482" w:firstLineChars="200"/>
        <w:rPr>
          <w:b w:val="1"/>
          <w:color w:val="000000"/>
          <w:sz w:val="24"/>
          <w:rFonts w:ascii="宋体" w:hAnsi="宋体" w:eastAsia="宋体" w:hint="eastAsia"/>
        </w:rPr>
      </w:pPr>
      <w:r>
        <w:rPr>
          <w:b w:val="1"/>
          <w:color w:val="000000"/>
          <w:sz w:val="24"/>
          <w:rFonts w:ascii="宋体" w:hAnsi="宋体" w:eastAsia="宋体" w:hint="eastAsia"/>
        </w:rPr>
        <w:t xml:space="preserve">27.1 概念</w:t>
      </w:r>
      <w:r>
        <w:rPr>
          <w:b w:val="1"/>
          <w:color w:val="000000"/>
          <w:sz w:val="24"/>
          <w:rFonts w:ascii="宋体" w:hAnsi="宋体" w:eastAsia="宋体" w:hint="eastAsia"/>
        </w:rPr>
      </w:r>
    </w:p>
    <w:p>
      <w:pPr>
        <w:pStyle w:val="Normal"/>
        <w:keepNext w:val="off"/>
        <w:keepLines w:val="off"/>
        <w:pageBreakBefore w:val="off"/>
        <w:widowControl w:val="off"/>
        <w:overflowPunct/>
        <w:topLinePunct w:val="off"/>
        <w:kinsoku/>
        <w:bidi w:val="off"/>
        <w:tabs>
          <w:tab w:val="left" w:pos="1260"/>
        </w:tabs>
        <w:spacing w:afterAutospacing="false" w:beforeAutospacing="false"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废除的响应文件一般是指由于供应商所递交的所有响应文件，经谈判小组审查，在合格谈判文件的数量、投标报价、采购过程的公正性上不符合法律的规定，从而导致谈判小组拒绝接受所有谈判文件。废标对所有投标人的投标行为都直接产生影响，标志着该采购项目立即终止，需要重新采购或改用其他采购方式。</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tabs>
          <w:tab w:val="left" w:pos="1260"/>
        </w:tabs>
        <w:spacing w:afterAutospacing="false" w:beforeAutospacing="false" w:line="500" w:lineRule="exact"/>
        <w:ind w:firstLine="482" w:firstLineChars="200"/>
        <w:rPr>
          <w:b w:val="1"/>
          <w:color w:val="000000"/>
          <w:sz w:val="24"/>
          <w:rFonts w:ascii="宋体" w:hAnsi="宋体" w:eastAsia="宋体" w:hint="eastAsia"/>
        </w:rPr>
      </w:pPr>
      <w:r>
        <w:rPr>
          <w:b w:val="1"/>
          <w:color w:val="000000"/>
          <w:sz w:val="24"/>
          <w:rFonts w:ascii="宋体" w:hAnsi="宋体" w:eastAsia="宋体" w:hint="eastAsia"/>
        </w:rPr>
        <w:t xml:space="preserve">27.2  有下列情形之一的应予以废除</w:t>
      </w:r>
      <w:r>
        <w:rPr>
          <w:color w:val="000000"/>
          <w:sz w:val="24"/>
          <w:rFonts w:ascii="宋体" w:hAnsi="宋体" w:eastAsia="宋体" w:hint="eastAsia"/>
        </w:rPr>
        <w:t xml:space="preserve">：</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tabs>
          <w:tab w:val="left" w:pos="1260"/>
        </w:tabs>
        <w:spacing w:afterAutospacing="false" w:beforeAutospacing="false"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27.2.1出现影响采购公正的违法、违规行为的；</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tabs>
          <w:tab w:val="left" w:pos="1260"/>
        </w:tabs>
        <w:spacing w:afterAutospacing="false" w:beforeAutospacing="false"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27.2.2 投标人的报价均超过了采购预算，且采购人不能支付的；</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rFonts w:ascii="宋体" w:hAnsi="宋体" w:eastAsia="宋体" w:hint="eastAsia"/>
        </w:rPr>
      </w:pPr>
      <w:bookmarkStart w:name="_Toc7527" w:id="66"/>
      <w:r>
        <w:rPr>
          <w:color w:val="000000"/>
          <w:sz w:val="24"/>
          <w:rFonts w:ascii="宋体" w:hAnsi="宋体" w:eastAsia="宋体" w:hint="eastAsia"/>
        </w:rPr>
        <w:t xml:space="preserve">27.2.3 因重大变故，采购任务取消的。</w:t>
      </w:r>
      <w:r>
        <w:rPr>
          <w:rFonts w:hint="eastAsia"/>
        </w:rPr>
      </w:r>
    </w:p>
    <w:p>
      <w:pPr>
        <w:pStyle w:val="Heading2"/>
        <w:rPr>
          <w:rFonts w:hint="eastAsia"/>
        </w:rPr>
      </w:pPr>
      <w:r>
        <w:rPr>
          <w:rFonts w:hint="eastAsia"/>
        </w:rPr>
      </w:r>
    </w:p>
    <w:p>
      <w:pPr>
        <w:pStyle w:val="Normal"/>
        <w:rPr>
          <w:rFonts w:hint="eastAsia"/>
        </w:rPr>
      </w:pPr>
      <w:r>
        <w:rPr>
          <w:rFonts w:hint="eastAsia"/>
        </w:rPr>
      </w:r>
    </w:p>
    <w:p>
      <w:pPr>
        <w:pStyle w:val="Heading2"/>
        <w:rPr>
          <w:rFonts w:hint="eastAsia"/>
        </w:rPr>
      </w:pPr>
      <w:bookmarkEnd w:id="66"/>
      <w:r>
        <w:rPr>
          <w:rFonts w:hint="eastAsia"/>
        </w:rPr>
        <w:t xml:space="preserve">第七章、授予合同</w:t>
      </w:r>
      <w:r>
        <w:rPr>
          <w:rFonts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2" w:firstLineChars="200"/>
        <w:rPr>
          <w:b w:val="1"/>
          <w:color w:val="000000"/>
          <w:sz w:val="24"/>
          <w:rFonts w:ascii="宋体" w:hAnsi="宋体" w:eastAsia="宋体" w:hint="eastAsia"/>
        </w:rPr>
      </w:pPr>
      <w:r>
        <w:rPr>
          <w:b w:val="1"/>
          <w:color w:val="000000"/>
          <w:sz w:val="24"/>
          <w:rFonts w:ascii="宋体" w:hAnsi="宋体" w:eastAsia="宋体" w:hint="eastAsia"/>
        </w:rPr>
        <w:t xml:space="preserve">28、签订合同</w:t>
      </w:r>
      <w:r>
        <w:rPr>
          <w:b w:val="1"/>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72" w:firstLineChars="200"/>
        <w:rPr>
          <w:color w:val="000000"/>
          <w:spacing w:val="-2"/>
          <w:sz w:val="24"/>
          <w:rFonts w:ascii="宋体" w:hAnsi="宋体" w:eastAsia="宋体" w:hint="eastAsia"/>
        </w:rPr>
      </w:pPr>
      <w:r>
        <w:rPr>
          <w:color w:val="000000"/>
          <w:spacing w:val="-2"/>
          <w:sz w:val="24"/>
          <w:rFonts w:ascii="宋体" w:hAnsi="宋体" w:eastAsia="宋体" w:hint="eastAsia"/>
        </w:rPr>
        <w:t xml:space="preserve">28.1　中标方收到招标方的《中标通知书》后7日内，按照招标文件和中标方所投标书中的约定与采购单位签订书面合同，所签订的合同不得对招标文件和中标方的投标文件作实质性修改。</w:t>
      </w:r>
      <w:r>
        <w:rPr>
          <w:color w:val="000000"/>
          <w:spacing w:val="-2"/>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72" w:firstLineChars="200"/>
        <w:rPr>
          <w:color w:val="000000"/>
          <w:spacing w:val="-2"/>
          <w:sz w:val="24"/>
          <w:rFonts w:ascii="宋体" w:hAnsi="宋体" w:eastAsia="宋体" w:hint="eastAsia"/>
        </w:rPr>
      </w:pPr>
      <w:r>
        <w:rPr>
          <w:color w:val="000000"/>
          <w:spacing w:val="-2"/>
          <w:sz w:val="24"/>
          <w:rFonts w:ascii="宋体" w:hAnsi="宋体" w:eastAsia="宋体" w:hint="eastAsia"/>
        </w:rPr>
        <w:t xml:space="preserve">28.</w:t>
      </w:r>
      <w:r>
        <w:rPr>
          <w:color w:val="000000"/>
          <w:spacing w:val="-2"/>
          <w:sz w:val="24"/>
          <w:lang w:val="en-US" w:eastAsia="zh-CN"/>
          <w:rFonts w:ascii="宋体" w:hAnsi="宋体" w:eastAsia="宋体" w:hint="eastAsia"/>
        </w:rPr>
        <w:t xml:space="preserve">2</w:t>
      </w:r>
      <w:r>
        <w:rPr>
          <w:color w:val="000000"/>
          <w:spacing w:val="-2"/>
          <w:sz w:val="24"/>
          <w:rFonts w:ascii="宋体" w:hAnsi="宋体" w:eastAsia="宋体" w:hint="eastAsia"/>
        </w:rPr>
        <w:t xml:space="preserve">  不允许中标人将中标项目分包或转交他人承担。特殊情况下，中标人必须经招标方和采购人同意后，可将合同标的中的部分由第三方承担供货和服务责任，但中标方必须对合同标的的全部内容向招标方负责，并保证第三方提供的供货和服务符合招标文件的约定和投标文件的承诺及相关约定。</w:t>
      </w:r>
      <w:r>
        <w:rPr>
          <w:color w:val="000000"/>
          <w:spacing w:val="-2"/>
          <w:sz w:val="24"/>
          <w:rFonts w:ascii="宋体" w:hAnsi="宋体" w:eastAsia="宋体" w:hint="eastAsia"/>
        </w:rPr>
      </w:r>
    </w:p>
    <w:p>
      <w:pPr>
        <w:pStyle w:val="FootnoteText"/>
        <w:rPr>
          <w:color w:val="000000"/>
          <w:spacing w:val="-2"/>
          <w:sz w:val="24"/>
          <w:rFonts w:ascii="宋体" w:hAnsi="宋体" w:eastAsia="宋体" w:hint="eastAsia"/>
        </w:rPr>
      </w:pPr>
      <w:r>
        <w:rPr>
          <w:color w:val="000000"/>
          <w:spacing w:val="-2"/>
          <w:sz w:val="24"/>
          <w:rFonts w:ascii="宋体" w:hAnsi="宋体" w:eastAsia="宋体" w:hint="eastAsia"/>
        </w:rPr>
      </w:r>
    </w:p>
    <w:p>
      <w:pPr>
        <w:pStyle w:val="FootnoteText"/>
        <w:rPr>
          <w:color w:val="000000"/>
          <w:spacing w:val="-2"/>
          <w:sz w:val="24"/>
          <w:rFonts w:ascii="宋体" w:hAnsi="宋体" w:eastAsia="宋体" w:hint="eastAsia"/>
        </w:rPr>
      </w:pPr>
      <w:r>
        <w:rPr>
          <w:color w:val="000000"/>
          <w:spacing w:val="-2"/>
          <w:sz w:val="24"/>
          <w:rFonts w:ascii="宋体" w:hAnsi="宋体" w:eastAsia="宋体" w:hint="eastAsia"/>
        </w:rPr>
      </w:r>
    </w:p>
    <w:p>
      <w:pPr>
        <w:pStyle w:val="FootnoteText"/>
        <w:rPr>
          <w:color w:val="000000"/>
          <w:spacing w:val="-2"/>
          <w:sz w:val="24"/>
          <w:rFonts w:ascii="宋体" w:hAnsi="宋体" w:eastAsia="宋体" w:hint="eastAsia"/>
        </w:rPr>
      </w:pPr>
      <w:r>
        <w:rPr>
          <w:color w:val="000000"/>
          <w:spacing w:val="-2"/>
          <w:sz w:val="24"/>
          <w:rFonts w:ascii="宋体" w:hAnsi="宋体" w:eastAsia="宋体" w:hint="eastAsia"/>
        </w:rPr>
      </w:r>
    </w:p>
    <w:p>
      <w:pPr>
        <w:pStyle w:val="FootnoteText"/>
        <w:rPr>
          <w:color w:val="000000"/>
          <w:spacing w:val="-2"/>
          <w:sz w:val="24"/>
          <w:rFonts w:ascii="宋体" w:hAnsi="宋体" w:eastAsia="宋体" w:hint="eastAsia"/>
        </w:rPr>
      </w:pPr>
      <w:r>
        <w:rPr>
          <w:color w:val="000000"/>
          <w:spacing w:val="-2"/>
          <w:sz w:val="24"/>
          <w:rFonts w:ascii="宋体" w:hAnsi="宋体" w:eastAsia="宋体" w:hint="eastAsia"/>
        </w:rPr>
      </w:r>
    </w:p>
    <w:p>
      <w:pPr>
        <w:pStyle w:val="FootnoteText"/>
        <w:rPr>
          <w:color w:val="000000"/>
          <w:spacing w:val="-2"/>
          <w:sz w:val="24"/>
          <w:rFonts w:ascii="宋体" w:hAnsi="宋体" w:eastAsia="宋体" w:hint="eastAsia"/>
        </w:rPr>
      </w:pPr>
      <w:r>
        <w:rPr>
          <w:color w:val="000000"/>
          <w:spacing w:val="-2"/>
          <w:sz w:val="24"/>
          <w:rFonts w:ascii="宋体" w:hAnsi="宋体" w:eastAsia="宋体" w:hint="eastAsia"/>
        </w:rPr>
      </w:r>
    </w:p>
    <w:p>
      <w:pPr>
        <w:pStyle w:val="FootnoteText"/>
        <w:rPr>
          <w:color w:val="000000"/>
          <w:spacing w:val="-2"/>
          <w:sz w:val="24"/>
          <w:rFonts w:ascii="宋体" w:hAnsi="宋体" w:eastAsia="宋体" w:hint="eastAsia"/>
        </w:rPr>
      </w:pPr>
      <w:r>
        <w:rPr>
          <w:color w:val="000000"/>
          <w:spacing w:val="-2"/>
          <w:sz w:val="24"/>
          <w:rFonts w:ascii="宋体" w:hAnsi="宋体" w:eastAsia="宋体" w:hint="eastAsia"/>
        </w:rPr>
      </w:r>
    </w:p>
    <w:p>
      <w:pPr>
        <w:pStyle w:val="FootnoteText"/>
        <w:rPr>
          <w:color w:val="000000"/>
          <w:spacing w:val="-2"/>
          <w:sz w:val="24"/>
          <w:rFonts w:ascii="宋体" w:hAnsi="宋体" w:eastAsia="宋体" w:hint="eastAsia"/>
        </w:rPr>
      </w:pPr>
      <w:r>
        <w:rPr>
          <w:color w:val="000000"/>
          <w:spacing w:val="-2"/>
          <w:sz w:val="24"/>
          <w:rFonts w:ascii="宋体" w:hAnsi="宋体" w:eastAsia="宋体" w:hint="eastAsia"/>
        </w:rPr>
      </w:r>
    </w:p>
    <w:p>
      <w:pPr>
        <w:pStyle w:val="FootnoteText"/>
        <w:rPr>
          <w:color w:val="000000"/>
          <w:spacing w:val="-2"/>
          <w:sz w:val="24"/>
          <w:rFonts w:ascii="宋体" w:hAnsi="宋体" w:eastAsia="宋体" w:hint="eastAsia"/>
        </w:rPr>
      </w:pPr>
      <w:r>
        <w:rPr>
          <w:color w:val="000000"/>
          <w:spacing w:val="-2"/>
          <w:sz w:val="24"/>
          <w:rFonts w:ascii="宋体" w:hAnsi="宋体" w:eastAsia="宋体" w:hint="eastAsia"/>
        </w:rPr>
      </w:r>
    </w:p>
    <w:p>
      <w:pPr>
        <w:pStyle w:val="FootnoteText"/>
        <w:rPr>
          <w:color w:val="000000"/>
          <w:spacing w:val="-2"/>
          <w:sz w:val="24"/>
          <w:rFonts w:ascii="宋体" w:hAnsi="宋体" w:eastAsia="宋体" w:hint="eastAsia"/>
        </w:rPr>
      </w:pPr>
      <w:r>
        <w:rPr>
          <w:color w:val="000000"/>
          <w:spacing w:val="-2"/>
          <w:sz w:val="24"/>
          <w:rFonts w:ascii="宋体" w:hAnsi="宋体" w:eastAsia="宋体" w:hint="eastAsia"/>
        </w:rPr>
      </w:r>
    </w:p>
    <w:p>
      <w:pPr>
        <w:pStyle w:val="FootnoteText"/>
        <w:rPr>
          <w:color w:val="000000"/>
          <w:spacing w:val="-2"/>
          <w:sz w:val="24"/>
          <w:rFonts w:ascii="宋体" w:hAnsi="宋体" w:eastAsia="宋体" w:hint="eastAsia"/>
        </w:rPr>
      </w:pPr>
      <w:r>
        <w:rPr>
          <w:color w:val="000000"/>
          <w:spacing w:val="-2"/>
          <w:sz w:val="24"/>
          <w:rFonts w:ascii="宋体" w:hAnsi="宋体" w:eastAsia="宋体" w:hint="eastAsia"/>
        </w:rPr>
      </w:r>
    </w:p>
    <w:p>
      <w:pPr>
        <w:pStyle w:val="Heading1"/>
        <w:numPr>
          <w:ilvl w:val="0"/>
          <w:numId w:val="2"/>
        </w:numPr>
        <w:rPr>
          <w:rFonts w:hint="eastAsia"/>
        </w:rPr>
      </w:pPr>
      <w:bookmarkStart w:name="_Toc12987" w:id="67"/>
      <w:bookmarkEnd w:id="67"/>
      <w:r>
        <w:rPr>
          <w:rFonts w:hint="eastAsia"/>
        </w:rPr>
        <w:t xml:space="preserve">  </w:t>
      </w:r>
      <w:r>
        <w:rPr>
          <w:lang w:eastAsia="zh-CN"/>
          <w:rFonts w:hint="eastAsia"/>
        </w:rPr>
        <w:t xml:space="preserve">项目</w:t>
      </w:r>
      <w:r>
        <w:rPr>
          <w:rFonts w:hint="eastAsia"/>
        </w:rPr>
        <w:t xml:space="preserve">需求</w:t>
      </w:r>
      <w:r>
        <w:rPr>
          <w:rFonts w:hint="eastAsia"/>
        </w:rPr>
      </w:r>
    </w:p>
    <w:p>
      <w:pPr>
        <w:pStyle w:val="Normal"/>
        <w:numPr>
          <w:ilvl w:val="0"/>
          <w:numId w:val="0"/>
        </w:numPr>
        <w:spacing w:afterAutospacing="false" w:beforeAutospacing="false" w:line="480" w:lineRule="auto"/>
        <w:ind w:firstLine="480" w:firstLineChars="200"/>
        <w:rPr>
          <w:sz w:val="24"/>
          <w:szCs w:val="24"/>
          <w:lang w:eastAsia="zh-CN"/>
          <w:rFonts w:ascii="宋体" w:hAnsi="宋体" w:eastAsia="宋体" w:hint="eastAsia"/>
        </w:rPr>
      </w:pPr>
      <w:r>
        <w:rPr>
          <w:sz w:val="24"/>
          <w:szCs w:val="24"/>
          <w:lang w:eastAsia="zh-CN"/>
          <w:rFonts w:ascii="宋体" w:hAnsi="宋体" w:eastAsia="宋体" w:hint="eastAsia"/>
        </w:rPr>
      </w:r>
    </w:p>
    <w:p>
      <w:pPr>
        <w:pStyle w:val="Normal"/>
        <w:numPr>
          <w:ilvl w:val="0"/>
          <w:numId w:val="0"/>
        </w:numPr>
        <w:rPr>
          <w:rFonts w:hint="eastAsia"/>
        </w:rPr>
      </w:pPr>
      <w:r>
        <w:rPr>
          <w:rFonts w:hint="eastAsia"/>
        </w:rPr>
      </w:r>
    </w:p>
    <w:p>
      <w:pPr>
        <w:pStyle w:val="BodyText"/>
        <w:rPr>
          <w:rFonts w:hint="eastAsia"/>
        </w:rPr>
      </w:pPr>
      <w:r>
        <w:rPr>
          <w:rFonts w:hint="eastAsia"/>
        </w:rPr>
      </w:r>
    </w:p>
    <w:p>
      <w:pPr>
        <w:pStyle w:val="Date"/>
        <w:rPr>
          <w:rFonts w:hint="eastAsia"/>
        </w:rPr>
      </w:pPr>
      <w:r>
        <w:rPr>
          <w:rFonts w:hint="eastAsia"/>
        </w:rPr>
      </w:r>
    </w:p>
    <w:p>
      <w:pPr>
        <w:pStyle w:val="Normal"/>
        <w:rPr>
          <w:rFonts w:hint="eastAsia"/>
        </w:rPr>
      </w:pPr>
      <w:r>
        <w:rPr>
          <w:rFonts w:hint="eastAsia"/>
        </w:rPr>
      </w:r>
    </w:p>
    <w:p>
      <w:pPr>
        <w:pStyle w:val="BodyText"/>
        <w:rPr>
          <w:rFonts w:hint="eastAsia"/>
        </w:rPr>
      </w:pPr>
      <w:r>
        <w:rPr>
          <w:rFonts w:hint="eastAsia"/>
        </w:rPr>
      </w:r>
    </w:p>
    <w:p>
      <w:pPr>
        <w:pStyle w:val="Date"/>
        <w:rPr>
          <w:rFonts w:hint="eastAsia"/>
        </w:rPr>
      </w:pPr>
      <w:r>
        <w:rPr>
          <w:rFonts w:hint="eastAsia"/>
        </w:rPr>
      </w:r>
    </w:p>
    <w:p>
      <w:pPr>
        <w:pStyle w:val="Normal"/>
        <w:rPr>
          <w:rFonts w:hint="eastAsia"/>
        </w:rPr>
      </w:pPr>
      <w:r>
        <w:rPr>
          <w:rFonts w:hint="eastAsia"/>
        </w:rPr>
      </w:r>
    </w:p>
    <w:p>
      <w:pPr>
        <w:pStyle w:val="BodyText"/>
        <w:rPr>
          <w:rFonts w:hint="eastAsia"/>
        </w:rPr>
      </w:pPr>
      <w:r>
        <w:rPr>
          <w:rFonts w:hint="eastAsia"/>
        </w:rPr>
      </w:r>
    </w:p>
    <w:p>
      <w:pPr>
        <w:pStyle w:val="Date"/>
        <w:rPr>
          <w:rFonts w:hint="eastAsia"/>
        </w:rPr>
      </w:pPr>
      <w:r>
        <w:rPr>
          <w:rFonts w:hint="eastAsia"/>
        </w:rPr>
      </w:r>
    </w:p>
    <w:p>
      <w:pPr>
        <w:pStyle w:val="Normal"/>
        <w:rPr>
          <w:rFonts w:hint="eastAsia"/>
        </w:rPr>
      </w:pPr>
      <w:r>
        <w:rPr>
          <w:rFonts w:hint="eastAsia"/>
        </w:rPr>
      </w:r>
    </w:p>
    <w:p>
      <w:pPr>
        <w:pStyle w:val="BodyText"/>
        <w:rPr>
          <w:rFonts w:hint="eastAsia"/>
        </w:rPr>
      </w:pPr>
      <w:r>
        <w:rPr>
          <w:rFonts w:hint="eastAsia"/>
        </w:rPr>
      </w:r>
    </w:p>
    <w:p>
      <w:pPr>
        <w:pStyle w:val="Date"/>
        <w:rPr>
          <w:rFonts w:hint="eastAsia"/>
        </w:rPr>
      </w:pPr>
      <w:r>
        <w:rPr>
          <w:rFonts w:hint="eastAsia"/>
        </w:rPr>
      </w:r>
    </w:p>
    <w:p>
      <w:pPr>
        <w:pStyle w:val="Normal"/>
        <w:rPr>
          <w:rFonts w:hint="eastAsia"/>
        </w:rPr>
      </w:pPr>
      <w:r>
        <w:rPr>
          <w:rFonts w:hint="eastAsia"/>
        </w:rPr>
      </w:r>
    </w:p>
    <w:p>
      <w:pPr>
        <w:pStyle w:val="BodyText"/>
        <w:rPr>
          <w:rFonts w:hint="eastAsia"/>
        </w:rPr>
      </w:pPr>
      <w:r>
        <w:rPr>
          <w:rFonts w:hint="eastAsia"/>
        </w:rPr>
      </w:r>
    </w:p>
    <w:p>
      <w:pPr>
        <w:pStyle w:val="Date"/>
        <w:rPr>
          <w:rFonts w:hint="eastAsia"/>
        </w:rPr>
      </w:pPr>
      <w:r>
        <w:rPr>
          <w:rFonts w:hint="eastAsia"/>
        </w:rPr>
      </w:r>
    </w:p>
    <w:p>
      <w:pPr>
        <w:pStyle w:val="Normal"/>
        <w:rPr>
          <w:rFonts w:hint="eastAsia"/>
        </w:rPr>
      </w:pPr>
      <w:r>
        <w:rPr>
          <w:rFonts w:hint="eastAsia"/>
        </w:rPr>
      </w:r>
    </w:p>
    <w:p>
      <w:pPr>
        <w:pStyle w:val="BodyText"/>
        <w:rPr>
          <w:rFonts w:hint="eastAsia"/>
        </w:rPr>
      </w:pPr>
      <w:r>
        <w:rPr>
          <w:rFonts w:hint="eastAsia"/>
        </w:rPr>
      </w:r>
    </w:p>
    <w:p>
      <w:pPr>
        <w:pStyle w:val="Date"/>
        <w:rPr>
          <w:rFonts w:hint="eastAsia"/>
        </w:rPr>
      </w:pPr>
      <w:r>
        <w:rPr>
          <w:rFonts w:hint="eastAsia"/>
        </w:rPr>
      </w:r>
    </w:p>
    <w:p>
      <w:pPr>
        <w:pStyle w:val="Normal"/>
        <w:rPr>
          <w:rFonts w:hint="eastAsia"/>
        </w:rPr>
      </w:pPr>
      <w:r>
        <w:rPr>
          <w:rFonts w:hint="eastAsia"/>
        </w:rPr>
      </w:r>
    </w:p>
    <w:p>
      <w:pPr>
        <w:pStyle w:val="BodyText"/>
        <w:rPr>
          <w:rFonts w:hint="eastAsia"/>
        </w:rPr>
      </w:pPr>
      <w:r>
        <w:rPr>
          <w:rFonts w:hint="eastAsia"/>
        </w:rPr>
      </w:r>
    </w:p>
    <w:p>
      <w:pPr>
        <w:pStyle w:val="Date"/>
        <w:rPr>
          <w:rFonts w:hint="eastAsia"/>
        </w:rPr>
      </w:pPr>
      <w:r>
        <w:rPr>
          <w:rFonts w:hint="eastAsia"/>
        </w:rPr>
      </w:r>
    </w:p>
    <w:p>
      <w:pPr>
        <w:pStyle w:val="Normal"/>
        <w:rPr>
          <w:rFonts w:hint="eastAsia"/>
        </w:rPr>
      </w:pPr>
      <w:r>
        <w:rPr>
          <w:rFonts w:hint="eastAsia"/>
        </w:rPr>
      </w:r>
    </w:p>
    <w:p>
      <w:pPr>
        <w:pStyle w:val="Heading1"/>
        <w:rPr>
          <w:rFonts w:hint="eastAsia"/>
        </w:rPr>
        <w:jc w:val="both"/>
      </w:pPr>
      <w:bookmarkStart w:name="_Toc20978" w:id="68"/>
      <w:bookmarkStart w:name="_Toc18994" w:id="69"/>
      <w:r>
        <w:rPr>
          <w:rFonts w:hint="eastAsia"/>
        </w:rPr>
      </w:r>
    </w:p>
    <w:p>
      <w:pPr>
        <w:pStyle w:val="Heading1"/>
        <w:rPr>
          <w:rFonts w:hint="eastAsia"/>
        </w:rPr>
        <w:jc w:val="center"/>
      </w:pPr>
      <w:bookmarkEnd w:id="68"/>
      <w:bookmarkEnd w:id="69"/>
      <w:r>
        <w:rPr>
          <w:rFonts w:hint="eastAsia"/>
        </w:rPr>
      </w:r>
    </w:p>
    <w:p>
      <w:pPr>
        <w:pStyle w:val="Normal"/>
        <w:spacing w:afterAutospacing="false" w:beforeAutospacing="false" w:line="360" w:lineRule="exact"/>
        <w:ind w:firstLine="3638" w:firstLineChars="1208"/>
        <w:rPr>
          <w:b w:val="1"/>
          <w:color w:val="000000"/>
          <w:sz w:val="30"/>
          <w:rFonts w:ascii="仿宋" w:hAnsi="仿宋" w:eastAsia="仿宋" w:hint="eastAsia"/>
        </w:rPr>
      </w:pPr>
      <w:bookmarkStart w:name="_Toc14753" w:id="70"/>
      <w:r>
        <w:rPr>
          <w:b w:val="1"/>
          <w:color w:val="000000"/>
          <w:sz w:val="30"/>
          <w:rFonts w:ascii="仿宋" w:hAnsi="仿宋" w:eastAsia="仿宋" w:hint="eastAsia"/>
        </w:rPr>
      </w:r>
    </w:p>
    <w:p>
      <w:pPr>
        <w:pStyle w:val="Heading2"/>
        <w:rPr>
          <w:rFonts w:hint="eastAsia"/>
        </w:rPr>
      </w:pPr>
      <w:bookmarkStart w:name="_Toc14612" w:id="71"/>
      <w:r>
        <w:rPr>
          <w:rFonts w:hint="eastAsia"/>
        </w:rPr>
        <w:t xml:space="preserve">第四部分  其它有关附件格式范本</w:t>
      </w:r>
      <w:r>
        <w:rPr>
          <w:rFonts w:hint="eastAsia"/>
        </w:rPr>
      </w:r>
    </w:p>
    <w:p>
      <w:pPr>
        <w:pStyle w:val="Heading2"/>
        <w:rPr>
          <w:rFonts w:hint="eastAsia"/>
        </w:rPr>
      </w:pPr>
      <w:bookmarkEnd w:id="70"/>
      <w:bookmarkEnd w:id="71"/>
      <w:r>
        <w:rPr>
          <w:rFonts w:hint="eastAsia"/>
        </w:rPr>
        <w:t xml:space="preserve">（一）谈 判 函</w:t>
      </w:r>
      <w:r>
        <w:rPr>
          <w:rFonts w:hint="eastAsia"/>
        </w:rPr>
      </w:r>
    </w:p>
    <w:p>
      <w:pPr>
        <w:pStyle w:val="Normal"/>
        <w:keepNext w:val="off"/>
        <w:keepLines w:val="off"/>
        <w:pageBreakBefore w:val="off"/>
        <w:widowControl w:val="off"/>
        <w:overflowPunct/>
        <w:topLinePunct w:val="off"/>
        <w:kinsoku/>
        <w:bidi w:val="off"/>
        <w:spacing w:afterAutospacing="false" w:beforeAutospacing="false" w:line="500" w:lineRule="exact"/>
        <w:rPr>
          <w:color w:val="000000"/>
          <w:sz w:val="24"/>
          <w:rFonts w:ascii="宋体" w:hAnsi="宋体" w:eastAsia="宋体" w:hint="eastAsia"/>
        </w:rPr>
      </w:pPr>
      <w:r>
        <w:rPr>
          <w:color w:val="000000"/>
          <w:sz w:val="24"/>
          <w:rFonts w:ascii="宋体" w:hAnsi="宋体" w:eastAsia="宋体" w:hint="eastAsia"/>
        </w:rPr>
        <w:t xml:space="preserve">致：</w:t>
      </w:r>
      <w:r>
        <w:rPr>
          <w:color w:val="000000"/>
          <w:sz w:val="24"/>
          <w:lang w:eastAsia="zh-CN"/>
          <w:rFonts w:ascii="宋体" w:hAnsi="宋体" w:eastAsia="宋体" w:hint="eastAsia"/>
        </w:rPr>
        <w:t xml:space="preserve">温泉县自然资源局 </w:t>
      </w:r>
      <w:r>
        <w:rPr>
          <w:color w:val="000000"/>
          <w:sz w:val="24"/>
          <w:lang w:eastAsia="zh-CN"/>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555"/>
        <w:rPr>
          <w:color w:val="000000"/>
          <w:sz w:val="24"/>
          <w:rFonts w:ascii="宋体" w:hAnsi="宋体" w:eastAsia="宋体" w:hint="eastAsia"/>
        </w:rPr>
      </w:pPr>
      <w:r>
        <w:rPr>
          <w:color w:val="000000"/>
          <w:sz w:val="24"/>
          <w:rFonts w:ascii="宋体" w:hAnsi="宋体" w:eastAsia="宋体" w:hint="eastAsia"/>
        </w:rPr>
        <w:t xml:space="preserve">根据贵方为</w:t>
      </w:r>
      <w:r>
        <w:rPr>
          <w:color w:val="000000"/>
          <w:sz w:val="24"/>
          <w:u w:val="single"/>
          <w:rFonts w:ascii="宋体" w:hAnsi="宋体" w:eastAsia="宋体" w:hint="eastAsia"/>
        </w:rPr>
        <w:t xml:space="preserve">　　　（项目名称）      </w:t>
      </w:r>
      <w:r>
        <w:rPr>
          <w:color w:val="000000"/>
          <w:sz w:val="24"/>
          <w:rFonts w:ascii="宋体" w:hAnsi="宋体" w:eastAsia="宋体" w:hint="eastAsia"/>
        </w:rPr>
        <w:t xml:space="preserve">项目采购的谈判邀请</w:t>
      </w:r>
      <w:r>
        <w:rPr>
          <w:color w:val="000000"/>
          <w:sz w:val="24"/>
          <w:u w:val="single"/>
          <w:rFonts w:ascii="宋体" w:hAnsi="宋体" w:eastAsia="宋体" w:hint="eastAsia"/>
        </w:rPr>
        <w:t xml:space="preserve">（竞争性谈判文件编号） </w:t>
      </w:r>
      <w:r>
        <w:rPr>
          <w:color w:val="000000"/>
          <w:sz w:val="24"/>
          <w:rFonts w:ascii="宋体" w:hAnsi="宋体" w:eastAsia="宋体" w:hint="eastAsia"/>
        </w:rPr>
        <w:t xml:space="preserve">，签字代表</w:t>
      </w:r>
      <w:r>
        <w:rPr>
          <w:color w:val="000000"/>
          <w:sz w:val="24"/>
          <w:u w:val="single"/>
          <w:rFonts w:ascii="宋体" w:hAnsi="宋体" w:eastAsia="宋体" w:hint="eastAsia"/>
        </w:rPr>
        <w:t xml:space="preserve">（姓名、职务）</w:t>
      </w:r>
      <w:r>
        <w:rPr>
          <w:color w:val="000000"/>
          <w:sz w:val="24"/>
          <w:rFonts w:ascii="宋体" w:hAnsi="宋体" w:eastAsia="宋体" w:hint="eastAsia"/>
        </w:rPr>
        <w:t xml:space="preserve">经正式授权并代表供应商</w:t>
      </w:r>
      <w:r>
        <w:rPr>
          <w:color w:val="000000"/>
          <w:sz w:val="24"/>
          <w:u w:val="single"/>
          <w:rFonts w:ascii="宋体" w:hAnsi="宋体" w:eastAsia="宋体" w:hint="eastAsia"/>
        </w:rPr>
        <w:t xml:space="preserve">（供应商名称、地址）</w:t>
      </w:r>
      <w:r>
        <w:rPr>
          <w:color w:val="000000"/>
          <w:sz w:val="24"/>
          <w:rFonts w:ascii="宋体" w:hAnsi="宋体" w:eastAsia="宋体" w:hint="eastAsia"/>
        </w:rPr>
        <w:t xml:space="preserve">提交下述文件正本一份和副本</w:t>
      </w:r>
      <w:r>
        <w:rPr>
          <w:color w:val="000000"/>
          <w:sz w:val="24"/>
          <w:u w:val="single"/>
          <w:rFonts w:ascii="宋体" w:hAnsi="宋体" w:eastAsia="宋体" w:hint="eastAsia"/>
        </w:rPr>
        <w:t xml:space="preserve">　　</w:t>
      </w:r>
      <w:r>
        <w:rPr>
          <w:color w:val="000000"/>
          <w:sz w:val="24"/>
          <w:rFonts w:ascii="宋体" w:hAnsi="宋体" w:eastAsia="宋体" w:hint="eastAsia"/>
        </w:rPr>
        <w:t xml:space="preserve">份。</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numPr>
          <w:ilvl w:val="0"/>
          <w:numId w:val="3"/>
        </w:numPr>
        <w:tabs>
          <w:tab w:val="clear" w:pos="1245"/>
        </w:tabs>
        <w:spacing w:afterAutospacing="false" w:beforeAutospacing="false" w:line="500" w:lineRule="exact"/>
        <w:rPr>
          <w:color w:val="000000"/>
          <w:sz w:val="24"/>
          <w:rFonts w:ascii="宋体" w:hAnsi="宋体" w:eastAsia="宋体" w:hint="eastAsia"/>
        </w:rPr>
      </w:pPr>
      <w:r>
        <w:rPr>
          <w:color w:val="000000"/>
          <w:sz w:val="24"/>
          <w:rFonts w:ascii="宋体" w:hAnsi="宋体" w:eastAsia="宋体" w:hint="eastAsia"/>
        </w:rPr>
        <w:t xml:space="preserve">谈判一览表</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numPr>
          <w:ilvl w:val="0"/>
          <w:numId w:val="3"/>
        </w:numPr>
        <w:tabs>
          <w:tab w:val="clear" w:pos="1245"/>
        </w:tabs>
        <w:spacing w:afterAutospacing="false" w:beforeAutospacing="false" w:line="500" w:lineRule="exact"/>
        <w:rPr>
          <w:color w:val="000000"/>
          <w:sz w:val="24"/>
          <w:rFonts w:ascii="宋体" w:hAnsi="宋体" w:eastAsia="宋体" w:hint="eastAsia"/>
        </w:rPr>
      </w:pPr>
      <w:r>
        <w:rPr>
          <w:color w:val="000000"/>
          <w:sz w:val="24"/>
          <w:rFonts w:ascii="宋体" w:hAnsi="宋体" w:eastAsia="宋体" w:hint="eastAsia"/>
        </w:rPr>
        <w:t xml:space="preserve">按谈判文件供应商须知、采购要求及其他要求提供有关文件</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numPr>
          <w:ilvl w:val="0"/>
          <w:numId w:val="3"/>
        </w:numPr>
        <w:tabs>
          <w:tab w:val="clear" w:pos="1245"/>
        </w:tabs>
        <w:spacing w:afterAutospacing="false" w:beforeAutospacing="false" w:line="500" w:lineRule="exact"/>
        <w:rPr>
          <w:color w:val="000000"/>
          <w:sz w:val="24"/>
          <w:rFonts w:ascii="宋体" w:hAnsi="宋体" w:eastAsia="宋体" w:hint="eastAsia"/>
        </w:rPr>
      </w:pPr>
      <w:r>
        <w:rPr>
          <w:color w:val="000000"/>
          <w:sz w:val="24"/>
          <w:rFonts w:ascii="宋体" w:hAnsi="宋体" w:eastAsia="宋体" w:hint="eastAsia"/>
        </w:rPr>
        <w:t xml:space="preserve">资格证明文件</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numPr>
          <w:ilvl w:val="0"/>
          <w:numId w:val="3"/>
        </w:numPr>
        <w:tabs>
          <w:tab w:val="clear" w:pos="1245"/>
        </w:tabs>
        <w:spacing w:afterAutospacing="false" w:beforeAutospacing="false" w:line="500" w:lineRule="exact"/>
        <w:rPr>
          <w:color w:val="000000"/>
          <w:sz w:val="24"/>
          <w:rFonts w:ascii="宋体" w:hAnsi="宋体" w:eastAsia="宋体" w:hint="eastAsia"/>
        </w:rPr>
      </w:pPr>
      <w:r>
        <w:rPr>
          <w:color w:val="000000"/>
          <w:sz w:val="24"/>
          <w:rFonts w:ascii="宋体" w:hAnsi="宋体" w:eastAsia="宋体" w:hint="eastAsia"/>
        </w:rPr>
        <w:t xml:space="preserve">谈判保证金，形式</w:t>
      </w:r>
      <w:r>
        <w:rPr>
          <w:color w:val="000000"/>
          <w:sz w:val="24"/>
          <w:u w:val="single"/>
          <w:rFonts w:ascii="宋体" w:hAnsi="宋体" w:eastAsia="宋体" w:hint="eastAsia"/>
        </w:rPr>
        <w:t xml:space="preserve">（支票、汇票或汇款）</w:t>
      </w:r>
      <w:r>
        <w:rPr>
          <w:color w:val="000000"/>
          <w:sz w:val="24"/>
          <w:rFonts w:ascii="宋体" w:hAnsi="宋体" w:eastAsia="宋体" w:hint="eastAsia"/>
        </w:rPr>
        <w:t xml:space="preserve">，金额为</w:t>
      </w:r>
      <w:r>
        <w:rPr>
          <w:color w:val="000000"/>
          <w:sz w:val="24"/>
          <w:u w:val="single"/>
          <w:rFonts w:ascii="宋体" w:hAnsi="宋体" w:eastAsia="宋体" w:hint="eastAsia"/>
        </w:rPr>
        <w:t xml:space="preserve">　　　　</w:t>
      </w:r>
      <w:r>
        <w:rPr>
          <w:color w:val="000000"/>
          <w:sz w:val="24"/>
          <w:rFonts w:ascii="宋体" w:hAnsi="宋体" w:eastAsia="宋体" w:hint="eastAsia"/>
        </w:rPr>
        <w:t xml:space="preserve">。</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555"/>
        <w:rPr>
          <w:color w:val="000000"/>
          <w:sz w:val="24"/>
          <w:rFonts w:ascii="宋体" w:hAnsi="宋体" w:eastAsia="宋体" w:hint="eastAsia"/>
        </w:rPr>
      </w:pPr>
      <w:r>
        <w:rPr>
          <w:color w:val="000000"/>
          <w:sz w:val="24"/>
          <w:rFonts w:ascii="宋体" w:hAnsi="宋体" w:eastAsia="宋体" w:hint="eastAsia"/>
        </w:rPr>
        <w:t xml:space="preserve">据此函，签字代表宣布并同意如下：</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numPr>
          <w:ilvl w:val="0"/>
          <w:numId w:val="4"/>
        </w:numPr>
        <w:spacing w:afterAutospacing="false" w:beforeAutospacing="false" w:line="500" w:lineRule="exact"/>
        <w:ind w:firstLine="555"/>
        <w:rPr>
          <w:color w:val="000000"/>
          <w:sz w:val="24"/>
          <w:rFonts w:ascii="宋体" w:hAnsi="宋体" w:eastAsia="宋体" w:hint="eastAsia"/>
        </w:rPr>
      </w:pPr>
      <w:r>
        <w:rPr>
          <w:color w:val="000000"/>
          <w:sz w:val="24"/>
          <w:rFonts w:ascii="宋体" w:hAnsi="宋体" w:eastAsia="宋体" w:hint="eastAsia"/>
        </w:rPr>
        <w:t xml:space="preserve">所附谈判书报价表中规定的应提交的服务投标报价。</w:t>
      </w:r>
      <w:r>
        <w:rPr>
          <w:color w:val="000000"/>
          <w:sz w:val="24"/>
          <w:u w:val="single"/>
          <w:rFonts w:ascii="宋体" w:hAnsi="宋体" w:eastAsia="宋体" w:hint="eastAsia"/>
        </w:rPr>
      </w:r>
    </w:p>
    <w:p>
      <w:pPr>
        <w:pStyle w:val="Normal"/>
        <w:keepNext w:val="off"/>
        <w:keepLines w:val="off"/>
        <w:pageBreakBefore w:val="off"/>
        <w:widowControl w:val="off"/>
        <w:overflowPunct/>
        <w:topLinePunct w:val="off"/>
        <w:kinsoku/>
        <w:bidi w:val="off"/>
        <w:numPr>
          <w:ilvl w:val="0"/>
          <w:numId w:val="4"/>
        </w:numPr>
        <w:spacing w:afterAutospacing="false" w:beforeAutospacing="false" w:line="500" w:lineRule="exact"/>
        <w:ind w:firstLine="555"/>
        <w:rPr>
          <w:color w:val="000000"/>
          <w:sz w:val="24"/>
          <w:rFonts w:ascii="宋体" w:hAnsi="宋体" w:eastAsia="宋体" w:hint="eastAsia"/>
        </w:rPr>
      </w:pPr>
      <w:r>
        <w:rPr>
          <w:color w:val="000000"/>
          <w:sz w:val="24"/>
          <w:rFonts w:ascii="宋体" w:hAnsi="宋体" w:eastAsia="宋体" w:hint="eastAsia"/>
        </w:rPr>
        <w:t xml:space="preserve">供应商将按谈判文件的规定履行合同责任和义务；</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555"/>
        <w:rPr>
          <w:color w:val="000000"/>
          <w:sz w:val="24"/>
          <w:rFonts w:ascii="宋体" w:hAnsi="宋体" w:eastAsia="宋体" w:hint="eastAsia"/>
        </w:rPr>
      </w:pPr>
      <w:r>
        <w:rPr>
          <w:color w:val="000000"/>
          <w:sz w:val="24"/>
          <w:rFonts w:ascii="宋体" w:hAnsi="宋体" w:eastAsia="宋体" w:hint="eastAsia"/>
        </w:rPr>
        <w:t xml:space="preserve">3、供应商已详细阅读并理解了谈判文件的全部，包括修改文件（如有的话）。我们完全理解并同意放弃对这方面有不明及误解的权利。</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555"/>
        <w:rPr>
          <w:color w:val="000000"/>
          <w:sz w:val="24"/>
          <w:rFonts w:ascii="宋体" w:hAnsi="宋体" w:eastAsia="宋体" w:hint="eastAsia"/>
        </w:rPr>
      </w:pPr>
      <w:r>
        <w:rPr>
          <w:color w:val="000000"/>
          <w:sz w:val="24"/>
          <w:rFonts w:ascii="宋体" w:hAnsi="宋体" w:eastAsia="宋体" w:hint="eastAsia"/>
        </w:rPr>
        <w:t xml:space="preserve">4、本谈判有效期自谈判之日起</w:t>
      </w:r>
      <w:r>
        <w:rPr>
          <w:color w:val="000000"/>
          <w:sz w:val="24"/>
          <w:lang w:val="en-US" w:eastAsia="zh-CN"/>
          <w:u w:val="single"/>
          <w:rFonts w:ascii="宋体" w:hAnsi="宋体" w:eastAsia="宋体" w:hint="eastAsia"/>
        </w:rPr>
        <w:t xml:space="preserve">9</w:t>
      </w:r>
      <w:r>
        <w:rPr>
          <w:color w:val="000000"/>
          <w:sz w:val="24"/>
          <w:u w:val="single"/>
          <w:rFonts w:ascii="宋体" w:hAnsi="宋体" w:eastAsia="宋体" w:hint="eastAsia"/>
        </w:rPr>
        <w:t xml:space="preserve">0</w:t>
      </w:r>
      <w:r>
        <w:rPr>
          <w:color w:val="000000"/>
          <w:sz w:val="24"/>
          <w:rFonts w:ascii="宋体" w:hAnsi="宋体" w:eastAsia="宋体" w:hint="eastAsia"/>
        </w:rPr>
        <w:t xml:space="preserve">个日历日。</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555"/>
        <w:rPr>
          <w:color w:val="000000"/>
          <w:sz w:val="24"/>
          <w:rFonts w:ascii="宋体" w:hAnsi="宋体" w:eastAsia="宋体" w:hint="eastAsia"/>
        </w:rPr>
      </w:pPr>
      <w:r>
        <w:rPr>
          <w:color w:val="000000"/>
          <w:sz w:val="24"/>
          <w:rFonts w:ascii="宋体" w:hAnsi="宋体" w:eastAsia="宋体" w:hint="eastAsia"/>
        </w:rPr>
        <w:t xml:space="preserve">5、在规定的谈判时间后，如果在谈判有效期内撤回谈判，同意投标保证金将被贵方没收。</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555"/>
        <w:rPr>
          <w:color w:val="000000"/>
          <w:sz w:val="24"/>
          <w:rFonts w:ascii="宋体" w:hAnsi="宋体" w:eastAsia="宋体" w:hint="eastAsia"/>
        </w:rPr>
      </w:pPr>
      <w:r>
        <w:rPr>
          <w:color w:val="000000"/>
          <w:sz w:val="24"/>
          <w:rFonts w:ascii="宋体" w:hAnsi="宋体" w:eastAsia="宋体" w:hint="eastAsia"/>
        </w:rPr>
        <w:t xml:space="preserve">6、供应商同意提供按照贵方可能要求的与其谈判有关的一切数据或资料，完全理解接受贵方最低价成交的结果。</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570"/>
        <w:rPr>
          <w:color w:val="000000"/>
          <w:sz w:val="24"/>
          <w:rFonts w:ascii="宋体" w:hAnsi="宋体" w:eastAsia="宋体" w:hint="eastAsia"/>
        </w:rPr>
      </w:pPr>
      <w:r>
        <w:rPr>
          <w:color w:val="000000"/>
          <w:sz w:val="24"/>
          <w:rFonts w:ascii="宋体" w:hAnsi="宋体" w:eastAsia="宋体" w:hint="eastAsia"/>
        </w:rPr>
        <w:t xml:space="preserve">7、与本次谈判有关的一切正式往来信函请寄：</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756" w:firstLineChars="315"/>
        <w:rPr>
          <w:color w:val="000000"/>
          <w:sz w:val="24"/>
          <w:rFonts w:ascii="宋体" w:hAnsi="宋体" w:eastAsia="宋体" w:hint="eastAsia"/>
        </w:rPr>
      </w:pPr>
      <w:r>
        <w:rPr>
          <w:color w:val="000000"/>
          <w:sz w:val="24"/>
          <w:rFonts w:ascii="宋体" w:hAnsi="宋体" w:eastAsia="宋体" w:hint="eastAsia"/>
        </w:rPr>
        <w:t xml:space="preserve">地　　　　　 址：</w:t>
      </w:r>
      <w:r>
        <w:rPr>
          <w:color w:val="000000"/>
          <w:sz w:val="24"/>
          <w:u w:val="single"/>
          <w:rFonts w:ascii="宋体" w:hAnsi="宋体" w:eastAsia="宋体" w:hint="eastAsia"/>
        </w:rPr>
        <w:t xml:space="preserve">　　　　　　　　    　　</w:t>
      </w:r>
      <w:r>
        <w:rPr>
          <w:color w:val="000000"/>
          <w:sz w:val="24"/>
          <w:rFonts w:ascii="宋体" w:hAnsi="宋体" w:eastAsia="宋体" w:hint="eastAsia"/>
        </w:rPr>
        <w:t xml:space="preserve">邮编：</w:t>
      </w:r>
      <w:r>
        <w:rPr>
          <w:color w:val="000000"/>
          <w:sz w:val="24"/>
          <w:u w:val="single"/>
          <w:rFonts w:ascii="宋体" w:hAnsi="宋体" w:eastAsia="宋体" w:hint="eastAsia"/>
        </w:rPr>
        <w:t xml:space="preserve">　　　　   　　　　　</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rPr>
          <w:color w:val="000000"/>
          <w:sz w:val="24"/>
          <w:rFonts w:ascii="宋体" w:hAnsi="宋体" w:eastAsia="宋体" w:hint="eastAsia"/>
        </w:rPr>
      </w:pPr>
      <w:r>
        <w:rPr>
          <w:color w:val="000000"/>
          <w:sz w:val="24"/>
          <w:rFonts w:ascii="宋体" w:hAnsi="宋体" w:eastAsia="宋体" w:hint="eastAsia"/>
        </w:rPr>
        <w:t xml:space="preserve">　　　电　　　　　 话：</w:t>
      </w:r>
      <w:r>
        <w:rPr>
          <w:color w:val="000000"/>
          <w:sz w:val="24"/>
          <w:u w:val="single"/>
          <w:rFonts w:ascii="宋体" w:hAnsi="宋体" w:eastAsia="宋体" w:hint="eastAsia"/>
        </w:rPr>
        <w:t xml:space="preserve">　　　　　　　　　　    </w:t>
      </w:r>
      <w:r>
        <w:rPr>
          <w:color w:val="000000"/>
          <w:sz w:val="24"/>
          <w:rFonts w:ascii="宋体" w:hAnsi="宋体" w:eastAsia="宋体" w:hint="eastAsia"/>
        </w:rPr>
        <w:t xml:space="preserve">传真：</w:t>
      </w:r>
      <w:r>
        <w:rPr>
          <w:color w:val="000000"/>
          <w:sz w:val="24"/>
          <w:u w:val="single"/>
          <w:rFonts w:ascii="宋体" w:hAnsi="宋体" w:eastAsia="宋体" w:hint="eastAsia"/>
        </w:rPr>
        <w:t xml:space="preserve">　   　　　　　　　　</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rPr>
          <w:color w:val="000000"/>
          <w:sz w:val="24"/>
          <w:rFonts w:ascii="宋体" w:hAnsi="宋体" w:eastAsia="宋体" w:hint="eastAsia"/>
        </w:rPr>
      </w:pPr>
      <w:r>
        <w:rPr>
          <w:color w:val="000000"/>
          <w:sz w:val="24"/>
          <w:rFonts w:ascii="宋体" w:hAnsi="宋体" w:eastAsia="宋体" w:hint="eastAsia"/>
        </w:rPr>
        <w:t xml:space="preserve">　　　供应商代表签字：</w:t>
      </w:r>
      <w:r>
        <w:rPr>
          <w:color w:val="000000"/>
          <w:sz w:val="24"/>
          <w:u w:val="single"/>
          <w:rFonts w:ascii="宋体" w:hAnsi="宋体" w:eastAsia="宋体" w:hint="eastAsia"/>
        </w:rPr>
        <w:t xml:space="preserve">　　　　　　　　　　　　　</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rPr>
          <w:color w:val="000000"/>
          <w:sz w:val="24"/>
          <w:rFonts w:ascii="宋体" w:hAnsi="宋体" w:eastAsia="宋体" w:hint="eastAsia"/>
        </w:rPr>
      </w:pPr>
      <w:r>
        <w:rPr>
          <w:color w:val="000000"/>
          <w:sz w:val="24"/>
          <w:rFonts w:ascii="宋体" w:hAnsi="宋体" w:eastAsia="宋体" w:hint="eastAsia"/>
        </w:rPr>
        <w:t xml:space="preserve">　　　供应商 名 称：</w:t>
      </w:r>
      <w:r>
        <w:rPr>
          <w:color w:val="000000"/>
          <w:sz w:val="24"/>
          <w:u w:val="single"/>
          <w:rFonts w:ascii="宋体" w:hAnsi="宋体" w:eastAsia="宋体" w:hint="eastAsia"/>
        </w:rPr>
        <w:t xml:space="preserve">　      　　　　　　　　　</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720"/>
        <w:rPr>
          <w:color w:val="000000"/>
          <w:sz w:val="24"/>
          <w:rFonts w:ascii="宋体" w:hAnsi="宋体" w:eastAsia="宋体" w:hint="eastAsia"/>
        </w:rPr>
      </w:pPr>
      <w:r>
        <w:rPr>
          <w:color w:val="000000"/>
          <w:sz w:val="24"/>
          <w:rFonts w:ascii="宋体" w:hAnsi="宋体" w:eastAsia="宋体" w:hint="eastAsia"/>
        </w:rPr>
        <w:t xml:space="preserve">公          章：</w:t>
      </w:r>
      <w:r>
        <w:rPr>
          <w:color w:val="000000"/>
          <w:sz w:val="24"/>
          <w:u w:val="single"/>
          <w:rFonts w:ascii="宋体" w:hAnsi="宋体" w:eastAsia="宋体" w:hint="eastAsia"/>
        </w:rPr>
        <w:t xml:space="preserve">　　　　　　　　　　　　　</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rPr>
          <w:color w:val="000000"/>
          <w:sz w:val="24"/>
          <w:rFonts w:ascii="宋体" w:hAnsi="宋体" w:eastAsia="宋体" w:hint="eastAsia"/>
        </w:rPr>
      </w:pPr>
      <w:r>
        <w:rPr>
          <w:color w:val="000000"/>
          <w:sz w:val="24"/>
          <w:rFonts w:ascii="宋体" w:hAnsi="宋体" w:eastAsia="宋体" w:hint="eastAsia"/>
        </w:rPr>
        <w:t xml:space="preserve">　　　　　　　　　　　　　　　　　　　　　　　20</w:t>
      </w:r>
      <w:r>
        <w:rPr>
          <w:color w:val="000000"/>
          <w:sz w:val="24"/>
          <w:lang w:val="en-US" w:eastAsia="zh-CN"/>
          <w:rFonts w:ascii="宋体" w:hAnsi="宋体" w:eastAsia="宋体" w:hint="eastAsia"/>
        </w:rPr>
        <w:t xml:space="preserve">22</w:t>
      </w:r>
      <w:r>
        <w:rPr>
          <w:color w:val="000000"/>
          <w:sz w:val="24"/>
          <w:rFonts w:ascii="宋体" w:hAnsi="宋体" w:eastAsia="宋体" w:hint="eastAsia"/>
        </w:rPr>
        <w:t xml:space="preserve">年</w:t>
      </w:r>
      <w:r>
        <w:rPr>
          <w:color w:val="000000"/>
          <w:sz w:val="24"/>
          <w:u w:val="single"/>
          <w:rFonts w:ascii="宋体" w:hAnsi="宋体" w:eastAsia="宋体" w:hint="eastAsia"/>
        </w:rPr>
        <w:t xml:space="preserve">　   </w:t>
      </w:r>
      <w:r>
        <w:rPr>
          <w:color w:val="000000"/>
          <w:sz w:val="24"/>
          <w:rFonts w:ascii="宋体" w:hAnsi="宋体" w:eastAsia="宋体" w:hint="eastAsia"/>
        </w:rPr>
        <w:t xml:space="preserve">月</w:t>
      </w:r>
      <w:r>
        <w:rPr>
          <w:color w:val="000000"/>
          <w:sz w:val="24"/>
          <w:u w:val="single"/>
          <w:rFonts w:ascii="宋体" w:hAnsi="宋体" w:eastAsia="宋体" w:hint="eastAsia"/>
        </w:rPr>
        <w:t xml:space="preserve">   　</w:t>
      </w:r>
      <w:r>
        <w:rPr>
          <w:color w:val="000000"/>
          <w:sz w:val="24"/>
          <w:rFonts w:ascii="宋体" w:hAnsi="宋体" w:eastAsia="宋体" w:hint="eastAsia"/>
        </w:rPr>
        <w:t xml:space="preserve">日</w:t>
      </w:r>
      <w:r>
        <w:rPr>
          <w:b w:val="1"/>
          <w:color w:val="000000"/>
          <w:sz w:val="30"/>
          <w:rFonts w:ascii="仿宋" w:hAnsi="仿宋" w:eastAsia="仿宋" w:hint="eastAsia"/>
        </w:rPr>
      </w:r>
    </w:p>
    <w:p>
      <w:pPr>
        <w:pStyle w:val="Heading2"/>
        <w:rPr>
          <w:rFonts w:hint="eastAsia"/>
        </w:rPr>
      </w:pPr>
      <w:bookmarkStart w:name="_Toc10994" w:id="72"/>
      <w:bookmarkStart w:name="_Toc9800" w:id="73"/>
      <w:bookmarkEnd w:id="72"/>
      <w:bookmarkEnd w:id="73"/>
      <w:r>
        <w:br w:type="page"/>
        <w:rPr>
          <w:rFonts w:hint="eastAsia"/>
        </w:rPr>
      </w:r>
      <w:r>
        <w:rPr>
          <w:rFonts w:hint="eastAsia"/>
        </w:rPr>
        <w:t xml:space="preserve">（二）谈判声明函</w:t>
      </w:r>
      <w:r>
        <w:rPr>
          <w:rFonts w:hint="eastAsia"/>
        </w:rPr>
      </w:r>
    </w:p>
    <w:p>
      <w:pPr>
        <w:pStyle w:val="BodyTextIndent"/>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szCs w:val="24"/>
          <w:lang w:eastAsia="zh-CN"/>
          <w:rFonts w:ascii="宋体" w:hAnsi="宋体" w:eastAsia="宋体" w:hint="eastAsia"/>
        </w:rPr>
      </w:pPr>
      <w:r>
        <w:rPr>
          <w:color w:val="000000"/>
          <w:sz w:val="24"/>
          <w:szCs w:val="24"/>
          <w:lang w:eastAsia="zh-CN"/>
          <w:rFonts w:ascii="宋体" w:hAnsi="宋体" w:eastAsia="宋体" w:hint="eastAsia"/>
        </w:rPr>
        <w:t xml:space="preserve">温泉县自然资源局 ：</w:t>
      </w:r>
      <w:r>
        <w:rPr>
          <w:color w:val="000000"/>
          <w:sz w:val="24"/>
          <w:szCs w:val="24"/>
          <w:lang w:eastAsia="zh-CN"/>
          <w:rFonts w:ascii="宋体" w:hAnsi="宋体" w:eastAsia="宋体" w:hint="eastAsia"/>
        </w:rPr>
      </w:r>
    </w:p>
    <w:p>
      <w:pPr>
        <w:pStyle w:val="BodyTextIndent"/>
        <w:keepNext w:val="off"/>
        <w:keepLines w:val="off"/>
        <w:pageBreakBefore w:val="off"/>
        <w:widowControl w:val="off"/>
        <w:overflowPunct/>
        <w:topLinePunct w:val="off"/>
        <w:kinsoku/>
        <w:bidi w:val="off"/>
        <w:spacing w:afterAutospacing="false" w:beforeAutospacing="false"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关于贵方20</w:t>
      </w:r>
      <w:r>
        <w:rPr>
          <w:color w:val="000000"/>
          <w:sz w:val="24"/>
          <w:szCs w:val="24"/>
          <w:lang w:val="en-US" w:eastAsia="zh-CN"/>
          <w:u w:val="single"/>
          <w:rFonts w:ascii="宋体" w:hAnsi="宋体" w:eastAsia="宋体" w:hint="eastAsia"/>
        </w:rPr>
        <w:t xml:space="preserve">22</w:t>
      </w:r>
      <w:r>
        <w:rPr>
          <w:color w:val="000000"/>
          <w:sz w:val="24"/>
          <w:szCs w:val="24"/>
          <w:u w:val="single"/>
          <w:rFonts w:ascii="宋体" w:hAnsi="宋体" w:eastAsia="宋体" w:hint="eastAsia"/>
        </w:rPr>
        <w:t xml:space="preserve">　</w:t>
      </w:r>
      <w:r>
        <w:rPr>
          <w:color w:val="000000"/>
          <w:sz w:val="24"/>
          <w:szCs w:val="24"/>
          <w:rFonts w:ascii="宋体" w:hAnsi="宋体" w:eastAsia="宋体" w:hint="eastAsia"/>
        </w:rPr>
        <w:t xml:space="preserve">年</w:t>
      </w:r>
      <w:r>
        <w:rPr>
          <w:color w:val="000000"/>
          <w:sz w:val="24"/>
          <w:szCs w:val="24"/>
          <w:u w:val="single"/>
          <w:rFonts w:ascii="宋体" w:hAnsi="宋体" w:eastAsia="宋体" w:hint="eastAsia"/>
        </w:rPr>
        <w:t xml:space="preserve">   </w:t>
      </w:r>
      <w:r>
        <w:rPr>
          <w:color w:val="000000"/>
          <w:sz w:val="24"/>
          <w:szCs w:val="24"/>
          <w:rFonts w:ascii="宋体" w:hAnsi="宋体" w:eastAsia="宋体" w:hint="eastAsia"/>
        </w:rPr>
        <w:t xml:space="preserve">月</w:t>
      </w:r>
      <w:r>
        <w:rPr>
          <w:color w:val="000000"/>
          <w:sz w:val="24"/>
          <w:szCs w:val="24"/>
          <w:u w:val="single"/>
          <w:rFonts w:ascii="宋体" w:hAnsi="宋体" w:eastAsia="宋体" w:hint="eastAsia"/>
        </w:rPr>
        <w:t xml:space="preserve">   </w:t>
      </w:r>
      <w:r>
        <w:rPr>
          <w:color w:val="000000"/>
          <w:sz w:val="24"/>
          <w:szCs w:val="24"/>
          <w:rFonts w:ascii="宋体" w:hAnsi="宋体" w:eastAsia="宋体" w:hint="eastAsia"/>
        </w:rPr>
        <w:t xml:space="preserve">日第（谈判文件编号）采购公告关于</w:t>
      </w:r>
      <w:r>
        <w:rPr>
          <w:color w:val="000000"/>
          <w:sz w:val="24"/>
          <w:szCs w:val="24"/>
          <w:u w:val="single"/>
          <w:rFonts w:ascii="宋体" w:hAnsi="宋体" w:eastAsia="宋体" w:hint="eastAsia"/>
        </w:rPr>
        <w:t xml:space="preserve">“      ”</w:t>
      </w:r>
      <w:r>
        <w:rPr>
          <w:color w:val="000000"/>
          <w:sz w:val="24"/>
          <w:szCs w:val="24"/>
          <w:rFonts w:ascii="宋体" w:hAnsi="宋体" w:eastAsia="宋体" w:hint="eastAsia"/>
        </w:rPr>
        <w:t xml:space="preserve">的采购项目，本签字人愿意参加谈判，并有能力提供</w:t>
      </w:r>
      <w:r>
        <w:rPr>
          <w:color w:val="000000"/>
          <w:sz w:val="24"/>
          <w:szCs w:val="24"/>
          <w:u w:val="single"/>
          <w:rFonts w:ascii="宋体" w:hAnsi="宋体" w:eastAsia="宋体" w:hint="eastAsia"/>
        </w:rPr>
        <w:t xml:space="preserve">      </w:t>
      </w:r>
      <w:r>
        <w:rPr>
          <w:color w:val="000000"/>
          <w:sz w:val="24"/>
          <w:szCs w:val="24"/>
          <w:rFonts w:ascii="宋体" w:hAnsi="宋体" w:eastAsia="宋体" w:hint="eastAsia"/>
        </w:rPr>
        <w:t xml:space="preserve">项目中的（</w:t>
      </w:r>
      <w:r>
        <w:rPr>
          <w:color w:val="000000"/>
          <w:sz w:val="24"/>
          <w:szCs w:val="24"/>
          <w:u w:val="single"/>
          <w:rFonts w:ascii="宋体" w:hAnsi="宋体" w:eastAsia="宋体" w:hint="eastAsia"/>
        </w:rPr>
        <w:t xml:space="preserve">     ）</w:t>
      </w:r>
      <w:r>
        <w:rPr>
          <w:color w:val="000000"/>
          <w:sz w:val="24"/>
          <w:szCs w:val="24"/>
          <w:rFonts w:ascii="宋体" w:hAnsi="宋体" w:eastAsia="宋体" w:hint="eastAsia"/>
        </w:rPr>
        <w:t xml:space="preserve">采购服务内容，并保证所提交的所有文件和说明是真实和准确的。</w:t>
      </w:r>
      <w:r>
        <w:rPr>
          <w:color w:val="000000"/>
          <w:sz w:val="24"/>
          <w:szCs w:val="24"/>
          <w:rFonts w:ascii="宋体" w:hAnsi="宋体" w:eastAsia="宋体" w:hint="eastAsia"/>
        </w:rPr>
      </w:r>
    </w:p>
    <w:p>
      <w:pPr>
        <w:pStyle w:val="BodyTextIndent"/>
        <w:keepNext w:val="off"/>
        <w:keepLines w:val="off"/>
        <w:pageBreakBefore w:val="off"/>
        <w:widowControl w:val="off"/>
        <w:overflowPunct/>
        <w:topLinePunct w:val="off"/>
        <w:kinsoku/>
        <w:bidi w:val="off"/>
        <w:spacing w:afterAutospacing="false" w:beforeAutospacing="false" w:line="500" w:lineRule="exact"/>
        <w:rPr>
          <w:color w:val="000000"/>
          <w:sz w:val="24"/>
          <w:szCs w:val="24"/>
          <w:rFonts w:ascii="宋体" w:hAnsi="宋体" w:eastAsia="宋体" w:hint="eastAsia"/>
        </w:rPr>
      </w:pPr>
      <w:r>
        <w:rPr>
          <w:color w:val="000000"/>
          <w:sz w:val="24"/>
          <w:szCs w:val="24"/>
          <w:rFonts w:ascii="宋体" w:hAnsi="宋体" w:eastAsia="宋体" w:hint="eastAsia"/>
        </w:rPr>
        <w:t xml:space="preserve">投标人</w:t>
      </w:r>
      <w:r>
        <w:rPr>
          <w:color w:val="000000"/>
          <w:sz w:val="24"/>
          <w:szCs w:val="24"/>
          <w:u w:val="single"/>
          <w:rFonts w:ascii="宋体" w:hAnsi="宋体" w:eastAsia="宋体" w:hint="eastAsia"/>
        </w:rPr>
        <w:t xml:space="preserve">　供应商名称　</w:t>
      </w:r>
      <w:r>
        <w:rPr>
          <w:color w:val="000000"/>
          <w:sz w:val="24"/>
          <w:szCs w:val="24"/>
          <w:rFonts w:ascii="宋体" w:hAnsi="宋体" w:eastAsia="宋体" w:hint="eastAsia"/>
        </w:rPr>
        <w:t xml:space="preserve">　　　　　　签字人姓名、职务：</w:t>
      </w:r>
      <w:r>
        <w:rPr>
          <w:color w:val="000000"/>
          <w:sz w:val="24"/>
          <w:szCs w:val="24"/>
          <w:u w:val="single"/>
          <w:rFonts w:ascii="宋体" w:hAnsi="宋体" w:eastAsia="宋体" w:hint="eastAsia"/>
        </w:rPr>
        <w:t xml:space="preserve">                 </w:t>
      </w:r>
      <w:r>
        <w:rPr>
          <w:color w:val="000000"/>
          <w:sz w:val="24"/>
          <w:szCs w:val="24"/>
          <w:u w:val="single"/>
          <w:rFonts w:ascii="宋体" w:hAnsi="宋体" w:eastAsia="宋体" w:hint="eastAsia"/>
        </w:rPr>
      </w:r>
    </w:p>
    <w:p>
      <w:pPr>
        <w:pStyle w:val="BodyTextIndent"/>
        <w:keepNext w:val="off"/>
        <w:keepLines w:val="off"/>
        <w:pageBreakBefore w:val="off"/>
        <w:widowControl w:val="off"/>
        <w:overflowPunct/>
        <w:topLinePunct w:val="off"/>
        <w:kinsoku/>
        <w:bidi w:val="off"/>
        <w:spacing w:afterAutospacing="false" w:beforeAutospacing="false" w:line="500" w:lineRule="exact"/>
        <w:rPr>
          <w:color w:val="000000"/>
          <w:sz w:val="24"/>
          <w:szCs w:val="24"/>
          <w:rFonts w:ascii="宋体" w:hAnsi="宋体" w:eastAsia="宋体" w:hint="eastAsia"/>
        </w:rPr>
      </w:pPr>
      <w:r>
        <w:rPr>
          <w:color w:val="000000"/>
          <w:sz w:val="24"/>
          <w:szCs w:val="24"/>
          <w:rFonts w:ascii="宋体" w:hAnsi="宋体" w:eastAsia="宋体" w:hint="eastAsia"/>
        </w:rPr>
        <w:t xml:space="preserve">地址：　　　　　　　　　　　　　受权签署本资格文件人：</w:t>
      </w:r>
      <w:r>
        <w:rPr>
          <w:color w:val="000000"/>
          <w:sz w:val="24"/>
          <w:szCs w:val="24"/>
          <w:u w:val="single"/>
          <w:rFonts w:ascii="宋体" w:hAnsi="宋体" w:eastAsia="宋体" w:hint="eastAsia"/>
        </w:rPr>
        <w:t xml:space="preserve">授权人姓名</w:t>
      </w:r>
      <w:r>
        <w:rPr>
          <w:color w:val="000000"/>
          <w:sz w:val="24"/>
          <w:szCs w:val="24"/>
          <w:rFonts w:ascii="宋体" w:hAnsi="宋体" w:eastAsia="宋体" w:hint="eastAsia"/>
        </w:rPr>
      </w:r>
    </w:p>
    <w:p>
      <w:pPr>
        <w:pStyle w:val="BodyTextIndent"/>
        <w:keepNext w:val="off"/>
        <w:keepLines w:val="off"/>
        <w:pageBreakBefore w:val="off"/>
        <w:widowControl w:val="off"/>
        <w:overflowPunct/>
        <w:topLinePunct w:val="off"/>
        <w:kinsoku/>
        <w:bidi w:val="off"/>
        <w:spacing w:afterAutospacing="false" w:beforeAutospacing="false" w:line="500" w:lineRule="exact"/>
        <w:rPr>
          <w:color w:val="000000"/>
          <w:sz w:val="24"/>
          <w:szCs w:val="24"/>
          <w:rFonts w:ascii="宋体" w:hAnsi="宋体" w:eastAsia="宋体" w:hint="eastAsia"/>
        </w:rPr>
      </w:pPr>
      <w:r>
        <w:rPr>
          <w:color w:val="000000"/>
          <w:sz w:val="24"/>
          <w:szCs w:val="24"/>
          <w:rFonts w:ascii="宋体" w:hAnsi="宋体" w:eastAsia="宋体" w:hint="eastAsia"/>
        </w:rPr>
        <w:t xml:space="preserve">传真：　　　　　　            　　　　　　　　　　　　　</w:t>
      </w:r>
      <w:r>
        <w:rPr>
          <w:color w:val="000000"/>
          <w:sz w:val="24"/>
          <w:szCs w:val="24"/>
          <w:rFonts w:ascii="宋体" w:hAnsi="宋体" w:eastAsia="宋体" w:hint="eastAsia"/>
        </w:rPr>
      </w:r>
    </w:p>
    <w:p>
      <w:pPr>
        <w:pStyle w:val="BodyTextIndent"/>
        <w:keepNext w:val="off"/>
        <w:keepLines w:val="off"/>
        <w:pageBreakBefore w:val="off"/>
        <w:widowControl w:val="off"/>
        <w:overflowPunct/>
        <w:topLinePunct w:val="off"/>
        <w:kinsoku/>
        <w:bidi w:val="off"/>
        <w:spacing w:afterAutospacing="false" w:beforeAutospacing="false" w:line="500" w:lineRule="exact"/>
        <w:rPr>
          <w:color w:val="000000"/>
          <w:sz w:val="24"/>
          <w:szCs w:val="24"/>
          <w:rFonts w:ascii="宋体" w:hAnsi="宋体" w:eastAsia="宋体" w:hint="eastAsia"/>
        </w:rPr>
      </w:pPr>
      <w:r>
        <w:rPr>
          <w:color w:val="000000"/>
          <w:sz w:val="24"/>
          <w:szCs w:val="24"/>
          <w:rFonts w:ascii="宋体" w:hAnsi="宋体" w:eastAsia="宋体" w:hint="eastAsia"/>
        </w:rPr>
        <w:t xml:space="preserve">邮编：　　　　　　　　　　　　　电话：　　　　　　　　</w:t>
      </w:r>
      <w:r>
        <w:rPr>
          <w:color w:val="000000"/>
          <w:sz w:val="24"/>
          <w:szCs w:val="24"/>
          <w:rFonts w:ascii="宋体" w:hAnsi="宋体" w:eastAsia="宋体" w:hint="eastAsia"/>
        </w:rPr>
      </w:r>
    </w:p>
    <w:p>
      <w:pPr>
        <w:pStyle w:val="BodyTextIndent"/>
        <w:keepNext w:val="off"/>
        <w:keepLines w:val="off"/>
        <w:pageBreakBefore w:val="off"/>
        <w:widowControl w:val="off"/>
        <w:overflowPunct/>
        <w:topLinePunct w:val="off"/>
        <w:kinsoku/>
        <w:bidi w:val="off"/>
        <w:spacing w:afterAutospacing="false" w:beforeAutospacing="false" w:line="500" w:lineRule="exact"/>
        <w:rPr>
          <w:color w:val="000000"/>
          <w:sz w:val="24"/>
          <w:szCs w:val="24"/>
          <w:rFonts w:ascii="宋体" w:hAnsi="宋体" w:eastAsia="宋体" w:hint="eastAsia"/>
        </w:rPr>
      </w:pPr>
      <w:r>
        <w:rPr>
          <w:color w:val="000000"/>
          <w:sz w:val="24"/>
          <w:szCs w:val="24"/>
          <w:rFonts w:ascii="宋体" w:hAnsi="宋体" w:eastAsia="宋体" w:hint="eastAsia"/>
        </w:rPr>
        <w:t xml:space="preserve">盖章：</w:t>
      </w:r>
      <w:r>
        <w:rPr>
          <w:color w:val="000000"/>
          <w:sz w:val="24"/>
          <w:szCs w:val="24"/>
          <w:rFonts w:ascii="宋体" w:hAnsi="宋体" w:eastAsia="宋体" w:hint="eastAsia"/>
        </w:rPr>
      </w:r>
    </w:p>
    <w:p>
      <w:pPr>
        <w:pStyle w:val="PlainText"/>
        <w:keepNext w:val="off"/>
        <w:keepLines w:val="off"/>
        <w:pageBreakBefore w:val="off"/>
        <w:widowControl w:val="off"/>
        <w:bidi w:val="off"/>
        <w:overflowPunct/>
        <w:topLinePunct w:val="off"/>
        <w:kinsoku/>
        <w:spacing w:afterAutospacing="false" w:beforeAutospacing="false" w:line="500" w:lineRule="exact"/>
        <w:rPr>
          <w:color w:val="000000"/>
          <w:sz w:val="24"/>
          <w:szCs w:val="24"/>
          <w:rFonts w:ascii="宋体" w:hAnsi="宋体" w:eastAsia="宋体" w:hint="eastAsia"/>
        </w:rPr>
        <w:jc w:val="center"/>
      </w:pPr>
      <w:r>
        <w:rPr>
          <w:color w:val="000000"/>
          <w:sz w:val="24"/>
          <w:szCs w:val="24"/>
          <w:rFonts w:ascii="宋体" w:hAnsi="宋体" w:eastAsia="宋体" w:hint="eastAsia"/>
        </w:rPr>
        <w:t xml:space="preserve">　　　　　　　　　　　　　　　　　　</w:t>
      </w:r>
      <w:r>
        <w:rPr>
          <w:bCs w:val="1"/>
          <w:color w:val="000000"/>
          <w:sz w:val="24"/>
          <w:szCs w:val="24"/>
          <w:rFonts w:ascii="宋体" w:hAnsi="宋体" w:eastAsia="宋体" w:hint="eastAsia"/>
        </w:rPr>
        <w:t xml:space="preserve">20</w:t>
      </w:r>
      <w:r>
        <w:rPr>
          <w:bCs w:val="1"/>
          <w:color w:val="000000"/>
          <w:sz w:val="24"/>
          <w:szCs w:val="24"/>
          <w:lang w:val="en-US" w:eastAsia="zh-CN"/>
          <w:rFonts w:ascii="宋体" w:hAnsi="宋体" w:eastAsia="宋体" w:hint="eastAsia"/>
        </w:rPr>
        <w:t xml:space="preserve">22</w:t>
      </w:r>
      <w:r>
        <w:rPr>
          <w:bCs w:val="1"/>
          <w:color w:val="000000"/>
          <w:sz w:val="24"/>
          <w:szCs w:val="24"/>
          <w:rFonts w:ascii="宋体" w:hAnsi="宋体" w:eastAsia="宋体" w:hint="eastAsia"/>
        </w:rPr>
        <w:t xml:space="preserve">年</w:t>
      </w:r>
      <w:r>
        <w:rPr>
          <w:bCs w:val="1"/>
          <w:color w:val="000000"/>
          <w:sz w:val="24"/>
          <w:szCs w:val="24"/>
          <w:u w:val="single"/>
          <w:rFonts w:ascii="宋体" w:hAnsi="宋体" w:eastAsia="宋体" w:hint="eastAsia"/>
        </w:rPr>
        <w:t xml:space="preserve">　</w:t>
      </w:r>
      <w:r>
        <w:rPr>
          <w:bCs w:val="1"/>
          <w:color w:val="000000"/>
          <w:sz w:val="24"/>
          <w:szCs w:val="24"/>
          <w:rFonts w:ascii="宋体" w:hAnsi="宋体" w:eastAsia="宋体" w:hint="eastAsia"/>
        </w:rPr>
        <w:t xml:space="preserve">月</w:t>
      </w:r>
      <w:r>
        <w:rPr>
          <w:bCs w:val="1"/>
          <w:color w:val="000000"/>
          <w:sz w:val="24"/>
          <w:szCs w:val="24"/>
          <w:u w:val="single"/>
          <w:rFonts w:ascii="宋体" w:hAnsi="宋体" w:eastAsia="宋体" w:hint="eastAsia"/>
        </w:rPr>
        <w:t xml:space="preserve">　</w:t>
      </w:r>
      <w:r>
        <w:rPr>
          <w:bCs w:val="1"/>
          <w:color w:val="000000"/>
          <w:sz w:val="24"/>
          <w:szCs w:val="24"/>
          <w:rFonts w:ascii="宋体" w:hAnsi="宋体" w:eastAsia="宋体" w:hint="eastAsia"/>
        </w:rPr>
        <w:t xml:space="preserve">日</w:t>
      </w:r>
      <w:r>
        <w:rPr>
          <w:bCs w:val="1"/>
          <w:color w:val="000000"/>
          <w:sz w:val="24"/>
          <w:rFonts w:ascii="仿宋" w:hAnsi="仿宋" w:eastAsia="仿宋" w:hint="eastAsia"/>
        </w:rPr>
      </w:r>
    </w:p>
    <w:p>
      <w:pPr>
        <w:pStyle w:val="PlainText"/>
        <w:spacing w:afterAutospacing="false" w:beforeAutospacing="false" w:line="360" w:lineRule="exact"/>
        <w:rPr>
          <w:bCs w:val="1"/>
          <w:color w:val="000000"/>
          <w:sz w:val="24"/>
          <w:rFonts w:ascii="仿宋" w:hAnsi="仿宋" w:eastAsia="仿宋" w:hint="eastAsia"/>
        </w:rPr>
        <w:jc w:val="center"/>
      </w:pPr>
      <w:r>
        <w:rPr>
          <w:bCs w:val="1"/>
          <w:color w:val="000000"/>
          <w:sz w:val="24"/>
          <w:rFonts w:ascii="仿宋" w:hAnsi="仿宋" w:eastAsia="仿宋" w:hint="eastAsia"/>
        </w:rPr>
      </w:r>
    </w:p>
    <w:p>
      <w:pPr>
        <w:pStyle w:val="PlainText"/>
        <w:spacing w:afterAutospacing="false" w:beforeAutospacing="false" w:line="360" w:lineRule="exact"/>
        <w:rPr>
          <w:bCs w:val="1"/>
          <w:color w:val="000000"/>
          <w:sz w:val="24"/>
          <w:rFonts w:ascii="仿宋" w:hAnsi="仿宋" w:eastAsia="仿宋" w:hint="eastAsia"/>
        </w:rPr>
        <w:jc w:val="center"/>
      </w:pPr>
      <w:r>
        <w:rPr>
          <w:bCs w:val="1"/>
          <w:color w:val="000000"/>
          <w:sz w:val="24"/>
          <w:rFonts w:ascii="仿宋" w:hAnsi="仿宋" w:eastAsia="仿宋" w:hint="eastAsia"/>
        </w:rPr>
      </w:r>
    </w:p>
    <w:p>
      <w:pPr>
        <w:pStyle w:val="PlainText"/>
        <w:spacing w:afterAutospacing="false" w:beforeAutospacing="false" w:line="360" w:lineRule="exact"/>
        <w:rPr>
          <w:bCs w:val="1"/>
          <w:color w:val="000000"/>
          <w:sz w:val="24"/>
          <w:rFonts w:ascii="仿宋" w:hAnsi="仿宋" w:eastAsia="仿宋" w:hint="eastAsia"/>
        </w:rPr>
        <w:jc w:val="center"/>
      </w:pPr>
      <w:r>
        <w:rPr>
          <w:bCs w:val="1"/>
          <w:color w:val="000000"/>
          <w:sz w:val="24"/>
          <w:rFonts w:ascii="仿宋" w:hAnsi="仿宋" w:eastAsia="仿宋" w:hint="eastAsia"/>
        </w:rPr>
      </w:r>
    </w:p>
    <w:p>
      <w:pPr>
        <w:pStyle w:val="PlainText"/>
        <w:spacing w:afterAutospacing="false" w:beforeAutospacing="false" w:line="360" w:lineRule="exact"/>
        <w:rPr>
          <w:bCs w:val="1"/>
          <w:color w:val="000000"/>
          <w:sz w:val="24"/>
          <w:rFonts w:ascii="仿宋" w:hAnsi="仿宋" w:eastAsia="仿宋" w:hint="eastAsia"/>
        </w:rPr>
        <w:jc w:val="center"/>
      </w:pPr>
      <w:r>
        <w:rPr>
          <w:bCs w:val="1"/>
          <w:color w:val="000000"/>
          <w:sz w:val="24"/>
          <w:rFonts w:ascii="仿宋" w:hAnsi="仿宋" w:eastAsia="仿宋" w:hint="eastAsia"/>
        </w:rPr>
      </w:r>
    </w:p>
    <w:p>
      <w:pPr>
        <w:pStyle w:val="PlainText"/>
        <w:spacing w:afterAutospacing="false" w:beforeAutospacing="false" w:line="360" w:lineRule="exact"/>
        <w:rPr>
          <w:bCs w:val="1"/>
          <w:color w:val="000000"/>
          <w:sz w:val="24"/>
          <w:rFonts w:ascii="仿宋" w:hAnsi="仿宋" w:eastAsia="仿宋" w:hint="eastAsia"/>
        </w:rPr>
        <w:jc w:val="center"/>
      </w:pPr>
      <w:r>
        <w:rPr>
          <w:bCs w:val="1"/>
          <w:color w:val="000000"/>
          <w:sz w:val="24"/>
          <w:rFonts w:ascii="仿宋" w:hAnsi="仿宋" w:eastAsia="仿宋" w:hint="eastAsia"/>
        </w:rPr>
      </w:r>
    </w:p>
    <w:p>
      <w:pPr>
        <w:pStyle w:val="PlainText"/>
        <w:spacing w:afterAutospacing="false" w:beforeAutospacing="false" w:line="360" w:lineRule="exact"/>
        <w:rPr>
          <w:bCs w:val="1"/>
          <w:color w:val="000000"/>
          <w:sz w:val="24"/>
          <w:rFonts w:ascii="仿宋" w:hAnsi="仿宋" w:eastAsia="仿宋" w:hint="eastAsia"/>
        </w:rPr>
        <w:jc w:val="center"/>
      </w:pPr>
      <w:r>
        <w:rPr>
          <w:bCs w:val="1"/>
          <w:color w:val="000000"/>
          <w:sz w:val="24"/>
          <w:rFonts w:ascii="仿宋" w:hAnsi="仿宋" w:eastAsia="仿宋" w:hint="eastAsia"/>
        </w:rPr>
      </w:r>
    </w:p>
    <w:p>
      <w:pPr>
        <w:pStyle w:val="PlainText"/>
        <w:spacing w:afterAutospacing="false" w:beforeAutospacing="false" w:line="360" w:lineRule="exact"/>
        <w:rPr>
          <w:bCs w:val="1"/>
          <w:color w:val="000000"/>
          <w:sz w:val="24"/>
          <w:rFonts w:ascii="仿宋" w:hAnsi="仿宋" w:eastAsia="仿宋" w:hint="eastAsia"/>
        </w:rPr>
        <w:jc w:val="center"/>
      </w:pPr>
      <w:r>
        <w:rPr>
          <w:bCs w:val="1"/>
          <w:color w:val="000000"/>
          <w:sz w:val="24"/>
          <w:rFonts w:ascii="仿宋" w:hAnsi="仿宋" w:eastAsia="仿宋" w:hint="eastAsia"/>
        </w:rPr>
      </w:r>
    </w:p>
    <w:p>
      <w:pPr>
        <w:pStyle w:val="PlainText"/>
        <w:spacing w:afterAutospacing="false" w:beforeAutospacing="false" w:line="360" w:lineRule="exact"/>
        <w:rPr>
          <w:bCs w:val="1"/>
          <w:color w:val="000000"/>
          <w:sz w:val="24"/>
          <w:rFonts w:ascii="仿宋" w:hAnsi="仿宋" w:eastAsia="仿宋" w:hint="eastAsia"/>
        </w:rPr>
        <w:jc w:val="center"/>
      </w:pPr>
      <w:r>
        <w:rPr>
          <w:bCs w:val="1"/>
          <w:color w:val="000000"/>
          <w:sz w:val="24"/>
          <w:rFonts w:ascii="仿宋" w:hAnsi="仿宋" w:eastAsia="仿宋" w:hint="eastAsia"/>
        </w:rPr>
      </w:r>
    </w:p>
    <w:p>
      <w:pPr>
        <w:pStyle w:val="PlainText"/>
        <w:spacing w:afterAutospacing="false" w:beforeAutospacing="false" w:line="360" w:lineRule="exact"/>
        <w:rPr>
          <w:bCs w:val="1"/>
          <w:color w:val="000000"/>
          <w:sz w:val="24"/>
          <w:rFonts w:ascii="仿宋" w:hAnsi="仿宋" w:eastAsia="仿宋" w:hint="eastAsia"/>
        </w:rPr>
        <w:jc w:val="center"/>
      </w:pPr>
      <w:r>
        <w:rPr>
          <w:bCs w:val="1"/>
          <w:color w:val="000000"/>
          <w:sz w:val="24"/>
          <w:rFonts w:ascii="仿宋" w:hAnsi="仿宋" w:eastAsia="仿宋" w:hint="eastAsia"/>
        </w:rPr>
      </w:r>
    </w:p>
    <w:p>
      <w:pPr>
        <w:pStyle w:val="PlainText"/>
        <w:spacing w:afterAutospacing="false" w:beforeAutospacing="false" w:line="360" w:lineRule="exact"/>
        <w:rPr>
          <w:bCs w:val="1"/>
          <w:color w:val="000000"/>
          <w:sz w:val="24"/>
          <w:rFonts w:ascii="仿宋" w:hAnsi="仿宋" w:eastAsia="仿宋" w:hint="eastAsia"/>
        </w:rPr>
        <w:jc w:val="center"/>
      </w:pPr>
      <w:r>
        <w:rPr>
          <w:bCs w:val="1"/>
          <w:color w:val="000000"/>
          <w:sz w:val="24"/>
          <w:rFonts w:ascii="仿宋" w:hAnsi="仿宋" w:eastAsia="仿宋" w:hint="eastAsia"/>
        </w:rPr>
      </w:r>
    </w:p>
    <w:p>
      <w:pPr>
        <w:pStyle w:val="PlainText"/>
        <w:spacing w:afterAutospacing="false" w:beforeAutospacing="false" w:line="360" w:lineRule="exact"/>
        <w:rPr>
          <w:bCs w:val="1"/>
          <w:color w:val="000000"/>
          <w:sz w:val="24"/>
          <w:rFonts w:ascii="仿宋" w:hAnsi="仿宋" w:eastAsia="仿宋" w:hint="eastAsia"/>
        </w:rPr>
        <w:jc w:val="center"/>
      </w:pPr>
      <w:r>
        <w:rPr>
          <w:bCs w:val="1"/>
          <w:color w:val="000000"/>
          <w:sz w:val="24"/>
          <w:rFonts w:ascii="仿宋" w:hAnsi="仿宋" w:eastAsia="仿宋" w:hint="eastAsia"/>
        </w:rPr>
      </w:r>
    </w:p>
    <w:p>
      <w:pPr>
        <w:pStyle w:val="PlainText"/>
        <w:spacing w:afterAutospacing="false" w:beforeAutospacing="false" w:line="360" w:lineRule="exact"/>
        <w:rPr>
          <w:bCs w:val="1"/>
          <w:color w:val="000000"/>
          <w:sz w:val="24"/>
          <w:rFonts w:ascii="仿宋" w:hAnsi="仿宋" w:eastAsia="仿宋" w:hint="eastAsia"/>
        </w:rPr>
        <w:jc w:val="center"/>
      </w:pPr>
      <w:r>
        <w:rPr>
          <w:bCs w:val="1"/>
          <w:color w:val="000000"/>
          <w:sz w:val="24"/>
          <w:rFonts w:ascii="仿宋" w:hAnsi="仿宋" w:eastAsia="仿宋" w:hint="eastAsia"/>
        </w:rPr>
      </w:r>
    </w:p>
    <w:p>
      <w:pPr>
        <w:pStyle w:val="PlainText"/>
        <w:spacing w:afterAutospacing="false" w:beforeAutospacing="false" w:line="360" w:lineRule="exact"/>
        <w:rPr>
          <w:bCs w:val="1"/>
          <w:color w:val="000000"/>
          <w:sz w:val="24"/>
          <w:rFonts w:ascii="仿宋" w:hAnsi="仿宋" w:eastAsia="仿宋" w:hint="eastAsia"/>
        </w:rPr>
        <w:jc w:val="center"/>
      </w:pPr>
      <w:r>
        <w:rPr>
          <w:bCs w:val="1"/>
          <w:color w:val="000000"/>
          <w:sz w:val="24"/>
          <w:rFonts w:ascii="仿宋" w:hAnsi="仿宋" w:eastAsia="仿宋" w:hint="eastAsia"/>
        </w:rPr>
      </w:r>
    </w:p>
    <w:p>
      <w:pPr>
        <w:pStyle w:val="Heading2"/>
        <w:rPr>
          <w:rFonts w:hint="eastAsia"/>
        </w:rPr>
      </w:pPr>
      <w:bookmarkStart w:name="_Toc15509" w:id="74"/>
      <w:bookmarkStart w:name="_Toc25616" w:id="75"/>
      <w:bookmarkEnd w:id="74"/>
      <w:bookmarkEnd w:id="75"/>
      <w:r>
        <w:br w:type="page"/>
        <w:rPr>
          <w:rFonts w:hint="eastAsia"/>
        </w:rPr>
      </w:r>
      <w:r>
        <w:rPr>
          <w:rFonts w:hint="eastAsia"/>
        </w:rPr>
        <w:t xml:space="preserve">（三）法人代表授权书格式</w:t>
      </w:r>
      <w:r>
        <w:rPr>
          <w:rFonts w:hint="eastAsia"/>
        </w:rPr>
      </w:r>
    </w:p>
    <w:p>
      <w:pPr>
        <w:pStyle w:val="BodyTextIndent"/>
        <w:spacing w:afterAutospacing="false" w:beforeAutospacing="false" w:line="360" w:lineRule="exact"/>
        <w:ind w:firstLine="482"/>
        <w:rPr>
          <w:color w:val="000000"/>
          <w:sz w:val="24"/>
          <w:rFonts w:ascii="仿宋" w:hAnsi="仿宋" w:eastAsia="仿宋" w:hint="eastAsia"/>
        </w:rPr>
      </w:pPr>
      <w:r>
        <w:rPr>
          <w:color w:val="000000"/>
          <w:sz w:val="24"/>
          <w:rFonts w:ascii="仿宋" w:hAnsi="仿宋" w:eastAsia="仿宋" w:hint="eastAsia"/>
        </w:rPr>
      </w:r>
    </w:p>
    <w:p>
      <w:pPr>
        <w:pStyle w:val="BodyTextIndent"/>
        <w:keepNext w:val="off"/>
        <w:keepLines w:val="off"/>
        <w:pageBreakBefore w:val="off"/>
        <w:widowControl w:val="off"/>
        <w:overflowPunct/>
        <w:topLinePunct w:val="off"/>
        <w:kinsoku/>
        <w:bidi w:val="off"/>
        <w:spacing w:afterAutospacing="false" w:beforeAutospacing="false" w:line="500" w:lineRule="exact"/>
        <w:ind w:firstLine="482"/>
        <w:rPr>
          <w:color w:val="000000"/>
          <w:sz w:val="24"/>
          <w:rFonts w:ascii="宋体" w:hAnsi="宋体" w:eastAsia="宋体" w:hint="eastAsia"/>
        </w:rPr>
      </w:pPr>
      <w:r>
        <w:rPr>
          <w:color w:val="000000"/>
          <w:sz w:val="24"/>
          <w:rFonts w:ascii="宋体" w:hAnsi="宋体" w:eastAsia="宋体" w:hint="eastAsia"/>
        </w:rPr>
        <w:t xml:space="preserve">本授权书声明：注册于</w:t>
      </w:r>
      <w:r>
        <w:rPr>
          <w:color w:val="000000"/>
          <w:sz w:val="24"/>
          <w:u w:val="single"/>
          <w:rFonts w:ascii="宋体" w:hAnsi="宋体" w:eastAsia="宋体" w:hint="eastAsia"/>
        </w:rPr>
        <w:t xml:space="preserve">（地区的名称）</w:t>
      </w:r>
      <w:r>
        <w:rPr>
          <w:color w:val="000000"/>
          <w:sz w:val="24"/>
          <w:rFonts w:ascii="宋体" w:hAnsi="宋体" w:eastAsia="宋体" w:hint="eastAsia"/>
        </w:rPr>
        <w:t xml:space="preserve">的</w:t>
      </w:r>
      <w:r>
        <w:rPr>
          <w:color w:val="000000"/>
          <w:sz w:val="24"/>
          <w:u w:val="single"/>
          <w:rFonts w:ascii="宋体" w:hAnsi="宋体" w:eastAsia="宋体" w:hint="eastAsia"/>
        </w:rPr>
        <w:t xml:space="preserve">（公司名称）</w:t>
      </w:r>
      <w:r>
        <w:rPr>
          <w:color w:val="000000"/>
          <w:sz w:val="24"/>
          <w:rFonts w:ascii="宋体" w:hAnsi="宋体" w:eastAsia="宋体" w:hint="eastAsia"/>
        </w:rPr>
        <w:t xml:space="preserve">，在下面签字的法人代表</w:t>
      </w:r>
      <w:r>
        <w:rPr>
          <w:color w:val="000000"/>
          <w:sz w:val="24"/>
          <w:u w:val="single"/>
          <w:rFonts w:ascii="宋体" w:hAnsi="宋体" w:eastAsia="宋体" w:hint="eastAsia"/>
        </w:rPr>
        <w:t xml:space="preserve">（姓名、职务）</w:t>
      </w:r>
      <w:r>
        <w:rPr>
          <w:color w:val="000000"/>
          <w:sz w:val="24"/>
          <w:rFonts w:ascii="宋体" w:hAnsi="宋体" w:eastAsia="宋体" w:hint="eastAsia"/>
        </w:rPr>
        <w:t xml:space="preserve">，代表本公司授权在下面签字的</w:t>
      </w:r>
      <w:r>
        <w:rPr>
          <w:color w:val="000000"/>
          <w:sz w:val="24"/>
          <w:u w:val="single"/>
          <w:rFonts w:ascii="宋体" w:hAnsi="宋体" w:eastAsia="宋体" w:hint="eastAsia"/>
        </w:rPr>
        <w:t xml:space="preserve">（被授权人的姓名、职务）</w:t>
      </w:r>
      <w:r>
        <w:rPr>
          <w:color w:val="000000"/>
          <w:sz w:val="24"/>
          <w:rFonts w:ascii="宋体" w:hAnsi="宋体" w:eastAsia="宋体" w:hint="eastAsia"/>
        </w:rPr>
        <w:t xml:space="preserve">为本公司的合法代理人，就</w:t>
      </w:r>
      <w:r>
        <w:rPr>
          <w:color w:val="000000"/>
          <w:sz w:val="24"/>
          <w:u w:val="single"/>
          <w:rFonts w:ascii="宋体" w:hAnsi="宋体" w:eastAsia="宋体" w:hint="eastAsia"/>
        </w:rPr>
        <w:t xml:space="preserve">　（项目名称）　</w:t>
      </w:r>
      <w:r>
        <w:rPr>
          <w:color w:val="000000"/>
          <w:sz w:val="24"/>
          <w:rFonts w:ascii="宋体" w:hAnsi="宋体" w:eastAsia="宋体" w:hint="eastAsia"/>
        </w:rPr>
        <w:t xml:space="preserve">的谈判，以本公司的名义处理一切与之有关的事务。</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2"/>
        <w:rPr>
          <w:color w:val="000000"/>
          <w:sz w:val="24"/>
          <w:rFonts w:ascii="宋体" w:hAnsi="宋体" w:eastAsia="宋体" w:hint="eastAsia"/>
        </w:rPr>
      </w:pPr>
      <w:r>
        <w:rPr>
          <w:color w:val="000000"/>
          <w:sz w:val="24"/>
          <w:rFonts w:ascii="宋体" w:hAnsi="宋体" w:eastAsia="宋体" w:hint="eastAsia"/>
        </w:rPr>
        <w:t xml:space="preserve">本授权书于20</w:t>
      </w:r>
      <w:r>
        <w:rPr>
          <w:color w:val="000000"/>
          <w:sz w:val="24"/>
          <w:lang w:val="en-US" w:eastAsia="zh-CN"/>
          <w:rFonts w:ascii="宋体" w:hAnsi="宋体" w:eastAsia="宋体" w:hint="eastAsia"/>
        </w:rPr>
        <w:t xml:space="preserve">22</w:t>
      </w:r>
      <w:r>
        <w:rPr>
          <w:color w:val="000000"/>
          <w:sz w:val="24"/>
          <w:rFonts w:ascii="宋体" w:hAnsi="宋体" w:eastAsia="宋体" w:hint="eastAsia"/>
        </w:rPr>
        <w:t xml:space="preserve">年</w:t>
      </w:r>
      <w:r>
        <w:rPr>
          <w:color w:val="000000"/>
          <w:sz w:val="24"/>
          <w:u w:val="single"/>
          <w:rFonts w:ascii="宋体" w:hAnsi="宋体" w:eastAsia="宋体" w:hint="eastAsia"/>
        </w:rPr>
        <w:t xml:space="preserve">　　　</w:t>
      </w:r>
      <w:r>
        <w:rPr>
          <w:color w:val="000000"/>
          <w:sz w:val="24"/>
          <w:rFonts w:ascii="宋体" w:hAnsi="宋体" w:eastAsia="宋体" w:hint="eastAsia"/>
        </w:rPr>
        <w:t xml:space="preserve">月</w:t>
      </w:r>
      <w:r>
        <w:rPr>
          <w:color w:val="000000"/>
          <w:sz w:val="24"/>
          <w:u w:val="single"/>
          <w:rFonts w:ascii="宋体" w:hAnsi="宋体" w:eastAsia="宋体" w:hint="eastAsia"/>
        </w:rPr>
        <w:t xml:space="preserve">　　</w:t>
      </w:r>
      <w:r>
        <w:rPr>
          <w:color w:val="000000"/>
          <w:sz w:val="24"/>
          <w:rFonts w:ascii="宋体" w:hAnsi="宋体" w:eastAsia="宋体" w:hint="eastAsia"/>
        </w:rPr>
        <w:t xml:space="preserve">日签字生效，特此声明。</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2"/>
        <w:rPr>
          <w:color w:val="000000"/>
          <w:sz w:val="24"/>
          <w:rFonts w:ascii="宋体" w:hAnsi="宋体" w:eastAsia="宋体" w:hint="eastAsia"/>
        </w:rPr>
      </w:pPr>
      <w:r>
        <w:rPr>
          <w:color w:val="000000"/>
          <w:sz w:val="24"/>
          <w:rFonts w:ascii="宋体" w:hAnsi="宋体" w:eastAsia="宋体" w:hint="eastAsia"/>
        </w:rPr>
        <w:t xml:space="preserve">法人代表签字</w:t>
      </w:r>
      <w:r>
        <w:rPr>
          <w:color w:val="000000"/>
          <w:sz w:val="24"/>
          <w:u w:val="single"/>
          <w:rFonts w:ascii="宋体" w:hAnsi="宋体" w:eastAsia="宋体" w:hint="eastAsia"/>
        </w:rPr>
        <w:t xml:space="preserve">　　　　　　　　　　　　　　　　　</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2"/>
        <w:rPr>
          <w:color w:val="000000"/>
          <w:sz w:val="24"/>
          <w:rFonts w:ascii="宋体" w:hAnsi="宋体" w:eastAsia="宋体" w:hint="eastAsia"/>
        </w:rPr>
      </w:pPr>
      <w:r>
        <w:rPr>
          <w:color w:val="000000"/>
          <w:sz w:val="24"/>
          <w:rFonts w:ascii="宋体" w:hAnsi="宋体" w:eastAsia="宋体" w:hint="eastAsia"/>
        </w:rPr>
        <w:t xml:space="preserve">被授权人签字</w:t>
      </w:r>
      <w:r>
        <w:rPr>
          <w:color w:val="000000"/>
          <w:sz w:val="24"/>
          <w:u w:val="single"/>
          <w:rFonts w:ascii="宋体" w:hAnsi="宋体" w:eastAsia="宋体" w:hint="eastAsia"/>
        </w:rPr>
        <w:t xml:space="preserve">　　　　　　　　　　　　　　　　　</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2"/>
        <w:rPr>
          <w:color w:val="000000"/>
          <w:sz w:val="24"/>
          <w:rFonts w:ascii="宋体" w:hAnsi="宋体" w:eastAsia="宋体" w:hint="eastAsia"/>
        </w:rPr>
      </w:pPr>
      <w:r>
        <w:rPr>
          <w:color w:val="000000"/>
          <w:sz w:val="24"/>
          <w:rFonts w:ascii="宋体" w:hAnsi="宋体" w:eastAsia="宋体" w:hint="eastAsia"/>
        </w:rPr>
        <w:t xml:space="preserve">公      章：</w:t>
      </w:r>
      <w:r>
        <w:rPr>
          <w:color w:val="000000"/>
          <w:sz w:val="24"/>
          <w:u w:val="single"/>
          <w:rFonts w:ascii="宋体" w:hAnsi="宋体" w:eastAsia="宋体" w:hint="eastAsia"/>
        </w:rPr>
        <w:t xml:space="preserve">                         </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2"/>
        <w:rPr>
          <w:color w:val="000000"/>
          <w:sz w:val="24"/>
          <w:rFonts w:ascii="宋体" w:hAnsi="宋体" w:eastAsia="宋体" w:hint="eastAsia"/>
        </w:rPr>
      </w:pP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0"/>
        <w:rPr>
          <w:color w:val="000000"/>
          <w:sz w:val="24"/>
          <w:rFonts w:ascii="宋体" w:hAnsi="宋体" w:eastAsia="宋体" w:hint="eastAsia"/>
        </w:rPr>
      </w:pPr>
      <w:r>
        <w:rPr>
          <w:color w:val="000000"/>
          <w:sz w:val="24"/>
          <w:rFonts w:ascii="宋体" w:hAnsi="宋体" w:eastAsia="宋体" w:hint="eastAsia"/>
        </w:rPr>
        <w:t xml:space="preserve">　　　　　　　　　　　　　　　　　　　　授权日期：20</w:t>
      </w:r>
      <w:r>
        <w:rPr>
          <w:color w:val="000000"/>
          <w:sz w:val="24"/>
          <w:lang w:val="en-US" w:eastAsia="zh-CN"/>
          <w:rFonts w:ascii="宋体" w:hAnsi="宋体" w:eastAsia="宋体" w:hint="eastAsia"/>
        </w:rPr>
        <w:t xml:space="preserve">22</w:t>
      </w:r>
      <w:r>
        <w:rPr>
          <w:color w:val="000000"/>
          <w:sz w:val="24"/>
          <w:rFonts w:ascii="宋体" w:hAnsi="宋体" w:eastAsia="宋体" w:hint="eastAsia"/>
        </w:rPr>
        <w:t xml:space="preserve">年</w:t>
      </w:r>
      <w:r>
        <w:rPr>
          <w:color w:val="000000"/>
          <w:sz w:val="24"/>
          <w:u w:val="single"/>
          <w:rFonts w:ascii="宋体" w:hAnsi="宋体" w:eastAsia="宋体" w:hint="eastAsia"/>
        </w:rPr>
        <w:t xml:space="preserve">　　</w:t>
      </w:r>
      <w:r>
        <w:rPr>
          <w:color w:val="000000"/>
          <w:sz w:val="24"/>
          <w:rFonts w:ascii="宋体" w:hAnsi="宋体" w:eastAsia="宋体" w:hint="eastAsia"/>
        </w:rPr>
        <w:t xml:space="preserve">月</w:t>
      </w:r>
      <w:r>
        <w:rPr>
          <w:color w:val="000000"/>
          <w:sz w:val="24"/>
          <w:u w:val="single"/>
          <w:rFonts w:ascii="宋体" w:hAnsi="宋体" w:eastAsia="宋体" w:hint="eastAsia"/>
        </w:rPr>
        <w:t xml:space="preserve">　　</w:t>
      </w:r>
      <w:r>
        <w:rPr>
          <w:color w:val="000000"/>
          <w:sz w:val="24"/>
          <w:rFonts w:ascii="宋体" w:hAnsi="宋体" w:eastAsia="宋体" w:hint="eastAsia"/>
        </w:rPr>
        <w:t xml:space="preserve">日</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500" w:lineRule="exact"/>
        <w:ind w:firstLine="482" w:firstLineChars="200"/>
        <w:rPr>
          <w:b w:val="1"/>
          <w:color w:val="000000"/>
          <w:sz w:val="24"/>
          <w:rFonts w:ascii="宋体" w:hAnsi="宋体" w:eastAsia="宋体" w:hint="eastAsia"/>
        </w:rPr>
      </w:pPr>
      <w:r>
        <w:rPr>
          <w:b w:val="1"/>
          <w:color w:val="000000"/>
          <w:sz w:val="24"/>
          <w:rFonts w:ascii="宋体" w:hAnsi="宋体" w:eastAsia="宋体" w:hint="eastAsia"/>
        </w:rPr>
        <w:t xml:space="preserve">注：法人代表本人作为公司代理人前来参加谈判的供应商，可不提供此项证明文件。</w:t>
      </w:r>
      <w:r>
        <w:rPr>
          <w:b w:val="1"/>
          <w:color w:val="000000"/>
          <w:sz w:val="24"/>
          <w:rFonts w:ascii="仿宋" w:hAnsi="仿宋" w:eastAsia="仿宋" w:hint="eastAsia"/>
        </w:rPr>
      </w:r>
    </w:p>
    <w:p>
      <w:pPr>
        <w:pStyle w:val="Normal"/>
        <w:tabs>
          <w:tab w:val="left" w:pos="9135"/>
        </w:tabs>
        <w:spacing w:afterAutospacing="false" w:beforeAutospacing="false" w:line="360" w:lineRule="exact"/>
        <w:rPr>
          <w:color w:val="000000"/>
          <w:rFonts w:ascii="仿宋" w:hAnsi="仿宋" w:eastAsia="仿宋" w:hint="eastAsia"/>
        </w:rPr>
        <w:jc w:val="center"/>
      </w:pPr>
      <w:r>
        <w:rPr>
          <w:color w:val="000000"/>
          <w:rFonts w:ascii="仿宋" w:hAnsi="仿宋" w:eastAsia="仿宋" w:hint="eastAsia"/>
        </w:rPr>
        <w:t xml:space="preserve">                                    </w:t>
      </w:r>
      <w:r>
        <w:rPr>
          <w:color w:val="000000"/>
          <w:rFonts w:ascii="仿宋" w:hAnsi="仿宋" w:eastAsia="仿宋" w:hint="eastAsia"/>
        </w:rPr>
      </w:r>
    </w:p>
    <w:p>
      <w:pPr>
        <w:pStyle w:val="Normal"/>
        <w:tabs>
          <w:tab w:val="left" w:pos="9135"/>
        </w:tabs>
        <w:spacing w:afterAutospacing="false" w:beforeAutospacing="false" w:line="360" w:lineRule="exact"/>
        <w:rPr>
          <w:b w:val="1"/>
          <w:color w:val="000000"/>
          <w:sz w:val="30"/>
          <w:szCs w:val="30"/>
          <w:rFonts w:ascii="仿宋" w:hAnsi="仿宋" w:eastAsia="仿宋" w:hint="eastAsia"/>
        </w:rPr>
        <w:jc w:val="center"/>
      </w:pPr>
      <w:r>
        <w:rPr>
          <w:b w:val="1"/>
          <w:color w:val="000000"/>
          <w:sz w:val="30"/>
          <w:szCs w:val="30"/>
          <w:rFonts w:ascii="仿宋" w:hAnsi="仿宋" w:eastAsia="仿宋" w:hint="eastAsia"/>
        </w:rPr>
      </w:r>
    </w:p>
    <w:p>
      <w:pPr>
        <w:pStyle w:val="Normal"/>
        <w:tabs>
          <w:tab w:val="left" w:pos="9135"/>
        </w:tabs>
        <w:spacing w:afterAutospacing="false" w:beforeAutospacing="false" w:line="360" w:lineRule="exact"/>
        <w:rPr>
          <w:sz w:val="30"/>
        </w:rPr>
        <w:jc w:val="center"/>
      </w:pPr>
      <w:r>
        <w:rPr>
          <w:sz w:val="30"/>
        </w:rPr>
        <w:drawing>
          <wp:anchor distT="0" distB="0" distL="0" distR="0" relativeHeight="252184577" behindDoc="0" allowOverlap="1" locked="0" layoutInCell="1" simplePos="0">
            <wp:simplePos y="0" x="0"/>
            <wp:positionH relativeFrom="column">
              <wp:posOffset>2908300</wp:posOffset>
            </wp:positionH>
            <wp:positionV relativeFrom="paragraph">
              <wp:posOffset>127000</wp:posOffset>
            </wp:positionV>
            <wp:extent cy="1028700" cx="1778000"/>
            <wp:wrapNone/>
            <wp:docPr id="1" name="_x0000_s1027"/>
            <a:graphic xmlns:a="http://schemas.openxmlformats.org/drawingml/2006/main">
              <a:graphicData uri="http://schemas.microsoft.com/office/word/2010/wordprocessingShape">
                <wps:wsp>
                  <wps:cNvSpPr/>
                  <wps:spPr>
                    <a:xfrm>
                      <a:off y="0" x="0"/>
                      <a:ext cy="1028700" cx="1778000"/>
                    </a:xfrm>
                    <a:prstGeom prst="rect"/>
                    <a:gradFill>
                      <a:lin ang="10800000" scaled="0"/>
                    </a:gradFill>
                    <a:ln>
                      <a:solidFill>
                        <a:prstClr val="white"/>
                      </a:solidFill>
                    </a:ln>
                  </wps:spPr>
                  <wps:txbx>
                    <w:txbxContent>
                      <w:p>
                        <w:pPr>
                          <w:pStyle w:val="Normal"/>
                          <w:rPr>
                            <w:rFonts w:hint="eastAsia"/>
                          </w:rPr>
                        </w:pPr>
                        <w:r>
                          <w:rPr>
                            <w:rFonts w:hint="eastAsia"/>
                          </w:rPr>
                        </w:r>
                      </w:p>
                      <w:p>
                        <w:pPr>
                          <w:pStyle w:val="Normal"/>
                          <w:rPr>
                            <w:rFonts w:hint="eastAsia"/>
                          </w:rPr>
                        </w:pPr>
                        <w:r>
                          <w:rPr>
                            <w:rFonts w:hint="eastAsia"/>
                          </w:rPr>
                          <w:t xml:space="preserve">法定代表人身份证反面</w:t>
                        </w:r>
                        <w:r>
                          <w:rPr>
                            <w:rFonts w:hint="eastAsia"/>
                          </w:rPr>
                        </w:r>
                      </w:p>
                      <w:p>
                        <w:pPr>
                          <w:pStyle w:val="Normal"/>
                        </w:pPr>
                        <w:r/>
                      </w:p>
                    </w:txbxContent>
                  </wps:txbx>
                  <wps:bodyPr rot="0" vert="horz" wrap="square" lIns="0" tIns="0" rIns="0" bIns="0" anchor="t" anchorCtr="0"/>
                </wps:wsp>
              </a:graphicData>
            </a:graphic>
          </wp:anchor>
        </w:drawing>
      </w:r>
      <w:r>
        <w:rPr>
          <w:sz w:val="30"/>
        </w:rPr>
        <w:drawing>
          <wp:anchor distT="0" distB="0" distL="0" distR="0" relativeHeight="252184576" behindDoc="0" allowOverlap="1" locked="0" layoutInCell="1" simplePos="0">
            <wp:simplePos y="0" x="0"/>
            <wp:positionH relativeFrom="column">
              <wp:posOffset>546100</wp:posOffset>
            </wp:positionH>
            <wp:positionV relativeFrom="paragraph">
              <wp:posOffset>165100</wp:posOffset>
            </wp:positionV>
            <wp:extent cy="1028700" cx="1778000"/>
            <wp:wrapNone/>
            <wp:docPr id="2" name="_x0000_s1026"/>
            <a:graphic xmlns:a="http://schemas.openxmlformats.org/drawingml/2006/main">
              <a:graphicData uri="http://schemas.microsoft.com/office/word/2010/wordprocessingShape">
                <wps:wsp>
                  <wps:cNvSpPr/>
                  <wps:spPr>
                    <a:xfrm>
                      <a:off y="0" x="0"/>
                      <a:ext cy="1028700" cx="1778000"/>
                    </a:xfrm>
                    <a:prstGeom prst="rect"/>
                    <a:gradFill>
                      <a:lin ang="10800000" scaled="0"/>
                    </a:gradFill>
                    <a:ln>
                      <a:solidFill>
                        <a:prstClr val="white"/>
                      </a:solidFill>
                    </a:ln>
                  </wps:spPr>
                  <wps:txbx>
                    <w:txbxContent>
                      <w:p>
                        <w:pPr>
                          <w:pStyle w:val="Normal"/>
                          <w:rPr>
                            <w:rFonts w:hint="eastAsia"/>
                          </w:rPr>
                        </w:pPr>
                        <w:r>
                          <w:rPr>
                            <w:rFonts w:hint="eastAsia"/>
                          </w:rPr>
                        </w:r>
                      </w:p>
                      <w:p>
                        <w:pPr>
                          <w:pStyle w:val="Normal"/>
                          <w:rPr>
                            <w:rFonts w:hint="eastAsia"/>
                          </w:rPr>
                        </w:pPr>
                        <w:r>
                          <w:rPr>
                            <w:rFonts w:hint="eastAsia"/>
                          </w:rPr>
                          <w:t xml:space="preserve">法定代表人身份证正面</w:t>
                        </w:r>
                        <w:r>
                          <w:rPr>
                            <w:rFonts w:hint="eastAsia"/>
                          </w:rPr>
                        </w:r>
                      </w:p>
                      <w:p>
                        <w:pPr>
                          <w:pStyle w:val="Normal"/>
                        </w:pPr>
                        <w:r/>
                      </w:p>
                    </w:txbxContent>
                  </wps:txbx>
                  <wps:bodyPr rot="0" vert="horz" wrap="square" lIns="0" tIns="0" rIns="0" bIns="0" anchor="t" anchorCtr="0"/>
                </wps:wsp>
              </a:graphicData>
            </a:graphic>
          </wp:anchor>
        </w:drawing>
      </w:r>
      <w:r>
        <w:rPr>
          <w:b w:val="1"/>
          <w:color w:val="000000"/>
          <w:sz w:val="30"/>
          <w:szCs w:val="30"/>
          <w:rFonts w:ascii="仿宋" w:hAnsi="仿宋" w:eastAsia="仿宋" w:hint="eastAsia"/>
        </w:rPr>
      </w:r>
    </w:p>
    <w:p>
      <w:pPr>
        <w:pStyle w:val="Normal"/>
        <w:tabs>
          <w:tab w:val="left" w:pos="9135"/>
        </w:tabs>
        <w:spacing w:afterAutospacing="false" w:beforeAutospacing="false" w:line="360" w:lineRule="exact"/>
        <w:rPr>
          <w:b w:val="1"/>
          <w:color w:val="000000"/>
          <w:sz w:val="30"/>
          <w:szCs w:val="30"/>
          <w:rFonts w:ascii="仿宋" w:hAnsi="仿宋" w:eastAsia="仿宋" w:hint="eastAsia"/>
        </w:rPr>
        <w:jc w:val="center"/>
      </w:pPr>
      <w:r>
        <w:rPr>
          <w:b w:val="1"/>
          <w:color w:val="000000"/>
          <w:sz w:val="30"/>
          <w:szCs w:val="30"/>
          <w:rFonts w:ascii="仿宋" w:hAnsi="仿宋" w:eastAsia="仿宋" w:hint="eastAsia"/>
        </w:rPr>
      </w:r>
    </w:p>
    <w:p>
      <w:pPr>
        <w:pStyle w:val="Normal"/>
        <w:tabs>
          <w:tab w:val="left" w:pos="9135"/>
        </w:tabs>
        <w:spacing w:afterAutospacing="false" w:beforeAutospacing="false" w:line="360" w:lineRule="exact"/>
        <w:rPr>
          <w:b w:val="1"/>
          <w:color w:val="000000"/>
          <w:sz w:val="30"/>
          <w:szCs w:val="30"/>
          <w:rFonts w:ascii="仿宋" w:hAnsi="仿宋" w:eastAsia="仿宋" w:hint="eastAsia"/>
        </w:rPr>
        <w:jc w:val="center"/>
      </w:pPr>
      <w:r>
        <w:rPr>
          <w:b w:val="1"/>
          <w:color w:val="000000"/>
          <w:sz w:val="30"/>
          <w:szCs w:val="30"/>
          <w:rFonts w:ascii="仿宋" w:hAnsi="仿宋" w:eastAsia="仿宋" w:hint="eastAsia"/>
        </w:rPr>
      </w:r>
    </w:p>
    <w:p>
      <w:pPr>
        <w:pStyle w:val="Normal"/>
        <w:tabs>
          <w:tab w:val="left" w:pos="9135"/>
        </w:tabs>
        <w:spacing w:afterAutospacing="false" w:beforeAutospacing="false" w:line="360" w:lineRule="exact"/>
        <w:rPr>
          <w:b w:val="1"/>
          <w:color w:val="000000"/>
          <w:sz w:val="30"/>
          <w:szCs w:val="30"/>
          <w:rFonts w:ascii="仿宋" w:hAnsi="仿宋" w:eastAsia="仿宋" w:hint="eastAsia"/>
        </w:rPr>
        <w:jc w:val="center"/>
      </w:pPr>
      <w:r>
        <w:rPr>
          <w:b w:val="1"/>
          <w:color w:val="000000"/>
          <w:sz w:val="30"/>
          <w:szCs w:val="30"/>
          <w:rFonts w:ascii="仿宋" w:hAnsi="仿宋" w:eastAsia="仿宋" w:hint="eastAsia"/>
        </w:rPr>
      </w:r>
    </w:p>
    <w:p>
      <w:pPr>
        <w:pStyle w:val="Normal"/>
        <w:tabs>
          <w:tab w:val="left" w:pos="9135"/>
        </w:tabs>
        <w:spacing w:afterAutospacing="false" w:beforeAutospacing="false" w:line="360" w:lineRule="exact"/>
        <w:rPr>
          <w:b w:val="1"/>
          <w:color w:val="000000"/>
          <w:sz w:val="30"/>
          <w:szCs w:val="30"/>
          <w:rFonts w:ascii="仿宋" w:hAnsi="仿宋" w:eastAsia="仿宋" w:hint="eastAsia"/>
        </w:rPr>
        <w:jc w:val="center"/>
      </w:pPr>
      <w:r>
        <w:rPr>
          <w:b w:val="1"/>
          <w:color w:val="000000"/>
          <w:sz w:val="30"/>
          <w:szCs w:val="30"/>
          <w:rFonts w:ascii="仿宋" w:hAnsi="仿宋" w:eastAsia="仿宋" w:hint="eastAsia"/>
        </w:rPr>
      </w:r>
    </w:p>
    <w:p>
      <w:pPr>
        <w:pStyle w:val="Normal"/>
        <w:tabs>
          <w:tab w:val="left" w:pos="9135"/>
        </w:tabs>
        <w:spacing w:afterAutospacing="false" w:beforeAutospacing="false" w:line="360" w:lineRule="exact"/>
        <w:rPr>
          <w:b w:val="1"/>
          <w:color w:val="000000"/>
          <w:sz w:val="30"/>
          <w:szCs w:val="30"/>
          <w:rFonts w:ascii="仿宋" w:hAnsi="仿宋" w:eastAsia="仿宋" w:hint="eastAsia"/>
        </w:rPr>
        <w:jc w:val="center"/>
      </w:pPr>
      <w:r>
        <w:rPr>
          <w:b w:val="1"/>
          <w:color w:val="000000"/>
          <w:sz w:val="30"/>
          <w:szCs w:val="30"/>
          <w:rFonts w:ascii="仿宋" w:hAnsi="仿宋" w:eastAsia="仿宋" w:hint="eastAsia"/>
        </w:rPr>
      </w:r>
    </w:p>
    <w:p>
      <w:pPr>
        <w:pStyle w:val="Normal"/>
        <w:tabs>
          <w:tab w:val="left" w:pos="9135"/>
        </w:tabs>
        <w:spacing w:afterAutospacing="false" w:beforeAutospacing="false" w:line="360" w:lineRule="exact"/>
        <w:rPr>
          <w:b w:val="1"/>
          <w:color w:val="000000"/>
          <w:sz w:val="30"/>
          <w:szCs w:val="30"/>
          <w:rFonts w:ascii="仿宋" w:hAnsi="仿宋" w:eastAsia="仿宋" w:hint="eastAsia"/>
        </w:rPr>
        <w:jc w:val="center"/>
      </w:pPr>
      <w:r>
        <w:rPr>
          <w:b w:val="1"/>
          <w:color w:val="000000"/>
          <w:sz w:val="30"/>
          <w:szCs w:val="30"/>
          <w:rFonts w:ascii="仿宋" w:hAnsi="仿宋" w:eastAsia="仿宋" w:hint="eastAsia"/>
        </w:rPr>
      </w:r>
    </w:p>
    <w:p>
      <w:pPr>
        <w:pStyle w:val="Normal"/>
        <w:tabs>
          <w:tab w:val="left" w:pos="9135"/>
        </w:tabs>
        <w:spacing w:afterAutospacing="false" w:beforeAutospacing="false" w:line="360" w:lineRule="exact"/>
        <w:rPr>
          <w:sz w:val="30"/>
        </w:rPr>
        <w:jc w:val="center"/>
      </w:pPr>
      <w:r>
        <w:rPr>
          <w:sz w:val="30"/>
        </w:rPr>
        <w:drawing>
          <wp:anchor distT="0" distB="0" distL="0" distR="0" relativeHeight="252184579" behindDoc="0" allowOverlap="1" locked="0" layoutInCell="1" simplePos="0">
            <wp:simplePos y="0" x="0"/>
            <wp:positionH relativeFrom="column">
              <wp:posOffset>2882900</wp:posOffset>
            </wp:positionH>
            <wp:positionV relativeFrom="paragraph">
              <wp:posOffset>63500</wp:posOffset>
            </wp:positionV>
            <wp:extent cy="1028700" cx="1778000"/>
            <wp:wrapNone/>
            <wp:docPr id="3" name="_x0000_s1029"/>
            <a:graphic xmlns:a="http://schemas.openxmlformats.org/drawingml/2006/main">
              <a:graphicData uri="http://schemas.microsoft.com/office/word/2010/wordprocessingShape">
                <wps:wsp>
                  <wps:cNvSpPr/>
                  <wps:spPr>
                    <a:xfrm>
                      <a:off y="0" x="0"/>
                      <a:ext cy="1028700" cx="1778000"/>
                    </a:xfrm>
                    <a:prstGeom prst="rect"/>
                    <a:gradFill>
                      <a:lin ang="10800000" scaled="0"/>
                    </a:gradFill>
                    <a:ln>
                      <a:solidFill>
                        <a:prstClr val="white"/>
                      </a:solidFill>
                    </a:ln>
                  </wps:spPr>
                  <wps:txbx>
                    <w:txbxContent>
                      <w:p>
                        <w:pPr>
                          <w:pStyle w:val="Normal"/>
                          <w:rPr>
                            <w:rFonts w:hint="eastAsia"/>
                          </w:rPr>
                        </w:pPr>
                        <w:r>
                          <w:rPr>
                            <w:rFonts w:hint="eastAsia"/>
                          </w:rPr>
                        </w:r>
                      </w:p>
                      <w:p>
                        <w:pPr>
                          <w:pStyle w:val="Normal"/>
                          <w:rPr>
                            <w:rFonts w:hint="eastAsia"/>
                          </w:rPr>
                        </w:pPr>
                        <w:r>
                          <w:rPr>
                            <w:rFonts w:hint="eastAsia"/>
                          </w:rPr>
                          <w:t xml:space="preserve">授权委托人身份证正面</w:t>
                        </w:r>
                        <w:r>
                          <w:rPr>
                            <w:rFonts w:hint="eastAsia"/>
                          </w:rPr>
                        </w:r>
                      </w:p>
                      <w:p>
                        <w:pPr>
                          <w:pStyle w:val="Normal"/>
                        </w:pPr>
                        <w:r/>
                      </w:p>
                    </w:txbxContent>
                  </wps:txbx>
                  <wps:bodyPr rot="0" vert="horz" wrap="square" lIns="0" tIns="0" rIns="0" bIns="0" anchor="t" anchorCtr="0"/>
                </wps:wsp>
              </a:graphicData>
            </a:graphic>
          </wp:anchor>
        </w:drawing>
      </w:r>
      <w:r>
        <w:rPr>
          <w:sz w:val="30"/>
        </w:rPr>
        <w:drawing>
          <wp:anchor distT="0" distB="0" distL="0" distR="0" relativeHeight="252184578" behindDoc="0" allowOverlap="1" locked="0" layoutInCell="1" simplePos="0">
            <wp:simplePos y="0" x="0"/>
            <wp:positionH relativeFrom="column">
              <wp:posOffset>469900</wp:posOffset>
            </wp:positionH>
            <wp:positionV relativeFrom="paragraph">
              <wp:posOffset>38100</wp:posOffset>
            </wp:positionV>
            <wp:extent cy="1028700" cx="1778000"/>
            <wp:wrapNone/>
            <wp:docPr id="4" name="_x0000_s1028"/>
            <a:graphic xmlns:a="http://schemas.openxmlformats.org/drawingml/2006/main">
              <a:graphicData uri="http://schemas.microsoft.com/office/word/2010/wordprocessingShape">
                <wps:wsp>
                  <wps:cNvSpPr/>
                  <wps:spPr>
                    <a:xfrm>
                      <a:off y="0" x="0"/>
                      <a:ext cy="1028700" cx="1778000"/>
                    </a:xfrm>
                    <a:prstGeom prst="rect"/>
                    <a:gradFill>
                      <a:lin ang="10800000" scaled="0"/>
                    </a:gradFill>
                    <a:ln>
                      <a:solidFill>
                        <a:prstClr val="white"/>
                      </a:solidFill>
                    </a:ln>
                  </wps:spPr>
                  <wps:txbx>
                    <w:txbxContent>
                      <w:p>
                        <w:pPr>
                          <w:pStyle w:val="Normal"/>
                          <w:rPr>
                            <w:rFonts w:hint="eastAsia"/>
                          </w:rPr>
                        </w:pPr>
                        <w:r>
                          <w:rPr>
                            <w:rFonts w:hint="eastAsia"/>
                          </w:rPr>
                        </w:r>
                      </w:p>
                      <w:p>
                        <w:pPr>
                          <w:pStyle w:val="Normal"/>
                          <w:rPr>
                            <w:rFonts w:hint="eastAsia"/>
                          </w:rPr>
                        </w:pPr>
                        <w:r>
                          <w:rPr>
                            <w:rFonts w:hint="eastAsia"/>
                          </w:rPr>
                          <w:t xml:space="preserve">授权委托人身份证正面</w:t>
                        </w:r>
                        <w:r>
                          <w:rPr>
                            <w:rFonts w:hint="eastAsia"/>
                          </w:rPr>
                        </w:r>
                      </w:p>
                      <w:p>
                        <w:pPr>
                          <w:pStyle w:val="Normal"/>
                        </w:pPr>
                        <w:r/>
                      </w:p>
                    </w:txbxContent>
                  </wps:txbx>
                  <wps:bodyPr rot="0" vert="horz" wrap="square" lIns="0" tIns="0" rIns="0" bIns="0" anchor="t" anchorCtr="0"/>
                </wps:wsp>
              </a:graphicData>
            </a:graphic>
          </wp:anchor>
        </w:drawing>
      </w:r>
      <w:r>
        <w:rPr>
          <w:b w:val="1"/>
          <w:color w:val="000000"/>
          <w:sz w:val="30"/>
          <w:szCs w:val="30"/>
          <w:rFonts w:ascii="仿宋" w:hAnsi="仿宋" w:eastAsia="仿宋" w:hint="eastAsia"/>
        </w:rPr>
      </w:r>
    </w:p>
    <w:p>
      <w:pPr>
        <w:pStyle w:val="Normal"/>
        <w:tabs>
          <w:tab w:val="left" w:pos="9135"/>
        </w:tabs>
        <w:spacing w:afterAutospacing="false" w:beforeAutospacing="false" w:line="360" w:lineRule="exact"/>
        <w:rPr>
          <w:b w:val="1"/>
          <w:color w:val="000000"/>
          <w:sz w:val="30"/>
          <w:szCs w:val="30"/>
          <w:rFonts w:ascii="仿宋" w:hAnsi="仿宋" w:eastAsia="仿宋" w:hint="eastAsia"/>
        </w:rPr>
        <w:jc w:val="center"/>
      </w:pPr>
      <w:r>
        <w:rPr>
          <w:b w:val="1"/>
          <w:color w:val="000000"/>
          <w:sz w:val="30"/>
          <w:szCs w:val="30"/>
          <w:rFonts w:ascii="仿宋" w:hAnsi="仿宋" w:eastAsia="仿宋" w:hint="eastAsia"/>
        </w:rPr>
      </w:r>
    </w:p>
    <w:p>
      <w:pPr>
        <w:pStyle w:val="Normal"/>
        <w:tabs>
          <w:tab w:val="left" w:pos="9135"/>
        </w:tabs>
        <w:spacing w:afterAutospacing="false" w:beforeAutospacing="false" w:line="360" w:lineRule="exact"/>
        <w:rPr>
          <w:b w:val="1"/>
          <w:color w:val="000000"/>
          <w:sz w:val="30"/>
          <w:szCs w:val="30"/>
          <w:rFonts w:ascii="仿宋" w:hAnsi="仿宋" w:eastAsia="仿宋" w:hint="eastAsia"/>
        </w:rPr>
        <w:jc w:val="center"/>
      </w:pPr>
      <w:r>
        <w:rPr>
          <w:b w:val="1"/>
          <w:color w:val="000000"/>
          <w:sz w:val="30"/>
          <w:szCs w:val="30"/>
          <w:rFonts w:ascii="仿宋" w:hAnsi="仿宋" w:eastAsia="仿宋" w:hint="eastAsia"/>
        </w:rPr>
      </w:r>
    </w:p>
    <w:p>
      <w:pPr>
        <w:pStyle w:val="Normal"/>
        <w:tabs>
          <w:tab w:val="left" w:pos="9135"/>
        </w:tabs>
        <w:spacing w:afterAutospacing="false" w:beforeAutospacing="false" w:line="360" w:lineRule="exact"/>
        <w:rPr>
          <w:b w:val="1"/>
          <w:color w:val="000000"/>
          <w:sz w:val="30"/>
          <w:szCs w:val="30"/>
          <w:rFonts w:ascii="仿宋" w:hAnsi="仿宋" w:eastAsia="仿宋" w:hint="eastAsia"/>
        </w:rPr>
        <w:jc w:val="center"/>
      </w:pPr>
      <w:r>
        <w:rPr>
          <w:b w:val="1"/>
          <w:color w:val="000000"/>
          <w:sz w:val="30"/>
          <w:szCs w:val="30"/>
          <w:rFonts w:ascii="仿宋" w:hAnsi="仿宋" w:eastAsia="仿宋" w:hint="eastAsia"/>
        </w:rPr>
      </w:r>
    </w:p>
    <w:p>
      <w:pPr>
        <w:pStyle w:val="Normal"/>
        <w:tabs>
          <w:tab w:val="left" w:pos="9135"/>
        </w:tabs>
        <w:spacing w:afterAutospacing="false" w:beforeAutospacing="false" w:line="360" w:lineRule="exact"/>
        <w:rPr>
          <w:b w:val="1"/>
          <w:color w:val="000000"/>
          <w:sz w:val="30"/>
          <w:szCs w:val="30"/>
          <w:rFonts w:ascii="仿宋" w:hAnsi="仿宋" w:eastAsia="仿宋" w:hint="eastAsia"/>
        </w:rPr>
        <w:jc w:val="center"/>
      </w:pPr>
      <w:r>
        <w:rPr>
          <w:b w:val="1"/>
          <w:color w:val="000000"/>
          <w:sz w:val="30"/>
          <w:szCs w:val="30"/>
          <w:rFonts w:ascii="仿宋" w:hAnsi="仿宋" w:eastAsia="仿宋" w:hint="eastAsia"/>
        </w:rPr>
      </w:r>
    </w:p>
    <w:p>
      <w:pPr>
        <w:pStyle w:val="Normal"/>
        <w:tabs>
          <w:tab w:val="left" w:pos="9135"/>
        </w:tabs>
        <w:spacing w:afterAutospacing="false" w:beforeAutospacing="false" w:line="360" w:lineRule="exact"/>
        <w:rPr>
          <w:b w:val="1"/>
          <w:color w:val="000000"/>
          <w:sz w:val="30"/>
          <w:szCs w:val="30"/>
          <w:rFonts w:ascii="仿宋" w:hAnsi="仿宋" w:eastAsia="仿宋" w:hint="eastAsia"/>
        </w:rPr>
        <w:jc w:val="center"/>
      </w:pPr>
      <w:r>
        <w:rPr>
          <w:b w:val="1"/>
          <w:color w:val="000000"/>
          <w:sz w:val="30"/>
          <w:szCs w:val="30"/>
          <w:rFonts w:ascii="仿宋" w:hAnsi="仿宋" w:eastAsia="仿宋" w:hint="eastAsia"/>
        </w:rPr>
      </w:r>
    </w:p>
    <w:p>
      <w:pPr>
        <w:pStyle w:val="Normal"/>
        <w:tabs>
          <w:tab w:val="left" w:pos="9135"/>
        </w:tabs>
        <w:spacing w:afterAutospacing="false" w:beforeAutospacing="false" w:line="360" w:lineRule="exact"/>
        <w:rPr>
          <w:b w:val="1"/>
          <w:color w:val="000000"/>
          <w:sz w:val="30"/>
          <w:szCs w:val="30"/>
          <w:rFonts w:ascii="仿宋" w:hAnsi="仿宋" w:eastAsia="仿宋" w:hint="eastAsia"/>
        </w:rPr>
        <w:jc w:val="both"/>
      </w:pPr>
      <w:r>
        <w:rPr>
          <w:b w:val="1"/>
          <w:color w:val="000000"/>
          <w:sz w:val="30"/>
          <w:szCs w:val="30"/>
          <w:rFonts w:ascii="仿宋" w:hAnsi="仿宋" w:eastAsia="仿宋" w:hint="eastAsia"/>
        </w:rPr>
      </w:r>
    </w:p>
    <w:p>
      <w:pPr>
        <w:pStyle w:val="Heading2"/>
        <w:rPr>
          <w:rFonts w:hint="eastAsia"/>
        </w:rPr>
      </w:pPr>
      <w:bookmarkStart w:name="_Toc4863" w:id="76"/>
      <w:bookmarkStart w:name="_Toc10653" w:id="77"/>
      <w:r>
        <w:rPr>
          <w:rFonts w:hint="eastAsia"/>
        </w:rPr>
      </w:r>
    </w:p>
    <w:p>
      <w:pPr>
        <w:pStyle w:val="Normal"/>
        <w:spacing w:afterAutospacing="false" w:beforeAutospacing="false" w:line="440" w:lineRule="exact"/>
        <w:rPr>
          <w:sz w:val="24"/>
          <w:rFonts w:ascii="宋体" w:hAnsi="宋体" w:hint="eastAsia"/>
        </w:rPr>
      </w:pPr>
      <w:bookmarkEnd w:id="76"/>
      <w:bookmarkEnd w:id="77"/>
      <w:r>
        <w:rPr>
          <w:sz w:val="24"/>
          <w:rFonts w:ascii="宋体" w:hAnsi="宋体" w:hint="eastAsia"/>
        </w:rPr>
      </w:r>
    </w:p>
    <w:p>
      <w:pPr>
        <w:pStyle w:val="Normal"/>
        <w:spacing w:afterAutospacing="false" w:beforeAutospacing="false" w:line="440" w:lineRule="exact"/>
        <w:rPr>
          <w:sz w:val="24"/>
          <w:rFonts w:ascii="宋体" w:hAnsi="宋体" w:hint="eastAsia"/>
        </w:rPr>
      </w:pPr>
      <w:r>
        <w:rPr>
          <w:sz w:val="24"/>
          <w:rFonts w:ascii="宋体" w:hAnsi="宋体" w:hint="eastAsia"/>
        </w:rPr>
      </w:r>
    </w:p>
    <w:p>
      <w:pPr>
        <w:pStyle w:val="Normal"/>
        <w:spacing w:afterAutospacing="false" w:beforeAutospacing="false" w:line="440" w:lineRule="exact"/>
        <w:rPr>
          <w:sz w:val="24"/>
          <w:rFonts w:ascii="宋体" w:hAnsi="宋体" w:hint="eastAsia"/>
        </w:rPr>
      </w:pPr>
      <w:r>
        <w:rPr>
          <w:sz w:val="24"/>
          <w:rFonts w:ascii="宋体" w:hAnsi="宋体" w:hint="eastAsia"/>
        </w:rPr>
      </w:r>
    </w:p>
    <w:p>
      <w:pPr>
        <w:pStyle w:val="Normal"/>
        <w:spacing w:afterAutospacing="false" w:beforeAutospacing="false" w:line="440" w:lineRule="exact"/>
        <w:rPr>
          <w:sz w:val="24"/>
          <w:rFonts w:ascii="宋体" w:hAnsi="宋体" w:hint="eastAsia"/>
        </w:rPr>
      </w:pPr>
      <w:r>
        <w:rPr>
          <w:sz w:val="24"/>
          <w:rFonts w:ascii="宋体" w:hAnsi="宋体" w:hint="eastAsia"/>
        </w:rPr>
      </w:r>
    </w:p>
    <w:p>
      <w:pPr>
        <w:pStyle w:val="Heading2"/>
        <w:rPr>
          <w:color w:val="000000"/>
          <w:rFonts w:hint="eastAsia"/>
        </w:rPr>
      </w:pPr>
      <w:r>
        <w:rPr>
          <w:color w:val="000000"/>
          <w:rFonts w:hint="eastAsia"/>
        </w:rPr>
        <w:t xml:space="preserve">（四）谈判一览表</w:t>
      </w:r>
      <w:r>
        <w:rPr>
          <w:color w:val="000000"/>
          <w:rFonts w:hint="eastAsia"/>
        </w:rPr>
      </w:r>
    </w:p>
    <w:p>
      <w:pPr>
        <w:pStyle w:val="Normal"/>
        <w:spacing w:afterAutospacing="false" w:beforeAutospacing="false" w:line="440" w:lineRule="exact"/>
        <w:rPr>
          <w:sz w:val="24"/>
          <w:rFonts w:ascii="宋体" w:hAnsi="宋体" w:hint="eastAsia"/>
        </w:rPr>
      </w:pPr>
      <w:r>
        <w:rPr>
          <w:sz w:val="24"/>
          <w:rFonts w:ascii="宋体" w:hAnsi="宋体" w:hint="eastAsia"/>
        </w:rPr>
        <w:t xml:space="preserve">投标人名称：                </w:t>
      </w:r>
      <w:r>
        <w:rPr>
          <w:sz w:val="24"/>
          <w:rFonts w:ascii="宋体" w:hAnsi="宋体" w:hint="eastAsia"/>
        </w:rPr>
      </w:r>
    </w:p>
    <w:p>
      <w:pPr>
        <w:pStyle w:val="Normal"/>
        <w:spacing w:afterAutospacing="false" w:beforeAutospacing="false" w:line="440" w:lineRule="exact"/>
        <w:rPr>
          <w:sz w:val="24"/>
          <w:rFonts w:ascii="宋体" w:hAnsi="宋体" w:hint="eastAsia"/>
        </w:rPr>
      </w:pPr>
      <w:r>
        <w:rPr>
          <w:sz w:val="24"/>
          <w:rFonts w:ascii="宋体" w:hAnsi="宋体" w:hint="eastAsia"/>
        </w:rPr>
        <w:t xml:space="preserve">项目名称：</w:t>
      </w:r>
      <w:r>
        <w:rPr>
          <w:sz w:val="24"/>
          <w:rFonts w:ascii="宋体" w:hAnsi="宋体" w:hint="eastAsia"/>
        </w:rPr>
      </w:r>
    </w:p>
    <w:p>
      <w:pPr>
        <w:pStyle w:val="Normal"/>
        <w:spacing w:afterAutospacing="false" w:beforeAutospacing="false" w:line="440" w:lineRule="exact"/>
        <w:rPr>
          <w:sz w:val="24"/>
          <w:rFonts w:ascii="宋体" w:hAnsi="宋体" w:hint="eastAsia"/>
        </w:rPr>
      </w:pPr>
      <w:r>
        <w:rPr>
          <w:sz w:val="24"/>
          <w:rFonts w:ascii="宋体" w:hAnsi="宋体" w:hint="eastAsia"/>
        </w:rPr>
        <w:t xml:space="preserve">项目编号： </w:t>
      </w:r>
      <w:r>
        <w:rPr>
          <w:sz w:val="24"/>
          <w:rFonts w:ascii="宋体" w:hAnsi="宋体" w:hint="eastAsia"/>
        </w:rPr>
      </w:r>
    </w:p>
    <w:p>
      <w:pPr>
        <w:pStyle w:val="Normal"/>
        <w:spacing w:afterAutospacing="false" w:beforeAutospacing="false" w:line="440" w:lineRule="exact"/>
        <w:ind w:right="480"/>
        <w:rPr>
          <w:b w:val="1"/>
          <w:sz w:val="24"/>
          <w:rFonts w:ascii="宋体" w:hAnsi="宋体" w:hint="eastAsia"/>
        </w:rPr>
        <w:jc w:val="end"/>
      </w:pPr>
      <w:r>
        <w:rPr>
          <w:b w:val="1"/>
          <w:sz w:val="24"/>
          <w:rFonts w:ascii="宋体" w:hAnsi="宋体" w:hint="eastAsia"/>
        </w:rPr>
        <w:t xml:space="preserve">单位：元</w:t>
      </w:r>
      <w:r>
        <w:rPr>
          <w:b w:val="1"/>
          <w:sz w:val="24"/>
          <w:rFonts w:ascii="宋体" w:hAnsi="宋体" w:hint="eastAsia"/>
        </w:rPr>
      </w:r>
    </w:p>
    <w:tbl>
      <w:tblPr>
        <w:tblW w:w="0" w:type="auto"/>
        <w:tblInd w:type="dxa" w:w="0"/>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none" w:color="000000" w:sz="0" w:space="0" w:shadow="off" w:frame="off"/>
          <w:insideV w:val="none" w:color="000000" w:sz="0" w:space="0" w:shadow="off" w:frame="off"/>
        </w:tblBorders>
        <w:tblCellMar>
          <w:top w:type="dxa" w:w="0"/>
          <w:bottom w:type="dxa" w:w="0"/>
          <w:left w:type="dxa" w:w="108"/>
          <w:right w:type="dxa" w:w="108"/>
        </w:tblCellMar>
        <w:tblLayout w:type="fixed"/>
      </w:tblPr>
      <w:tblGrid>
        <w:gridCol w:w="856"/>
        <w:gridCol w:w="2855"/>
        <w:gridCol w:w="1515"/>
        <w:gridCol w:w="1136"/>
        <w:gridCol w:w="1704"/>
        <w:gridCol w:w="1590"/>
      </w:tblGrid>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none" w:color="000000" w:sz="0" w:space="0" w:shadow="off" w:frame="off"/>
            <w:insideV w:val="none" w:color="000000" w:sz="0" w:space="0" w:shadow="off" w:frame="off"/>
          </w:tblBorders>
        </w:tblPrEx>
        <w:trPr>
          <w:trHeight w:val="796" w:hRule="atLeast"/>
        </w:trPr>
        <w:tc>
          <w:tcPr>
            <w:tcW w:w="856"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t xml:space="preserve">序号</w:t>
            </w:r>
            <w:r>
              <w:rPr>
                <w:sz w:val="24"/>
                <w:rFonts w:ascii="宋体" w:hAnsi="宋体" w:hint="eastAsia"/>
              </w:rPr>
            </w:r>
          </w:p>
        </w:tc>
        <w:tc>
          <w:tcPr>
            <w:tcW w:w="2855"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t xml:space="preserve">服务名称</w:t>
            </w:r>
            <w:r>
              <w:rPr>
                <w:sz w:val="24"/>
                <w:rFonts w:ascii="宋体" w:hAnsi="宋体" w:hint="eastAsia"/>
              </w:rPr>
            </w:r>
          </w:p>
        </w:tc>
        <w:tc>
          <w:tcPr>
            <w:tcW w:w="1515"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t xml:space="preserve">单位</w:t>
            </w:r>
            <w:r>
              <w:rPr>
                <w:sz w:val="24"/>
                <w:rFonts w:ascii="宋体" w:hAnsi="宋体" w:hint="eastAsia"/>
              </w:rPr>
            </w:r>
          </w:p>
        </w:tc>
        <w:tc>
          <w:tcPr>
            <w:tcW w:w="1136" w:type="dxa"/>
            <w:vAlign w:val="center"/>
            <w:textDirection w:val="lrTb"/>
          </w:tcPr>
          <w:p>
            <w:pPr>
              <w:pStyle w:val="Normal"/>
              <w:spacing w:afterAutospacing="false" w:beforeAutospacing="false" w:line="440" w:lineRule="exact"/>
              <w:ind w:right="-107" w:rightChars="-51"/>
              <w:rPr>
                <w:sz w:val="24"/>
                <w:rFonts w:ascii="宋体" w:hAnsi="宋体" w:hint="eastAsia"/>
              </w:rPr>
              <w:jc w:val="center"/>
            </w:pPr>
            <w:r>
              <w:rPr>
                <w:sz w:val="24"/>
                <w:rFonts w:ascii="宋体" w:hAnsi="宋体" w:hint="eastAsia"/>
              </w:rPr>
              <w:t xml:space="preserve">数量</w:t>
            </w:r>
            <w:r>
              <w:rPr>
                <w:sz w:val="24"/>
                <w:rFonts w:ascii="宋体" w:hAnsi="宋体" w:hint="eastAsia"/>
              </w:rPr>
            </w:r>
          </w:p>
        </w:tc>
        <w:tc>
          <w:tcPr>
            <w:tcW w:w="1704" w:type="dxa"/>
            <w:vAlign w:val="center"/>
            <w:textDirection w:val="lrTb"/>
          </w:tcPr>
          <w:p>
            <w:pPr>
              <w:pStyle w:val="Normal"/>
              <w:spacing w:afterAutospacing="false" w:beforeAutospacing="false" w:line="440" w:lineRule="exact"/>
              <w:ind w:right="-107" w:rightChars="-51"/>
              <w:rPr>
                <w:sz w:val="24"/>
                <w:rFonts w:ascii="宋体" w:hAnsi="宋体" w:hint="eastAsia"/>
              </w:rPr>
            </w:pPr>
            <w:r>
              <w:rPr>
                <w:sz w:val="24"/>
                <w:rFonts w:ascii="宋体" w:hAnsi="宋体" w:hint="eastAsia"/>
              </w:rPr>
              <w:t xml:space="preserve">单价</w:t>
            </w:r>
            <w:r>
              <w:rPr>
                <w:sz w:val="24"/>
                <w:rFonts w:ascii="宋体" w:hAnsi="宋体" w:hint="eastAsia"/>
              </w:rPr>
            </w:r>
          </w:p>
        </w:tc>
        <w:tc>
          <w:tcPr>
            <w:tcW w:w="1590" w:type="dxa"/>
            <w:vAlign w:val="center"/>
            <w:textDirection w:val="lrTb"/>
          </w:tcPr>
          <w:p>
            <w:pPr>
              <w:pStyle w:val="Normal"/>
              <w:spacing w:afterAutospacing="false" w:beforeAutospacing="false" w:line="440" w:lineRule="exact"/>
              <w:ind w:right="-107" w:rightChars="-51"/>
              <w:rPr>
                <w:sz w:val="24"/>
                <w:rFonts w:ascii="宋体" w:hAnsi="宋体" w:hint="eastAsia"/>
              </w:rPr>
            </w:pPr>
            <w:r>
              <w:rPr>
                <w:sz w:val="24"/>
                <w:rFonts w:ascii="宋体" w:hAnsi="宋体" w:hint="eastAsia"/>
              </w:rPr>
              <w:t xml:space="preserve">小计</w:t>
            </w:r>
            <w:r>
              <w:rPr>
                <w:sz w:val="24"/>
                <w:rFonts w:ascii="宋体" w:hAnsi="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none" w:color="000000" w:sz="0" w:space="0" w:shadow="off" w:frame="off"/>
            <w:insideV w:val="none" w:color="000000" w:sz="0" w:space="0" w:shadow="off" w:frame="off"/>
          </w:tblBorders>
        </w:tblPrEx>
        <w:trPr>
          <w:trHeight w:val="391" w:hRule="atLeast"/>
        </w:trPr>
        <w:tc>
          <w:tcPr>
            <w:tcW w:w="856"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r>
          </w:p>
        </w:tc>
        <w:tc>
          <w:tcPr>
            <w:tcW w:w="2855"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r>
          </w:p>
        </w:tc>
        <w:tc>
          <w:tcPr>
            <w:tcW w:w="1515"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r>
          </w:p>
        </w:tc>
        <w:tc>
          <w:tcPr>
            <w:tcW w:w="1136"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r>
          </w:p>
        </w:tc>
        <w:tc>
          <w:tcPr>
            <w:tcW w:w="1704"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r>
          </w:p>
        </w:tc>
        <w:tc>
          <w:tcPr>
            <w:tcW w:w="1590"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none" w:color="000000" w:sz="0" w:space="0" w:shadow="off" w:frame="off"/>
            <w:insideV w:val="none" w:color="000000" w:sz="0" w:space="0" w:shadow="off" w:frame="off"/>
          </w:tblBorders>
        </w:tblPrEx>
        <w:trPr>
          <w:trHeight w:val="391" w:hRule="atLeast"/>
        </w:trPr>
        <w:tc>
          <w:tcPr>
            <w:tcW w:w="856"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r>
          </w:p>
        </w:tc>
        <w:tc>
          <w:tcPr>
            <w:tcW w:w="2855"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r>
          </w:p>
        </w:tc>
        <w:tc>
          <w:tcPr>
            <w:tcW w:w="1515"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r>
          </w:p>
        </w:tc>
        <w:tc>
          <w:tcPr>
            <w:tcW w:w="1136"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r>
          </w:p>
        </w:tc>
        <w:tc>
          <w:tcPr>
            <w:tcW w:w="1704"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r>
          </w:p>
        </w:tc>
        <w:tc>
          <w:tcPr>
            <w:tcW w:w="1590"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none" w:color="000000" w:sz="0" w:space="0" w:shadow="off" w:frame="off"/>
            <w:insideV w:val="none" w:color="000000" w:sz="0" w:space="0" w:shadow="off" w:frame="off"/>
          </w:tblBorders>
        </w:tblPrEx>
        <w:trPr>
          <w:trHeight w:val="475" w:hRule="atLeast"/>
        </w:trPr>
        <w:tc>
          <w:tcPr>
            <w:tcW w:w="9656" w:type="dxa"/>
            <w:gridSpan w:val="6"/>
            <w:vAlign w:val="center"/>
            <w:textDirection w:val="lrTb"/>
          </w:tcPr>
          <w:p>
            <w:pPr>
              <w:pStyle w:val="Normal"/>
              <w:spacing w:afterAutospacing="false" w:beforeAutospacing="false" w:line="440" w:lineRule="exact"/>
              <w:ind w:firstLine="480"/>
              <w:rPr>
                <w:sz w:val="24"/>
                <w:rFonts w:ascii="宋体" w:hAnsi="宋体" w:hint="eastAsia"/>
              </w:rPr>
            </w:pPr>
            <w:r>
              <w:rPr>
                <w:sz w:val="24"/>
                <w:rFonts w:ascii="宋体" w:hAnsi="宋体" w:hint="eastAsia"/>
              </w:rPr>
              <w:t xml:space="preserve">投标总报价：人民币大写：                       小写￥</w:t>
            </w:r>
            <w:r>
              <w:rPr>
                <w:sz w:val="24"/>
                <w:u w:val="single"/>
                <w:rFonts w:ascii="宋体" w:hAnsi="宋体" w:hint="eastAsia"/>
              </w:rPr>
              <w:t xml:space="preserve">                </w:t>
            </w:r>
            <w:r>
              <w:rPr>
                <w:sz w:val="24"/>
                <w:rFonts w:ascii="宋体" w:hAnsi="宋体" w:hint="eastAsia"/>
              </w:rPr>
              <w:t xml:space="preserve">元</w:t>
            </w:r>
            <w:r>
              <w:rPr>
                <w:sz w:val="24"/>
                <w:rFonts w:ascii="宋体" w:hAnsi="宋体" w:hint="eastAsia"/>
              </w:rPr>
            </w:r>
          </w:p>
          <w:p>
            <w:pPr>
              <w:pStyle w:val="Normal"/>
              <w:spacing w:afterAutospacing="false" w:beforeAutospacing="false" w:line="440" w:lineRule="exact"/>
              <w:ind w:firstLine="480"/>
              <w:rPr>
                <w:sz w:val="24"/>
                <w:rFonts w:ascii="宋体" w:hAnsi="宋体" w:hint="eastAsia"/>
              </w:rPr>
            </w:pPr>
            <w:r>
              <w:rPr>
                <w:sz w:val="24"/>
                <w:rFonts w:ascii="宋体" w:hAnsi="宋体" w:hint="eastAsia"/>
              </w:rPr>
              <w:t xml:space="preserve">服务期限：</w:t>
            </w:r>
            <w:r>
              <w:rPr>
                <w:sz w:val="24"/>
                <w:rFonts w:ascii="宋体" w:hAnsi="宋体" w:hint="eastAsia"/>
              </w:rPr>
            </w:r>
          </w:p>
        </w:tc>
      </w:tr>
    </w:tbl>
    <w:p>
      <w:pPr>
        <w:pStyle w:val="Normal"/>
        <w:spacing w:afterAutospacing="false" w:beforeAutospacing="false" w:line="440" w:lineRule="exact"/>
        <w:rPr>
          <w:sz w:val="24"/>
          <w:rFonts w:ascii="宋体" w:hAnsi="宋体" w:hint="eastAsia"/>
        </w:rPr>
      </w:pPr>
      <w:r>
        <w:rPr>
          <w:sz w:val="24"/>
          <w:rFonts w:ascii="宋体" w:hAnsi="宋体" w:hint="eastAsia"/>
        </w:rPr>
        <w:t xml:space="preserve">投标人：（单位盖章）</w:t>
      </w:r>
      <w:r>
        <w:rPr>
          <w:sz w:val="24"/>
          <w:rFonts w:ascii="宋体" w:hAnsi="宋体" w:hint="eastAsia"/>
        </w:rPr>
      </w:r>
    </w:p>
    <w:p>
      <w:pPr>
        <w:pStyle w:val="Normal"/>
        <w:spacing w:afterAutospacing="false" w:beforeAutospacing="false" w:line="440" w:lineRule="exact"/>
        <w:rPr>
          <w:sz w:val="24"/>
          <w:rFonts w:ascii="宋体" w:hAnsi="宋体" w:hint="eastAsia"/>
        </w:rPr>
      </w:pPr>
      <w:r>
        <w:rPr>
          <w:sz w:val="24"/>
          <w:rFonts w:ascii="宋体" w:hAnsi="宋体" w:hint="eastAsia"/>
        </w:rPr>
        <w:t xml:space="preserve">法定代表人或代理人</w:t>
      </w:r>
      <w:r>
        <w:rPr>
          <w:sz w:val="24"/>
          <w:rFonts w:ascii="宋体" w:hAnsi="宋体" w:eastAsia="宋体" w:hint="eastAsia"/>
        </w:rPr>
        <w:t xml:space="preserve">：（签字或盖章）</w:t>
      </w:r>
      <w:r>
        <w:rPr>
          <w:sz w:val="24"/>
          <w:rFonts w:ascii="宋体" w:hAnsi="宋体" w:eastAsia="宋体" w:hint="eastAsia"/>
        </w:rPr>
      </w:r>
    </w:p>
    <w:p>
      <w:pPr>
        <w:pStyle w:val="Normal"/>
        <w:spacing w:afterAutospacing="false" w:beforeAutospacing="false" w:line="440" w:lineRule="exact"/>
        <w:rPr>
          <w:sz w:val="24"/>
          <w:rFonts w:ascii="宋体" w:hAnsi="宋体" w:eastAsia="宋体" w:hint="eastAsia"/>
        </w:rPr>
      </w:pPr>
      <w:r>
        <w:rPr>
          <w:sz w:val="24"/>
          <w:rFonts w:ascii="宋体" w:hAnsi="宋体" w:eastAsia="宋体" w:hint="eastAsia"/>
        </w:rPr>
        <w:t xml:space="preserve">日期：          年  月  日</w:t>
      </w:r>
      <w:r>
        <w:rPr>
          <w:sz w:val="24"/>
          <w:rFonts w:ascii="宋体" w:hAnsi="宋体" w:eastAsia="宋体" w:hint="eastAsia"/>
        </w:rPr>
      </w:r>
    </w:p>
    <w:p>
      <w:pPr>
        <w:pStyle w:val="Normal"/>
        <w:spacing w:afterAutospacing="false" w:beforeAutospacing="false" w:line="440" w:lineRule="exact"/>
        <w:rPr>
          <w:sz w:val="24"/>
          <w:rFonts w:ascii="宋体" w:hAnsi="宋体" w:eastAsia="宋体" w:hint="eastAsia"/>
        </w:rPr>
      </w:pPr>
      <w:r>
        <w:rPr>
          <w:sz w:val="24"/>
          <w:rFonts w:ascii="宋体" w:hAnsi="宋体" w:eastAsia="宋体" w:hint="eastAsia"/>
        </w:rPr>
        <w:t xml:space="preserve">单位法人授权代表签字（盖章）：                       报价日期：20</w:t>
      </w:r>
      <w:r>
        <w:rPr>
          <w:sz w:val="24"/>
          <w:lang w:val="en-US" w:eastAsia="zh-CN"/>
          <w:rFonts w:ascii="宋体" w:hAnsi="宋体" w:eastAsia="宋体" w:hint="eastAsia"/>
        </w:rPr>
        <w:t xml:space="preserve">22</w:t>
      </w:r>
      <w:r>
        <w:rPr>
          <w:sz w:val="24"/>
          <w:rFonts w:ascii="宋体" w:hAnsi="宋体" w:eastAsia="宋体" w:hint="eastAsia"/>
        </w:rPr>
        <w:t xml:space="preserve">年   月  日</w:t>
      </w:r>
      <w:r>
        <w:rPr>
          <w:sz w:val="24"/>
          <w:rFonts w:ascii="宋体" w:hAnsi="宋体" w:eastAsia="宋体" w:hint="eastAsia"/>
        </w:rPr>
      </w:r>
    </w:p>
    <w:p>
      <w:pPr>
        <w:pStyle w:val="UserStyle_14"/>
        <w:spacing w:afterAutospacing="false" w:beforeAutospacing="false" w:line="360" w:lineRule="exact"/>
        <w:rPr>
          <w:b w:val="1"/>
          <w:sz w:val="24"/>
          <w:rFonts w:ascii="仿宋" w:hAnsi="仿宋" w:eastAsia="仿宋" w:hint="eastAsia"/>
        </w:rPr>
      </w:pPr>
      <w:r>
        <w:rPr>
          <w:b w:val="1"/>
          <w:sz w:val="24"/>
          <w:rFonts w:ascii="仿宋" w:hAnsi="仿宋" w:eastAsia="仿宋" w:hint="eastAsia"/>
        </w:rPr>
      </w:r>
    </w:p>
    <w:p>
      <w:pPr>
        <w:pStyle w:val="Heading2"/>
        <w:rPr>
          <w:rFonts w:hint="eastAsia"/>
        </w:rPr>
      </w:pPr>
      <w:bookmarkStart w:name="_Toc9232" w:id="78"/>
      <w:bookmarkStart w:name="_Toc17568" w:id="79"/>
      <w:bookmarkEnd w:id="78"/>
      <w:bookmarkEnd w:id="79"/>
      <w:r>
        <w:rPr>
          <w:rFonts w:hint="eastAsia"/>
        </w:rPr>
        <w:t xml:space="preserve">（五）谈判最终(二次)报价表</w:t>
      </w:r>
      <w:r>
        <w:rPr>
          <w:sz w:val="24"/>
          <w:rFonts w:ascii="仿宋" w:hAnsi="仿宋" w:eastAsia="仿宋" w:hint="eastAsia"/>
        </w:rPr>
      </w:r>
    </w:p>
    <w:p>
      <w:pPr>
        <w:pStyle w:val="Normal"/>
        <w:spacing w:afterAutospacing="false" w:beforeAutospacing="false" w:line="440" w:lineRule="exact"/>
        <w:rPr>
          <w:sz w:val="24"/>
          <w:rFonts w:ascii="宋体" w:hAnsi="宋体" w:hint="eastAsia"/>
        </w:rPr>
      </w:pPr>
      <w:r>
        <w:rPr>
          <w:sz w:val="24"/>
          <w:rFonts w:ascii="宋体" w:hAnsi="宋体" w:hint="eastAsia"/>
        </w:rPr>
        <w:t xml:space="preserve">投标人名称：                </w:t>
      </w:r>
      <w:r>
        <w:rPr>
          <w:sz w:val="24"/>
          <w:rFonts w:ascii="宋体" w:hAnsi="宋体" w:hint="eastAsia"/>
        </w:rPr>
      </w:r>
    </w:p>
    <w:p>
      <w:pPr>
        <w:pStyle w:val="Normal"/>
        <w:spacing w:afterAutospacing="false" w:beforeAutospacing="false" w:line="440" w:lineRule="exact"/>
        <w:rPr>
          <w:sz w:val="24"/>
          <w:rFonts w:ascii="宋体" w:hAnsi="宋体" w:hint="eastAsia"/>
        </w:rPr>
      </w:pPr>
      <w:r>
        <w:rPr>
          <w:sz w:val="24"/>
          <w:rFonts w:ascii="宋体" w:hAnsi="宋体" w:hint="eastAsia"/>
        </w:rPr>
        <w:t xml:space="preserve">项目名称：</w:t>
      </w:r>
      <w:r>
        <w:rPr>
          <w:sz w:val="24"/>
          <w:rFonts w:ascii="宋体" w:hAnsi="宋体" w:hint="eastAsia"/>
        </w:rPr>
      </w:r>
    </w:p>
    <w:p>
      <w:pPr>
        <w:pStyle w:val="Normal"/>
        <w:spacing w:afterAutospacing="false" w:beforeAutospacing="false" w:line="440" w:lineRule="exact"/>
        <w:rPr>
          <w:sz w:val="24"/>
          <w:rFonts w:ascii="宋体" w:hAnsi="宋体" w:hint="eastAsia"/>
        </w:rPr>
      </w:pPr>
      <w:r>
        <w:rPr>
          <w:sz w:val="24"/>
          <w:rFonts w:ascii="宋体" w:hAnsi="宋体" w:hint="eastAsia"/>
        </w:rPr>
        <w:t xml:space="preserve">项目编号： </w:t>
      </w:r>
      <w:r>
        <w:rPr>
          <w:sz w:val="24"/>
          <w:rFonts w:ascii="宋体" w:hAnsi="宋体" w:hint="eastAsia"/>
        </w:rPr>
      </w:r>
    </w:p>
    <w:p>
      <w:pPr>
        <w:pStyle w:val="Normal"/>
        <w:spacing w:afterAutospacing="false" w:beforeAutospacing="false" w:line="440" w:lineRule="exact"/>
        <w:ind w:right="480"/>
        <w:rPr>
          <w:b w:val="1"/>
          <w:sz w:val="24"/>
          <w:rFonts w:ascii="宋体" w:hAnsi="宋体" w:hint="eastAsia"/>
        </w:rPr>
        <w:jc w:val="end"/>
      </w:pPr>
      <w:r>
        <w:rPr>
          <w:b w:val="1"/>
          <w:sz w:val="24"/>
          <w:rFonts w:ascii="宋体" w:hAnsi="宋体" w:hint="eastAsia"/>
        </w:rPr>
        <w:t xml:space="preserve">单位：元</w:t>
      </w:r>
      <w:r>
        <w:rPr>
          <w:b w:val="1"/>
          <w:sz w:val="24"/>
          <w:rFonts w:ascii="宋体" w:hAnsi="宋体" w:hint="eastAsia"/>
        </w:rPr>
      </w:r>
    </w:p>
    <w:tbl>
      <w:tblPr>
        <w:tblW w:w="0" w:type="auto"/>
        <w:tblInd w:type="dxa" w:w="0"/>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none" w:color="000000" w:sz="0" w:space="0" w:shadow="off" w:frame="off"/>
          <w:insideV w:val="none" w:color="000000" w:sz="0" w:space="0" w:shadow="off" w:frame="off"/>
        </w:tblBorders>
        <w:tblCellMar>
          <w:top w:type="dxa" w:w="0"/>
          <w:bottom w:type="dxa" w:w="0"/>
          <w:left w:type="dxa" w:w="108"/>
          <w:right w:type="dxa" w:w="108"/>
        </w:tblCellMar>
        <w:tblLayout w:type="fixed"/>
      </w:tblPr>
      <w:tblGrid>
        <w:gridCol w:w="856"/>
        <w:gridCol w:w="2855"/>
        <w:gridCol w:w="1515"/>
        <w:gridCol w:w="1136"/>
        <w:gridCol w:w="1704"/>
        <w:gridCol w:w="1590"/>
      </w:tblGrid>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none" w:color="000000" w:sz="0" w:space="0" w:shadow="off" w:frame="off"/>
            <w:insideV w:val="none" w:color="000000" w:sz="0" w:space="0" w:shadow="off" w:frame="off"/>
          </w:tblBorders>
        </w:tblPrEx>
        <w:trPr>
          <w:trHeight w:val="796" w:hRule="atLeast"/>
        </w:trPr>
        <w:tc>
          <w:tcPr>
            <w:tcW w:w="856"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t xml:space="preserve">序号</w:t>
            </w:r>
            <w:r>
              <w:rPr>
                <w:sz w:val="24"/>
                <w:rFonts w:ascii="宋体" w:hAnsi="宋体" w:hint="eastAsia"/>
              </w:rPr>
            </w:r>
          </w:p>
        </w:tc>
        <w:tc>
          <w:tcPr>
            <w:tcW w:w="2855"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t xml:space="preserve">服务名称</w:t>
            </w:r>
            <w:r>
              <w:rPr>
                <w:sz w:val="24"/>
                <w:rFonts w:ascii="宋体" w:hAnsi="宋体" w:hint="eastAsia"/>
              </w:rPr>
            </w:r>
          </w:p>
        </w:tc>
        <w:tc>
          <w:tcPr>
            <w:tcW w:w="1515"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t xml:space="preserve">单位</w:t>
            </w:r>
            <w:r>
              <w:rPr>
                <w:sz w:val="24"/>
                <w:rFonts w:ascii="宋体" w:hAnsi="宋体" w:hint="eastAsia"/>
              </w:rPr>
            </w:r>
          </w:p>
        </w:tc>
        <w:tc>
          <w:tcPr>
            <w:tcW w:w="1136" w:type="dxa"/>
            <w:vAlign w:val="center"/>
            <w:textDirection w:val="lrTb"/>
          </w:tcPr>
          <w:p>
            <w:pPr>
              <w:pStyle w:val="Normal"/>
              <w:spacing w:afterAutospacing="false" w:beforeAutospacing="false" w:line="440" w:lineRule="exact"/>
              <w:ind w:right="-107" w:rightChars="-51"/>
              <w:rPr>
                <w:sz w:val="24"/>
                <w:rFonts w:ascii="宋体" w:hAnsi="宋体" w:hint="eastAsia"/>
              </w:rPr>
              <w:jc w:val="center"/>
            </w:pPr>
            <w:r>
              <w:rPr>
                <w:sz w:val="24"/>
                <w:rFonts w:ascii="宋体" w:hAnsi="宋体" w:hint="eastAsia"/>
              </w:rPr>
              <w:t xml:space="preserve">数量</w:t>
            </w:r>
            <w:r>
              <w:rPr>
                <w:sz w:val="24"/>
                <w:rFonts w:ascii="宋体" w:hAnsi="宋体" w:hint="eastAsia"/>
              </w:rPr>
            </w:r>
          </w:p>
        </w:tc>
        <w:tc>
          <w:tcPr>
            <w:tcW w:w="1704" w:type="dxa"/>
            <w:vAlign w:val="center"/>
            <w:textDirection w:val="lrTb"/>
          </w:tcPr>
          <w:p>
            <w:pPr>
              <w:pStyle w:val="Normal"/>
              <w:spacing w:afterAutospacing="false" w:beforeAutospacing="false" w:line="440" w:lineRule="exact"/>
              <w:ind w:right="-107" w:rightChars="-51"/>
              <w:rPr>
                <w:sz w:val="24"/>
                <w:rFonts w:ascii="宋体" w:hAnsi="宋体" w:hint="eastAsia"/>
              </w:rPr>
            </w:pPr>
            <w:r>
              <w:rPr>
                <w:sz w:val="24"/>
                <w:rFonts w:ascii="宋体" w:hAnsi="宋体" w:hint="eastAsia"/>
              </w:rPr>
              <w:t xml:space="preserve">单价</w:t>
            </w:r>
            <w:r>
              <w:rPr>
                <w:sz w:val="24"/>
                <w:rFonts w:ascii="宋体" w:hAnsi="宋体" w:hint="eastAsia"/>
              </w:rPr>
            </w:r>
          </w:p>
        </w:tc>
        <w:tc>
          <w:tcPr>
            <w:tcW w:w="1590" w:type="dxa"/>
            <w:vAlign w:val="center"/>
            <w:textDirection w:val="lrTb"/>
          </w:tcPr>
          <w:p>
            <w:pPr>
              <w:pStyle w:val="Normal"/>
              <w:spacing w:afterAutospacing="false" w:beforeAutospacing="false" w:line="440" w:lineRule="exact"/>
              <w:ind w:right="-107" w:rightChars="-51"/>
              <w:rPr>
                <w:sz w:val="24"/>
                <w:rFonts w:ascii="宋体" w:hAnsi="宋体" w:hint="eastAsia"/>
              </w:rPr>
            </w:pPr>
            <w:r>
              <w:rPr>
                <w:sz w:val="24"/>
                <w:rFonts w:ascii="宋体" w:hAnsi="宋体" w:hint="eastAsia"/>
              </w:rPr>
              <w:t xml:space="preserve">小计</w:t>
            </w:r>
            <w:r>
              <w:rPr>
                <w:sz w:val="24"/>
                <w:rFonts w:ascii="宋体" w:hAnsi="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none" w:color="000000" w:sz="0" w:space="0" w:shadow="off" w:frame="off"/>
            <w:insideV w:val="none" w:color="000000" w:sz="0" w:space="0" w:shadow="off" w:frame="off"/>
          </w:tblBorders>
        </w:tblPrEx>
        <w:trPr>
          <w:trHeight w:val="391" w:hRule="atLeast"/>
        </w:trPr>
        <w:tc>
          <w:tcPr>
            <w:tcW w:w="856"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r>
          </w:p>
        </w:tc>
        <w:tc>
          <w:tcPr>
            <w:tcW w:w="2855"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r>
          </w:p>
        </w:tc>
        <w:tc>
          <w:tcPr>
            <w:tcW w:w="1515"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r>
          </w:p>
        </w:tc>
        <w:tc>
          <w:tcPr>
            <w:tcW w:w="1136"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r>
          </w:p>
        </w:tc>
        <w:tc>
          <w:tcPr>
            <w:tcW w:w="1704"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r>
          </w:p>
        </w:tc>
        <w:tc>
          <w:tcPr>
            <w:tcW w:w="1590"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none" w:color="000000" w:sz="0" w:space="0" w:shadow="off" w:frame="off"/>
            <w:insideV w:val="none" w:color="000000" w:sz="0" w:space="0" w:shadow="off" w:frame="off"/>
          </w:tblBorders>
        </w:tblPrEx>
        <w:trPr>
          <w:trHeight w:val="391" w:hRule="atLeast"/>
        </w:trPr>
        <w:tc>
          <w:tcPr>
            <w:tcW w:w="856"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r>
          </w:p>
        </w:tc>
        <w:tc>
          <w:tcPr>
            <w:tcW w:w="2855"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r>
          </w:p>
        </w:tc>
        <w:tc>
          <w:tcPr>
            <w:tcW w:w="1515"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r>
          </w:p>
        </w:tc>
        <w:tc>
          <w:tcPr>
            <w:tcW w:w="1136"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r>
          </w:p>
        </w:tc>
        <w:tc>
          <w:tcPr>
            <w:tcW w:w="1704"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r>
          </w:p>
        </w:tc>
        <w:tc>
          <w:tcPr>
            <w:tcW w:w="1590" w:type="dxa"/>
            <w:vAlign w:val="center"/>
            <w:textDirection w:val="lrTb"/>
          </w:tcPr>
          <w:p>
            <w:pPr>
              <w:pStyle w:val="Normal"/>
              <w:spacing w:afterAutospacing="false" w:beforeAutospacing="false" w:line="440" w:lineRule="exact"/>
              <w:rPr>
                <w:sz w:val="24"/>
                <w:rFonts w:ascii="宋体" w:hAnsi="宋体" w:hint="eastAsia"/>
              </w:rPr>
              <w:jc w:val="center"/>
            </w:pPr>
            <w:r>
              <w:rPr>
                <w:sz w:val="24"/>
                <w:rFonts w:ascii="宋体" w:hAnsi="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none" w:color="000000" w:sz="0" w:space="0" w:shadow="off" w:frame="off"/>
            <w:insideV w:val="none" w:color="000000" w:sz="0" w:space="0" w:shadow="off" w:frame="off"/>
          </w:tblBorders>
        </w:tblPrEx>
        <w:trPr>
          <w:trHeight w:val="475" w:hRule="atLeast"/>
        </w:trPr>
        <w:tc>
          <w:tcPr>
            <w:tcW w:w="9656" w:type="dxa"/>
            <w:gridSpan w:val="6"/>
            <w:vAlign w:val="center"/>
            <w:textDirection w:val="lrTb"/>
          </w:tcPr>
          <w:p>
            <w:pPr>
              <w:pStyle w:val="Normal"/>
              <w:spacing w:afterAutospacing="false" w:beforeAutospacing="false" w:line="440" w:lineRule="exact"/>
              <w:ind w:firstLine="480"/>
              <w:rPr>
                <w:sz w:val="24"/>
                <w:rFonts w:ascii="宋体" w:hAnsi="宋体" w:hint="eastAsia"/>
              </w:rPr>
            </w:pPr>
            <w:r>
              <w:rPr>
                <w:sz w:val="24"/>
                <w:rFonts w:ascii="宋体" w:hAnsi="宋体" w:hint="eastAsia"/>
              </w:rPr>
              <w:t xml:space="preserve">投标总报价：人民币大写：                       小写￥</w:t>
            </w:r>
            <w:r>
              <w:rPr>
                <w:sz w:val="24"/>
                <w:u w:val="single"/>
                <w:rFonts w:ascii="宋体" w:hAnsi="宋体" w:hint="eastAsia"/>
              </w:rPr>
              <w:t xml:space="preserve">                </w:t>
            </w:r>
            <w:r>
              <w:rPr>
                <w:sz w:val="24"/>
                <w:rFonts w:ascii="宋体" w:hAnsi="宋体" w:hint="eastAsia"/>
              </w:rPr>
              <w:t xml:space="preserve">元</w:t>
            </w:r>
            <w:r>
              <w:rPr>
                <w:sz w:val="24"/>
                <w:rFonts w:ascii="宋体" w:hAnsi="宋体" w:hint="eastAsia"/>
              </w:rPr>
            </w:r>
          </w:p>
          <w:p>
            <w:pPr>
              <w:pStyle w:val="Normal"/>
              <w:spacing w:afterAutospacing="false" w:beforeAutospacing="false" w:line="440" w:lineRule="exact"/>
              <w:ind w:firstLine="480"/>
              <w:rPr>
                <w:sz w:val="24"/>
                <w:rFonts w:ascii="宋体" w:hAnsi="宋体" w:hint="eastAsia"/>
              </w:rPr>
            </w:pPr>
            <w:r>
              <w:rPr>
                <w:sz w:val="24"/>
                <w:rFonts w:ascii="宋体" w:hAnsi="宋体" w:hint="eastAsia"/>
              </w:rPr>
              <w:t xml:space="preserve">服务期限：</w:t>
            </w:r>
            <w:r>
              <w:rPr>
                <w:sz w:val="24"/>
                <w:rFonts w:ascii="宋体" w:hAnsi="宋体" w:hint="eastAsia"/>
              </w:rPr>
            </w:r>
          </w:p>
        </w:tc>
      </w:tr>
    </w:tbl>
    <w:p>
      <w:pPr>
        <w:pStyle w:val="Normal"/>
        <w:spacing w:afterAutospacing="false" w:beforeAutospacing="false" w:line="440" w:lineRule="exact"/>
        <w:rPr>
          <w:sz w:val="24"/>
          <w:rFonts w:ascii="宋体" w:hAnsi="宋体" w:hint="eastAsia"/>
        </w:rPr>
      </w:pPr>
      <w:r>
        <w:rPr>
          <w:sz w:val="24"/>
          <w:rFonts w:ascii="宋体" w:hAnsi="宋体" w:hint="eastAsia"/>
        </w:rPr>
        <w:t xml:space="preserve">投标人：（单位盖章）</w:t>
      </w:r>
      <w:r>
        <w:rPr>
          <w:sz w:val="24"/>
          <w:rFonts w:ascii="宋体" w:hAnsi="宋体" w:hint="eastAsia"/>
        </w:rPr>
      </w:r>
    </w:p>
    <w:p>
      <w:pPr>
        <w:pStyle w:val="Normal"/>
        <w:spacing w:afterAutospacing="false" w:beforeAutospacing="false" w:line="440" w:lineRule="exact"/>
        <w:rPr>
          <w:sz w:val="24"/>
          <w:rFonts w:ascii="宋体" w:hAnsi="宋体" w:hint="eastAsia"/>
        </w:rPr>
      </w:pPr>
      <w:r>
        <w:rPr>
          <w:sz w:val="24"/>
          <w:rFonts w:ascii="宋体" w:hAnsi="宋体" w:hint="eastAsia"/>
        </w:rPr>
        <w:t xml:space="preserve">法定代表人或代理人</w:t>
      </w:r>
      <w:r>
        <w:rPr>
          <w:sz w:val="24"/>
          <w:rFonts w:ascii="宋体" w:hAnsi="宋体" w:eastAsia="宋体" w:hint="eastAsia"/>
        </w:rPr>
        <w:t xml:space="preserve">：（签字或盖章）</w:t>
      </w:r>
      <w:r>
        <w:rPr>
          <w:sz w:val="24"/>
          <w:rFonts w:ascii="宋体" w:hAnsi="宋体" w:eastAsia="宋体" w:hint="eastAsia"/>
        </w:rPr>
      </w:r>
    </w:p>
    <w:p>
      <w:pPr>
        <w:pStyle w:val="Normal"/>
        <w:spacing w:afterAutospacing="false" w:beforeAutospacing="false" w:line="440" w:lineRule="exact"/>
        <w:rPr>
          <w:sz w:val="24"/>
          <w:rFonts w:ascii="宋体" w:hAnsi="宋体" w:eastAsia="宋体" w:hint="eastAsia"/>
        </w:rPr>
      </w:pPr>
      <w:r>
        <w:rPr>
          <w:sz w:val="24"/>
          <w:rFonts w:ascii="宋体" w:hAnsi="宋体" w:eastAsia="宋体" w:hint="eastAsia"/>
        </w:rPr>
        <w:t xml:space="preserve">日期：          年  月  日</w:t>
      </w:r>
      <w:r>
        <w:rPr>
          <w:sz w:val="24"/>
          <w:rFonts w:ascii="宋体" w:hAnsi="宋体" w:eastAsia="宋体" w:hint="eastAsia"/>
        </w:rPr>
      </w:r>
    </w:p>
    <w:p>
      <w:pPr>
        <w:pStyle w:val="UserStyle_14"/>
        <w:spacing w:afterAutospacing="false" w:beforeAutospacing="false" w:line="360" w:lineRule="exact"/>
        <w:rPr>
          <w:sz w:val="24"/>
          <w:rFonts w:ascii="宋体" w:hAnsi="宋体" w:eastAsia="宋体" w:hint="eastAsia"/>
        </w:rPr>
      </w:pPr>
      <w:r>
        <w:rPr>
          <w:sz w:val="24"/>
          <w:rFonts w:ascii="宋体" w:hAnsi="宋体" w:eastAsia="宋体" w:hint="eastAsia"/>
        </w:rPr>
        <w:t xml:space="preserve">单位法人授权代表签字（盖章）：                       报价日期：20</w:t>
      </w:r>
      <w:r>
        <w:rPr>
          <w:sz w:val="24"/>
          <w:lang w:val="en-US" w:eastAsia="zh-CN"/>
          <w:rFonts w:ascii="宋体" w:hAnsi="宋体" w:eastAsia="宋体" w:hint="eastAsia"/>
        </w:rPr>
        <w:t xml:space="preserve">22</w:t>
      </w:r>
      <w:r>
        <w:rPr>
          <w:sz w:val="24"/>
          <w:rFonts w:ascii="宋体" w:hAnsi="宋体" w:eastAsia="宋体" w:hint="eastAsia"/>
        </w:rPr>
        <w:t xml:space="preserve">年   月  日</w:t>
      </w:r>
      <w:r>
        <w:rPr>
          <w:b w:val="1"/>
          <w:sz w:val="24"/>
          <w:rFonts w:ascii="仿宋" w:hAnsi="仿宋" w:eastAsia="仿宋" w:hint="eastAsia"/>
        </w:rPr>
      </w:r>
    </w:p>
    <w:p>
      <w:pPr>
        <w:pStyle w:val="Normal"/>
        <w:spacing w:afterAutospacing="false" w:beforeAutospacing="false" w:line="360" w:lineRule="exact"/>
        <w:rPr>
          <w:b w:val="1"/>
          <w:color w:val="000000"/>
          <w:sz w:val="30"/>
          <w:rFonts w:ascii="仿宋" w:hAnsi="仿宋" w:eastAsia="仿宋" w:hint="eastAsia"/>
        </w:rPr>
        <w:jc w:val="center"/>
      </w:pPr>
      <w:r>
        <w:rPr>
          <w:b w:val="1"/>
          <w:color w:val="000000"/>
          <w:sz w:val="30"/>
          <w:rFonts w:ascii="仿宋" w:hAnsi="仿宋" w:eastAsia="仿宋" w:hint="eastAsia"/>
        </w:rPr>
      </w:r>
    </w:p>
    <w:p>
      <w:pPr>
        <w:pStyle w:val="Heading2"/>
        <w:rPr>
          <w:sz w:val="24"/>
          <w:szCs w:val="24"/>
          <w:rFonts w:ascii="宋体" w:hAnsi="宋体" w:eastAsia="宋体" w:hint="eastAsia"/>
        </w:rPr>
      </w:pPr>
      <w:bookmarkStart w:name="_Toc21298" w:id="80"/>
      <w:bookmarkStart w:name="_Toc13682" w:id="81"/>
      <w:bookmarkEnd w:id="80"/>
      <w:bookmarkEnd w:id="81"/>
      <w:r>
        <w:rPr>
          <w:sz w:val="24"/>
          <w:szCs w:val="24"/>
          <w:rFonts w:ascii="宋体" w:hAnsi="宋体" w:eastAsia="宋体" w:hint="eastAsia"/>
        </w:rPr>
        <w:t xml:space="preserve">（六）近三年在的类似业绩表</w:t>
      </w:r>
      <w:r>
        <w:rPr>
          <w:sz w:val="24"/>
          <w:szCs w:val="24"/>
          <w:rFonts w:ascii="宋体" w:hAnsi="宋体" w:eastAsia="宋体" w:hint="eastAsia"/>
        </w:rPr>
      </w:r>
    </w:p>
    <w:p>
      <w:pPr>
        <w:pStyle w:val="Normal"/>
        <w:spacing w:afterAutospacing="false" w:beforeAutospacing="false" w:line="360" w:lineRule="exact"/>
        <w:rPr>
          <w:b w:val="1"/>
          <w:color w:val="000000"/>
          <w:sz w:val="24"/>
          <w:szCs w:val="24"/>
          <w:rFonts w:ascii="宋体" w:hAnsi="宋体" w:eastAsia="宋体" w:hint="eastAsia"/>
        </w:rPr>
      </w:pPr>
      <w:r>
        <w:rPr>
          <w:b w:val="1"/>
          <w:color w:val="000000"/>
          <w:sz w:val="24"/>
          <w:szCs w:val="24"/>
          <w:rFonts w:ascii="宋体" w:hAnsi="宋体" w:eastAsia="宋体" w:hint="eastAsia"/>
        </w:rPr>
        <w:t xml:space="preserve">供应商名称（公章）：</w:t>
      </w:r>
      <w:r>
        <w:rPr>
          <w:color w:val="000000"/>
          <w:sz w:val="24"/>
          <w:szCs w:val="24"/>
          <w:rFonts w:ascii="宋体" w:hAnsi="宋体" w:eastAsia="宋体" w:hint="eastAsia"/>
        </w:rPr>
        <w:t xml:space="preserve">                                                 </w:t>
      </w:r>
      <w:r>
        <w:rPr>
          <w:b w:val="1"/>
          <w:color w:val="000000"/>
          <w:sz w:val="24"/>
          <w:szCs w:val="24"/>
          <w:rFonts w:ascii="宋体" w:hAnsi="宋体" w:eastAsia="宋体" w:hint="eastAsia"/>
        </w:rPr>
        <w:t xml:space="preserve">单位：万元</w:t>
      </w:r>
      <w:r>
        <w:rPr>
          <w:color w:val="000000"/>
          <w:sz w:val="24"/>
          <w:szCs w:val="24"/>
          <w:u w:val="single"/>
          <w:rFonts w:ascii="宋体" w:hAnsi="宋体" w:eastAsia="宋体" w:hint="eastAsia"/>
        </w:rPr>
      </w:r>
    </w:p>
    <w:tbl>
      <w:tblPr>
        <w:tblW w:w="0" w:type="auto"/>
        <w:tblInd w:type="dxa" w:w="180"/>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CellMar>
          <w:top w:type="dxa" w:w="0"/>
          <w:bottom w:type="dxa" w:w="0"/>
          <w:left w:type="dxa" w:w="108"/>
          <w:right w:type="dxa" w:w="108"/>
        </w:tblCellMar>
        <w:tblLayout w:type="fixed"/>
      </w:tblPr>
      <w:tblGrid>
        <w:gridCol w:w="1800"/>
        <w:gridCol w:w="3060"/>
        <w:gridCol w:w="1260"/>
        <w:gridCol w:w="1980"/>
        <w:gridCol w:w="1260"/>
      </w:tblGrid>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wAfter w:w="0" w:type="dxa"/>
          <w:trHeight w:val="763" w:hRule="atLeast"/>
        </w:trPr>
        <w:tc>
          <w:tcPr>
            <w:tcW w:w="1800" w:type="dxa"/>
            <w:vAlign w:val="center"/>
            <w:textDirection w:val="lrTb"/>
          </w:tcPr>
          <w:p>
            <w:pPr>
              <w:pStyle w:val="UserStyle_20"/>
              <w:spacing w:afterAutospacing="false" w:beforeAutospacing="false" w:line="360" w:lineRule="exact"/>
              <w:rPr>
                <w:sz w:val="24"/>
                <w:szCs w:val="24"/>
                <w:rFonts w:ascii="宋体" w:hAnsi="宋体" w:eastAsia="宋体" w:hint="eastAsia"/>
              </w:rPr>
              <w:jc w:val="center"/>
            </w:pPr>
            <w:r>
              <w:rPr>
                <w:sz w:val="24"/>
                <w:szCs w:val="24"/>
                <w:rFonts w:ascii="宋体" w:hAnsi="宋体" w:eastAsia="宋体" w:hint="eastAsia"/>
              </w:rPr>
              <w:t xml:space="preserve">地　　区</w:t>
            </w:r>
            <w:r>
              <w:rPr>
                <w:sz w:val="24"/>
                <w:szCs w:val="24"/>
                <w:rFonts w:ascii="宋体" w:hAnsi="宋体" w:eastAsia="宋体" w:hint="eastAsia"/>
              </w:rPr>
            </w:r>
          </w:p>
        </w:tc>
        <w:tc>
          <w:tcPr>
            <w:tcW w:w="3060" w:type="dxa"/>
            <w:vAlign w:val="center"/>
            <w:textDirection w:val="lrTb"/>
          </w:tcPr>
          <w:p>
            <w:pPr>
              <w:pStyle w:val="UserStyle_20"/>
              <w:spacing w:afterAutospacing="false" w:beforeAutospacing="false" w:line="360" w:lineRule="exact"/>
              <w:ind w:right="-107" w:rightChars="-51"/>
              <w:rPr>
                <w:sz w:val="24"/>
                <w:szCs w:val="24"/>
                <w:rFonts w:ascii="宋体" w:hAnsi="宋体" w:eastAsia="宋体" w:hint="eastAsia"/>
              </w:rPr>
              <w:jc w:val="center"/>
            </w:pPr>
            <w:r>
              <w:rPr>
                <w:sz w:val="24"/>
                <w:szCs w:val="24"/>
                <w:rFonts w:ascii="宋体" w:hAnsi="宋体" w:eastAsia="宋体" w:hint="eastAsia"/>
              </w:rPr>
              <w:t xml:space="preserve">项目名称</w:t>
            </w:r>
            <w:r>
              <w:rPr>
                <w:sz w:val="24"/>
                <w:szCs w:val="24"/>
                <w:rFonts w:ascii="宋体" w:hAnsi="宋体" w:eastAsia="宋体" w:hint="eastAsia"/>
              </w:rPr>
            </w:r>
          </w:p>
        </w:tc>
        <w:tc>
          <w:tcPr>
            <w:tcW w:w="1260" w:type="dxa"/>
            <w:vAlign w:val="center"/>
            <w:textDirection w:val="lrTb"/>
          </w:tcPr>
          <w:p>
            <w:pPr>
              <w:pStyle w:val="UserStyle_20"/>
              <w:spacing w:afterAutospacing="false" w:beforeAutospacing="false" w:line="360" w:lineRule="exact"/>
              <w:rPr>
                <w:sz w:val="24"/>
                <w:szCs w:val="24"/>
                <w:rFonts w:ascii="宋体" w:hAnsi="宋体" w:eastAsia="宋体" w:hint="eastAsia"/>
              </w:rPr>
              <w:jc w:val="center"/>
            </w:pPr>
            <w:r>
              <w:rPr>
                <w:sz w:val="24"/>
                <w:szCs w:val="24"/>
                <w:rFonts w:ascii="宋体" w:hAnsi="宋体" w:eastAsia="宋体" w:hint="eastAsia"/>
              </w:rPr>
              <w:t xml:space="preserve">金额</w:t>
            </w:r>
            <w:r>
              <w:rPr>
                <w:sz w:val="24"/>
                <w:szCs w:val="24"/>
                <w:rFonts w:ascii="宋体" w:hAnsi="宋体" w:eastAsia="宋体" w:hint="eastAsia"/>
              </w:rPr>
            </w:r>
          </w:p>
        </w:tc>
        <w:tc>
          <w:tcPr>
            <w:tcW w:w="1980" w:type="dxa"/>
            <w:vAlign w:val="center"/>
            <w:textDirection w:val="lrTb"/>
          </w:tcPr>
          <w:p>
            <w:pPr>
              <w:pStyle w:val="UserStyle_20"/>
              <w:spacing w:afterAutospacing="false" w:beforeAutospacing="false" w:line="360" w:lineRule="exact"/>
              <w:rPr>
                <w:sz w:val="24"/>
                <w:szCs w:val="24"/>
                <w:rFonts w:ascii="宋体" w:hAnsi="宋体" w:eastAsia="宋体" w:hint="eastAsia"/>
              </w:rPr>
              <w:jc w:val="center"/>
            </w:pPr>
            <w:r>
              <w:rPr>
                <w:sz w:val="24"/>
                <w:szCs w:val="24"/>
                <w:rFonts w:ascii="宋体" w:hAnsi="宋体" w:eastAsia="宋体" w:hint="eastAsia"/>
              </w:rPr>
              <w:t xml:space="preserve">验收结果</w:t>
            </w:r>
            <w:r>
              <w:rPr>
                <w:sz w:val="24"/>
                <w:szCs w:val="24"/>
                <w:rFonts w:ascii="宋体" w:hAnsi="宋体" w:eastAsia="宋体" w:hint="eastAsia"/>
              </w:rPr>
            </w:r>
          </w:p>
        </w:tc>
        <w:tc>
          <w:tcPr>
            <w:tcW w:w="1260" w:type="dxa"/>
            <w:vAlign w:val="center"/>
            <w:textDirection w:val="lrTb"/>
          </w:tcPr>
          <w:p>
            <w:pPr>
              <w:pStyle w:val="UserStyle_20"/>
              <w:spacing w:afterAutospacing="false" w:beforeAutospacing="false" w:line="360" w:lineRule="exact"/>
              <w:rPr>
                <w:sz w:val="24"/>
                <w:szCs w:val="24"/>
                <w:rFonts w:ascii="宋体" w:hAnsi="宋体" w:eastAsia="宋体" w:hint="eastAsia"/>
              </w:rPr>
              <w:jc w:val="center"/>
            </w:pPr>
            <w:r>
              <w:rPr>
                <w:sz w:val="24"/>
                <w:szCs w:val="24"/>
                <w:rFonts w:ascii="宋体" w:hAnsi="宋体" w:eastAsia="宋体" w:hint="eastAsia"/>
              </w:rPr>
              <w:t xml:space="preserve">备 注</w:t>
            </w:r>
            <w:r>
              <w:rPr>
                <w:sz w:val="24"/>
                <w:szCs w:val="24"/>
                <w:rFonts w:ascii="宋体" w:hAnsi="宋体" w:eastAsia="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wAfter w:w="0" w:type="dxa"/>
          <w:trHeight w:val="480" w:hRule="atLeast"/>
        </w:trPr>
        <w:tc>
          <w:tcPr>
            <w:tcW w:w="180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306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126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198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126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wAfter w:w="0" w:type="dxa"/>
          <w:trHeight w:val="460" w:hRule="atLeast"/>
        </w:trPr>
        <w:tc>
          <w:tcPr>
            <w:tcW w:w="180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306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126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198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126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wAfter w:w="0" w:type="dxa"/>
          <w:trHeight w:val="460" w:hRule="atLeast"/>
        </w:trPr>
        <w:tc>
          <w:tcPr>
            <w:tcW w:w="180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306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126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198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126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wAfter w:w="0" w:type="dxa"/>
          <w:trHeight w:val="460" w:hRule="atLeast"/>
        </w:trPr>
        <w:tc>
          <w:tcPr>
            <w:tcW w:w="180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306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126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198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126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wAfter w:w="0" w:type="dxa"/>
          <w:trHeight w:val="460" w:hRule="atLeast"/>
        </w:trPr>
        <w:tc>
          <w:tcPr>
            <w:tcW w:w="180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306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126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198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126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wAfter w:w="0" w:type="dxa"/>
          <w:trHeight w:val="460" w:hRule="atLeast"/>
        </w:trPr>
        <w:tc>
          <w:tcPr>
            <w:tcW w:w="180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306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126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198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126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wAfter w:w="0" w:type="dxa"/>
          <w:trHeight w:val="460" w:hRule="atLeast"/>
        </w:trPr>
        <w:tc>
          <w:tcPr>
            <w:tcW w:w="180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306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126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198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126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wAfter w:w="0" w:type="dxa"/>
          <w:trHeight w:val="460" w:hRule="atLeast"/>
        </w:trPr>
        <w:tc>
          <w:tcPr>
            <w:tcW w:w="180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306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126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198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126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wAfter w:w="0" w:type="dxa"/>
          <w:trHeight w:val="460" w:hRule="atLeast"/>
        </w:trPr>
        <w:tc>
          <w:tcPr>
            <w:tcW w:w="180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306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126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198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126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wAfter w:w="0" w:type="dxa"/>
          <w:trHeight w:val="460" w:hRule="atLeast"/>
        </w:trPr>
        <w:tc>
          <w:tcPr>
            <w:tcW w:w="180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306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126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198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c>
          <w:tcPr>
            <w:tcW w:w="1260" w:type="dxa"/>
            <w:vAlign w:val="top"/>
            <w:textDirection w:val="lrTb"/>
          </w:tcPr>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tc>
      </w:tr>
    </w:tbl>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t xml:space="preserve">   </w:t>
      </w:r>
      <w:r>
        <w:rPr>
          <w:b w:val="1"/>
          <w:bCs w:val="1"/>
          <w:color w:val="000000"/>
          <w:sz w:val="24"/>
          <w:szCs w:val="24"/>
          <w:rFonts w:ascii="宋体" w:hAnsi="宋体" w:eastAsia="宋体" w:hint="eastAsia"/>
        </w:rPr>
        <w:t xml:space="preserve">应附业绩的合同、委托书复印件，此表可向下延伸</w:t>
      </w:r>
      <w:r>
        <w:rPr>
          <w:color w:val="000000"/>
          <w:sz w:val="24"/>
          <w:szCs w:val="24"/>
          <w:rFonts w:ascii="宋体" w:hAnsi="宋体" w:eastAsia="宋体" w:hint="eastAsia"/>
        </w:rPr>
        <w:t xml:space="preserve">。</w:t>
      </w:r>
      <w:r>
        <w:rPr>
          <w:color w:val="000000"/>
          <w:sz w:val="24"/>
          <w:szCs w:val="24"/>
          <w:rFonts w:ascii="宋体" w:hAnsi="宋体" w:eastAsia="宋体" w:hint="eastAsia"/>
        </w:rPr>
      </w:r>
    </w:p>
    <w:p>
      <w:pPr>
        <w:pStyle w:val="Normal"/>
        <w:spacing w:afterAutospacing="false" w:beforeAutospacing="false" w:line="360" w:lineRule="exact"/>
        <w:rPr>
          <w:color w:val="000000"/>
          <w:sz w:val="24"/>
          <w:szCs w:val="24"/>
          <w:rFonts w:ascii="宋体" w:hAnsi="宋体" w:eastAsia="宋体" w:hint="eastAsia"/>
        </w:rPr>
      </w:pPr>
      <w:r>
        <w:rPr>
          <w:color w:val="000000"/>
          <w:sz w:val="24"/>
          <w:szCs w:val="24"/>
          <w:rFonts w:ascii="宋体" w:hAnsi="宋体" w:eastAsia="宋体" w:hint="eastAsia"/>
        </w:rPr>
      </w:r>
    </w:p>
    <w:p>
      <w:pPr>
        <w:pStyle w:val="Normal"/>
        <w:spacing w:afterAutospacing="false" w:beforeAutospacing="false" w:line="360" w:lineRule="exact"/>
        <w:rPr>
          <w:color w:val="000000"/>
          <w:rFonts w:ascii="仿宋" w:hAnsi="仿宋" w:eastAsia="仿宋" w:hint="eastAsia"/>
        </w:rPr>
      </w:pPr>
      <w:r>
        <w:rPr>
          <w:color w:val="000000"/>
          <w:rFonts w:ascii="仿宋" w:hAnsi="仿宋" w:eastAsia="仿宋" w:hint="eastAsia"/>
        </w:rPr>
      </w:r>
    </w:p>
    <w:p>
      <w:pPr>
        <w:pStyle w:val="Normal"/>
        <w:spacing w:afterAutospacing="false" w:beforeAutospacing="false" w:line="360" w:lineRule="exact"/>
        <w:rPr>
          <w:color w:val="000000"/>
          <w:rFonts w:ascii="仿宋" w:hAnsi="仿宋" w:eastAsia="仿宋" w:hint="eastAsia"/>
        </w:rPr>
      </w:pPr>
      <w:r>
        <w:rPr>
          <w:color w:val="000000"/>
          <w:rFonts w:ascii="仿宋" w:hAnsi="仿宋" w:eastAsia="仿宋" w:hint="eastAsia"/>
        </w:rPr>
      </w:r>
    </w:p>
    <w:p>
      <w:pPr>
        <w:pStyle w:val="Normal"/>
        <w:spacing w:afterAutospacing="false" w:beforeAutospacing="false" w:line="440" w:lineRule="exact"/>
        <w:rPr>
          <w:b w:val="1"/>
          <w:bCs w:val="1"/>
          <w:kern w:val="2"/>
          <w:sz w:val="24"/>
          <w:szCs w:val="24"/>
          <w:lang w:val="en-US" w:eastAsia="zh-CN" w:bidi="ar-SA"/>
          <w:rFonts w:ascii="宋体" w:hAnsi="宋体" w:eastAsia="宋体" w:hint="eastAsia"/>
        </w:rPr>
        <w:jc w:val="center"/>
      </w:pPr>
      <w:r>
        <w:rPr>
          <w:b w:val="1"/>
          <w:bCs w:val="1"/>
          <w:kern w:val="2"/>
          <w:sz w:val="24"/>
          <w:szCs w:val="24"/>
          <w:lang w:val="en-US" w:eastAsia="zh-CN" w:bidi="ar-SA"/>
          <w:rFonts w:ascii="宋体" w:hAnsi="宋体" w:eastAsia="宋体" w:hint="eastAsia"/>
        </w:rPr>
        <w:t xml:space="preserve">（7）</w:t>
      </w:r>
      <w:r>
        <w:rPr>
          <w:b w:val="1"/>
          <w:sz w:val="24"/>
          <w:rFonts w:ascii="宋体" w:hAnsi="宋体" w:hint="eastAsia"/>
        </w:rPr>
        <w:t xml:space="preserve">派驻本项目现场服务人员配备表</w:t>
      </w:r>
      <w:r>
        <w:rPr>
          <w:b w:val="1"/>
          <w:sz w:val="24"/>
          <w:rFonts w:ascii="宋体" w:hAnsi="宋体" w:hint="eastAsia"/>
        </w:rPr>
      </w:r>
    </w:p>
    <w:tbl>
      <w:tblPr>
        <w:tblStyle w:val="TableGrid"/>
        <w:tblW w:w="9182" w:type="dxa"/>
        <w:tblInd w:type="dxa" w:w="-108"/>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CellMar>
          <w:top w:type="dxa" w:w="0"/>
          <w:bottom w:type="dxa" w:w="0"/>
          <w:left w:type="dxa" w:w="108"/>
          <w:right w:type="dxa" w:w="108"/>
        </w:tblCellMar>
        <w:tblLayout w:type="fixed"/>
      </w:tblPr>
      <w:tblGrid>
        <w:gridCol w:w="752"/>
        <w:gridCol w:w="2235"/>
        <w:gridCol w:w="2370"/>
        <w:gridCol w:w="2145"/>
        <w:gridCol w:w="1680"/>
      </w:tblGrid>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c>
          <w:tcPr>
            <w:tcW w:w="752" w:type="dxa"/>
            <w:vAlign w:val="top"/>
            <w:textDirection w:val="lrTb"/>
          </w:tcPr>
          <w:p>
            <w:pPr>
              <w:pStyle w:val="NormalIndent"/>
              <w:ind w:firstLine="0" w:firstLineChars="0" w:left="0" w:leftChars="0"/>
              <w:rPr>
                <w:vertAlign w:val="baseline"/>
                <w:b w:val="0"/>
                <w:bCs w:val="0"/>
                <w:color w:val="000000"/>
                <w:kern w:val="0"/>
                <w:sz w:val="24"/>
                <w:szCs w:val="24"/>
                <w:lang w:val="en-US" w:eastAsia="zh-CN" w:bidi="ar"/>
                <w:rFonts w:ascii="宋体" w:hAnsi="宋体" w:eastAsia="宋体" w:hint="eastAsia"/>
              </w:rPr>
              <w:jc w:val="center"/>
            </w:pPr>
            <w:r>
              <w:rPr>
                <w:vertAlign w:val="baseline"/>
                <w:b w:val="0"/>
                <w:bCs w:val="0"/>
                <w:color w:val="000000"/>
                <w:kern w:val="0"/>
                <w:sz w:val="24"/>
                <w:szCs w:val="24"/>
                <w:lang w:val="en-US" w:eastAsia="zh-CN" w:bidi="ar"/>
                <w:rFonts w:ascii="宋体" w:hAnsi="宋体" w:eastAsia="宋体" w:hint="eastAsia"/>
              </w:rPr>
              <w:t xml:space="preserve">序号</w:t>
            </w:r>
            <w:r>
              <w:rPr>
                <w:vertAlign w:val="baseline"/>
                <w:b w:val="0"/>
                <w:bCs w:val="0"/>
                <w:color w:val="000000"/>
                <w:kern w:val="0"/>
                <w:sz w:val="24"/>
                <w:szCs w:val="24"/>
                <w:lang w:val="en-US" w:eastAsia="zh-CN" w:bidi="ar"/>
                <w:rFonts w:ascii="宋体" w:hAnsi="宋体" w:eastAsia="宋体" w:hint="eastAsia"/>
              </w:rPr>
            </w:r>
          </w:p>
        </w:tc>
        <w:tc>
          <w:tcPr>
            <w:tcW w:w="2235" w:type="dxa"/>
            <w:vAlign w:val="top"/>
            <w:textDirection w:val="lrTb"/>
          </w:tcPr>
          <w:p>
            <w:pPr>
              <w:pStyle w:val="NormalIndent"/>
              <w:ind w:firstLine="0" w:firstLineChars="0" w:left="0" w:leftChars="0"/>
              <w:rPr>
                <w:vertAlign w:val="baseline"/>
                <w:b w:val="0"/>
                <w:bCs w:val="0"/>
                <w:color w:val="000000"/>
                <w:kern w:val="0"/>
                <w:sz w:val="24"/>
                <w:szCs w:val="24"/>
                <w:lang w:val="en-US" w:eastAsia="zh-CN" w:bidi="ar"/>
                <w:rFonts w:ascii="宋体" w:hAnsi="宋体" w:eastAsia="宋体" w:hint="eastAsia"/>
              </w:rPr>
              <w:jc w:val="center"/>
            </w:pPr>
            <w:r>
              <w:rPr>
                <w:vertAlign w:val="baseline"/>
                <w:b w:val="0"/>
                <w:bCs w:val="0"/>
                <w:color w:val="000000"/>
                <w:kern w:val="0"/>
                <w:sz w:val="24"/>
                <w:szCs w:val="24"/>
                <w:lang w:val="en-US" w:eastAsia="zh-CN" w:bidi="ar"/>
                <w:rFonts w:ascii="宋体" w:hAnsi="宋体" w:eastAsia="宋体" w:hint="eastAsia"/>
              </w:rPr>
              <w:t xml:space="preserve">专业类别</w:t>
            </w:r>
            <w:r>
              <w:rPr>
                <w:vertAlign w:val="baseline"/>
                <w:b w:val="0"/>
                <w:bCs w:val="0"/>
                <w:color w:val="000000"/>
                <w:kern w:val="0"/>
                <w:sz w:val="24"/>
                <w:szCs w:val="24"/>
                <w:lang w:val="en-US" w:eastAsia="zh-CN" w:bidi="ar"/>
                <w:rFonts w:ascii="宋体" w:hAnsi="宋体" w:eastAsia="宋体" w:hint="eastAsia"/>
              </w:rPr>
            </w:r>
          </w:p>
        </w:tc>
        <w:tc>
          <w:tcPr>
            <w:tcW w:w="2370" w:type="dxa"/>
            <w:vAlign w:val="top"/>
            <w:textDirection w:val="lrTb"/>
          </w:tcPr>
          <w:p>
            <w:pPr>
              <w:pStyle w:val="NormalIndent"/>
              <w:ind w:firstLine="0" w:firstLineChars="0" w:left="0" w:leftChars="0"/>
              <w:rPr>
                <w:vertAlign w:val="baseline"/>
                <w:b w:val="0"/>
                <w:bCs w:val="0"/>
                <w:color w:val="000000"/>
                <w:kern w:val="0"/>
                <w:sz w:val="24"/>
                <w:szCs w:val="24"/>
                <w:lang w:val="en-US" w:eastAsia="zh-CN" w:bidi="ar"/>
                <w:rFonts w:ascii="宋体" w:hAnsi="宋体" w:eastAsia="宋体" w:hint="eastAsia"/>
              </w:rPr>
              <w:jc w:val="center"/>
            </w:pPr>
            <w:r>
              <w:rPr>
                <w:vertAlign w:val="baseline"/>
                <w:b w:val="0"/>
                <w:bCs w:val="0"/>
                <w:color w:val="000000"/>
                <w:kern w:val="0"/>
                <w:sz w:val="24"/>
                <w:szCs w:val="24"/>
                <w:lang w:val="en-US" w:eastAsia="zh-CN" w:bidi="ar"/>
                <w:rFonts w:ascii="宋体" w:hAnsi="宋体" w:eastAsia="宋体" w:hint="eastAsia"/>
              </w:rPr>
              <w:t xml:space="preserve">姓名</w:t>
            </w:r>
            <w:r>
              <w:rPr>
                <w:vertAlign w:val="baseline"/>
                <w:b w:val="0"/>
                <w:bCs w:val="0"/>
                <w:color w:val="000000"/>
                <w:kern w:val="0"/>
                <w:sz w:val="24"/>
                <w:szCs w:val="24"/>
                <w:lang w:val="en-US" w:eastAsia="zh-CN" w:bidi="ar"/>
                <w:rFonts w:ascii="宋体" w:hAnsi="宋体" w:eastAsia="宋体" w:hint="eastAsia"/>
              </w:rPr>
            </w:r>
          </w:p>
        </w:tc>
        <w:tc>
          <w:tcPr>
            <w:tcW w:w="2145" w:type="dxa"/>
            <w:vAlign w:val="top"/>
            <w:textDirection w:val="lrTb"/>
          </w:tcPr>
          <w:p>
            <w:pPr>
              <w:pStyle w:val="NormalIndent"/>
              <w:ind w:firstLine="0" w:firstLineChars="0" w:left="0" w:leftChars="0"/>
              <w:rPr>
                <w:vertAlign w:val="baseline"/>
                <w:b w:val="0"/>
                <w:bCs w:val="0"/>
                <w:color w:val="000000"/>
                <w:kern w:val="0"/>
                <w:sz w:val="24"/>
                <w:szCs w:val="24"/>
                <w:lang w:val="en-US" w:eastAsia="zh-CN" w:bidi="ar"/>
                <w:rFonts w:ascii="宋体" w:hAnsi="宋体" w:eastAsia="宋体" w:hint="eastAsia"/>
              </w:rPr>
              <w:jc w:val="center"/>
            </w:pPr>
            <w:r>
              <w:rPr>
                <w:vertAlign w:val="baseline"/>
                <w:b w:val="0"/>
                <w:bCs w:val="0"/>
                <w:color w:val="000000"/>
                <w:kern w:val="0"/>
                <w:sz w:val="24"/>
                <w:szCs w:val="24"/>
                <w:lang w:val="en-US" w:eastAsia="zh-CN" w:bidi="ar"/>
                <w:rFonts w:ascii="宋体" w:hAnsi="宋体" w:eastAsia="宋体" w:hint="eastAsia"/>
              </w:rPr>
              <w:t xml:space="preserve">注册证书编号</w:t>
            </w:r>
            <w:r>
              <w:rPr>
                <w:vertAlign w:val="baseline"/>
                <w:b w:val="0"/>
                <w:bCs w:val="0"/>
                <w:color w:val="000000"/>
                <w:kern w:val="0"/>
                <w:sz w:val="24"/>
                <w:szCs w:val="24"/>
                <w:lang w:val="en-US" w:eastAsia="zh-CN" w:bidi="ar"/>
                <w:rFonts w:ascii="宋体" w:hAnsi="宋体" w:eastAsia="宋体" w:hint="eastAsia"/>
              </w:rPr>
            </w:r>
          </w:p>
        </w:tc>
        <w:tc>
          <w:tcPr>
            <w:tcW w:w="1680" w:type="dxa"/>
            <w:vAlign w:val="top"/>
            <w:textDirection w:val="lrTb"/>
          </w:tcPr>
          <w:p>
            <w:pPr>
              <w:pStyle w:val="NormalIndent"/>
              <w:ind w:firstLine="0" w:firstLineChars="0" w:left="0" w:leftChars="0"/>
              <w:rPr>
                <w:vertAlign w:val="baseline"/>
                <w:b w:val="0"/>
                <w:bCs w:val="0"/>
                <w:color w:val="000000"/>
                <w:kern w:val="0"/>
                <w:sz w:val="24"/>
                <w:szCs w:val="24"/>
                <w:lang w:val="en-US" w:eastAsia="zh-CN" w:bidi="ar"/>
                <w:rFonts w:ascii="宋体" w:hAnsi="宋体" w:eastAsia="宋体" w:hint="eastAsia"/>
              </w:rPr>
              <w:jc w:val="center"/>
            </w:pPr>
            <w:r>
              <w:rPr>
                <w:vertAlign w:val="baseline"/>
                <w:b w:val="0"/>
                <w:bCs w:val="0"/>
                <w:color w:val="000000"/>
                <w:kern w:val="0"/>
                <w:sz w:val="24"/>
                <w:szCs w:val="24"/>
                <w:lang w:val="en-US" w:eastAsia="zh-CN" w:bidi="ar"/>
                <w:rFonts w:ascii="宋体" w:hAnsi="宋体" w:eastAsia="宋体" w:hint="eastAsia"/>
              </w:rPr>
              <w:t xml:space="preserve">职业资格等级</w:t>
            </w:r>
            <w:r>
              <w:rPr>
                <w:vertAlign w:val="baseline"/>
                <w:b w:val="0"/>
                <w:bCs w:val="0"/>
                <w:color w:val="000000"/>
                <w:kern w:val="0"/>
                <w:sz w:val="24"/>
                <w:szCs w:val="24"/>
                <w:lang w:val="en-US" w:eastAsia="zh-CN" w:bidi="ar"/>
                <w:rFonts w:ascii="宋体" w:hAnsi="宋体" w:eastAsia="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642" w:hRule="atLeast"/>
        </w:trPr>
        <w:tc>
          <w:tcPr>
            <w:tcW w:w="752" w:type="dxa"/>
            <w:vAlign w:val="top"/>
            <w:textDirection w:val="lrTb"/>
          </w:tcPr>
          <w:p>
            <w:pPr>
              <w:pStyle w:val="NormalIndent"/>
              <w:ind w:firstLine="0" w:firstLineChars="0" w:left="0" w:leftChars="0"/>
              <w:rPr>
                <w:vertAlign w:val="baseline"/>
                <w:b w:val="0"/>
                <w:bCs w:val="0"/>
                <w:color w:val="000000"/>
                <w:kern w:val="0"/>
                <w:sz w:val="24"/>
                <w:szCs w:val="24"/>
                <w:lang w:val="en-US" w:eastAsia="zh-CN" w:bidi="ar"/>
                <w:rFonts w:ascii="宋体" w:hAnsi="宋体" w:eastAsia="宋体" w:hint="eastAsia"/>
              </w:rPr>
              <w:jc w:val="center"/>
            </w:pPr>
            <w:r>
              <w:rPr>
                <w:vertAlign w:val="baseline"/>
                <w:b w:val="0"/>
                <w:bCs w:val="0"/>
                <w:color w:val="000000"/>
                <w:kern w:val="0"/>
                <w:sz w:val="24"/>
                <w:szCs w:val="24"/>
                <w:lang w:val="en-US" w:eastAsia="zh-CN" w:bidi="ar"/>
                <w:rFonts w:ascii="宋体" w:hAnsi="宋体" w:eastAsia="宋体" w:hint="eastAsia"/>
              </w:rPr>
              <w:t xml:space="preserve">1</w:t>
            </w:r>
            <w:r>
              <w:rPr>
                <w:vertAlign w:val="baseline"/>
                <w:b w:val="0"/>
                <w:bCs w:val="0"/>
                <w:color w:val="000000"/>
                <w:kern w:val="0"/>
                <w:sz w:val="24"/>
                <w:szCs w:val="24"/>
                <w:lang w:val="en-US" w:eastAsia="zh-CN" w:bidi="ar"/>
                <w:rFonts w:ascii="宋体" w:hAnsi="宋体" w:eastAsia="宋体"/>
              </w:rPr>
            </w:r>
          </w:p>
        </w:tc>
        <w:tc>
          <w:tcPr>
            <w:tcW w:w="2235" w:type="dxa"/>
            <w:vAlign w:val="top"/>
            <w:textDirection w:val="lrTb"/>
          </w:tcPr>
          <w:p>
            <w:pPr>
              <w:pStyle w:val="NormalIndent"/>
              <w:ind w:firstLine="0" w:firstLineChars="0" w:left="0" w:leftChars="0"/>
              <w:rPr>
                <w:vertAlign w:val="baseline"/>
                <w:b w:val="0"/>
                <w:bCs w:val="0"/>
                <w:color w:val="000000"/>
                <w:kern w:val="0"/>
                <w:sz w:val="24"/>
                <w:szCs w:val="24"/>
                <w:lang w:val="en-US" w:eastAsia="zh-CN" w:bidi="ar"/>
                <w:rFonts w:ascii="宋体" w:hAnsi="宋体" w:eastAsia="宋体" w:hint="eastAsia"/>
              </w:rPr>
              <w:jc w:val="center"/>
            </w:pPr>
            <w:r>
              <w:rPr>
                <w:vertAlign w:val="baseline"/>
                <w:b w:val="0"/>
                <w:bCs w:val="0"/>
                <w:color w:val="000000"/>
                <w:kern w:val="0"/>
                <w:sz w:val="24"/>
                <w:szCs w:val="24"/>
                <w:lang w:val="en-US" w:eastAsia="zh-CN" w:bidi="ar"/>
                <w:rFonts w:ascii="宋体" w:hAnsi="宋体" w:eastAsia="宋体" w:hint="eastAsia"/>
              </w:rPr>
            </w:r>
          </w:p>
        </w:tc>
        <w:tc>
          <w:tcPr>
            <w:tcW w:w="2370" w:type="dxa"/>
            <w:vAlign w:val="top"/>
            <w:textDirection w:val="lrTb"/>
          </w:tcPr>
          <w:p>
            <w:pPr>
              <w:pStyle w:val="NormalIndent"/>
              <w:ind w:firstLine="0" w:firstLineChars="0" w:left="0" w:leftChars="0"/>
              <w:rPr>
                <w:vertAlign w:val="baseline"/>
                <w:b w:val="0"/>
                <w:bCs w:val="0"/>
                <w:color w:val="000000"/>
                <w:kern w:val="0"/>
                <w:sz w:val="24"/>
                <w:szCs w:val="24"/>
                <w:lang w:val="en-US" w:eastAsia="zh-CN" w:bidi="ar"/>
                <w:rFonts w:ascii="宋体" w:hAnsi="宋体" w:eastAsia="宋体" w:hint="eastAsia"/>
              </w:rPr>
              <w:jc w:val="center"/>
            </w:pPr>
            <w:r>
              <w:rPr>
                <w:vertAlign w:val="baseline"/>
                <w:b w:val="0"/>
                <w:bCs w:val="0"/>
                <w:color w:val="000000"/>
                <w:kern w:val="0"/>
                <w:sz w:val="24"/>
                <w:szCs w:val="24"/>
                <w:lang w:val="en-US" w:eastAsia="zh-CN" w:bidi="ar"/>
                <w:rFonts w:ascii="宋体" w:hAnsi="宋体" w:eastAsia="宋体" w:hint="eastAsia"/>
              </w:rPr>
            </w:r>
          </w:p>
        </w:tc>
        <w:tc>
          <w:tcPr>
            <w:tcW w:w="2145" w:type="dxa"/>
            <w:vAlign w:val="top"/>
            <w:textDirection w:val="lrTb"/>
          </w:tcPr>
          <w:p>
            <w:pPr>
              <w:pStyle w:val="NormalIndent"/>
              <w:ind w:firstLine="0" w:firstLineChars="0" w:left="0" w:leftChars="0"/>
              <w:rPr>
                <w:vertAlign w:val="baseline"/>
                <w:b w:val="0"/>
                <w:bCs w:val="0"/>
                <w:color w:val="000000"/>
                <w:kern w:val="0"/>
                <w:sz w:val="24"/>
                <w:szCs w:val="24"/>
                <w:lang w:val="en-US" w:eastAsia="zh-CN" w:bidi="ar"/>
                <w:rFonts w:ascii="宋体" w:hAnsi="宋体" w:eastAsia="宋体"/>
              </w:rPr>
              <w:jc w:val="center"/>
            </w:pPr>
            <w:r>
              <w:rPr>
                <w:vertAlign w:val="baseline"/>
                <w:b w:val="0"/>
                <w:bCs w:val="0"/>
                <w:color w:val="000000"/>
                <w:kern w:val="0"/>
                <w:sz w:val="24"/>
                <w:szCs w:val="24"/>
                <w:lang w:val="en-US" w:eastAsia="zh-CN" w:bidi="ar"/>
                <w:rFonts w:ascii="宋体" w:hAnsi="宋体" w:eastAsia="宋体"/>
              </w:rPr>
            </w:r>
          </w:p>
        </w:tc>
        <w:tc>
          <w:tcPr>
            <w:tcW w:w="1680" w:type="dxa"/>
            <w:vAlign w:val="top"/>
            <w:textDirection w:val="lrTb"/>
          </w:tcPr>
          <w:p>
            <w:pPr>
              <w:pStyle w:val="NormalIndent"/>
              <w:ind w:firstLine="0" w:firstLineChars="0" w:left="0" w:leftChars="0"/>
              <w:rPr>
                <w:vertAlign w:val="baseline"/>
                <w:b w:val="0"/>
                <w:bCs w:val="0"/>
                <w:color w:val="000000"/>
                <w:kern w:val="0"/>
                <w:sz w:val="24"/>
                <w:szCs w:val="24"/>
                <w:lang w:val="en-US" w:eastAsia="zh-CN" w:bidi="ar"/>
                <w:rFonts w:ascii="宋体" w:hAnsi="宋体" w:eastAsia="宋体" w:hint="eastAsia"/>
              </w:rPr>
              <w:jc w:val="center"/>
            </w:pPr>
            <w:r>
              <w:rPr>
                <w:vertAlign w:val="baseline"/>
                <w:b w:val="0"/>
                <w:bCs w:val="0"/>
                <w:color w:val="000000"/>
                <w:kern w:val="0"/>
                <w:sz w:val="24"/>
                <w:szCs w:val="24"/>
                <w:lang w:val="en-US" w:eastAsia="zh-CN" w:bidi="ar"/>
                <w:rFonts w:ascii="宋体" w:hAnsi="宋体" w:eastAsia="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642" w:hRule="atLeast"/>
        </w:trPr>
        <w:tc>
          <w:tcPr>
            <w:tcW w:w="752" w:type="dxa"/>
            <w:vAlign w:val="top"/>
            <w:textDirection w:val="lrTb"/>
          </w:tcPr>
          <w:p>
            <w:pPr>
              <w:pStyle w:val="NormalIndent"/>
              <w:ind w:firstLine="0" w:firstLineChars="0" w:left="0" w:leftChars="0"/>
              <w:rPr>
                <w:vertAlign w:val="baseline"/>
                <w:b w:val="0"/>
                <w:bCs w:val="0"/>
                <w:color w:val="000000"/>
                <w:kern w:val="0"/>
                <w:sz w:val="24"/>
                <w:szCs w:val="24"/>
                <w:lang w:val="en-US" w:eastAsia="zh-CN" w:bidi="ar"/>
                <w:rFonts w:ascii="宋体" w:hAnsi="宋体" w:eastAsia="宋体" w:hint="eastAsia"/>
              </w:rPr>
              <w:jc w:val="center"/>
            </w:pPr>
            <w:r>
              <w:rPr>
                <w:vertAlign w:val="baseline"/>
                <w:b w:val="0"/>
                <w:bCs w:val="0"/>
                <w:color w:val="000000"/>
                <w:kern w:val="0"/>
                <w:sz w:val="24"/>
                <w:szCs w:val="24"/>
                <w:lang w:val="en-US" w:eastAsia="zh-CN" w:bidi="ar"/>
                <w:rFonts w:ascii="宋体" w:hAnsi="宋体" w:eastAsia="宋体" w:hint="eastAsia"/>
              </w:rPr>
              <w:t xml:space="preserve">2</w:t>
            </w:r>
            <w:r>
              <w:rPr>
                <w:vertAlign w:val="baseline"/>
                <w:b w:val="0"/>
                <w:bCs w:val="0"/>
                <w:color w:val="000000"/>
                <w:kern w:val="0"/>
                <w:sz w:val="24"/>
                <w:szCs w:val="24"/>
                <w:lang w:val="en-US" w:eastAsia="zh-CN" w:bidi="ar"/>
                <w:rFonts w:ascii="宋体" w:hAnsi="宋体" w:eastAsia="宋体"/>
              </w:rPr>
            </w:r>
          </w:p>
        </w:tc>
        <w:tc>
          <w:tcPr>
            <w:tcW w:w="2235" w:type="dxa"/>
            <w:vAlign w:val="top"/>
            <w:textDirection w:val="lrTb"/>
          </w:tcPr>
          <w:p>
            <w:pPr>
              <w:pStyle w:val="NormalIndent"/>
              <w:ind w:firstLine="0" w:firstLineChars="0" w:left="0" w:leftChars="0"/>
              <w:rPr>
                <w:vertAlign w:val="baseline"/>
                <w:b w:val="0"/>
                <w:bCs w:val="0"/>
                <w:color w:val="000000"/>
                <w:kern w:val="0"/>
                <w:sz w:val="24"/>
                <w:szCs w:val="24"/>
                <w:lang w:val="en-US" w:eastAsia="zh-CN" w:bidi="ar"/>
                <w:rFonts w:ascii="宋体" w:hAnsi="宋体" w:eastAsia="宋体" w:hint="eastAsia"/>
              </w:rPr>
              <w:jc w:val="center"/>
            </w:pPr>
            <w:r>
              <w:rPr>
                <w:vertAlign w:val="baseline"/>
                <w:b w:val="0"/>
                <w:bCs w:val="0"/>
                <w:color w:val="000000"/>
                <w:kern w:val="0"/>
                <w:sz w:val="24"/>
                <w:szCs w:val="24"/>
                <w:lang w:val="en-US" w:eastAsia="zh-CN" w:bidi="ar"/>
                <w:rFonts w:ascii="宋体" w:hAnsi="宋体" w:eastAsia="宋体" w:hint="eastAsia"/>
              </w:rPr>
            </w:r>
          </w:p>
        </w:tc>
        <w:tc>
          <w:tcPr>
            <w:tcW w:w="2370" w:type="dxa"/>
            <w:vAlign w:val="top"/>
            <w:textDirection w:val="lrTb"/>
          </w:tcPr>
          <w:p>
            <w:pPr>
              <w:pStyle w:val="NormalIndent"/>
              <w:ind w:firstLine="0" w:firstLineChars="0" w:left="0" w:leftChars="0"/>
              <w:rPr>
                <w:vertAlign w:val="baseline"/>
                <w:b w:val="0"/>
                <w:bCs w:val="0"/>
                <w:color w:val="000000"/>
                <w:kern w:val="0"/>
                <w:sz w:val="24"/>
                <w:szCs w:val="24"/>
                <w:lang w:val="en-US" w:eastAsia="zh-CN" w:bidi="ar"/>
                <w:rFonts w:ascii="宋体" w:hAnsi="宋体" w:eastAsia="宋体" w:hint="eastAsia"/>
              </w:rPr>
              <w:jc w:val="center"/>
            </w:pPr>
            <w:r>
              <w:rPr>
                <w:vertAlign w:val="baseline"/>
                <w:b w:val="0"/>
                <w:bCs w:val="0"/>
                <w:color w:val="000000"/>
                <w:kern w:val="0"/>
                <w:sz w:val="24"/>
                <w:szCs w:val="24"/>
                <w:lang w:val="en-US" w:eastAsia="zh-CN" w:bidi="ar"/>
                <w:rFonts w:ascii="宋体" w:hAnsi="宋体" w:eastAsia="宋体" w:hint="eastAsia"/>
              </w:rPr>
            </w:r>
          </w:p>
        </w:tc>
        <w:tc>
          <w:tcPr>
            <w:tcW w:w="2145" w:type="dxa"/>
            <w:vAlign w:val="top"/>
            <w:textDirection w:val="lrTb"/>
          </w:tcPr>
          <w:p>
            <w:pPr>
              <w:pStyle w:val="NormalIndent"/>
              <w:ind w:firstLine="0" w:firstLineChars="0" w:left="0" w:leftChars="0"/>
              <w:rPr>
                <w:vertAlign w:val="baseline"/>
                <w:b w:val="0"/>
                <w:bCs w:val="0"/>
                <w:color w:val="000000"/>
                <w:kern w:val="0"/>
                <w:sz w:val="24"/>
                <w:szCs w:val="24"/>
                <w:lang w:val="en-US" w:eastAsia="zh-CN" w:bidi="ar"/>
                <w:rFonts w:ascii="宋体" w:hAnsi="宋体" w:eastAsia="宋体" w:hint="eastAsia"/>
              </w:rPr>
              <w:jc w:val="center"/>
            </w:pPr>
            <w:r>
              <w:rPr>
                <w:vertAlign w:val="baseline"/>
                <w:b w:val="0"/>
                <w:bCs w:val="0"/>
                <w:color w:val="000000"/>
                <w:kern w:val="0"/>
                <w:sz w:val="24"/>
                <w:szCs w:val="24"/>
                <w:lang w:val="en-US" w:eastAsia="zh-CN" w:bidi="ar"/>
                <w:rFonts w:ascii="宋体" w:hAnsi="宋体" w:eastAsia="宋体" w:hint="eastAsia"/>
              </w:rPr>
            </w:r>
          </w:p>
        </w:tc>
        <w:tc>
          <w:tcPr>
            <w:tcW w:w="1680" w:type="dxa"/>
            <w:vAlign w:val="top"/>
            <w:textDirection w:val="lrTb"/>
          </w:tcPr>
          <w:p>
            <w:pPr>
              <w:pStyle w:val="NormalIndent"/>
              <w:ind w:firstLine="0" w:firstLineChars="0" w:left="0" w:leftChars="0"/>
              <w:rPr>
                <w:vertAlign w:val="baseline"/>
                <w:b w:val="0"/>
                <w:bCs w:val="0"/>
                <w:color w:val="000000"/>
                <w:kern w:val="0"/>
                <w:sz w:val="24"/>
                <w:szCs w:val="24"/>
                <w:lang w:val="en-US" w:eastAsia="zh-CN" w:bidi="ar"/>
                <w:rFonts w:ascii="宋体" w:hAnsi="宋体" w:eastAsia="宋体" w:hint="eastAsia"/>
              </w:rPr>
              <w:jc w:val="center"/>
            </w:pPr>
            <w:r>
              <w:rPr>
                <w:vertAlign w:val="baseline"/>
                <w:b w:val="0"/>
                <w:bCs w:val="0"/>
                <w:color w:val="000000"/>
                <w:kern w:val="0"/>
                <w:sz w:val="24"/>
                <w:szCs w:val="24"/>
                <w:lang w:val="en-US" w:eastAsia="zh-CN" w:bidi="ar"/>
                <w:rFonts w:ascii="宋体" w:hAnsi="宋体" w:eastAsia="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642" w:hRule="atLeast"/>
        </w:trPr>
        <w:tc>
          <w:tcPr>
            <w:tcW w:w="752" w:type="dxa"/>
            <w:vAlign w:val="top"/>
            <w:textDirection w:val="lrTb"/>
          </w:tcPr>
          <w:p>
            <w:pPr>
              <w:pStyle w:val="NormalIndent"/>
              <w:ind w:firstLine="0" w:firstLineChars="0" w:left="0" w:leftChars="0"/>
              <w:rPr>
                <w:vertAlign w:val="baseline"/>
                <w:b w:val="0"/>
                <w:bCs w:val="0"/>
                <w:color w:val="000000"/>
                <w:kern w:val="0"/>
                <w:sz w:val="24"/>
                <w:szCs w:val="24"/>
                <w:lang w:val="en-US" w:eastAsia="zh-CN" w:bidi="ar"/>
                <w:rFonts w:ascii="宋体" w:hAnsi="宋体" w:eastAsia="宋体" w:hint="eastAsia"/>
              </w:rPr>
              <w:jc w:val="center"/>
            </w:pPr>
            <w:r>
              <w:rPr>
                <w:vertAlign w:val="baseline"/>
                <w:b w:val="0"/>
                <w:bCs w:val="0"/>
                <w:color w:val="000000"/>
                <w:kern w:val="0"/>
                <w:sz w:val="24"/>
                <w:szCs w:val="24"/>
                <w:lang w:val="en-US" w:eastAsia="zh-CN" w:bidi="ar"/>
                <w:rFonts w:ascii="宋体" w:hAnsi="宋体" w:eastAsia="宋体" w:hint="eastAsia"/>
              </w:rPr>
              <w:t xml:space="preserve">3</w:t>
            </w:r>
            <w:r>
              <w:rPr>
                <w:vertAlign w:val="baseline"/>
                <w:b w:val="0"/>
                <w:bCs w:val="0"/>
                <w:color w:val="000000"/>
                <w:kern w:val="0"/>
                <w:sz w:val="24"/>
                <w:szCs w:val="24"/>
                <w:lang w:val="en-US" w:eastAsia="zh-CN" w:bidi="ar"/>
                <w:rFonts w:ascii="宋体" w:hAnsi="宋体" w:eastAsia="宋体"/>
              </w:rPr>
            </w:r>
          </w:p>
        </w:tc>
        <w:tc>
          <w:tcPr>
            <w:tcW w:w="2235" w:type="dxa"/>
            <w:vAlign w:val="top"/>
            <w:textDirection w:val="lrTb"/>
          </w:tcPr>
          <w:p>
            <w:pPr>
              <w:pStyle w:val="NormalIndent"/>
              <w:ind w:firstLine="0" w:firstLineChars="0" w:left="0" w:leftChars="0"/>
              <w:rPr>
                <w:vertAlign w:val="baseline"/>
                <w:b w:val="0"/>
                <w:bCs w:val="0"/>
                <w:color w:val="000000"/>
                <w:kern w:val="0"/>
                <w:sz w:val="24"/>
                <w:szCs w:val="24"/>
                <w:lang w:val="en-US" w:eastAsia="zh-CN" w:bidi="ar"/>
                <w:rFonts w:ascii="宋体" w:hAnsi="宋体" w:eastAsia="宋体" w:hint="eastAsia"/>
              </w:rPr>
              <w:jc w:val="center"/>
            </w:pPr>
            <w:r>
              <w:rPr>
                <w:vertAlign w:val="baseline"/>
                <w:b w:val="0"/>
                <w:bCs w:val="0"/>
                <w:color w:val="000000"/>
                <w:kern w:val="0"/>
                <w:sz w:val="24"/>
                <w:szCs w:val="24"/>
                <w:lang w:val="en-US" w:eastAsia="zh-CN" w:bidi="ar"/>
                <w:rFonts w:ascii="宋体" w:hAnsi="宋体" w:eastAsia="宋体" w:hint="eastAsia"/>
              </w:rPr>
            </w:r>
          </w:p>
        </w:tc>
        <w:tc>
          <w:tcPr>
            <w:tcW w:w="2370" w:type="dxa"/>
            <w:vAlign w:val="top"/>
            <w:textDirection w:val="lrTb"/>
          </w:tcPr>
          <w:p>
            <w:pPr>
              <w:pStyle w:val="NormalIndent"/>
              <w:ind w:firstLine="0" w:firstLineChars="0" w:left="0" w:leftChars="0"/>
              <w:rPr>
                <w:vertAlign w:val="baseline"/>
                <w:b w:val="0"/>
                <w:bCs w:val="0"/>
                <w:color w:val="000000"/>
                <w:kern w:val="0"/>
                <w:sz w:val="24"/>
                <w:szCs w:val="24"/>
                <w:lang w:val="en-US" w:eastAsia="zh-CN" w:bidi="ar"/>
                <w:rFonts w:ascii="宋体" w:hAnsi="宋体" w:eastAsia="宋体" w:hint="eastAsia"/>
              </w:rPr>
              <w:jc w:val="center"/>
            </w:pPr>
            <w:r>
              <w:rPr>
                <w:vertAlign w:val="baseline"/>
                <w:b w:val="0"/>
                <w:bCs w:val="0"/>
                <w:color w:val="000000"/>
                <w:kern w:val="0"/>
                <w:sz w:val="24"/>
                <w:szCs w:val="24"/>
                <w:lang w:val="en-US" w:eastAsia="zh-CN" w:bidi="ar"/>
                <w:rFonts w:ascii="宋体" w:hAnsi="宋体" w:eastAsia="宋体" w:hint="eastAsia"/>
              </w:rPr>
            </w:r>
          </w:p>
        </w:tc>
        <w:tc>
          <w:tcPr>
            <w:tcW w:w="2145" w:type="dxa"/>
            <w:vAlign w:val="top"/>
            <w:textDirection w:val="lrTb"/>
          </w:tcPr>
          <w:p>
            <w:pPr>
              <w:pStyle w:val="NormalIndent"/>
              <w:ind w:firstLine="0" w:firstLineChars="0" w:left="0" w:leftChars="0"/>
              <w:rPr>
                <w:vertAlign w:val="baseline"/>
                <w:b w:val="0"/>
                <w:bCs w:val="0"/>
                <w:color w:val="000000"/>
                <w:kern w:val="0"/>
                <w:sz w:val="24"/>
                <w:szCs w:val="24"/>
                <w:lang w:val="en-US" w:eastAsia="zh-CN" w:bidi="ar"/>
                <w:rFonts w:ascii="宋体" w:hAnsi="宋体" w:eastAsia="宋体"/>
              </w:rPr>
              <w:jc w:val="center"/>
            </w:pPr>
            <w:r>
              <w:rPr>
                <w:vertAlign w:val="baseline"/>
                <w:b w:val="0"/>
                <w:bCs w:val="0"/>
                <w:color w:val="000000"/>
                <w:kern w:val="0"/>
                <w:sz w:val="24"/>
                <w:szCs w:val="24"/>
                <w:lang w:val="en-US" w:eastAsia="zh-CN" w:bidi="ar"/>
                <w:rFonts w:ascii="宋体" w:hAnsi="宋体" w:eastAsia="宋体"/>
              </w:rPr>
            </w:r>
          </w:p>
        </w:tc>
        <w:tc>
          <w:tcPr>
            <w:tcW w:w="1680" w:type="dxa"/>
            <w:vAlign w:val="top"/>
            <w:textDirection w:val="lrTb"/>
          </w:tcPr>
          <w:p>
            <w:pPr>
              <w:pStyle w:val="NormalIndent"/>
              <w:ind w:firstLine="0" w:firstLineChars="0" w:left="0" w:leftChars="0"/>
              <w:rPr>
                <w:vertAlign w:val="baseline"/>
                <w:b w:val="0"/>
                <w:bCs w:val="0"/>
                <w:color w:val="000000"/>
                <w:kern w:val="0"/>
                <w:sz w:val="24"/>
                <w:szCs w:val="24"/>
                <w:lang w:val="en-US" w:eastAsia="zh-CN" w:bidi="ar"/>
                <w:rFonts w:ascii="宋体" w:hAnsi="宋体" w:eastAsia="宋体" w:hint="eastAsia"/>
              </w:rPr>
              <w:jc w:val="center"/>
            </w:pPr>
            <w:r>
              <w:rPr>
                <w:vertAlign w:val="baseline"/>
                <w:b w:val="0"/>
                <w:bCs w:val="0"/>
                <w:color w:val="000000"/>
                <w:kern w:val="0"/>
                <w:sz w:val="24"/>
                <w:szCs w:val="24"/>
                <w:lang w:val="en-US" w:eastAsia="zh-CN" w:bidi="ar"/>
                <w:rFonts w:ascii="宋体" w:hAnsi="宋体" w:eastAsia="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642" w:hRule="atLeast"/>
        </w:trPr>
        <w:tc>
          <w:tcPr>
            <w:tcW w:w="752" w:type="dxa"/>
            <w:vAlign w:val="top"/>
            <w:textDirection w:val="lrTb"/>
          </w:tcPr>
          <w:p>
            <w:pPr>
              <w:pStyle w:val="NormalIndent"/>
              <w:ind w:firstLine="0" w:firstLineChars="0" w:left="0" w:leftChars="0"/>
              <w:rPr>
                <w:vertAlign w:val="baseline"/>
                <w:b w:val="0"/>
                <w:bCs w:val="0"/>
                <w:color w:val="000000"/>
                <w:kern w:val="0"/>
                <w:sz w:val="24"/>
                <w:szCs w:val="24"/>
                <w:lang w:val="en-US" w:eastAsia="zh-CN" w:bidi="ar"/>
                <w:rFonts w:ascii="宋体" w:hAnsi="宋体" w:eastAsia="宋体" w:hint="eastAsia"/>
              </w:rPr>
              <w:jc w:val="center"/>
            </w:pPr>
            <w:r>
              <w:rPr>
                <w:vertAlign w:val="baseline"/>
                <w:b w:val="0"/>
                <w:bCs w:val="0"/>
                <w:color w:val="000000"/>
                <w:kern w:val="0"/>
                <w:sz w:val="24"/>
                <w:szCs w:val="24"/>
                <w:lang w:val="en-US" w:eastAsia="zh-CN" w:bidi="ar"/>
                <w:rFonts w:ascii="宋体" w:hAnsi="宋体" w:eastAsia="宋体" w:hint="eastAsia"/>
              </w:rPr>
              <w:t xml:space="preserve">4</w:t>
            </w:r>
            <w:r>
              <w:rPr>
                <w:vertAlign w:val="baseline"/>
                <w:b w:val="0"/>
                <w:bCs w:val="0"/>
                <w:color w:val="000000"/>
                <w:kern w:val="0"/>
                <w:sz w:val="24"/>
                <w:szCs w:val="24"/>
                <w:lang w:val="en-US" w:eastAsia="zh-CN" w:bidi="ar"/>
                <w:rFonts w:ascii="宋体" w:hAnsi="宋体" w:eastAsia="宋体"/>
              </w:rPr>
            </w:r>
          </w:p>
        </w:tc>
        <w:tc>
          <w:tcPr>
            <w:tcW w:w="2235" w:type="dxa"/>
            <w:vAlign w:val="top"/>
            <w:textDirection w:val="lrTb"/>
          </w:tcPr>
          <w:p>
            <w:pPr>
              <w:pStyle w:val="Normal"/>
              <w:ind w:firstLine="0" w:firstLineChars="0" w:left="0" w:leftChars="0"/>
              <w:rPr>
                <w:vertAlign w:val="baseline"/>
                <w:b w:val="0"/>
                <w:bCs w:val="0"/>
                <w:color w:val="000000"/>
                <w:kern w:val="0"/>
                <w:sz w:val="24"/>
                <w:szCs w:val="24"/>
                <w:lang w:val="en-US" w:eastAsia="zh-CN" w:bidi="ar"/>
                <w:rFonts w:ascii="宋体" w:hAnsi="宋体" w:eastAsia="宋体" w:hint="eastAsia"/>
              </w:rPr>
              <w:jc w:val="center"/>
            </w:pPr>
            <w:r>
              <w:rPr>
                <w:vertAlign w:val="baseline"/>
                <w:b w:val="0"/>
                <w:bCs w:val="0"/>
                <w:color w:val="000000"/>
                <w:kern w:val="0"/>
                <w:sz w:val="24"/>
                <w:szCs w:val="24"/>
                <w:lang w:val="en-US" w:eastAsia="zh-CN" w:bidi="ar"/>
                <w:rFonts w:ascii="宋体" w:hAnsi="宋体" w:eastAsia="宋体" w:hint="eastAsia"/>
              </w:rPr>
            </w:r>
          </w:p>
        </w:tc>
        <w:tc>
          <w:tcPr>
            <w:tcW w:w="2370" w:type="dxa"/>
            <w:vAlign w:val="top"/>
            <w:textDirection w:val="lrTb"/>
          </w:tcPr>
          <w:p>
            <w:pPr>
              <w:pStyle w:val="NormalIndent"/>
              <w:ind w:firstLine="0" w:firstLineChars="0" w:left="0" w:leftChars="0"/>
              <w:rPr>
                <w:vertAlign w:val="baseline"/>
                <w:b w:val="0"/>
                <w:bCs w:val="0"/>
                <w:color w:val="000000"/>
                <w:kern w:val="0"/>
                <w:sz w:val="24"/>
                <w:szCs w:val="24"/>
                <w:lang w:val="en-US" w:eastAsia="zh-CN" w:bidi="ar"/>
                <w:rFonts w:ascii="宋体" w:hAnsi="宋体" w:eastAsia="宋体" w:hint="eastAsia"/>
              </w:rPr>
              <w:jc w:val="center"/>
            </w:pPr>
            <w:r>
              <w:rPr>
                <w:vertAlign w:val="baseline"/>
                <w:b w:val="0"/>
                <w:bCs w:val="0"/>
                <w:color w:val="000000"/>
                <w:kern w:val="0"/>
                <w:sz w:val="24"/>
                <w:szCs w:val="24"/>
                <w:lang w:val="en-US" w:eastAsia="zh-CN" w:bidi="ar"/>
                <w:rFonts w:ascii="宋体" w:hAnsi="宋体" w:eastAsia="宋体" w:hint="eastAsia"/>
              </w:rPr>
            </w:r>
          </w:p>
        </w:tc>
        <w:tc>
          <w:tcPr>
            <w:tcW w:w="2145" w:type="dxa"/>
            <w:vAlign w:val="top"/>
            <w:textDirection w:val="lrTb"/>
          </w:tcPr>
          <w:p>
            <w:pPr>
              <w:pStyle w:val="NormalIndent"/>
              <w:ind w:firstLine="0" w:firstLineChars="0" w:left="0" w:leftChars="0"/>
              <w:rPr>
                <w:vertAlign w:val="baseline"/>
                <w:b w:val="0"/>
                <w:bCs w:val="0"/>
                <w:color w:val="000000"/>
                <w:kern w:val="0"/>
                <w:sz w:val="24"/>
                <w:szCs w:val="24"/>
                <w:lang w:val="en-US" w:eastAsia="zh-CN" w:bidi="ar"/>
                <w:rFonts w:ascii="宋体" w:hAnsi="宋体" w:eastAsia="宋体" w:hint="eastAsia"/>
              </w:rPr>
              <w:jc w:val="center"/>
            </w:pPr>
            <w:r>
              <w:rPr>
                <w:vertAlign w:val="baseline"/>
                <w:b w:val="0"/>
                <w:bCs w:val="0"/>
                <w:color w:val="000000"/>
                <w:kern w:val="0"/>
                <w:sz w:val="24"/>
                <w:szCs w:val="24"/>
                <w:lang w:val="en-US" w:eastAsia="zh-CN" w:bidi="ar"/>
                <w:rFonts w:ascii="宋体" w:hAnsi="宋体" w:eastAsia="宋体" w:hint="eastAsia"/>
              </w:rPr>
            </w:r>
          </w:p>
        </w:tc>
        <w:tc>
          <w:tcPr>
            <w:tcW w:w="1680" w:type="dxa"/>
            <w:vAlign w:val="top"/>
            <w:textDirection w:val="lrTb"/>
          </w:tcPr>
          <w:p>
            <w:pPr>
              <w:pStyle w:val="NormalIndent"/>
              <w:ind w:firstLine="0" w:firstLineChars="0" w:left="0" w:leftChars="0"/>
              <w:rPr>
                <w:vertAlign w:val="baseline"/>
                <w:b w:val="0"/>
                <w:bCs w:val="0"/>
                <w:color w:val="000000"/>
                <w:kern w:val="0"/>
                <w:sz w:val="24"/>
                <w:szCs w:val="24"/>
                <w:lang w:val="en-US" w:eastAsia="zh-CN" w:bidi="ar"/>
                <w:rFonts w:ascii="宋体" w:hAnsi="宋体" w:eastAsia="宋体" w:hint="eastAsia"/>
              </w:rPr>
              <w:jc w:val="center"/>
            </w:pPr>
            <w:r>
              <w:rPr>
                <w:vertAlign w:val="baseline"/>
                <w:b w:val="0"/>
                <w:bCs w:val="0"/>
                <w:color w:val="000000"/>
                <w:kern w:val="0"/>
                <w:sz w:val="24"/>
                <w:szCs w:val="24"/>
                <w:lang w:val="en-US" w:eastAsia="zh-CN" w:bidi="ar"/>
                <w:rFonts w:ascii="宋体" w:hAnsi="宋体" w:eastAsia="宋体"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642" w:hRule="atLeast"/>
        </w:trPr>
        <w:tc>
          <w:tcPr>
            <w:tcW w:w="752" w:type="dxa"/>
            <w:vAlign w:val="top"/>
            <w:textDirection w:val="lrTb"/>
          </w:tcPr>
          <w:p>
            <w:pPr>
              <w:pStyle w:val="NormalIndent"/>
              <w:ind w:firstLine="0" w:firstLineChars="0" w:left="0" w:leftChars="0"/>
              <w:rPr>
                <w:vertAlign w:val="baseline"/>
                <w:b w:val="0"/>
                <w:bCs w:val="0"/>
                <w:color w:val="000000"/>
                <w:kern w:val="0"/>
                <w:sz w:val="24"/>
                <w:szCs w:val="24"/>
                <w:lang w:val="en-US" w:eastAsia="zh-CN" w:bidi="ar"/>
                <w:rFonts w:ascii="宋体" w:hAnsi="宋体" w:eastAsia="宋体" w:hint="eastAsia"/>
              </w:rPr>
              <w:jc w:val="center"/>
            </w:pPr>
            <w:r>
              <w:rPr>
                <w:vertAlign w:val="baseline"/>
                <w:b w:val="0"/>
                <w:bCs w:val="0"/>
                <w:color w:val="000000"/>
                <w:kern w:val="0"/>
                <w:sz w:val="24"/>
                <w:szCs w:val="24"/>
                <w:lang w:val="en-US" w:eastAsia="zh-CN" w:bidi="ar"/>
                <w:rFonts w:ascii="宋体" w:hAnsi="宋体" w:eastAsia="宋体" w:hint="eastAsia"/>
              </w:rPr>
              <w:t xml:space="preserve">...</w:t>
            </w:r>
            <w:r>
              <w:rPr>
                <w:vertAlign w:val="baseline"/>
                <w:b w:val="0"/>
                <w:bCs w:val="0"/>
                <w:color w:val="000000"/>
                <w:kern w:val="0"/>
                <w:sz w:val="24"/>
                <w:szCs w:val="24"/>
                <w:lang w:val="en-US" w:eastAsia="zh-CN" w:bidi="ar"/>
                <w:rFonts w:ascii="宋体" w:hAnsi="宋体" w:eastAsia="宋体"/>
              </w:rPr>
            </w:r>
          </w:p>
        </w:tc>
        <w:tc>
          <w:tcPr>
            <w:tcW w:w="2235" w:type="dxa"/>
            <w:vAlign w:val="top"/>
            <w:textDirection w:val="lrTb"/>
          </w:tcPr>
          <w:p>
            <w:pPr>
              <w:pStyle w:val="Normal"/>
              <w:ind w:firstLine="0" w:firstLineChars="0" w:left="0" w:leftChars="0"/>
              <w:rPr>
                <w:vertAlign w:val="baseline"/>
                <w:b w:val="0"/>
                <w:bCs w:val="0"/>
                <w:color w:val="000000"/>
                <w:kern w:val="0"/>
                <w:sz w:val="24"/>
                <w:szCs w:val="24"/>
                <w:lang w:val="en-US" w:eastAsia="zh-CN" w:bidi="ar"/>
                <w:rFonts w:ascii="宋体" w:hAnsi="宋体" w:eastAsia="宋体" w:hint="eastAsia"/>
              </w:rPr>
              <w:jc w:val="center"/>
            </w:pPr>
            <w:r>
              <w:rPr>
                <w:vertAlign w:val="baseline"/>
                <w:b w:val="0"/>
                <w:bCs w:val="0"/>
                <w:color w:val="000000"/>
                <w:kern w:val="0"/>
                <w:sz w:val="24"/>
                <w:szCs w:val="24"/>
                <w:lang w:val="en-US" w:eastAsia="zh-CN" w:bidi="ar"/>
                <w:rFonts w:ascii="宋体" w:hAnsi="宋体" w:eastAsia="宋体" w:hint="eastAsia"/>
              </w:rPr>
            </w:r>
          </w:p>
        </w:tc>
        <w:tc>
          <w:tcPr>
            <w:tcW w:w="2370" w:type="dxa"/>
            <w:vAlign w:val="top"/>
            <w:textDirection w:val="lrTb"/>
          </w:tcPr>
          <w:p>
            <w:pPr>
              <w:pStyle w:val="NormalIndent"/>
              <w:ind w:firstLine="0" w:firstLineChars="0" w:left="0" w:leftChars="0"/>
              <w:rPr>
                <w:vertAlign w:val="baseline"/>
                <w:sz w:val="24"/>
                <w:szCs w:val="24"/>
                <w:lang w:eastAsia="zh-CN"/>
                <w:rFonts w:ascii="宋体" w:hAnsi="宋体" w:eastAsia="宋体" w:hint="eastAsia"/>
              </w:rPr>
              <w:jc w:val="center"/>
            </w:pPr>
            <w:r>
              <w:rPr>
                <w:vertAlign w:val="baseline"/>
                <w:sz w:val="24"/>
                <w:szCs w:val="24"/>
                <w:lang w:eastAsia="zh-CN"/>
                <w:rFonts w:ascii="宋体" w:hAnsi="宋体" w:eastAsia="宋体" w:hint="eastAsia"/>
              </w:rPr>
            </w:r>
          </w:p>
        </w:tc>
        <w:tc>
          <w:tcPr>
            <w:tcW w:w="2145" w:type="dxa"/>
            <w:vAlign w:val="top"/>
            <w:textDirection w:val="lrTb"/>
          </w:tcPr>
          <w:p>
            <w:pPr>
              <w:pStyle w:val="NormalIndent"/>
              <w:ind w:firstLine="0" w:firstLineChars="0" w:left="0" w:leftChars="0"/>
              <w:rPr>
                <w:vertAlign w:val="baseline"/>
                <w:sz w:val="24"/>
                <w:szCs w:val="24"/>
                <w:lang w:eastAsia="zh-CN"/>
                <w:rFonts w:ascii="宋体" w:hAnsi="宋体" w:eastAsia="宋体" w:hint="eastAsia"/>
              </w:rPr>
              <w:jc w:val="center"/>
            </w:pPr>
            <w:r>
              <w:rPr>
                <w:vertAlign w:val="baseline"/>
                <w:sz w:val="24"/>
                <w:szCs w:val="24"/>
                <w:lang w:eastAsia="zh-CN"/>
                <w:rFonts w:ascii="宋体" w:hAnsi="宋体" w:eastAsia="宋体" w:hint="eastAsia"/>
              </w:rPr>
            </w:r>
          </w:p>
        </w:tc>
        <w:tc>
          <w:tcPr>
            <w:tcW w:w="1680" w:type="dxa"/>
            <w:vAlign w:val="top"/>
            <w:textDirection w:val="lrTb"/>
          </w:tcPr>
          <w:p>
            <w:pPr>
              <w:pStyle w:val="NormalIndent"/>
              <w:ind w:firstLine="0" w:firstLineChars="0" w:left="0" w:leftChars="0"/>
              <w:rPr>
                <w:vertAlign w:val="baseline"/>
                <w:sz w:val="24"/>
                <w:szCs w:val="24"/>
                <w:lang w:eastAsia="zh-CN"/>
                <w:rFonts w:ascii="宋体" w:hAnsi="宋体" w:eastAsia="宋体" w:hint="eastAsia"/>
              </w:rPr>
              <w:jc w:val="center"/>
            </w:pPr>
            <w:r>
              <w:rPr>
                <w:vertAlign w:val="baseline"/>
                <w:sz w:val="24"/>
                <w:szCs w:val="24"/>
                <w:lang w:eastAsia="zh-CN"/>
                <w:rFonts w:ascii="宋体" w:hAnsi="宋体" w:eastAsia="宋体" w:hint="eastAsia"/>
              </w:rPr>
            </w:r>
          </w:p>
        </w:tc>
      </w:tr>
    </w:tbl>
    <w:p>
      <w:pPr>
        <w:pStyle w:val="Normal"/>
        <w:spacing w:afterAutospacing="false" w:beforeAutospacing="false" w:line="360" w:lineRule="exact"/>
        <w:rPr>
          <w:b w:val="1"/>
          <w:bCs w:val="1"/>
          <w:kern w:val="2"/>
          <w:sz w:val="24"/>
          <w:szCs w:val="24"/>
          <w:lang w:val="en-US" w:eastAsia="zh-CN" w:bidi="ar-SA"/>
          <w:rFonts w:ascii="宋体" w:hAnsi="宋体" w:eastAsia="宋体" w:hint="eastAsia"/>
        </w:rPr>
      </w:pPr>
      <w:r>
        <w:rPr>
          <w:b w:val="1"/>
          <w:bCs w:val="1"/>
          <w:kern w:val="2"/>
          <w:sz w:val="24"/>
          <w:szCs w:val="24"/>
          <w:lang w:val="en-US" w:eastAsia="zh-CN" w:bidi="ar-SA"/>
          <w:rFonts w:ascii="宋体" w:hAnsi="宋体" w:eastAsia="宋体" w:hint="eastAsia"/>
        </w:rPr>
      </w:r>
    </w:p>
    <w:p>
      <w:pPr>
        <w:pStyle w:val="FootnoteText"/>
        <w:rPr>
          <w:b w:val="1"/>
          <w:bCs w:val="1"/>
          <w:kern w:val="2"/>
          <w:sz w:val="24"/>
          <w:szCs w:val="24"/>
          <w:lang w:val="en-US" w:eastAsia="zh-CN" w:bidi="ar-SA"/>
          <w:rFonts w:ascii="宋体" w:hAnsi="宋体" w:eastAsia="宋体" w:hint="eastAsia"/>
        </w:rPr>
      </w:pPr>
      <w:r>
        <w:rPr>
          <w:b w:val="1"/>
          <w:bCs w:val="1"/>
          <w:kern w:val="2"/>
          <w:sz w:val="24"/>
          <w:szCs w:val="24"/>
          <w:lang w:val="en-US" w:eastAsia="zh-CN" w:bidi="ar-SA"/>
          <w:rFonts w:ascii="宋体" w:hAnsi="宋体" w:eastAsia="宋体" w:hint="eastAsia"/>
        </w:rPr>
      </w:r>
    </w:p>
    <w:p>
      <w:pPr>
        <w:pStyle w:val="FootnoteText"/>
        <w:rPr>
          <w:b w:val="1"/>
          <w:bCs w:val="1"/>
          <w:kern w:val="2"/>
          <w:sz w:val="24"/>
          <w:szCs w:val="24"/>
          <w:lang w:val="en-US" w:eastAsia="zh-CN" w:bidi="ar-SA"/>
          <w:rFonts w:ascii="宋体" w:hAnsi="宋体" w:eastAsia="宋体" w:hint="eastAsia"/>
        </w:rPr>
      </w:pPr>
      <w:r>
        <w:rPr>
          <w:b w:val="1"/>
          <w:bCs w:val="1"/>
          <w:kern w:val="2"/>
          <w:sz w:val="24"/>
          <w:szCs w:val="24"/>
          <w:lang w:val="en-US" w:eastAsia="zh-CN" w:bidi="ar-SA"/>
          <w:rFonts w:ascii="宋体" w:hAnsi="宋体" w:eastAsia="宋体" w:hint="eastAsia"/>
        </w:rPr>
      </w:r>
    </w:p>
    <w:p>
      <w:pPr>
        <w:pStyle w:val="FootnoteText"/>
        <w:rPr>
          <w:b w:val="1"/>
          <w:bCs w:val="1"/>
          <w:kern w:val="2"/>
          <w:sz w:val="24"/>
          <w:szCs w:val="24"/>
          <w:lang w:val="en-US" w:eastAsia="zh-CN" w:bidi="ar-SA"/>
          <w:rFonts w:ascii="宋体" w:hAnsi="宋体" w:eastAsia="宋体" w:hint="eastAsia"/>
        </w:rPr>
      </w:pPr>
      <w:r>
        <w:rPr>
          <w:b w:val="1"/>
          <w:bCs w:val="1"/>
          <w:kern w:val="2"/>
          <w:sz w:val="24"/>
          <w:szCs w:val="24"/>
          <w:lang w:val="en-US" w:eastAsia="zh-CN" w:bidi="ar-SA"/>
          <w:rFonts w:ascii="宋体" w:hAnsi="宋体" w:eastAsia="宋体" w:hint="eastAsia"/>
        </w:rPr>
      </w:r>
    </w:p>
    <w:p>
      <w:pPr>
        <w:pStyle w:val="FootnoteText"/>
        <w:rPr>
          <w:b w:val="1"/>
          <w:bCs w:val="1"/>
          <w:kern w:val="2"/>
          <w:sz w:val="24"/>
          <w:szCs w:val="24"/>
          <w:lang w:val="en-US" w:eastAsia="zh-CN" w:bidi="ar-SA"/>
          <w:rFonts w:ascii="宋体" w:hAnsi="宋体" w:eastAsia="宋体" w:hint="eastAsia"/>
        </w:rPr>
      </w:pPr>
      <w:r>
        <w:rPr>
          <w:b w:val="1"/>
          <w:bCs w:val="1"/>
          <w:kern w:val="2"/>
          <w:sz w:val="24"/>
          <w:szCs w:val="24"/>
          <w:lang w:val="en-US" w:eastAsia="zh-CN" w:bidi="ar-SA"/>
          <w:rFonts w:ascii="宋体" w:hAnsi="宋体" w:eastAsia="宋体" w:hint="eastAsia"/>
        </w:rPr>
      </w:r>
    </w:p>
    <w:p>
      <w:pPr>
        <w:pStyle w:val="FootnoteText"/>
        <w:rPr>
          <w:b w:val="1"/>
          <w:bCs w:val="1"/>
          <w:kern w:val="2"/>
          <w:sz w:val="24"/>
          <w:szCs w:val="24"/>
          <w:lang w:val="en-US" w:eastAsia="zh-CN" w:bidi="ar-SA"/>
          <w:rFonts w:ascii="宋体" w:hAnsi="宋体" w:eastAsia="宋体" w:hint="eastAsia"/>
        </w:rPr>
      </w:pPr>
      <w:r>
        <w:rPr>
          <w:b w:val="1"/>
          <w:bCs w:val="1"/>
          <w:kern w:val="2"/>
          <w:sz w:val="24"/>
          <w:szCs w:val="24"/>
          <w:lang w:val="en-US" w:eastAsia="zh-CN" w:bidi="ar-SA"/>
          <w:rFonts w:ascii="宋体" w:hAnsi="宋体" w:eastAsia="宋体" w:hint="eastAsia"/>
        </w:rPr>
      </w:r>
    </w:p>
    <w:p>
      <w:pPr>
        <w:pStyle w:val="FootnoteText"/>
        <w:rPr>
          <w:b w:val="1"/>
          <w:bCs w:val="1"/>
          <w:kern w:val="2"/>
          <w:sz w:val="24"/>
          <w:szCs w:val="24"/>
          <w:lang w:val="en-US" w:eastAsia="zh-CN" w:bidi="ar-SA"/>
          <w:rFonts w:ascii="宋体" w:hAnsi="宋体" w:eastAsia="宋体" w:hint="eastAsia"/>
        </w:rPr>
      </w:pPr>
      <w:r>
        <w:rPr>
          <w:b w:val="1"/>
          <w:bCs w:val="1"/>
          <w:kern w:val="2"/>
          <w:sz w:val="24"/>
          <w:szCs w:val="24"/>
          <w:lang w:val="en-US" w:eastAsia="zh-CN" w:bidi="ar-SA"/>
          <w:rFonts w:ascii="宋体" w:hAnsi="宋体" w:eastAsia="宋体" w:hint="eastAsia"/>
        </w:rPr>
      </w:r>
    </w:p>
    <w:p>
      <w:pPr>
        <w:pStyle w:val="Normal"/>
        <w:spacing w:afterAutospacing="false" w:beforeAutospacing="false" w:line="360" w:lineRule="auto"/>
        <w:rPr>
          <w:b w:val="1"/>
          <w:sz w:val="30"/>
          <w:szCs w:val="30"/>
          <w:lang w:val="en-US" w:eastAsia="zh-CN"/>
          <w:rFonts w:ascii="宋体" w:hAnsi="宋体" w:hint="eastAsia"/>
        </w:rPr>
        <w:jc w:val="center"/>
      </w:pPr>
      <w:r>
        <w:rPr>
          <w:b w:val="1"/>
          <w:sz w:val="30"/>
          <w:szCs w:val="30"/>
          <w:lang w:val="en-US" w:eastAsia="zh-CN"/>
          <w:rFonts w:ascii="宋体" w:hAnsi="宋体" w:hint="eastAsia"/>
        </w:rPr>
        <w:t xml:space="preserve">5、</w:t>
      </w:r>
      <w:r>
        <w:rPr>
          <w:b w:val="1"/>
          <w:sz w:val="30"/>
          <w:szCs w:val="30"/>
          <w:rFonts w:ascii="宋体" w:hAnsi="宋体" w:hint="eastAsia"/>
        </w:rPr>
        <w:t xml:space="preserve">中小企业声明函</w:t>
      </w:r>
      <w:r>
        <w:rPr>
          <w:b w:val="1"/>
          <w:sz w:val="30"/>
          <w:szCs w:val="30"/>
          <w:rFonts w:ascii="宋体" w:hAnsi="宋体" w:hint="eastAsia"/>
        </w:rPr>
      </w:r>
    </w:p>
    <w:p>
      <w:pPr>
        <w:pStyle w:val="Normal"/>
        <w:spacing w:afterAutospacing="false" w:beforeAutospacing="false" w:line="360" w:lineRule="auto"/>
        <w:rPr>
          <w:sz w:val="24"/>
          <w:rFonts w:ascii="宋体" w:hAnsi="宋体" w:hint="eastAsia"/>
        </w:rPr>
      </w:pPr>
      <w:r>
        <w:rPr>
          <w:sz w:val="24"/>
          <w:rFonts w:ascii="宋体" w:hAnsi="宋体" w:hint="eastAsia"/>
        </w:rPr>
      </w:r>
    </w:p>
    <w:p>
      <w:pPr>
        <w:pStyle w:val="Normal"/>
        <w:keepNext w:val="off"/>
        <w:keepLines w:val="off"/>
        <w:pageBreakBefore w:val="off"/>
        <w:widowControl w:val="off"/>
        <w:overflowPunct/>
        <w:topLinePunct w:val="off"/>
        <w:kinsoku/>
        <w:bidi w:val="off"/>
        <w:spacing w:afterAutospacing="false" w:beforeAutospacing="false" w:line="360" w:lineRule="auto"/>
        <w:rPr>
          <w:sz w:val="24"/>
          <w:rFonts w:ascii="宋体" w:hAnsi="宋体" w:hint="eastAsia"/>
        </w:rPr>
      </w:pPr>
      <w:r>
        <w:rPr>
          <w:sz w:val="24"/>
          <w:rFonts w:ascii="宋体" w:hAnsi="宋体" w:hint="eastAsia"/>
        </w:rPr>
        <w:t xml:space="preserve">致</w:t>
      </w:r>
      <w:r>
        <w:rPr>
          <w:sz w:val="24"/>
          <w:lang w:val="en-US" w:eastAsia="zh-CN"/>
          <w:rFonts w:ascii="宋体" w:hAnsi="宋体" w:hint="eastAsia"/>
        </w:rPr>
        <w:t xml:space="preserve">新疆喀大建设项目管理咨询有限公司</w:t>
      </w:r>
      <w:r>
        <w:rPr>
          <w:sz w:val="24"/>
          <w:rFonts w:ascii="宋体" w:hAnsi="宋体" w:hint="eastAsia"/>
        </w:rPr>
        <w:t xml:space="preserve">：</w:t>
      </w:r>
      <w:r>
        <w:rPr>
          <w:sz w:val="24"/>
          <w:rFonts w:ascii="宋体" w:hAnsi="宋体" w:hint="eastAsia"/>
        </w:rPr>
      </w:r>
    </w:p>
    <w:p>
      <w:pPr>
        <w:pStyle w:val="Normal"/>
        <w:keepNext w:val="off"/>
        <w:keepLines w:val="off"/>
        <w:pageBreakBefore w:val="off"/>
        <w:widowControl w:val="off"/>
        <w:overflowPunct/>
        <w:topLinePunct w:val="off"/>
        <w:kinsoku/>
        <w:bidi w:val="off"/>
        <w:spacing w:afterAutospacing="false" w:beforeAutospacing="false" w:line="360" w:lineRule="auto"/>
        <w:ind w:firstLine="480" w:firstLineChars="200"/>
        <w:rPr>
          <w:sz w:val="24"/>
          <w:rFonts w:ascii="宋体" w:hAnsi="宋体" w:hint="eastAsia"/>
        </w:rPr>
      </w:pPr>
      <w:r>
        <w:rPr>
          <w:sz w:val="24"/>
          <w:rFonts w:ascii="宋体" w:hAnsi="宋体" w:hint="eastAsia"/>
        </w:rPr>
        <w:t xml:space="preserve">根据《政府采购促进中小企业发展暂行办法》（财库【2011】181号）的规定，本公司为</w:t>
      </w:r>
      <w:r>
        <w:rPr>
          <w:sz w:val="24"/>
          <w:u w:val="single"/>
          <w:rFonts w:ascii="宋体" w:hAnsi="宋体" w:hint="eastAsia"/>
        </w:rPr>
        <w:t xml:space="preserve">         </w:t>
      </w:r>
      <w:r>
        <w:rPr>
          <w:sz w:val="24"/>
          <w:rFonts w:ascii="宋体" w:hAnsi="宋体" w:hint="eastAsia"/>
        </w:rPr>
        <w:t xml:space="preserve">(请填写：中型、小型、微型)企业。即本公司同时满足以下条件：</w:t>
      </w:r>
      <w:r>
        <w:rPr>
          <w:sz w:val="24"/>
          <w:u w:val="single"/>
          <w:rFonts w:ascii="宋体" w:hAnsi="宋体" w:hint="eastAsia"/>
        </w:rPr>
      </w:r>
    </w:p>
    <w:p>
      <w:pPr>
        <w:pStyle w:val="Normal"/>
        <w:keepNext w:val="off"/>
        <w:keepLines w:val="off"/>
        <w:pageBreakBefore w:val="off"/>
        <w:widowControl w:val="off"/>
        <w:overflowPunct/>
        <w:topLinePunct w:val="off"/>
        <w:kinsoku/>
        <w:bidi w:val="off"/>
        <w:spacing w:afterAutospacing="false" w:beforeAutospacing="false" w:line="360" w:lineRule="auto"/>
        <w:ind w:firstLine="480" w:firstLineChars="200"/>
        <w:rPr>
          <w:sz w:val="24"/>
          <w:rFonts w:ascii="宋体" w:hAnsi="宋体" w:hint="eastAsia"/>
        </w:rPr>
      </w:pPr>
      <w:r>
        <w:rPr>
          <w:sz w:val="24"/>
          <w:rFonts w:ascii="宋体" w:hAnsi="宋体" w:hint="eastAsia"/>
        </w:rPr>
        <w:t xml:space="preserve">1、根据《工业和信息化部、国家统计局、国家发展和改革委员会、财政部关于印发中小企业划型标准规定的通知》（工信部联企业【2011】300号）规定的划分标准，本公司为</w:t>
      </w:r>
      <w:r>
        <w:rPr>
          <w:sz w:val="24"/>
          <w:u w:val="single"/>
          <w:rFonts w:ascii="宋体" w:hAnsi="宋体" w:hint="eastAsia"/>
        </w:rPr>
        <w:t xml:space="preserve">                   </w:t>
      </w:r>
      <w:r>
        <w:rPr>
          <w:sz w:val="24"/>
          <w:u w:val="single"/>
          <w:rFonts w:ascii="宋体" w:hAnsi="宋体" w:hint="eastAsia"/>
        </w:rPr>
      </w:r>
    </w:p>
    <w:p>
      <w:pPr>
        <w:pStyle w:val="Normal"/>
        <w:keepNext w:val="off"/>
        <w:keepLines w:val="off"/>
        <w:pageBreakBefore w:val="off"/>
        <w:widowControl w:val="off"/>
        <w:overflowPunct/>
        <w:topLinePunct w:val="off"/>
        <w:kinsoku/>
        <w:bidi w:val="off"/>
        <w:spacing w:afterAutospacing="false" w:beforeAutospacing="false" w:line="360" w:lineRule="auto"/>
        <w:ind w:firstLine="480" w:firstLineChars="200"/>
        <w:rPr>
          <w:sz w:val="24"/>
          <w:rFonts w:ascii="宋体" w:hAnsi="宋体" w:hint="eastAsia"/>
        </w:rPr>
      </w:pPr>
      <w:r>
        <w:rPr>
          <w:sz w:val="24"/>
          <w:rFonts w:ascii="宋体" w:hAnsi="宋体" w:hint="eastAsia"/>
        </w:rPr>
        <w:t xml:space="preserve">（请填写：中型、小型、微型）企业。</w:t>
      </w:r>
      <w:r>
        <w:rPr>
          <w:sz w:val="24"/>
          <w:u w:val="single"/>
          <w:rFonts w:ascii="宋体" w:hAnsi="宋体" w:hint="eastAsia"/>
        </w:rPr>
      </w:r>
    </w:p>
    <w:p>
      <w:pPr>
        <w:pStyle w:val="Normal"/>
        <w:keepNext w:val="off"/>
        <w:keepLines w:val="off"/>
        <w:pageBreakBefore w:val="off"/>
        <w:widowControl w:val="off"/>
        <w:overflowPunct/>
        <w:topLinePunct w:val="off"/>
        <w:kinsoku/>
        <w:bidi w:val="off"/>
        <w:spacing w:afterAutospacing="false" w:beforeAutospacing="false" w:line="360" w:lineRule="auto"/>
        <w:ind w:firstLine="480" w:firstLineChars="200"/>
        <w:rPr>
          <w:sz w:val="24"/>
          <w:rFonts w:ascii="宋体" w:hAnsi="宋体" w:hint="eastAsia"/>
        </w:rPr>
      </w:pPr>
      <w:r>
        <w:rPr>
          <w:sz w:val="24"/>
          <w:rFonts w:ascii="宋体" w:hAnsi="宋体" w:hint="eastAsia"/>
        </w:rPr>
        <w:t xml:space="preserve">2、本公司参加</w:t>
      </w:r>
      <w:r>
        <w:rPr>
          <w:sz w:val="24"/>
          <w:u w:val="single"/>
          <w:rFonts w:ascii="宋体" w:hAnsi="宋体" w:hint="eastAsia"/>
        </w:rPr>
        <w:t xml:space="preserve">        </w:t>
      </w:r>
      <w:r>
        <w:rPr>
          <w:sz w:val="24"/>
          <w:rFonts w:ascii="宋体" w:hAnsi="宋体" w:hint="eastAsia"/>
        </w:rPr>
        <w:t xml:space="preserve">单位的</w:t>
      </w:r>
      <w:r>
        <w:rPr>
          <w:sz w:val="24"/>
          <w:u w:val="single"/>
          <w:rFonts w:ascii="宋体" w:hAnsi="宋体" w:hint="eastAsia"/>
        </w:rPr>
        <w:t xml:space="preserve">         </w:t>
      </w:r>
      <w:r>
        <w:rPr>
          <w:sz w:val="24"/>
          <w:rFonts w:ascii="宋体" w:hAnsi="宋体" w:hint="eastAsia"/>
        </w:rPr>
        <w:t xml:space="preserve">项目采购活动提供本企业制造的货物，由本企业承担工程、提供服务，或者提供其他</w:t>
      </w:r>
      <w:r>
        <w:rPr>
          <w:sz w:val="24"/>
          <w:u w:val="single"/>
          <w:rFonts w:ascii="宋体" w:hAnsi="宋体" w:hint="eastAsia"/>
        </w:rPr>
        <w:t xml:space="preserve">        </w:t>
      </w:r>
      <w:r>
        <w:rPr>
          <w:sz w:val="24"/>
          <w:rFonts w:ascii="宋体" w:hAnsi="宋体" w:hint="eastAsia"/>
        </w:rPr>
        <w:t xml:space="preserve"> （请填写：中型、小型、微型）企业制造的货物。本条所称货物不包括使用大型企业注册商标的货物。</w:t>
      </w:r>
      <w:r>
        <w:rPr>
          <w:sz w:val="24"/>
          <w:u w:val="single"/>
          <w:rFonts w:ascii="宋体" w:hAnsi="宋体" w:hint="eastAsia"/>
        </w:rPr>
      </w:r>
    </w:p>
    <w:p>
      <w:pPr>
        <w:pStyle w:val="Normal"/>
        <w:keepNext w:val="off"/>
        <w:keepLines w:val="off"/>
        <w:pageBreakBefore w:val="off"/>
        <w:widowControl w:val="off"/>
        <w:bidi w:val="off"/>
        <w:overflowPunct/>
        <w:topLinePunct w:val="off"/>
        <w:kinsoku/>
        <w:spacing w:afterAutospacing="false" w:beforeAutospacing="false" w:line="360" w:lineRule="auto"/>
        <w:ind w:firstLine="480" w:firstLineChars="200"/>
        <w:rPr>
          <w:sz w:val="24"/>
          <w:rFonts w:ascii="宋体" w:hAnsi="宋体" w:hint="eastAsia"/>
        </w:rPr>
        <w:jc w:val="start"/>
      </w:pPr>
      <w:r>
        <w:rPr>
          <w:sz w:val="24"/>
          <w:rFonts w:ascii="宋体" w:hAnsi="宋体" w:hint="eastAsia"/>
        </w:rPr>
        <w:t xml:space="preserve">3、本公司对上述声明的真实性负责。如有虚假，将依法承担相应责任。</w:t>
      </w:r>
      <w:r>
        <w:rPr>
          <w:sz w:val="24"/>
          <w:rFonts w:ascii="宋体" w:hAnsi="宋体" w:hint="eastAsia"/>
        </w:rPr>
      </w:r>
    </w:p>
    <w:p>
      <w:pPr>
        <w:pStyle w:val="Normal"/>
        <w:keepNext w:val="off"/>
        <w:keepLines w:val="off"/>
        <w:pageBreakBefore w:val="off"/>
        <w:widowControl w:val="off"/>
        <w:bidi w:val="off"/>
        <w:overflowPunct/>
        <w:topLinePunct w:val="off"/>
        <w:kinsoku/>
        <w:spacing w:afterAutospacing="false" w:beforeAutospacing="false" w:line="360" w:lineRule="auto"/>
        <w:ind w:firstLine="482" w:firstLineChars="200"/>
        <w:rPr>
          <w:b w:val="1"/>
          <w:sz w:val="24"/>
          <w:rFonts w:ascii="宋体" w:hAnsi="宋体" w:hint="eastAsia"/>
        </w:rPr>
        <w:jc w:val="start"/>
      </w:pPr>
      <w:r>
        <w:rPr>
          <w:b w:val="1"/>
          <w:sz w:val="24"/>
          <w:rFonts w:ascii="宋体" w:hAnsi="宋体" w:hint="eastAsia"/>
        </w:rPr>
        <w:t xml:space="preserve">注：</w:t>
      </w:r>
      <w:r>
        <w:rPr>
          <w:sz w:val="24"/>
          <w:rFonts w:ascii="宋体" w:hAnsi="宋体" w:hint="eastAsia"/>
        </w:rPr>
        <w:t xml:space="preserve">中小微企业划分标准按《工业和信息化部、国家统计局、国家发展和改革委员会、财政部关于印发中小企业划型标准规定的通知》（工信部联企业【2011】300号）规定执行。</w:t>
      </w:r>
      <w:r>
        <w:rPr>
          <w:b w:val="1"/>
          <w:rFonts w:ascii="宋体" w:hAnsi="宋体" w:hint="eastAsia"/>
        </w:rPr>
        <w:t xml:space="preserve"> </w:t>
      </w:r>
      <w:r>
        <w:rPr>
          <w:sz w:val="24"/>
          <w:rFonts w:ascii="宋体" w:hAnsi="宋体" w:hint="eastAsia"/>
        </w:rPr>
      </w:r>
    </w:p>
    <w:p>
      <w:pPr>
        <w:pStyle w:val="BodyText"/>
        <w:rPr>
          <w:b w:val="1"/>
          <w:sz w:val="24"/>
          <w:rFonts w:ascii="宋体" w:hAnsi="宋体" w:hint="eastAsia"/>
        </w:rPr>
      </w:pPr>
      <w:r>
        <w:rPr>
          <w:b w:val="1"/>
          <w:sz w:val="24"/>
          <w:rFonts w:ascii="宋体" w:hAnsi="宋体" w:hint="eastAsia"/>
        </w:rPr>
        <w:t xml:space="preserve"> </w:t>
      </w:r>
      <w:r>
        <w:rPr>
          <w:b w:val="1"/>
          <w:sz w:val="24"/>
          <w:rFonts w:ascii="宋体" w:hAnsi="宋体" w:hint="eastAsia"/>
        </w:rPr>
      </w:r>
    </w:p>
    <w:p>
      <w:pPr>
        <w:pStyle w:val="Date"/>
        <w:rPr>
          <w:b w:val="1"/>
          <w:sz w:val="24"/>
          <w:rFonts w:ascii="宋体" w:hAnsi="宋体" w:hint="eastAsia"/>
        </w:rPr>
      </w:pPr>
      <w:r>
        <w:rPr>
          <w:b w:val="1"/>
          <w:sz w:val="24"/>
          <w:rFonts w:ascii="宋体" w:hAnsi="宋体" w:hint="eastAsia"/>
        </w:rPr>
      </w:r>
    </w:p>
    <w:p>
      <w:pPr>
        <w:pStyle w:val="Normal"/>
        <w:rPr>
          <w:b w:val="1"/>
          <w:sz w:val="24"/>
          <w:rFonts w:ascii="宋体" w:hAnsi="宋体" w:hint="eastAsia"/>
        </w:rPr>
      </w:pPr>
      <w:r>
        <w:rPr>
          <w:b w:val="1"/>
          <w:sz w:val="24"/>
          <w:rFonts w:ascii="宋体" w:hAnsi="宋体" w:hint="eastAsia"/>
        </w:rPr>
      </w:r>
    </w:p>
    <w:p>
      <w:pPr>
        <w:pStyle w:val="Normal"/>
        <w:spacing w:afterAutospacing="false" w:beforeAutospacing="false" w:line="440" w:lineRule="exact"/>
        <w:ind w:firstLine="5280" w:firstLineChars="2200"/>
        <w:rPr>
          <w:sz w:val="24"/>
          <w:lang w:val="en-US" w:eastAsia="zh-CN"/>
          <w:rFonts w:ascii="宋体" w:hAnsi="宋体" w:hint="eastAsia"/>
        </w:rPr>
      </w:pPr>
      <w:r>
        <w:rPr>
          <w:sz w:val="24"/>
          <w:lang w:val="en-US" w:eastAsia="zh-CN"/>
          <w:rFonts w:ascii="宋体" w:hAnsi="宋体" w:hint="eastAsia"/>
        </w:rPr>
        <w:t xml:space="preserve">供应商名称(盖章)：</w:t>
      </w:r>
      <w:r>
        <w:rPr>
          <w:sz w:val="24"/>
          <w:lang w:val="en-US" w:eastAsia="zh-CN"/>
          <w:rFonts w:ascii="宋体" w:hAnsi="宋体" w:hint="eastAsia"/>
        </w:rPr>
      </w:r>
    </w:p>
    <w:p>
      <w:pPr>
        <w:pStyle w:val="Normal"/>
        <w:spacing w:afterAutospacing="false" w:beforeAutospacing="false" w:line="440" w:lineRule="exact"/>
        <w:ind w:firstLine="0" w:firstLineChars="0" w:left="5267" w:leftChars="2508"/>
        <w:rPr>
          <w:sz w:val="24"/>
          <w:lang w:val="en-US" w:eastAsia="zh-CN"/>
          <w:rFonts w:ascii="宋体" w:hAnsi="宋体" w:hint="eastAsia"/>
        </w:rPr>
      </w:pPr>
      <w:r>
        <w:rPr>
          <w:sz w:val="24"/>
          <w:lang w:val="en-US" w:eastAsia="zh-CN"/>
          <w:rFonts w:ascii="宋体" w:hAnsi="宋体" w:hint="eastAsia"/>
        </w:rPr>
        <w:t xml:space="preserve">                                              供应商授</w:t>
      </w:r>
      <w:r>
        <w:rPr>
          <w:sz w:val="24"/>
          <w:lang w:val="en-US" w:eastAsia="zh-CN"/>
          <w:rFonts w:ascii="宋体" w:hAnsi="宋体" w:eastAsia="宋体" w:hint="eastAsia"/>
        </w:rPr>
        <w:t xml:space="preserve">权代表（签字或盖章）：</w:t>
      </w:r>
      <w:r>
        <w:rPr>
          <w:sz w:val="24"/>
          <w:lang w:val="en-US" w:eastAsia="zh-CN"/>
          <w:rFonts w:ascii="宋体" w:hAnsi="宋体" w:eastAsia="宋体" w:hint="eastAsia"/>
        </w:rPr>
      </w:r>
    </w:p>
    <w:p>
      <w:pPr>
        <w:pStyle w:val="NormalIndent"/>
        <w:rPr>
          <w:sz w:val="24"/>
          <w:lang w:val="en-US" w:eastAsia="zh-CN"/>
          <w:rFonts w:ascii="宋体" w:hAnsi="宋体" w:eastAsia="宋体" w:hint="eastAsia"/>
        </w:rPr>
      </w:pPr>
      <w:r>
        <w:rPr>
          <w:sz w:val="24"/>
          <w:lang w:val="en-US" w:eastAsia="zh-CN"/>
          <w:rFonts w:ascii="宋体" w:hAnsi="宋体" w:eastAsia="宋体" w:hint="eastAsia"/>
        </w:rPr>
        <w:t xml:space="preserve">                                         日期：  </w:t>
      </w:r>
      <w:r>
        <w:rPr>
          <w:b w:val="0"/>
          <w:kern w:val="2"/>
          <w:sz w:val="24"/>
          <w:szCs w:val="24"/>
          <w:lang w:val="en-US" w:eastAsia="zh-CN" w:bidi="ar-SA"/>
          <w:rFonts w:ascii="宋体" w:hAnsi="宋体" w:hint="eastAsia"/>
        </w:rPr>
        <w:t xml:space="preserve">  年   月   日</w:t>
      </w:r>
      <w:r>
        <w:rPr>
          <w:rFonts w:hint="eastAsia"/>
        </w:rPr>
      </w:r>
    </w:p>
    <w:p>
      <w:pPr>
        <w:pStyle w:val="Date"/>
        <w:rPr>
          <w:b w:val="1"/>
          <w:sz w:val="24"/>
          <w:rFonts w:ascii="宋体" w:hAnsi="宋体" w:hint="eastAsia"/>
        </w:rPr>
      </w:pPr>
      <w:r>
        <w:rPr>
          <w:b w:val="1"/>
          <w:sz w:val="24"/>
          <w:rFonts w:ascii="宋体" w:hAnsi="宋体" w:hint="eastAsia"/>
        </w:rPr>
      </w:r>
    </w:p>
    <w:p>
      <w:pPr>
        <w:pStyle w:val="Normal"/>
        <w:spacing w:afterAutospacing="false" w:beforeAutospacing="false" w:line="440" w:lineRule="exact"/>
        <w:rPr>
          <w:b w:val="1"/>
          <w:color w:val="000000"/>
          <w:sz w:val="28"/>
          <w:szCs w:val="28"/>
          <w:rFonts w:ascii="宋体" w:hAnsi="宋体" w:eastAsia="宋体" w:hint="eastAsia"/>
        </w:rPr>
      </w:pPr>
      <w:r>
        <w:rPr>
          <w:b w:val="1"/>
          <w:color w:val="000000"/>
          <w:sz w:val="28"/>
          <w:szCs w:val="28"/>
          <w:rFonts w:ascii="宋体" w:hAnsi="宋体" w:eastAsia="宋体" w:hint="eastAsia"/>
        </w:rPr>
      </w:r>
    </w:p>
    <w:p>
      <w:pPr>
        <w:pStyle w:val="Normal"/>
        <w:spacing w:afterAutospacing="false" w:beforeAutospacing="false" w:line="440" w:lineRule="exact"/>
        <w:rPr>
          <w:b w:val="1"/>
          <w:color w:val="000000"/>
          <w:sz w:val="28"/>
          <w:szCs w:val="28"/>
          <w:rFonts w:ascii="宋体" w:hAnsi="宋体" w:eastAsia="宋体" w:hint="eastAsia"/>
        </w:rPr>
      </w:pPr>
      <w:r>
        <w:rPr>
          <w:b w:val="1"/>
          <w:color w:val="000000"/>
          <w:sz w:val="28"/>
          <w:szCs w:val="28"/>
          <w:rFonts w:ascii="宋体" w:hAnsi="宋体" w:eastAsia="宋体" w:hint="eastAsia"/>
        </w:rPr>
      </w:r>
    </w:p>
    <w:p>
      <w:pPr>
        <w:pStyle w:val="Normal"/>
        <w:spacing w:afterAutospacing="false" w:beforeAutospacing="false" w:line="440" w:lineRule="exact"/>
        <w:rPr>
          <w:b w:val="1"/>
          <w:color w:val="000000"/>
          <w:sz w:val="28"/>
          <w:szCs w:val="28"/>
          <w:rFonts w:ascii="宋体" w:hAnsi="宋体" w:eastAsia="宋体" w:hint="eastAsia"/>
        </w:rPr>
      </w:pPr>
      <w:r>
        <w:rPr>
          <w:b w:val="1"/>
          <w:color w:val="000000"/>
          <w:sz w:val="28"/>
          <w:szCs w:val="28"/>
          <w:rFonts w:ascii="宋体" w:hAnsi="宋体" w:eastAsia="宋体" w:hint="eastAsia"/>
        </w:rPr>
      </w:r>
    </w:p>
    <w:p>
      <w:pPr>
        <w:pStyle w:val="Normal"/>
        <w:spacing w:afterAutospacing="false" w:beforeAutospacing="false" w:line="440" w:lineRule="exact"/>
        <w:rPr>
          <w:b w:val="1"/>
          <w:color w:val="000000"/>
          <w:sz w:val="28"/>
          <w:szCs w:val="28"/>
          <w:rFonts w:ascii="宋体" w:hAnsi="宋体" w:eastAsia="宋体" w:hint="eastAsia"/>
        </w:rPr>
      </w:pPr>
      <w:r>
        <w:rPr>
          <w:b w:val="1"/>
          <w:color w:val="000000"/>
          <w:sz w:val="28"/>
          <w:szCs w:val="28"/>
          <w:rFonts w:ascii="宋体" w:hAnsi="宋体" w:eastAsia="宋体" w:hint="eastAsia"/>
        </w:rPr>
      </w:r>
    </w:p>
    <w:p>
      <w:pPr>
        <w:pStyle w:val="Normal"/>
        <w:spacing w:afterAutospacing="false" w:beforeAutospacing="false" w:line="440" w:lineRule="exact"/>
        <w:rPr>
          <w:b w:val="1"/>
          <w:color w:val="000000"/>
          <w:sz w:val="28"/>
          <w:szCs w:val="28"/>
          <w:rFonts w:ascii="宋体" w:hAnsi="宋体" w:eastAsia="宋体" w:hint="eastAsia"/>
        </w:rPr>
      </w:pPr>
      <w:r>
        <w:rPr>
          <w:b w:val="1"/>
          <w:color w:val="000000"/>
          <w:sz w:val="28"/>
          <w:szCs w:val="28"/>
          <w:rFonts w:ascii="宋体" w:hAnsi="宋体" w:eastAsia="宋体" w:hint="eastAsia"/>
        </w:rPr>
      </w:r>
    </w:p>
    <w:p>
      <w:pPr>
        <w:pStyle w:val="Normal"/>
        <w:spacing w:afterAutospacing="false" w:beforeAutospacing="false" w:line="440" w:lineRule="exact"/>
        <w:rPr>
          <w:b w:val="1"/>
          <w:sz w:val="32"/>
          <w:szCs w:val="32"/>
          <w:lang w:val="en-US" w:eastAsia="zh-CN"/>
          <w:rFonts w:ascii="宋体" w:hAnsi="宋体" w:hint="eastAsia"/>
        </w:rPr>
        <w:jc w:val="center"/>
      </w:pPr>
      <w:r>
        <w:rPr>
          <w:b w:val="1"/>
          <w:sz w:val="32"/>
          <w:szCs w:val="32"/>
          <w:lang w:val="en-US" w:eastAsia="zh-CN"/>
          <w:rFonts w:ascii="宋体" w:hAnsi="宋体" w:hint="eastAsia"/>
        </w:rPr>
        <w:t xml:space="preserve">6、监狱企业证明材料（如有，可选）</w:t>
      </w:r>
      <w:r>
        <w:rPr>
          <w:b w:val="1"/>
          <w:sz w:val="32"/>
          <w:szCs w:val="32"/>
          <w:lang w:val="en-US" w:eastAsia="zh-CN"/>
          <w:rFonts w:ascii="宋体" w:hAnsi="宋体" w:hint="eastAsia"/>
        </w:rPr>
      </w:r>
    </w:p>
    <w:p>
      <w:pPr>
        <w:pStyle w:val="NormalIndent"/>
        <w:ind w:firstLine="0" w:firstLineChars="0" w:left="0" w:leftChars="0"/>
        <w:rPr>
          <w:b w:val="1"/>
          <w:color w:val="000000"/>
          <w:sz w:val="28"/>
          <w:szCs w:val="28"/>
          <w:lang w:val="en-US" w:eastAsia="zh-CN"/>
          <w:rFonts w:ascii="宋体" w:hAnsi="宋体" w:hint="eastAsia"/>
        </w:rPr>
      </w:pPr>
      <w:r>
        <w:rPr>
          <w:b w:val="1"/>
          <w:color w:val="000000"/>
          <w:sz w:val="28"/>
          <w:szCs w:val="28"/>
          <w:lang w:val="en-US" w:eastAsia="zh-CN"/>
          <w:rFonts w:ascii="宋体" w:hAnsi="宋体" w:hint="eastAsia"/>
        </w:rPr>
        <w:t xml:space="preserve"> </w:t>
      </w:r>
      <w:r>
        <w:rPr>
          <w:color w:val="000000"/>
          <w:kern w:val="2"/>
          <w:sz w:val="24"/>
          <w:szCs w:val="24"/>
          <w:lang w:val="en-US" w:eastAsia="zh-CN" w:bidi="ar-SA"/>
          <w:rFonts w:ascii="宋体" w:hAnsi="宋体" w:eastAsia="宋体" w:hint="eastAsia"/>
        </w:rPr>
        <w:t xml:space="preserve">   </w:t>
      </w:r>
      <w:r>
        <w:rPr>
          <w:color w:val="000000"/>
          <w:kern w:val="2"/>
          <w:sz w:val="24"/>
          <w:szCs w:val="24"/>
          <w:lang w:val="en-US" w:eastAsia="zh-CN" w:bidi="ar-SA"/>
          <w:rFonts w:ascii="宋体" w:hAnsi="宋体" w:eastAsia="宋体" w:hint="eastAsia"/>
        </w:rPr>
      </w:r>
    </w:p>
    <w:p>
      <w:pPr>
        <w:pStyle w:val="NormalIndent"/>
        <w:ind w:firstLine="0" w:firstLineChars="0" w:left="0" w:leftChars="0"/>
        <w:rPr>
          <w:color w:val="000000"/>
          <w:kern w:val="2"/>
          <w:sz w:val="24"/>
          <w:szCs w:val="24"/>
          <w:lang w:val="en-US" w:eastAsia="zh-CN" w:bidi="ar-SA"/>
          <w:rFonts w:ascii="宋体" w:hAnsi="宋体" w:eastAsia="宋体" w:hint="eastAsia"/>
        </w:rPr>
      </w:pPr>
      <w:r>
        <w:rPr>
          <w:color w:val="000000"/>
          <w:kern w:val="2"/>
          <w:sz w:val="24"/>
          <w:szCs w:val="24"/>
          <w:lang w:val="en-US" w:eastAsia="zh-CN" w:bidi="ar-SA"/>
          <w:rFonts w:ascii="宋体" w:hAnsi="宋体" w:eastAsia="宋体" w:hint="eastAsia"/>
        </w:rPr>
      </w:r>
    </w:p>
    <w:p>
      <w:pPr>
        <w:pStyle w:val="NormalIndent"/>
        <w:keepNext w:val="off"/>
        <w:keepLines w:val="off"/>
        <w:pageBreakBefore w:val="off"/>
        <w:widowControl w:val="off"/>
        <w:overflowPunct/>
        <w:topLinePunct w:val="off"/>
        <w:kinsoku/>
        <w:bidi w:val="off"/>
        <w:spacing w:afterAutospacing="false" w:beforeAutospacing="false" w:line="360" w:lineRule="auto"/>
        <w:ind w:firstLine="480" w:firstLineChars="200" w:left="0" w:leftChars="0"/>
        <w:rPr>
          <w:color w:val="000000"/>
          <w:kern w:val="2"/>
          <w:sz w:val="24"/>
          <w:szCs w:val="24"/>
          <w:lang w:val="en-US" w:eastAsia="zh-CN" w:bidi="ar-SA"/>
          <w:rFonts w:ascii="宋体" w:hAnsi="宋体" w:eastAsia="宋体" w:hint="eastAsia"/>
        </w:rPr>
      </w:pPr>
      <w:r>
        <w:rPr>
          <w:color w:val="000000"/>
          <w:kern w:val="2"/>
          <w:sz w:val="24"/>
          <w:szCs w:val="24"/>
          <w:lang w:val="en-US" w:eastAsia="zh-CN" w:bidi="ar-SA"/>
          <w:rFonts w:ascii="宋体" w:hAnsi="宋体" w:eastAsia="宋体" w:hint="eastAsia"/>
        </w:rPr>
        <w:t xml:space="preserve">用供应商提供由省级以上监狱管理局、戒毒管理局（含新疆生产建设兵团）出具的属于监狱企业的证明文件。</w:t>
      </w:r>
      <w:r>
        <w:rPr>
          <w:color w:val="000000"/>
          <w:kern w:val="2"/>
          <w:sz w:val="24"/>
          <w:szCs w:val="24"/>
          <w:lang w:val="en-US" w:eastAsia="zh-CN" w:bidi="ar-SA"/>
          <w:rFonts w:ascii="宋体" w:hAnsi="宋体" w:eastAsia="宋体"/>
        </w:rPr>
      </w:r>
    </w:p>
    <w:p>
      <w:pPr>
        <w:pStyle w:val="Normal"/>
        <w:spacing w:afterAutospacing="false" w:beforeAutospacing="false" w:line="440" w:lineRule="exact"/>
        <w:rPr>
          <w:b w:val="1"/>
          <w:sz w:val="28"/>
          <w:szCs w:val="28"/>
          <w:rFonts w:ascii="宋体" w:hAnsi="宋体" w:hint="eastAsia"/>
        </w:rPr>
      </w:pPr>
      <w:r>
        <w:rPr>
          <w:b w:val="1"/>
          <w:sz w:val="28"/>
          <w:szCs w:val="28"/>
          <w:rFonts w:ascii="宋体" w:hAnsi="宋体" w:hint="eastAsia"/>
        </w:rPr>
      </w:r>
    </w:p>
    <w:p>
      <w:pPr>
        <w:pStyle w:val="Normal"/>
        <w:spacing w:afterAutospacing="false" w:beforeAutospacing="false" w:line="360" w:lineRule="auto"/>
        <w:rPr>
          <w:b w:val="1"/>
          <w:sz w:val="24"/>
          <w:rFonts w:ascii="宋体" w:hAnsi="宋体" w:hint="eastAsia"/>
        </w:rPr>
      </w:pPr>
      <w:r>
        <w:rPr>
          <w:b w:val="1"/>
          <w:sz w:val="24"/>
          <w:rFonts w:ascii="宋体" w:hAnsi="宋体" w:hint="eastAsia"/>
        </w:rPr>
      </w:r>
    </w:p>
    <w:p>
      <w:pPr>
        <w:pStyle w:val="BodyText"/>
        <w:rPr>
          <w:rFonts w:hint="eastAsia"/>
        </w:rPr>
      </w:pPr>
      <w:r>
        <w:rPr>
          <w:rFonts w:hint="eastAsia"/>
        </w:rPr>
      </w:r>
    </w:p>
    <w:p>
      <w:pPr>
        <w:pStyle w:val="Normal"/>
        <w:spacing w:afterAutospacing="false" w:beforeAutospacing="false" w:line="440" w:lineRule="exact"/>
        <w:ind w:firstLine="4620" w:firstLineChars="2200"/>
        <w:rPr>
          <w:b w:val="0"/>
          <w:color w:val="000000"/>
          <w:lang w:val="en-US" w:eastAsia="zh-CN"/>
          <w:rFonts w:ascii="宋体" w:hAnsi="宋体" w:eastAsia="宋体" w:hint="eastAsia"/>
        </w:rPr>
      </w:pPr>
      <w:r>
        <w:rPr>
          <w:b w:val="0"/>
          <w:color w:val="000000"/>
          <w:lang w:val="en-US" w:eastAsia="zh-CN"/>
          <w:rFonts w:ascii="宋体" w:hAnsi="宋体" w:eastAsia="宋体" w:hint="eastAsia"/>
        </w:rPr>
        <w:t xml:space="preserve">         </w:t>
      </w:r>
      <w:r>
        <w:rPr>
          <w:sz w:val="24"/>
          <w:lang w:val="en-US" w:eastAsia="zh-CN"/>
          <w:rFonts w:ascii="宋体" w:hAnsi="宋体" w:hint="eastAsia"/>
        </w:rPr>
        <w:t xml:space="preserve">供应商名称(盖章)：</w:t>
      </w:r>
      <w:r>
        <w:rPr>
          <w:sz w:val="24"/>
          <w:lang w:val="en-US" w:eastAsia="zh-CN"/>
          <w:rFonts w:ascii="宋体" w:hAnsi="宋体" w:hint="eastAsia"/>
        </w:rPr>
      </w:r>
    </w:p>
    <w:p>
      <w:pPr>
        <w:pStyle w:val="Normal"/>
        <w:spacing w:afterAutospacing="false" w:beforeAutospacing="false" w:line="440" w:lineRule="exact"/>
        <w:ind w:firstLine="0" w:firstLineChars="0" w:left="5267" w:leftChars="2508"/>
        <w:rPr>
          <w:sz w:val="24"/>
          <w:lang w:val="en-US" w:eastAsia="zh-CN"/>
          <w:rFonts w:ascii="宋体" w:hAnsi="宋体" w:hint="eastAsia"/>
        </w:rPr>
      </w:pPr>
      <w:r>
        <w:rPr>
          <w:sz w:val="24"/>
          <w:lang w:val="en-US" w:eastAsia="zh-CN"/>
          <w:rFonts w:ascii="宋体" w:hAnsi="宋体" w:hint="eastAsia"/>
        </w:rPr>
        <w:t xml:space="preserve">                                              供应商授</w:t>
      </w:r>
      <w:r>
        <w:rPr>
          <w:sz w:val="24"/>
          <w:lang w:val="en-US" w:eastAsia="zh-CN"/>
          <w:rFonts w:ascii="宋体" w:hAnsi="宋体" w:eastAsia="宋体" w:hint="eastAsia"/>
        </w:rPr>
        <w:t xml:space="preserve">权代表（签字或盖章）：</w:t>
      </w:r>
      <w:r>
        <w:rPr>
          <w:sz w:val="24"/>
          <w:lang w:val="en-US" w:eastAsia="zh-CN"/>
          <w:rFonts w:ascii="宋体" w:hAnsi="宋体" w:eastAsia="宋体" w:hint="eastAsia"/>
        </w:rPr>
      </w:r>
    </w:p>
    <w:p>
      <w:pPr>
        <w:pStyle w:val="Normal"/>
        <w:spacing w:afterAutospacing="false" w:beforeAutospacing="false" w:line="440" w:lineRule="exact"/>
        <w:ind w:firstLine="5280" w:firstLineChars="2200"/>
        <w:rPr>
          <w:sz w:val="24"/>
          <w:lang w:val="en-US" w:eastAsia="zh-CN"/>
          <w:rFonts w:ascii="宋体" w:hAnsi="宋体" w:eastAsia="宋体" w:hint="eastAsia"/>
        </w:rPr>
      </w:pPr>
      <w:r>
        <w:rPr>
          <w:sz w:val="24"/>
          <w:lang w:val="en-US" w:eastAsia="zh-CN"/>
          <w:rFonts w:ascii="宋体" w:hAnsi="宋体" w:eastAsia="宋体" w:hint="eastAsia"/>
        </w:rPr>
        <w:t xml:space="preserve">   日期：  </w:t>
      </w:r>
      <w:r>
        <w:rPr>
          <w:b w:val="0"/>
          <w:kern w:val="2"/>
          <w:sz w:val="24"/>
          <w:szCs w:val="24"/>
          <w:lang w:val="en-US" w:eastAsia="zh-CN" w:bidi="ar-SA"/>
          <w:rFonts w:ascii="宋体" w:hAnsi="宋体" w:hint="eastAsia"/>
        </w:rPr>
        <w:t xml:space="preserve">  年   月   日</w:t>
      </w:r>
      <w:r>
        <w:rPr>
          <w:b w:val="0"/>
          <w:sz w:val="28"/>
          <w:szCs w:val="28"/>
          <w:rFonts w:ascii="宋体" w:hAnsi="宋体" w:hint="eastAsia"/>
        </w:rPr>
      </w:r>
    </w:p>
    <w:p>
      <w:pPr>
        <w:pStyle w:val="Normal"/>
        <w:spacing w:afterAutospacing="false" w:beforeAutospacing="false" w:line="360" w:lineRule="auto"/>
        <w:rPr>
          <w:color w:val="000000"/>
          <w:sz w:val="24"/>
          <w:u w:val="single"/>
          <w:rFonts w:ascii="宋体" w:hAnsi="宋体" w:eastAsia="宋体" w:hint="eastAsia"/>
        </w:rPr>
      </w:pPr>
      <w:r>
        <w:rPr>
          <w:color w:val="000000"/>
          <w:sz w:val="24"/>
          <w:u w:val="single"/>
          <w:rFonts w:ascii="宋体" w:hAnsi="宋体" w:eastAsia="宋体" w:hint="eastAsia"/>
        </w:rPr>
      </w:r>
    </w:p>
    <w:p>
      <w:pPr>
        <w:pStyle w:val="UserStyle_14"/>
        <w:numPr>
          <w:ilvl w:val="0"/>
          <w:numId w:val="0"/>
        </w:numPr>
        <w:spacing w:afterAutospacing="false" w:beforeAutospacing="false" w:line="380" w:lineRule="exact"/>
        <w:rPr>
          <w:b w:val="1"/>
          <w:color w:val="000000"/>
          <w:sz w:val="30"/>
          <w:szCs w:val="30"/>
          <w:rFonts w:ascii="宋体" w:hAnsi="宋体" w:eastAsia="宋体" w:hint="eastAsia"/>
        </w:rPr>
        <w:jc w:val="center"/>
      </w:pPr>
      <w:r>
        <w:rPr>
          <w:b w:val="1"/>
          <w:color w:val="000000"/>
          <w:sz w:val="30"/>
          <w:szCs w:val="30"/>
          <w:rFonts w:ascii="宋体" w:hAnsi="宋体" w:eastAsia="宋体" w:hint="eastAsia"/>
        </w:rPr>
      </w:r>
    </w:p>
    <w:p>
      <w:pPr>
        <w:pStyle w:val="BodyText"/>
        <w:rPr>
          <w:rFonts w:hint="eastAsia"/>
        </w:rPr>
      </w:pPr>
      <w:r>
        <w:rPr>
          <w:rFonts w:hint="eastAsia"/>
        </w:rPr>
      </w:r>
    </w:p>
    <w:p>
      <w:pPr>
        <w:pStyle w:val="Normal"/>
        <w:spacing w:afterAutospacing="false" w:beforeAutospacing="false" w:line="440" w:lineRule="exact"/>
        <w:rPr>
          <w:b w:val="1"/>
          <w:sz w:val="32"/>
          <w:szCs w:val="32"/>
          <w:lang w:val="en-US" w:eastAsia="zh-CN"/>
          <w:rFonts w:ascii="宋体" w:hAnsi="宋体" w:hint="eastAsia"/>
        </w:rPr>
        <w:jc w:val="center"/>
      </w:pPr>
      <w:r>
        <w:rPr>
          <w:b w:val="1"/>
          <w:sz w:val="32"/>
          <w:szCs w:val="32"/>
          <w:lang w:val="en-US" w:eastAsia="zh-CN"/>
          <w:rFonts w:ascii="宋体" w:hAnsi="宋体" w:hint="eastAsia"/>
        </w:rPr>
        <w:t xml:space="preserve">7、残疾人福利性单位声明函（如有）</w:t>
      </w:r>
      <w:r>
        <w:rPr>
          <w:b w:val="1"/>
          <w:sz w:val="32"/>
          <w:szCs w:val="32"/>
          <w:lang w:val="en-US" w:eastAsia="zh-CN"/>
          <w:rFonts w:ascii="宋体" w:hAnsi="宋体" w:hint="eastAsia"/>
        </w:rPr>
      </w:r>
    </w:p>
    <w:p>
      <w:pPr>
        <w:pStyle w:val="BodyText"/>
        <w:rPr>
          <w:rFonts w:hint="eastAsia"/>
        </w:rPr>
      </w:pPr>
      <w:r>
        <w:rPr>
          <w:rFonts w:hint="eastAsia"/>
        </w:rPr>
      </w:r>
    </w:p>
    <w:p>
      <w:pPr>
        <w:pStyle w:val="Normal"/>
        <w:keepNext w:val="off"/>
        <w:keepLines w:val="off"/>
        <w:pageBreakBefore w:val="off"/>
        <w:widowControl w:val="off"/>
        <w:overflowPunct/>
        <w:topLinePunct w:val="off"/>
        <w:kinsoku/>
        <w:bidi w:val="off"/>
        <w:spacing w:afterAutospacing="false" w:beforeAutospacing="false" w:line="360" w:lineRule="auto"/>
        <w:ind w:firstLine="480" w:firstLineChars="200"/>
        <w:rPr>
          <w:color w:val="000000"/>
          <w:sz w:val="24"/>
          <w:rFonts w:ascii="宋体" w:hAnsi="宋体" w:eastAsia="宋体" w:hint="eastAsia"/>
        </w:rPr>
      </w:pPr>
      <w:r>
        <w:rPr>
          <w:color w:val="000000"/>
          <w:sz w:val="24"/>
          <w:rFonts w:ascii="宋体" w:hAnsi="宋体" w:eastAsia="宋体" w:hint="eastAsia"/>
        </w:rPr>
        <w:t xml:space="preserve">本单位郑重声明，根据《财政部 民政部 中国残疾人联合会关于促进残疾人就业政府采购政策的通知》（财库）﹝2017﹞141号）的规定，本单位为符合条件的残疾人福利性单位，且本单位参加</w:t>
      </w:r>
      <w:r>
        <w:rPr>
          <w:color w:val="000000"/>
          <w:sz w:val="24"/>
          <w:u w:val="single"/>
          <w:rFonts w:ascii="宋体" w:hAnsi="宋体" w:eastAsia="宋体" w:hint="eastAsia"/>
        </w:rPr>
        <w:t xml:space="preserve">          </w:t>
      </w:r>
      <w:r>
        <w:rPr>
          <w:color w:val="000000"/>
          <w:sz w:val="24"/>
          <w:rFonts w:ascii="宋体" w:hAnsi="宋体" w:eastAsia="宋体" w:hint="eastAsia"/>
        </w:rPr>
        <w:t xml:space="preserve">单位的</w:t>
      </w:r>
      <w:r>
        <w:rPr>
          <w:color w:val="000000"/>
          <w:sz w:val="24"/>
          <w:u w:val="single"/>
          <w:rFonts w:ascii="宋体" w:hAnsi="宋体" w:eastAsia="宋体" w:hint="eastAsia"/>
        </w:rPr>
        <w:t xml:space="preserve">         </w:t>
      </w:r>
      <w:r>
        <w:rPr>
          <w:color w:val="000000"/>
          <w:sz w:val="24"/>
          <w:rFonts w:ascii="宋体" w:hAnsi="宋体" w:eastAsia="宋体" w:hint="eastAsia"/>
        </w:rPr>
        <w:t xml:space="preserve">项目采购活动提供本单位制造的货物（由本单位承担/提供服务），或者提供其他残疾人福利性单位制造的货物（不包括使用非残疾人福利性单位注册商标的货物）。</w:t>
      </w:r>
      <w:r>
        <w:rPr>
          <w:color w:val="000000"/>
          <w:sz w:val="24"/>
          <w:rFonts w:ascii="宋体" w:hAnsi="宋体" w:eastAsia="宋体" w:hint="eastAsia"/>
        </w:rPr>
      </w:r>
    </w:p>
    <w:p>
      <w:pPr>
        <w:pStyle w:val="Normal"/>
        <w:keepNext w:val="off"/>
        <w:keepLines w:val="off"/>
        <w:pageBreakBefore w:val="off"/>
        <w:widowControl w:val="off"/>
        <w:overflowPunct/>
        <w:topLinePunct w:val="off"/>
        <w:kinsoku/>
        <w:bidi w:val="off"/>
        <w:spacing w:afterAutospacing="false" w:beforeAutospacing="false" w:line="360" w:lineRule="auto"/>
        <w:ind w:firstLine="480" w:firstLineChars="200"/>
        <w:rPr>
          <w:color w:val="000000"/>
          <w:sz w:val="24"/>
          <w:rFonts w:ascii="宋体" w:hAnsi="宋体" w:eastAsia="宋体" w:hint="eastAsia"/>
        </w:rPr>
      </w:pPr>
      <w:r>
        <w:rPr>
          <w:color w:val="000000"/>
          <w:sz w:val="24"/>
          <w:rFonts w:ascii="宋体" w:hAnsi="宋体" w:eastAsia="宋体" w:hint="eastAsia"/>
        </w:rPr>
        <w:t xml:space="preserve">本单位对上述声明的真实性负责。如有虚假，将依法承担相应责任。</w:t>
      </w:r>
      <w:r>
        <w:rPr>
          <w:color w:val="000000"/>
          <w:sz w:val="24"/>
          <w:rFonts w:ascii="宋体" w:hAnsi="宋体" w:eastAsia="宋体" w:hint="eastAsia"/>
        </w:rPr>
      </w:r>
    </w:p>
    <w:p>
      <w:pPr>
        <w:pStyle w:val="Normal"/>
        <w:rPr>
          <w:color w:val="000000"/>
          <w:sz w:val="24"/>
          <w:rFonts w:ascii="宋体" w:hAnsi="宋体" w:eastAsia="宋体" w:hint="eastAsia"/>
        </w:rPr>
      </w:pPr>
      <w:r>
        <w:rPr>
          <w:color w:val="000000"/>
          <w:sz w:val="24"/>
          <w:rFonts w:ascii="宋体" w:hAnsi="宋体" w:eastAsia="宋体" w:hint="eastAsia"/>
        </w:rPr>
      </w:r>
    </w:p>
    <w:p>
      <w:pPr>
        <w:pStyle w:val="BodyText"/>
        <w:rPr>
          <w:color w:val="000000"/>
          <w:sz w:val="24"/>
          <w:rFonts w:ascii="宋体" w:hAnsi="宋体" w:eastAsia="宋体" w:hint="eastAsia"/>
        </w:rPr>
      </w:pPr>
      <w:r>
        <w:rPr>
          <w:color w:val="000000"/>
          <w:sz w:val="24"/>
          <w:rFonts w:ascii="宋体" w:hAnsi="宋体" w:eastAsia="宋体" w:hint="eastAsia"/>
        </w:rPr>
      </w:r>
    </w:p>
    <w:p>
      <w:pPr>
        <w:pStyle w:val="Normal"/>
        <w:rPr>
          <w:color w:val="000000"/>
          <w:sz w:val="24"/>
          <w:rFonts w:ascii="宋体" w:hAnsi="宋体" w:eastAsia="宋体" w:hint="eastAsia"/>
        </w:rPr>
      </w:pPr>
      <w:r>
        <w:rPr>
          <w:color w:val="000000"/>
          <w:sz w:val="24"/>
          <w:rFonts w:ascii="宋体" w:hAnsi="宋体" w:eastAsia="宋体" w:hint="eastAsia"/>
        </w:rPr>
      </w:r>
    </w:p>
    <w:p>
      <w:pPr>
        <w:pStyle w:val="Normal"/>
        <w:spacing w:afterAutospacing="false" w:beforeAutospacing="false" w:line="440" w:lineRule="exact"/>
        <w:ind w:firstLine="6000" w:firstLineChars="2500"/>
        <w:rPr>
          <w:sz w:val="24"/>
          <w:lang w:val="en-US" w:eastAsia="zh-CN"/>
          <w:rFonts w:ascii="宋体" w:hAnsi="宋体" w:hint="eastAsia"/>
        </w:rPr>
      </w:pPr>
      <w:r>
        <w:rPr>
          <w:sz w:val="24"/>
          <w:lang w:val="en-US" w:eastAsia="zh-CN"/>
          <w:rFonts w:ascii="宋体" w:hAnsi="宋体" w:hint="eastAsia"/>
        </w:rPr>
        <w:t xml:space="preserve">供应商名称(盖章)：</w:t>
      </w:r>
      <w:r>
        <w:rPr>
          <w:sz w:val="24"/>
          <w:lang w:val="en-US" w:eastAsia="zh-CN"/>
          <w:rFonts w:ascii="宋体" w:hAnsi="宋体" w:hint="eastAsia"/>
        </w:rPr>
      </w:r>
    </w:p>
    <w:p>
      <w:pPr>
        <w:pStyle w:val="Normal"/>
        <w:spacing w:afterAutospacing="false" w:beforeAutospacing="false" w:line="440" w:lineRule="exact"/>
        <w:rPr>
          <w:sz w:val="24"/>
          <w:lang w:val="en-US" w:eastAsia="zh-CN"/>
          <w:rFonts w:ascii="宋体" w:hAnsi="宋体" w:hint="eastAsia"/>
        </w:rPr>
      </w:pPr>
      <w:r>
        <w:rPr>
          <w:sz w:val="24"/>
          <w:lang w:val="en-US" w:eastAsia="zh-CN"/>
          <w:rFonts w:ascii="宋体" w:hAnsi="宋体" w:hint="eastAsia"/>
        </w:rPr>
        <w:t xml:space="preserve">                                              供应商授</w:t>
      </w:r>
      <w:r>
        <w:rPr>
          <w:sz w:val="24"/>
          <w:lang w:val="en-US" w:eastAsia="zh-CN"/>
          <w:rFonts w:ascii="宋体" w:hAnsi="宋体" w:eastAsia="宋体" w:hint="eastAsia"/>
        </w:rPr>
        <w:t xml:space="preserve">权代表（签字或盖章）：</w:t>
      </w:r>
      <w:r>
        <w:rPr>
          <w:sz w:val="24"/>
          <w:lang w:val="en-US" w:eastAsia="zh-CN"/>
          <w:rFonts w:ascii="宋体" w:hAnsi="宋体" w:eastAsia="宋体" w:hint="eastAsia"/>
        </w:rPr>
      </w:r>
    </w:p>
    <w:p>
      <w:pPr>
        <w:pStyle w:val="FootnoteText"/>
        <w:rPr>
          <w:sz w:val="24"/>
          <w:lang w:val="en-US" w:eastAsia="zh-CN"/>
          <w:rFonts w:ascii="宋体" w:hAnsi="宋体" w:eastAsia="宋体" w:hint="eastAsia"/>
        </w:rPr>
      </w:pPr>
      <w:r>
        <w:rPr>
          <w:sz w:val="24"/>
          <w:lang w:val="en-US" w:eastAsia="zh-CN"/>
          <w:rFonts w:ascii="宋体" w:hAnsi="宋体" w:eastAsia="宋体" w:hint="eastAsia"/>
        </w:rPr>
        <w:t xml:space="preserve">                                                日期：    年   月   日</w:t>
      </w:r>
      <w:r>
        <w:rPr>
          <w:b w:val="1"/>
          <w:bCs w:val="1"/>
          <w:kern w:val="2"/>
          <w:sz w:val="24"/>
          <w:szCs w:val="24"/>
          <w:lang w:val="en-US" w:eastAsia="zh-CN" w:bidi="ar-SA"/>
          <w:rFonts w:ascii="宋体" w:hAnsi="宋体" w:eastAsia="宋体" w:hint="eastAsia"/>
        </w:rPr>
      </w:r>
    </w:p>
    <w:p>
      <w:pPr>
        <w:pStyle w:val="Normal"/>
        <w:spacing w:afterAutospacing="false" w:beforeAutospacing="false" w:line="360" w:lineRule="exact"/>
        <w:rPr>
          <w:color w:val="000000"/>
          <w:rFonts w:ascii="仿宋" w:hAnsi="仿宋" w:eastAsia="仿宋" w:hint="eastAsia"/>
        </w:rPr>
      </w:pPr>
      <w:r>
        <w:rPr>
          <w:color w:val="000000"/>
          <w:rFonts w:ascii="仿宋" w:hAnsi="仿宋" w:eastAsia="仿宋" w:hint="eastAsia"/>
        </w:rPr>
      </w:r>
    </w:p>
    <w:sectPr>
      <w:footerReference r:id="rId5" w:type="first"/>
      <w:footerReference r:id="rId4" w:type="default"/>
      <w:type w:val="nextPage"/>
      <w:docGrid w:type="lines" w:linePitch="375"/>
      <w:pgSz w:w="11906" w:h="16838" w:orient="portrait"/>
      <w:pgMar w:top="907" w:right="1247" w:bottom="907" w:left="1247" w:header="851" w:footer="992" w:gutter="0"/>
      <w:pgNumType w:fmt="Decimal" w:start="1"/>
    </w:sectPr>
  </w:body>
  <w:background w:color="FFFFFF">
    <v:shapetype path="m,l,21600r21600,l21600,xe" o:spt="1" coordsize="21600,21600" id="_x0000_t1">
      <v:stroke joinstyle="miter"/>
      <v:path gradientshapeok="t" o:extrusionok="f"/>
      <o:lock v:ext="edit" aspectratio="t"/>
    </v:shapetype>
    <v:background coordsize="21600,21600" stroked="f" fillcolor="#FFFFFF" id="_x0000_s1025">
      <v:fill color2="#FFFFFF"/>
    </v:background>
  </w:background>
</w:document>
</file>

<file path=word/fontTable.xml><?xml version="1.0" encoding="utf-8"?>
<w:fonts xmlns:w="http://schemas.openxmlformats.org/wordprocessingml/2006/main">
  <w:font w:name="Times New Roman">
    <w:panose1 w:val="02020603050405020304"/>
    <w:charset w:val="0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Arial Black">
    <w:panose1 w:val="020b0a040201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1"/>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Times New Roman">
    <w:panose1 w:val="02020603050405020304"/>
    <w:charset w:val="01"/>
    <w:family w:val="auto"/>
    <w:pitch w:val="default"/>
    <w:sig w:usb0="E0002AFF" w:usb1="C0007841" w:usb2="00000009" w:usb3="00000000" w:csb0="400001FF" w:csb1="FFFF0000"/>
  </w:font>
  <w:font w:name="monospace">
    <w:altName w:val="Segoe Print"/>
    <w:panose1 w:val="00000000000000000000"/>
    <w:charset w:val="00"/>
    <w:family w:val="auto"/>
    <w:pitch w:val="default"/>
    <w:sig w:usb0="00000000" w:usb1="00000000" w:usb2="00000000" w:usb3="00000000" w:csb0="00040001" w:csb1="00000000"/>
  </w:font>
  <w:font w:name="黑体">
    <w:panose1 w:val="02010609060101010101"/>
    <w:charset w:val="86"/>
    <w:family w:val="auto"/>
    <w:pitch w:val="default"/>
    <w:sig w:usb0="800002BF" w:usb1="38CF7CFA" w:usb2="00000016" w:usb3="00000000" w:csb0="00040001" w:csb1="00000000"/>
  </w:font>
  <w:font w:name="宋体">
    <w:panose1 w:val="02010600030101010101"/>
    <w:charset w:val="80"/>
    <w:family w:val="roman"/>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宋体">
    <w:panose1 w:val="02010600030101010101"/>
    <w:charset w:val="7a"/>
    <w:family w:val="auto"/>
    <w:pitch w:val="default"/>
    <w:sig w:usb0="00000003" w:usb1="288F0000" w:usb2="00000006" w:usb3="00000000" w:csb0="00040001" w:csb1="00000000"/>
  </w:font>
  <w:font w:name="宋体">
    <w:panose1 w:val="02010600030101010101"/>
    <w:charset w:val="34"/>
    <w:family w:val="auto"/>
    <w:pitch w:val="default"/>
    <w:sig w:usb0="00000003" w:usb1="288F0000" w:usb2="00000006" w:usb3="00000000" w:csb0="00040001" w:csb1="00000000"/>
  </w:font>
  <w:font w:name="Times New Roman">
    <w:panose1 w:val="02020603050405020304"/>
    <w:charset w:val="86"/>
    <w:family w:val="auto"/>
    <w:pitch w:val="default"/>
    <w:sig w:usb0="E0002AFF" w:usb1="C0007841" w:usb2="00000009" w:usb3="00000000" w:csb0="400001FF" w:csb1="FFFF0000"/>
  </w:font>
  <w:font w:name="仿宋">
    <w:panose1 w:val="02010609060101010101"/>
    <w:charset w:val="86"/>
    <w:family w:val="modern"/>
    <w:pitch w:val="default"/>
    <w:sig w:usb0="800002BF" w:usb1="38CF7CFA" w:usb2="00000016" w:usb3="00000000" w:csb0="00040001" w:csb1="00000000"/>
  </w:font>
  <w:font w:name="Times New Roman">
    <w:panose1 w:val="02020603050405020304"/>
    <w:charset w:val="cc"/>
    <w:family w:val="roman"/>
    <w:pitch w:val="default"/>
    <w:sig w:usb0="E0002AFF" w:usb1="C0007841" w:usb2="00000009" w:usb3="00000000" w:csb0="400001FF" w:csb1="FFFF0000"/>
  </w:font>
</w:fonts>
</file>

<file path=word/footer1.xml><?xml version="1.0" encoding="utf-8"?>
<w:ftr xmlns:wps="http://schemas.microsoft.com/office/word/2010/wordprocessingShape" xmlns:r="http://schemas.openxmlformats.org/officeDocument/2006/relationships" xmlns:v="urn:schemas-microsoft-com:vml" xmlns:w="http://schemas.openxmlformats.org/wordprocessingml/2006/main" xmlns:o="urn:schemas-microsoft-com:office:office" xmlns:w10="urn:schemas-microsoft-com:office:word" xmlns:wp="http://schemas.openxmlformats.org/drawingml/2006/wordprocessingDrawing">
  <w:p>
    <w:pPr>
      <w:pStyle w:val="Footer"/>
      <w:tabs>
        <w:tab w:val="clear" w:pos="4153"/>
        <w:tab w:val="clear" w:pos="8306"/>
      </w:tabs>
      <w:rPr>
        <w:sz w:val="18"/>
      </w:rPr>
    </w:pPr>
    <w:r>
      <w:rPr>
        <w:sz w:val="18"/>
      </w:rPr>
      <w:drawing>
        <wp:anchor distT="0" distB="0" distL="0" distR="0" relativeHeight="252184576" behindDoc="0" allowOverlap="1" locked="0" layoutInCell="1" simplePos="0">
          <wp:simplePos y="0" x="0"/>
          <wp:positionH relativeFrom="margin">
            <wp:align>center</wp:align>
          </wp:positionH>
          <wp:positionV relativeFrom="paragraph">
            <wp:posOffset>0</wp:posOffset>
          </wp:positionV>
          <wp:extent cy="1828800" cx="1828800"/>
          <wp:wrapNone/>
          <wp:docPr id="5" name="_x0000_s2060"/>
          <a:graphic xmlns:a="http://schemas.openxmlformats.org/drawingml/2006/main">
            <a:graphicData uri="http://schemas.microsoft.com/office/word/2010/wordprocessingShape">
              <wps:wsp>
                <wps:cNvSpPr/>
                <wps:spPr>
                  <a:xfrm>
                    <a:off y="0" x="0"/>
                    <a:ext cy="1828800" cx="1828800"/>
                  </a:xfrm>
                  <a:prstGeom prst="rect"/>
                </wps:spPr>
                <wps:txbx style="mso-fit-shape-to-text:t;" inset="0pt,0pt,0pt,0pt">
                  <w:txbxContent>
                    <w:p>
                      <w:pPr>
                        <w:pStyle w:val="Footer"/>
                        <w:tabs>
                          <w:tab w:val="clear" w:pos="4153"/>
                          <w:tab w:val="clear" w:pos="8306"/>
                        </w:tabs>
                      </w:pPr>
                      <w:r>
                        <w:fldChar w:fldCharType="begin"/>
                      </w:r>
                      <w:r>
                        <w:instrText xml:space="preserve"> PAGE  \* MERGEFORMAT </w:instrText>
                      </w:r>
                      <w:r>
                        <w:fldChar w:fldCharType="separate"/>
                      </w:r>
                      <w:r>
                        <w:t xml:space="preserve">2</w:t>
                      </w:r>
                      <w:r>
                        <w:fldChar w:fldCharType="end"/>
                      </w:r>
                      <w:r/>
                    </w:p>
                    <w:p>
                      <w:pPr>
                        <w:pStyle w:val="Normal"/>
                      </w:pPr>
                      <w:r/>
                    </w:p>
                  </w:txbxContent>
                </wps:txbx>
                <wps:bodyPr rot="0" vert="horz" wrap="square" lIns="0" tIns="0" rIns="0" bIns="0" anchor="t" anchorCtr="0"/>
              </wps:wsp>
            </a:graphicData>
          </a:graphic>
        </wp:anchor>
      </w:drawing>
    </w:r>
    <w:r>
      <w:rPr>
        <w:rFonts w:hint="eastAsia"/>
      </w:rPr>
    </w:r>
  </w:p>
</w:ftr>
</file>

<file path=word/footer2.xml><?xml version="1.0" encoding="utf-8"?>
<w:ftr xmlns:wps="http://schemas.microsoft.com/office/word/2010/wordprocessingShape" xmlns:r="http://schemas.openxmlformats.org/officeDocument/2006/relationships" xmlns:v="urn:schemas-microsoft-com:vml" xmlns:w="http://schemas.openxmlformats.org/wordprocessingml/2006/main" xmlns:o="urn:schemas-microsoft-com:office:office" xmlns:w10="urn:schemas-microsoft-com:office:word" xmlns:wp="http://schemas.openxmlformats.org/drawingml/2006/wordprocessingDrawing">
  <w:p>
    <w:pPr>
      <w:pStyle w:val="Footer"/>
      <w:tabs>
        <w:tab w:val="clear" w:pos="4153"/>
        <w:tab w:val="clear" w:pos="8306"/>
      </w:tabs>
      <w:rPr>
        <w:sz w:val="18"/>
      </w:rPr>
    </w:pPr>
    <w:r>
      <w:rPr>
        <w:sz w:val="18"/>
      </w:rPr>
      <w:drawing>
        <wp:anchor distT="0" distB="0" distL="0" distR="0" relativeHeight="252184577" behindDoc="0" allowOverlap="1" locked="0" layoutInCell="1" simplePos="0">
          <wp:simplePos y="0" x="0"/>
          <wp:positionH relativeFrom="margin">
            <wp:align>center</wp:align>
          </wp:positionH>
          <wp:positionV relativeFrom="paragraph">
            <wp:posOffset>0</wp:posOffset>
          </wp:positionV>
          <wp:extent cy="1828800" cx="1828800"/>
          <wp:wrapNone/>
          <wp:docPr id="6" name="_x0000_s2061"/>
          <a:graphic xmlns:a="http://schemas.openxmlformats.org/drawingml/2006/main">
            <a:graphicData uri="http://schemas.microsoft.com/office/word/2010/wordprocessingShape">
              <wps:wsp>
                <wps:cNvSpPr/>
                <wps:spPr>
                  <a:xfrm>
                    <a:off y="0" x="0"/>
                    <a:ext cy="1828800" cx="1828800"/>
                  </a:xfrm>
                  <a:prstGeom prst="rect"/>
                </wps:spPr>
                <wps:txbx style="mso-fit-shape-to-text:t;" inset="0pt,0pt,0pt,0pt">
                  <w:txbxContent>
                    <w:p>
                      <w:pPr>
                        <w:pStyle w:val="Footer"/>
                        <w:tabs>
                          <w:tab w:val="clear" w:pos="4153"/>
                          <w:tab w:val="clear" w:pos="8306"/>
                        </w:tabs>
                      </w:pPr>
                      <w:r>
                        <w:fldChar w:fldCharType="begin"/>
                      </w:r>
                      <w:r>
                        <w:instrText xml:space="preserve"> PAGE  \* MERGEFORMAT </w:instrText>
                      </w:r>
                      <w:r>
                        <w:fldChar w:fldCharType="separate"/>
                      </w:r>
                      <w:r>
                        <w:t xml:space="preserve">1</w:t>
                      </w:r>
                      <w:r>
                        <w:fldChar w:fldCharType="end"/>
                      </w:r>
                      <w:r/>
                    </w:p>
                    <w:p>
                      <w:pPr>
                        <w:pStyle w:val="Normal"/>
                      </w:pPr>
                      <w:r/>
                    </w:p>
                  </w:txbxContent>
                </wps:txbx>
                <wps:bodyPr rot="0" vert="horz" wrap="square" lIns="0" tIns="0" rIns="0" bIns="0" anchor="t" anchorCtr="0"/>
              </wps:wsp>
            </a:graphicData>
          </a:graphic>
        </wp:anchor>
      </w:drawing>
    </w:r>
    <w:r/>
  </w:p>
</w:ftr>
</file>

<file path=word/footer3.xml><?xml version="1.0" encoding="utf-8"?>
<w:ftr xmlns:r="http://schemas.openxmlformats.org/officeDocument/2006/relationships" xmlns:w10="urn:schemas-microsoft-com:office:word" xmlns:w="http://schemas.openxmlformats.org/wordprocessingml/2006/main" xmlns:v="urn:schemas-microsoft-com:vml" xmlns:o="urn:schemas-microsoft-com:office:office">
  <w:p>
    <w:pPr>
      <w:pStyle w:val="Footer"/>
      <w:tabs>
        <w:tab w:val="clear" w:pos="4153"/>
        <w:tab w:val="clear" w:pos="8306"/>
      </w:tabs>
      <w:rPr>
        <w:rFonts w:hint="eastAsia"/>
      </w:rPr>
    </w:pPr>
    <w:r>
      <w:rPr>
        <w:rFonts w:hint="eastAsia"/>
      </w:rPr>
    </w:r>
  </w:p>
</w:ftr>
</file>

<file path=word/footer4.xml><?xml version="1.0" encoding="utf-8"?>
<w:ftr xmlns:r="http://schemas.openxmlformats.org/officeDocument/2006/relationships" xmlns:w10="urn:schemas-microsoft-com:office:word" xmlns:w="http://schemas.openxmlformats.org/wordprocessingml/2006/main" xmlns:v="urn:schemas-microsoft-com:vml" xmlns:o="urn:schemas-microsoft-com:office:office">
  <w:p>
    <w:pPr>
      <w:pStyle w:val="Footer"/>
      <w:tabs>
        <w:tab w:val="clear" w:pos="4153"/>
        <w:tab w:val="clear" w:pos="8306"/>
      </w:tabs>
    </w:pPr>
    <w:r/>
  </w:p>
</w:ftr>
</file>

<file path=word/numbering.xml><?xml version="1.0" encoding="utf-8"?>
<w:numbering xmlns:a="http://schemas.openxmlformats.org/drawingml/2006/main" xmlns:wpi="http://schemas.microsoft.com/office/word/2010/wordprocessingInk" xmlns:w10="urn:schemas-microsoft-com:office:word" xmlns:m="http://schemas.openxmlformats.org/officeDocument/2006/math" xmlns:w="http://schemas.openxmlformats.org/wordprocessingml/2006/main" xmlns:o="urn:schemas-microsoft-com:office:office" xmlns:wp="http://schemas.openxmlformats.org/drawingml/2006/wordprocessingDrawing" xmlns:wpg="http://schemas.microsoft.com/office/word/2010/wordprocessingGroup" xmlns:wp14="http://schemas.microsoft.com/office/word/2010/wordprocessingDrawing" xmlns:v="urn:schemas-microsoft-com:vml" xmlns:w14="http://schemas.microsoft.com/office/word/2010/wordml" xmlns:mc="http://schemas.openxmlformats.org/markup-compatibility/2006" xmlns:wne="http://schemas.microsoft.com/office/word/2006/wordml" xmlns:wpc="http://schemas.microsoft.com/office/word/2010/wordprocessingCanvas" xmlns:r="http://schemas.openxmlformats.org/officeDocument/2006/relationships" xmlns:wps="http://schemas.microsoft.com/office/word/2010/wordprocessingShape" mc:Ignorable="w14 wp14">
  <w:abstractNum w:abstractNumId="0">
    <w:nsid w:val="53A76865"/>
    <w:multiLevelType w:val="singleLevel"/>
    <w:tmpl w:val="53A76865"/>
    <w:lvl w:ilvl="0" w:tentative="false">
      <w:start w:val="1"/>
      <w:numFmt w:val="decimal"/>
      <w:suff w:val="tab"/>
      <w:lvlText w:val="（%1）" w:null="false"/>
      <w:lvlJc w:val="left"/>
      <w:pPr>
        <w:pStyle w:val="Normal"/>
        <w:tabs>
          <w:tab w:val="num" w:pos="1245"/>
        </w:tabs>
        <w:ind w:hanging="690" w:left="1245"/>
      </w:pPr>
      <w:rPr>
        <w:rFonts w:hint="eastAsia"/>
      </w:rPr>
    </w:lvl>
  </w:abstractNum>
  <w:abstractNum w:abstractNumId="1">
    <w:nsid w:val="53C60633"/>
    <w:multiLevelType w:val="singleLevel"/>
    <w:tmpl w:val="53C60633"/>
    <w:lvl w:ilvl="0" w:tentative="false">
      <w:start w:val="1"/>
      <w:numFmt w:val="decimal"/>
      <w:suff w:val="nothing"/>
      <w:lvlText w:val="%1、" w:null="false"/>
      <w:lvlJc w:val="left"/>
      <w:pPr>
        <w:pStyle w:val="Normal"/>
      </w:pPr>
      <w:rPr/>
    </w:lvl>
  </w:abstractNum>
  <w:abstractNum w:abstractNumId="2">
    <w:nsid w:val="5D194D29"/>
    <w:multiLevelType w:val="multilevel"/>
    <w:tmpl w:val="5D194D29"/>
    <w:lvl w:ilvl="0" w:tentative="false">
      <w:start w:val="3"/>
      <w:numFmt w:val="japaneseCounting"/>
      <w:suff w:val="tab"/>
      <w:lvlText w:val="第%1章" w:null="false"/>
      <w:lvlJc w:val="left"/>
      <w:pPr>
        <w:pStyle w:val="Normal"/>
        <w:tabs>
          <w:tab w:val="num" w:pos="1080"/>
        </w:tabs>
        <w:ind w:hanging="1080" w:left="1080"/>
      </w:pPr>
      <w:rPr>
        <w:b w:val="0"/>
        <w:sz w:val="28"/>
        <w:rFonts w:hint="eastAsia"/>
      </w:rPr>
    </w:lvl>
    <w:lvl w:ilvl="1" w:tentative="false">
      <w:start w:val="1"/>
      <w:numFmt w:val="lowerLetter"/>
      <w:suff w:val="tab"/>
      <w:lvlText w:val="%2)" w:null="false"/>
      <w:lvlJc w:val="left"/>
      <w:pPr>
        <w:pStyle w:val="Normal"/>
        <w:tabs>
          <w:tab w:val="num" w:pos="840"/>
        </w:tabs>
        <w:ind w:hanging="420" w:left="840"/>
      </w:pPr>
      <w:rPr/>
    </w:lvl>
    <w:lvl w:ilvl="2" w:tentative="false">
      <w:start w:val="1"/>
      <w:numFmt w:val="lowerRoman"/>
      <w:suff w:val="tab"/>
      <w:lvlText w:val="%3." w:null="false"/>
      <w:lvlJc w:val="right"/>
      <w:pPr>
        <w:pStyle w:val="Normal"/>
        <w:tabs>
          <w:tab w:val="num" w:pos="1260"/>
        </w:tabs>
        <w:ind w:hanging="420" w:left="1260"/>
      </w:pPr>
      <w:rPr/>
    </w:lvl>
    <w:lvl w:ilvl="3" w:tentative="false">
      <w:start w:val="1"/>
      <w:numFmt w:val="decimal"/>
      <w:suff w:val="tab"/>
      <w:lvlText w:val="%4." w:null="false"/>
      <w:lvlJc w:val="left"/>
      <w:pPr>
        <w:pStyle w:val="Normal"/>
        <w:tabs>
          <w:tab w:val="num" w:pos="1680"/>
        </w:tabs>
        <w:ind w:hanging="420" w:left="1680"/>
      </w:pPr>
      <w:rPr/>
    </w:lvl>
    <w:lvl w:ilvl="4" w:tentative="false">
      <w:start w:val="1"/>
      <w:numFmt w:val="lowerLetter"/>
      <w:suff w:val="tab"/>
      <w:lvlText w:val="%5)" w:null="false"/>
      <w:lvlJc w:val="left"/>
      <w:pPr>
        <w:pStyle w:val="Normal"/>
        <w:tabs>
          <w:tab w:val="num" w:pos="2100"/>
        </w:tabs>
        <w:ind w:hanging="420" w:left="2100"/>
      </w:pPr>
      <w:rPr/>
    </w:lvl>
    <w:lvl w:ilvl="5" w:tentative="false">
      <w:start w:val="1"/>
      <w:numFmt w:val="lowerRoman"/>
      <w:suff w:val="tab"/>
      <w:lvlText w:val="%6." w:null="false"/>
      <w:lvlJc w:val="right"/>
      <w:pPr>
        <w:pStyle w:val="Normal"/>
        <w:tabs>
          <w:tab w:val="num" w:pos="2520"/>
        </w:tabs>
        <w:ind w:hanging="420" w:left="2520"/>
      </w:pPr>
      <w:rPr/>
    </w:lvl>
    <w:lvl w:ilvl="6" w:tentative="false">
      <w:start w:val="1"/>
      <w:numFmt w:val="decimal"/>
      <w:suff w:val="tab"/>
      <w:lvlText w:val="%7." w:null="false"/>
      <w:lvlJc w:val="left"/>
      <w:pPr>
        <w:pStyle w:val="Normal"/>
        <w:tabs>
          <w:tab w:val="num" w:pos="2940"/>
        </w:tabs>
        <w:ind w:hanging="420" w:left="2940"/>
      </w:pPr>
      <w:rPr/>
    </w:lvl>
    <w:lvl w:ilvl="7" w:tentative="false">
      <w:start w:val="1"/>
      <w:numFmt w:val="lowerLetter"/>
      <w:suff w:val="tab"/>
      <w:lvlText w:val="%8)" w:null="false"/>
      <w:lvlJc w:val="left"/>
      <w:pPr>
        <w:pStyle w:val="Normal"/>
        <w:tabs>
          <w:tab w:val="num" w:pos="3360"/>
        </w:tabs>
        <w:ind w:hanging="420" w:left="3360"/>
      </w:pPr>
      <w:rPr/>
    </w:lvl>
    <w:lvl w:ilvl="8" w:tentative="false">
      <w:start w:val="1"/>
      <w:numFmt w:val="lowerRoman"/>
      <w:suff w:val="tab"/>
      <w:lvlText w:val="%9." w:null="false"/>
      <w:lvlJc w:val="right"/>
      <w:pPr>
        <w:pStyle w:val="Normal"/>
        <w:tabs>
          <w:tab w:val="num" w:pos="3780"/>
        </w:tabs>
        <w:ind w:hanging="420" w:left="3780"/>
      </w:pPr>
      <w:rPr/>
    </w:lvl>
  </w:abstractNum>
  <w:abstractNum w:abstractNumId="3">
    <w:nsid w:val="73E08A9A"/>
    <w:multiLevelType w:val="singleLevel"/>
    <w:tmpl w:val="73E08A9A"/>
    <w:lvl w:ilvl="0" w:tentative="false">
      <w:start w:val="3"/>
      <w:numFmt w:val="chineseCounting"/>
      <w:suff w:val="space"/>
      <w:lvlText w:val="第%1部分" w:null="false"/>
      <w:lvlJc w:val="left"/>
      <w:pPr>
        <w:pStyle w:val="Normal"/>
      </w:pPr>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w="http://schemas.openxmlformats.org/wordprocessingml/2006/main">
  <w:defaultTabStop w:val="420"/>
  <w:displayHorizontalDrawingGridEvery w:val="1"/>
  <w:displayVerticalDrawingGridEvery w:val="1"/>
  <w:zoom w:percent="100"/>
  <w:compat>
    <w:balanceSingleByteDoubleByteWidth/>
    <w:doNotLeaveBackslashAlone/>
    <w:ulTrailSpace/>
    <w:doNotExpandShiftReturn/>
    <w:adjustLineHeightInTable/>
    <w:compatSetting w:val="11" w:uri="http://schemas.microsoft.com/office/word" w:name="compatibilityMode"/>
  </w:compat>
  <w:rsids/>
  <w:clrSchemeMapping w:bg2="lt2" w:tx2="dk2" w:bg1="lt1" w:tx1="dk1"/>
  <w:decimalSymbol/>
  <w:listSeparator/>
</w:settings>
</file>

<file path=word/styles.xml><?xml version="1.0" encoding="utf-8"?>
<w:styles xmlns:w="http://schemas.openxmlformats.org/wordprocessingml/2006/main">
  <w:docDefaults>
    <w:rPrDefault>
      <w:rPr/>
    </w:rPrDefault>
    <w:pPrDefault/>
  </w:docDefaults>
  <w:style w:type="paragraph" w:styleId="Normal" w:default="0">
    <w:name w:val="Normal"/>
    <w:link w:val="Normal"/>
    <w:pPr>
      <w:widowControl w:val="off"/>
      <w:jc w:val="both"/>
    </w:pPr>
    <w:rPr>
      <w:kern w:val="2"/>
      <w:sz w:val="21"/>
      <w:szCs w:val="24"/>
      <w:lang w:val="en-US" w:eastAsia="zh-CN" w:bidi="ar-SA"/>
    </w:rPr>
  </w:style>
  <w:style w:type="paragraph" w:styleId="Heading1" w:default="0">
    <w:name w:val="标题 1"/>
    <w:basedOn w:val="Normal"/>
    <w:link w:val="UserStyle_4"/>
    <w:pPr>
      <w:outlineLvl w:val="0"/>
      <w:spacing w:afterAutospacing="false" w:beforeAutospacing="false" w:line="578" w:lineRule="auto"/>
      <w:jc w:val="center"/>
    </w:pPr>
    <w:rPr>
      <w:b w:val="1"/>
      <w:bCs w:val="1"/>
      <w:kern w:val="44"/>
      <w:sz w:val="36"/>
      <w:szCs w:val="44"/>
    </w:rPr>
  </w:style>
  <w:style w:type="paragraph" w:styleId="Heading2" w:default="0">
    <w:name w:val="标题 2"/>
    <w:basedOn w:val="Normal"/>
    <w:link w:val="Normal"/>
    <w:pPr>
      <w:outlineLvl w:val="1"/>
      <w:spacing w:afterAutospacing="false" w:beforeAutospacing="false" w:line="416" w:lineRule="auto"/>
      <w:jc w:val="center"/>
    </w:pPr>
    <w:rPr>
      <w:b w:val="1"/>
      <w:bCs w:val="1"/>
      <w:sz w:val="32"/>
      <w:szCs w:val="32"/>
      <w:rFonts w:ascii="Arial Black" w:hAnsi="Arial Black" w:eastAsia="宋体"/>
    </w:rPr>
  </w:style>
  <w:style w:type="paragraph" w:styleId="Heading3" w:default="0">
    <w:name w:val="标题 3"/>
    <w:basedOn w:val="Normal"/>
    <w:link w:val="Normal"/>
    <w:pPr>
      <w:outlineLvl w:val="2"/>
      <w:numPr>
        <w:ilvl w:val="0"/>
        <w:numId w:val="1"/>
      </w:numPr>
      <w:tabs>
        <w:tab w:val="clear" w:pos="1080"/>
      </w:tabs>
      <w:spacing w:after="260" w:afterAutospacing="false" w:before="260" w:beforeAutospacing="false" w:line="416" w:lineRule="auto"/>
      <w:jc w:val="center"/>
    </w:pPr>
    <w:rPr>
      <w:sz w:val="28"/>
      <w:szCs w:val="32"/>
      <w:rFonts w:ascii="宋体" w:hAnsi="宋体"/>
    </w:rPr>
  </w:style>
  <w:style w:type="character" w:styleId="NormalCharacter" w:default="0">
    <w:name w:val="默认段落字体"/>
    <w:link w:val="Normal"/>
    <w:semiHidden/>
    <w:rPr>
      <w:kern w:val="0"/>
      <w:szCs w:val="21"/>
    </w:rPr>
  </w:style>
  <w:style w:type="table" w:styleId="TableNormal" w:default="0">
    <w:name w:val="普通表格"/>
    <w:link w:val="Normal"/>
    <w:semiHidden/>
  </w:style>
  <w:style w:type="paragraph" w:styleId="NormalIndent" w:default="0">
    <w:name w:val="正文缩进"/>
    <w:basedOn w:val="Normal"/>
    <w:link w:val="Normal"/>
    <w:pPr>
      <w:ind w:firstLine="420" w:firstLineChars="200"/>
    </w:pPr>
  </w:style>
  <w:style w:type="character" w:styleId="UserStyle_4" w:default="0">
    <w:name w:val="标题 1 Char"/>
    <w:link w:val="Heading1"/>
    <w:rPr>
      <w:b w:val="1"/>
      <w:bCs w:val="1"/>
      <w:kern w:val="44"/>
      <w:sz w:val="36"/>
      <w:szCs w:val="44"/>
    </w:rPr>
  </w:style>
  <w:style w:type="paragraph" w:styleId="BodyText" w:default="0">
    <w:name w:val="正文文本"/>
    <w:basedOn w:val="Normal"/>
    <w:link w:val="Normal"/>
    <w:pPr>
      <w:spacing w:after="120" w:afterAutospacing="false" w:beforeAutospacing="false" w:lineRule="auto"/>
    </w:pPr>
  </w:style>
  <w:style w:type="paragraph" w:styleId="Date" w:default="0">
    <w:name w:val="日期"/>
    <w:basedOn w:val="Normal"/>
    <w:link w:val="Normal"/>
    <w:pPr>
      <w:ind w:left="100" w:leftChars="2500"/>
    </w:pPr>
  </w:style>
  <w:style w:type="paragraph" w:styleId="BodyTextIndent" w:default="0">
    <w:name w:val="正文文本缩进"/>
    <w:basedOn w:val="Normal"/>
    <w:link w:val="Normal"/>
    <w:pPr>
      <w:ind w:firstLine="570"/>
    </w:pPr>
    <w:rPr>
      <w:sz w:val="28"/>
      <w:rFonts w:ascii="宋体" w:hAnsi="宋体"/>
    </w:rPr>
  </w:style>
  <w:style w:type="paragraph" w:styleId="PlainText" w:default="0">
    <w:name w:val="纯文本"/>
    <w:basedOn w:val="Normal"/>
    <w:link w:val="UserStyle_5"/>
    <w:rPr>
      <w:szCs w:val="20"/>
      <w:rFonts w:ascii="宋体" w:hAnsi="Courier New"/>
    </w:rPr>
  </w:style>
  <w:style w:type="character" w:styleId="UserStyle_5" w:default="0">
    <w:name w:val="纯文本 Char"/>
    <w:link w:val="PlainText"/>
    <w:rPr>
      <w:kern w:val="2"/>
      <w:sz w:val="21"/>
      <w:szCs w:val="21"/>
      <w:lang w:val="en-US" w:eastAsia="zh-CN" w:bidi="ar-SA"/>
      <w:rFonts w:ascii="宋体" w:hAnsi="Courier New" w:eastAsia="宋体"/>
    </w:rPr>
  </w:style>
  <w:style w:type="paragraph" w:styleId="BodyTextIndent2" w:default="0">
    <w:name w:val="正文文本缩进 2"/>
    <w:basedOn w:val="Normal"/>
    <w:link w:val="Normal"/>
    <w:pPr>
      <w:spacing w:after="120" w:afterAutospacing="false" w:beforeAutospacing="false" w:line="480" w:lineRule="auto"/>
      <w:ind w:left="420" w:leftChars="200"/>
    </w:pPr>
  </w:style>
  <w:style w:type="paragraph" w:styleId="Footer" w:default="0">
    <w:name w:val="页脚"/>
    <w:basedOn w:val="Normal"/>
    <w:link w:val="Normal"/>
    <w:pPr>
      <w:snapToGrid w:val="off"/>
      <w:tabs>
        <w:tab w:val="center" w:pos="4153"/>
        <w:tab w:val="right" w:pos="8306"/>
      </w:tabs>
      <w:jc w:val="start"/>
    </w:pPr>
    <w:rPr>
      <w:sz w:val="18"/>
      <w:szCs w:val="18"/>
    </w:rPr>
  </w:style>
  <w:style w:type="paragraph" w:styleId="Header" w:default="0">
    <w:name w:val="页眉"/>
    <w:basedOn w:val="Normal"/>
    <w:link w:val="Normal"/>
    <w:pPr>
      <w:snapToGrid w:val="off"/>
      <w:pBdr>
        <w:bottom w:val="single" w:color="000000" w:sz="6" w:space="1" w:shadow="off" w:frame="off"/>
      </w:pBdr>
      <w:tabs>
        <w:tab w:val="center" w:pos="4153"/>
        <w:tab w:val="right" w:pos="8306"/>
      </w:tabs>
      <w:jc w:val="center"/>
    </w:pPr>
    <w:rPr>
      <w:sz w:val="18"/>
      <w:szCs w:val="18"/>
    </w:rPr>
  </w:style>
  <w:style w:type="paragraph" w:styleId="TOC1" w:default="0">
    <w:name w:val="目录 1"/>
    <w:basedOn w:val="Normal"/>
    <w:link w:val="Normal"/>
  </w:style>
  <w:style w:type="paragraph" w:styleId="FootnoteText" w:default="0">
    <w:name w:val="脚注文本"/>
    <w:basedOn w:val="Normal"/>
    <w:link w:val="Normal"/>
    <w:pPr>
      <w:snapToGrid w:val="off"/>
      <w:jc w:val="start"/>
    </w:pPr>
    <w:rPr>
      <w:sz w:val="18"/>
    </w:rPr>
  </w:style>
  <w:style w:type="paragraph" w:styleId="TOC2" w:default="0">
    <w:name w:val="目录 2"/>
    <w:basedOn w:val="Normal"/>
    <w:link w:val="Normal"/>
    <w:pPr>
      <w:ind w:left="420" w:leftChars="200"/>
    </w:pPr>
  </w:style>
  <w:style w:type="paragraph" w:styleId="HtmlPre" w:default="0">
    <w:name w:val="HTML 预设格式"/>
    <w:basedOn w:val="Normal"/>
    <w:link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false" w:beforeAutospacing="false" w:line="440" w:lineRule="atLeast"/>
      <w:jc w:val="start"/>
    </w:pPr>
    <w:rPr>
      <w:kern w:val="0"/>
      <w:sz w:val="28"/>
      <w:szCs w:val="28"/>
      <w:lang w:bidi="ar-SA"/>
      <w:rFonts w:ascii="Arial" w:hAnsi="Arial"/>
    </w:rPr>
  </w:style>
  <w:style w:type="paragraph" w:styleId="HtmlNormal" w:default="0">
    <w:name w:val="普通(网站)"/>
    <w:basedOn w:val="Normal"/>
    <w:link w:val="Normal"/>
    <w:pPr>
      <w:spacing w:after="100" w:afterAutospacing="true" w:before="100" w:beforeAutospacing="true" w:lineRule="auto"/>
      <w:jc w:val="start"/>
    </w:pPr>
    <w:rPr>
      <w:color w:val="000000"/>
      <w:kern w:val="0"/>
      <w:sz w:val="24"/>
      <w:rFonts w:ascii="宋体" w:hAnsi="宋体"/>
    </w:rPr>
  </w:style>
  <w:style w:type="paragraph" w:styleId="Title" w:default="0">
    <w:name w:val="标题"/>
    <w:basedOn w:val="Normal"/>
    <w:link w:val="UserStyle_6"/>
    <w:pPr>
      <w:outlineLvl w:val="0"/>
      <w:spacing w:after="60" w:afterAutospacing="false" w:before="240" w:beforeAutospacing="false" w:lineRule="auto"/>
      <w:jc w:val="center"/>
    </w:pPr>
    <w:rPr>
      <w:b w:val="1"/>
      <w:bCs w:val="1"/>
      <w:sz w:val="32"/>
      <w:szCs w:val="32"/>
      <w:rFonts w:ascii="Cambria" w:hAnsi="Cambria"/>
    </w:rPr>
  </w:style>
  <w:style w:type="character" w:styleId="UserStyle_6" w:default="0">
    <w:name w:val="标题 Char"/>
    <w:link w:val="Title"/>
    <w:rPr>
      <w:b w:val="1"/>
      <w:bCs w:val="1"/>
      <w:kern w:val="2"/>
      <w:sz w:val="32"/>
      <w:szCs w:val="32"/>
      <w:rFonts w:ascii="Cambria" w:hAnsi="Cambria"/>
    </w:rPr>
  </w:style>
  <w:style w:type="table" w:styleId="TableGrid" w:default="0">
    <w:name w:val="网格型"/>
    <w:basedOn w:val="TableNormal"/>
    <w:link w:val="Normal"/>
    <w:pPr>
      <w:widowControl w:val="off"/>
      <w:jc w:val="both"/>
    </w:pPr>
  </w:style>
  <w:style w:type="character" w:styleId="Strong" w:default="0">
    <w:name w:val="要点"/>
    <w:basedOn w:val="NormalCharacter"/>
    <w:link w:val="Normal"/>
    <w:rPr>
      <w:b w:val="1"/>
      <w:bCs w:val="1"/>
      <w:kern w:val="0"/>
      <w:szCs w:val="21"/>
    </w:rPr>
  </w:style>
  <w:style w:type="character" w:styleId="PageNumber" w:default="0">
    <w:name w:val="页码"/>
    <w:basedOn w:val="NormalCharacter"/>
    <w:link w:val="Normal"/>
  </w:style>
  <w:style w:type="character" w:styleId="FollowedHyperlink" w:default="0">
    <w:name w:val="已访问的超链接"/>
    <w:link w:val="Normal"/>
    <w:rPr>
      <w:color w:val="800080"/>
      <w:kern w:val="0"/>
      <w:szCs w:val="21"/>
      <w:u w:val="single"/>
    </w:rPr>
  </w:style>
  <w:style w:type="character" w:styleId="Emphasis" w:default="0">
    <w:name w:val="强调"/>
    <w:basedOn w:val="NormalCharacter"/>
    <w:link w:val="Normal"/>
    <w:rPr>
      <w:b w:val="0"/>
      <w:bCs w:val="0"/>
      <w:i w:val="0"/>
      <w:iCs w:val="0"/>
    </w:rPr>
  </w:style>
  <w:style w:type="character" w:styleId="HtmlDfn" w:default="0">
    <w:name w:val="HTML 定义"/>
    <w:basedOn w:val="NormalCharacter"/>
    <w:link w:val="Normal"/>
    <w:rPr>
      <w:b w:val="0"/>
      <w:bCs w:val="0"/>
      <w:i w:val="0"/>
      <w:iCs w:val="0"/>
    </w:rPr>
  </w:style>
  <w:style w:type="character" w:styleId="HtmlTt" w:default="0">
    <w:name w:val="HTML 打字机"/>
    <w:basedOn w:val="NormalCharacter"/>
    <w:link w:val="Normal"/>
    <w:rPr>
      <w:sz w:val="20"/>
      <w:rFonts w:ascii="monospace" w:hAnsi="monospace" w:eastAsia="monospace"/>
    </w:rPr>
  </w:style>
  <w:style w:type="character" w:styleId="HtmlAcronym" w:default="0">
    <w:name w:val="HTML 缩写"/>
    <w:basedOn w:val="NormalCharacter"/>
    <w:link w:val="Normal"/>
  </w:style>
  <w:style w:type="character" w:styleId="HtmlVar" w:default="0">
    <w:name w:val="HTML 变量"/>
    <w:basedOn w:val="NormalCharacter"/>
    <w:link w:val="Normal"/>
    <w:rPr>
      <w:b w:val="0"/>
      <w:bCs w:val="0"/>
      <w:i w:val="0"/>
      <w:iCs w:val="0"/>
    </w:rPr>
  </w:style>
  <w:style w:type="character" w:styleId="Hyperlink" w:default="0">
    <w:name w:val="超链接"/>
    <w:link w:val="Normal"/>
    <w:rPr>
      <w:color w:val="262626"/>
      <w:kern w:val="0"/>
      <w:szCs w:val="21"/>
      <w:u w:val="none"/>
    </w:rPr>
  </w:style>
  <w:style w:type="character" w:styleId="HtmlCode" w:default="0">
    <w:name w:val="HTML 代码"/>
    <w:basedOn w:val="NormalCharacter"/>
    <w:link w:val="Normal"/>
    <w:rPr>
      <w:b w:val="0"/>
      <w:bCs w:val="0"/>
      <w:i w:val="0"/>
      <w:iCs w:val="0"/>
      <w:sz w:val="20"/>
      <w:rFonts w:ascii="monospace" w:hAnsi="monospace" w:eastAsia="monospace"/>
    </w:rPr>
  </w:style>
  <w:style w:type="character" w:styleId="HtmlCite" w:default="0">
    <w:name w:val="HTML 引文"/>
    <w:basedOn w:val="NormalCharacter"/>
    <w:link w:val="Normal"/>
    <w:rPr>
      <w:b w:val="0"/>
      <w:bCs w:val="0"/>
      <w:i w:val="0"/>
      <w:iCs w:val="0"/>
    </w:rPr>
  </w:style>
  <w:style w:type="character" w:styleId="HtmlKbd" w:default="0">
    <w:name w:val="HTML 键盘"/>
    <w:basedOn w:val="NormalCharacter"/>
    <w:link w:val="Normal"/>
    <w:rPr>
      <w:sz w:val="20"/>
      <w:rFonts w:ascii="monospace" w:hAnsi="monospace" w:eastAsia="monospace"/>
    </w:rPr>
  </w:style>
  <w:style w:type="character" w:styleId="htmlSamp" w:default="0">
    <w:name w:val="HTML 样本"/>
    <w:basedOn w:val="NormalCharacter"/>
    <w:link w:val="Normal"/>
    <w:rPr>
      <w:rFonts w:ascii="monospace" w:hAnsi="monospace" w:eastAsia="monospace"/>
    </w:rPr>
  </w:style>
  <w:style w:type="paragraph" w:styleId="UserStyle_7" w:default="0">
    <w:name w:val="表格文本"/>
    <w:link w:val="Normal"/>
    <w:pPr>
      <w:widowControl w:val="off"/>
      <w:autoSpaceDE w:val="off"/>
      <w:autoSpaceDN w:val="off"/>
    </w:pPr>
    <w:rPr>
      <w:color w:val="000000"/>
      <w:sz w:val="24"/>
      <w:szCs w:val="24"/>
      <w:lang w:val="en-US" w:eastAsia="zh-CN" w:bidi="ar-SA"/>
    </w:rPr>
  </w:style>
  <w:style w:type="paragraph" w:styleId="UserStyle_8" w:default="0">
    <w:name w:val="样式 样式 样式 左侧:  2 字符1 + 首行缩进:  2 字符1 + 首行缩进:  2 字符"/>
    <w:basedOn w:val="Normal"/>
    <w:link w:val="Normal"/>
    <w:pPr>
      <w:spacing w:after="120" w:afterAutospacing="false" w:before="60" w:beforeAutospacing="false" w:line="440" w:lineRule="atLeast"/>
      <w:ind w:firstLine="480"/>
    </w:pPr>
    <w:rPr>
      <w:sz w:val="24"/>
      <w:szCs w:val="20"/>
    </w:rPr>
  </w:style>
  <w:style w:type="paragraph" w:styleId="UserStyle_9" w:default="0">
    <w:name w:val=" Char Char Char1 Char"/>
    <w:basedOn w:val="Normal"/>
    <w:link w:val="Normal"/>
    <w:semiHidden/>
    <w:pPr>
      <w:spacing w:afterAutospacing="false" w:beforeAutospacing="false" w:line="360" w:lineRule="auto"/>
      <w:ind w:firstLine="200" w:firstLineChars="200"/>
    </w:pPr>
    <w:rPr>
      <w:sz w:val="24"/>
      <w:rFonts w:ascii="宋体" w:hAnsi="宋体"/>
    </w:rPr>
  </w:style>
  <w:style w:type="paragraph" w:styleId="UserStyle_10" w:default="0">
    <w:name w:val="样式7"/>
    <w:basedOn w:val="Normal"/>
    <w:link w:val="Normal"/>
    <w:pPr>
      <w:ind w:firstLine="480"/>
    </w:pPr>
    <w:rPr>
      <w:color w:val="00b0f0"/>
      <w:sz w:val="30"/>
    </w:rPr>
  </w:style>
  <w:style w:type="paragraph" w:styleId="UserStyle_11" w:default="0">
    <w:name w:val="WPSOffice手动目录 1"/>
    <w:link w:val="Normal"/>
    <w:rPr>
      <w:lang w:val="en-US" w:eastAsia="zh-CN" w:bidi="ar-SA"/>
    </w:rPr>
  </w:style>
  <w:style w:type="paragraph" w:styleId="UserStyle_12" w:default="0">
    <w:name w:val="p0"/>
    <w:basedOn w:val="Normal"/>
    <w:link w:val="Normal"/>
    <w:pPr/>
    <w:rPr>
      <w:kern w:val="0"/>
      <w:szCs w:val="21"/>
    </w:rPr>
  </w:style>
  <w:style w:type="paragraph" w:styleId="UserStyle_13" w:default="0">
    <w:name w:val="Char"/>
    <w:basedOn w:val="Normal"/>
    <w:link w:val="Normal"/>
    <w:pPr>
      <w:spacing w:afterAutospacing="false" w:beforeAutospacing="false" w:line="240" w:lineRule="atLeast"/>
      <w:ind w:firstLine="420" w:left="420"/>
    </w:pPr>
    <w:rPr>
      <w:kern w:val="0"/>
      <w:szCs w:val="21"/>
    </w:rPr>
  </w:style>
  <w:style w:type="paragraph" w:styleId="UserStyle_14" w:default="0">
    <w:name w:val="缺省文本"/>
    <w:link w:val="Normal"/>
    <w:pPr>
      <w:widowControl w:val="off"/>
      <w:autoSpaceDE w:val="off"/>
      <w:autoSpaceDN w:val="off"/>
    </w:pPr>
    <w:rPr>
      <w:color w:val="000000"/>
      <w:szCs w:val="24"/>
      <w:lang w:val="en-US" w:eastAsia="zh-CN" w:bidi="ar-SA"/>
    </w:rPr>
  </w:style>
  <w:style w:type="paragraph" w:styleId="UserStyle_15" w:default="0">
    <w:name w:val=" Char1"/>
    <w:basedOn w:val="Normal"/>
    <w:link w:val="Normal"/>
    <w:pPr>
      <w:spacing w:afterAutospacing="false" w:beforeAutospacing="false" w:line="360" w:lineRule="auto"/>
    </w:pPr>
    <w:rPr>
      <w:b w:val="1"/>
      <w:color w:val="000000"/>
      <w:sz w:val="32"/>
      <w:szCs w:val="32"/>
      <w:rFonts w:ascii="黑体" w:eastAsia="黑体"/>
    </w:rPr>
  </w:style>
  <w:style w:type="paragraph" w:styleId="UserStyle_16" w:default="0">
    <w:name w:val="WPSOffice手动目录 2"/>
    <w:link w:val="Normal"/>
    <w:pPr>
      <w:ind w:leftChars="200"/>
    </w:pPr>
    <w:rPr>
      <w:lang w:val="en-US" w:eastAsia="zh-CN" w:bidi="ar-SA"/>
    </w:rPr>
  </w:style>
  <w:style w:type="paragraph" w:styleId="179" w:default="0">
    <w:name w:val="List Paragraph"/>
    <w:basedOn w:val="Normal"/>
    <w:link w:val="Normal"/>
    <w:pPr>
      <w:ind w:firstLine="420" w:firstLineChars="200"/>
    </w:pPr>
  </w:style>
  <w:style w:type="paragraph" w:styleId="UserStyle_17" w:default="0">
    <w:name w:val="Char Char Char Char Char Char Char Char Char Char Char Char Char Char Char Char"/>
    <w:basedOn w:val="Normal"/>
    <w:link w:val="Normal"/>
    <w:pPr>
      <w:tabs>
        <w:tab w:val="left" w:pos="360"/>
      </w:tabs>
      <w:spacing w:afterAutospacing="false" w:beforeAutospacing="false" w:line="360" w:lineRule="auto"/>
      <w:ind w:firstLine="200" w:firstLineChars="200" w:left="482"/>
    </w:pPr>
    <w:rPr>
      <w:sz w:val="24"/>
      <w:rFonts w:ascii="宋体"/>
    </w:rPr>
  </w:style>
  <w:style w:type="paragraph" w:styleId="UserStyle_18" w:default="0">
    <w:name w:val=" Char"/>
    <w:basedOn w:val="Normal"/>
    <w:link w:val="Normal"/>
    <w:pPr>
      <w:spacing w:afterAutospacing="false" w:beforeAutospacing="false" w:line="240" w:lineRule="atLeast"/>
      <w:ind w:firstLine="420" w:left="420"/>
    </w:pPr>
    <w:rPr>
      <w:kern w:val="0"/>
      <w:szCs w:val="21"/>
    </w:rPr>
  </w:style>
  <w:style w:type="paragraph" w:styleId="UserStyle_19" w:default="0">
    <w:name w:val="Blockquote"/>
    <w:basedOn w:val="Normal"/>
    <w:link w:val="Normal"/>
    <w:pPr>
      <w:autoSpaceDE w:val="off"/>
      <w:autoSpaceDN w:val="off"/>
      <w:spacing w:after="100" w:afterAutospacing="false" w:before="100" w:beforeAutospacing="false" w:lineRule="auto"/>
      <w:ind w:left="360" w:right="360"/>
      <w:jc w:val="start"/>
    </w:pPr>
    <w:rPr>
      <w:kern w:val="0"/>
      <w:sz w:val="24"/>
      <w:szCs w:val="20"/>
    </w:rPr>
  </w:style>
  <w:style w:type="paragraph" w:styleId="UserStyle_20" w:default="0">
    <w:name w:val="Default Text"/>
    <w:link w:val="Normal"/>
    <w:pPr>
      <w:widowControl w:val="off"/>
      <w:autoSpaceDE w:val="off"/>
      <w:autoSpaceDN w:val="off"/>
    </w:pPr>
    <w:rPr>
      <w:color w:val="000000"/>
      <w:sz w:val="24"/>
      <w:szCs w:val="24"/>
      <w:lang w:val="en-US" w:eastAsia="zh-CN" w:bidi="ar-SA"/>
    </w:rPr>
  </w:style>
</w:styles>
</file>

<file path=word/_rels/document.xml.rels><?xml version="1.0" encoding="UTF-8" standalone="yes"?><Relationships xmlns="http://schemas.openxmlformats.org/package/2006/relationships"><Relationship Id="rId7" Type="http://schemas.openxmlformats.org/officeDocument/2006/relationships/footer" Target="footer4.xml" /><Relationship Id="rId4" Type="http://schemas.openxmlformats.org/officeDocument/2006/relationships/footer" Target="footer1.xml" /><Relationship Id="rId1" Type="http://schemas.openxmlformats.org/officeDocument/2006/relationships/settings" Target="settings.xml" /><Relationship Id="rId3" Type="http://schemas.openxmlformats.org/officeDocument/2006/relationships/numbering" Target="numbering.xml" /><Relationship Id="rId6" Type="http://schemas.openxmlformats.org/officeDocument/2006/relationships/footer" Target="footer3.xml" /><Relationship Id="rId5" Type="http://schemas.openxmlformats.org/officeDocument/2006/relationships/footer" Target="footer2.xml" /><Relationship Id="rId2" Type="http://schemas.openxmlformats.org/officeDocument/2006/relationships/fontTable" Target="fontTable.xml" /><Relationship Id="rId0" Type="http://schemas.openxmlformats.org/officeDocument/2006/relationships/styles" Target="styles.xml" /></Relationships>
</file>

<file path=docProps/app.xml><?xml version="1.0" encoding="utf-8"?>
<Properties xmlns="http://schemas.openxmlformats.org/officeDocument/2006/extended-properties">
  <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xsi="http://www.w3.org/2001/XMLSchema-instance" xmlns:dcterms="http://purl.org/dc/terms/" xmlns:cp="http://schemas.openxmlformats.org/package/2006/metadata/core-properties" xmlns:dc="http://purl.org/dc/elements/1.1/" xmlns:dcmitype="http://purl.org/dc/dcmitype/">
  <dc:title/>
  <dc:subject/>
  <dc:creator/>
  <cp:keywords/>
  <dc:description/>
  <cp:lastModifiedBy/>
  <cp:revision>0</cp:revision>
</cp:coreProperties>
</file>