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rPr>
      </w:pPr>
      <w:r>
        <w:rPr>
          <w:rFonts w:hint="eastAsia" w:ascii="宋体" w:hAnsi="宋体"/>
        </w:rPr>
        <w:t xml:space="preserve"> </w:t>
      </w:r>
      <w:r>
        <w:rPr>
          <w:rFonts w:ascii="宋体" w:hAnsi="宋体"/>
        </w:rPr>
        <w:drawing>
          <wp:inline distT="0" distB="0" distL="0" distR="0">
            <wp:extent cx="755650" cy="791845"/>
            <wp:effectExtent l="19050" t="0" r="5899"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tretch>
                      <a:fillRect/>
                    </a:stretch>
                  </pic:blipFill>
                  <pic:spPr>
                    <a:xfrm>
                      <a:off x="0" y="0"/>
                      <a:ext cx="756101" cy="791845"/>
                    </a:xfrm>
                    <a:prstGeom prst="rect">
                      <a:avLst/>
                    </a:prstGeom>
                    <a:noFill/>
                    <a:ln>
                      <a:noFill/>
                    </a:ln>
                  </pic:spPr>
                </pic:pic>
              </a:graphicData>
            </a:graphic>
          </wp:inline>
        </w:drawing>
      </w:r>
    </w:p>
    <w:p>
      <w:pPr>
        <w:adjustRightInd w:val="0"/>
        <w:snapToGrid w:val="0"/>
        <w:spacing w:line="480" w:lineRule="exact"/>
        <w:jc w:val="center"/>
        <w:rPr>
          <w:rFonts w:ascii="宋体"/>
          <w:b/>
          <w:bCs/>
        </w:rPr>
      </w:pPr>
      <w:r>
        <w:rPr>
          <w:rFonts w:hint="eastAsia" w:ascii="宋体" w:hAnsi="宋体"/>
          <w:bCs/>
          <w:sz w:val="48"/>
          <w:szCs w:val="48"/>
        </w:rPr>
        <w:t>招标文件</w:t>
      </w:r>
    </w:p>
    <w:p>
      <w:pPr>
        <w:adjustRightInd w:val="0"/>
        <w:snapToGrid w:val="0"/>
        <w:spacing w:line="480" w:lineRule="exact"/>
        <w:jc w:val="center"/>
        <w:rPr>
          <w:rFonts w:ascii="宋体" w:hAnsi="宋体"/>
          <w:bCs/>
          <w:sz w:val="36"/>
          <w:szCs w:val="36"/>
        </w:rPr>
      </w:pPr>
      <w:r>
        <w:rPr>
          <w:rFonts w:hint="eastAsia" w:ascii="宋体" w:hAnsi="宋体"/>
          <w:bCs/>
          <w:sz w:val="36"/>
          <w:szCs w:val="36"/>
        </w:rPr>
        <w:t>（采购服务）</w:t>
      </w:r>
    </w:p>
    <w:p>
      <w:pPr>
        <w:adjustRightInd w:val="0"/>
        <w:snapToGrid w:val="0"/>
        <w:spacing w:line="480" w:lineRule="exact"/>
        <w:jc w:val="center"/>
        <w:rPr>
          <w:rFonts w:ascii="宋体" w:hAnsi="宋体"/>
          <w:bCs/>
          <w:sz w:val="36"/>
          <w:szCs w:val="36"/>
        </w:rPr>
      </w:pPr>
    </w:p>
    <w:p>
      <w:pPr>
        <w:adjustRightInd w:val="0"/>
        <w:snapToGrid w:val="0"/>
        <w:spacing w:line="480" w:lineRule="exact"/>
        <w:rPr>
          <w:rFonts w:hint="default" w:ascii="宋体" w:hAnsi="宋体" w:eastAsiaTheme="minorEastAsia"/>
          <w:bCs/>
          <w:color w:val="0000FF"/>
          <w:sz w:val="32"/>
          <w:lang w:val="en-US" w:eastAsia="zh-CN"/>
        </w:rPr>
      </w:pPr>
      <w:r>
        <w:rPr>
          <w:rFonts w:hint="eastAsia" w:ascii="宋体" w:hAnsi="宋体"/>
          <w:bCs/>
          <w:kern w:val="0"/>
          <w:sz w:val="32"/>
          <w:szCs w:val="32"/>
        </w:rPr>
        <w:t>项目编号：</w:t>
      </w:r>
      <w:r>
        <w:rPr>
          <w:rFonts w:hint="eastAsia" w:ascii="宋体" w:hAnsi="宋体"/>
          <w:bCs/>
          <w:kern w:val="0"/>
          <w:sz w:val="32"/>
          <w:szCs w:val="32"/>
        </w:rPr>
        <w:fldChar w:fldCharType="begin"/>
      </w:r>
      <w:r>
        <w:rPr>
          <w:rFonts w:hint="eastAsia" w:ascii="宋体" w:hAnsi="宋体"/>
          <w:bCs/>
          <w:kern w:val="0"/>
          <w:sz w:val="32"/>
          <w:szCs w:val="32"/>
        </w:rPr>
        <w:instrText xml:space="preserve"> HYPERLINK "https://www.zcygov.cn/delegation-order/order/orderInfo/detail/6821773913923491467?utm=web-project-center-front.23318b25.0.0.57e82d503f0a11ed9bb24bf8efa269e1" \t "https://www.zcygov.cn/project-center/purchasePlans/_blank" </w:instrText>
      </w:r>
      <w:r>
        <w:rPr>
          <w:rFonts w:hint="eastAsia" w:ascii="宋体" w:hAnsi="宋体"/>
          <w:bCs/>
          <w:kern w:val="0"/>
          <w:sz w:val="32"/>
          <w:szCs w:val="32"/>
        </w:rPr>
        <w:fldChar w:fldCharType="separate"/>
      </w:r>
      <w:r>
        <w:rPr>
          <w:rFonts w:hint="eastAsia" w:ascii="宋体" w:hAnsi="宋体"/>
          <w:bCs/>
          <w:kern w:val="0"/>
          <w:sz w:val="32"/>
          <w:szCs w:val="32"/>
        </w:rPr>
        <w:t>6821773913923491467</w:t>
      </w:r>
      <w:r>
        <w:rPr>
          <w:rFonts w:hint="eastAsia" w:ascii="宋体" w:hAnsi="宋体"/>
          <w:bCs/>
          <w:kern w:val="0"/>
          <w:sz w:val="32"/>
          <w:szCs w:val="32"/>
        </w:rPr>
        <w:fldChar w:fldCharType="end"/>
      </w:r>
      <w:r>
        <w:rPr>
          <w:rFonts w:hint="eastAsia" w:ascii="宋体" w:hAnsi="宋体"/>
          <w:bCs/>
          <w:kern w:val="0"/>
          <w:sz w:val="32"/>
          <w:szCs w:val="32"/>
          <w:lang w:val="en-US" w:eastAsia="zh-CN"/>
        </w:rPr>
        <w:t>01</w:t>
      </w:r>
    </w:p>
    <w:p>
      <w:pPr>
        <w:adjustRightInd w:val="0"/>
        <w:snapToGrid w:val="0"/>
        <w:spacing w:line="480" w:lineRule="exact"/>
        <w:rPr>
          <w:rFonts w:ascii="宋体" w:hAnsi="宋体"/>
          <w:bCs/>
          <w:sz w:val="32"/>
        </w:rPr>
      </w:pPr>
    </w:p>
    <w:p>
      <w:pPr>
        <w:ind w:left="1574" w:right="-191" w:rightChars="-91" w:hanging="1574" w:hangingChars="492"/>
        <w:rPr>
          <w:rFonts w:hint="eastAsia" w:ascii="宋体" w:hAnsi="宋体" w:eastAsiaTheme="minorEastAsia"/>
          <w:bCs/>
          <w:sz w:val="32"/>
          <w:lang w:eastAsia="zh-CN"/>
        </w:rPr>
      </w:pPr>
      <w:r>
        <w:rPr>
          <w:rFonts w:hint="eastAsia" w:ascii="宋体" w:hAnsi="宋体"/>
          <w:bCs/>
          <w:kern w:val="0"/>
          <w:sz w:val="32"/>
          <w:szCs w:val="32"/>
        </w:rPr>
        <w:t>项目名称：</w:t>
      </w:r>
      <w:r>
        <w:rPr>
          <w:rFonts w:hint="eastAsia" w:ascii="宋体" w:hAnsi="宋体"/>
          <w:bCs/>
          <w:color w:val="auto"/>
          <w:sz w:val="32"/>
          <w:lang w:eastAsia="zh-CN"/>
        </w:rPr>
        <w:t>2022年-2023年米东区公共绿地绿化养护项目1包</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kern w:val="0"/>
          <w:sz w:val="32"/>
          <w:szCs w:val="32"/>
        </w:rPr>
      </w:pPr>
      <w:r>
        <w:rPr>
          <w:rFonts w:hint="eastAsia" w:ascii="宋体" w:hAnsi="宋体"/>
          <w:bCs/>
          <w:kern w:val="0"/>
          <w:sz w:val="32"/>
          <w:szCs w:val="32"/>
        </w:rPr>
        <w:t>采购人</w:t>
      </w:r>
      <w:r>
        <w:rPr>
          <w:rFonts w:ascii="宋体" w:hAnsi="宋体"/>
          <w:bCs/>
          <w:kern w:val="0"/>
          <w:sz w:val="32"/>
          <w:szCs w:val="32"/>
        </w:rPr>
        <w:t>(</w:t>
      </w:r>
      <w:r>
        <w:rPr>
          <w:rFonts w:hint="eastAsia" w:ascii="宋体" w:hAnsi="宋体"/>
          <w:bCs/>
          <w:kern w:val="0"/>
          <w:sz w:val="32"/>
          <w:szCs w:val="32"/>
        </w:rPr>
        <w:t>盖章</w:t>
      </w:r>
      <w:r>
        <w:rPr>
          <w:rFonts w:ascii="宋体" w:hAnsi="宋体"/>
          <w:bCs/>
          <w:kern w:val="0"/>
          <w:sz w:val="32"/>
          <w:szCs w:val="32"/>
        </w:rPr>
        <w:t>)</w:t>
      </w:r>
      <w:r>
        <w:rPr>
          <w:rFonts w:hint="eastAsia" w:ascii="宋体" w:hAnsi="宋体"/>
          <w:bCs/>
          <w:kern w:val="0"/>
          <w:sz w:val="32"/>
          <w:szCs w:val="32"/>
        </w:rPr>
        <w:t>：</w:t>
      </w:r>
      <w:r>
        <w:rPr>
          <w:rFonts w:hint="eastAsia" w:ascii="宋体" w:hAnsi="宋体"/>
          <w:bCs/>
          <w:sz w:val="32"/>
        </w:rPr>
        <w:t>乌鲁木齐市米东区园林管理局</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p>
    <w:p>
      <w:pPr>
        <w:adjustRightInd w:val="0"/>
        <w:snapToGrid w:val="0"/>
        <w:spacing w:line="480" w:lineRule="exact"/>
        <w:jc w:val="center"/>
        <w:rPr>
          <w:rFonts w:ascii="宋体"/>
          <w:bCs/>
          <w:sz w:val="32"/>
          <w:szCs w:val="32"/>
        </w:rPr>
      </w:pPr>
    </w:p>
    <w:p>
      <w:pPr>
        <w:tabs>
          <w:tab w:val="left" w:pos="8372"/>
        </w:tabs>
        <w:adjustRightInd w:val="0"/>
        <w:snapToGrid w:val="0"/>
        <w:spacing w:line="480" w:lineRule="exact"/>
        <w:rPr>
          <w:rFonts w:ascii="宋体"/>
          <w:bCs/>
          <w:sz w:val="32"/>
          <w:szCs w:val="32"/>
        </w:rPr>
      </w:pPr>
      <w:r>
        <w:rPr>
          <w:rFonts w:hint="eastAsia" w:ascii="宋体" w:hAnsi="宋体"/>
          <w:bCs/>
          <w:sz w:val="32"/>
          <w:szCs w:val="32"/>
        </w:rPr>
        <w:t>联系人：马国云</w:t>
      </w:r>
    </w:p>
    <w:p>
      <w:pPr>
        <w:adjustRightInd w:val="0"/>
        <w:snapToGrid w:val="0"/>
        <w:spacing w:line="480" w:lineRule="exact"/>
        <w:jc w:val="center"/>
        <w:rPr>
          <w:rFonts w:ascii="宋体"/>
          <w:bCs/>
          <w:sz w:val="32"/>
          <w:szCs w:val="32"/>
        </w:rPr>
      </w:pPr>
    </w:p>
    <w:p>
      <w:pPr>
        <w:adjustRightInd w:val="0"/>
        <w:snapToGrid w:val="0"/>
        <w:spacing w:line="480" w:lineRule="exact"/>
        <w:rPr>
          <w:rFonts w:hint="eastAsia" w:ascii="宋体" w:eastAsiaTheme="minorEastAsia"/>
          <w:bCs/>
          <w:sz w:val="32"/>
          <w:szCs w:val="32"/>
          <w:lang w:eastAsia="zh-CN"/>
        </w:rPr>
      </w:pPr>
      <w:r>
        <w:rPr>
          <w:rFonts w:hint="eastAsia" w:ascii="宋体" w:hAnsi="宋体"/>
          <w:bCs/>
          <w:kern w:val="0"/>
          <w:sz w:val="32"/>
          <w:szCs w:val="32"/>
        </w:rPr>
        <w:t>电话</w:t>
      </w:r>
      <w:r>
        <w:rPr>
          <w:rFonts w:hint="eastAsia" w:ascii="宋体" w:hAnsi="宋体"/>
          <w:bCs/>
          <w:sz w:val="32"/>
          <w:szCs w:val="32"/>
        </w:rPr>
        <w:t>：</w:t>
      </w:r>
      <w:r>
        <w:rPr>
          <w:rFonts w:hint="eastAsia" w:ascii="宋体" w:hAnsi="宋体"/>
          <w:bCs/>
          <w:sz w:val="32"/>
          <w:szCs w:val="32"/>
          <w:lang w:eastAsia="zh-CN"/>
        </w:rPr>
        <w:t>0991-3391061</w:t>
      </w:r>
    </w:p>
    <w:p>
      <w:pPr>
        <w:adjustRightInd w:val="0"/>
        <w:snapToGrid w:val="0"/>
        <w:spacing w:line="480" w:lineRule="exact"/>
        <w:rPr>
          <w:rFonts w:ascii="宋体"/>
          <w:bCs/>
          <w:sz w:val="32"/>
          <w:szCs w:val="32"/>
        </w:rPr>
      </w:pPr>
      <w:r>
        <w:rPr>
          <w:rFonts w:ascii="宋体" w:hAnsi="宋体"/>
          <w:bCs/>
          <w:kern w:val="0"/>
          <w:sz w:val="32"/>
          <w:szCs w:val="32"/>
        </w:rPr>
        <w:t>—————————————————————————————</w:t>
      </w:r>
    </w:p>
    <w:p>
      <w:pPr>
        <w:adjustRightInd w:val="0"/>
        <w:snapToGrid w:val="0"/>
        <w:spacing w:line="480" w:lineRule="exact"/>
        <w:rPr>
          <w:rFonts w:ascii="宋体"/>
          <w:bCs/>
          <w:sz w:val="32"/>
          <w:szCs w:val="32"/>
        </w:rPr>
      </w:pPr>
      <w:r>
        <w:rPr>
          <w:rFonts w:hint="eastAsia" w:ascii="宋体" w:hAnsi="宋体"/>
          <w:bCs/>
          <w:sz w:val="32"/>
          <w:szCs w:val="32"/>
        </w:rPr>
        <w:t>采购代理机构</w:t>
      </w:r>
      <w:r>
        <w:rPr>
          <w:rFonts w:ascii="宋体" w:hAnsi="宋体"/>
          <w:sz w:val="32"/>
          <w:szCs w:val="32"/>
        </w:rPr>
        <w:t>(</w:t>
      </w:r>
      <w:r>
        <w:rPr>
          <w:rFonts w:hint="eastAsia" w:ascii="宋体" w:hAnsi="宋体"/>
          <w:sz w:val="32"/>
          <w:szCs w:val="32"/>
        </w:rPr>
        <w:t>盖章</w:t>
      </w:r>
      <w:r>
        <w:rPr>
          <w:rFonts w:ascii="宋体" w:hAnsi="宋体"/>
          <w:sz w:val="32"/>
          <w:szCs w:val="32"/>
        </w:rPr>
        <w:t>)</w:t>
      </w:r>
      <w:r>
        <w:rPr>
          <w:rFonts w:hint="eastAsia" w:ascii="宋体" w:hAnsi="宋体"/>
          <w:bCs/>
          <w:sz w:val="32"/>
          <w:szCs w:val="32"/>
        </w:rPr>
        <w:t>：新疆锐智时代建设工程项目管理有限公司</w:t>
      </w:r>
    </w:p>
    <w:p>
      <w:pPr>
        <w:adjustRightInd w:val="0"/>
        <w:snapToGrid w:val="0"/>
        <w:spacing w:line="480" w:lineRule="exact"/>
        <w:jc w:val="center"/>
        <w:rPr>
          <w:rFonts w:ascii="宋体"/>
          <w:bCs/>
          <w:sz w:val="32"/>
          <w:szCs w:val="32"/>
        </w:rPr>
      </w:pPr>
    </w:p>
    <w:p>
      <w:pPr>
        <w:adjustRightInd w:val="0"/>
        <w:snapToGrid w:val="0"/>
        <w:spacing w:line="480" w:lineRule="exact"/>
        <w:rPr>
          <w:rFonts w:hint="eastAsia" w:ascii="宋体" w:eastAsiaTheme="minorEastAsia"/>
          <w:bCs/>
          <w:sz w:val="32"/>
          <w:szCs w:val="32"/>
          <w:lang w:eastAsia="zh-CN"/>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r>
        <w:rPr>
          <w:rFonts w:hint="eastAsia" w:ascii="宋体" w:hAnsi="宋体"/>
          <w:bCs/>
          <w:sz w:val="32"/>
          <w:szCs w:val="32"/>
          <w:lang w:val="en-US" w:eastAsia="zh-CN"/>
        </w:rPr>
        <w:t>吴巧珠</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联系人：王芳</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kern w:val="0"/>
          <w:sz w:val="32"/>
          <w:szCs w:val="32"/>
        </w:rPr>
        <w:t>电话</w:t>
      </w:r>
      <w:r>
        <w:rPr>
          <w:rFonts w:hint="eastAsia" w:ascii="宋体" w:hAnsi="宋体"/>
          <w:bCs/>
          <w:sz w:val="32"/>
          <w:szCs w:val="32"/>
        </w:rPr>
        <w:t>：17690920122           0991-5056990</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详细地址：乌鲁木齐市水磨沟区立井街198号丽景名都商住10号楼21楼</w:t>
      </w:r>
    </w:p>
    <w:p>
      <w:pPr>
        <w:widowControl/>
        <w:jc w:val="center"/>
        <w:rPr>
          <w:rFonts w:ascii="宋体" w:hAnsi="Calibri" w:eastAsia="宋体" w:cs="宋体"/>
          <w:b/>
          <w:bCs/>
          <w:sz w:val="24"/>
          <w:szCs w:val="24"/>
        </w:rPr>
      </w:pPr>
      <w:r>
        <w:rPr>
          <w:rFonts w:ascii="宋体" w:cs="宋体"/>
          <w:b/>
          <w:bCs/>
        </w:rPr>
        <w:br w:type="page"/>
      </w:r>
      <w:r>
        <w:rPr>
          <w:rFonts w:hint="eastAsia" w:ascii="宋体" w:hAnsi="宋体" w:eastAsia="宋体" w:cs="宋体"/>
          <w:b/>
          <w:bCs/>
          <w:sz w:val="24"/>
          <w:szCs w:val="24"/>
        </w:rPr>
        <w:t>目录</w:t>
      </w:r>
    </w:p>
    <w:p>
      <w:pPr>
        <w:pStyle w:val="22"/>
        <w:tabs>
          <w:tab w:val="right" w:leader="dot" w:pos="9354"/>
        </w:tabs>
        <w:rPr>
          <w:b/>
          <w:bCs/>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r>
        <w:rPr>
          <w:rFonts w:ascii="宋体" w:hAnsi="宋体" w:cs="宋体"/>
          <w:b/>
          <w:bCs/>
        </w:rPr>
        <w:fldChar w:fldCharType="begin"/>
      </w:r>
      <w:r>
        <w:rPr>
          <w:rFonts w:ascii="宋体" w:hAnsi="宋体" w:cs="宋体"/>
          <w:b/>
          <w:bCs/>
        </w:rPr>
        <w:instrText xml:space="preserve"> HYPERLINK \l _Toc19130 </w:instrText>
      </w:r>
      <w:r>
        <w:rPr>
          <w:rFonts w:ascii="宋体" w:hAnsi="宋体" w:cs="宋体"/>
          <w:b/>
          <w:bCs/>
        </w:rPr>
        <w:fldChar w:fldCharType="separate"/>
      </w:r>
      <w:r>
        <w:rPr>
          <w:rFonts w:hint="eastAsia" w:ascii="宋体" w:hAnsi="宋体" w:eastAsia="宋体" w:cs="宋体"/>
          <w:b/>
          <w:bCs/>
          <w:szCs w:val="24"/>
        </w:rPr>
        <w:t>投标人须知前附表</w:t>
      </w:r>
      <w:r>
        <w:rPr>
          <w:b/>
          <w:bCs/>
        </w:rPr>
        <w:tab/>
      </w:r>
      <w:r>
        <w:rPr>
          <w:b/>
          <w:bCs/>
        </w:rPr>
        <w:fldChar w:fldCharType="begin"/>
      </w:r>
      <w:r>
        <w:rPr>
          <w:b/>
          <w:bCs/>
        </w:rPr>
        <w:instrText xml:space="preserve"> PAGEREF _Toc19130 \h </w:instrText>
      </w:r>
      <w:r>
        <w:rPr>
          <w:b/>
          <w:bCs/>
        </w:rPr>
        <w:fldChar w:fldCharType="separate"/>
      </w:r>
      <w:r>
        <w:rPr>
          <w:b/>
          <w:bCs/>
        </w:rPr>
        <w:t>4</w:t>
      </w:r>
      <w:r>
        <w:rPr>
          <w:b/>
          <w:bCs/>
        </w:rPr>
        <w:fldChar w:fldCharType="end"/>
      </w:r>
      <w:r>
        <w:rPr>
          <w:rFonts w:ascii="宋体" w:hAnsi="宋体" w:cs="宋体"/>
          <w:b/>
          <w:bCs/>
        </w:rPr>
        <w:fldChar w:fldCharType="end"/>
      </w:r>
    </w:p>
    <w:p>
      <w:pPr>
        <w:pStyle w:val="22"/>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_Toc16067 </w:instrText>
      </w:r>
      <w:r>
        <w:rPr>
          <w:rFonts w:ascii="宋体" w:hAnsi="宋体" w:eastAsia="宋体" w:cs="宋体"/>
          <w:b/>
          <w:bCs/>
        </w:rPr>
        <w:fldChar w:fldCharType="separate"/>
      </w:r>
      <w:r>
        <w:rPr>
          <w:rFonts w:hint="eastAsia" w:ascii="宋体" w:hAnsi="宋体" w:eastAsia="宋体" w:cs="宋体"/>
          <w:b/>
          <w:bCs/>
          <w:szCs w:val="24"/>
        </w:rPr>
        <w:t>第一章投标人须知</w:t>
      </w:r>
      <w:r>
        <w:rPr>
          <w:b/>
          <w:bCs/>
        </w:rPr>
        <w:tab/>
      </w:r>
      <w:r>
        <w:rPr>
          <w:b/>
          <w:bCs/>
        </w:rPr>
        <w:fldChar w:fldCharType="begin"/>
      </w:r>
      <w:r>
        <w:rPr>
          <w:b/>
          <w:bCs/>
        </w:rPr>
        <w:instrText xml:space="preserve"> PAGEREF _Toc16067 \h </w:instrText>
      </w:r>
      <w:r>
        <w:rPr>
          <w:b/>
          <w:bCs/>
        </w:rPr>
        <w:fldChar w:fldCharType="separate"/>
      </w:r>
      <w:r>
        <w:rPr>
          <w:b/>
          <w:bCs/>
        </w:rPr>
        <w:t>7</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_Toc12462 </w:instrText>
      </w:r>
      <w:r>
        <w:rPr>
          <w:rFonts w:ascii="宋体" w:hAnsi="宋体" w:eastAsia="宋体" w:cs="宋体"/>
          <w:b/>
          <w:bCs/>
        </w:rPr>
        <w:fldChar w:fldCharType="separate"/>
      </w:r>
      <w:r>
        <w:rPr>
          <w:rFonts w:ascii="宋体" w:hAnsi="宋体" w:eastAsia="宋体" w:cs="宋体"/>
          <w:b/>
          <w:bCs/>
          <w:szCs w:val="24"/>
        </w:rPr>
        <w:t>1</w:t>
      </w:r>
      <w:r>
        <w:rPr>
          <w:rFonts w:hint="eastAsia" w:ascii="宋体" w:hAnsi="宋体" w:eastAsia="宋体" w:cs="宋体"/>
          <w:b/>
          <w:bCs/>
          <w:szCs w:val="24"/>
        </w:rPr>
        <w:t>．总则</w:t>
      </w:r>
      <w:r>
        <w:rPr>
          <w:b/>
          <w:bCs/>
        </w:rPr>
        <w:tab/>
      </w:r>
      <w:r>
        <w:rPr>
          <w:b/>
          <w:bCs/>
        </w:rPr>
        <w:fldChar w:fldCharType="begin"/>
      </w:r>
      <w:r>
        <w:rPr>
          <w:b/>
          <w:bCs/>
        </w:rPr>
        <w:instrText xml:space="preserve"> PAGEREF _Toc12462 \h </w:instrText>
      </w:r>
      <w:r>
        <w:rPr>
          <w:b/>
          <w:bCs/>
        </w:rPr>
        <w:fldChar w:fldCharType="separate"/>
      </w:r>
      <w:r>
        <w:rPr>
          <w:b/>
          <w:bCs/>
        </w:rPr>
        <w:t>7</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_Toc12297 </w:instrText>
      </w:r>
      <w:r>
        <w:rPr>
          <w:rFonts w:ascii="宋体" w:hAnsi="宋体" w:eastAsia="宋体" w:cs="宋体"/>
          <w:b/>
          <w:bCs/>
        </w:rPr>
        <w:fldChar w:fldCharType="separate"/>
      </w:r>
      <w:r>
        <w:rPr>
          <w:rFonts w:ascii="宋体" w:hAnsi="宋体" w:eastAsia="宋体" w:cs="宋体"/>
          <w:b/>
          <w:bCs/>
          <w:szCs w:val="24"/>
        </w:rPr>
        <w:t>2</w:t>
      </w:r>
      <w:r>
        <w:rPr>
          <w:rFonts w:hint="eastAsia" w:ascii="宋体" w:hAnsi="宋体" w:eastAsia="宋体" w:cs="宋体"/>
          <w:b/>
          <w:bCs/>
          <w:szCs w:val="24"/>
        </w:rPr>
        <w:t>．招标文件</w:t>
      </w:r>
      <w:r>
        <w:rPr>
          <w:b/>
          <w:bCs/>
        </w:rPr>
        <w:tab/>
      </w:r>
      <w:r>
        <w:rPr>
          <w:b/>
          <w:bCs/>
        </w:rPr>
        <w:fldChar w:fldCharType="begin"/>
      </w:r>
      <w:r>
        <w:rPr>
          <w:b/>
          <w:bCs/>
        </w:rPr>
        <w:instrText xml:space="preserve"> PAGEREF _Toc12297 \h </w:instrText>
      </w:r>
      <w:r>
        <w:rPr>
          <w:b/>
          <w:bCs/>
        </w:rPr>
        <w:fldChar w:fldCharType="separate"/>
      </w:r>
      <w:r>
        <w:rPr>
          <w:b/>
          <w:bCs/>
        </w:rPr>
        <w:t>9</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_Toc13582 </w:instrText>
      </w:r>
      <w:r>
        <w:rPr>
          <w:rFonts w:ascii="宋体" w:hAnsi="宋体" w:eastAsia="宋体" w:cs="宋体"/>
          <w:b/>
          <w:bCs/>
        </w:rPr>
        <w:fldChar w:fldCharType="separate"/>
      </w:r>
      <w:r>
        <w:rPr>
          <w:rFonts w:ascii="宋体" w:hAnsi="宋体" w:eastAsia="宋体" w:cs="宋体"/>
          <w:b/>
          <w:bCs/>
          <w:szCs w:val="24"/>
        </w:rPr>
        <w:t>3</w:t>
      </w:r>
      <w:r>
        <w:rPr>
          <w:rFonts w:hint="eastAsia" w:ascii="宋体" w:hAnsi="宋体" w:eastAsia="宋体" w:cs="宋体"/>
          <w:b/>
          <w:bCs/>
          <w:szCs w:val="24"/>
        </w:rPr>
        <w:t>．投标文件</w:t>
      </w:r>
      <w:r>
        <w:rPr>
          <w:b/>
          <w:bCs/>
        </w:rPr>
        <w:tab/>
      </w:r>
      <w:r>
        <w:rPr>
          <w:b/>
          <w:bCs/>
        </w:rPr>
        <w:fldChar w:fldCharType="begin"/>
      </w:r>
      <w:r>
        <w:rPr>
          <w:b/>
          <w:bCs/>
        </w:rPr>
        <w:instrText xml:space="preserve"> PAGEREF _Toc13582 \h </w:instrText>
      </w:r>
      <w:r>
        <w:rPr>
          <w:b/>
          <w:bCs/>
        </w:rPr>
        <w:fldChar w:fldCharType="separate"/>
      </w:r>
      <w:r>
        <w:rPr>
          <w:b/>
          <w:bCs/>
        </w:rPr>
        <w:t>10</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_Toc21868 </w:instrText>
      </w:r>
      <w:r>
        <w:rPr>
          <w:rFonts w:ascii="宋体" w:hAnsi="宋体" w:eastAsia="宋体" w:cs="宋体"/>
          <w:b/>
          <w:bCs/>
        </w:rPr>
        <w:fldChar w:fldCharType="separate"/>
      </w:r>
      <w:r>
        <w:rPr>
          <w:rFonts w:ascii="宋体" w:hAnsi="宋体" w:eastAsia="宋体" w:cs="宋体"/>
          <w:b/>
          <w:bCs/>
          <w:szCs w:val="24"/>
        </w:rPr>
        <w:t>4</w:t>
      </w:r>
      <w:r>
        <w:rPr>
          <w:rFonts w:hint="eastAsia" w:ascii="宋体" w:hAnsi="宋体" w:eastAsia="宋体" w:cs="宋体"/>
          <w:b/>
          <w:bCs/>
          <w:szCs w:val="24"/>
        </w:rPr>
        <w:t>．投标</w:t>
      </w:r>
      <w:r>
        <w:rPr>
          <w:b/>
          <w:bCs/>
        </w:rPr>
        <w:tab/>
      </w:r>
      <w:r>
        <w:rPr>
          <w:b/>
          <w:bCs/>
        </w:rPr>
        <w:fldChar w:fldCharType="begin"/>
      </w:r>
      <w:r>
        <w:rPr>
          <w:b/>
          <w:bCs/>
        </w:rPr>
        <w:instrText xml:space="preserve"> PAGEREF _Toc21868 \h </w:instrText>
      </w:r>
      <w:r>
        <w:rPr>
          <w:b/>
          <w:bCs/>
        </w:rPr>
        <w:fldChar w:fldCharType="separate"/>
      </w:r>
      <w:r>
        <w:rPr>
          <w:b/>
          <w:bCs/>
        </w:rPr>
        <w:t>12</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_Toc31741 </w:instrText>
      </w:r>
      <w:r>
        <w:rPr>
          <w:rFonts w:ascii="宋体" w:hAnsi="宋体" w:eastAsia="宋体" w:cs="宋体"/>
          <w:b/>
          <w:bCs/>
        </w:rPr>
        <w:fldChar w:fldCharType="separate"/>
      </w:r>
      <w:r>
        <w:rPr>
          <w:rFonts w:ascii="宋体" w:hAnsi="宋体" w:eastAsia="宋体" w:cs="宋体"/>
          <w:b/>
          <w:bCs/>
          <w:szCs w:val="24"/>
        </w:rPr>
        <w:t>5</w:t>
      </w:r>
      <w:r>
        <w:rPr>
          <w:rFonts w:hint="eastAsia" w:ascii="宋体" w:hAnsi="宋体" w:eastAsia="宋体" w:cs="宋体"/>
          <w:b/>
          <w:bCs/>
          <w:szCs w:val="24"/>
        </w:rPr>
        <w:t>．开标</w:t>
      </w:r>
      <w:r>
        <w:rPr>
          <w:b/>
          <w:bCs/>
        </w:rPr>
        <w:tab/>
      </w:r>
      <w:r>
        <w:rPr>
          <w:b/>
          <w:bCs/>
        </w:rPr>
        <w:fldChar w:fldCharType="begin"/>
      </w:r>
      <w:r>
        <w:rPr>
          <w:b/>
          <w:bCs/>
        </w:rPr>
        <w:instrText xml:space="preserve"> PAGEREF _Toc31741 \h </w:instrText>
      </w:r>
      <w:r>
        <w:rPr>
          <w:b/>
          <w:bCs/>
        </w:rPr>
        <w:fldChar w:fldCharType="separate"/>
      </w:r>
      <w:r>
        <w:rPr>
          <w:b/>
          <w:bCs/>
        </w:rPr>
        <w:t>13</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_Toc28539 </w:instrText>
      </w:r>
      <w:r>
        <w:rPr>
          <w:rFonts w:ascii="宋体" w:hAnsi="宋体" w:eastAsia="宋体" w:cs="宋体"/>
          <w:b/>
          <w:bCs/>
        </w:rPr>
        <w:fldChar w:fldCharType="separate"/>
      </w:r>
      <w:r>
        <w:rPr>
          <w:rFonts w:ascii="宋体" w:hAnsi="宋体" w:eastAsia="宋体" w:cs="宋体"/>
          <w:b/>
          <w:bCs/>
          <w:szCs w:val="24"/>
        </w:rPr>
        <w:t>6</w:t>
      </w:r>
      <w:r>
        <w:rPr>
          <w:rFonts w:hint="eastAsia" w:ascii="宋体" w:hAnsi="宋体" w:eastAsia="宋体" w:cs="宋体"/>
          <w:b/>
          <w:bCs/>
          <w:szCs w:val="24"/>
        </w:rPr>
        <w:t>．评标</w:t>
      </w:r>
      <w:r>
        <w:rPr>
          <w:b/>
          <w:bCs/>
        </w:rPr>
        <w:tab/>
      </w:r>
      <w:r>
        <w:rPr>
          <w:b/>
          <w:bCs/>
        </w:rPr>
        <w:fldChar w:fldCharType="begin"/>
      </w:r>
      <w:r>
        <w:rPr>
          <w:b/>
          <w:bCs/>
        </w:rPr>
        <w:instrText xml:space="preserve"> PAGEREF _Toc28539 \h </w:instrText>
      </w:r>
      <w:r>
        <w:rPr>
          <w:b/>
          <w:bCs/>
        </w:rPr>
        <w:fldChar w:fldCharType="separate"/>
      </w:r>
      <w:r>
        <w:rPr>
          <w:b/>
          <w:bCs/>
        </w:rPr>
        <w:t>14</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_Toc9434 </w:instrText>
      </w:r>
      <w:r>
        <w:rPr>
          <w:rFonts w:ascii="宋体" w:hAnsi="宋体" w:eastAsia="宋体" w:cs="宋体"/>
          <w:b/>
          <w:bCs/>
        </w:rPr>
        <w:fldChar w:fldCharType="separate"/>
      </w:r>
      <w:r>
        <w:rPr>
          <w:rFonts w:ascii="宋体" w:hAnsi="宋体" w:eastAsia="宋体" w:cs="宋体"/>
          <w:b/>
          <w:bCs/>
          <w:szCs w:val="24"/>
        </w:rPr>
        <w:t>7</w:t>
      </w:r>
      <w:r>
        <w:rPr>
          <w:rFonts w:hint="eastAsia" w:ascii="宋体" w:hAnsi="宋体" w:eastAsia="宋体" w:cs="宋体"/>
          <w:b/>
          <w:bCs/>
          <w:szCs w:val="24"/>
        </w:rPr>
        <w:t>．定标及合同授予</w:t>
      </w:r>
      <w:r>
        <w:rPr>
          <w:b/>
          <w:bCs/>
        </w:rPr>
        <w:tab/>
      </w:r>
      <w:r>
        <w:rPr>
          <w:b/>
          <w:bCs/>
        </w:rPr>
        <w:fldChar w:fldCharType="begin"/>
      </w:r>
      <w:r>
        <w:rPr>
          <w:b/>
          <w:bCs/>
        </w:rPr>
        <w:instrText xml:space="preserve"> PAGEREF _Toc9434 \h </w:instrText>
      </w:r>
      <w:r>
        <w:rPr>
          <w:b/>
          <w:bCs/>
        </w:rPr>
        <w:fldChar w:fldCharType="separate"/>
      </w:r>
      <w:r>
        <w:rPr>
          <w:b/>
          <w:bCs/>
        </w:rPr>
        <w:t>15</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_Toc17638 </w:instrText>
      </w:r>
      <w:r>
        <w:rPr>
          <w:rFonts w:ascii="宋体" w:hAnsi="宋体" w:eastAsia="宋体" w:cs="宋体"/>
          <w:b/>
          <w:bCs/>
        </w:rPr>
        <w:fldChar w:fldCharType="separate"/>
      </w:r>
      <w:r>
        <w:rPr>
          <w:rFonts w:ascii="宋体" w:hAnsi="宋体" w:eastAsia="宋体" w:cs="宋体"/>
          <w:b/>
          <w:bCs/>
          <w:szCs w:val="24"/>
        </w:rPr>
        <w:t>8</w:t>
      </w:r>
      <w:r>
        <w:rPr>
          <w:rFonts w:hint="eastAsia" w:ascii="宋体" w:hAnsi="宋体" w:eastAsia="宋体" w:cs="宋体"/>
          <w:b/>
          <w:bCs/>
          <w:szCs w:val="24"/>
        </w:rPr>
        <w:t>．纪律和监督</w:t>
      </w:r>
      <w:r>
        <w:rPr>
          <w:b/>
          <w:bCs/>
        </w:rPr>
        <w:tab/>
      </w:r>
      <w:r>
        <w:rPr>
          <w:b/>
          <w:bCs/>
        </w:rPr>
        <w:fldChar w:fldCharType="begin"/>
      </w:r>
      <w:r>
        <w:rPr>
          <w:b/>
          <w:bCs/>
        </w:rPr>
        <w:instrText xml:space="preserve"> PAGEREF _Toc17638 \h </w:instrText>
      </w:r>
      <w:r>
        <w:rPr>
          <w:b/>
          <w:bCs/>
        </w:rPr>
        <w:fldChar w:fldCharType="separate"/>
      </w:r>
      <w:r>
        <w:rPr>
          <w:b/>
          <w:bCs/>
        </w:rPr>
        <w:t>16</w:t>
      </w:r>
      <w:r>
        <w:rPr>
          <w:b/>
          <w:bCs/>
        </w:rPr>
        <w:fldChar w:fldCharType="end"/>
      </w:r>
      <w:r>
        <w:rPr>
          <w:rFonts w:ascii="宋体" w:hAnsi="宋体" w:eastAsia="宋体" w:cs="宋体"/>
          <w:b/>
          <w:bCs/>
        </w:rPr>
        <w:fldChar w:fldCharType="end"/>
      </w:r>
    </w:p>
    <w:p>
      <w:pPr>
        <w:pStyle w:val="22"/>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_Toc5436 </w:instrText>
      </w:r>
      <w:r>
        <w:rPr>
          <w:rFonts w:ascii="宋体" w:hAnsi="宋体" w:eastAsia="宋体" w:cs="宋体"/>
          <w:b/>
          <w:bCs/>
        </w:rPr>
        <w:fldChar w:fldCharType="separate"/>
      </w:r>
      <w:r>
        <w:rPr>
          <w:rFonts w:hint="eastAsia" w:ascii="宋体" w:hAnsi="宋体" w:eastAsia="宋体" w:cs="宋体"/>
          <w:b/>
          <w:bCs/>
          <w:szCs w:val="24"/>
        </w:rPr>
        <w:t>第二章评标办法</w:t>
      </w:r>
      <w:r>
        <w:rPr>
          <w:b/>
          <w:bCs/>
        </w:rPr>
        <w:tab/>
      </w:r>
      <w:r>
        <w:rPr>
          <w:b/>
          <w:bCs/>
        </w:rPr>
        <w:fldChar w:fldCharType="begin"/>
      </w:r>
      <w:r>
        <w:rPr>
          <w:b/>
          <w:bCs/>
        </w:rPr>
        <w:instrText xml:space="preserve"> PAGEREF _Toc5436 \h </w:instrText>
      </w:r>
      <w:r>
        <w:rPr>
          <w:b/>
          <w:bCs/>
        </w:rPr>
        <w:fldChar w:fldCharType="separate"/>
      </w:r>
      <w:r>
        <w:rPr>
          <w:b/>
          <w:bCs/>
        </w:rPr>
        <w:t>17</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_Toc32765 </w:instrText>
      </w:r>
      <w:r>
        <w:rPr>
          <w:rFonts w:ascii="宋体" w:hAnsi="宋体" w:eastAsia="宋体" w:cs="宋体"/>
          <w:b/>
          <w:bCs/>
        </w:rPr>
        <w:fldChar w:fldCharType="separate"/>
      </w:r>
      <w:r>
        <w:rPr>
          <w:rFonts w:hint="eastAsia" w:ascii="宋体" w:hAnsi="宋体" w:eastAsia="宋体" w:cs="宋体"/>
          <w:b/>
          <w:bCs/>
          <w:szCs w:val="24"/>
        </w:rPr>
        <w:t>第一节 综合评分法</w:t>
      </w:r>
      <w:r>
        <w:rPr>
          <w:b/>
          <w:bCs/>
        </w:rPr>
        <w:tab/>
      </w:r>
      <w:r>
        <w:rPr>
          <w:b/>
          <w:bCs/>
        </w:rPr>
        <w:fldChar w:fldCharType="begin"/>
      </w:r>
      <w:r>
        <w:rPr>
          <w:b/>
          <w:bCs/>
        </w:rPr>
        <w:instrText xml:space="preserve"> PAGEREF _Toc32765 \h </w:instrText>
      </w:r>
      <w:r>
        <w:rPr>
          <w:b/>
          <w:bCs/>
        </w:rPr>
        <w:fldChar w:fldCharType="separate"/>
      </w:r>
      <w:r>
        <w:rPr>
          <w:b/>
          <w:bCs/>
        </w:rPr>
        <w:t>17</w:t>
      </w:r>
      <w:r>
        <w:rPr>
          <w:b/>
          <w:bCs/>
        </w:rPr>
        <w:fldChar w:fldCharType="end"/>
      </w:r>
      <w:r>
        <w:rPr>
          <w:rFonts w:ascii="宋体" w:hAnsi="宋体" w:eastAsia="宋体" w:cs="宋体"/>
          <w:b/>
          <w:bCs/>
        </w:rPr>
        <w:fldChar w:fldCharType="end"/>
      </w:r>
    </w:p>
    <w:p>
      <w:pPr>
        <w:pStyle w:val="14"/>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_Toc9439 </w:instrText>
      </w:r>
      <w:r>
        <w:rPr>
          <w:rFonts w:ascii="宋体" w:hAnsi="宋体" w:eastAsia="宋体" w:cs="宋体"/>
          <w:b/>
          <w:bCs/>
        </w:rPr>
        <w:fldChar w:fldCharType="separate"/>
      </w:r>
      <w:r>
        <w:rPr>
          <w:rFonts w:hint="eastAsia" w:ascii="宋体" w:hAnsi="宋体" w:eastAsia="宋体" w:cs="宋体"/>
          <w:b/>
          <w:bCs/>
          <w:szCs w:val="24"/>
        </w:rPr>
        <w:t>评标办法前附表</w:t>
      </w:r>
      <w:r>
        <w:rPr>
          <w:b/>
          <w:bCs/>
        </w:rPr>
        <w:tab/>
      </w:r>
      <w:r>
        <w:rPr>
          <w:b/>
          <w:bCs/>
        </w:rPr>
        <w:fldChar w:fldCharType="begin"/>
      </w:r>
      <w:r>
        <w:rPr>
          <w:b/>
          <w:bCs/>
        </w:rPr>
        <w:instrText xml:space="preserve"> PAGEREF _Toc9439 \h </w:instrText>
      </w:r>
      <w:r>
        <w:rPr>
          <w:b/>
          <w:bCs/>
        </w:rPr>
        <w:fldChar w:fldCharType="separate"/>
      </w:r>
      <w:r>
        <w:rPr>
          <w:b/>
          <w:bCs/>
        </w:rPr>
        <w:t>17</w:t>
      </w:r>
      <w:r>
        <w:rPr>
          <w:b/>
          <w:bCs/>
        </w:rPr>
        <w:fldChar w:fldCharType="end"/>
      </w:r>
      <w:r>
        <w:rPr>
          <w:rFonts w:ascii="宋体" w:hAnsi="宋体" w:eastAsia="宋体" w:cs="宋体"/>
          <w:b/>
          <w:bCs/>
        </w:rPr>
        <w:fldChar w:fldCharType="end"/>
      </w:r>
    </w:p>
    <w:p>
      <w:pPr>
        <w:pStyle w:val="14"/>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_Toc23928 </w:instrText>
      </w:r>
      <w:r>
        <w:rPr>
          <w:rFonts w:ascii="宋体" w:hAnsi="宋体" w:eastAsia="宋体" w:cs="宋体"/>
          <w:b/>
          <w:bCs/>
        </w:rPr>
        <w:fldChar w:fldCharType="separate"/>
      </w:r>
      <w:r>
        <w:rPr>
          <w:rFonts w:ascii="宋体" w:hAnsi="宋体" w:eastAsia="宋体" w:cs="宋体"/>
          <w:b/>
          <w:bCs/>
          <w:szCs w:val="24"/>
        </w:rPr>
        <w:t xml:space="preserve">1. </w:t>
      </w:r>
      <w:r>
        <w:rPr>
          <w:rFonts w:hint="eastAsia" w:ascii="宋体" w:hAnsi="宋体" w:eastAsia="宋体" w:cs="宋体"/>
          <w:b/>
          <w:bCs/>
          <w:szCs w:val="24"/>
        </w:rPr>
        <w:t>评标方法</w:t>
      </w:r>
      <w:r>
        <w:rPr>
          <w:b/>
          <w:bCs/>
        </w:rPr>
        <w:tab/>
      </w:r>
      <w:r>
        <w:rPr>
          <w:b/>
          <w:bCs/>
        </w:rPr>
        <w:fldChar w:fldCharType="begin"/>
      </w:r>
      <w:r>
        <w:rPr>
          <w:b/>
          <w:bCs/>
        </w:rPr>
        <w:instrText xml:space="preserve"> PAGEREF _Toc23928 \h </w:instrText>
      </w:r>
      <w:r>
        <w:rPr>
          <w:b/>
          <w:bCs/>
        </w:rPr>
        <w:fldChar w:fldCharType="separate"/>
      </w:r>
      <w:r>
        <w:rPr>
          <w:b/>
          <w:bCs/>
        </w:rPr>
        <w:t>18</w:t>
      </w:r>
      <w:r>
        <w:rPr>
          <w:b/>
          <w:bCs/>
        </w:rPr>
        <w:fldChar w:fldCharType="end"/>
      </w:r>
      <w:r>
        <w:rPr>
          <w:rFonts w:ascii="宋体" w:hAnsi="宋体" w:eastAsia="宋体" w:cs="宋体"/>
          <w:b/>
          <w:bCs/>
        </w:rPr>
        <w:fldChar w:fldCharType="end"/>
      </w:r>
    </w:p>
    <w:p>
      <w:pPr>
        <w:pStyle w:val="14"/>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_Toc31203 </w:instrText>
      </w:r>
      <w:r>
        <w:rPr>
          <w:rFonts w:ascii="宋体" w:hAnsi="宋体" w:eastAsia="宋体" w:cs="宋体"/>
          <w:b/>
          <w:bCs/>
        </w:rPr>
        <w:fldChar w:fldCharType="separate"/>
      </w:r>
      <w:r>
        <w:rPr>
          <w:rFonts w:ascii="宋体" w:hAnsi="宋体" w:eastAsia="宋体" w:cs="宋体"/>
          <w:b/>
          <w:bCs/>
          <w:szCs w:val="24"/>
        </w:rPr>
        <w:t xml:space="preserve">2. </w:t>
      </w:r>
      <w:r>
        <w:rPr>
          <w:rFonts w:hint="eastAsia" w:ascii="宋体" w:hAnsi="宋体" w:eastAsia="宋体" w:cs="宋体"/>
          <w:b/>
          <w:bCs/>
          <w:szCs w:val="24"/>
        </w:rPr>
        <w:t>评审标准</w:t>
      </w:r>
      <w:r>
        <w:rPr>
          <w:b/>
          <w:bCs/>
        </w:rPr>
        <w:tab/>
      </w:r>
      <w:r>
        <w:rPr>
          <w:b/>
          <w:bCs/>
        </w:rPr>
        <w:fldChar w:fldCharType="begin"/>
      </w:r>
      <w:r>
        <w:rPr>
          <w:b/>
          <w:bCs/>
        </w:rPr>
        <w:instrText xml:space="preserve"> PAGEREF _Toc31203 \h </w:instrText>
      </w:r>
      <w:r>
        <w:rPr>
          <w:b/>
          <w:bCs/>
        </w:rPr>
        <w:fldChar w:fldCharType="separate"/>
      </w:r>
      <w:r>
        <w:rPr>
          <w:b/>
          <w:bCs/>
        </w:rPr>
        <w:t>18</w:t>
      </w:r>
      <w:r>
        <w:rPr>
          <w:b/>
          <w:bCs/>
        </w:rPr>
        <w:fldChar w:fldCharType="end"/>
      </w:r>
      <w:r>
        <w:rPr>
          <w:rFonts w:ascii="宋体" w:hAnsi="宋体" w:eastAsia="宋体" w:cs="宋体"/>
          <w:b/>
          <w:bCs/>
        </w:rPr>
        <w:fldChar w:fldCharType="end"/>
      </w:r>
    </w:p>
    <w:p>
      <w:pPr>
        <w:pStyle w:val="14"/>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_Toc24113 </w:instrText>
      </w:r>
      <w:r>
        <w:rPr>
          <w:rFonts w:ascii="宋体" w:hAnsi="宋体" w:eastAsia="宋体" w:cs="宋体"/>
          <w:b/>
          <w:bCs/>
        </w:rPr>
        <w:fldChar w:fldCharType="separate"/>
      </w:r>
      <w:r>
        <w:rPr>
          <w:rFonts w:ascii="宋体" w:hAnsi="宋体" w:eastAsia="宋体" w:cs="宋体"/>
          <w:b/>
          <w:bCs/>
          <w:szCs w:val="24"/>
        </w:rPr>
        <w:t xml:space="preserve">3. </w:t>
      </w:r>
      <w:r>
        <w:rPr>
          <w:rFonts w:hint="eastAsia" w:ascii="宋体" w:hAnsi="宋体" w:eastAsia="宋体" w:cs="宋体"/>
          <w:b/>
          <w:bCs/>
          <w:szCs w:val="24"/>
        </w:rPr>
        <w:t>评标程序</w:t>
      </w:r>
      <w:r>
        <w:rPr>
          <w:b/>
          <w:bCs/>
        </w:rPr>
        <w:tab/>
      </w:r>
      <w:r>
        <w:rPr>
          <w:b/>
          <w:bCs/>
        </w:rPr>
        <w:fldChar w:fldCharType="begin"/>
      </w:r>
      <w:r>
        <w:rPr>
          <w:b/>
          <w:bCs/>
        </w:rPr>
        <w:instrText xml:space="preserve"> PAGEREF _Toc24113 \h </w:instrText>
      </w:r>
      <w:r>
        <w:rPr>
          <w:b/>
          <w:bCs/>
        </w:rPr>
        <w:fldChar w:fldCharType="separate"/>
      </w:r>
      <w:r>
        <w:rPr>
          <w:b/>
          <w:bCs/>
        </w:rPr>
        <w:t>19</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_Toc8200 </w:instrText>
      </w:r>
      <w:r>
        <w:rPr>
          <w:rFonts w:ascii="宋体" w:hAnsi="宋体" w:eastAsia="宋体" w:cs="宋体"/>
          <w:b/>
          <w:bCs/>
        </w:rPr>
        <w:fldChar w:fldCharType="separate"/>
      </w:r>
      <w:r>
        <w:rPr>
          <w:rFonts w:hint="eastAsia" w:ascii="宋体" w:hAnsi="宋体" w:eastAsia="宋体" w:cs="宋体"/>
          <w:b/>
          <w:bCs/>
          <w:szCs w:val="24"/>
        </w:rPr>
        <w:t>第二节 最低评标价法</w:t>
      </w:r>
      <w:r>
        <w:rPr>
          <w:b/>
          <w:bCs/>
        </w:rPr>
        <w:tab/>
      </w:r>
      <w:r>
        <w:rPr>
          <w:b/>
          <w:bCs/>
        </w:rPr>
        <w:fldChar w:fldCharType="begin"/>
      </w:r>
      <w:r>
        <w:rPr>
          <w:b/>
          <w:bCs/>
        </w:rPr>
        <w:instrText xml:space="preserve"> PAGEREF _Toc8200 \h </w:instrText>
      </w:r>
      <w:r>
        <w:rPr>
          <w:b/>
          <w:bCs/>
        </w:rPr>
        <w:fldChar w:fldCharType="separate"/>
      </w:r>
      <w:r>
        <w:rPr>
          <w:b/>
          <w:bCs/>
        </w:rPr>
        <w:t>23</w:t>
      </w:r>
      <w:r>
        <w:rPr>
          <w:b/>
          <w:bCs/>
        </w:rPr>
        <w:fldChar w:fldCharType="end"/>
      </w:r>
      <w:r>
        <w:rPr>
          <w:rFonts w:ascii="宋体" w:hAnsi="宋体" w:eastAsia="宋体" w:cs="宋体"/>
          <w:b/>
          <w:bCs/>
        </w:rPr>
        <w:fldChar w:fldCharType="end"/>
      </w:r>
    </w:p>
    <w:p>
      <w:pPr>
        <w:pStyle w:val="14"/>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_Toc31731 </w:instrText>
      </w:r>
      <w:r>
        <w:rPr>
          <w:rFonts w:ascii="宋体" w:hAnsi="宋体" w:eastAsia="宋体" w:cs="宋体"/>
          <w:b/>
          <w:bCs/>
        </w:rPr>
        <w:fldChar w:fldCharType="separate"/>
      </w:r>
      <w:r>
        <w:rPr>
          <w:rFonts w:hint="eastAsia" w:ascii="宋体" w:hAnsi="宋体" w:eastAsia="宋体" w:cs="宋体"/>
          <w:b/>
          <w:bCs/>
          <w:szCs w:val="24"/>
        </w:rPr>
        <w:t>评标办法前附表</w:t>
      </w:r>
      <w:r>
        <w:rPr>
          <w:b/>
          <w:bCs/>
        </w:rPr>
        <w:tab/>
      </w:r>
      <w:r>
        <w:rPr>
          <w:b/>
          <w:bCs/>
        </w:rPr>
        <w:fldChar w:fldCharType="begin"/>
      </w:r>
      <w:r>
        <w:rPr>
          <w:b/>
          <w:bCs/>
        </w:rPr>
        <w:instrText xml:space="preserve"> PAGEREF _Toc31731 \h </w:instrText>
      </w:r>
      <w:r>
        <w:rPr>
          <w:b/>
          <w:bCs/>
        </w:rPr>
        <w:fldChar w:fldCharType="separate"/>
      </w:r>
      <w:r>
        <w:rPr>
          <w:b/>
          <w:bCs/>
        </w:rPr>
        <w:t>23</w:t>
      </w:r>
      <w:r>
        <w:rPr>
          <w:b/>
          <w:bCs/>
        </w:rPr>
        <w:fldChar w:fldCharType="end"/>
      </w:r>
      <w:r>
        <w:rPr>
          <w:rFonts w:ascii="宋体" w:hAnsi="宋体" w:eastAsia="宋体" w:cs="宋体"/>
          <w:b/>
          <w:bCs/>
        </w:rPr>
        <w:fldChar w:fldCharType="end"/>
      </w:r>
    </w:p>
    <w:p>
      <w:pPr>
        <w:pStyle w:val="14"/>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_Toc31439 </w:instrText>
      </w:r>
      <w:r>
        <w:rPr>
          <w:rFonts w:ascii="宋体" w:hAnsi="宋体" w:eastAsia="宋体" w:cs="宋体"/>
          <w:b/>
          <w:bCs/>
        </w:rPr>
        <w:fldChar w:fldCharType="separate"/>
      </w:r>
      <w:r>
        <w:rPr>
          <w:rFonts w:ascii="宋体" w:hAnsi="宋体" w:eastAsia="宋体" w:cs="宋体"/>
          <w:b/>
          <w:bCs/>
          <w:szCs w:val="24"/>
        </w:rPr>
        <w:t xml:space="preserve">1. </w:t>
      </w:r>
      <w:r>
        <w:rPr>
          <w:rFonts w:hint="eastAsia" w:ascii="宋体" w:hAnsi="宋体" w:eastAsia="宋体" w:cs="宋体"/>
          <w:b/>
          <w:bCs/>
          <w:szCs w:val="24"/>
        </w:rPr>
        <w:t>评标方法</w:t>
      </w:r>
      <w:r>
        <w:rPr>
          <w:b/>
          <w:bCs/>
        </w:rPr>
        <w:tab/>
      </w:r>
      <w:r>
        <w:rPr>
          <w:b/>
          <w:bCs/>
        </w:rPr>
        <w:fldChar w:fldCharType="begin"/>
      </w:r>
      <w:r>
        <w:rPr>
          <w:b/>
          <w:bCs/>
        </w:rPr>
        <w:instrText xml:space="preserve"> PAGEREF _Toc31439 \h </w:instrText>
      </w:r>
      <w:r>
        <w:rPr>
          <w:b/>
          <w:bCs/>
        </w:rPr>
        <w:fldChar w:fldCharType="separate"/>
      </w:r>
      <w:r>
        <w:rPr>
          <w:b/>
          <w:bCs/>
        </w:rPr>
        <w:t>23</w:t>
      </w:r>
      <w:r>
        <w:rPr>
          <w:b/>
          <w:bCs/>
        </w:rPr>
        <w:fldChar w:fldCharType="end"/>
      </w:r>
      <w:r>
        <w:rPr>
          <w:rFonts w:ascii="宋体" w:hAnsi="宋体" w:eastAsia="宋体" w:cs="宋体"/>
          <w:b/>
          <w:bCs/>
        </w:rPr>
        <w:fldChar w:fldCharType="end"/>
      </w:r>
    </w:p>
    <w:p>
      <w:pPr>
        <w:pStyle w:val="14"/>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_Toc8596 </w:instrText>
      </w:r>
      <w:r>
        <w:rPr>
          <w:rFonts w:ascii="宋体" w:hAnsi="宋体" w:eastAsia="宋体" w:cs="宋体"/>
          <w:b/>
          <w:bCs/>
        </w:rPr>
        <w:fldChar w:fldCharType="separate"/>
      </w:r>
      <w:r>
        <w:rPr>
          <w:rFonts w:ascii="宋体" w:hAnsi="宋体" w:eastAsia="宋体" w:cs="宋体"/>
          <w:b/>
          <w:bCs/>
          <w:szCs w:val="24"/>
        </w:rPr>
        <w:t xml:space="preserve">2. </w:t>
      </w:r>
      <w:r>
        <w:rPr>
          <w:rFonts w:hint="eastAsia" w:ascii="宋体" w:hAnsi="宋体" w:eastAsia="宋体" w:cs="宋体"/>
          <w:b/>
          <w:bCs/>
          <w:szCs w:val="24"/>
        </w:rPr>
        <w:t>评审标准</w:t>
      </w:r>
      <w:r>
        <w:rPr>
          <w:b/>
          <w:bCs/>
        </w:rPr>
        <w:tab/>
      </w:r>
      <w:r>
        <w:rPr>
          <w:b/>
          <w:bCs/>
        </w:rPr>
        <w:fldChar w:fldCharType="begin"/>
      </w:r>
      <w:r>
        <w:rPr>
          <w:b/>
          <w:bCs/>
        </w:rPr>
        <w:instrText xml:space="preserve"> PAGEREF _Toc8596 \h </w:instrText>
      </w:r>
      <w:r>
        <w:rPr>
          <w:b/>
          <w:bCs/>
        </w:rPr>
        <w:fldChar w:fldCharType="separate"/>
      </w:r>
      <w:r>
        <w:rPr>
          <w:b/>
          <w:bCs/>
        </w:rPr>
        <w:t>23</w:t>
      </w:r>
      <w:r>
        <w:rPr>
          <w:b/>
          <w:bCs/>
        </w:rPr>
        <w:fldChar w:fldCharType="end"/>
      </w:r>
      <w:r>
        <w:rPr>
          <w:rFonts w:ascii="宋体" w:hAnsi="宋体" w:eastAsia="宋体" w:cs="宋体"/>
          <w:b/>
          <w:bCs/>
        </w:rPr>
        <w:fldChar w:fldCharType="end"/>
      </w:r>
    </w:p>
    <w:p>
      <w:pPr>
        <w:pStyle w:val="14"/>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_Toc29098 </w:instrText>
      </w:r>
      <w:r>
        <w:rPr>
          <w:rFonts w:ascii="宋体" w:hAnsi="宋体" w:eastAsia="宋体" w:cs="宋体"/>
          <w:b/>
          <w:bCs/>
        </w:rPr>
        <w:fldChar w:fldCharType="separate"/>
      </w:r>
      <w:r>
        <w:rPr>
          <w:rFonts w:ascii="宋体" w:hAnsi="宋体" w:eastAsia="宋体" w:cs="宋体"/>
          <w:b/>
          <w:bCs/>
          <w:szCs w:val="24"/>
        </w:rPr>
        <w:t xml:space="preserve">3. </w:t>
      </w:r>
      <w:r>
        <w:rPr>
          <w:rFonts w:hint="eastAsia" w:ascii="宋体" w:hAnsi="宋体" w:eastAsia="宋体" w:cs="宋体"/>
          <w:b/>
          <w:bCs/>
          <w:szCs w:val="24"/>
        </w:rPr>
        <w:t>评标程序</w:t>
      </w:r>
      <w:r>
        <w:rPr>
          <w:b/>
          <w:bCs/>
        </w:rPr>
        <w:tab/>
      </w:r>
      <w:r>
        <w:rPr>
          <w:b/>
          <w:bCs/>
        </w:rPr>
        <w:fldChar w:fldCharType="begin"/>
      </w:r>
      <w:r>
        <w:rPr>
          <w:b/>
          <w:bCs/>
        </w:rPr>
        <w:instrText xml:space="preserve"> PAGEREF _Toc29098 \h </w:instrText>
      </w:r>
      <w:r>
        <w:rPr>
          <w:b/>
          <w:bCs/>
        </w:rPr>
        <w:fldChar w:fldCharType="separate"/>
      </w:r>
      <w:r>
        <w:rPr>
          <w:b/>
          <w:bCs/>
        </w:rPr>
        <w:t>24</w:t>
      </w:r>
      <w:r>
        <w:rPr>
          <w:b/>
          <w:bCs/>
        </w:rPr>
        <w:fldChar w:fldCharType="end"/>
      </w:r>
      <w:r>
        <w:rPr>
          <w:rFonts w:ascii="宋体" w:hAnsi="宋体" w:eastAsia="宋体" w:cs="宋体"/>
          <w:b/>
          <w:bCs/>
        </w:rPr>
        <w:fldChar w:fldCharType="end"/>
      </w:r>
    </w:p>
    <w:p>
      <w:pPr>
        <w:pStyle w:val="22"/>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_Toc26856 </w:instrText>
      </w:r>
      <w:r>
        <w:rPr>
          <w:rFonts w:ascii="宋体" w:hAnsi="宋体" w:eastAsia="宋体" w:cs="宋体"/>
          <w:b/>
          <w:bCs/>
        </w:rPr>
        <w:fldChar w:fldCharType="separate"/>
      </w:r>
      <w:r>
        <w:rPr>
          <w:rFonts w:hint="eastAsia" w:ascii="宋体" w:hAnsi="宋体" w:eastAsia="宋体" w:cs="宋体"/>
          <w:b/>
          <w:bCs/>
          <w:szCs w:val="24"/>
        </w:rPr>
        <w:t>第三章合同</w:t>
      </w:r>
      <w:r>
        <w:rPr>
          <w:b/>
          <w:bCs/>
        </w:rPr>
        <w:tab/>
      </w:r>
      <w:r>
        <w:rPr>
          <w:b/>
          <w:bCs/>
        </w:rPr>
        <w:fldChar w:fldCharType="begin"/>
      </w:r>
      <w:r>
        <w:rPr>
          <w:b/>
          <w:bCs/>
        </w:rPr>
        <w:instrText xml:space="preserve"> PAGEREF _Toc26856 \h </w:instrText>
      </w:r>
      <w:r>
        <w:rPr>
          <w:b/>
          <w:bCs/>
        </w:rPr>
        <w:fldChar w:fldCharType="separate"/>
      </w:r>
      <w:r>
        <w:rPr>
          <w:b/>
          <w:bCs/>
        </w:rPr>
        <w:t>30</w:t>
      </w:r>
      <w:r>
        <w:rPr>
          <w:b/>
          <w:bCs/>
        </w:rPr>
        <w:fldChar w:fldCharType="end"/>
      </w:r>
      <w:r>
        <w:rPr>
          <w:rFonts w:ascii="宋体" w:hAnsi="宋体" w:eastAsia="宋体" w:cs="宋体"/>
          <w:b/>
          <w:bCs/>
        </w:rPr>
        <w:fldChar w:fldCharType="end"/>
      </w:r>
    </w:p>
    <w:p>
      <w:pPr>
        <w:pStyle w:val="22"/>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_Toc28319 </w:instrText>
      </w:r>
      <w:r>
        <w:rPr>
          <w:rFonts w:ascii="宋体" w:hAnsi="宋体" w:eastAsia="宋体" w:cs="宋体"/>
          <w:b/>
          <w:bCs/>
        </w:rPr>
        <w:fldChar w:fldCharType="separate"/>
      </w:r>
      <w:r>
        <w:rPr>
          <w:rFonts w:hint="eastAsia" w:ascii="仿宋" w:hAnsi="仿宋" w:eastAsia="宋体" w:cs="宋体"/>
          <w:b/>
          <w:bCs/>
          <w:kern w:val="0"/>
          <w:szCs w:val="27"/>
          <w:lang w:eastAsia="zh-CN"/>
        </w:rPr>
        <w:t>2022年-2023年米东区公共绿地绿化养护项目1包</w:t>
      </w:r>
      <w:r>
        <w:rPr>
          <w:b/>
          <w:bCs/>
        </w:rPr>
        <w:tab/>
      </w:r>
      <w:r>
        <w:rPr>
          <w:b/>
          <w:bCs/>
        </w:rPr>
        <w:fldChar w:fldCharType="begin"/>
      </w:r>
      <w:r>
        <w:rPr>
          <w:b/>
          <w:bCs/>
        </w:rPr>
        <w:instrText xml:space="preserve"> PAGEREF _Toc28319 \h </w:instrText>
      </w:r>
      <w:r>
        <w:rPr>
          <w:b/>
          <w:bCs/>
        </w:rPr>
        <w:fldChar w:fldCharType="separate"/>
      </w:r>
      <w:r>
        <w:rPr>
          <w:b/>
          <w:bCs/>
        </w:rPr>
        <w:t>39</w:t>
      </w:r>
      <w:r>
        <w:rPr>
          <w:b/>
          <w:bCs/>
        </w:rPr>
        <w:fldChar w:fldCharType="end"/>
      </w:r>
      <w:r>
        <w:rPr>
          <w:rFonts w:ascii="宋体" w:hAnsi="宋体" w:eastAsia="宋体" w:cs="宋体"/>
          <w:b/>
          <w:bCs/>
        </w:rPr>
        <w:fldChar w:fldCharType="end"/>
      </w:r>
    </w:p>
    <w:p>
      <w:pPr>
        <w:pStyle w:val="22"/>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_Toc30038 </w:instrText>
      </w:r>
      <w:r>
        <w:rPr>
          <w:rFonts w:ascii="宋体" w:hAnsi="宋体" w:eastAsia="宋体" w:cs="宋体"/>
          <w:b/>
          <w:bCs/>
        </w:rPr>
        <w:fldChar w:fldCharType="separate"/>
      </w:r>
      <w:r>
        <w:rPr>
          <w:rFonts w:hint="eastAsia" w:ascii="宋体" w:hAnsi="宋体" w:eastAsia="宋体" w:cs="宋体"/>
          <w:b/>
          <w:bCs/>
          <w:szCs w:val="24"/>
        </w:rPr>
        <w:t>第五章投标文件格式</w:t>
      </w:r>
      <w:r>
        <w:rPr>
          <w:b/>
          <w:bCs/>
        </w:rPr>
        <w:tab/>
      </w:r>
      <w:r>
        <w:rPr>
          <w:b/>
          <w:bCs/>
        </w:rPr>
        <w:fldChar w:fldCharType="begin"/>
      </w:r>
      <w:r>
        <w:rPr>
          <w:b/>
          <w:bCs/>
        </w:rPr>
        <w:instrText xml:space="preserve"> PAGEREF _Toc30038 \h </w:instrText>
      </w:r>
      <w:r>
        <w:rPr>
          <w:b/>
          <w:bCs/>
        </w:rPr>
        <w:fldChar w:fldCharType="separate"/>
      </w:r>
      <w:r>
        <w:rPr>
          <w:b/>
          <w:bCs/>
        </w:rPr>
        <w:t>40</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_Toc19210 </w:instrText>
      </w:r>
      <w:r>
        <w:rPr>
          <w:rFonts w:ascii="宋体" w:hAnsi="宋体" w:eastAsia="宋体" w:cs="宋体"/>
          <w:b/>
          <w:bCs/>
        </w:rPr>
        <w:fldChar w:fldCharType="separate"/>
      </w:r>
      <w:r>
        <w:rPr>
          <w:rFonts w:hint="eastAsia" w:ascii="宋体" w:hAnsi="宋体" w:eastAsia="宋体" w:cs="宋体"/>
          <w:b/>
          <w:bCs/>
          <w:szCs w:val="24"/>
        </w:rPr>
        <w:t>目录</w:t>
      </w:r>
      <w:r>
        <w:rPr>
          <w:b/>
          <w:bCs/>
        </w:rPr>
        <w:tab/>
      </w:r>
      <w:r>
        <w:rPr>
          <w:b/>
          <w:bCs/>
        </w:rPr>
        <w:fldChar w:fldCharType="begin"/>
      </w:r>
      <w:r>
        <w:rPr>
          <w:b/>
          <w:bCs/>
        </w:rPr>
        <w:instrText xml:space="preserve"> PAGEREF _Toc19210 \h </w:instrText>
      </w:r>
      <w:r>
        <w:rPr>
          <w:b/>
          <w:bCs/>
        </w:rPr>
        <w:fldChar w:fldCharType="separate"/>
      </w:r>
      <w:r>
        <w:rPr>
          <w:b/>
          <w:bCs/>
        </w:rPr>
        <w:t>41</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_Toc14360 </w:instrText>
      </w:r>
      <w:r>
        <w:rPr>
          <w:rFonts w:ascii="宋体" w:hAnsi="宋体" w:eastAsia="宋体" w:cs="宋体"/>
          <w:b/>
          <w:bCs/>
        </w:rPr>
        <w:fldChar w:fldCharType="separate"/>
      </w:r>
      <w:r>
        <w:rPr>
          <w:rFonts w:hint="eastAsia" w:ascii="宋体" w:hAnsi="宋体" w:eastAsia="宋体" w:cs="宋体"/>
          <w:b/>
          <w:bCs/>
          <w:szCs w:val="24"/>
        </w:rPr>
        <w:t>一、投标函</w:t>
      </w:r>
      <w:r>
        <w:rPr>
          <w:b/>
          <w:bCs/>
        </w:rPr>
        <w:tab/>
      </w:r>
      <w:r>
        <w:rPr>
          <w:b/>
          <w:bCs/>
        </w:rPr>
        <w:fldChar w:fldCharType="begin"/>
      </w:r>
      <w:r>
        <w:rPr>
          <w:b/>
          <w:bCs/>
        </w:rPr>
        <w:instrText xml:space="preserve"> PAGEREF _Toc14360 \h </w:instrText>
      </w:r>
      <w:r>
        <w:rPr>
          <w:b/>
          <w:bCs/>
        </w:rPr>
        <w:fldChar w:fldCharType="separate"/>
      </w:r>
      <w:r>
        <w:rPr>
          <w:b/>
          <w:bCs/>
        </w:rPr>
        <w:t>42</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_Toc25439 </w:instrText>
      </w:r>
      <w:r>
        <w:rPr>
          <w:rFonts w:ascii="宋体" w:hAnsi="宋体" w:eastAsia="宋体" w:cs="宋体"/>
          <w:b/>
          <w:bCs/>
        </w:rPr>
        <w:fldChar w:fldCharType="separate"/>
      </w:r>
      <w:r>
        <w:rPr>
          <w:rFonts w:hint="eastAsia" w:ascii="宋体" w:hAnsi="Calibri" w:eastAsia="宋体" w:cs="宋体"/>
          <w:b/>
          <w:bCs/>
          <w:szCs w:val="24"/>
        </w:rPr>
        <w:t>二、开标一览表</w:t>
      </w:r>
      <w:r>
        <w:rPr>
          <w:b/>
          <w:bCs/>
        </w:rPr>
        <w:tab/>
      </w:r>
      <w:r>
        <w:rPr>
          <w:b/>
          <w:bCs/>
        </w:rPr>
        <w:fldChar w:fldCharType="begin"/>
      </w:r>
      <w:r>
        <w:rPr>
          <w:b/>
          <w:bCs/>
        </w:rPr>
        <w:instrText xml:space="preserve"> PAGEREF _Toc25439 \h </w:instrText>
      </w:r>
      <w:r>
        <w:rPr>
          <w:b/>
          <w:bCs/>
        </w:rPr>
        <w:fldChar w:fldCharType="separate"/>
      </w:r>
      <w:r>
        <w:rPr>
          <w:b/>
          <w:bCs/>
        </w:rPr>
        <w:t>43</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_Toc4969 </w:instrText>
      </w:r>
      <w:r>
        <w:rPr>
          <w:rFonts w:ascii="宋体" w:hAnsi="宋体" w:eastAsia="宋体" w:cs="宋体"/>
          <w:b/>
          <w:bCs/>
        </w:rPr>
        <w:fldChar w:fldCharType="separate"/>
      </w:r>
      <w:r>
        <w:rPr>
          <w:rFonts w:hint="eastAsia" w:ascii="宋体" w:hAnsi="宋体" w:eastAsia="宋体" w:cs="宋体"/>
          <w:b/>
          <w:bCs/>
          <w:szCs w:val="24"/>
        </w:rPr>
        <w:t>三、 投标价格明细表</w:t>
      </w:r>
      <w:r>
        <w:rPr>
          <w:b/>
          <w:bCs/>
        </w:rPr>
        <w:tab/>
      </w:r>
      <w:r>
        <w:rPr>
          <w:b/>
          <w:bCs/>
        </w:rPr>
        <w:fldChar w:fldCharType="begin"/>
      </w:r>
      <w:r>
        <w:rPr>
          <w:b/>
          <w:bCs/>
        </w:rPr>
        <w:instrText xml:space="preserve"> PAGEREF _Toc4969 \h </w:instrText>
      </w:r>
      <w:r>
        <w:rPr>
          <w:b/>
          <w:bCs/>
        </w:rPr>
        <w:fldChar w:fldCharType="separate"/>
      </w:r>
      <w:r>
        <w:rPr>
          <w:b/>
          <w:bCs/>
        </w:rPr>
        <w:t>44</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_Toc4640 </w:instrText>
      </w:r>
      <w:r>
        <w:rPr>
          <w:rFonts w:ascii="宋体" w:hAnsi="宋体" w:eastAsia="宋体" w:cs="宋体"/>
          <w:b/>
          <w:bCs/>
        </w:rPr>
        <w:fldChar w:fldCharType="separate"/>
      </w:r>
      <w:r>
        <w:rPr>
          <w:rFonts w:hint="eastAsia" w:asciiTheme="minorEastAsia" w:hAnsiTheme="minorEastAsia"/>
          <w:b/>
          <w:bCs/>
          <w:szCs w:val="24"/>
        </w:rPr>
        <w:t>四、</w:t>
      </w:r>
      <w:r>
        <w:rPr>
          <w:rFonts w:hint="eastAsia" w:ascii="宋体" w:hAnsi="宋体" w:eastAsia="宋体" w:cs="宋体"/>
          <w:b/>
          <w:bCs/>
          <w:szCs w:val="24"/>
        </w:rPr>
        <w:t>法定代表人身份证明书</w:t>
      </w:r>
      <w:r>
        <w:rPr>
          <w:b/>
          <w:bCs/>
        </w:rPr>
        <w:tab/>
      </w:r>
      <w:r>
        <w:rPr>
          <w:b/>
          <w:bCs/>
        </w:rPr>
        <w:fldChar w:fldCharType="begin"/>
      </w:r>
      <w:r>
        <w:rPr>
          <w:b/>
          <w:bCs/>
        </w:rPr>
        <w:instrText xml:space="preserve"> PAGEREF _Toc4640 \h </w:instrText>
      </w:r>
      <w:r>
        <w:rPr>
          <w:b/>
          <w:bCs/>
        </w:rPr>
        <w:fldChar w:fldCharType="separate"/>
      </w:r>
      <w:r>
        <w:rPr>
          <w:b/>
          <w:bCs/>
        </w:rPr>
        <w:t>45</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_Toc15404 </w:instrText>
      </w:r>
      <w:r>
        <w:rPr>
          <w:rFonts w:ascii="宋体" w:hAnsi="宋体" w:eastAsia="宋体" w:cs="宋体"/>
          <w:b/>
          <w:bCs/>
        </w:rPr>
        <w:fldChar w:fldCharType="separate"/>
      </w:r>
      <w:r>
        <w:rPr>
          <w:rFonts w:hint="eastAsia" w:ascii="宋体" w:hAnsi="宋体" w:eastAsia="宋体" w:cs="宋体"/>
          <w:b/>
          <w:bCs/>
          <w:szCs w:val="24"/>
        </w:rPr>
        <w:t>五、法定代表人授权委托书</w:t>
      </w:r>
      <w:r>
        <w:rPr>
          <w:b/>
          <w:bCs/>
        </w:rPr>
        <w:tab/>
      </w:r>
      <w:r>
        <w:rPr>
          <w:b/>
          <w:bCs/>
        </w:rPr>
        <w:fldChar w:fldCharType="begin"/>
      </w:r>
      <w:r>
        <w:rPr>
          <w:b/>
          <w:bCs/>
        </w:rPr>
        <w:instrText xml:space="preserve"> PAGEREF _Toc15404 \h </w:instrText>
      </w:r>
      <w:r>
        <w:rPr>
          <w:b/>
          <w:bCs/>
        </w:rPr>
        <w:fldChar w:fldCharType="separate"/>
      </w:r>
      <w:r>
        <w:rPr>
          <w:b/>
          <w:bCs/>
        </w:rPr>
        <w:t>46</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_Toc4964 </w:instrText>
      </w:r>
      <w:r>
        <w:rPr>
          <w:rFonts w:ascii="宋体" w:hAnsi="宋体" w:eastAsia="宋体" w:cs="宋体"/>
          <w:b/>
          <w:bCs/>
        </w:rPr>
        <w:fldChar w:fldCharType="separate"/>
      </w:r>
      <w:r>
        <w:rPr>
          <w:rFonts w:hint="eastAsia" w:ascii="宋体" w:hAnsi="宋体" w:eastAsia="宋体" w:cs="宋体"/>
          <w:b/>
          <w:bCs/>
          <w:szCs w:val="24"/>
        </w:rPr>
        <w:t>六、</w:t>
      </w:r>
      <w:r>
        <w:rPr>
          <w:rFonts w:hint="eastAsia" w:ascii="宋体" w:hAnsi="宋体" w:cs="宋体"/>
          <w:b/>
          <w:bCs/>
          <w:szCs w:val="24"/>
        </w:rPr>
        <w:t>投标人概况</w:t>
      </w:r>
      <w:r>
        <w:rPr>
          <w:b/>
          <w:bCs/>
        </w:rPr>
        <w:tab/>
      </w:r>
      <w:r>
        <w:rPr>
          <w:b/>
          <w:bCs/>
        </w:rPr>
        <w:fldChar w:fldCharType="begin"/>
      </w:r>
      <w:r>
        <w:rPr>
          <w:b/>
          <w:bCs/>
        </w:rPr>
        <w:instrText xml:space="preserve"> PAGEREF _Toc4964 \h </w:instrText>
      </w:r>
      <w:r>
        <w:rPr>
          <w:b/>
          <w:bCs/>
        </w:rPr>
        <w:fldChar w:fldCharType="separate"/>
      </w:r>
      <w:r>
        <w:rPr>
          <w:b/>
          <w:bCs/>
        </w:rPr>
        <w:t>47</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_Toc30168 </w:instrText>
      </w:r>
      <w:r>
        <w:rPr>
          <w:rFonts w:ascii="宋体" w:hAnsi="宋体" w:eastAsia="宋体" w:cs="宋体"/>
          <w:b/>
          <w:bCs/>
        </w:rPr>
        <w:fldChar w:fldCharType="separate"/>
      </w:r>
      <w:r>
        <w:rPr>
          <w:rFonts w:hint="eastAsia" w:ascii="宋体" w:hAnsi="宋体" w:eastAsia="宋体" w:cs="宋体"/>
          <w:b/>
          <w:bCs/>
          <w:szCs w:val="24"/>
        </w:rPr>
        <w:t>七、投标人近年类似项目情况表</w:t>
      </w:r>
      <w:r>
        <w:rPr>
          <w:b/>
          <w:bCs/>
        </w:rPr>
        <w:tab/>
      </w:r>
      <w:r>
        <w:rPr>
          <w:b/>
          <w:bCs/>
        </w:rPr>
        <w:fldChar w:fldCharType="begin"/>
      </w:r>
      <w:r>
        <w:rPr>
          <w:b/>
          <w:bCs/>
        </w:rPr>
        <w:instrText xml:space="preserve"> PAGEREF _Toc30168 \h </w:instrText>
      </w:r>
      <w:r>
        <w:rPr>
          <w:b/>
          <w:bCs/>
        </w:rPr>
        <w:fldChar w:fldCharType="separate"/>
      </w:r>
      <w:r>
        <w:rPr>
          <w:b/>
          <w:bCs/>
        </w:rPr>
        <w:t>51</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_Toc7578 </w:instrText>
      </w:r>
      <w:r>
        <w:rPr>
          <w:rFonts w:ascii="宋体" w:hAnsi="宋体" w:eastAsia="宋体" w:cs="宋体"/>
          <w:b/>
          <w:bCs/>
        </w:rPr>
        <w:fldChar w:fldCharType="separate"/>
      </w:r>
      <w:r>
        <w:rPr>
          <w:rFonts w:hint="eastAsia" w:ascii="宋体" w:hAnsi="Calibri" w:eastAsia="宋体" w:cs="Arial"/>
          <w:b/>
          <w:bCs/>
          <w:kern w:val="36"/>
          <w:szCs w:val="24"/>
        </w:rPr>
        <w:t>八</w:t>
      </w:r>
      <w:r>
        <w:rPr>
          <w:rFonts w:hint="eastAsia" w:ascii="宋体" w:hAnsi="宋体" w:eastAsia="宋体" w:cs="宋体"/>
          <w:b/>
          <w:bCs/>
          <w:szCs w:val="24"/>
        </w:rPr>
        <w:t>、</w:t>
      </w:r>
      <w:r>
        <w:rPr>
          <w:rFonts w:hint="eastAsia" w:ascii="宋体" w:hAnsi="宋体" w:cs="宋体"/>
          <w:b/>
          <w:bCs/>
          <w:szCs w:val="24"/>
        </w:rPr>
        <w:t>项目负责人简历表</w:t>
      </w:r>
      <w:r>
        <w:rPr>
          <w:b/>
          <w:bCs/>
        </w:rPr>
        <w:tab/>
      </w:r>
      <w:r>
        <w:rPr>
          <w:b/>
          <w:bCs/>
        </w:rPr>
        <w:fldChar w:fldCharType="begin"/>
      </w:r>
      <w:r>
        <w:rPr>
          <w:b/>
          <w:bCs/>
        </w:rPr>
        <w:instrText xml:space="preserve"> PAGEREF _Toc7578 \h </w:instrText>
      </w:r>
      <w:r>
        <w:rPr>
          <w:b/>
          <w:bCs/>
        </w:rPr>
        <w:fldChar w:fldCharType="separate"/>
      </w:r>
      <w:r>
        <w:rPr>
          <w:b/>
          <w:bCs/>
        </w:rPr>
        <w:t>52</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_Toc25254 </w:instrText>
      </w:r>
      <w:r>
        <w:rPr>
          <w:rFonts w:ascii="宋体" w:hAnsi="宋体" w:eastAsia="宋体" w:cs="宋体"/>
          <w:b/>
          <w:bCs/>
        </w:rPr>
        <w:fldChar w:fldCharType="separate"/>
      </w:r>
      <w:r>
        <w:rPr>
          <w:rFonts w:hint="eastAsia" w:ascii="宋体" w:hAnsi="宋体" w:eastAsia="宋体" w:cs="宋体"/>
          <w:b/>
          <w:bCs/>
          <w:szCs w:val="24"/>
        </w:rPr>
        <w:t>九、</w:t>
      </w:r>
      <w:r>
        <w:rPr>
          <w:rFonts w:hint="eastAsia" w:ascii="宋体" w:hAnsi="宋体" w:cs="宋体"/>
          <w:b/>
          <w:bCs/>
          <w:szCs w:val="24"/>
        </w:rPr>
        <w:t>拟投入人员配置表</w:t>
      </w:r>
      <w:r>
        <w:rPr>
          <w:b/>
          <w:bCs/>
        </w:rPr>
        <w:tab/>
      </w:r>
      <w:r>
        <w:rPr>
          <w:b/>
          <w:bCs/>
        </w:rPr>
        <w:fldChar w:fldCharType="begin"/>
      </w:r>
      <w:r>
        <w:rPr>
          <w:b/>
          <w:bCs/>
        </w:rPr>
        <w:instrText xml:space="preserve"> PAGEREF _Toc25254 \h </w:instrText>
      </w:r>
      <w:r>
        <w:rPr>
          <w:b/>
          <w:bCs/>
        </w:rPr>
        <w:fldChar w:fldCharType="separate"/>
      </w:r>
      <w:r>
        <w:rPr>
          <w:b/>
          <w:bCs/>
        </w:rPr>
        <w:t>53</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_Toc8566 </w:instrText>
      </w:r>
      <w:r>
        <w:rPr>
          <w:rFonts w:ascii="宋体" w:hAnsi="宋体" w:eastAsia="宋体" w:cs="宋体"/>
          <w:b/>
          <w:bCs/>
        </w:rPr>
        <w:fldChar w:fldCharType="separate"/>
      </w:r>
      <w:r>
        <w:rPr>
          <w:rFonts w:hint="eastAsia" w:ascii="宋体" w:hAnsi="宋体" w:eastAsia="宋体" w:cs="宋体"/>
          <w:b/>
          <w:bCs/>
          <w:szCs w:val="24"/>
        </w:rPr>
        <w:t>十、养护准备计划</w:t>
      </w:r>
      <w:r>
        <w:rPr>
          <w:b/>
          <w:bCs/>
        </w:rPr>
        <w:tab/>
      </w:r>
      <w:r>
        <w:rPr>
          <w:b/>
          <w:bCs/>
        </w:rPr>
        <w:fldChar w:fldCharType="begin"/>
      </w:r>
      <w:r>
        <w:rPr>
          <w:b/>
          <w:bCs/>
        </w:rPr>
        <w:instrText xml:space="preserve"> PAGEREF _Toc8566 \h </w:instrText>
      </w:r>
      <w:r>
        <w:rPr>
          <w:b/>
          <w:bCs/>
        </w:rPr>
        <w:fldChar w:fldCharType="separate"/>
      </w:r>
      <w:r>
        <w:rPr>
          <w:b/>
          <w:bCs/>
        </w:rPr>
        <w:t>54</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_Toc12890 </w:instrText>
      </w:r>
      <w:r>
        <w:rPr>
          <w:rFonts w:ascii="宋体" w:hAnsi="宋体" w:eastAsia="宋体" w:cs="宋体"/>
          <w:b/>
          <w:bCs/>
        </w:rPr>
        <w:fldChar w:fldCharType="separate"/>
      </w:r>
      <w:r>
        <w:rPr>
          <w:rFonts w:hint="eastAsia" w:ascii="宋体" w:hAnsi="宋体" w:eastAsia="宋体" w:cs="宋体"/>
          <w:b/>
          <w:bCs/>
          <w:szCs w:val="24"/>
        </w:rPr>
        <w:t>十一、养护方案</w:t>
      </w:r>
      <w:r>
        <w:rPr>
          <w:b/>
          <w:bCs/>
        </w:rPr>
        <w:tab/>
      </w:r>
      <w:r>
        <w:rPr>
          <w:b/>
          <w:bCs/>
        </w:rPr>
        <w:fldChar w:fldCharType="begin"/>
      </w:r>
      <w:r>
        <w:rPr>
          <w:b/>
          <w:bCs/>
        </w:rPr>
        <w:instrText xml:space="preserve"> PAGEREF _Toc12890 \h </w:instrText>
      </w:r>
      <w:r>
        <w:rPr>
          <w:b/>
          <w:bCs/>
        </w:rPr>
        <w:fldChar w:fldCharType="separate"/>
      </w:r>
      <w:r>
        <w:rPr>
          <w:b/>
          <w:bCs/>
        </w:rPr>
        <w:t>55</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_Toc29220 </w:instrText>
      </w:r>
      <w:r>
        <w:rPr>
          <w:rFonts w:ascii="宋体" w:hAnsi="宋体" w:eastAsia="宋体" w:cs="宋体"/>
          <w:b/>
          <w:bCs/>
        </w:rPr>
        <w:fldChar w:fldCharType="separate"/>
      </w:r>
      <w:r>
        <w:rPr>
          <w:rFonts w:hint="eastAsia" w:ascii="宋体" w:hAnsi="宋体" w:eastAsia="宋体" w:cs="宋体"/>
          <w:b/>
          <w:bCs/>
          <w:szCs w:val="24"/>
        </w:rPr>
        <w:t>十二、劳动力、材料、施工机械设备等需要量计划</w:t>
      </w:r>
      <w:r>
        <w:rPr>
          <w:b/>
          <w:bCs/>
        </w:rPr>
        <w:tab/>
      </w:r>
      <w:r>
        <w:rPr>
          <w:b/>
          <w:bCs/>
        </w:rPr>
        <w:fldChar w:fldCharType="begin"/>
      </w:r>
      <w:r>
        <w:rPr>
          <w:b/>
          <w:bCs/>
        </w:rPr>
        <w:instrText xml:space="preserve"> PAGEREF _Toc29220 \h </w:instrText>
      </w:r>
      <w:r>
        <w:rPr>
          <w:b/>
          <w:bCs/>
        </w:rPr>
        <w:fldChar w:fldCharType="separate"/>
      </w:r>
      <w:r>
        <w:rPr>
          <w:b/>
          <w:bCs/>
        </w:rPr>
        <w:t>56</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_Toc3096 </w:instrText>
      </w:r>
      <w:r>
        <w:rPr>
          <w:rFonts w:ascii="宋体" w:hAnsi="宋体" w:eastAsia="宋体" w:cs="宋体"/>
          <w:b/>
          <w:bCs/>
        </w:rPr>
        <w:fldChar w:fldCharType="separate"/>
      </w:r>
      <w:r>
        <w:rPr>
          <w:rFonts w:hint="eastAsia" w:ascii="宋体" w:hAnsi="宋体" w:eastAsia="宋体" w:cs="宋体"/>
          <w:b/>
          <w:bCs/>
          <w:szCs w:val="24"/>
        </w:rPr>
        <w:t>十三、质量保证技术组织措施和保证体系</w:t>
      </w:r>
      <w:r>
        <w:rPr>
          <w:b/>
          <w:bCs/>
        </w:rPr>
        <w:tab/>
      </w:r>
      <w:r>
        <w:rPr>
          <w:b/>
          <w:bCs/>
        </w:rPr>
        <w:fldChar w:fldCharType="begin"/>
      </w:r>
      <w:r>
        <w:rPr>
          <w:b/>
          <w:bCs/>
        </w:rPr>
        <w:instrText xml:space="preserve"> PAGEREF _Toc3096 \h </w:instrText>
      </w:r>
      <w:r>
        <w:rPr>
          <w:b/>
          <w:bCs/>
        </w:rPr>
        <w:fldChar w:fldCharType="separate"/>
      </w:r>
      <w:r>
        <w:rPr>
          <w:b/>
          <w:bCs/>
        </w:rPr>
        <w:t>57</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_Toc24629 </w:instrText>
      </w:r>
      <w:r>
        <w:rPr>
          <w:rFonts w:ascii="宋体" w:hAnsi="宋体" w:eastAsia="宋体" w:cs="宋体"/>
          <w:b/>
          <w:bCs/>
        </w:rPr>
        <w:fldChar w:fldCharType="separate"/>
      </w:r>
      <w:r>
        <w:rPr>
          <w:rFonts w:hint="eastAsia" w:ascii="宋体" w:hAnsi="宋体" w:eastAsia="宋体" w:cs="宋体"/>
          <w:b/>
          <w:bCs/>
          <w:szCs w:val="24"/>
        </w:rPr>
        <w:t>十四、安全保证技术组织措施和保证体系</w:t>
      </w:r>
      <w:r>
        <w:rPr>
          <w:b/>
          <w:bCs/>
        </w:rPr>
        <w:tab/>
      </w:r>
      <w:r>
        <w:rPr>
          <w:b/>
          <w:bCs/>
        </w:rPr>
        <w:fldChar w:fldCharType="begin"/>
      </w:r>
      <w:r>
        <w:rPr>
          <w:b/>
          <w:bCs/>
        </w:rPr>
        <w:instrText xml:space="preserve"> PAGEREF _Toc24629 \h </w:instrText>
      </w:r>
      <w:r>
        <w:rPr>
          <w:b/>
          <w:bCs/>
        </w:rPr>
        <w:fldChar w:fldCharType="separate"/>
      </w:r>
      <w:r>
        <w:rPr>
          <w:b/>
          <w:bCs/>
        </w:rPr>
        <w:t>58</w:t>
      </w:r>
      <w:r>
        <w:rPr>
          <w:b/>
          <w:bCs/>
        </w:rPr>
        <w:fldChar w:fldCharType="end"/>
      </w:r>
      <w:r>
        <w:rPr>
          <w:rFonts w:ascii="宋体" w:hAnsi="宋体" w:eastAsia="宋体" w:cs="宋体"/>
          <w:b/>
          <w:bCs/>
        </w:rPr>
        <w:fldChar w:fldCharType="end"/>
      </w:r>
    </w:p>
    <w:p>
      <w:pPr>
        <w:pStyle w:val="28"/>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_Toc13351 </w:instrText>
      </w:r>
      <w:r>
        <w:rPr>
          <w:rFonts w:ascii="宋体" w:hAnsi="宋体" w:eastAsia="宋体" w:cs="宋体"/>
          <w:b/>
          <w:bCs/>
        </w:rPr>
        <w:fldChar w:fldCharType="separate"/>
      </w:r>
      <w:r>
        <w:rPr>
          <w:rFonts w:hint="eastAsia" w:ascii="宋体" w:hAnsi="宋体" w:eastAsia="宋体" w:cs="宋体"/>
          <w:b/>
          <w:bCs/>
          <w:szCs w:val="24"/>
        </w:rPr>
        <w:t>十五、现场文明施工措施</w:t>
      </w:r>
      <w:r>
        <w:rPr>
          <w:b/>
          <w:bCs/>
        </w:rPr>
        <w:tab/>
      </w:r>
      <w:r>
        <w:rPr>
          <w:b/>
          <w:bCs/>
        </w:rPr>
        <w:fldChar w:fldCharType="begin"/>
      </w:r>
      <w:r>
        <w:rPr>
          <w:b/>
          <w:bCs/>
        </w:rPr>
        <w:instrText xml:space="preserve"> PAGEREF _Toc13351 \h </w:instrText>
      </w:r>
      <w:r>
        <w:rPr>
          <w:b/>
          <w:bCs/>
        </w:rPr>
        <w:fldChar w:fldCharType="separate"/>
      </w:r>
      <w:r>
        <w:rPr>
          <w:b/>
          <w:bCs/>
        </w:rPr>
        <w:t>59</w:t>
      </w:r>
      <w:r>
        <w:rPr>
          <w:b/>
          <w:bCs/>
        </w:rPr>
        <w:fldChar w:fldCharType="end"/>
      </w:r>
      <w:r>
        <w:rPr>
          <w:rFonts w:ascii="宋体" w:hAnsi="宋体" w:eastAsia="宋体" w:cs="宋体"/>
          <w:b/>
          <w:bCs/>
        </w:rPr>
        <w:fldChar w:fldCharType="end"/>
      </w:r>
    </w:p>
    <w:p>
      <w:pPr>
        <w:pStyle w:val="22"/>
        <w:tabs>
          <w:tab w:val="right" w:leader="dot" w:pos="9354"/>
        </w:tabs>
        <w:rPr>
          <w:b/>
          <w:bCs/>
        </w:rPr>
      </w:pPr>
      <w:r>
        <w:rPr>
          <w:rFonts w:ascii="宋体" w:hAnsi="宋体" w:eastAsia="宋体" w:cs="宋体"/>
          <w:b/>
          <w:bCs/>
        </w:rPr>
        <w:fldChar w:fldCharType="begin"/>
      </w:r>
      <w:r>
        <w:rPr>
          <w:rFonts w:ascii="宋体" w:hAnsi="宋体" w:eastAsia="宋体" w:cs="宋体"/>
          <w:b/>
          <w:bCs/>
        </w:rPr>
        <w:instrText xml:space="preserve"> HYPERLINK \l _Toc25831 </w:instrText>
      </w:r>
      <w:r>
        <w:rPr>
          <w:rFonts w:ascii="宋体" w:hAnsi="宋体" w:eastAsia="宋体" w:cs="宋体"/>
          <w:b/>
          <w:bCs/>
        </w:rPr>
        <w:fldChar w:fldCharType="separate"/>
      </w:r>
      <w:r>
        <w:rPr>
          <w:rFonts w:hint="eastAsia" w:ascii="宋体" w:hAnsi="宋体" w:eastAsia="宋体" w:cs="宋体"/>
          <w:b/>
          <w:bCs/>
          <w:szCs w:val="24"/>
        </w:rPr>
        <w:t>第六章补充条款</w:t>
      </w:r>
      <w:r>
        <w:rPr>
          <w:b/>
          <w:bCs/>
        </w:rPr>
        <w:tab/>
      </w:r>
      <w:r>
        <w:rPr>
          <w:b/>
          <w:bCs/>
        </w:rPr>
        <w:fldChar w:fldCharType="begin"/>
      </w:r>
      <w:r>
        <w:rPr>
          <w:b/>
          <w:bCs/>
        </w:rPr>
        <w:instrText xml:space="preserve"> PAGEREF _Toc25831 \h </w:instrText>
      </w:r>
      <w:r>
        <w:rPr>
          <w:b/>
          <w:bCs/>
        </w:rPr>
        <w:fldChar w:fldCharType="separate"/>
      </w:r>
      <w:r>
        <w:rPr>
          <w:b/>
          <w:bCs/>
        </w:rPr>
        <w:t>61</w:t>
      </w:r>
      <w:r>
        <w:rPr>
          <w:b/>
          <w:bCs/>
        </w:rPr>
        <w:fldChar w:fldCharType="end"/>
      </w:r>
      <w:r>
        <w:rPr>
          <w:rFonts w:ascii="宋体" w:hAnsi="宋体" w:eastAsia="宋体" w:cs="宋体"/>
          <w:b/>
          <w:bCs/>
        </w:rPr>
        <w:fldChar w:fldCharType="end"/>
      </w:r>
    </w:p>
    <w:p>
      <w:pPr>
        <w:rPr>
          <w:rFonts w:ascii="宋体" w:hAnsi="Calibri" w:eastAsia="宋体" w:cs="宋体"/>
          <w:b/>
          <w:bCs/>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ascii="宋体" w:hAnsi="宋体" w:eastAsia="宋体" w:cs="宋体"/>
          <w:b/>
          <w:bCs/>
        </w:rPr>
        <w:fldChar w:fldCharType="end"/>
      </w:r>
    </w:p>
    <w:p>
      <w:pPr>
        <w:numPr>
          <w:ilvl w:val="0"/>
          <w:numId w:val="0"/>
        </w:numPr>
        <w:tabs>
          <w:tab w:val="left" w:pos="709"/>
        </w:tabs>
        <w:spacing w:line="360" w:lineRule="auto"/>
        <w:jc w:val="center"/>
        <w:outlineLvl w:val="9"/>
        <w:rPr>
          <w:rFonts w:hint="eastAsia" w:ascii="仿宋" w:hAnsi="仿宋" w:eastAsia="仿宋" w:cs="仿宋"/>
          <w:b/>
          <w:bCs/>
          <w:kern w:val="0"/>
          <w:sz w:val="28"/>
          <w:szCs w:val="32"/>
        </w:rPr>
      </w:pPr>
      <w:r>
        <w:rPr>
          <w:rFonts w:hint="eastAsia" w:ascii="仿宋" w:hAnsi="仿宋" w:eastAsia="仿宋" w:cs="仿宋"/>
          <w:b/>
          <w:bCs/>
          <w:kern w:val="0"/>
          <w:sz w:val="28"/>
          <w:szCs w:val="32"/>
          <w:lang w:val="en-US" w:eastAsia="zh-CN"/>
        </w:rPr>
        <w:t>2022年-2023年米东区公共绿地绿化养护项目1包</w:t>
      </w:r>
    </w:p>
    <w:p>
      <w:pPr>
        <w:jc w:val="center"/>
        <w:rPr>
          <w:rFonts w:hint="eastAsia"/>
          <w:b/>
          <w:bCs/>
          <w:sz w:val="28"/>
          <w:szCs w:val="32"/>
        </w:rPr>
      </w:pPr>
      <w:r>
        <w:rPr>
          <w:rFonts w:hint="eastAsia"/>
          <w:b/>
          <w:bCs/>
          <w:sz w:val="28"/>
          <w:szCs w:val="32"/>
        </w:rPr>
        <w:t>公开招标公告</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2022年-2023年米东区公共绿地绿化养护项目1包</w:t>
      </w:r>
      <w:r>
        <w:rPr>
          <w:rFonts w:hint="eastAsia" w:ascii="仿宋" w:hAnsi="仿宋" w:eastAsia="仿宋" w:cs="仿宋"/>
          <w:sz w:val="24"/>
          <w:szCs w:val="24"/>
        </w:rPr>
        <w:t>招标的潜在投标人应在新疆锐智时代建设工程项目管理有限公司（乌鲁木齐市水磨沟区立井街198号丽景名都商住10号楼21楼2115室）获取招标文件，并于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u w:val="single"/>
        </w:rPr>
        <w:t>11:00</w:t>
      </w:r>
      <w:r>
        <w:rPr>
          <w:rFonts w:hint="eastAsia" w:ascii="仿宋" w:hAnsi="仿宋" w:eastAsia="仿宋" w:cs="仿宋"/>
          <w:sz w:val="24"/>
          <w:szCs w:val="24"/>
        </w:rPr>
        <w:t>（北京时间）前递交投标文件。</w:t>
      </w:r>
    </w:p>
    <w:p>
      <w:pPr>
        <w:spacing w:line="360" w:lineRule="auto"/>
        <w:rPr>
          <w:rFonts w:hint="eastAsia" w:ascii="仿宋" w:hAnsi="仿宋" w:eastAsia="仿宋" w:cs="仿宋"/>
          <w:sz w:val="24"/>
          <w:szCs w:val="24"/>
        </w:rPr>
      </w:pPr>
      <w:r>
        <w:rPr>
          <w:rFonts w:hint="eastAsia" w:ascii="仿宋" w:hAnsi="仿宋" w:eastAsia="仿宋" w:cs="仿宋"/>
          <w:sz w:val="24"/>
          <w:szCs w:val="24"/>
        </w:rPr>
        <w:t>一、项目基本情况</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"https://www.zcygov.cn/delegation-order/order/orderInfo/detail/6821773913923491467?utm=web-project-center-front.23318b25.0.0.57e82d503f0a11ed9bb24bf8efa269e1" \t "https://www.zcygov.cn/project-center/purchasePlans/_blank" </w:instrText>
      </w:r>
      <w:r>
        <w:rPr>
          <w:rFonts w:hint="eastAsia" w:ascii="仿宋" w:hAnsi="仿宋" w:eastAsia="仿宋" w:cs="仿宋"/>
          <w:sz w:val="24"/>
          <w:szCs w:val="24"/>
        </w:rPr>
        <w:fldChar w:fldCharType="separate"/>
      </w:r>
      <w:r>
        <w:rPr>
          <w:rFonts w:hint="eastAsia" w:ascii="仿宋" w:hAnsi="仿宋" w:eastAsia="仿宋" w:cs="仿宋"/>
          <w:sz w:val="24"/>
          <w:szCs w:val="24"/>
        </w:rPr>
        <w:t>6821773913923491467</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01</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lang w:val="en-US" w:eastAsia="zh-CN"/>
        </w:rPr>
        <w:t>2022年-2023年米东区公共绿地绿化养护项目1包</w:t>
      </w:r>
    </w:p>
    <w:p>
      <w:pPr>
        <w:spacing w:line="360" w:lineRule="auto"/>
        <w:rPr>
          <w:rFonts w:hint="eastAsia" w:ascii="仿宋" w:hAnsi="仿宋" w:eastAsia="仿宋" w:cs="仿宋"/>
          <w:sz w:val="24"/>
          <w:szCs w:val="24"/>
        </w:rPr>
      </w:pPr>
      <w:r>
        <w:rPr>
          <w:rFonts w:hint="eastAsia" w:ascii="仿宋" w:hAnsi="仿宋" w:eastAsia="仿宋" w:cs="仿宋"/>
          <w:sz w:val="24"/>
          <w:szCs w:val="24"/>
        </w:rPr>
        <w:t>采购方式：</w:t>
      </w:r>
      <w:r>
        <w:rPr>
          <w:rFonts w:hint="eastAsia" w:ascii="仿宋" w:hAnsi="仿宋" w:eastAsia="仿宋" w:cs="仿宋"/>
          <w:sz w:val="24"/>
          <w:szCs w:val="24"/>
          <w:u w:val="single"/>
        </w:rPr>
        <w:t>公开招标</w:t>
      </w:r>
    </w:p>
    <w:p>
      <w:pPr>
        <w:spacing w:line="360" w:lineRule="auto"/>
        <w:rPr>
          <w:rFonts w:hint="default" w:ascii="仿宋" w:hAnsi="仿宋" w:eastAsia="仿宋" w:cs="仿宋"/>
          <w:sz w:val="24"/>
          <w:szCs w:val="24"/>
          <w:u w:val="single"/>
          <w:lang w:val="en-US"/>
        </w:rPr>
      </w:pPr>
      <w:r>
        <w:rPr>
          <w:rFonts w:hint="eastAsia" w:ascii="仿宋" w:hAnsi="仿宋" w:eastAsia="仿宋" w:cs="仿宋"/>
          <w:sz w:val="24"/>
          <w:szCs w:val="24"/>
        </w:rPr>
        <w:t>预算金额（元）：</w:t>
      </w:r>
      <w:r>
        <w:rPr>
          <w:rFonts w:hint="eastAsia" w:ascii="仿宋" w:hAnsi="仿宋" w:eastAsia="仿宋" w:cs="仿宋"/>
          <w:sz w:val="24"/>
          <w:szCs w:val="24"/>
          <w:u w:val="single"/>
          <w:lang w:val="en-US" w:eastAsia="zh-CN"/>
        </w:rPr>
        <w:t>2180700</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最高限价（元）：</w:t>
      </w:r>
      <w:r>
        <w:rPr>
          <w:rFonts w:hint="eastAsia" w:ascii="仿宋" w:hAnsi="仿宋" w:eastAsia="仿宋" w:cs="仿宋"/>
          <w:sz w:val="24"/>
          <w:szCs w:val="24"/>
          <w:u w:val="single"/>
          <w:lang w:val="en-US" w:eastAsia="zh-CN"/>
        </w:rPr>
        <w:t>2180700</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采购需求：</w:t>
      </w:r>
    </w:p>
    <w:p>
      <w:pPr>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rPr>
        <w:t>数量</w:t>
      </w:r>
      <w:r>
        <w:rPr>
          <w:rFonts w:hint="eastAsia" w:ascii="仿宋" w:hAnsi="仿宋" w:eastAsia="仿宋" w:cs="仿宋"/>
          <w:color w:val="auto"/>
          <w:sz w:val="24"/>
          <w:szCs w:val="24"/>
        </w:rPr>
        <w:t>：</w:t>
      </w:r>
      <w:r>
        <w:rPr>
          <w:rFonts w:hint="eastAsia" w:ascii="仿宋" w:hAnsi="仿宋" w:eastAsia="仿宋" w:cs="仿宋"/>
          <w:color w:val="auto"/>
          <w:sz w:val="24"/>
          <w:szCs w:val="24"/>
          <w:highlight w:val="none"/>
          <w:u w:val="single"/>
          <w:lang w:val="en-US" w:eastAsia="zh-CN"/>
        </w:rPr>
        <w:t>详见技术参数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u w:val="single"/>
        </w:rPr>
        <w:t xml:space="preserve">    </w:t>
      </w:r>
    </w:p>
    <w:p>
      <w:pPr>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rPr>
        <w:t>预算金额（元）：</w:t>
      </w:r>
      <w:r>
        <w:rPr>
          <w:rFonts w:hint="eastAsia" w:ascii="仿宋" w:hAnsi="仿宋" w:eastAsia="仿宋" w:cs="仿宋"/>
          <w:sz w:val="24"/>
          <w:szCs w:val="24"/>
          <w:u w:val="single"/>
          <w:lang w:val="en-US" w:eastAsia="zh-CN"/>
        </w:rPr>
        <w:t>2180700</w:t>
      </w:r>
    </w:p>
    <w:p>
      <w:pPr>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rPr>
        <w:t>简要规格描述或项目基本概况介绍、用途：</w:t>
      </w:r>
      <w:r>
        <w:rPr>
          <w:rFonts w:hint="eastAsia" w:ascii="仿宋" w:hAnsi="仿宋" w:eastAsia="仿宋" w:cs="仿宋"/>
          <w:sz w:val="24"/>
          <w:szCs w:val="24"/>
          <w:lang w:val="en-US" w:eastAsia="zh-CN"/>
        </w:rPr>
        <w:t>会展大道二期绿化景观养护管理</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合同履约期限：</w:t>
      </w:r>
      <w:r>
        <w:rPr>
          <w:rFonts w:hint="eastAsia" w:ascii="仿宋" w:hAnsi="仿宋" w:eastAsia="仿宋" w:cs="仿宋"/>
          <w:sz w:val="24"/>
          <w:szCs w:val="24"/>
          <w:lang w:eastAsia="zh-CN"/>
        </w:rPr>
        <w:t>自合同签订之日起一年（绿化养护在年底考核，考核通过后，续签下一年合同，中标通知书有效期两年）。</w:t>
      </w:r>
    </w:p>
    <w:p>
      <w:pPr>
        <w:spacing w:line="360" w:lineRule="auto"/>
        <w:rPr>
          <w:rFonts w:hint="eastAsia" w:ascii="仿宋" w:hAnsi="仿宋" w:eastAsia="仿宋" w:cs="仿宋"/>
          <w:sz w:val="24"/>
          <w:szCs w:val="24"/>
        </w:rPr>
      </w:pPr>
      <w:r>
        <w:rPr>
          <w:rFonts w:hint="eastAsia" w:ascii="仿宋" w:hAnsi="仿宋" w:eastAsia="仿宋" w:cs="仿宋"/>
          <w:sz w:val="24"/>
          <w:szCs w:val="24"/>
        </w:rPr>
        <w:t>二、申请人的资格要求：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2.落实政府采购政策需满足的资格要求：</w:t>
      </w:r>
      <w:r>
        <w:rPr>
          <w:rFonts w:ascii="仿宋" w:hAnsi="仿宋" w:eastAsia="仿宋" w:cs="仿宋"/>
          <w:i w:val="0"/>
          <w:iCs w:val="0"/>
          <w:caps w:val="0"/>
          <w:color w:val="000000"/>
          <w:spacing w:val="0"/>
          <w:sz w:val="24"/>
          <w:szCs w:val="24"/>
        </w:rPr>
        <w:t>供应商为小微企业</w:t>
      </w:r>
    </w:p>
    <w:p>
      <w:pPr>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1）、具有有效的营业执照、组织机构代码、税务登记证（已实行三证合一的企业仅提供有社会信用代码的新版营业执照）的供应商；</w:t>
      </w:r>
    </w:p>
    <w:p>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供应商须是在“信用中国”（www.creditchina.gov.cn）和中国政府采购网（www.ccgp.gov.cn）网站上未被列入失信被执行人、重大税收违法案件当事人名单以及政府采购严重违法失信行为记录名单；查询时间（须自招标公告发布之日起至首次提交投标文件截止时间内）</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）、本采购项目</w:t>
      </w:r>
      <w:r>
        <w:rPr>
          <w:rFonts w:hint="eastAsia" w:ascii="仿宋" w:hAnsi="仿宋" w:eastAsia="仿宋" w:cs="仿宋"/>
          <w:sz w:val="24"/>
          <w:szCs w:val="24"/>
          <w:u w:val="single"/>
        </w:rPr>
        <w:t>否</w:t>
      </w:r>
      <w:r>
        <w:rPr>
          <w:rFonts w:hint="eastAsia" w:ascii="仿宋" w:hAnsi="仿宋" w:eastAsia="仿宋" w:cs="仿宋"/>
          <w:sz w:val="24"/>
          <w:szCs w:val="24"/>
        </w:rPr>
        <w:t>接受联合体投标。</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其他说明：①与采购人存在利害关系可能影响招标公正性的法人、其他组织或者个人，不得参加投标。②单位负责人为同一人或者存在控股、管理关系的不同单位，不得参加同一标段投标或者未划分标段的同一招标项目投标。违反前两款规定的，相关投标均无效。</w:t>
      </w:r>
    </w:p>
    <w:p>
      <w:pPr>
        <w:spacing w:line="360" w:lineRule="auto"/>
        <w:rPr>
          <w:rFonts w:hint="eastAsia" w:ascii="仿宋" w:hAnsi="仿宋" w:eastAsia="仿宋" w:cs="仿宋"/>
          <w:sz w:val="24"/>
          <w:szCs w:val="24"/>
        </w:rPr>
      </w:pPr>
      <w:r>
        <w:rPr>
          <w:rFonts w:hint="eastAsia" w:ascii="仿宋" w:hAnsi="仿宋" w:eastAsia="仿宋" w:cs="仿宋"/>
          <w:sz w:val="24"/>
          <w:szCs w:val="24"/>
        </w:rPr>
        <w:t>三、获取招标文件</w:t>
      </w:r>
    </w:p>
    <w:p>
      <w:pPr>
        <w:spacing w:line="360" w:lineRule="auto"/>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30</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11</w:t>
      </w:r>
      <w:r>
        <w:rPr>
          <w:rFonts w:hint="eastAsia" w:ascii="仿宋" w:hAnsi="仿宋" w:eastAsia="仿宋" w:cs="仿宋"/>
          <w:sz w:val="24"/>
          <w:szCs w:val="24"/>
        </w:rPr>
        <w:t>日，每天上午10:00至13:30，下午15:30至18:30（北京时间，法定节假日除外）</w:t>
      </w:r>
    </w:p>
    <w:p>
      <w:pPr>
        <w:spacing w:line="360" w:lineRule="auto"/>
        <w:rPr>
          <w:rFonts w:hint="eastAsia" w:ascii="仿宋" w:hAnsi="仿宋" w:eastAsia="仿宋" w:cs="仿宋"/>
          <w:sz w:val="24"/>
          <w:szCs w:val="24"/>
        </w:rPr>
      </w:pPr>
      <w:r>
        <w:rPr>
          <w:rFonts w:hint="eastAsia" w:ascii="仿宋" w:hAnsi="仿宋" w:eastAsia="仿宋" w:cs="仿宋"/>
          <w:sz w:val="24"/>
          <w:szCs w:val="24"/>
        </w:rPr>
        <w:t>地点：新疆锐智时代建设工程项目管理有限公司（乌鲁木齐市水磨沟区立井街198号丽景名都商住10号楼21楼2115室）</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方式：</w:t>
      </w:r>
      <w:r>
        <w:rPr>
          <w:rFonts w:hint="eastAsia" w:ascii="仿宋" w:hAnsi="仿宋" w:eastAsia="仿宋" w:cs="仿宋"/>
          <w:sz w:val="24"/>
          <w:szCs w:val="24"/>
          <w:u w:val="single"/>
        </w:rPr>
        <w:t>线下获取</w:t>
      </w:r>
    </w:p>
    <w:p>
      <w:pPr>
        <w:spacing w:line="360" w:lineRule="auto"/>
        <w:rPr>
          <w:rFonts w:hint="eastAsia" w:ascii="仿宋" w:hAnsi="仿宋" w:eastAsia="仿宋" w:cs="仿宋"/>
          <w:sz w:val="24"/>
          <w:szCs w:val="24"/>
        </w:rPr>
      </w:pPr>
      <w:r>
        <w:rPr>
          <w:rFonts w:hint="eastAsia" w:ascii="仿宋" w:hAnsi="仿宋" w:eastAsia="仿宋" w:cs="仿宋"/>
          <w:sz w:val="24"/>
          <w:szCs w:val="24"/>
        </w:rPr>
        <w:t>售价（元）：</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00</w:t>
      </w:r>
    </w:p>
    <w:p>
      <w:pPr>
        <w:spacing w:line="360" w:lineRule="auto"/>
        <w:rPr>
          <w:rFonts w:hint="eastAsia" w:ascii="仿宋" w:hAnsi="仿宋" w:eastAsia="仿宋" w:cs="仿宋"/>
          <w:sz w:val="24"/>
          <w:szCs w:val="24"/>
        </w:rPr>
      </w:pPr>
      <w:r>
        <w:rPr>
          <w:rFonts w:hint="eastAsia" w:ascii="仿宋" w:hAnsi="仿宋" w:eastAsia="仿宋" w:cs="仿宋"/>
          <w:sz w:val="24"/>
          <w:szCs w:val="24"/>
        </w:rPr>
        <w:t>四、提交投标文件截止时间、开标时间和地点</w:t>
      </w:r>
    </w:p>
    <w:p>
      <w:pPr>
        <w:spacing w:line="360" w:lineRule="auto"/>
        <w:rPr>
          <w:rFonts w:hint="eastAsia" w:ascii="仿宋" w:hAnsi="仿宋" w:eastAsia="仿宋" w:cs="仿宋"/>
          <w:sz w:val="24"/>
          <w:szCs w:val="24"/>
        </w:rPr>
      </w:pPr>
      <w:r>
        <w:rPr>
          <w:rFonts w:hint="eastAsia" w:ascii="仿宋" w:hAnsi="仿宋" w:eastAsia="仿宋" w:cs="仿宋"/>
          <w:sz w:val="24"/>
          <w:szCs w:val="24"/>
        </w:rPr>
        <w:t>提交投标文件截止时间：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w:t>
      </w:r>
      <w:r>
        <w:rPr>
          <w:rFonts w:hint="eastAsia" w:ascii="仿宋" w:hAnsi="仿宋" w:eastAsia="仿宋" w:cs="仿宋"/>
          <w:sz w:val="24"/>
          <w:szCs w:val="24"/>
        </w:rPr>
        <w:t>日11:00（北京时间）</w:t>
      </w:r>
    </w:p>
    <w:p>
      <w:pPr>
        <w:spacing w:line="360" w:lineRule="auto"/>
        <w:rPr>
          <w:rFonts w:hint="eastAsia" w:ascii="仿宋" w:hAnsi="仿宋" w:eastAsia="仿宋" w:cs="仿宋"/>
          <w:sz w:val="24"/>
          <w:szCs w:val="24"/>
        </w:rPr>
      </w:pPr>
      <w:r>
        <w:rPr>
          <w:rFonts w:hint="eastAsia" w:ascii="仿宋" w:hAnsi="仿宋" w:eastAsia="仿宋" w:cs="仿宋"/>
          <w:sz w:val="24"/>
          <w:szCs w:val="24"/>
        </w:rPr>
        <w:t>提交地点：新疆锐智时代建设工程项目管理有限公司（乌鲁木齐市水磨沟区立井街198号丽景名都商住10号楼21楼2110室）</w:t>
      </w:r>
    </w:p>
    <w:p>
      <w:pPr>
        <w:spacing w:line="360" w:lineRule="auto"/>
        <w:rPr>
          <w:rFonts w:hint="eastAsia" w:ascii="仿宋" w:hAnsi="仿宋" w:eastAsia="仿宋" w:cs="仿宋"/>
          <w:sz w:val="24"/>
          <w:szCs w:val="24"/>
        </w:rPr>
      </w:pPr>
      <w:r>
        <w:rPr>
          <w:rFonts w:hint="eastAsia" w:ascii="仿宋" w:hAnsi="仿宋" w:eastAsia="仿宋" w:cs="仿宋"/>
          <w:sz w:val="24"/>
          <w:szCs w:val="24"/>
        </w:rPr>
        <w:t>开标时间：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w:t>
      </w:r>
      <w:r>
        <w:rPr>
          <w:rFonts w:hint="eastAsia" w:ascii="仿宋" w:hAnsi="仿宋" w:eastAsia="仿宋" w:cs="仿宋"/>
          <w:sz w:val="24"/>
          <w:szCs w:val="24"/>
        </w:rPr>
        <w:t>日11:00（北京时间）</w:t>
      </w:r>
    </w:p>
    <w:p>
      <w:pPr>
        <w:spacing w:line="360" w:lineRule="auto"/>
        <w:rPr>
          <w:rFonts w:hint="eastAsia" w:ascii="仿宋" w:hAnsi="仿宋" w:eastAsia="仿宋" w:cs="仿宋"/>
          <w:sz w:val="24"/>
          <w:szCs w:val="24"/>
        </w:rPr>
      </w:pPr>
      <w:r>
        <w:rPr>
          <w:rFonts w:hint="eastAsia" w:ascii="仿宋" w:hAnsi="仿宋" w:eastAsia="仿宋" w:cs="仿宋"/>
          <w:sz w:val="24"/>
          <w:szCs w:val="24"/>
        </w:rPr>
        <w:t>开标地点：新疆锐智时代建设工程项目管理有限公司（乌鲁木齐市水磨沟区立井街198号丽景名都商住10号楼21楼2110室）</w:t>
      </w:r>
    </w:p>
    <w:p>
      <w:pPr>
        <w:spacing w:line="360" w:lineRule="auto"/>
        <w:rPr>
          <w:rFonts w:hint="eastAsia" w:ascii="仿宋" w:hAnsi="仿宋" w:eastAsia="仿宋" w:cs="仿宋"/>
          <w:sz w:val="24"/>
          <w:szCs w:val="24"/>
        </w:rPr>
      </w:pPr>
      <w:r>
        <w:rPr>
          <w:rFonts w:hint="eastAsia" w:ascii="仿宋" w:hAnsi="仿宋" w:eastAsia="仿宋" w:cs="仿宋"/>
          <w:sz w:val="24"/>
          <w:szCs w:val="24"/>
        </w:rPr>
        <w:t>五、公告期限</w:t>
      </w:r>
    </w:p>
    <w:p>
      <w:pPr>
        <w:spacing w:line="360" w:lineRule="auto"/>
        <w:rPr>
          <w:rFonts w:hint="eastAsia" w:ascii="仿宋" w:hAnsi="仿宋" w:eastAsia="仿宋" w:cs="仿宋"/>
          <w:sz w:val="24"/>
          <w:szCs w:val="24"/>
        </w:rPr>
      </w:pPr>
      <w:r>
        <w:rPr>
          <w:rFonts w:hint="eastAsia" w:ascii="仿宋" w:hAnsi="仿宋" w:eastAsia="仿宋" w:cs="仿宋"/>
          <w:sz w:val="24"/>
          <w:szCs w:val="24"/>
        </w:rPr>
        <w:t>自本公告</w:t>
      </w:r>
      <w:r>
        <w:rPr>
          <w:rFonts w:hint="eastAsia" w:ascii="仿宋" w:hAnsi="仿宋" w:eastAsia="仿宋" w:cs="仿宋"/>
          <w:color w:val="auto"/>
          <w:sz w:val="24"/>
          <w:szCs w:val="24"/>
        </w:rPr>
        <w:t>发布之日起</w:t>
      </w:r>
      <w:r>
        <w:rPr>
          <w:rFonts w:hint="eastAsia" w:ascii="仿宋" w:hAnsi="仿宋" w:eastAsia="仿宋" w:cs="仿宋"/>
          <w:color w:val="auto"/>
          <w:sz w:val="24"/>
          <w:szCs w:val="24"/>
          <w:u w:val="single"/>
        </w:rPr>
        <w:t>5</w:t>
      </w:r>
      <w:r>
        <w:rPr>
          <w:rFonts w:hint="eastAsia" w:ascii="仿宋" w:hAnsi="仿宋" w:eastAsia="仿宋" w:cs="仿宋"/>
          <w:color w:val="auto"/>
          <w:sz w:val="24"/>
          <w:szCs w:val="24"/>
        </w:rPr>
        <w:t>个工作日。</w:t>
      </w:r>
    </w:p>
    <w:p>
      <w:pPr>
        <w:spacing w:line="360" w:lineRule="auto"/>
        <w:rPr>
          <w:rFonts w:hint="eastAsia" w:ascii="仿宋" w:hAnsi="仿宋" w:eastAsia="仿宋" w:cs="仿宋"/>
          <w:sz w:val="24"/>
          <w:szCs w:val="24"/>
        </w:rPr>
      </w:pPr>
      <w:r>
        <w:rPr>
          <w:rFonts w:hint="eastAsia" w:ascii="仿宋" w:hAnsi="仿宋" w:eastAsia="仿宋" w:cs="仿宋"/>
          <w:sz w:val="24"/>
          <w:szCs w:val="24"/>
        </w:rPr>
        <w:t>六、其他补充事宜</w:t>
      </w:r>
    </w:p>
    <w:p>
      <w:pPr>
        <w:spacing w:line="360" w:lineRule="auto"/>
        <w:rPr>
          <w:rFonts w:hint="eastAsia" w:ascii="仿宋" w:hAnsi="仿宋" w:eastAsia="仿宋" w:cs="仿宋"/>
          <w:sz w:val="24"/>
          <w:szCs w:val="24"/>
        </w:rPr>
      </w:pPr>
      <w:r>
        <w:rPr>
          <w:rFonts w:hint="eastAsia" w:ascii="仿宋" w:hAnsi="仿宋" w:eastAsia="仿宋" w:cs="仿宋"/>
          <w:sz w:val="24"/>
          <w:szCs w:val="24"/>
        </w:rPr>
        <w:t>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代理机构一次性提出质疑。质疑供应商对采购人、采购代理机构的答复不满意或者采购人、采购代理机构未在规定的时间内作出答复的，可以在答复期满后十五个工作日内向同级政府采购监督管理部门投诉。</w:t>
      </w:r>
    </w:p>
    <w:p>
      <w:pPr>
        <w:spacing w:line="360" w:lineRule="auto"/>
        <w:rPr>
          <w:rFonts w:hint="eastAsia" w:ascii="仿宋" w:hAnsi="仿宋" w:eastAsia="仿宋" w:cs="仿宋"/>
          <w:sz w:val="24"/>
          <w:szCs w:val="24"/>
        </w:rPr>
      </w:pPr>
      <w:r>
        <w:rPr>
          <w:rFonts w:hint="eastAsia" w:ascii="仿宋" w:hAnsi="仿宋" w:eastAsia="仿宋" w:cs="仿宋"/>
          <w:sz w:val="24"/>
          <w:szCs w:val="24"/>
        </w:rPr>
        <w:t>2、满足申请人资格要求的供应商须携带法人授权委托书和被授权人身份证（加盖公章及法定代表人章）、营业执照复印件（加盖公章）等资料一份到新疆锐智时代建设工程项目管理有限公司获取招标文件</w:t>
      </w:r>
      <w:r>
        <w:rPr>
          <w:rFonts w:hint="eastAsia" w:ascii="仿宋" w:hAnsi="仿宋" w:eastAsia="仿宋" w:cs="仿宋"/>
          <w:sz w:val="24"/>
          <w:szCs w:val="24"/>
          <w:lang w:eastAsia="zh-CN"/>
        </w:rPr>
        <w:t>。</w:t>
      </w:r>
      <w:r>
        <w:rPr>
          <w:rFonts w:hint="eastAsia" w:ascii="仿宋" w:hAnsi="仿宋" w:eastAsia="仿宋" w:cs="仿宋"/>
          <w:color w:val="auto"/>
          <w:sz w:val="24"/>
          <w:szCs w:val="24"/>
        </w:rPr>
        <w:t>无法到现场的单位领文件时需提供授权委托书加盖公章一份扫描成PDF格式，发送至邮箱：</w:t>
      </w:r>
      <w:r>
        <w:rPr>
          <w:rFonts w:hint="eastAsia" w:ascii="仿宋" w:hAnsi="仿宋" w:eastAsia="仿宋" w:cs="仿宋"/>
          <w:color w:val="auto"/>
          <w:sz w:val="24"/>
          <w:szCs w:val="24"/>
          <w:lang w:val="en-US" w:eastAsia="zh-CN"/>
        </w:rPr>
        <w:t>1505812381</w:t>
      </w:r>
      <w:r>
        <w:rPr>
          <w:rFonts w:hint="eastAsia" w:ascii="仿宋" w:hAnsi="仿宋" w:eastAsia="仿宋" w:cs="仿宋"/>
          <w:color w:val="auto"/>
          <w:sz w:val="24"/>
          <w:szCs w:val="24"/>
        </w:rPr>
        <w:t>@qq.com并致电</w:t>
      </w:r>
      <w:r>
        <w:rPr>
          <w:rFonts w:hint="eastAsia" w:ascii="仿宋" w:hAnsi="仿宋" w:eastAsia="仿宋" w:cs="仿宋"/>
          <w:color w:val="auto"/>
          <w:sz w:val="24"/>
          <w:szCs w:val="24"/>
          <w:lang w:val="en-US" w:eastAsia="zh-CN"/>
        </w:rPr>
        <w:t>17690920122</w:t>
      </w:r>
      <w:r>
        <w:rPr>
          <w:rFonts w:hint="eastAsia" w:ascii="仿宋" w:hAnsi="仿宋" w:eastAsia="仿宋" w:cs="仿宋"/>
          <w:color w:val="auto"/>
          <w:sz w:val="24"/>
          <w:szCs w:val="24"/>
        </w:rPr>
        <w:t>进行审核。（如投标人营业执照</w:t>
      </w:r>
      <w:r>
        <w:rPr>
          <w:rFonts w:hint="eastAsia" w:ascii="仿宋" w:hAnsi="仿宋" w:eastAsia="仿宋" w:cs="仿宋"/>
          <w:sz w:val="24"/>
          <w:szCs w:val="24"/>
        </w:rPr>
        <w:t>复印件无二维码或者因为复印件模糊不清造成二维码无法查询企业信息的，则必须提供原件查验或重新提供清晰准确的复印件，申请人对招标公告所要求提供的所有文件的真实性负责。以上资料提交不全者，一律谢绝获取招标文件。）</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供应商对其信用记录进行自行甄别，通过“信用中国”网站(www.creditchina.gov.cn)、中国政府采购网(www.ccgp.gov.cn)等渠道查询相关主体信用记录，对列入失信被执行人、重大税收违法案件当事人名单、政府采购严重违法失信行为记录名单及其他不符合《中华人民共和国政府采购法》第二十二条规定条件的供应商，拒绝其参与本次政府采购活动。</w:t>
      </w:r>
    </w:p>
    <w:p>
      <w:pPr>
        <w:spacing w:line="360" w:lineRule="auto"/>
        <w:rPr>
          <w:rFonts w:hint="eastAsia" w:ascii="仿宋" w:hAnsi="仿宋" w:eastAsia="仿宋" w:cs="仿宋"/>
          <w:sz w:val="24"/>
          <w:szCs w:val="24"/>
        </w:rPr>
      </w:pPr>
      <w:r>
        <w:rPr>
          <w:rFonts w:hint="eastAsia" w:ascii="仿宋" w:hAnsi="仿宋" w:eastAsia="仿宋" w:cs="仿宋"/>
          <w:sz w:val="24"/>
          <w:szCs w:val="24"/>
        </w:rPr>
        <w:t>七、对本次采购提出询问，请按以下方式联系</w:t>
      </w:r>
    </w:p>
    <w:p>
      <w:pPr>
        <w:spacing w:line="360" w:lineRule="auto"/>
        <w:rPr>
          <w:rFonts w:hint="eastAsia" w:ascii="仿宋" w:hAnsi="仿宋" w:eastAsia="仿宋" w:cs="仿宋"/>
          <w:sz w:val="24"/>
          <w:szCs w:val="24"/>
        </w:rPr>
      </w:pPr>
      <w:r>
        <w:rPr>
          <w:rFonts w:hint="eastAsia" w:ascii="仿宋" w:hAnsi="仿宋" w:eastAsia="仿宋" w:cs="仿宋"/>
          <w:sz w:val="24"/>
          <w:szCs w:val="24"/>
        </w:rPr>
        <w:t>1.采购人信息</w:t>
      </w:r>
    </w:p>
    <w:p>
      <w:pPr>
        <w:spacing w:line="360" w:lineRule="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eastAsia="zh-CN"/>
        </w:rPr>
        <w:t>乌鲁木齐市米东区园林管理局</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lang w:eastAsia="zh-CN"/>
        </w:rPr>
        <w:t>乌鲁木齐市米东区稻香中路675号</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联系人：马国云  联系方式：</w:t>
      </w:r>
      <w:r>
        <w:rPr>
          <w:rFonts w:hint="eastAsia" w:ascii="仿宋" w:hAnsi="仿宋" w:eastAsia="仿宋" w:cs="仿宋"/>
          <w:sz w:val="24"/>
          <w:szCs w:val="24"/>
          <w:lang w:eastAsia="zh-CN"/>
        </w:rPr>
        <w:t>0991-3391061</w:t>
      </w:r>
    </w:p>
    <w:p>
      <w:pPr>
        <w:spacing w:line="360" w:lineRule="auto"/>
        <w:rPr>
          <w:rFonts w:hint="eastAsia" w:ascii="仿宋" w:hAnsi="仿宋" w:eastAsia="仿宋" w:cs="仿宋"/>
          <w:sz w:val="24"/>
          <w:szCs w:val="24"/>
        </w:rPr>
      </w:pPr>
      <w:r>
        <w:rPr>
          <w:rFonts w:hint="eastAsia" w:ascii="仿宋" w:hAnsi="仿宋" w:eastAsia="仿宋" w:cs="仿宋"/>
          <w:sz w:val="24"/>
          <w:szCs w:val="24"/>
        </w:rPr>
        <w:t>2.采购代理机构信息</w:t>
      </w:r>
    </w:p>
    <w:p>
      <w:pPr>
        <w:spacing w:line="360" w:lineRule="auto"/>
        <w:rPr>
          <w:rFonts w:hint="eastAsia" w:ascii="仿宋" w:hAnsi="仿宋" w:eastAsia="仿宋" w:cs="仿宋"/>
          <w:sz w:val="24"/>
          <w:szCs w:val="24"/>
        </w:rPr>
      </w:pPr>
      <w:r>
        <w:rPr>
          <w:rFonts w:hint="eastAsia" w:ascii="仿宋" w:hAnsi="仿宋" w:eastAsia="仿宋" w:cs="仿宋"/>
          <w:sz w:val="24"/>
          <w:szCs w:val="24"/>
        </w:rPr>
        <w:t>名 称：新疆锐智时代建设工程项目管理有限公司</w:t>
      </w:r>
    </w:p>
    <w:p>
      <w:pPr>
        <w:spacing w:line="360" w:lineRule="auto"/>
        <w:rPr>
          <w:rFonts w:hint="eastAsia" w:ascii="仿宋" w:hAnsi="仿宋" w:eastAsia="仿宋" w:cs="仿宋"/>
          <w:sz w:val="24"/>
          <w:szCs w:val="24"/>
        </w:rPr>
      </w:pPr>
      <w:r>
        <w:rPr>
          <w:rFonts w:hint="eastAsia" w:ascii="仿宋" w:hAnsi="仿宋" w:eastAsia="仿宋" w:cs="仿宋"/>
          <w:sz w:val="24"/>
          <w:szCs w:val="24"/>
        </w:rPr>
        <w:t>地 址：</w:t>
      </w:r>
      <w:bookmarkStart w:id="97" w:name="_GoBack"/>
      <w:r>
        <w:rPr>
          <w:rFonts w:hint="eastAsia" w:ascii="仿宋" w:hAnsi="仿宋" w:eastAsia="仿宋" w:cs="仿宋"/>
          <w:sz w:val="24"/>
          <w:szCs w:val="24"/>
        </w:rPr>
        <w:t>乌鲁木齐市水磨沟区立井街198号丽景名都商住10号楼21楼2115室</w:t>
      </w:r>
    </w:p>
    <w:bookmarkEnd w:id="97"/>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项目联系人：王芳  联系方式：17690920122 </w:t>
      </w:r>
    </w:p>
    <w:p>
      <w:pPr>
        <w:spacing w:line="360" w:lineRule="auto"/>
        <w:jc w:val="right"/>
        <w:rPr>
          <w:rFonts w:hint="eastAsia" w:ascii="仿宋" w:hAnsi="仿宋" w:eastAsia="仿宋" w:cs="仿宋"/>
          <w:sz w:val="24"/>
          <w:szCs w:val="24"/>
        </w:rPr>
      </w:pPr>
      <w:r>
        <w:rPr>
          <w:rFonts w:hint="eastAsia" w:ascii="仿宋" w:hAnsi="仿宋" w:eastAsia="仿宋" w:cs="仿宋"/>
          <w:sz w:val="24"/>
          <w:szCs w:val="24"/>
        </w:rPr>
        <w:t>新疆锐智时代建设工程项目管理有限公司</w:t>
      </w:r>
    </w:p>
    <w:p>
      <w:pPr>
        <w:spacing w:line="360" w:lineRule="auto"/>
        <w:jc w:val="righ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09</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29</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rPr>
          <w:rFonts w:hint="eastAsia" w:ascii="宋体" w:hAnsi="宋体" w:eastAsia="宋体" w:cs="宋体"/>
          <w:b/>
          <w:sz w:val="24"/>
          <w:szCs w:val="24"/>
        </w:rPr>
      </w:pPr>
      <w:r>
        <w:rPr>
          <w:rFonts w:hint="eastAsia" w:ascii="宋体" w:hAnsi="宋体" w:eastAsia="宋体" w:cs="宋体"/>
          <w:b/>
          <w:sz w:val="24"/>
          <w:szCs w:val="24"/>
        </w:rPr>
        <w:br w:type="page"/>
      </w:r>
    </w:p>
    <w:p>
      <w:pPr>
        <w:spacing w:line="440" w:lineRule="exact"/>
        <w:jc w:val="center"/>
        <w:outlineLvl w:val="0"/>
        <w:rPr>
          <w:rFonts w:ascii="宋体" w:hAnsi="宋体" w:eastAsia="宋体" w:cs="宋体"/>
          <w:b/>
          <w:sz w:val="24"/>
          <w:szCs w:val="24"/>
        </w:rPr>
      </w:pPr>
      <w:bookmarkStart w:id="0" w:name="_Toc19130"/>
      <w:r>
        <w:rPr>
          <w:rFonts w:hint="eastAsia" w:ascii="宋体" w:hAnsi="宋体" w:eastAsia="宋体" w:cs="宋体"/>
          <w:b/>
          <w:sz w:val="24"/>
          <w:szCs w:val="24"/>
        </w:rPr>
        <w:t>投标人须知前附表</w:t>
      </w:r>
      <w:bookmarkEnd w:id="0"/>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458"/>
        <w:gridCol w:w="1212"/>
        <w:gridCol w:w="7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7" w:hRule="atLeast"/>
          <w:jc w:val="center"/>
        </w:trPr>
        <w:tc>
          <w:tcPr>
            <w:tcW w:w="458" w:type="dxa"/>
            <w:vAlign w:val="center"/>
          </w:tcPr>
          <w:p>
            <w:pPr>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项号</w:t>
            </w:r>
          </w:p>
        </w:tc>
        <w:tc>
          <w:tcPr>
            <w:tcW w:w="8726" w:type="dxa"/>
            <w:gridSpan w:val="2"/>
          </w:tcPr>
          <w:p>
            <w:pPr>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Merge w:val="restart"/>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项目名称</w:t>
            </w:r>
          </w:p>
        </w:tc>
        <w:tc>
          <w:tcPr>
            <w:tcW w:w="7514" w:type="dxa"/>
            <w:vAlign w:val="center"/>
          </w:tcPr>
          <w:p>
            <w:pPr>
              <w:keepNext/>
              <w:widowControl/>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lang w:eastAsia="zh-CN"/>
              </w:rPr>
              <w:t>2022年-2023年米东区公共绿地绿化养护项目1包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Merge w:val="continue"/>
            <w:vAlign w:val="center"/>
          </w:tcPr>
          <w:p>
            <w:pPr>
              <w:jc w:val="center"/>
              <w:rPr>
                <w:rFonts w:hint="eastAsia" w:asciiTheme="minorEastAsia" w:hAnsiTheme="minorEastAsia" w:eastAsiaTheme="minorEastAsia" w:cstheme="minorEastAsia"/>
                <w:kern w:val="0"/>
                <w:sz w:val="24"/>
                <w:szCs w:val="24"/>
              </w:rPr>
            </w:pP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项目编号</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HYPERLINK "https://www.zcygov.cn/delegation-order/order/orderInfo/detail/6821773913923491467?utm=web-project-center-front.23318b25.0.0.57e82d503f0a11ed9bb24bf8efa269e1" \t "https://www.zcygov.cn/project-center/purchasePlans/_blank"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kern w:val="0"/>
                <w:sz w:val="24"/>
                <w:szCs w:val="24"/>
              </w:rPr>
              <w:t>6821773913923491467</w:t>
            </w:r>
            <w:r>
              <w:rPr>
                <w:rFonts w:hint="eastAsia" w:asciiTheme="minorEastAsia" w:hAnsiTheme="minorEastAsia" w:eastAsiaTheme="minorEastAsia" w:cstheme="minorEastAsia"/>
                <w:kern w:val="0"/>
                <w:sz w:val="24"/>
                <w:szCs w:val="24"/>
              </w:rPr>
              <w:fldChar w:fldCharType="end"/>
            </w:r>
            <w:r>
              <w:rPr>
                <w:rFonts w:hint="eastAsia" w:asciiTheme="minorEastAsia" w:hAnsiTheme="minorEastAsia" w:eastAsiaTheme="minorEastAsia" w:cstheme="minorEastAsia"/>
                <w:kern w:val="0"/>
                <w:sz w:val="24"/>
                <w:szCs w:val="24"/>
                <w:lang w:val="en-US" w:eastAsia="zh-CN"/>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Merge w:val="continue"/>
            <w:vAlign w:val="center"/>
          </w:tcPr>
          <w:p>
            <w:pPr>
              <w:jc w:val="center"/>
              <w:rPr>
                <w:rFonts w:hint="eastAsia" w:asciiTheme="minorEastAsia" w:hAnsiTheme="minorEastAsia" w:eastAsiaTheme="minorEastAsia" w:cstheme="minorEastAsia"/>
                <w:kern w:val="0"/>
                <w:sz w:val="24"/>
                <w:szCs w:val="24"/>
              </w:rPr>
            </w:pP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采购人</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乌鲁木齐市米东区园林管理局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W w:w="458" w:type="dxa"/>
            <w:vMerge w:val="continue"/>
            <w:vAlign w:val="center"/>
          </w:tcPr>
          <w:p>
            <w:pPr>
              <w:jc w:val="center"/>
              <w:rPr>
                <w:rFonts w:hint="eastAsia" w:asciiTheme="minorEastAsia" w:hAnsiTheme="minorEastAsia" w:eastAsiaTheme="minorEastAsia" w:cstheme="minorEastAsia"/>
                <w:kern w:val="0"/>
                <w:sz w:val="24"/>
                <w:szCs w:val="24"/>
              </w:rPr>
            </w:pP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采购代理机构</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新疆锐智时代建设工程项目管理有限公司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Merge w:val="continue"/>
            <w:vAlign w:val="center"/>
          </w:tcPr>
          <w:p>
            <w:pPr>
              <w:jc w:val="center"/>
              <w:rPr>
                <w:rFonts w:hint="eastAsia" w:asciiTheme="minorEastAsia" w:hAnsiTheme="minorEastAsia" w:eastAsiaTheme="minorEastAsia" w:cstheme="minorEastAsia"/>
                <w:kern w:val="0"/>
                <w:sz w:val="24"/>
                <w:szCs w:val="24"/>
              </w:rPr>
            </w:pP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项目地点</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乌鲁木齐市米东区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W w:w="458" w:type="dxa"/>
            <w:vMerge w:val="continue"/>
            <w:vAlign w:val="center"/>
          </w:tcPr>
          <w:p>
            <w:pPr>
              <w:jc w:val="center"/>
              <w:rPr>
                <w:rFonts w:hint="eastAsia" w:asciiTheme="minorEastAsia" w:hAnsiTheme="minorEastAsia" w:eastAsiaTheme="minorEastAsia" w:cstheme="minorEastAsia"/>
                <w:kern w:val="0"/>
                <w:sz w:val="24"/>
                <w:szCs w:val="24"/>
              </w:rPr>
            </w:pP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项目规模</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绿化面积142907平方米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Merge w:val="continue"/>
            <w:vAlign w:val="center"/>
          </w:tcPr>
          <w:p>
            <w:pPr>
              <w:jc w:val="center"/>
              <w:rPr>
                <w:rFonts w:hint="eastAsia" w:asciiTheme="minorEastAsia" w:hAnsiTheme="minorEastAsia" w:eastAsiaTheme="minorEastAsia" w:cstheme="minorEastAsia"/>
                <w:kern w:val="0"/>
                <w:sz w:val="24"/>
                <w:szCs w:val="24"/>
              </w:rPr>
            </w:pP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资金来源</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财政预算资金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W w:w="458" w:type="dxa"/>
            <w:vMerge w:val="continue"/>
            <w:vAlign w:val="center"/>
          </w:tcPr>
          <w:p>
            <w:pPr>
              <w:jc w:val="center"/>
              <w:rPr>
                <w:rFonts w:hint="eastAsia" w:asciiTheme="minorEastAsia" w:hAnsiTheme="minorEastAsia" w:eastAsiaTheme="minorEastAsia" w:cstheme="minorEastAsia"/>
                <w:kern w:val="0"/>
                <w:sz w:val="24"/>
                <w:szCs w:val="24"/>
              </w:rPr>
            </w:pP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采购预算金额</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2180700</w:t>
            </w:r>
            <w:r>
              <w:rPr>
                <w:rFonts w:hint="eastAsia" w:asciiTheme="minorEastAsia" w:hAnsiTheme="minorEastAsia" w:eastAsiaTheme="minorEastAsia" w:cstheme="minorEastAsia"/>
                <w:kern w:val="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W w:w="458" w:type="dxa"/>
            <w:vMerge w:val="continue"/>
            <w:vAlign w:val="center"/>
          </w:tcPr>
          <w:p>
            <w:pPr>
              <w:jc w:val="center"/>
              <w:rPr>
                <w:rFonts w:hint="eastAsia" w:asciiTheme="minorEastAsia" w:hAnsiTheme="minorEastAsia" w:eastAsiaTheme="minorEastAsia" w:cstheme="minorEastAsia"/>
                <w:kern w:val="0"/>
                <w:sz w:val="24"/>
                <w:szCs w:val="24"/>
              </w:rPr>
            </w:pP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最高限价</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2180700</w:t>
            </w:r>
            <w:r>
              <w:rPr>
                <w:rFonts w:hint="eastAsia" w:asciiTheme="minorEastAsia" w:hAnsiTheme="minorEastAsia" w:eastAsiaTheme="minorEastAsia" w:cstheme="minorEastAsia"/>
                <w:kern w:val="0"/>
                <w:sz w:val="24"/>
                <w:szCs w:val="24"/>
              </w:rPr>
              <w:t>元</w:t>
            </w:r>
          </w:p>
          <w:tbl>
            <w:tblPr>
              <w:tblStyle w:val="35"/>
              <w:tblW w:w="4966" w:type="pct"/>
              <w:tblInd w:w="0" w:type="dxa"/>
              <w:tblLayout w:type="fixed"/>
              <w:tblCellMar>
                <w:top w:w="0" w:type="dxa"/>
                <w:left w:w="108" w:type="dxa"/>
                <w:bottom w:w="0" w:type="dxa"/>
                <w:right w:w="108" w:type="dxa"/>
              </w:tblCellMar>
            </w:tblPr>
            <w:tblGrid>
              <w:gridCol w:w="1104"/>
              <w:gridCol w:w="3028"/>
              <w:gridCol w:w="3218"/>
            </w:tblGrid>
            <w:tr>
              <w:tblPrEx>
                <w:tblCellMar>
                  <w:top w:w="0" w:type="dxa"/>
                  <w:left w:w="108" w:type="dxa"/>
                  <w:bottom w:w="0" w:type="dxa"/>
                  <w:right w:w="108" w:type="dxa"/>
                </w:tblCellMar>
              </w:tblPrEx>
              <w:trPr>
                <w:trHeight w:val="315"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Cs/>
                      <w:color w:val="000000"/>
                      <w:kern w:val="0"/>
                      <w:sz w:val="24"/>
                      <w:szCs w:val="24"/>
                    </w:rPr>
                  </w:pPr>
                  <w:r>
                    <w:rPr>
                      <w:rFonts w:hint="eastAsia" w:asciiTheme="minorEastAsia" w:hAnsiTheme="minorEastAsia" w:cstheme="minorEastAsia"/>
                      <w:kern w:val="0"/>
                      <w:sz w:val="24"/>
                      <w:szCs w:val="24"/>
                      <w:lang w:eastAsia="zh-CN"/>
                    </w:rPr>
                    <w:t>2022年-2023年米东区公共绿地绿化养护项目1包</w:t>
                  </w:r>
                </w:p>
              </w:tc>
            </w:tr>
            <w:tr>
              <w:tblPrEx>
                <w:tblCellMar>
                  <w:top w:w="0" w:type="dxa"/>
                  <w:left w:w="108" w:type="dxa"/>
                  <w:bottom w:w="0" w:type="dxa"/>
                  <w:right w:w="108" w:type="dxa"/>
                </w:tblCellMar>
              </w:tblPrEx>
              <w:trPr>
                <w:trHeight w:val="315" w:hRule="atLeast"/>
              </w:trPr>
              <w:tc>
                <w:tcPr>
                  <w:tcW w:w="751"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2060"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分项名称</w:t>
                  </w:r>
                </w:p>
              </w:tc>
              <w:tc>
                <w:tcPr>
                  <w:tcW w:w="218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eastAsia="zh-CN"/>
                    </w:rPr>
                    <w:t>控制</w:t>
                  </w:r>
                  <w:r>
                    <w:rPr>
                      <w:rFonts w:hint="eastAsia" w:asciiTheme="minorEastAsia" w:hAnsiTheme="minorEastAsia" w:eastAsiaTheme="minorEastAsia" w:cstheme="minorEastAsia"/>
                      <w:color w:val="000000"/>
                      <w:kern w:val="0"/>
                      <w:sz w:val="24"/>
                      <w:szCs w:val="24"/>
                    </w:rPr>
                    <w:t>单价（元/m²/年）</w:t>
                  </w:r>
                </w:p>
              </w:tc>
            </w:tr>
            <w:tr>
              <w:tblPrEx>
                <w:tblCellMar>
                  <w:top w:w="0" w:type="dxa"/>
                  <w:left w:w="108" w:type="dxa"/>
                  <w:bottom w:w="0" w:type="dxa"/>
                  <w:right w:w="108" w:type="dxa"/>
                </w:tblCellMar>
              </w:tblPrEx>
              <w:trPr>
                <w:trHeight w:val="315" w:hRule="atLeast"/>
              </w:trPr>
              <w:tc>
                <w:tcPr>
                  <w:tcW w:w="751"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rPr>
                  </w:pPr>
                </w:p>
              </w:tc>
              <w:tc>
                <w:tcPr>
                  <w:tcW w:w="2060"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rPr>
                  </w:pPr>
                </w:p>
              </w:tc>
              <w:tc>
                <w:tcPr>
                  <w:tcW w:w="2188"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trHeight w:val="630" w:hRule="atLeast"/>
              </w:trPr>
              <w:tc>
                <w:tcPr>
                  <w:tcW w:w="75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206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会展大道二期景观绿化</w:t>
                  </w:r>
                </w:p>
              </w:tc>
              <w:tc>
                <w:tcPr>
                  <w:tcW w:w="218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1429070</w:t>
                  </w:r>
                </w:p>
              </w:tc>
            </w:tr>
            <w:tr>
              <w:tblPrEx>
                <w:tblCellMar>
                  <w:top w:w="0" w:type="dxa"/>
                  <w:left w:w="108" w:type="dxa"/>
                  <w:bottom w:w="0" w:type="dxa"/>
                  <w:right w:w="108" w:type="dxa"/>
                </w:tblCellMar>
              </w:tblPrEx>
              <w:trPr>
                <w:trHeight w:val="640" w:hRule="atLeast"/>
              </w:trPr>
              <w:tc>
                <w:tcPr>
                  <w:tcW w:w="7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20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设施设备维护</w:t>
                  </w:r>
                </w:p>
              </w:tc>
              <w:tc>
                <w:tcPr>
                  <w:tcW w:w="21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571600</w:t>
                  </w:r>
                </w:p>
              </w:tc>
            </w:tr>
            <w:tr>
              <w:tblPrEx>
                <w:tblCellMar>
                  <w:top w:w="0" w:type="dxa"/>
                  <w:left w:w="108" w:type="dxa"/>
                  <w:bottom w:w="0" w:type="dxa"/>
                  <w:right w:w="108" w:type="dxa"/>
                </w:tblCellMar>
              </w:tblPrEx>
              <w:trPr>
                <w:trHeight w:val="640" w:hRule="atLeast"/>
              </w:trPr>
              <w:tc>
                <w:tcPr>
                  <w:tcW w:w="7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w:t>
                  </w:r>
                </w:p>
              </w:tc>
              <w:tc>
                <w:tcPr>
                  <w:tcW w:w="20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新建DN110灌溉主管线及相关配套材料</w:t>
                  </w:r>
                </w:p>
              </w:tc>
              <w:tc>
                <w:tcPr>
                  <w:tcW w:w="21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180000</w:t>
                  </w:r>
                </w:p>
              </w:tc>
            </w:tr>
          </w:tbl>
          <w:p>
            <w:pPr>
              <w:keepNext/>
              <w:widowControl/>
              <w:jc w:val="left"/>
              <w:rPr>
                <w:rFonts w:hint="eastAsia" w:asciiTheme="minorEastAsia" w:hAnsiTheme="minorEastAsia" w:eastAsiaTheme="minorEastAsia" w:cstheme="minorEastAsia"/>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Merge w:val="continue"/>
            <w:vAlign w:val="center"/>
          </w:tcPr>
          <w:p>
            <w:pPr>
              <w:jc w:val="center"/>
              <w:rPr>
                <w:rFonts w:hint="eastAsia" w:asciiTheme="minorEastAsia" w:hAnsiTheme="minorEastAsia" w:eastAsiaTheme="minorEastAsia" w:cstheme="minorEastAsia"/>
                <w:kern w:val="0"/>
                <w:sz w:val="24"/>
                <w:szCs w:val="24"/>
              </w:rPr>
            </w:pP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服务周期</w:t>
            </w:r>
          </w:p>
        </w:tc>
        <w:tc>
          <w:tcPr>
            <w:tcW w:w="7514" w:type="dxa"/>
            <w:vAlign w:val="center"/>
          </w:tcPr>
          <w:p>
            <w:pPr>
              <w:keepNext/>
              <w:widowControl/>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lang w:eastAsia="zh-CN"/>
              </w:rPr>
              <w:t>自合同签订之日起一年（绿化养护在年底考核，考核通过后，续签下一年合同，中标通知书有效期两年）。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招标范围</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eastAsia="zh-CN"/>
              </w:rPr>
              <w:t>2022年-2023年米东区公共绿地绿化养护项目1包</w:t>
            </w:r>
            <w:r>
              <w:rPr>
                <w:rFonts w:hint="eastAsia" w:asciiTheme="minorEastAsia" w:hAnsiTheme="minorEastAsia" w:eastAsiaTheme="minorEastAsia" w:cstheme="minorEastAsia"/>
                <w:kern w:val="0"/>
                <w:sz w:val="24"/>
                <w:szCs w:val="24"/>
              </w:rPr>
              <w:t>范围内所有工作内容，关于招标范围的详细说明见第四章“技术标准和要求”。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W w:w="458"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招标方式</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W w:w="458" w:type="dxa"/>
            <w:vMerge w:val="restart"/>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资格审查方式</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Merge w:val="continue"/>
            <w:vAlign w:val="center"/>
          </w:tcPr>
          <w:p>
            <w:pPr>
              <w:jc w:val="center"/>
              <w:rPr>
                <w:rFonts w:hint="eastAsia" w:asciiTheme="minorEastAsia" w:hAnsiTheme="minorEastAsia" w:eastAsiaTheme="minorEastAsia" w:cstheme="minorEastAsia"/>
                <w:kern w:val="0"/>
                <w:sz w:val="24"/>
                <w:szCs w:val="24"/>
              </w:rPr>
            </w:pP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评标办法</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Merge w:val="restart"/>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定标方法</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评标委员会推荐三名中标候选人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Merge w:val="continue"/>
            <w:vAlign w:val="center"/>
          </w:tcPr>
          <w:p>
            <w:pPr>
              <w:jc w:val="center"/>
              <w:rPr>
                <w:rFonts w:hint="eastAsia" w:asciiTheme="minorEastAsia" w:hAnsiTheme="minorEastAsia" w:eastAsiaTheme="minorEastAsia" w:cstheme="minorEastAsia"/>
                <w:kern w:val="0"/>
                <w:sz w:val="24"/>
                <w:szCs w:val="24"/>
              </w:rPr>
            </w:pP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投标人资格条件和能力</w:t>
            </w:r>
          </w:p>
        </w:tc>
        <w:tc>
          <w:tcPr>
            <w:tcW w:w="7514" w:type="dxa"/>
            <w:vAlign w:val="center"/>
          </w:tcPr>
          <w:p>
            <w:pPr>
              <w:keepNext/>
              <w:widowControl/>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1.满足《中华人民共和国政府采购法》第二十二条规定；</w:t>
            </w:r>
          </w:p>
          <w:p>
            <w:pPr>
              <w:keepNext/>
              <w:widowControl/>
              <w:ind w:firstLine="480" w:firstLineChars="200"/>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2.落实政府采购政策需满足的资格要求：供应商为中小企业/小微企业</w:t>
            </w:r>
          </w:p>
          <w:p>
            <w:pPr>
              <w:keepNext/>
              <w:widowControl/>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3.本项目的特定资格要求：</w:t>
            </w:r>
          </w:p>
          <w:p>
            <w:pPr>
              <w:keepNext/>
              <w:widowControl/>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1）、具有有效的营业执照、组织机构代码、税务登记证（已实行三证合一的企业仅提供有社会信用代码的新版营业执照）的供应商；</w:t>
            </w:r>
          </w:p>
          <w:p>
            <w:pPr>
              <w:keepNext/>
              <w:widowControl/>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供应商须是在“信用中国”（www.creditchina.gov.cn）和中国政府采购网（www.ccgp.gov.cn）网站上未被列入失信被执行人、重大税收违法案件当事人名单以及政府采购严重违法失信行为记录名单；查询时间（须自招标公告发布之日起至首次提交投标文件截止时间内）</w:t>
            </w:r>
          </w:p>
          <w:p>
            <w:pPr>
              <w:keepNext/>
              <w:widowControl/>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）、本采购项目否接受联合体投标。</w:t>
            </w:r>
          </w:p>
          <w:p>
            <w:pPr>
              <w:keepNext/>
              <w:widowControl/>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其他说明：①与采购人存在利害关系可能影响招标公正性的法人、其他组织或者个人，不得参加投标。②单位负责人为同一人或者存在控股、管理关系的不同单位，不得参加同一标段投标或者未划分标段的同一招标项目投标。违反前两款规定的，相关投标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招标文件费</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W w:w="458"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投标保证金</w:t>
            </w:r>
          </w:p>
        </w:tc>
        <w:tc>
          <w:tcPr>
            <w:tcW w:w="7514" w:type="dxa"/>
            <w:vAlign w:val="center"/>
          </w:tcPr>
          <w:p>
            <w:pPr>
              <w:pStyle w:val="15"/>
              <w:jc w:val="left"/>
              <w:rPr>
                <w:rFonts w:hint="eastAsia" w:asciiTheme="minorEastAsia" w:hAnsiTheme="minorEastAsia" w:eastAsiaTheme="minorEastAsia" w:cstheme="minorEastAsia"/>
                <w:b w:val="0"/>
                <w:bCs/>
                <w:color w:val="auto"/>
                <w:sz w:val="24"/>
                <w:szCs w:val="24"/>
                <w:lang w:val="zh-CN"/>
              </w:rPr>
            </w:pPr>
            <w:r>
              <w:rPr>
                <w:rFonts w:hint="eastAsia" w:asciiTheme="minorEastAsia" w:hAnsiTheme="minorEastAsia" w:eastAsiaTheme="minorEastAsia" w:cstheme="minorEastAsia"/>
                <w:b w:val="0"/>
                <w:bCs/>
                <w:color w:val="auto"/>
                <w:sz w:val="24"/>
                <w:szCs w:val="24"/>
                <w:lang w:val="zh-CN"/>
              </w:rPr>
              <w:t>提供。数额不得超过采购项目预算金额的</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lang w:val="zh-CN"/>
              </w:rPr>
              <w:t>%，本项目的投标投标保证金金额：</w:t>
            </w:r>
            <w:r>
              <w:rPr>
                <w:rFonts w:hint="eastAsia" w:asciiTheme="minorEastAsia" w:hAnsiTheme="minorEastAsia" w:eastAsiaTheme="minorEastAsia" w:cstheme="minorEastAsia"/>
                <w:b w:val="0"/>
                <w:bCs/>
                <w:color w:val="auto"/>
                <w:sz w:val="24"/>
                <w:szCs w:val="24"/>
                <w:lang w:val="en-US" w:eastAsia="zh-CN"/>
              </w:rPr>
              <w:t>20000</w:t>
            </w:r>
            <w:r>
              <w:rPr>
                <w:rFonts w:hint="eastAsia" w:asciiTheme="minorEastAsia" w:hAnsiTheme="minorEastAsia" w:eastAsiaTheme="minorEastAsia" w:cstheme="minorEastAsia"/>
                <w:b w:val="0"/>
                <w:bCs/>
                <w:color w:val="auto"/>
                <w:sz w:val="24"/>
                <w:szCs w:val="24"/>
                <w:lang w:val="zh-CN"/>
              </w:rPr>
              <w:t>元（</w:t>
            </w:r>
            <w:r>
              <w:rPr>
                <w:rFonts w:hint="eastAsia" w:asciiTheme="minorEastAsia" w:hAnsiTheme="minorEastAsia" w:eastAsiaTheme="minorEastAsia" w:cstheme="minorEastAsia"/>
                <w:b w:val="0"/>
                <w:bCs/>
                <w:color w:val="auto"/>
                <w:sz w:val="24"/>
                <w:szCs w:val="24"/>
                <w:lang w:val="en-US" w:eastAsia="zh-CN"/>
              </w:rPr>
              <w:t>贰</w:t>
            </w:r>
            <w:r>
              <w:rPr>
                <w:rFonts w:hint="eastAsia" w:asciiTheme="minorEastAsia" w:hAnsiTheme="minorEastAsia" w:eastAsiaTheme="minorEastAsia" w:cstheme="minorEastAsia"/>
                <w:b w:val="0"/>
                <w:bCs/>
                <w:color w:val="auto"/>
                <w:sz w:val="24"/>
                <w:szCs w:val="24"/>
                <w:lang w:val="zh-CN" w:eastAsia="zh-CN"/>
              </w:rPr>
              <w:t>万元整</w:t>
            </w:r>
            <w:r>
              <w:rPr>
                <w:rFonts w:hint="eastAsia" w:asciiTheme="minorEastAsia" w:hAnsiTheme="minorEastAsia" w:eastAsiaTheme="minorEastAsia" w:cstheme="minorEastAsia"/>
                <w:b w:val="0"/>
                <w:bCs/>
                <w:color w:val="auto"/>
                <w:sz w:val="24"/>
                <w:szCs w:val="24"/>
                <w:lang w:val="zh-CN"/>
              </w:rPr>
              <w:t>）</w:t>
            </w:r>
          </w:p>
          <w:p>
            <w:pPr>
              <w:pStyle w:val="15"/>
              <w:jc w:val="left"/>
              <w:rPr>
                <w:rFonts w:hint="eastAsia" w:asciiTheme="minorEastAsia" w:hAnsiTheme="minorEastAsia" w:eastAsiaTheme="minorEastAsia" w:cstheme="minorEastAsia"/>
                <w:b w:val="0"/>
                <w:bCs/>
                <w:color w:val="auto"/>
                <w:sz w:val="24"/>
                <w:szCs w:val="24"/>
                <w:lang w:val="zh-CN"/>
              </w:rPr>
            </w:pPr>
            <w:r>
              <w:rPr>
                <w:rFonts w:hint="eastAsia" w:asciiTheme="minorEastAsia" w:hAnsiTheme="minorEastAsia" w:eastAsiaTheme="minorEastAsia" w:cstheme="minorEastAsia"/>
                <w:b w:val="0"/>
                <w:bCs/>
                <w:color w:val="auto"/>
                <w:sz w:val="24"/>
                <w:szCs w:val="24"/>
                <w:lang w:val="zh-CN"/>
              </w:rPr>
              <w:t>账户名：新疆锐智时代建设工程项目管理有限公司</w:t>
            </w:r>
          </w:p>
          <w:p>
            <w:pPr>
              <w:pStyle w:val="15"/>
              <w:jc w:val="left"/>
              <w:rPr>
                <w:rFonts w:hint="eastAsia" w:asciiTheme="minorEastAsia" w:hAnsiTheme="minorEastAsia" w:eastAsiaTheme="minorEastAsia" w:cstheme="minorEastAsia"/>
                <w:b w:val="0"/>
                <w:bCs/>
                <w:color w:val="auto"/>
                <w:sz w:val="24"/>
                <w:szCs w:val="24"/>
                <w:lang w:val="zh-CN"/>
              </w:rPr>
            </w:pPr>
            <w:r>
              <w:rPr>
                <w:rFonts w:hint="eastAsia" w:asciiTheme="minorEastAsia" w:hAnsiTheme="minorEastAsia" w:eastAsiaTheme="minorEastAsia" w:cstheme="minorEastAsia"/>
                <w:b w:val="0"/>
                <w:bCs/>
                <w:color w:val="auto"/>
                <w:sz w:val="24"/>
                <w:szCs w:val="24"/>
                <w:lang w:val="zh-CN"/>
              </w:rPr>
              <w:t>开户行：建行五星路支行</w:t>
            </w:r>
          </w:p>
          <w:p>
            <w:pPr>
              <w:pStyle w:val="15"/>
              <w:jc w:val="left"/>
              <w:rPr>
                <w:rFonts w:hint="eastAsia" w:asciiTheme="minorEastAsia" w:hAnsiTheme="minorEastAsia" w:eastAsiaTheme="minorEastAsia" w:cstheme="minorEastAsia"/>
                <w:b w:val="0"/>
                <w:bCs/>
                <w:color w:val="auto"/>
                <w:sz w:val="24"/>
                <w:szCs w:val="24"/>
                <w:lang w:val="zh-CN"/>
              </w:rPr>
            </w:pPr>
            <w:r>
              <w:rPr>
                <w:rFonts w:hint="eastAsia" w:asciiTheme="minorEastAsia" w:hAnsiTheme="minorEastAsia" w:eastAsiaTheme="minorEastAsia" w:cstheme="minorEastAsia"/>
                <w:b w:val="0"/>
                <w:bCs/>
                <w:color w:val="auto"/>
                <w:sz w:val="24"/>
                <w:szCs w:val="24"/>
                <w:lang w:val="zh-CN"/>
              </w:rPr>
              <w:t>行  号：105881000500</w:t>
            </w:r>
          </w:p>
          <w:p>
            <w:pPr>
              <w:pStyle w:val="15"/>
              <w:jc w:val="left"/>
              <w:rPr>
                <w:rFonts w:hint="eastAsia" w:asciiTheme="minorEastAsia" w:hAnsiTheme="minorEastAsia" w:eastAsiaTheme="minorEastAsia" w:cstheme="minorEastAsia"/>
                <w:b w:val="0"/>
                <w:bCs/>
                <w:color w:val="auto"/>
                <w:sz w:val="24"/>
                <w:szCs w:val="24"/>
                <w:lang w:val="zh-CN"/>
              </w:rPr>
            </w:pPr>
            <w:r>
              <w:rPr>
                <w:rFonts w:hint="eastAsia" w:asciiTheme="minorEastAsia" w:hAnsiTheme="minorEastAsia" w:eastAsiaTheme="minorEastAsia" w:cstheme="minorEastAsia"/>
                <w:b w:val="0"/>
                <w:bCs/>
                <w:color w:val="auto"/>
                <w:sz w:val="24"/>
                <w:szCs w:val="24"/>
                <w:lang w:val="zh-CN"/>
              </w:rPr>
              <w:t>帐  号：65050161603800000351</w:t>
            </w:r>
          </w:p>
          <w:p>
            <w:pPr>
              <w:pStyle w:val="15"/>
              <w:jc w:val="left"/>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lang w:val="zh-CN"/>
              </w:rPr>
              <w:t>投标保证金缴纳形式：转账、电汇等非现金形式。</w:t>
            </w:r>
          </w:p>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color w:val="auto"/>
                <w:sz w:val="24"/>
                <w:szCs w:val="24"/>
                <w:lang w:val="zh-CN"/>
              </w:rPr>
              <w:t xml:space="preserve">   </w:t>
            </w:r>
            <w:r>
              <w:rPr>
                <w:rFonts w:hint="eastAsia" w:asciiTheme="minorEastAsia" w:hAnsiTheme="minorEastAsia" w:eastAsiaTheme="minorEastAsia" w:cstheme="minorEastAsia"/>
                <w:b/>
                <w:bCs w:val="0"/>
                <w:color w:val="auto"/>
                <w:sz w:val="24"/>
                <w:szCs w:val="24"/>
                <w:lang w:val="zh-CN"/>
              </w:rPr>
              <w:t xml:space="preserve"> 各投标单位缴纳投标保证金时需在附加信息及用途栏内注明投标保证金、项目名称；投标保证金于投标截止时间前确认到账，若投标人未按照上述规定缴纳投标保证金,响应文件将被拒绝评审。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现场踏勘</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W w:w="458"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招标答疑</w:t>
            </w:r>
          </w:p>
        </w:tc>
        <w:tc>
          <w:tcPr>
            <w:tcW w:w="7514" w:type="dxa"/>
            <w:vAlign w:val="center"/>
          </w:tcPr>
          <w:p>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对招标文件提出质疑的，应当在获取招标文件或者招标文件公告期限届满之日起7个工作日内一次性提出。</w:t>
            </w:r>
          </w:p>
          <w:p>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澄清修改内容可能影响投标文件编制的，应当在投标截止时间至少15日前，以书面形式通知所有获取招标文件的潜在投标人。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W w:w="458"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投标文件份数</w:t>
            </w:r>
          </w:p>
        </w:tc>
        <w:tc>
          <w:tcPr>
            <w:tcW w:w="7514" w:type="dxa"/>
            <w:vAlign w:val="center"/>
          </w:tcPr>
          <w:p>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正本1份；副本</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份</w:t>
            </w:r>
          </w:p>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备注：1. 投标人须制作“开标一览表”，并单独密封提交，并在信封上标明“开标一览表”的字样。</w:t>
            </w:r>
          </w:p>
          <w:p>
            <w:pPr>
              <w:keepNext/>
              <w:widowControl/>
              <w:ind w:firstLine="720" w:firstLineChars="3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 以U盘形式提供全套电子版投标文件密封在投标文件封袋中。</w:t>
            </w:r>
          </w:p>
          <w:p>
            <w:pPr>
              <w:keepNext/>
              <w:widowControl/>
              <w:ind w:firstLine="720" w:firstLineChars="3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 电子版格式：投标文件正本盖章扫描生成的PDF格式。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Align w:val="center"/>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11</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cs="Arial" w:asciiTheme="minorEastAsia" w:hAnsiTheme="minorEastAsia" w:eastAsiaTheme="minorEastAsia"/>
                <w:kern w:val="0"/>
                <w:sz w:val="24"/>
                <w:szCs w:val="24"/>
              </w:rPr>
              <w:t>投标文件密封</w:t>
            </w:r>
          </w:p>
        </w:tc>
        <w:tc>
          <w:tcPr>
            <w:tcW w:w="7514" w:type="dxa"/>
            <w:vAlign w:val="center"/>
          </w:tcPr>
          <w:p>
            <w:pPr>
              <w:autoSpaceDE w:val="0"/>
              <w:autoSpaceDN w:val="0"/>
              <w:adjustRightInd w:val="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w:t>
            </w:r>
            <w:r>
              <w:rPr>
                <w:rFonts w:hint="eastAsia" w:asciiTheme="minorEastAsia" w:hAnsiTheme="minorEastAsia" w:eastAsiaTheme="minorEastAsia"/>
                <w:kern w:val="0"/>
                <w:sz w:val="24"/>
                <w:szCs w:val="24"/>
              </w:rPr>
              <w:t>投标人须按招标文件的规定制作</w:t>
            </w:r>
            <w:r>
              <w:rPr>
                <w:rFonts w:hint="eastAsia" w:cs="Arial" w:asciiTheme="minorEastAsia" w:hAnsiTheme="minorEastAsia" w:eastAsiaTheme="minorEastAsia"/>
                <w:kern w:val="0"/>
                <w:sz w:val="24"/>
                <w:szCs w:val="24"/>
              </w:rPr>
              <w:t>投标文件</w:t>
            </w:r>
            <w:r>
              <w:rPr>
                <w:rFonts w:hint="eastAsia" w:asciiTheme="minorEastAsia" w:hAnsiTheme="minorEastAsia" w:eastAsiaTheme="minorEastAsia"/>
                <w:kern w:val="0"/>
                <w:sz w:val="24"/>
                <w:szCs w:val="24"/>
              </w:rPr>
              <w:t>，正、副本、U盘可以密封在同一文件袋中。密封袋封口处加盖单位公章</w:t>
            </w:r>
            <w:r>
              <w:rPr>
                <w:rFonts w:hint="eastAsia" w:asciiTheme="minorEastAsia" w:hAnsiTheme="minorEastAsia"/>
                <w:kern w:val="0"/>
                <w:sz w:val="24"/>
                <w:szCs w:val="24"/>
                <w:lang w:val="en-US" w:eastAsia="zh-CN"/>
              </w:rPr>
              <w:t>及法定代表人章</w:t>
            </w:r>
            <w:r>
              <w:rPr>
                <w:rFonts w:hint="eastAsia" w:asciiTheme="minorEastAsia" w:hAnsiTheme="minorEastAsia" w:eastAsiaTheme="minorEastAsia"/>
                <w:kern w:val="0"/>
                <w:sz w:val="24"/>
                <w:szCs w:val="24"/>
              </w:rPr>
              <w:t>，并注明 **年**月**日11：00时（即开标时间）前不得开封。</w:t>
            </w:r>
          </w:p>
          <w:p>
            <w:pPr>
              <w:autoSpaceDE w:val="0"/>
              <w:autoSpaceDN w:val="0"/>
              <w:adjustRightInd w:val="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2. </w:t>
            </w:r>
            <w:r>
              <w:rPr>
                <w:rFonts w:hint="eastAsia" w:asciiTheme="minorEastAsia" w:hAnsiTheme="minorEastAsia" w:eastAsiaTheme="minorEastAsia"/>
                <w:kern w:val="0"/>
                <w:sz w:val="24"/>
                <w:szCs w:val="24"/>
              </w:rPr>
              <w:t>投标人须制作“开标一览表”，并单独密封提交，并在信封上标明“开标一览表”的字样。</w:t>
            </w:r>
          </w:p>
          <w:p>
            <w:pPr>
              <w:autoSpaceDE w:val="0"/>
              <w:autoSpaceDN w:val="0"/>
              <w:adjustRightInd w:val="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3.</w:t>
            </w:r>
            <w:r>
              <w:rPr>
                <w:rFonts w:hint="eastAsia" w:asciiTheme="minorEastAsia" w:hAnsiTheme="minorEastAsia" w:eastAsiaTheme="minorEastAsia"/>
                <w:kern w:val="0"/>
                <w:sz w:val="24"/>
                <w:szCs w:val="24"/>
              </w:rPr>
              <w:t>响应文件封袋和《开标一览表》封袋上可写明：</w:t>
            </w:r>
          </w:p>
          <w:p>
            <w:pPr>
              <w:autoSpaceDE w:val="0"/>
              <w:autoSpaceDN w:val="0"/>
              <w:adjustRightInd w:val="0"/>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项目名称：</w:t>
            </w:r>
          </w:p>
          <w:p>
            <w:pPr>
              <w:autoSpaceDE w:val="0"/>
              <w:autoSpaceDN w:val="0"/>
              <w:adjustRightInd w:val="0"/>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项目编号：</w:t>
            </w:r>
          </w:p>
          <w:p>
            <w:pPr>
              <w:autoSpaceDE w:val="0"/>
              <w:autoSpaceDN w:val="0"/>
              <w:adjustRightInd w:val="0"/>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招标单位：</w:t>
            </w:r>
          </w:p>
          <w:p>
            <w:pPr>
              <w:autoSpaceDE w:val="0"/>
              <w:autoSpaceDN w:val="0"/>
              <w:adjustRightInd w:val="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投标单位名称：（公章）</w:t>
            </w:r>
          </w:p>
          <w:p>
            <w:pPr>
              <w:autoSpaceDE w:val="0"/>
              <w:autoSpaceDN w:val="0"/>
              <w:adjustRightInd w:val="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投标单位地址：</w:t>
            </w:r>
          </w:p>
          <w:p>
            <w:pPr>
              <w:autoSpaceDE w:val="0"/>
              <w:autoSpaceDN w:val="0"/>
              <w:adjustRightInd w:val="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联系人：                       联系电话：</w:t>
            </w:r>
          </w:p>
          <w:p>
            <w:pPr>
              <w:autoSpaceDE w:val="0"/>
              <w:autoSpaceDN w:val="0"/>
              <w:adjustRightInd w:val="0"/>
              <w:ind w:firstLine="240" w:firstLineChars="1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**年**月**日11：00时（即开标时间）前不得开封。</w:t>
            </w:r>
          </w:p>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kern w:val="0"/>
                <w:sz w:val="24"/>
                <w:szCs w:val="24"/>
              </w:rPr>
              <w:t>（“正本”或“副本”）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Align w:val="center"/>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12</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投标文件递交</w:t>
            </w:r>
          </w:p>
        </w:tc>
        <w:tc>
          <w:tcPr>
            <w:tcW w:w="7514" w:type="dxa"/>
            <w:vAlign w:val="center"/>
          </w:tcPr>
          <w:p>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截止时间：  </w:t>
            </w:r>
            <w:r>
              <w:rPr>
                <w:rFonts w:hint="eastAsia" w:asciiTheme="minorEastAsia" w:hAnsiTheme="minorEastAsia" w:eastAsiaTheme="minorEastAsia" w:cstheme="minorEastAsia"/>
                <w:kern w:val="0"/>
                <w:sz w:val="24"/>
                <w:szCs w:val="24"/>
                <w:lang w:val="en-US" w:eastAsia="zh-CN"/>
              </w:rPr>
              <w:t>2022</w:t>
            </w:r>
            <w:r>
              <w:rPr>
                <w:rFonts w:hint="eastAsia" w:asciiTheme="minorEastAsia" w:hAnsiTheme="minorEastAsia" w:eastAsiaTheme="minorEastAsia" w:cstheme="minorEastAsia"/>
                <w:kern w:val="0"/>
                <w:sz w:val="24"/>
                <w:szCs w:val="24"/>
              </w:rPr>
              <w:t xml:space="preserve"> 年 </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 xml:space="preserve"> 月 </w:t>
            </w:r>
            <w:r>
              <w:rPr>
                <w:rFonts w:hint="eastAsia" w:asciiTheme="minorEastAsia" w:hAnsiTheme="minorEastAsia" w:eastAsiaTheme="minorEastAsia" w:cstheme="minorEastAsia"/>
                <w:kern w:val="0"/>
                <w:sz w:val="24"/>
                <w:szCs w:val="24"/>
                <w:lang w:val="en-US" w:eastAsia="zh-CN"/>
              </w:rPr>
              <w:t>20</w:t>
            </w:r>
            <w:r>
              <w:rPr>
                <w:rFonts w:hint="eastAsia" w:asciiTheme="minorEastAsia" w:hAnsiTheme="minorEastAsia" w:eastAsiaTheme="minorEastAsia" w:cstheme="minorEastAsia"/>
                <w:kern w:val="0"/>
                <w:sz w:val="24"/>
                <w:szCs w:val="24"/>
              </w:rPr>
              <w:t>日11:00（北京时间）</w:t>
            </w:r>
          </w:p>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递交地点：新疆锐智时代建设工程项目管理有限公司（乌鲁木齐市水磨沟区立井街198号丽景名都商住10号楼21楼2110室）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Align w:val="center"/>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13</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开标</w:t>
            </w:r>
          </w:p>
        </w:tc>
        <w:tc>
          <w:tcPr>
            <w:tcW w:w="7514" w:type="dxa"/>
            <w:vAlign w:val="center"/>
          </w:tcPr>
          <w:p>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时间：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w:t>
            </w:r>
            <w:r>
              <w:rPr>
                <w:rFonts w:hint="eastAsia" w:ascii="仿宋" w:hAnsi="仿宋" w:eastAsia="仿宋" w:cs="仿宋"/>
                <w:sz w:val="24"/>
                <w:szCs w:val="24"/>
              </w:rPr>
              <w:t>日11:00（北京时间）</w:t>
            </w:r>
          </w:p>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地点：新疆锐智时代建设工程项目管理有限公司（乌鲁木齐市水磨沟区立井街198号丽景名都商住10号楼21楼2110室）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3" w:hRule="atLeast"/>
          <w:jc w:val="center"/>
        </w:trPr>
        <w:tc>
          <w:tcPr>
            <w:tcW w:w="458" w:type="dxa"/>
            <w:vAlign w:val="center"/>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14</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投标有效期</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自投标截止之日30日历日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458" w:type="dxa"/>
            <w:vAlign w:val="center"/>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15</w:t>
            </w:r>
          </w:p>
        </w:tc>
        <w:tc>
          <w:tcPr>
            <w:tcW w:w="1212" w:type="dxa"/>
            <w:vAlign w:val="center"/>
          </w:tcPr>
          <w:p>
            <w:pPr>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招标公告发布媒体</w:t>
            </w:r>
          </w:p>
        </w:tc>
        <w:tc>
          <w:tcPr>
            <w:tcW w:w="7514" w:type="dxa"/>
            <w:vAlign w:val="center"/>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新疆政府采购网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54" w:hRule="atLeast"/>
          <w:jc w:val="center"/>
        </w:trPr>
        <w:tc>
          <w:tcPr>
            <w:tcW w:w="458" w:type="dxa"/>
            <w:vAlign w:val="center"/>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16</w:t>
            </w:r>
          </w:p>
        </w:tc>
        <w:tc>
          <w:tcPr>
            <w:tcW w:w="1212" w:type="dxa"/>
            <w:vAlign w:val="center"/>
          </w:tcPr>
          <w:p>
            <w:pPr>
              <w:keepNext/>
              <w:widowControl/>
              <w:jc w:val="distribut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履约保证金</w:t>
            </w:r>
          </w:p>
        </w:tc>
        <w:tc>
          <w:tcPr>
            <w:tcW w:w="7514" w:type="dxa"/>
            <w:vAlign w:val="center"/>
          </w:tcPr>
          <w:p>
            <w:pPr>
              <w:keepNext/>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9184" w:type="dxa"/>
            <w:gridSpan w:val="3"/>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备注</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本项目为一个整体项目【</w:t>
            </w:r>
            <w:r>
              <w:rPr>
                <w:rFonts w:hint="eastAsia" w:asciiTheme="minorEastAsia" w:hAnsiTheme="minorEastAsia" w:eastAsiaTheme="minorEastAsia" w:cstheme="minorEastAsia"/>
                <w:sz w:val="21"/>
                <w:szCs w:val="21"/>
                <w:lang w:eastAsia="zh-CN"/>
              </w:rPr>
              <w:t>2022年-2023年米东区公共绿地绿化养护项目(会展大道二期景观绿化项目等）</w:t>
            </w:r>
            <w:r>
              <w:rPr>
                <w:rFonts w:hint="eastAsia" w:asciiTheme="minorEastAsia" w:hAnsiTheme="minorEastAsia" w:eastAsiaTheme="minorEastAsia" w:cstheme="minorEastAsia"/>
                <w:kern w:val="0"/>
                <w:sz w:val="21"/>
                <w:szCs w:val="21"/>
              </w:rPr>
              <w:t>】划分为</w:t>
            </w: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个包，投标人可兼投不可兼中。</w:t>
            </w:r>
          </w:p>
          <w:p>
            <w:pPr>
              <w:keepNext/>
              <w:widowControl/>
              <w:numPr>
                <w:ilvl w:val="0"/>
                <w:numId w:val="1"/>
              </w:numPr>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开标顺序为</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包、</w:t>
            </w: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包</w:t>
            </w:r>
            <w:r>
              <w:rPr>
                <w:rFonts w:hint="eastAsia" w:asciiTheme="minorEastAsia" w:hAnsiTheme="minorEastAsia" w:eastAsiaTheme="minorEastAsia" w:cstheme="minorEastAsia"/>
                <w:kern w:val="0"/>
                <w:sz w:val="21"/>
                <w:szCs w:val="21"/>
                <w:lang w:eastAsia="zh-CN"/>
              </w:rPr>
              <w:t>。</w:t>
            </w:r>
          </w:p>
          <w:p>
            <w:pPr>
              <w:keepNext/>
              <w:widowControl/>
              <w:numPr>
                <w:ilvl w:val="0"/>
                <w:numId w:val="1"/>
              </w:num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1"/>
                <w:szCs w:val="21"/>
              </w:rPr>
              <w:t>采购人委托了专业的招标代理机构实施本次招标工作。招标代理服务费的计算执行“《国家发展改革委关于进一步放开建设项目专业服务价格的通知》[2015] 299 号文件”、“国家发展改革委办公厅关于招标代理服务收费有关问题的通知（发改价格[2011]534 号）文件”及计价格[2002]1980 号的规定：根据上述文件的规定，本次招标代理服务费由成交单位支付。招标代理费按[2002]1980 号服务类收费标准计取。</w:t>
            </w:r>
          </w:p>
        </w:tc>
      </w:tr>
    </w:tbl>
    <w:p>
      <w:pPr>
        <w:rPr>
          <w:rFonts w:ascii="宋体" w:hAnsi="Calibri" w:eastAsia="宋体" w:cs="Times New Roman"/>
          <w:kern w:val="0"/>
          <w:sz w:val="24"/>
          <w:szCs w:val="24"/>
        </w:rPr>
      </w:pPr>
    </w:p>
    <w:p>
      <w:pPr>
        <w:spacing w:line="440" w:lineRule="exact"/>
        <w:jc w:val="center"/>
        <w:outlineLvl w:val="0"/>
        <w:rPr>
          <w:rFonts w:ascii="宋体" w:hAnsi="宋体" w:eastAsia="宋体" w:cs="宋体"/>
          <w:b/>
          <w:sz w:val="24"/>
          <w:szCs w:val="24"/>
        </w:rPr>
      </w:pPr>
      <w:bookmarkStart w:id="1" w:name="_BookMark_3"/>
      <w:bookmarkEnd w:id="1"/>
      <w:r>
        <w:rPr>
          <w:rFonts w:ascii="宋体" w:hAnsi="Calibri" w:eastAsia="宋体" w:cs="Arial"/>
          <w:kern w:val="0"/>
          <w:sz w:val="24"/>
          <w:szCs w:val="24"/>
        </w:rPr>
        <w:br w:type="page"/>
      </w:r>
      <w:bookmarkStart w:id="2" w:name="_Toc16067"/>
      <w:r>
        <w:rPr>
          <w:rFonts w:hint="eastAsia" w:ascii="宋体" w:hAnsi="宋体" w:eastAsia="宋体" w:cs="宋体"/>
          <w:b/>
          <w:sz w:val="24"/>
          <w:szCs w:val="24"/>
        </w:rPr>
        <w:t>第一章投标人须知</w:t>
      </w:r>
      <w:bookmarkEnd w:id="2"/>
      <w:bookmarkStart w:id="3" w:name="_BookMark_2"/>
      <w:bookmarkEnd w:id="3"/>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 w:name="_Toc12462"/>
      <w:r>
        <w:rPr>
          <w:rFonts w:ascii="宋体" w:hAnsi="宋体" w:eastAsia="宋体" w:cs="宋体"/>
          <w:b/>
          <w:sz w:val="24"/>
          <w:szCs w:val="24"/>
        </w:rPr>
        <w:t>1</w:t>
      </w:r>
      <w:r>
        <w:rPr>
          <w:rFonts w:hint="eastAsia" w:ascii="宋体" w:hAnsi="宋体" w:eastAsia="宋体" w:cs="宋体"/>
          <w:b/>
          <w:sz w:val="24"/>
          <w:szCs w:val="24"/>
        </w:rPr>
        <w:t>．总则</w:t>
      </w:r>
      <w:bookmarkEnd w:id="4"/>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1.1 </w:t>
      </w:r>
      <w:r>
        <w:rPr>
          <w:rFonts w:hint="eastAsia" w:ascii="宋体" w:hAnsi="宋体" w:eastAsia="宋体" w:cs="Arial"/>
          <w:kern w:val="0"/>
          <w:sz w:val="24"/>
          <w:szCs w:val="24"/>
        </w:rPr>
        <w:t>招标项目概况</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1.1.1 </w:t>
      </w:r>
      <w:r>
        <w:rPr>
          <w:rFonts w:hint="eastAsia" w:ascii="宋体" w:hAnsi="宋体" w:eastAsia="宋体" w:cs="Arial"/>
          <w:kern w:val="0"/>
          <w:sz w:val="24"/>
          <w:szCs w:val="24"/>
        </w:rPr>
        <w:t>项目名称：见投标人须知前附表。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1.1.2</w:t>
      </w:r>
      <w:r>
        <w:rPr>
          <w:rFonts w:hint="eastAsia" w:ascii="宋体" w:hAnsi="宋体" w:eastAsia="宋体" w:cs="Arial"/>
          <w:kern w:val="0"/>
          <w:sz w:val="24"/>
          <w:szCs w:val="24"/>
        </w:rPr>
        <w:t>项目编号：见投标人须知前附表。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1.1.3</w:t>
      </w:r>
      <w:r>
        <w:rPr>
          <w:rFonts w:hint="eastAsia" w:ascii="宋体" w:hAnsi="宋体" w:eastAsia="宋体" w:cs="Arial"/>
          <w:kern w:val="0"/>
          <w:sz w:val="24"/>
          <w:szCs w:val="24"/>
        </w:rPr>
        <w:t>采购人：见投标人须知前附表。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1.1.4</w:t>
      </w:r>
      <w:r>
        <w:rPr>
          <w:rFonts w:hint="eastAsia" w:ascii="宋体" w:hAnsi="宋体" w:eastAsia="宋体" w:cs="Arial"/>
          <w:kern w:val="0"/>
          <w:sz w:val="24"/>
          <w:szCs w:val="24"/>
        </w:rPr>
        <w:t>采购代理机构：见投标人须知前附表。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1.1.5</w:t>
      </w:r>
      <w:r>
        <w:rPr>
          <w:rFonts w:hint="eastAsia" w:ascii="宋体" w:hAnsi="宋体" w:eastAsia="宋体" w:cs="Arial"/>
          <w:kern w:val="0"/>
          <w:sz w:val="24"/>
          <w:szCs w:val="24"/>
        </w:rPr>
        <w:t>项目地点：见投标人须知前附表。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1.1.6项目规模：见投标人须知前附表。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7资金来源：见投标人须知前附表。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8采购预算金额：见投标人须知前附表。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1.1.9最高限价：见投标人须知前附表。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1.1.10服务周期：见投标人须知前附表。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1.2</w:t>
      </w:r>
      <w:r>
        <w:rPr>
          <w:rFonts w:hint="eastAsia" w:ascii="宋体" w:hAnsi="宋体" w:eastAsia="宋体" w:cs="Arial"/>
          <w:kern w:val="0"/>
          <w:sz w:val="24"/>
          <w:szCs w:val="24"/>
        </w:rPr>
        <w:t>招标范围：见投标人须知前附表。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1.3 </w:t>
      </w:r>
      <w:r>
        <w:rPr>
          <w:rFonts w:hint="eastAsia" w:ascii="宋体" w:hAnsi="宋体" w:eastAsia="宋体" w:cs="Arial"/>
          <w:kern w:val="0"/>
          <w:sz w:val="24"/>
          <w:szCs w:val="24"/>
        </w:rPr>
        <w:t>招标方式和资格审查方式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1.3.1 </w:t>
      </w:r>
      <w:r>
        <w:rPr>
          <w:rFonts w:hint="eastAsia" w:ascii="宋体" w:hAnsi="宋体" w:eastAsia="宋体" w:cs="Arial"/>
          <w:kern w:val="0"/>
          <w:sz w:val="24"/>
          <w:szCs w:val="24"/>
        </w:rPr>
        <w:t>招标方式：见投标人须知前附表。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1.3.2 </w:t>
      </w:r>
      <w:r>
        <w:rPr>
          <w:rFonts w:hint="eastAsia" w:ascii="宋体" w:hAnsi="宋体" w:eastAsia="宋体" w:cs="Arial"/>
          <w:kern w:val="0"/>
          <w:sz w:val="24"/>
          <w:szCs w:val="24"/>
        </w:rPr>
        <w:t>资格审查方式：见投标人须知前附表。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 </w:t>
      </w:r>
      <w:r>
        <w:rPr>
          <w:rFonts w:hint="eastAsia" w:ascii="宋体" w:hAnsi="宋体" w:eastAsia="宋体" w:cs="Arial"/>
          <w:kern w:val="0"/>
          <w:sz w:val="24"/>
          <w:szCs w:val="24"/>
        </w:rPr>
        <w:t>评标办法及定标方法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1.4.1 </w:t>
      </w:r>
      <w:r>
        <w:rPr>
          <w:rFonts w:hint="eastAsia" w:ascii="宋体" w:hAnsi="宋体" w:eastAsia="宋体" w:cs="Arial"/>
          <w:kern w:val="0"/>
          <w:sz w:val="24"/>
          <w:szCs w:val="24"/>
        </w:rPr>
        <w:t>评标办法：见投标人须知前附表。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1.4.2</w:t>
      </w:r>
      <w:r>
        <w:rPr>
          <w:rFonts w:hint="eastAsia" w:ascii="宋体" w:hAnsi="宋体" w:eastAsia="宋体" w:cs="Arial"/>
          <w:kern w:val="0"/>
          <w:sz w:val="24"/>
          <w:szCs w:val="24"/>
        </w:rPr>
        <w:t xml:space="preserve"> 定标方法：见投标人须知前附表。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 </w:t>
      </w:r>
      <w:r>
        <w:rPr>
          <w:rFonts w:hint="eastAsia" w:ascii="宋体" w:hAnsi="宋体" w:eastAsia="宋体" w:cs="Arial"/>
          <w:kern w:val="0"/>
          <w:sz w:val="24"/>
          <w:szCs w:val="24"/>
        </w:rPr>
        <w:t>投标人资格条件和能力要求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1.5.1 </w:t>
      </w:r>
      <w:r>
        <w:rPr>
          <w:rFonts w:hint="eastAsia" w:ascii="宋体" w:hAnsi="宋体" w:eastAsia="宋体" w:cs="Arial"/>
          <w:kern w:val="0"/>
          <w:sz w:val="24"/>
          <w:szCs w:val="24"/>
        </w:rPr>
        <w:t>投标人应具备承担本招标项目的资格条件和能力，具体要求见投标人须知前附表。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1.5.2 </w:t>
      </w:r>
      <w:r>
        <w:rPr>
          <w:rFonts w:hint="eastAsia" w:ascii="宋体" w:hAnsi="宋体" w:eastAsia="宋体" w:cs="Arial"/>
          <w:kern w:val="0"/>
          <w:sz w:val="24"/>
          <w:szCs w:val="24"/>
        </w:rPr>
        <w:t>投标人须知前附表规定接受联合体投标的，除应符合</w:t>
      </w:r>
      <w:r>
        <w:rPr>
          <w:rFonts w:hint="eastAsia" w:ascii="宋体" w:hAnsi="宋体" w:eastAsia="宋体" w:cs="Arial"/>
          <w:color w:val="000000" w:themeColor="text1"/>
          <w:kern w:val="0"/>
          <w:sz w:val="24"/>
          <w:szCs w:val="24"/>
          <w14:textFill>
            <w14:solidFill>
              <w14:schemeClr w14:val="tx1"/>
            </w14:solidFill>
          </w14:textFill>
        </w:rPr>
        <w:t>本章第</w:t>
      </w:r>
      <w:r>
        <w:rPr>
          <w:rFonts w:ascii="宋体" w:hAnsi="宋体" w:eastAsia="宋体" w:cs="Arial"/>
          <w:color w:val="000000" w:themeColor="text1"/>
          <w:kern w:val="0"/>
          <w:sz w:val="24"/>
          <w:szCs w:val="24"/>
          <w14:textFill>
            <w14:solidFill>
              <w14:schemeClr w14:val="tx1"/>
            </w14:solidFill>
          </w14:textFill>
        </w:rPr>
        <w:t>1.</w:t>
      </w:r>
      <w:r>
        <w:rPr>
          <w:rFonts w:hint="eastAsia" w:ascii="宋体" w:hAnsi="宋体" w:eastAsia="宋体" w:cs="Arial"/>
          <w:color w:val="000000" w:themeColor="text1"/>
          <w:kern w:val="0"/>
          <w:sz w:val="24"/>
          <w:szCs w:val="24"/>
          <w14:textFill>
            <w14:solidFill>
              <w14:schemeClr w14:val="tx1"/>
            </w14:solidFill>
          </w14:textFill>
        </w:rPr>
        <w:t>5</w:t>
      </w:r>
      <w:r>
        <w:rPr>
          <w:rFonts w:ascii="宋体" w:hAnsi="宋体" w:eastAsia="宋体" w:cs="Arial"/>
          <w:color w:val="000000" w:themeColor="text1"/>
          <w:kern w:val="0"/>
          <w:sz w:val="24"/>
          <w:szCs w:val="24"/>
          <w14:textFill>
            <w14:solidFill>
              <w14:schemeClr w14:val="tx1"/>
            </w14:solidFill>
          </w14:textFill>
        </w:rPr>
        <w:t>.1</w:t>
      </w:r>
      <w:r>
        <w:rPr>
          <w:rFonts w:hint="eastAsia" w:ascii="宋体" w:hAnsi="宋体" w:eastAsia="宋体" w:cs="Arial"/>
          <w:color w:val="000000" w:themeColor="text1"/>
          <w:kern w:val="0"/>
          <w:sz w:val="24"/>
          <w:szCs w:val="24"/>
          <w14:textFill>
            <w14:solidFill>
              <w14:schemeClr w14:val="tx1"/>
            </w14:solidFill>
          </w14:textFill>
        </w:rPr>
        <w:t>款</w:t>
      </w:r>
      <w:r>
        <w:rPr>
          <w:rFonts w:hint="eastAsia" w:ascii="宋体" w:hAnsi="宋体" w:eastAsia="宋体" w:cs="Arial"/>
          <w:kern w:val="0"/>
          <w:sz w:val="24"/>
          <w:szCs w:val="24"/>
        </w:rPr>
        <w:t>和投标人须知前附表的要求外，还应遵守以下规定：（</w:t>
      </w:r>
      <w:r>
        <w:rPr>
          <w:rFonts w:ascii="宋体" w:hAnsi="宋体" w:eastAsia="宋体" w:cs="Arial"/>
          <w:kern w:val="0"/>
          <w:sz w:val="24"/>
          <w:szCs w:val="24"/>
        </w:rPr>
        <w:t>1</w:t>
      </w:r>
      <w:r>
        <w:rPr>
          <w:rFonts w:hint="eastAsia" w:ascii="宋体" w:hAnsi="宋体" w:eastAsia="宋体" w:cs="Arial"/>
          <w:kern w:val="0"/>
          <w:sz w:val="24"/>
          <w:szCs w:val="24"/>
        </w:rPr>
        <w:t>）联合体各方应按招标文件提供的格式签订联合体协议书，明确联合体牵头人和各方权利义务；（</w:t>
      </w:r>
      <w:r>
        <w:rPr>
          <w:rFonts w:ascii="宋体" w:hAnsi="宋体" w:eastAsia="宋体" w:cs="Arial"/>
          <w:kern w:val="0"/>
          <w:sz w:val="24"/>
          <w:szCs w:val="24"/>
        </w:rPr>
        <w:t>2</w:t>
      </w:r>
      <w:r>
        <w:rPr>
          <w:rFonts w:hint="eastAsia" w:ascii="宋体" w:hAnsi="宋体" w:eastAsia="宋体" w:cs="Arial"/>
          <w:kern w:val="0"/>
          <w:sz w:val="24"/>
          <w:szCs w:val="24"/>
        </w:rPr>
        <w:t>）联合体各方不得再以自己名义单独或参加其他联合体在本招标项目中投标。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1.5.3 </w:t>
      </w:r>
      <w:r>
        <w:rPr>
          <w:rFonts w:hint="eastAsia" w:ascii="宋体" w:hAnsi="宋体" w:eastAsia="宋体" w:cs="Arial"/>
          <w:kern w:val="0"/>
          <w:sz w:val="24"/>
          <w:szCs w:val="24"/>
        </w:rPr>
        <w:t>投标人不得存在下列情形之一，否则相关投标均应被否决：</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）与采购人存在利害关系可能影响招标公正性的法人、其他组织或者个人的；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）单位负责人为同一人或者存在控股、管理关系的不同单位，参加同第一包投标或者未划分标段的同一招标项目投标的；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）法定代表人为同一个人的两个及两个以上法人，母公司、全资子公司及其控股公司，参加同第一包投标或者未划分标段的同一招标项目投标的；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（4）被责令停业的；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（5）被暂停或取消投标资格的；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（6）财产被接管或冻结的；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（7）在最近三年内有骗取中标或严重违约或重大质量问题的；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（8）法律规定的其他情形。</w:t>
      </w:r>
      <w:bookmarkStart w:id="5" w:name="_BookMark_5"/>
      <w:bookmarkEnd w:id="5"/>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6费用承担</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1.6.1招标文件费：见投标人须知前附表。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1.6.2投标人应承担其编制投标文件与递交投标文件所涉及的一切费用，无论投标结果如何，采购人及采购代理机构对上述费用不作任何补偿。采购代理咨询费由中标人支付。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7投标保证金：见投标人须知前附表。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1.8踏勘现场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.1 </w:t>
      </w:r>
      <w:r>
        <w:rPr>
          <w:rFonts w:hint="eastAsia" w:ascii="宋体" w:hAnsi="宋体" w:eastAsia="宋体" w:cs="Arial"/>
          <w:kern w:val="0"/>
          <w:sz w:val="24"/>
          <w:szCs w:val="24"/>
        </w:rPr>
        <w:t>投标人须知前附表规定组织踏勘现场的，采购人或采购代理机构按投标人须知前附表规定的时间、地点组织投标人踏勘项目现场。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.2 </w:t>
      </w:r>
      <w:r>
        <w:rPr>
          <w:rFonts w:hint="eastAsia" w:ascii="宋体" w:hAnsi="宋体" w:eastAsia="宋体" w:cs="Arial"/>
          <w:kern w:val="0"/>
          <w:sz w:val="24"/>
          <w:szCs w:val="24"/>
        </w:rPr>
        <w:t>投标人踏勘现场发生的费用自理。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.3 </w:t>
      </w:r>
      <w:r>
        <w:rPr>
          <w:rFonts w:hint="eastAsia" w:ascii="宋体" w:hAnsi="宋体" w:eastAsia="宋体" w:cs="Arial"/>
          <w:kern w:val="0"/>
          <w:sz w:val="24"/>
          <w:szCs w:val="24"/>
        </w:rPr>
        <w:t>除采购人或采购代理机构的原因外，投标人自行负责在踏勘现场中所发生的人员伤亡和财产损失。</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.4 </w:t>
      </w:r>
      <w:r>
        <w:rPr>
          <w:rFonts w:hint="eastAsia" w:ascii="宋体" w:hAnsi="宋体" w:eastAsia="宋体" w:cs="Arial"/>
          <w:kern w:val="0"/>
          <w:sz w:val="24"/>
          <w:szCs w:val="24"/>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9招标答疑会和招标澄清答疑要求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.1 </w:t>
      </w:r>
      <w:r>
        <w:rPr>
          <w:rFonts w:hint="eastAsia" w:ascii="宋体" w:hAnsi="宋体" w:eastAsia="宋体" w:cs="Arial"/>
          <w:kern w:val="0"/>
          <w:sz w:val="24"/>
          <w:szCs w:val="24"/>
        </w:rPr>
        <w:t>投标人须知前附表规定召开招标答疑会的，采购人或采购代理机构按照投标人须知前附表规定的时间和地点召开招标答疑会，澄清投标人提出的问题。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.2 </w:t>
      </w:r>
      <w:r>
        <w:rPr>
          <w:rFonts w:hint="eastAsia" w:ascii="宋体" w:hAnsi="宋体" w:eastAsia="宋体" w:cs="Arial"/>
          <w:kern w:val="0"/>
          <w:sz w:val="24"/>
          <w:szCs w:val="24"/>
        </w:rPr>
        <w:t>投标人若有疑问，应按投标人须知前附表规定的时间、方式向采购人或采购代理机构提出，要求采购人对招标文件予以澄清。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.3 </w:t>
      </w:r>
      <w:r>
        <w:rPr>
          <w:rFonts w:hint="eastAsia" w:ascii="宋体" w:hAnsi="宋体" w:eastAsia="宋体" w:cs="Arial"/>
          <w:kern w:val="0"/>
          <w:sz w:val="24"/>
          <w:szCs w:val="24"/>
        </w:rPr>
        <w:t>采购人或采购代理机构将按照投标人须知前附表规定的时间方式对投标人的疑问作出统一的解答。</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1.10投标文件份数：见投标人须知前附表。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1.11投标文件递交：见投标人须知前附表。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1.12开标：见投标人须知前附表。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1.13投标有效期：见投标人须知前附表。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1.14招标公告发布媒体：见投标人须知前附表。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1.15履约保证金：见投标人须知前附表。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1.16保密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参与招标投标活动的各方应当对招标文件和投标文件中的商业和技术等秘密保密，否则应当承担相应的法律责任。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17语言文字</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18计量单位</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所有计量均采用中华人民共和国法定计量单位。</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19偏离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投标文件与招标文件某些要求产生偏离的，偏离应当符合招标文件规定的偏离范围和幅度。</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6" w:name="_Toc12297"/>
      <w:r>
        <w:rPr>
          <w:rFonts w:ascii="宋体" w:hAnsi="宋体" w:eastAsia="宋体" w:cs="宋体"/>
          <w:b/>
          <w:sz w:val="24"/>
          <w:szCs w:val="24"/>
        </w:rPr>
        <w:t>2</w:t>
      </w:r>
      <w:r>
        <w:rPr>
          <w:rFonts w:hint="eastAsia" w:ascii="宋体" w:hAnsi="宋体" w:eastAsia="宋体" w:cs="宋体"/>
          <w:b/>
          <w:sz w:val="24"/>
          <w:szCs w:val="24"/>
        </w:rPr>
        <w:t>．招标文件</w:t>
      </w:r>
      <w:bookmarkEnd w:id="6"/>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2.1 </w:t>
      </w:r>
      <w:r>
        <w:rPr>
          <w:rFonts w:hint="eastAsia" w:ascii="宋体" w:hAnsi="宋体" w:eastAsia="宋体" w:cs="Arial"/>
          <w:kern w:val="0"/>
          <w:sz w:val="24"/>
          <w:szCs w:val="24"/>
        </w:rPr>
        <w:t>招标文件的组成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）投标人须知；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）评标办法；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）合同条款及格式；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）技术标准和要求；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）投标文件格式；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）补充条款。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根据本章第</w:t>
      </w:r>
      <w:r>
        <w:rPr>
          <w:rFonts w:ascii="宋体" w:hAnsi="宋体" w:eastAsia="宋体" w:cs="Arial"/>
          <w:kern w:val="0"/>
          <w:sz w:val="24"/>
          <w:szCs w:val="24"/>
        </w:rPr>
        <w:t>2.4</w:t>
      </w:r>
      <w:r>
        <w:rPr>
          <w:rFonts w:hint="eastAsia" w:ascii="宋体" w:hAnsi="宋体" w:eastAsia="宋体" w:cs="Arial"/>
          <w:kern w:val="0"/>
          <w:sz w:val="24"/>
          <w:szCs w:val="24"/>
        </w:rPr>
        <w:t>款和第</w:t>
      </w:r>
      <w:r>
        <w:rPr>
          <w:rFonts w:ascii="宋体" w:hAnsi="宋体" w:eastAsia="宋体" w:cs="Arial"/>
          <w:kern w:val="0"/>
          <w:sz w:val="24"/>
          <w:szCs w:val="24"/>
        </w:rPr>
        <w:t>2.5</w:t>
      </w:r>
      <w:r>
        <w:rPr>
          <w:rFonts w:hint="eastAsia" w:ascii="宋体" w:hAnsi="宋体" w:eastAsia="宋体" w:cs="Arial"/>
          <w:kern w:val="0"/>
          <w:sz w:val="24"/>
          <w:szCs w:val="24"/>
        </w:rPr>
        <w:t>款对招标文件所作的澄清、修改，构成招标文件的组成部分。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2招标文件的获取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凡有意参加并符合投标人须知前附表“投标人资格条件和能力”的投标人，均可在采购代理机构获取招标文件。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3招标文件的澄清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.1 </w:t>
      </w:r>
      <w:r>
        <w:rPr>
          <w:rFonts w:hint="eastAsia" w:ascii="宋体" w:hAnsi="宋体" w:eastAsia="宋体" w:cs="Arial"/>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招标文件的澄清将按照投标人须知前附表规定的时间、方式发布，但不指明澄清问题的来源。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4招标文件的修改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.3 </w:t>
      </w:r>
      <w:r>
        <w:rPr>
          <w:rFonts w:hint="eastAsia" w:ascii="宋体" w:hAnsi="宋体" w:eastAsia="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.4 </w:t>
      </w:r>
      <w:r>
        <w:rPr>
          <w:rFonts w:hint="eastAsia" w:ascii="宋体" w:hAnsi="宋体" w:eastAsia="宋体" w:cs="Arial"/>
          <w:kern w:val="0"/>
          <w:sz w:val="24"/>
          <w:szCs w:val="24"/>
        </w:rPr>
        <w:t>为使投标人准备投标时有充分时间对招标文件的修改部分进行研究，采购人可适当推迟投标截止期。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.5 </w:t>
      </w:r>
      <w:r>
        <w:rPr>
          <w:rFonts w:hint="eastAsia" w:ascii="宋体" w:hAnsi="宋体" w:eastAsia="宋体" w:cs="Arial"/>
          <w:kern w:val="0"/>
          <w:sz w:val="24"/>
          <w:szCs w:val="24"/>
        </w:rPr>
        <w:t>当采购人发放的招标文件及招标文件的答疑文件、修改文件、补充文件前后不一致，发生矛盾情况时，以最后发出的为准。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.6 </w:t>
      </w:r>
      <w:r>
        <w:rPr>
          <w:rFonts w:hint="eastAsia" w:ascii="宋体" w:hAnsi="宋体" w:eastAsia="宋体" w:cs="Arial"/>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7" w:name="_BookMark_6"/>
      <w:bookmarkEnd w:id="7"/>
      <w:bookmarkStart w:id="8" w:name="_Toc13582"/>
      <w:r>
        <w:rPr>
          <w:rFonts w:ascii="宋体" w:hAnsi="宋体" w:eastAsia="宋体" w:cs="宋体"/>
          <w:b/>
          <w:sz w:val="24"/>
          <w:szCs w:val="24"/>
        </w:rPr>
        <w:t>3</w:t>
      </w:r>
      <w:r>
        <w:rPr>
          <w:rFonts w:hint="eastAsia" w:ascii="宋体" w:hAnsi="宋体" w:eastAsia="宋体" w:cs="宋体"/>
          <w:b/>
          <w:sz w:val="24"/>
          <w:szCs w:val="24"/>
        </w:rPr>
        <w:t>．投标文件</w:t>
      </w:r>
      <w:bookmarkEnd w:id="8"/>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3.1 </w:t>
      </w:r>
      <w:r>
        <w:rPr>
          <w:rFonts w:hint="eastAsia" w:ascii="宋体" w:hAnsi="宋体" w:eastAsia="宋体" w:cs="Arial"/>
          <w:kern w:val="0"/>
          <w:sz w:val="24"/>
          <w:szCs w:val="24"/>
        </w:rPr>
        <w:t>投标文件的组成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3.1.1</w:t>
      </w:r>
      <w:r>
        <w:rPr>
          <w:rFonts w:hint="eastAsia" w:ascii="宋体" w:hAnsi="宋体" w:eastAsia="宋体" w:cs="Arial"/>
          <w:kern w:val="0"/>
          <w:sz w:val="24"/>
          <w:szCs w:val="24"/>
        </w:rPr>
        <w:t>投标文件应包括下列内容：</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Times New Roman"/>
          <w:bCs/>
          <w:sz w:val="24"/>
          <w:szCs w:val="24"/>
        </w:rPr>
        <w:t>（1）</w:t>
      </w:r>
      <w:r>
        <w:rPr>
          <w:rFonts w:hint="eastAsia" w:ascii="宋体" w:hAnsi="宋体" w:eastAsia="宋体" w:cs="Arial"/>
          <w:kern w:val="0"/>
          <w:sz w:val="24"/>
          <w:szCs w:val="24"/>
        </w:rPr>
        <w:t>投标函</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Times New Roman"/>
          <w:bCs/>
          <w:sz w:val="24"/>
          <w:szCs w:val="24"/>
        </w:rPr>
        <w:t>（2）开标一览表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Times New Roman"/>
          <w:bCs/>
          <w:sz w:val="24"/>
          <w:szCs w:val="24"/>
        </w:rPr>
        <w:t>（3）</w:t>
      </w:r>
      <w:r>
        <w:rPr>
          <w:rFonts w:hint="eastAsia" w:ascii="宋体" w:hAnsi="宋体" w:eastAsia="宋体" w:cs="Arial"/>
          <w:kern w:val="0"/>
          <w:sz w:val="24"/>
          <w:szCs w:val="24"/>
        </w:rPr>
        <w:t>投标价格明细表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Times New Roman"/>
          <w:bCs/>
          <w:sz w:val="24"/>
          <w:szCs w:val="24"/>
        </w:rPr>
        <w:t>（4）</w:t>
      </w:r>
      <w:r>
        <w:rPr>
          <w:rFonts w:hint="eastAsia" w:ascii="宋体" w:hAnsi="宋体" w:eastAsia="宋体" w:cs="Arial"/>
          <w:kern w:val="0"/>
          <w:sz w:val="24"/>
          <w:szCs w:val="24"/>
        </w:rPr>
        <w:t>法定代表人身份证明书</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Times New Roman"/>
          <w:bCs/>
          <w:sz w:val="24"/>
          <w:szCs w:val="24"/>
        </w:rPr>
        <w:t>（5）</w:t>
      </w:r>
      <w:r>
        <w:rPr>
          <w:rFonts w:hint="eastAsia" w:ascii="宋体" w:hAnsi="宋体" w:eastAsia="宋体" w:cs="Arial"/>
          <w:kern w:val="0"/>
          <w:sz w:val="24"/>
          <w:szCs w:val="24"/>
        </w:rPr>
        <w:t>法定代表人授权委托书</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Times New Roman"/>
          <w:bCs/>
          <w:sz w:val="24"/>
          <w:szCs w:val="24"/>
        </w:rPr>
        <w:t>（6）</w:t>
      </w:r>
      <w:r>
        <w:rPr>
          <w:rFonts w:hint="eastAsia" w:ascii="宋体" w:hAnsi="宋体" w:eastAsia="宋体" w:cs="Arial"/>
          <w:kern w:val="0"/>
          <w:sz w:val="24"/>
          <w:szCs w:val="24"/>
        </w:rPr>
        <w:t>投标人概况</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Times New Roman"/>
          <w:bCs/>
          <w:sz w:val="24"/>
          <w:szCs w:val="24"/>
        </w:rPr>
        <w:t>（7）</w:t>
      </w:r>
      <w:r>
        <w:rPr>
          <w:rFonts w:hint="eastAsia" w:ascii="宋体" w:hAnsi="宋体" w:cs="Arial"/>
          <w:kern w:val="0"/>
          <w:sz w:val="24"/>
          <w:szCs w:val="24"/>
        </w:rPr>
        <w:t>投标人近年类似项目情况表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Times New Roman"/>
          <w:bCs/>
          <w:sz w:val="24"/>
          <w:szCs w:val="24"/>
        </w:rPr>
        <w:t>（8）</w:t>
      </w:r>
      <w:r>
        <w:rPr>
          <w:rFonts w:hint="eastAsia" w:ascii="宋体" w:hAnsi="宋体" w:eastAsia="宋体" w:cs="Arial"/>
          <w:kern w:val="0"/>
          <w:sz w:val="24"/>
          <w:szCs w:val="24"/>
        </w:rPr>
        <w:t>项目负责人简历表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Times New Roman"/>
          <w:bCs/>
          <w:sz w:val="24"/>
          <w:szCs w:val="24"/>
        </w:rPr>
        <w:t>（9）</w:t>
      </w:r>
      <w:r>
        <w:rPr>
          <w:rFonts w:hint="eastAsia" w:ascii="宋体" w:hAnsi="宋体" w:eastAsia="宋体" w:cs="Arial"/>
          <w:kern w:val="0"/>
          <w:sz w:val="24"/>
          <w:szCs w:val="24"/>
        </w:rPr>
        <w:t>拟投入人员配置表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Times New Roman"/>
          <w:bCs/>
          <w:sz w:val="24"/>
          <w:szCs w:val="24"/>
        </w:rPr>
        <w:t>（10）</w:t>
      </w:r>
      <w:r>
        <w:rPr>
          <w:rFonts w:hint="eastAsia" w:ascii="宋体" w:hAnsi="宋体" w:cs="Arial"/>
          <w:kern w:val="0"/>
          <w:sz w:val="24"/>
          <w:szCs w:val="24"/>
        </w:rPr>
        <w:t>养护准备计划</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Times New Roman"/>
          <w:bCs/>
          <w:sz w:val="24"/>
          <w:szCs w:val="24"/>
        </w:rPr>
        <w:t>（11）</w:t>
      </w:r>
      <w:r>
        <w:rPr>
          <w:rFonts w:hint="eastAsia" w:ascii="宋体" w:hAnsi="宋体" w:cs="Arial"/>
          <w:kern w:val="0"/>
          <w:sz w:val="24"/>
          <w:szCs w:val="24"/>
        </w:rPr>
        <w:t>养护方案</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Times New Roman"/>
          <w:bCs/>
          <w:sz w:val="24"/>
          <w:szCs w:val="24"/>
        </w:rPr>
        <w:t>（12）</w:t>
      </w:r>
      <w:r>
        <w:rPr>
          <w:rFonts w:hint="eastAsia" w:ascii="宋体" w:hAnsi="宋体" w:cs="Arial"/>
          <w:kern w:val="0"/>
          <w:sz w:val="24"/>
          <w:szCs w:val="24"/>
        </w:rPr>
        <w:t>劳动力、材料、施工机械设备等需要量计划</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Times New Roman"/>
          <w:bCs/>
          <w:sz w:val="24"/>
          <w:szCs w:val="24"/>
        </w:rPr>
        <w:t>（13）</w:t>
      </w:r>
      <w:r>
        <w:rPr>
          <w:rFonts w:hint="eastAsia" w:ascii="宋体" w:hAnsi="宋体" w:cs="Arial"/>
          <w:kern w:val="0"/>
          <w:sz w:val="24"/>
          <w:szCs w:val="24"/>
        </w:rPr>
        <w:t>质量保证技术组织措施和保证体系</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eastAsia="宋体" w:cs="Times New Roman"/>
          <w:bCs/>
          <w:sz w:val="24"/>
          <w:szCs w:val="24"/>
        </w:rPr>
        <w:t>（14）</w:t>
      </w:r>
      <w:r>
        <w:rPr>
          <w:rFonts w:hint="eastAsia" w:ascii="宋体" w:hAnsi="宋体" w:cs="Arial"/>
          <w:kern w:val="0"/>
          <w:sz w:val="24"/>
          <w:szCs w:val="24"/>
        </w:rPr>
        <w:t>安全保证技术组织措施和保证体系</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Times New Roman"/>
          <w:bCs/>
          <w:sz w:val="24"/>
          <w:szCs w:val="24"/>
        </w:rPr>
        <w:t>（15）</w:t>
      </w:r>
      <w:r>
        <w:rPr>
          <w:rFonts w:hint="eastAsia" w:ascii="宋体" w:hAnsi="宋体" w:cs="Arial"/>
          <w:kern w:val="0"/>
          <w:sz w:val="24"/>
          <w:szCs w:val="24"/>
        </w:rPr>
        <w:t>现场文明施工措施</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Times New Roman"/>
          <w:bCs/>
          <w:sz w:val="24"/>
          <w:szCs w:val="24"/>
        </w:rPr>
        <w:t>（16）其他需要提交的资料（根据招标文件的要求和投标人认为需要提供的资料）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3.1.2 </w:t>
      </w:r>
      <w:r>
        <w:rPr>
          <w:rFonts w:hint="eastAsia" w:ascii="宋体" w:hAnsi="宋体" w:eastAsia="宋体" w:cs="Arial"/>
          <w:kern w:val="0"/>
          <w:sz w:val="24"/>
          <w:szCs w:val="24"/>
        </w:rPr>
        <w:t>投标人须知前附表规定不接受联合体投标的，或投标人没有组成联合体的，投标文件不包括本章第</w:t>
      </w:r>
      <w:r>
        <w:rPr>
          <w:rFonts w:ascii="宋体" w:hAnsi="宋体" w:eastAsia="宋体" w:cs="Arial"/>
          <w:kern w:val="0"/>
          <w:sz w:val="24"/>
          <w:szCs w:val="24"/>
        </w:rPr>
        <w:t>3.1.1</w:t>
      </w: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）款所指的联合体协议书。</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 </w:t>
      </w:r>
      <w:r>
        <w:rPr>
          <w:rFonts w:hint="eastAsia" w:ascii="宋体" w:hAnsi="宋体" w:eastAsia="宋体" w:cs="Arial"/>
          <w:kern w:val="0"/>
          <w:sz w:val="24"/>
          <w:szCs w:val="24"/>
        </w:rPr>
        <w:t>投标价格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3.2.1 </w:t>
      </w:r>
      <w:r>
        <w:rPr>
          <w:rFonts w:hint="eastAsia" w:ascii="宋体" w:hAnsi="宋体" w:eastAsia="宋体" w:cs="Arial"/>
          <w:kern w:val="0"/>
          <w:sz w:val="24"/>
          <w:szCs w:val="24"/>
        </w:rPr>
        <w:t>投标人应当按第四章“技术标准和要求”的规定进行报价，并填写第五章“投标文件格式”中的投标价格明细表。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 </w:t>
      </w:r>
      <w:r>
        <w:rPr>
          <w:rFonts w:hint="eastAsia" w:ascii="宋体" w:hAnsi="宋体" w:eastAsia="宋体" w:cs="Arial"/>
          <w:kern w:val="0"/>
          <w:sz w:val="24"/>
          <w:szCs w:val="24"/>
        </w:rPr>
        <w:t>投标人的投标价格不能超出本项目采购预算金额。</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3.2.3</w:t>
      </w:r>
      <w:r>
        <w:rPr>
          <w:rFonts w:hint="eastAsia" w:ascii="宋体" w:hAnsi="宋体" w:eastAsia="宋体" w:cs="Arial"/>
          <w:kern w:val="0"/>
          <w:sz w:val="24"/>
          <w:szCs w:val="24"/>
        </w:rPr>
        <w:t>投标人的服务只允许有一个报价，采购人不接受有任何选择的报价。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3.2.4 </w:t>
      </w:r>
      <w:r>
        <w:rPr>
          <w:rFonts w:hint="eastAsia" w:ascii="宋体" w:hAnsi="宋体" w:eastAsia="宋体" w:cs="Arial"/>
          <w:kern w:val="0"/>
          <w:sz w:val="24"/>
          <w:szCs w:val="24"/>
        </w:rPr>
        <w:t>投标人在投标截止时间前修改投标函中的投标总价的，应同时修改第五章“投标文件格式”中投标价格明细表中的相应报价。此修改须符合本章第</w:t>
      </w:r>
      <w:r>
        <w:rPr>
          <w:rFonts w:ascii="宋体" w:hAnsi="宋体" w:eastAsia="宋体" w:cs="Arial"/>
          <w:kern w:val="0"/>
          <w:sz w:val="24"/>
          <w:szCs w:val="24"/>
        </w:rPr>
        <w:t>4.3</w:t>
      </w:r>
      <w:r>
        <w:rPr>
          <w:rFonts w:hint="eastAsia" w:ascii="宋体" w:hAnsi="宋体" w:eastAsia="宋体" w:cs="Arial"/>
          <w:kern w:val="0"/>
          <w:sz w:val="24"/>
          <w:szCs w:val="24"/>
        </w:rPr>
        <w:t>款的有关要求。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3.2.5</w:t>
      </w:r>
      <w:r>
        <w:rPr>
          <w:rFonts w:hint="eastAsia" w:ascii="宋体" w:hAnsi="宋体" w:eastAsia="宋体" w:cs="Arial"/>
          <w:kern w:val="0"/>
          <w:sz w:val="24"/>
          <w:szCs w:val="24"/>
        </w:rPr>
        <w:t>投标人提供的服务一律用人民币报价。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 </w:t>
      </w:r>
      <w:r>
        <w:rPr>
          <w:rFonts w:hint="eastAsia" w:ascii="宋体" w:hAnsi="宋体" w:eastAsia="宋体" w:cs="Arial"/>
          <w:kern w:val="0"/>
          <w:sz w:val="24"/>
          <w:szCs w:val="24"/>
        </w:rPr>
        <w:t>投标有效期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3.3.1 </w:t>
      </w:r>
      <w:r>
        <w:rPr>
          <w:rFonts w:hint="eastAsia" w:ascii="宋体" w:hAnsi="宋体" w:eastAsia="宋体" w:cs="Arial"/>
          <w:kern w:val="0"/>
          <w:sz w:val="24"/>
          <w:szCs w:val="24"/>
        </w:rPr>
        <w:t>在投标人须知前附表规定的投标有效期内，投标人不得要求撤销或修改其投标文件。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3.3.2 </w:t>
      </w:r>
      <w:r>
        <w:rPr>
          <w:rFonts w:hint="eastAsia" w:ascii="宋体" w:hAnsi="宋体" w:eastAsia="宋体" w:cs="Arial"/>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3.3.3 </w:t>
      </w:r>
      <w:r>
        <w:rPr>
          <w:rFonts w:hint="eastAsia" w:ascii="宋体" w:hAnsi="宋体" w:eastAsia="宋体" w:cs="Arial"/>
          <w:kern w:val="0"/>
          <w:sz w:val="24"/>
          <w:szCs w:val="24"/>
        </w:rPr>
        <w:t>投标保证金的有效期与投标有效期一致。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3.4 </w:t>
      </w:r>
      <w:r>
        <w:rPr>
          <w:rFonts w:hint="eastAsia" w:ascii="宋体" w:hAnsi="宋体" w:eastAsia="宋体" w:cs="Arial"/>
          <w:kern w:val="0"/>
          <w:sz w:val="24"/>
          <w:szCs w:val="24"/>
        </w:rPr>
        <w:t>投标保证金</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3.4.1 </w:t>
      </w:r>
      <w:r>
        <w:rPr>
          <w:rFonts w:hint="eastAsia" w:ascii="宋体" w:hAnsi="宋体" w:eastAsia="宋体" w:cs="Arial"/>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pPr>
        <w:shd w:val="clear" w:color="auto" w:fill="FFFFFF"/>
        <w:snapToGrid w:val="0"/>
        <w:spacing w:line="384" w:lineRule="auto"/>
        <w:ind w:firstLine="360" w:firstLineChars="150"/>
        <w:rPr>
          <w:rFonts w:ascii="宋体" w:hAnsi="宋体" w:eastAsia="宋体" w:cs="Times New Roman"/>
          <w:sz w:val="24"/>
          <w:szCs w:val="24"/>
        </w:rPr>
      </w:pPr>
      <w:r>
        <w:rPr>
          <w:rFonts w:ascii="宋体" w:hAnsi="宋体" w:eastAsia="宋体" w:cs="Arial"/>
          <w:kern w:val="0"/>
          <w:sz w:val="24"/>
          <w:szCs w:val="24"/>
        </w:rPr>
        <w:t>3.4.2</w:t>
      </w:r>
      <w:r>
        <w:rPr>
          <w:rFonts w:hint="eastAsia" w:ascii="宋体" w:hAnsi="宋体" w:eastAsia="宋体" w:cs="Times New Roman"/>
          <w:sz w:val="24"/>
          <w:szCs w:val="24"/>
        </w:rPr>
        <w:t>投标保证金以非现金形式缴纳至采购代理机构。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3投标保证金是为了保护采购人免遭因投标人的行为而蒙受损失。采购人在因投标人的行为受到损害时可根据相关法律规定没收投标人的投标保证金。</w:t>
      </w:r>
    </w:p>
    <w:p>
      <w:pPr>
        <w:widowControl/>
        <w:shd w:val="clear" w:color="auto" w:fill="FFFFFF"/>
        <w:snapToGrid w:val="0"/>
        <w:spacing w:line="360" w:lineRule="auto"/>
        <w:ind w:firstLine="480" w:firstLineChars="200"/>
        <w:rPr>
          <w:rFonts w:ascii="宋体" w:hAnsi="宋体" w:eastAsia="宋体" w:cs="Arial"/>
          <w:color w:val="FF0000"/>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4</w:t>
      </w:r>
      <w:r>
        <w:rPr>
          <w:rFonts w:ascii="宋体" w:hAnsi="宋体" w:eastAsia="宋体" w:cs="Arial"/>
          <w:kern w:val="0"/>
          <w:sz w:val="24"/>
          <w:szCs w:val="24"/>
        </w:rPr>
        <w:t>采购人或者采购代理机构应当自中标通知书发出之日起5个工作日内退还未中标人的投标保证金，自采购合同签订之日起5个工作日内退还中标人的投标保证金</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5投标保证金有效期与投标有效期一致。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6有下列情形之一的，投标保证金不予退还：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）投标人在规定的投标有效期内撤销或修改其投标文件的；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）中标人在收到中标通知书后，无正当理由拒签合同协议书或在签订合同时提出附加条件或者更改合同实质性内容的；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）未按招标文件规定提交履约保证金的。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 </w:t>
      </w:r>
      <w:r>
        <w:rPr>
          <w:rFonts w:hint="eastAsia" w:ascii="宋体" w:hAnsi="宋体" w:eastAsia="宋体" w:cs="Arial"/>
          <w:kern w:val="0"/>
          <w:sz w:val="24"/>
          <w:szCs w:val="24"/>
        </w:rPr>
        <w:t>投标文件的编制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3.5.1</w:t>
      </w:r>
      <w:r>
        <w:rPr>
          <w:rFonts w:hint="eastAsia" w:ascii="宋体" w:hAnsi="宋体" w:eastAsia="宋体" w:cs="Arial"/>
          <w:kern w:val="0"/>
          <w:sz w:val="24"/>
          <w:szCs w:val="24"/>
        </w:rPr>
        <w:t>投标文件应按第五章“投标文件格式”进行编写，如有必要，可以增加附页，作为投标文件的组成部分。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3.5.2</w:t>
      </w:r>
      <w:r>
        <w:rPr>
          <w:rFonts w:hint="eastAsia" w:ascii="宋体" w:hAnsi="宋体" w:eastAsia="宋体" w:cs="Arial"/>
          <w:kern w:val="0"/>
          <w:sz w:val="24"/>
          <w:szCs w:val="24"/>
        </w:rPr>
        <w:t>投标文件应当对招标文件有关招标范围、技术与服务要求等实质性内容做出响应。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3.5.3 </w:t>
      </w:r>
      <w:r>
        <w:rPr>
          <w:rFonts w:hint="eastAsia" w:ascii="宋体" w:hAnsi="宋体" w:eastAsia="宋体" w:cs="Arial"/>
          <w:kern w:val="0"/>
          <w:sz w:val="24"/>
          <w:szCs w:val="24"/>
        </w:rPr>
        <w:t>投标文件要求盖章处均应加盖。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3.5.4 </w:t>
      </w:r>
      <w:r>
        <w:rPr>
          <w:rFonts w:hint="eastAsia" w:ascii="宋体" w:hAnsi="宋体" w:eastAsia="宋体" w:cs="Arial"/>
          <w:kern w:val="0"/>
          <w:sz w:val="24"/>
          <w:szCs w:val="24"/>
        </w:rPr>
        <w:t>投标文件采用</w:t>
      </w:r>
      <w:r>
        <w:rPr>
          <w:rFonts w:ascii="宋体" w:hAnsi="宋体" w:eastAsia="宋体" w:cs="Arial"/>
          <w:kern w:val="0"/>
          <w:sz w:val="24"/>
          <w:szCs w:val="24"/>
        </w:rPr>
        <w:t>A4</w:t>
      </w:r>
      <w:r>
        <w:rPr>
          <w:rFonts w:hint="eastAsia" w:ascii="宋体" w:hAnsi="宋体" w:eastAsia="宋体" w:cs="Arial"/>
          <w:kern w:val="0"/>
          <w:sz w:val="24"/>
          <w:szCs w:val="24"/>
        </w:rPr>
        <w:t>打印纸。</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3.5.5 </w:t>
      </w:r>
      <w:r>
        <w:rPr>
          <w:rFonts w:hint="eastAsia" w:ascii="宋体" w:hAnsi="宋体" w:eastAsia="宋体" w:cs="Arial"/>
          <w:kern w:val="0"/>
          <w:sz w:val="24"/>
          <w:szCs w:val="24"/>
        </w:rPr>
        <w:t>投标文件可以用蓝黑墨水笔或炭素笔书写</w:t>
      </w:r>
      <w:r>
        <w:rPr>
          <w:rFonts w:ascii="宋体" w:hAnsi="Calibri" w:eastAsia="宋体" w:cs="Arial"/>
          <w:kern w:val="0"/>
          <w:sz w:val="24"/>
          <w:szCs w:val="24"/>
        </w:rPr>
        <w:t>,</w:t>
      </w:r>
      <w:r>
        <w:rPr>
          <w:rFonts w:hint="eastAsia" w:ascii="宋体" w:hAnsi="宋体" w:eastAsia="宋体" w:cs="Arial"/>
          <w:kern w:val="0"/>
          <w:sz w:val="24"/>
          <w:szCs w:val="24"/>
        </w:rPr>
        <w:t>但建议最好采用打印书写方式书写。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3.5.6 </w:t>
      </w:r>
      <w:r>
        <w:rPr>
          <w:rFonts w:hint="eastAsia" w:ascii="宋体" w:hAnsi="宋体" w:eastAsia="宋体" w:cs="Arial"/>
          <w:kern w:val="0"/>
          <w:sz w:val="24"/>
          <w:szCs w:val="24"/>
        </w:rPr>
        <w:t>投标人应按投标人须知前附表规定，编制投标文件“正本”和“副本”份数。封面必须注明“正本”或“副本”字样。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3.5.7 </w:t>
      </w:r>
      <w:r>
        <w:rPr>
          <w:rFonts w:hint="eastAsia" w:ascii="宋体" w:hAnsi="宋体" w:eastAsia="宋体" w:cs="Arial"/>
          <w:kern w:val="0"/>
          <w:sz w:val="24"/>
          <w:szCs w:val="24"/>
        </w:rPr>
        <w:t>投标文件正本和副本如有不一致之处，以正本为准。</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9" w:name="_BookMark_7"/>
      <w:bookmarkEnd w:id="9"/>
      <w:bookmarkStart w:id="10" w:name="_Toc21868"/>
      <w:r>
        <w:rPr>
          <w:rFonts w:ascii="宋体" w:hAnsi="宋体" w:eastAsia="宋体" w:cs="宋体"/>
          <w:b/>
          <w:sz w:val="24"/>
          <w:szCs w:val="24"/>
        </w:rPr>
        <w:t>4</w:t>
      </w:r>
      <w:r>
        <w:rPr>
          <w:rFonts w:hint="eastAsia" w:ascii="宋体" w:hAnsi="宋体" w:eastAsia="宋体" w:cs="宋体"/>
          <w:b/>
          <w:sz w:val="24"/>
          <w:szCs w:val="24"/>
        </w:rPr>
        <w:t>．投标</w:t>
      </w:r>
      <w:bookmarkEnd w:id="10"/>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4.1 </w:t>
      </w:r>
      <w:r>
        <w:rPr>
          <w:rFonts w:hint="eastAsia" w:ascii="宋体" w:hAnsi="宋体" w:eastAsia="宋体" w:cs="Arial"/>
          <w:kern w:val="0"/>
          <w:sz w:val="24"/>
          <w:szCs w:val="24"/>
        </w:rPr>
        <w:t>投标文件的密封和标识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4.1.1</w:t>
      </w:r>
      <w:r>
        <w:rPr>
          <w:rFonts w:hint="eastAsia" w:ascii="宋体" w:hAnsi="宋体" w:eastAsia="宋体" w:cs="Arial"/>
          <w:kern w:val="0"/>
          <w:sz w:val="24"/>
          <w:szCs w:val="24"/>
        </w:rPr>
        <w:t>、投标人必须将投标文件密封装袋，并在封袋注明：XXX项目投标文件及投标人名称，否则整个投标文件将被视为不响应招标文件，而予以拒绝。</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4.1.2</w:t>
      </w:r>
      <w:r>
        <w:rPr>
          <w:rFonts w:hint="eastAsia" w:ascii="宋体" w:hAnsi="宋体" w:eastAsia="宋体" w:cs="Arial"/>
          <w:kern w:val="0"/>
          <w:sz w:val="24"/>
          <w:szCs w:val="24"/>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4.2 </w:t>
      </w:r>
      <w:r>
        <w:rPr>
          <w:rFonts w:hint="eastAsia" w:ascii="宋体" w:hAnsi="宋体" w:eastAsia="宋体" w:cs="Arial"/>
          <w:kern w:val="0"/>
          <w:sz w:val="24"/>
          <w:szCs w:val="24"/>
        </w:rPr>
        <w:t>投标文件的递交</w:t>
      </w:r>
    </w:p>
    <w:p>
      <w:pPr>
        <w:widowControl/>
        <w:shd w:val="clear" w:color="auto" w:fill="FFFFFF"/>
        <w:snapToGrid w:val="0"/>
        <w:spacing w:line="360" w:lineRule="auto"/>
        <w:ind w:firstLine="480" w:firstLineChars="200"/>
        <w:rPr>
          <w:rFonts w:ascii="宋体" w:hAnsi="Calibri" w:eastAsia="宋体" w:cs="Arial"/>
          <w:kern w:val="0"/>
          <w:sz w:val="24"/>
          <w:szCs w:val="24"/>
        </w:rPr>
      </w:pPr>
      <w:bookmarkStart w:id="11" w:name="_Hlk22461103"/>
      <w:bookmarkStart w:id="12" w:name="_Hlk23651228"/>
      <w:bookmarkStart w:id="13" w:name="_Hlk23746208"/>
      <w:bookmarkStart w:id="14" w:name="_Hlk23746209"/>
      <w:bookmarkStart w:id="15" w:name="_Hlk23651230"/>
      <w:bookmarkStart w:id="16" w:name="_Hlk23651229"/>
      <w:bookmarkStart w:id="17" w:name="_Hlk18820305"/>
      <w:bookmarkStart w:id="18" w:name="_Hlk18820304"/>
      <w:bookmarkStart w:id="19" w:name="_Hlk23746210"/>
      <w:bookmarkStart w:id="20" w:name="_Hlk57105549"/>
      <w:bookmarkStart w:id="21" w:name="_Hlk22461105"/>
      <w:bookmarkStart w:id="22" w:name="_Hlk57105548"/>
      <w:bookmarkStart w:id="23" w:name="_Hlk18820306"/>
      <w:bookmarkStart w:id="24" w:name="_Hlk22461104"/>
      <w:bookmarkStart w:id="25" w:name="_Hlk57105547"/>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hint="eastAsia" w:ascii="宋体" w:hAnsi="宋体" w:eastAsia="宋体" w:cs="Arial"/>
          <w:kern w:val="0"/>
          <w:sz w:val="24"/>
          <w:szCs w:val="24"/>
        </w:rPr>
        <w:t>、投标人必须按投标人须知前附表规定，将投标文件在截止时间前送至递交地点。违反的将视为整个投标文件不响应招标文件</w:t>
      </w:r>
      <w:r>
        <w:rPr>
          <w:rFonts w:ascii="宋体" w:hAnsi="Calibri" w:eastAsia="宋体" w:cs="Arial"/>
          <w:kern w:val="0"/>
          <w:sz w:val="24"/>
          <w:szCs w:val="24"/>
        </w:rPr>
        <w:t>,</w:t>
      </w:r>
      <w:r>
        <w:rPr>
          <w:rFonts w:hint="eastAsia" w:ascii="宋体" w:hAnsi="宋体" w:eastAsia="宋体" w:cs="Arial"/>
          <w:kern w:val="0"/>
          <w:sz w:val="24"/>
          <w:szCs w:val="24"/>
        </w:rPr>
        <w:t>而予以拒绝。</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2.2</w:t>
      </w:r>
      <w:r>
        <w:rPr>
          <w:rFonts w:hint="eastAsia" w:ascii="宋体" w:hAnsi="宋体" w:eastAsia="宋体" w:cs="Arial"/>
          <w:kern w:val="0"/>
          <w:sz w:val="24"/>
          <w:szCs w:val="24"/>
        </w:rPr>
        <w:t>、采购人事先约定延长投标截止时间的，采购人与投标人以前的投标截止期方面的全部权利、责任和义务，将适用延长至新的投标截止期。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4.2.</w:t>
      </w:r>
      <w:r>
        <w:rPr>
          <w:rFonts w:hint="eastAsia" w:ascii="宋体" w:hAnsi="宋体" w:eastAsia="宋体" w:cs="Arial"/>
          <w:kern w:val="0"/>
          <w:sz w:val="24"/>
          <w:szCs w:val="24"/>
        </w:rPr>
        <w:t>3投标人或其投标文件存在下列情形之一的，采购人对其投标文件不予受理：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）逾期送达的投标文件；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）未按本章第</w:t>
      </w:r>
      <w:r>
        <w:rPr>
          <w:rFonts w:ascii="宋体" w:hAnsi="宋体" w:eastAsia="宋体" w:cs="Arial"/>
          <w:kern w:val="0"/>
          <w:sz w:val="24"/>
          <w:szCs w:val="24"/>
        </w:rPr>
        <w:t>4.1</w:t>
      </w:r>
      <w:r>
        <w:rPr>
          <w:rFonts w:hint="eastAsia" w:ascii="宋体" w:hAnsi="宋体" w:eastAsia="宋体" w:cs="Arial"/>
          <w:kern w:val="0"/>
          <w:sz w:val="24"/>
          <w:szCs w:val="24"/>
        </w:rPr>
        <w:t>款要求密封的投标文件。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4.3 </w:t>
      </w:r>
      <w:r>
        <w:rPr>
          <w:rFonts w:hint="eastAsia" w:ascii="宋体" w:hAnsi="宋体" w:eastAsia="宋体" w:cs="Arial"/>
          <w:kern w:val="0"/>
          <w:sz w:val="24"/>
          <w:szCs w:val="24"/>
        </w:rPr>
        <w:t>投标文件的修改与撤回</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4.3.1 </w:t>
      </w:r>
      <w:r>
        <w:rPr>
          <w:rFonts w:hint="eastAsia" w:ascii="宋体" w:hAnsi="宋体" w:eastAsia="宋体" w:cs="Arial"/>
          <w:kern w:val="0"/>
          <w:sz w:val="24"/>
          <w:szCs w:val="24"/>
        </w:rPr>
        <w:t>投标人递交投标文件后，在规定投标截止时间前，可以书面形式向采购人递交修改或撤回其投标文件的通知。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4.3.2 </w:t>
      </w:r>
      <w:r>
        <w:rPr>
          <w:rFonts w:hint="eastAsia" w:ascii="宋体" w:hAnsi="宋体" w:eastAsia="宋体" w:cs="Arial"/>
          <w:kern w:val="0"/>
          <w:sz w:val="24"/>
          <w:szCs w:val="24"/>
        </w:rPr>
        <w:t>修改的内容为投标文件的组成部分。修改的投标文件应按照本招标文件的规定进行编制、密封、标记和递交，并标明“修改”字样。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4.4</w:t>
      </w:r>
      <w:r>
        <w:rPr>
          <w:rFonts w:hint="eastAsia" w:ascii="宋体" w:hAnsi="宋体" w:eastAsia="宋体" w:cs="Arial"/>
          <w:kern w:val="0"/>
          <w:sz w:val="24"/>
          <w:szCs w:val="24"/>
        </w:rPr>
        <w:t>投标文件格式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4.4.1 </w:t>
      </w:r>
      <w:r>
        <w:rPr>
          <w:rFonts w:hint="eastAsia" w:ascii="宋体" w:hAnsi="宋体" w:eastAsia="宋体" w:cs="Arial"/>
          <w:kern w:val="0"/>
          <w:sz w:val="24"/>
          <w:szCs w:val="24"/>
        </w:rPr>
        <w:t>投标文件格式见第五章。</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4.4.2 </w:t>
      </w:r>
      <w:r>
        <w:rPr>
          <w:rFonts w:hint="eastAsia" w:ascii="宋体" w:hAnsi="宋体" w:eastAsia="宋体" w:cs="Arial"/>
          <w:kern w:val="0"/>
          <w:sz w:val="24"/>
          <w:szCs w:val="24"/>
        </w:rPr>
        <w:t>投标人应使用本招标文件后面提供的投标文件格式填写，如不够用时，投标人可按同样格式自行编制和填补，如果本招标文件未提供格式的，投标人可自行编制。</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6" w:name="_BookMark_8"/>
      <w:bookmarkEnd w:id="26"/>
      <w:bookmarkStart w:id="27" w:name="_Toc31741"/>
      <w:r>
        <w:rPr>
          <w:rFonts w:ascii="宋体" w:hAnsi="宋体" w:eastAsia="宋体" w:cs="宋体"/>
          <w:b/>
          <w:sz w:val="24"/>
          <w:szCs w:val="24"/>
        </w:rPr>
        <w:t>5</w:t>
      </w:r>
      <w:r>
        <w:rPr>
          <w:rFonts w:hint="eastAsia" w:ascii="宋体" w:hAnsi="宋体" w:eastAsia="宋体" w:cs="宋体"/>
          <w:b/>
          <w:sz w:val="24"/>
          <w:szCs w:val="24"/>
        </w:rPr>
        <w:t>．开标</w:t>
      </w:r>
      <w:bookmarkEnd w:id="27"/>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5.1 </w:t>
      </w:r>
      <w:r>
        <w:rPr>
          <w:rFonts w:hint="eastAsia" w:ascii="宋体" w:hAnsi="宋体" w:eastAsia="宋体" w:cs="Arial"/>
          <w:kern w:val="0"/>
          <w:sz w:val="24"/>
          <w:szCs w:val="24"/>
        </w:rPr>
        <w:t>开标时间和地点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采购人在投标人须知前附表规定的时间、地点公开开标，并邀请所有投标人的法定代表人或其授权委托人参加。</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5.2 </w:t>
      </w:r>
      <w:r>
        <w:rPr>
          <w:rFonts w:hint="eastAsia" w:ascii="宋体" w:hAnsi="宋体" w:eastAsia="宋体" w:cs="Arial"/>
          <w:kern w:val="0"/>
          <w:sz w:val="24"/>
          <w:szCs w:val="24"/>
        </w:rPr>
        <w:t>开标注意事项</w:t>
      </w:r>
    </w:p>
    <w:p>
      <w:pPr>
        <w:widowControl/>
        <w:shd w:val="clear" w:color="auto" w:fill="FFFFFF"/>
        <w:snapToGrid w:val="0"/>
        <w:spacing w:line="360" w:lineRule="auto"/>
        <w:ind w:firstLine="482" w:firstLineChars="200"/>
        <w:rPr>
          <w:rFonts w:hint="eastAsia" w:ascii="宋体" w:hAnsi="宋体" w:cs="Arial"/>
          <w:b/>
          <w:kern w:val="0"/>
          <w:sz w:val="24"/>
          <w:szCs w:val="24"/>
        </w:rPr>
      </w:pPr>
      <w:r>
        <w:rPr>
          <w:rFonts w:ascii="宋体" w:hAnsi="宋体" w:cs="Arial"/>
          <w:b/>
          <w:kern w:val="0"/>
          <w:sz w:val="24"/>
          <w:szCs w:val="24"/>
        </w:rPr>
        <w:t xml:space="preserve">5.2.1 </w:t>
      </w:r>
      <w:r>
        <w:rPr>
          <w:rFonts w:hint="eastAsia" w:ascii="宋体" w:hAnsi="宋体" w:cs="Arial"/>
          <w:b/>
          <w:kern w:val="0"/>
          <w:sz w:val="24"/>
          <w:szCs w:val="24"/>
        </w:rPr>
        <w:t>（1）投标人法人授权委托人应按时参加开标会并携带法定代表人授权委托书原件（加盖公章及法定代表人章）、被授权人身份证原件、加盖公章的被授权人身份证复印件；（法定代表人到场参与投标的，须提供法定代表人身份证明原件、法定代表人身份证原件、加盖公章的法定代表人身份证复印件）；（2）营业执照（或事业单位法人证书）</w:t>
      </w:r>
      <w:r>
        <w:rPr>
          <w:rFonts w:hint="eastAsia" w:ascii="宋体" w:hAnsi="宋体" w:cs="Arial"/>
          <w:b/>
          <w:kern w:val="0"/>
          <w:sz w:val="24"/>
          <w:szCs w:val="24"/>
          <w:lang w:val="en-US" w:eastAsia="zh-CN"/>
        </w:rPr>
        <w:t>复印件</w:t>
      </w:r>
      <w:r>
        <w:rPr>
          <w:rFonts w:hint="eastAsia" w:ascii="宋体" w:hAnsi="宋体" w:cs="Arial"/>
          <w:b/>
          <w:kern w:val="0"/>
          <w:sz w:val="24"/>
          <w:szCs w:val="24"/>
        </w:rPr>
        <w:t>，（3）“信用中国”（</w:t>
      </w:r>
      <w:r>
        <w:rPr>
          <w:rFonts w:ascii="宋体" w:hAnsi="宋体" w:cs="Arial"/>
          <w:b/>
          <w:kern w:val="0"/>
          <w:sz w:val="24"/>
          <w:szCs w:val="24"/>
        </w:rPr>
        <w:t>www.creditchina.gov.cn</w:t>
      </w:r>
      <w:r>
        <w:rPr>
          <w:rFonts w:hint="eastAsia" w:ascii="宋体" w:hAnsi="宋体" w:cs="Arial"/>
          <w:b/>
          <w:kern w:val="0"/>
          <w:sz w:val="24"/>
          <w:szCs w:val="24"/>
        </w:rPr>
        <w:t>）和中国政府采购网（</w:t>
      </w:r>
      <w:r>
        <w:rPr>
          <w:rFonts w:ascii="宋体" w:hAnsi="宋体" w:cs="Arial"/>
          <w:b/>
          <w:kern w:val="0"/>
          <w:sz w:val="24"/>
          <w:szCs w:val="24"/>
        </w:rPr>
        <w:t>www.ccgp.gov.cn</w:t>
      </w:r>
      <w:r>
        <w:rPr>
          <w:rFonts w:hint="eastAsia" w:ascii="宋体" w:hAnsi="宋体" w:cs="Arial"/>
          <w:b/>
          <w:kern w:val="0"/>
          <w:sz w:val="24"/>
          <w:szCs w:val="24"/>
        </w:rPr>
        <w:t>）网站上未被列入失信被执行人、重大税收违法案件当事人名单以及政府采购严重违法失信行为记录名单网页截图加盖公章；查询时间（须自竞争性谈判公告发布之日起至首次提交响应文件截止时间内）。</w:t>
      </w:r>
      <w:r>
        <w:rPr>
          <w:rFonts w:hint="eastAsia" w:ascii="宋体" w:hAnsi="宋体" w:cs="Arial"/>
          <w:b/>
          <w:kern w:val="0"/>
          <w:sz w:val="24"/>
          <w:szCs w:val="24"/>
          <w:lang w:eastAsia="zh-CN"/>
        </w:rPr>
        <w:t>（</w:t>
      </w:r>
      <w:r>
        <w:rPr>
          <w:rFonts w:hint="eastAsia" w:ascii="宋体" w:hAnsi="宋体" w:cs="Arial"/>
          <w:b/>
          <w:kern w:val="0"/>
          <w:sz w:val="24"/>
          <w:szCs w:val="24"/>
          <w:lang w:val="en-US" w:eastAsia="zh-CN"/>
        </w:rPr>
        <w:t>4</w:t>
      </w:r>
      <w:r>
        <w:rPr>
          <w:rFonts w:hint="eastAsia" w:ascii="宋体" w:hAnsi="宋体" w:cs="Arial"/>
          <w:b/>
          <w:kern w:val="0"/>
          <w:sz w:val="24"/>
          <w:szCs w:val="24"/>
          <w:lang w:eastAsia="zh-CN"/>
        </w:rPr>
        <w:t>）</w:t>
      </w:r>
      <w:r>
        <w:rPr>
          <w:rFonts w:hint="eastAsia" w:ascii="宋体" w:hAnsi="宋体" w:cs="Arial"/>
          <w:b/>
          <w:kern w:val="0"/>
          <w:sz w:val="24"/>
          <w:szCs w:val="24"/>
          <w:lang w:val="en-US" w:eastAsia="zh-CN"/>
        </w:rPr>
        <w:t>小微企业声明函（加盖公章及法定代表人章）。（5）投标保证金缴纳凭证。</w:t>
      </w:r>
      <w:r>
        <w:rPr>
          <w:rFonts w:hint="eastAsia" w:ascii="宋体" w:hAnsi="宋体" w:cs="Arial"/>
          <w:b/>
          <w:kern w:val="0"/>
          <w:sz w:val="24"/>
          <w:szCs w:val="24"/>
        </w:rPr>
        <w:t>以上（2）-（</w:t>
      </w:r>
      <w:r>
        <w:rPr>
          <w:rFonts w:hint="eastAsia" w:ascii="宋体" w:hAnsi="宋体" w:cs="Arial"/>
          <w:b/>
          <w:kern w:val="0"/>
          <w:sz w:val="24"/>
          <w:szCs w:val="24"/>
          <w:lang w:val="en-US" w:eastAsia="zh-CN"/>
        </w:rPr>
        <w:t>5</w:t>
      </w:r>
      <w:r>
        <w:rPr>
          <w:rFonts w:hint="eastAsia" w:ascii="宋体" w:hAnsi="宋体" w:cs="Arial"/>
          <w:b/>
          <w:kern w:val="0"/>
          <w:sz w:val="24"/>
          <w:szCs w:val="24"/>
        </w:rPr>
        <w:t>）条为资格审查必备条件，提供不全视为资格审查不通过。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5.3 </w:t>
      </w:r>
      <w:r>
        <w:rPr>
          <w:rFonts w:hint="eastAsia" w:ascii="宋体" w:hAnsi="宋体" w:eastAsia="宋体" w:cs="Arial"/>
          <w:kern w:val="0"/>
          <w:sz w:val="24"/>
          <w:szCs w:val="24"/>
        </w:rPr>
        <w:t>开标程序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按下列程序进行开标：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）宣布开标纪律；</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）开标会主持人介绍参加会议的人员；</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）公布在投标截止时间前递交投标文件的投标人名称，并点名确认投标人是否派人到场</w:t>
      </w:r>
      <w:r>
        <w:rPr>
          <w:rFonts w:ascii="宋体" w:hAnsi="宋体" w:eastAsia="宋体" w:cs="Arial"/>
          <w:kern w:val="0"/>
          <w:sz w:val="24"/>
          <w:szCs w:val="24"/>
        </w:rPr>
        <w:t>参加开标</w:t>
      </w:r>
      <w:r>
        <w:rPr>
          <w:rFonts w:hint="eastAsia" w:ascii="宋体" w:hAnsi="宋体" w:eastAsia="宋体" w:cs="Arial"/>
          <w:kern w:val="0"/>
          <w:sz w:val="24"/>
          <w:szCs w:val="24"/>
        </w:rPr>
        <w:t>，由采购人或监督人查验投标人法定代表人授权委托书及其有效身份证明；如果投标人未派人到场</w:t>
      </w:r>
      <w:r>
        <w:rPr>
          <w:rFonts w:ascii="宋体" w:hAnsi="宋体" w:eastAsia="宋体" w:cs="Arial"/>
          <w:kern w:val="0"/>
          <w:sz w:val="24"/>
          <w:szCs w:val="24"/>
        </w:rPr>
        <w:t>参加开标，</w:t>
      </w:r>
      <w:r>
        <w:rPr>
          <w:rFonts w:hint="eastAsia" w:ascii="宋体" w:hAnsi="宋体" w:eastAsia="宋体" w:cs="Arial"/>
          <w:kern w:val="0"/>
          <w:sz w:val="24"/>
          <w:szCs w:val="24"/>
        </w:rPr>
        <w:t>则</w:t>
      </w:r>
      <w:r>
        <w:rPr>
          <w:rFonts w:ascii="宋体" w:hAnsi="宋体" w:eastAsia="宋体" w:cs="Arial"/>
          <w:kern w:val="0"/>
          <w:sz w:val="24"/>
          <w:szCs w:val="24"/>
        </w:rPr>
        <w:t>视同认可开标结果</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）由投标人代表检查投标文件的密封情况；</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）按照规定启封投标文件，公布投标人名称、投标价格、服务周期等其他实质性内容，并作记录；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）相关人员在开标记录表上签字；</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）开标结束。</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8" w:name="_BookMark_9"/>
      <w:bookmarkEnd w:id="28"/>
      <w:bookmarkStart w:id="29" w:name="_Toc28539"/>
      <w:r>
        <w:rPr>
          <w:rFonts w:ascii="宋体" w:hAnsi="宋体" w:eastAsia="宋体" w:cs="宋体"/>
          <w:b/>
          <w:sz w:val="24"/>
          <w:szCs w:val="24"/>
        </w:rPr>
        <w:t>6</w:t>
      </w:r>
      <w:r>
        <w:rPr>
          <w:rFonts w:hint="eastAsia" w:ascii="宋体" w:hAnsi="宋体" w:eastAsia="宋体" w:cs="宋体"/>
          <w:b/>
          <w:sz w:val="24"/>
          <w:szCs w:val="24"/>
        </w:rPr>
        <w:t>．评标</w:t>
      </w:r>
      <w:bookmarkEnd w:id="29"/>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6.1 </w:t>
      </w:r>
      <w:r>
        <w:rPr>
          <w:rFonts w:hint="eastAsia" w:ascii="宋体" w:hAnsi="宋体" w:eastAsia="宋体" w:cs="Arial"/>
          <w:kern w:val="0"/>
          <w:sz w:val="24"/>
          <w:szCs w:val="24"/>
        </w:rPr>
        <w:t>评标委员会</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6.1.1 </w:t>
      </w:r>
      <w:r>
        <w:rPr>
          <w:rFonts w:hint="eastAsia" w:ascii="宋体" w:hAnsi="宋体" w:eastAsia="宋体" w:cs="Arial"/>
          <w:kern w:val="0"/>
          <w:sz w:val="24"/>
          <w:szCs w:val="24"/>
        </w:rPr>
        <w:t>评标由采购人按照《政府采购评审专家管理办法》财库〔2016〕198号，依法组建的评标委员会负责。评标委员会由采购人熟悉相关业务的代表，以及有关技术、经济等方面的专家组成。</w:t>
      </w:r>
    </w:p>
    <w:p>
      <w:pPr>
        <w:widowControl/>
        <w:shd w:val="clear" w:color="auto" w:fill="FFFFFF"/>
        <w:snapToGrid w:val="0"/>
        <w:spacing w:line="360" w:lineRule="auto"/>
        <w:ind w:firstLine="480" w:firstLineChars="200"/>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采购人评标代表须具备中级专业技术职称或同等专业水平且从事相关领域工作满8年,或者具有高级专业技术职称或同等专业水平。评标委员会负责评标工作，并向采购人提交书面评标报告。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6.1.2 </w:t>
      </w:r>
      <w:r>
        <w:rPr>
          <w:rFonts w:hint="eastAsia" w:ascii="宋体" w:hAnsi="宋体" w:eastAsia="宋体" w:cs="Arial"/>
          <w:kern w:val="0"/>
          <w:sz w:val="24"/>
          <w:szCs w:val="24"/>
        </w:rPr>
        <w:t>评标委员会成员有下列情形之一的，应当回避：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w:t>
      </w:r>
      <w:r>
        <w:rPr>
          <w:rFonts w:hint="eastAsia" w:ascii="宋体" w:hAnsi="Calibri" w:eastAsia="宋体" w:cs="Arial"/>
          <w:kern w:val="0"/>
          <w:sz w:val="24"/>
          <w:szCs w:val="24"/>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w:t>
      </w:r>
      <w:r>
        <w:rPr>
          <w:rFonts w:hint="eastAsia" w:ascii="宋体" w:hAnsi="Calibri" w:eastAsia="宋体" w:cs="Arial"/>
          <w:kern w:val="0"/>
          <w:sz w:val="24"/>
          <w:szCs w:val="24"/>
        </w:rPr>
        <w:t>与投标人的法定代表人或者负责人有夫妻、直系血亲、三代以内旁系血亲或者近姻亲关系。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w:t>
      </w:r>
      <w:r>
        <w:rPr>
          <w:rFonts w:hint="eastAsia" w:ascii="宋体" w:hAnsi="Calibri" w:eastAsia="宋体" w:cs="Arial"/>
          <w:kern w:val="0"/>
          <w:sz w:val="24"/>
          <w:szCs w:val="24"/>
        </w:rPr>
        <w:t>与投标人有其他可能影响政府采购活动公平、公正</w:t>
      </w:r>
      <w:r>
        <w:rPr>
          <w:rFonts w:hint="eastAsia" w:ascii="宋体" w:hAnsi="Calibri" w:eastAsia="宋体" w:cs="Arial"/>
          <w:color w:val="000000" w:themeColor="text1"/>
          <w:kern w:val="0"/>
          <w:sz w:val="24"/>
          <w:szCs w:val="24"/>
          <w14:textFill>
            <w14:solidFill>
              <w14:schemeClr w14:val="tx1"/>
            </w14:solidFill>
          </w14:textFill>
        </w:rPr>
        <w:t>进行</w:t>
      </w:r>
      <w:r>
        <w:rPr>
          <w:rFonts w:hint="eastAsia" w:ascii="宋体" w:hAnsi="Calibri" w:eastAsia="宋体" w:cs="Arial"/>
          <w:kern w:val="0"/>
          <w:sz w:val="24"/>
          <w:szCs w:val="24"/>
        </w:rPr>
        <w:t>的关系。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6.2 </w:t>
      </w:r>
      <w:r>
        <w:rPr>
          <w:rFonts w:hint="eastAsia" w:ascii="宋体" w:hAnsi="宋体" w:eastAsia="宋体" w:cs="Arial"/>
          <w:kern w:val="0"/>
          <w:sz w:val="24"/>
          <w:szCs w:val="24"/>
        </w:rPr>
        <w:t>评标原则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评标活动遵循公平、公正、科学和择优的原则。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6.3 </w:t>
      </w:r>
      <w:r>
        <w:rPr>
          <w:rFonts w:hint="eastAsia" w:ascii="宋体" w:hAnsi="宋体" w:eastAsia="宋体" w:cs="Arial"/>
          <w:kern w:val="0"/>
          <w:sz w:val="24"/>
          <w:szCs w:val="24"/>
        </w:rPr>
        <w:t>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评标委员会按照招标文件中规定的方法、评审因素、标准和程序对投标文件进行评审。</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0" w:name="_BookMark_10"/>
      <w:bookmarkEnd w:id="30"/>
      <w:bookmarkStart w:id="31" w:name="_Toc9434"/>
      <w:r>
        <w:rPr>
          <w:rFonts w:ascii="宋体" w:hAnsi="宋体" w:eastAsia="宋体" w:cs="宋体"/>
          <w:b/>
          <w:sz w:val="24"/>
          <w:szCs w:val="24"/>
        </w:rPr>
        <w:t>7</w:t>
      </w:r>
      <w:r>
        <w:rPr>
          <w:rFonts w:hint="eastAsia" w:ascii="宋体" w:hAnsi="宋体" w:eastAsia="宋体" w:cs="宋体"/>
          <w:b/>
          <w:sz w:val="24"/>
          <w:szCs w:val="24"/>
        </w:rPr>
        <w:t>．定标及合同授予</w:t>
      </w:r>
      <w:bookmarkEnd w:id="31"/>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 </w:t>
      </w:r>
      <w:r>
        <w:rPr>
          <w:rFonts w:hint="eastAsia" w:ascii="宋体" w:hAnsi="宋体" w:eastAsia="宋体" w:cs="Arial"/>
          <w:kern w:val="0"/>
          <w:sz w:val="24"/>
          <w:szCs w:val="24"/>
        </w:rPr>
        <w:t>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7.1.1 </w:t>
      </w:r>
      <w:r>
        <w:rPr>
          <w:rFonts w:hint="eastAsia" w:ascii="宋体" w:hAnsi="宋体" w:eastAsia="宋体" w:cs="Arial"/>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7.1.</w:t>
      </w:r>
      <w:r>
        <w:rPr>
          <w:rFonts w:hint="eastAsia" w:ascii="宋体" w:hAnsi="宋体" w:eastAsia="宋体" w:cs="Arial"/>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他中标候选人为中标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7.2 </w:t>
      </w:r>
      <w:r>
        <w:rPr>
          <w:rFonts w:hint="eastAsia" w:ascii="宋体" w:hAnsi="宋体" w:eastAsia="宋体" w:cs="Arial"/>
          <w:kern w:val="0"/>
          <w:sz w:val="24"/>
          <w:szCs w:val="24"/>
        </w:rPr>
        <w:t>中标候选人公示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在中标通知书发出前，中标候选人的情况将在招标公告发布的媒体上公示，公示期不得少于1个工作日。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7.3 </w:t>
      </w:r>
      <w:r>
        <w:rPr>
          <w:rFonts w:hint="eastAsia" w:ascii="宋体" w:hAnsi="宋体" w:eastAsia="宋体" w:cs="Arial"/>
          <w:kern w:val="0"/>
          <w:sz w:val="24"/>
          <w:szCs w:val="24"/>
        </w:rPr>
        <w:t>中标通知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公示期满后，采购人以书面形式向中标人发出中标通知书，并及时通知其它投标人中标结果。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7.4 </w:t>
      </w:r>
      <w:r>
        <w:rPr>
          <w:rFonts w:hint="eastAsia" w:ascii="宋体" w:hAnsi="宋体" w:eastAsia="宋体" w:cs="Arial"/>
          <w:kern w:val="0"/>
          <w:sz w:val="24"/>
          <w:szCs w:val="24"/>
        </w:rPr>
        <w:t>履约保证金</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7.4.1 </w:t>
      </w:r>
      <w:r>
        <w:rPr>
          <w:rFonts w:hint="eastAsia" w:ascii="宋体" w:hAnsi="宋体" w:eastAsia="宋体" w:cs="Arial"/>
          <w:kern w:val="0"/>
          <w:sz w:val="24"/>
          <w:szCs w:val="24"/>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7.4.2 </w:t>
      </w:r>
      <w:r>
        <w:rPr>
          <w:rFonts w:hint="eastAsia" w:ascii="宋体" w:hAnsi="宋体" w:eastAsia="宋体" w:cs="Arial"/>
          <w:kern w:val="0"/>
          <w:sz w:val="24"/>
          <w:szCs w:val="24"/>
        </w:rPr>
        <w:t>中标人不能按本章第</w:t>
      </w:r>
      <w:r>
        <w:rPr>
          <w:rFonts w:ascii="宋体" w:hAnsi="宋体" w:eastAsia="宋体" w:cs="Arial"/>
          <w:kern w:val="0"/>
          <w:sz w:val="24"/>
          <w:szCs w:val="24"/>
        </w:rPr>
        <w:t>7.4.1</w:t>
      </w:r>
      <w:r>
        <w:rPr>
          <w:rFonts w:hint="eastAsia" w:ascii="宋体" w:hAnsi="宋体" w:eastAsia="宋体" w:cs="Arial"/>
          <w:kern w:val="0"/>
          <w:sz w:val="24"/>
          <w:szCs w:val="24"/>
        </w:rPr>
        <w:t>款要求提交履约保证金的，视为放弃中标，其投标保证金不予退还；给采购人造成的损失超过投标保证金数额的，中标人还应当对超过部分予以赔偿。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7.5 </w:t>
      </w:r>
      <w:r>
        <w:rPr>
          <w:rFonts w:hint="eastAsia" w:ascii="宋体" w:hAnsi="宋体" w:eastAsia="宋体" w:cs="Arial"/>
          <w:kern w:val="0"/>
          <w:sz w:val="24"/>
          <w:szCs w:val="24"/>
        </w:rPr>
        <w:t>签订合同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7.5.1</w:t>
      </w:r>
      <w:r>
        <w:rPr>
          <w:rFonts w:hint="eastAsia" w:ascii="宋体" w:hAnsi="Calibri" w:eastAsia="宋体" w:cs="Arial"/>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7.5.2发出中标通知书后，采购人无正当理由拒签合同的，给中标人造成损失的，还应当赔偿中标人损失。</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Calibri" w:eastAsia="宋体" w:cs="Arial"/>
          <w:kern w:val="0"/>
          <w:sz w:val="24"/>
          <w:szCs w:val="24"/>
        </w:rPr>
        <w:t>7.5.</w:t>
      </w:r>
      <w:r>
        <w:rPr>
          <w:rFonts w:hint="eastAsia" w:ascii="宋体" w:hAnsi="Calibri" w:eastAsia="宋体" w:cs="Arial"/>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2" w:name="_BookMark_11"/>
      <w:bookmarkEnd w:id="32"/>
      <w:bookmarkStart w:id="33" w:name="_Toc17638"/>
      <w:r>
        <w:rPr>
          <w:rFonts w:ascii="宋体" w:hAnsi="宋体" w:eastAsia="宋体" w:cs="宋体"/>
          <w:b/>
          <w:sz w:val="24"/>
          <w:szCs w:val="24"/>
        </w:rPr>
        <w:t>8</w:t>
      </w:r>
      <w:r>
        <w:rPr>
          <w:rFonts w:hint="eastAsia" w:ascii="宋体" w:hAnsi="宋体" w:eastAsia="宋体" w:cs="宋体"/>
          <w:b/>
          <w:sz w:val="24"/>
          <w:szCs w:val="24"/>
        </w:rPr>
        <w:t>．纪律和监督</w:t>
      </w:r>
      <w:bookmarkEnd w:id="33"/>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8.1 </w:t>
      </w:r>
      <w:r>
        <w:rPr>
          <w:rFonts w:hint="eastAsia" w:ascii="宋体" w:hAnsi="宋体" w:eastAsia="宋体" w:cs="Arial"/>
          <w:kern w:val="0"/>
          <w:sz w:val="24"/>
          <w:szCs w:val="24"/>
        </w:rPr>
        <w:t>对采购人的纪律要求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8.2 </w:t>
      </w:r>
      <w:r>
        <w:rPr>
          <w:rFonts w:hint="eastAsia" w:ascii="宋体" w:hAnsi="宋体" w:eastAsia="宋体" w:cs="Arial"/>
          <w:kern w:val="0"/>
          <w:sz w:val="24"/>
          <w:szCs w:val="24"/>
        </w:rPr>
        <w:t>对投标人的纪律要求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8.3 </w:t>
      </w:r>
      <w:r>
        <w:rPr>
          <w:rFonts w:hint="eastAsia" w:ascii="宋体" w:hAnsi="宋体" w:eastAsia="宋体" w:cs="Arial"/>
          <w:kern w:val="0"/>
          <w:sz w:val="24"/>
          <w:szCs w:val="24"/>
        </w:rPr>
        <w:t>对评标委员会成员的纪律要求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8.4 </w:t>
      </w:r>
      <w:r>
        <w:rPr>
          <w:rFonts w:hint="eastAsia" w:ascii="宋体" w:hAnsi="宋体" w:eastAsia="宋体" w:cs="Arial"/>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8.5 </w:t>
      </w:r>
      <w:r>
        <w:rPr>
          <w:rFonts w:hint="eastAsia" w:ascii="宋体" w:hAnsi="宋体" w:eastAsia="宋体" w:cs="Arial"/>
          <w:kern w:val="0"/>
          <w:sz w:val="24"/>
          <w:szCs w:val="24"/>
        </w:rPr>
        <w:t>监督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本项目的招标投标活动及其相关当事人应当接受有管辖权的监督部门依法实施的监督。</w:t>
      </w:r>
      <w:bookmarkStart w:id="34" w:name="_BookMark_12"/>
      <w:bookmarkEnd w:id="34"/>
    </w:p>
    <w:p>
      <w:pPr>
        <w:spacing w:line="440" w:lineRule="exact"/>
        <w:jc w:val="center"/>
        <w:outlineLvl w:val="0"/>
        <w:rPr>
          <w:rFonts w:ascii="宋体" w:hAnsi="宋体" w:eastAsia="宋体" w:cs="宋体"/>
          <w:b/>
          <w:sz w:val="24"/>
          <w:szCs w:val="24"/>
        </w:rPr>
      </w:pPr>
      <w:r>
        <w:rPr>
          <w:rFonts w:ascii="宋体" w:hAnsi="Calibri" w:eastAsia="宋体" w:cs="Arial"/>
          <w:bCs/>
          <w:kern w:val="0"/>
          <w:sz w:val="24"/>
          <w:szCs w:val="24"/>
        </w:rPr>
        <w:br w:type="page"/>
      </w:r>
      <w:bookmarkStart w:id="35" w:name="_Toc5436"/>
      <w:r>
        <w:rPr>
          <w:rFonts w:hint="eastAsia" w:ascii="宋体" w:hAnsi="宋体" w:eastAsia="宋体" w:cs="宋体"/>
          <w:b/>
          <w:sz w:val="24"/>
          <w:szCs w:val="24"/>
        </w:rPr>
        <w:t>第二章评标办法</w:t>
      </w:r>
      <w:bookmarkEnd w:id="35"/>
    </w:p>
    <w:p>
      <w:pPr>
        <w:tabs>
          <w:tab w:val="center" w:pos="4832"/>
          <w:tab w:val="left" w:pos="7140"/>
        </w:tabs>
        <w:spacing w:line="360" w:lineRule="auto"/>
        <w:jc w:val="center"/>
        <w:outlineLvl w:val="1"/>
        <w:rPr>
          <w:rFonts w:ascii="宋体" w:hAnsi="宋体" w:eastAsia="宋体" w:cs="宋体"/>
          <w:b/>
          <w:sz w:val="24"/>
          <w:szCs w:val="24"/>
        </w:rPr>
      </w:pPr>
      <w:bookmarkStart w:id="36" w:name="_BookMark_1"/>
      <w:bookmarkEnd w:id="36"/>
      <w:bookmarkStart w:id="37" w:name="_Toc32765"/>
      <w:r>
        <w:rPr>
          <w:rFonts w:hint="eastAsia" w:ascii="宋体" w:hAnsi="宋体" w:eastAsia="宋体" w:cs="宋体"/>
          <w:b/>
          <w:sz w:val="24"/>
          <w:szCs w:val="24"/>
        </w:rPr>
        <w:t>第一节 综合评分法</w:t>
      </w:r>
      <w:bookmarkEnd w:id="37"/>
    </w:p>
    <w:p>
      <w:pPr>
        <w:tabs>
          <w:tab w:val="center" w:pos="4832"/>
          <w:tab w:val="left" w:pos="7140"/>
        </w:tabs>
        <w:spacing w:line="360" w:lineRule="auto"/>
        <w:jc w:val="center"/>
        <w:outlineLvl w:val="2"/>
        <w:rPr>
          <w:rFonts w:ascii="宋体" w:hAnsi="宋体" w:eastAsia="宋体" w:cs="宋体"/>
          <w:b/>
          <w:sz w:val="24"/>
          <w:szCs w:val="24"/>
        </w:rPr>
      </w:pPr>
      <w:bookmarkStart w:id="38" w:name="_Toc9439"/>
      <w:r>
        <w:rPr>
          <w:rFonts w:hint="eastAsia" w:ascii="宋体" w:hAnsi="宋体" w:eastAsia="宋体" w:cs="宋体"/>
          <w:b/>
          <w:sz w:val="24"/>
          <w:szCs w:val="24"/>
        </w:rPr>
        <w:t>评标办法前附表</w:t>
      </w:r>
      <w:bookmarkEnd w:id="38"/>
    </w:p>
    <w:tbl>
      <w:tblPr>
        <w:tblStyle w:val="35"/>
        <w:tblW w:w="0" w:type="auto"/>
        <w:jc w:val="center"/>
        <w:tblLayout w:type="autofit"/>
        <w:tblCellMar>
          <w:top w:w="0" w:type="dxa"/>
          <w:left w:w="0" w:type="dxa"/>
          <w:bottom w:w="0" w:type="dxa"/>
          <w:right w:w="0" w:type="dxa"/>
        </w:tblCellMar>
      </w:tblPr>
      <w:tblGrid>
        <w:gridCol w:w="610"/>
        <w:gridCol w:w="2771"/>
        <w:gridCol w:w="5745"/>
      </w:tblGrid>
      <w:tr>
        <w:tblPrEx>
          <w:tblCellMar>
            <w:top w:w="0" w:type="dxa"/>
            <w:left w:w="0" w:type="dxa"/>
            <w:bottom w:w="0" w:type="dxa"/>
            <w:right w:w="0" w:type="dxa"/>
          </w:tblCellMar>
        </w:tblPrEx>
        <w:trPr>
          <w:cantSplit/>
          <w:trHeight w:val="325" w:hRule="atLeast"/>
          <w:jc w:val="center"/>
        </w:trPr>
        <w:tc>
          <w:tcPr>
            <w:tcW w:w="61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序号</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条款内容</w:t>
            </w:r>
          </w:p>
        </w:tc>
        <w:tc>
          <w:tcPr>
            <w:tcW w:w="574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编列内容</w:t>
            </w:r>
          </w:p>
        </w:tc>
      </w:tr>
      <w:tr>
        <w:tblPrEx>
          <w:tblCellMar>
            <w:top w:w="0" w:type="dxa"/>
            <w:left w:w="0" w:type="dxa"/>
            <w:bottom w:w="0" w:type="dxa"/>
            <w:right w:w="0" w:type="dxa"/>
          </w:tblCellMar>
        </w:tblPrEx>
        <w:trPr>
          <w:cantSplit/>
          <w:trHeight w:val="630" w:hRule="atLeast"/>
          <w:jc w:val="center"/>
        </w:trPr>
        <w:tc>
          <w:tcPr>
            <w:tcW w:w="61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1</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分值构成及权重</w:t>
            </w:r>
          </w:p>
          <w:p>
            <w:pPr>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总分</w:t>
            </w:r>
            <w:r>
              <w:rPr>
                <w:rFonts w:ascii="宋体" w:hAnsi="宋体" w:eastAsia="宋体" w:cs="Times New Roman"/>
                <w:sz w:val="24"/>
                <w:szCs w:val="24"/>
              </w:rPr>
              <w:t>100</w:t>
            </w:r>
            <w:r>
              <w:rPr>
                <w:rFonts w:hint="eastAsia" w:ascii="宋体" w:hAnsi="宋体" w:eastAsia="宋体" w:cs="Times New Roman"/>
                <w:sz w:val="24"/>
                <w:szCs w:val="24"/>
              </w:rPr>
              <w:t>分</w:t>
            </w:r>
            <w:r>
              <w:rPr>
                <w:rFonts w:ascii="宋体" w:hAnsi="宋体" w:eastAsia="宋体" w:cs="Times New Roman"/>
                <w:sz w:val="24"/>
                <w:szCs w:val="24"/>
              </w:rPr>
              <w:t>)</w:t>
            </w:r>
          </w:p>
        </w:tc>
        <w:tc>
          <w:tcPr>
            <w:tcW w:w="574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详细评审部分权重</w:t>
            </w:r>
            <w:r>
              <w:rPr>
                <w:rFonts w:ascii="宋体" w:hAnsi="宋体" w:eastAsia="宋体" w:cs="Times New Roman"/>
                <w:sz w:val="24"/>
                <w:szCs w:val="24"/>
              </w:rPr>
              <w:t>Q1=</w:t>
            </w:r>
            <w:r>
              <w:rPr>
                <w:rFonts w:hint="eastAsia" w:ascii="宋体" w:hAnsi="宋体" w:eastAsia="宋体" w:cs="Times New Roman"/>
                <w:sz w:val="24"/>
                <w:szCs w:val="24"/>
              </w:rPr>
              <w:t>9</w:t>
            </w:r>
            <w:r>
              <w:rPr>
                <w:rFonts w:ascii="宋体" w:hAnsi="宋体" w:eastAsia="宋体" w:cs="Times New Roman"/>
                <w:sz w:val="24"/>
                <w:szCs w:val="24"/>
              </w:rPr>
              <w:t>0%</w:t>
            </w:r>
          </w:p>
          <w:p>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投标报价权重</w:t>
            </w:r>
            <w:r>
              <w:rPr>
                <w:rFonts w:ascii="宋体" w:hAnsi="宋体" w:eastAsia="宋体" w:cs="Times New Roman"/>
                <w:sz w:val="24"/>
                <w:szCs w:val="24"/>
              </w:rPr>
              <w:t>Q2=</w:t>
            </w:r>
            <w:r>
              <w:rPr>
                <w:rFonts w:hint="eastAsia" w:ascii="宋体" w:hAnsi="宋体" w:eastAsia="宋体" w:cs="Times New Roman"/>
                <w:sz w:val="24"/>
                <w:szCs w:val="24"/>
              </w:rPr>
              <w:t>1</w:t>
            </w:r>
            <w:r>
              <w:rPr>
                <w:rFonts w:ascii="宋体" w:hAnsi="宋体" w:eastAsia="宋体" w:cs="Times New Roman"/>
                <w:sz w:val="24"/>
                <w:szCs w:val="24"/>
              </w:rPr>
              <w:t>0%</w:t>
            </w:r>
          </w:p>
        </w:tc>
      </w:tr>
      <w:tr>
        <w:tblPrEx>
          <w:tblCellMar>
            <w:top w:w="0" w:type="dxa"/>
            <w:left w:w="0" w:type="dxa"/>
            <w:bottom w:w="0" w:type="dxa"/>
            <w:right w:w="0" w:type="dxa"/>
          </w:tblCellMar>
        </w:tblPrEx>
        <w:trPr>
          <w:cantSplit/>
          <w:trHeight w:val="147" w:hRule="atLeast"/>
          <w:jc w:val="center"/>
        </w:trPr>
        <w:tc>
          <w:tcPr>
            <w:tcW w:w="61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资格审查</w:t>
            </w:r>
          </w:p>
        </w:tc>
        <w:tc>
          <w:tcPr>
            <w:tcW w:w="574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详见《资格审查标准》</w:t>
            </w:r>
          </w:p>
        </w:tc>
      </w:tr>
      <w:tr>
        <w:tblPrEx>
          <w:tblCellMar>
            <w:top w:w="0" w:type="dxa"/>
            <w:left w:w="0" w:type="dxa"/>
            <w:bottom w:w="0" w:type="dxa"/>
            <w:right w:w="0" w:type="dxa"/>
          </w:tblCellMar>
        </w:tblPrEx>
        <w:trPr>
          <w:cantSplit/>
          <w:trHeight w:val="325" w:hRule="atLeast"/>
          <w:jc w:val="center"/>
        </w:trPr>
        <w:tc>
          <w:tcPr>
            <w:tcW w:w="61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完备性及符合性审查</w:t>
            </w:r>
          </w:p>
        </w:tc>
        <w:tc>
          <w:tcPr>
            <w:tcW w:w="574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详见《完备性及符合性审查标准》</w:t>
            </w:r>
          </w:p>
        </w:tc>
      </w:tr>
      <w:tr>
        <w:tblPrEx>
          <w:tblCellMar>
            <w:top w:w="0" w:type="dxa"/>
            <w:left w:w="0" w:type="dxa"/>
            <w:bottom w:w="0" w:type="dxa"/>
            <w:right w:w="0" w:type="dxa"/>
          </w:tblCellMar>
        </w:tblPrEx>
        <w:trPr>
          <w:cantSplit/>
          <w:trHeight w:val="325" w:hRule="atLeast"/>
          <w:jc w:val="center"/>
        </w:trPr>
        <w:tc>
          <w:tcPr>
            <w:tcW w:w="610"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277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详细评审</w:t>
            </w:r>
          </w:p>
        </w:tc>
        <w:tc>
          <w:tcPr>
            <w:tcW w:w="574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详见《详细评审标准》及</w:t>
            </w:r>
            <w:r>
              <w:rPr>
                <w:rFonts w:hint="eastAsia" w:ascii="宋体" w:hAnsi="Calibri" w:eastAsia="宋体" w:cs="Arial"/>
                <w:kern w:val="0"/>
                <w:sz w:val="24"/>
                <w:szCs w:val="24"/>
              </w:rPr>
              <w:t>本节第3.7款</w:t>
            </w:r>
          </w:p>
        </w:tc>
      </w:tr>
      <w:tr>
        <w:tblPrEx>
          <w:tblCellMar>
            <w:top w:w="0" w:type="dxa"/>
            <w:left w:w="0" w:type="dxa"/>
            <w:bottom w:w="0" w:type="dxa"/>
            <w:right w:w="0" w:type="dxa"/>
          </w:tblCellMar>
        </w:tblPrEx>
        <w:trPr>
          <w:cantSplit/>
          <w:trHeight w:val="2577" w:hRule="atLeast"/>
          <w:jc w:val="center"/>
        </w:trPr>
        <w:tc>
          <w:tcPr>
            <w:tcW w:w="610"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p>
        </w:tc>
        <w:tc>
          <w:tcPr>
            <w:tcW w:w="277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p>
        </w:tc>
        <w:tc>
          <w:tcPr>
            <w:tcW w:w="574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sz w:val="24"/>
                <w:szCs w:val="24"/>
              </w:rPr>
              <w:t>投标报价得分计算方法：</w:t>
            </w:r>
          </w:p>
          <w:p>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bCs/>
                <w:color w:val="000000" w:themeColor="text1"/>
                <w:sz w:val="24"/>
                <w:szCs w:val="24"/>
                <w14:textFill>
                  <w14:solidFill>
                    <w14:schemeClr w14:val="tx1"/>
                  </w14:solidFill>
                </w14:textFill>
              </w:rPr>
              <w:t>.投标报价的确定</w:t>
            </w:r>
          </w:p>
          <w:p>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投标报价是指经评审的且不超过采购预算金额的投标价格</w:t>
            </w:r>
          </w:p>
          <w:p>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2.评标基准价的确定</w:t>
            </w:r>
          </w:p>
          <w:p>
            <w:pPr>
              <w:rPr>
                <w:rFonts w:ascii="宋体" w:hAnsi="宋体" w:eastAsia="宋体" w:cs="Times New Roman"/>
                <w:bCs/>
                <w:color w:val="000000" w:themeColor="text1"/>
                <w:sz w:val="24"/>
                <w:szCs w:val="24"/>
                <w14:textFill>
                  <w14:solidFill>
                    <w14:schemeClr w14:val="tx1"/>
                  </w14:solidFill>
                </w14:textFill>
              </w:rPr>
            </w:pPr>
            <w:r>
              <w:rPr>
                <w:rFonts w:ascii="宋体" w:hAnsi="宋体" w:eastAsia="宋体" w:cs="Times New Roman"/>
                <w:bCs/>
                <w:color w:val="000000" w:themeColor="text1"/>
                <w:sz w:val="24"/>
                <w:szCs w:val="24"/>
                <w14:textFill>
                  <w14:solidFill>
                    <w14:schemeClr w14:val="tx1"/>
                  </w14:solidFill>
                </w14:textFill>
              </w:rPr>
              <w:t>满足招标文件要求且</w:t>
            </w:r>
            <w:r>
              <w:rPr>
                <w:rFonts w:hint="eastAsia" w:ascii="宋体" w:hAnsi="宋体" w:eastAsia="宋体" w:cs="Times New Roman"/>
                <w:bCs/>
                <w:color w:val="000000" w:themeColor="text1"/>
                <w:sz w:val="24"/>
                <w:szCs w:val="24"/>
                <w14:textFill>
                  <w14:solidFill>
                    <w14:schemeClr w14:val="tx1"/>
                  </w14:solidFill>
                </w14:textFill>
              </w:rPr>
              <w:t>投标报价</w:t>
            </w:r>
            <w:r>
              <w:rPr>
                <w:rFonts w:ascii="宋体" w:hAnsi="宋体" w:eastAsia="宋体" w:cs="Times New Roman"/>
                <w:bCs/>
                <w:color w:val="000000" w:themeColor="text1"/>
                <w:sz w:val="24"/>
                <w:szCs w:val="24"/>
                <w14:textFill>
                  <w14:solidFill>
                    <w14:schemeClr w14:val="tx1"/>
                  </w14:solidFill>
                </w14:textFill>
              </w:rPr>
              <w:t>最低的为评标基准价</w:t>
            </w:r>
          </w:p>
          <w:p>
            <w:pPr>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w:t>
            </w:r>
            <w:r>
              <w:rPr>
                <w:rFonts w:ascii="宋体" w:hAnsi="宋体" w:eastAsia="宋体" w:cs="Times New Roman"/>
                <w:bCs/>
                <w:color w:val="000000" w:themeColor="text1"/>
                <w:sz w:val="24"/>
                <w:szCs w:val="24"/>
                <w14:textFill>
                  <w14:solidFill>
                    <w14:schemeClr w14:val="tx1"/>
                  </w14:solidFill>
                </w14:textFill>
              </w:rPr>
              <w:t>投标报价得分=(评标基准价／投标报价)×100×</w:t>
            </w:r>
            <w:r>
              <w:rPr>
                <w:rFonts w:hint="eastAsia" w:ascii="宋体" w:hAnsi="宋体" w:eastAsia="宋体" w:cs="Times New Roman"/>
                <w:bCs/>
                <w:color w:val="000000" w:themeColor="text1"/>
                <w:sz w:val="24"/>
                <w:szCs w:val="24"/>
                <w14:textFill>
                  <w14:solidFill>
                    <w14:schemeClr w14:val="tx1"/>
                  </w14:solidFill>
                </w14:textFill>
              </w:rPr>
              <w:t>Q2</w:t>
            </w:r>
          </w:p>
          <w:p>
            <w:pP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评分分值计算保留小数点后两位，小数点后三位“四舍五入”。</w:t>
            </w:r>
          </w:p>
        </w:tc>
      </w:tr>
    </w:tbl>
    <w:p>
      <w:pPr>
        <w:widowControl/>
        <w:shd w:val="clear" w:color="auto" w:fill="FFFFFF"/>
        <w:snapToGrid w:val="0"/>
        <w:jc w:val="center"/>
        <w:rPr>
          <w:rFonts w:ascii="宋体" w:hAnsi="宋体" w:eastAsia="宋体" w:cs="Arial"/>
          <w:b/>
          <w:kern w:val="0"/>
          <w:sz w:val="24"/>
          <w:szCs w:val="24"/>
        </w:rPr>
      </w:pPr>
      <w:bookmarkStart w:id="39" w:name="_Toc501719166"/>
      <w:r>
        <w:rPr>
          <w:rFonts w:hint="eastAsia" w:ascii="宋体" w:hAnsi="宋体" w:eastAsia="宋体" w:cs="Arial"/>
          <w:b/>
          <w:kern w:val="0"/>
          <w:sz w:val="24"/>
          <w:szCs w:val="24"/>
        </w:rPr>
        <w:t>《资格审查标准》</w:t>
      </w:r>
      <w:bookmarkEnd w:id="39"/>
    </w:p>
    <w:tbl>
      <w:tblPr>
        <w:tblStyle w:val="35"/>
        <w:tblW w:w="9090" w:type="dxa"/>
        <w:jc w:val="center"/>
        <w:tblLayout w:type="autofit"/>
        <w:tblCellMar>
          <w:top w:w="0" w:type="dxa"/>
          <w:left w:w="0" w:type="dxa"/>
          <w:bottom w:w="0" w:type="dxa"/>
          <w:right w:w="0" w:type="dxa"/>
        </w:tblCellMar>
      </w:tblPr>
      <w:tblGrid>
        <w:gridCol w:w="623"/>
        <w:gridCol w:w="8467"/>
      </w:tblGrid>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序号</w:t>
            </w:r>
          </w:p>
        </w:tc>
        <w:tc>
          <w:tcPr>
            <w:tcW w:w="8467"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审查标准</w:t>
            </w:r>
          </w:p>
        </w:tc>
      </w:tr>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1</w:t>
            </w:r>
          </w:p>
        </w:tc>
        <w:tc>
          <w:tcPr>
            <w:tcW w:w="8467"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hAnsi="宋体" w:eastAsia="宋体" w:cs="Arial"/>
                <w:kern w:val="0"/>
                <w:sz w:val="24"/>
                <w:szCs w:val="24"/>
              </w:rPr>
            </w:pPr>
            <w:r>
              <w:rPr>
                <w:rFonts w:hint="eastAsia" w:ascii="宋体" w:hAnsi="宋体" w:eastAsia="宋体" w:cs="Arial"/>
                <w:kern w:val="0"/>
                <w:sz w:val="24"/>
                <w:szCs w:val="24"/>
              </w:rPr>
              <w:t>投标人必须</w:t>
            </w:r>
            <w:r>
              <w:rPr>
                <w:rFonts w:ascii="宋体" w:hAnsi="宋体" w:eastAsia="宋体" w:cs="Arial"/>
                <w:kern w:val="0"/>
                <w:sz w:val="24"/>
                <w:szCs w:val="24"/>
              </w:rPr>
              <w:t>满足《中华人民共和国政府采购法》第二十二条规定</w:t>
            </w:r>
            <w:r>
              <w:rPr>
                <w:rFonts w:hint="eastAsia" w:ascii="宋体" w:hAnsi="宋体" w:eastAsia="宋体" w:cs="Arial"/>
                <w:kern w:val="0"/>
                <w:sz w:val="24"/>
                <w:szCs w:val="24"/>
              </w:rPr>
              <w:t>；</w:t>
            </w:r>
          </w:p>
        </w:tc>
      </w:tr>
      <w:tr>
        <w:tblPrEx>
          <w:tblCellMar>
            <w:top w:w="0" w:type="dxa"/>
            <w:left w:w="0" w:type="dxa"/>
            <w:bottom w:w="0" w:type="dxa"/>
            <w:right w:w="0" w:type="dxa"/>
          </w:tblCellMar>
        </w:tblPrEx>
        <w:trPr>
          <w:cantSplit/>
          <w:trHeight w:val="409"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2</w:t>
            </w:r>
          </w:p>
        </w:tc>
        <w:tc>
          <w:tcPr>
            <w:tcW w:w="846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投标人必须是中华人民共和国境内注册，具有有效的营业执照（或事业单位法人证书）、税务登记证、组织机构代码证或以上三证合一营业执照。</w:t>
            </w:r>
          </w:p>
        </w:tc>
      </w:tr>
      <w:tr>
        <w:tblPrEx>
          <w:tblCellMar>
            <w:top w:w="0" w:type="dxa"/>
            <w:left w:w="0" w:type="dxa"/>
            <w:bottom w:w="0" w:type="dxa"/>
            <w:right w:w="0" w:type="dxa"/>
          </w:tblCellMar>
        </w:tblPrEx>
        <w:trPr>
          <w:cantSplit/>
          <w:trHeight w:val="377"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3</w:t>
            </w:r>
          </w:p>
        </w:tc>
        <w:tc>
          <w:tcPr>
            <w:tcW w:w="846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ascii="宋体" w:hAnsi="宋体" w:eastAsia="宋体" w:cs="Arial"/>
                <w:kern w:val="0"/>
                <w:sz w:val="24"/>
                <w:szCs w:val="24"/>
              </w:rPr>
              <w:t>投标人须是在“信用中国”网站（WWW.creditchina.gov.cn）和中国政府采购网（www.ccgp.gov.cn）网站中未被列入失信被执行人、重大税收违法案件当事人名单以及政府采购严重违法失信行为记录名单（尚在处罚期内的），查询时间（须自招标公告发布之日起至递交投标文件截止时间内）</w:t>
            </w:r>
            <w:r>
              <w:rPr>
                <w:rFonts w:hint="eastAsia" w:ascii="宋体" w:hAnsi="宋体" w:eastAsia="宋体" w:cs="Arial"/>
                <w:kern w:val="0"/>
                <w:sz w:val="24"/>
                <w:szCs w:val="24"/>
              </w:rPr>
              <w:t>。</w:t>
            </w:r>
          </w:p>
        </w:tc>
      </w:tr>
      <w:tr>
        <w:tblPrEx>
          <w:tblCellMar>
            <w:top w:w="0" w:type="dxa"/>
            <w:left w:w="0" w:type="dxa"/>
            <w:bottom w:w="0" w:type="dxa"/>
            <w:right w:w="0" w:type="dxa"/>
          </w:tblCellMar>
        </w:tblPrEx>
        <w:trPr>
          <w:cantSplit/>
          <w:trHeight w:val="377"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4</w:t>
            </w:r>
          </w:p>
        </w:tc>
        <w:tc>
          <w:tcPr>
            <w:tcW w:w="846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default"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小微企业（服务）声明函是否按招标文件要求提供</w:t>
            </w:r>
          </w:p>
        </w:tc>
      </w:tr>
      <w:tr>
        <w:trPr>
          <w:cantSplit/>
          <w:trHeight w:val="411"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5</w:t>
            </w:r>
          </w:p>
        </w:tc>
        <w:tc>
          <w:tcPr>
            <w:tcW w:w="846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投标保证金是否按照招标文件要求缴纳。</w:t>
            </w:r>
          </w:p>
        </w:tc>
      </w:tr>
      <w:tr>
        <w:tblPrEx>
          <w:tblCellMar>
            <w:top w:w="0" w:type="dxa"/>
            <w:left w:w="0" w:type="dxa"/>
            <w:bottom w:w="0" w:type="dxa"/>
            <w:right w:w="0" w:type="dxa"/>
          </w:tblCellMar>
        </w:tblPrEx>
        <w:trPr>
          <w:cantSplit/>
          <w:trHeight w:val="950" w:hRule="atLeast"/>
          <w:jc w:val="center"/>
        </w:trPr>
        <w:tc>
          <w:tcPr>
            <w:tcW w:w="909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hAnsi="宋体" w:eastAsia="宋体" w:cs="Arial"/>
          <w:b/>
          <w:kern w:val="0"/>
          <w:sz w:val="24"/>
          <w:szCs w:val="24"/>
        </w:rPr>
      </w:pPr>
      <w:bookmarkStart w:id="40" w:name="_Toc501719167"/>
      <w:r>
        <w:rPr>
          <w:rFonts w:hint="eastAsia" w:ascii="宋体" w:hAnsi="宋体" w:eastAsia="宋体" w:cs="Arial"/>
          <w:b/>
          <w:kern w:val="0"/>
          <w:sz w:val="24"/>
          <w:szCs w:val="24"/>
        </w:rPr>
        <w:t>《完备性及符合性审查标准》</w:t>
      </w:r>
      <w:bookmarkEnd w:id="40"/>
    </w:p>
    <w:tbl>
      <w:tblPr>
        <w:tblStyle w:val="35"/>
        <w:tblW w:w="9177" w:type="dxa"/>
        <w:jc w:val="center"/>
        <w:tblLayout w:type="fixed"/>
        <w:tblCellMar>
          <w:top w:w="0" w:type="dxa"/>
          <w:left w:w="0" w:type="dxa"/>
          <w:bottom w:w="0" w:type="dxa"/>
          <w:right w:w="0" w:type="dxa"/>
        </w:tblCellMar>
      </w:tblPr>
      <w:tblGrid>
        <w:gridCol w:w="621"/>
        <w:gridCol w:w="8556"/>
      </w:tblGrid>
      <w:tr>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评审标准</w:t>
            </w:r>
          </w:p>
        </w:tc>
      </w:tr>
      <w:tr>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投标文件要求加盖投标人章、法定代表人章处未加盖的；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2</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投标文件未按招标文件要求编制，内容不全或字迹模糊、辨认不清的；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3</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服务标准不满足招标文件要求的；投标价格明细表未完整填写的；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4</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投标价格不得超过投标人须知前附表中的采购预算金额、最高限价及控制单价；</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5</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投标文件不符合招标文件实质性要求的。</w:t>
            </w:r>
          </w:p>
        </w:tc>
      </w:tr>
      <w:tr>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hAnsi="宋体" w:eastAsia="宋体" w:cs="Arial"/>
          <w:b/>
          <w:kern w:val="0"/>
          <w:sz w:val="24"/>
          <w:szCs w:val="24"/>
        </w:rPr>
      </w:pPr>
      <w:r>
        <w:rPr>
          <w:rFonts w:hint="eastAsia" w:ascii="宋体" w:hAnsi="宋体" w:eastAsia="宋体" w:cs="Arial"/>
          <w:b/>
          <w:kern w:val="0"/>
          <w:sz w:val="24"/>
          <w:szCs w:val="24"/>
        </w:rPr>
        <w:t>《详细评审标准》</w:t>
      </w:r>
    </w:p>
    <w:tbl>
      <w:tblPr>
        <w:tblStyle w:val="35"/>
        <w:tblW w:w="5031" w:type="pct"/>
        <w:jc w:val="center"/>
        <w:tblLayout w:type="autofit"/>
        <w:tblCellMar>
          <w:top w:w="0" w:type="dxa"/>
          <w:left w:w="0" w:type="dxa"/>
          <w:bottom w:w="0" w:type="dxa"/>
          <w:right w:w="0" w:type="dxa"/>
        </w:tblCellMar>
      </w:tblPr>
      <w:tblGrid>
        <w:gridCol w:w="619"/>
        <w:gridCol w:w="1369"/>
        <w:gridCol w:w="1056"/>
        <w:gridCol w:w="6104"/>
      </w:tblGrid>
      <w:tr>
        <w:tblPrEx>
          <w:tblCellMar>
            <w:top w:w="0" w:type="dxa"/>
            <w:left w:w="0" w:type="dxa"/>
            <w:bottom w:w="0" w:type="dxa"/>
            <w:right w:w="0" w:type="dxa"/>
          </w:tblCellMar>
        </w:tblPrEx>
        <w:trPr>
          <w:trHeight w:val="90" w:hRule="atLeast"/>
          <w:jc w:val="center"/>
        </w:trPr>
        <w:tc>
          <w:tcPr>
            <w:tcW w:w="359" w:type="pct"/>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序号</w:t>
            </w:r>
          </w:p>
        </w:tc>
        <w:tc>
          <w:tcPr>
            <w:tcW w:w="769" w:type="pct"/>
            <w:tcBorders>
              <w:top w:val="single" w:color="auto" w:sz="8" w:space="0"/>
              <w:left w:val="nil"/>
              <w:bottom w:val="single" w:color="auto" w:sz="8" w:space="0"/>
              <w:right w:val="single" w:color="auto" w:sz="8" w:space="0"/>
            </w:tcBorders>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评审项目</w:t>
            </w:r>
          </w:p>
        </w:tc>
        <w:tc>
          <w:tcPr>
            <w:tcW w:w="515" w:type="pct"/>
            <w:tcBorders>
              <w:top w:val="single" w:color="auto" w:sz="8" w:space="0"/>
              <w:left w:val="nil"/>
              <w:bottom w:val="single" w:color="auto" w:sz="8" w:space="0"/>
              <w:right w:val="single" w:color="auto" w:sz="8" w:space="0"/>
            </w:tcBorders>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标准分</w:t>
            </w:r>
          </w:p>
        </w:tc>
        <w:tc>
          <w:tcPr>
            <w:tcW w:w="3357" w:type="pct"/>
            <w:tcBorders>
              <w:top w:val="single" w:color="auto" w:sz="8" w:space="0"/>
              <w:left w:val="nil"/>
              <w:bottom w:val="single" w:color="auto" w:sz="8" w:space="0"/>
              <w:right w:val="single" w:color="auto" w:sz="8" w:space="0"/>
            </w:tcBorders>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评审标准</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ascii="宋体" w:hAnsi="宋体" w:eastAsia="宋体" w:cs="Arial"/>
                <w:kern w:val="0"/>
                <w:sz w:val="24"/>
                <w:szCs w:val="24"/>
              </w:rPr>
              <w:t>1</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bCs/>
                <w:sz w:val="24"/>
                <w:szCs w:val="24"/>
              </w:rPr>
            </w:pPr>
            <w:r>
              <w:rPr>
                <w:rFonts w:hint="eastAsia" w:ascii="宋体" w:hAnsi="宋体"/>
                <w:bCs/>
                <w:sz w:val="24"/>
                <w:szCs w:val="24"/>
              </w:rPr>
              <w:t>养护准备计划</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bCs/>
                <w:sz w:val="24"/>
                <w:szCs w:val="24"/>
              </w:rPr>
            </w:pPr>
            <w:r>
              <w:rPr>
                <w:rFonts w:hint="eastAsia" w:ascii="宋体" w:hAnsi="宋体"/>
                <w:bCs/>
                <w:sz w:val="24"/>
                <w:szCs w:val="24"/>
              </w:rPr>
              <w:t>10</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bCs/>
                <w:sz w:val="24"/>
                <w:szCs w:val="24"/>
              </w:rPr>
            </w:pPr>
            <w:r>
              <w:rPr>
                <w:rFonts w:hint="eastAsia" w:ascii="宋体" w:hAnsi="宋体"/>
                <w:bCs/>
                <w:sz w:val="24"/>
                <w:szCs w:val="24"/>
              </w:rPr>
              <w:t>施工技术、现场、物资与机械、队伍准备计划应能充分保证养护需要。</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ascii="宋体" w:hAnsi="宋体" w:eastAsia="宋体" w:cs="Arial"/>
                <w:kern w:val="0"/>
                <w:sz w:val="24"/>
                <w:szCs w:val="24"/>
              </w:rPr>
              <w:t>2</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bCs/>
                <w:sz w:val="24"/>
                <w:szCs w:val="24"/>
              </w:rPr>
            </w:pPr>
            <w:r>
              <w:rPr>
                <w:rFonts w:hint="eastAsia" w:ascii="宋体" w:hAnsi="宋体"/>
                <w:bCs/>
                <w:sz w:val="24"/>
                <w:szCs w:val="24"/>
              </w:rPr>
              <w:t>养护方案</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bCs/>
                <w:sz w:val="24"/>
                <w:szCs w:val="24"/>
              </w:rPr>
            </w:pPr>
            <w:r>
              <w:rPr>
                <w:rFonts w:hint="eastAsia" w:ascii="宋体" w:hAnsi="宋体"/>
                <w:bCs/>
                <w:sz w:val="24"/>
                <w:szCs w:val="24"/>
              </w:rPr>
              <w:t>45</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bCs/>
                <w:sz w:val="24"/>
                <w:szCs w:val="24"/>
              </w:rPr>
            </w:pPr>
            <w:r>
              <w:rPr>
                <w:rFonts w:hint="eastAsia" w:ascii="宋体" w:hAnsi="宋体"/>
                <w:bCs/>
                <w:sz w:val="24"/>
                <w:szCs w:val="24"/>
              </w:rPr>
              <w:t>养护方案应能符合工程实际情况，提高生产率、提高质量、降低消耗。</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3</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bCs/>
                <w:sz w:val="24"/>
                <w:szCs w:val="24"/>
              </w:rPr>
            </w:pPr>
            <w:r>
              <w:rPr>
                <w:rFonts w:hint="eastAsia" w:ascii="宋体" w:hAnsi="宋体"/>
                <w:bCs/>
                <w:sz w:val="24"/>
                <w:szCs w:val="24"/>
              </w:rPr>
              <w:t>劳动力需用量计划</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bCs/>
                <w:sz w:val="24"/>
                <w:szCs w:val="24"/>
              </w:rPr>
            </w:pPr>
            <w:r>
              <w:rPr>
                <w:rFonts w:hint="eastAsia" w:ascii="宋体" w:hAnsi="宋体"/>
                <w:bCs/>
                <w:sz w:val="24"/>
                <w:szCs w:val="24"/>
              </w:rPr>
              <w:t>5</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bCs/>
                <w:sz w:val="24"/>
                <w:szCs w:val="24"/>
              </w:rPr>
            </w:pPr>
            <w:r>
              <w:rPr>
                <w:rFonts w:hint="eastAsia" w:ascii="宋体" w:hAnsi="宋体"/>
                <w:sz w:val="24"/>
                <w:szCs w:val="24"/>
              </w:rPr>
              <w:t>需用量计划应是根据工程进度计划的安排计算出的，并与养护进度计划相一致。</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4</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bCs/>
                <w:sz w:val="24"/>
                <w:szCs w:val="24"/>
              </w:rPr>
            </w:pPr>
            <w:r>
              <w:rPr>
                <w:rFonts w:hint="eastAsia" w:ascii="宋体" w:hAnsi="宋体"/>
                <w:bCs/>
                <w:sz w:val="24"/>
                <w:szCs w:val="24"/>
              </w:rPr>
              <w:t>材料需用量计划</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bCs/>
                <w:sz w:val="24"/>
                <w:szCs w:val="24"/>
              </w:rPr>
            </w:pPr>
            <w:r>
              <w:rPr>
                <w:rFonts w:hint="eastAsia" w:ascii="宋体" w:hAnsi="宋体"/>
                <w:bCs/>
                <w:sz w:val="24"/>
                <w:szCs w:val="24"/>
              </w:rPr>
              <w:t>5</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bCs/>
                <w:sz w:val="24"/>
                <w:szCs w:val="24"/>
              </w:rPr>
            </w:pPr>
            <w:r>
              <w:rPr>
                <w:rFonts w:hint="eastAsia" w:ascii="宋体" w:hAnsi="宋体"/>
                <w:sz w:val="24"/>
                <w:szCs w:val="24"/>
              </w:rPr>
              <w:t>需用量计划应是根据工程进度计划的安排计算出的，并与养护进度计划相一致。</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5</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bCs/>
                <w:sz w:val="24"/>
                <w:szCs w:val="24"/>
              </w:rPr>
            </w:pPr>
            <w:r>
              <w:rPr>
                <w:rFonts w:hint="eastAsia" w:ascii="宋体" w:hAnsi="宋体"/>
                <w:bCs/>
                <w:sz w:val="24"/>
                <w:szCs w:val="24"/>
              </w:rPr>
              <w:t>机械设备需用量计划</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bCs/>
                <w:sz w:val="24"/>
                <w:szCs w:val="24"/>
              </w:rPr>
            </w:pPr>
            <w:r>
              <w:rPr>
                <w:rFonts w:hint="eastAsia" w:ascii="宋体" w:hAnsi="宋体"/>
                <w:bCs/>
                <w:sz w:val="24"/>
                <w:szCs w:val="24"/>
              </w:rPr>
              <w:t>5</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bCs/>
                <w:sz w:val="24"/>
                <w:szCs w:val="24"/>
              </w:rPr>
            </w:pPr>
            <w:r>
              <w:rPr>
                <w:rFonts w:hint="eastAsia" w:ascii="宋体" w:hAnsi="宋体"/>
                <w:sz w:val="24"/>
                <w:szCs w:val="24"/>
              </w:rPr>
              <w:t>需用量计划应是根据工程进度计划的安排计算出的，并与养护进度计划相一致。</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6</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ind w:left="-105" w:leftChars="-50" w:right="-105" w:rightChars="-50"/>
              <w:jc w:val="center"/>
              <w:rPr>
                <w:rFonts w:ascii="宋体" w:hAnsi="宋体" w:eastAsia="宋体" w:cs="Arial"/>
                <w:kern w:val="0"/>
                <w:sz w:val="24"/>
                <w:szCs w:val="24"/>
              </w:rPr>
            </w:pPr>
            <w:r>
              <w:rPr>
                <w:rFonts w:hint="eastAsia" w:ascii="宋体" w:hAnsi="宋体"/>
                <w:bCs/>
                <w:sz w:val="24"/>
                <w:szCs w:val="24"/>
              </w:rPr>
              <w:t>质量保证措施和体系</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bCs/>
                <w:sz w:val="24"/>
                <w:szCs w:val="24"/>
              </w:rPr>
            </w:pPr>
            <w:r>
              <w:rPr>
                <w:rFonts w:hint="eastAsia" w:ascii="宋体" w:hAnsi="宋体"/>
                <w:bCs/>
                <w:sz w:val="24"/>
                <w:szCs w:val="24"/>
              </w:rPr>
              <w:t>10</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bCs/>
                <w:sz w:val="24"/>
                <w:szCs w:val="24"/>
              </w:rPr>
            </w:pPr>
            <w:r>
              <w:rPr>
                <w:rFonts w:hint="eastAsia" w:ascii="宋体" w:hAnsi="宋体"/>
                <w:bCs/>
                <w:sz w:val="24"/>
                <w:szCs w:val="24"/>
              </w:rPr>
              <w:t>保证措施应符合科学的养护规律、国家规定的强制性标准并有针对性，同时要符合实际情况，切实可行。</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7</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bCs/>
                <w:sz w:val="24"/>
                <w:szCs w:val="24"/>
              </w:rPr>
            </w:pPr>
            <w:r>
              <w:rPr>
                <w:rFonts w:hint="eastAsia" w:ascii="宋体" w:hAnsi="宋体"/>
                <w:bCs/>
                <w:sz w:val="24"/>
                <w:szCs w:val="24"/>
              </w:rPr>
              <w:t>安全保证措施和体系</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bCs/>
                <w:sz w:val="24"/>
                <w:szCs w:val="24"/>
              </w:rPr>
            </w:pPr>
            <w:r>
              <w:rPr>
                <w:rFonts w:hint="eastAsia" w:ascii="宋体" w:hAnsi="宋体"/>
                <w:bCs/>
                <w:sz w:val="24"/>
                <w:szCs w:val="24"/>
              </w:rPr>
              <w:t>10</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bCs/>
                <w:sz w:val="24"/>
                <w:szCs w:val="24"/>
              </w:rPr>
            </w:pPr>
            <w:r>
              <w:rPr>
                <w:rFonts w:hint="eastAsia" w:ascii="宋体" w:hAnsi="宋体"/>
                <w:bCs/>
                <w:sz w:val="24"/>
                <w:szCs w:val="24"/>
              </w:rPr>
              <w:t>保证措施应符合国家规定的强制性标准并有针对性，同时要符合实际情况，切实可行。</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8</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bCs/>
                <w:sz w:val="24"/>
                <w:szCs w:val="24"/>
              </w:rPr>
            </w:pPr>
            <w:r>
              <w:rPr>
                <w:rFonts w:hint="eastAsia" w:ascii="宋体" w:hAnsi="宋体"/>
                <w:bCs/>
                <w:sz w:val="24"/>
                <w:szCs w:val="24"/>
              </w:rPr>
              <w:t>现场文明施工措施</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bCs/>
                <w:sz w:val="24"/>
                <w:szCs w:val="24"/>
              </w:rPr>
            </w:pPr>
            <w:r>
              <w:rPr>
                <w:rFonts w:hint="eastAsia" w:ascii="宋体" w:hAnsi="宋体"/>
                <w:bCs/>
                <w:sz w:val="24"/>
                <w:szCs w:val="24"/>
              </w:rPr>
              <w:t>5</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bCs/>
                <w:sz w:val="24"/>
                <w:szCs w:val="24"/>
              </w:rPr>
            </w:pPr>
            <w:r>
              <w:rPr>
                <w:rFonts w:hint="eastAsia" w:ascii="宋体" w:hAnsi="宋体"/>
                <w:bCs/>
                <w:sz w:val="24"/>
                <w:szCs w:val="24"/>
              </w:rPr>
              <w:t>措施应符合养护实际情况，切实可行。</w:t>
            </w:r>
          </w:p>
        </w:tc>
      </w:tr>
      <w:tr>
        <w:tblPrEx>
          <w:tblCellMar>
            <w:top w:w="0" w:type="dxa"/>
            <w:left w:w="0" w:type="dxa"/>
            <w:bottom w:w="0" w:type="dxa"/>
            <w:right w:w="0" w:type="dxa"/>
          </w:tblCellMar>
        </w:tblPrEx>
        <w:trPr>
          <w:trHeight w:val="79" w:hRule="atLeast"/>
          <w:jc w:val="center"/>
        </w:trPr>
        <w:tc>
          <w:tcPr>
            <w:tcW w:w="35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9</w:t>
            </w:r>
          </w:p>
        </w:tc>
        <w:tc>
          <w:tcPr>
            <w:tcW w:w="769" w:type="pct"/>
            <w:tcBorders>
              <w:top w:val="nil"/>
              <w:left w:val="nil"/>
              <w:bottom w:val="single" w:color="auto" w:sz="8" w:space="0"/>
              <w:right w:val="single" w:color="auto" w:sz="8" w:space="0"/>
            </w:tcBorders>
            <w:tcMar>
              <w:top w:w="0" w:type="dxa"/>
              <w:left w:w="108" w:type="dxa"/>
              <w:bottom w:w="0" w:type="dxa"/>
              <w:right w:w="108" w:type="dxa"/>
            </w:tcMar>
            <w:vAlign w:val="center"/>
          </w:tcPr>
          <w:p>
            <w:pPr>
              <w:ind w:left="-105" w:leftChars="-50" w:right="-105" w:rightChars="-50"/>
              <w:jc w:val="center"/>
              <w:rPr>
                <w:rFonts w:ascii="宋体" w:hAnsi="宋体" w:eastAsia="宋体" w:cs="Arial"/>
                <w:kern w:val="0"/>
                <w:sz w:val="24"/>
                <w:szCs w:val="24"/>
              </w:rPr>
            </w:pPr>
            <w:r>
              <w:rPr>
                <w:rFonts w:hint="eastAsia" w:ascii="宋体" w:hAnsi="宋体" w:eastAsia="宋体" w:cs="Arial"/>
                <w:kern w:val="0"/>
                <w:sz w:val="24"/>
                <w:szCs w:val="24"/>
              </w:rPr>
              <w:t>标函质量</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ascii="宋体" w:hAnsi="宋体" w:eastAsia="宋体" w:cs="Arial"/>
                <w:kern w:val="0"/>
                <w:sz w:val="24"/>
                <w:szCs w:val="24"/>
              </w:rPr>
              <w:t>5</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kern w:val="0"/>
                <w:sz w:val="24"/>
                <w:szCs w:val="24"/>
              </w:rPr>
            </w:pPr>
            <w:r>
              <w:rPr>
                <w:rFonts w:hint="eastAsia" w:ascii="宋体" w:hAnsi="宋体" w:eastAsia="宋体" w:cs="Arial"/>
                <w:kern w:val="0"/>
                <w:sz w:val="24"/>
                <w:szCs w:val="24"/>
              </w:rPr>
              <w:t>标函编制内容完整、齐全、叙述严谨。标书无涂改、错页、漏页现象（</w:t>
            </w:r>
            <w:r>
              <w:rPr>
                <w:rFonts w:ascii="宋体" w:hAnsi="宋体" w:eastAsia="宋体" w:cs="Arial"/>
                <w:kern w:val="0"/>
                <w:sz w:val="24"/>
                <w:szCs w:val="24"/>
              </w:rPr>
              <w:t>2-5]</w:t>
            </w:r>
            <w:r>
              <w:rPr>
                <w:rFonts w:hint="eastAsia" w:ascii="宋体" w:hAnsi="宋体" w:eastAsia="宋体" w:cs="Arial"/>
                <w:kern w:val="0"/>
                <w:sz w:val="24"/>
                <w:szCs w:val="24"/>
              </w:rPr>
              <w:t>；标函编制内容不完整、叙述简单。标书有涂改、错页、漏页现象</w:t>
            </w:r>
            <w:r>
              <w:rPr>
                <w:rFonts w:ascii="宋体" w:hAnsi="宋体" w:eastAsia="宋体" w:cs="Arial"/>
                <w:kern w:val="0"/>
                <w:sz w:val="24"/>
                <w:szCs w:val="24"/>
              </w:rPr>
              <w:t>[0-2]</w:t>
            </w:r>
          </w:p>
        </w:tc>
      </w:tr>
      <w:tr>
        <w:tblPrEx>
          <w:tblCellMar>
            <w:top w:w="0" w:type="dxa"/>
            <w:left w:w="0" w:type="dxa"/>
            <w:bottom w:w="0" w:type="dxa"/>
            <w:right w:w="0" w:type="dxa"/>
          </w:tblCellMar>
        </w:tblPrEx>
        <w:trPr>
          <w:trHeight w:val="112" w:hRule="atLeast"/>
          <w:jc w:val="center"/>
        </w:trPr>
        <w:tc>
          <w:tcPr>
            <w:tcW w:w="1128"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合计</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ascii="宋体" w:hAnsi="宋体" w:eastAsia="宋体" w:cs="Arial"/>
                <w:kern w:val="0"/>
                <w:sz w:val="24"/>
                <w:szCs w:val="24"/>
              </w:rPr>
              <w:t>100</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kern w:val="0"/>
                <w:sz w:val="24"/>
                <w:szCs w:val="24"/>
              </w:rPr>
            </w:pPr>
          </w:p>
        </w:tc>
      </w:tr>
      <w:tr>
        <w:tblPrEx>
          <w:tblCellMar>
            <w:top w:w="0" w:type="dxa"/>
            <w:left w:w="0" w:type="dxa"/>
            <w:bottom w:w="0" w:type="dxa"/>
            <w:right w:w="0" w:type="dxa"/>
          </w:tblCellMar>
        </w:tblPrEx>
        <w:trPr>
          <w:trHeight w:val="112" w:hRule="atLeast"/>
          <w:jc w:val="center"/>
        </w:trPr>
        <w:tc>
          <w:tcPr>
            <w:tcW w:w="1128"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得分</w:t>
            </w:r>
          </w:p>
        </w:tc>
        <w:tc>
          <w:tcPr>
            <w:tcW w:w="515"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ascii="宋体" w:hAnsi="宋体" w:eastAsia="宋体" w:cs="Arial"/>
                <w:kern w:val="0"/>
                <w:sz w:val="24"/>
                <w:szCs w:val="24"/>
              </w:rPr>
              <w:t>100</w:t>
            </w:r>
            <w:r>
              <w:rPr>
                <w:rFonts w:hint="eastAsia" w:ascii="宋体" w:hAnsi="宋体" w:eastAsia="宋体" w:cs="Arial"/>
                <w:kern w:val="0"/>
                <w:sz w:val="24"/>
                <w:szCs w:val="24"/>
              </w:rPr>
              <w:t>×</w:t>
            </w:r>
            <w:r>
              <w:rPr>
                <w:rFonts w:ascii="宋体" w:hAnsi="宋体" w:eastAsia="宋体" w:cs="Arial"/>
                <w:kern w:val="0"/>
                <w:sz w:val="24"/>
                <w:szCs w:val="24"/>
              </w:rPr>
              <w:t>Q1</w:t>
            </w:r>
          </w:p>
        </w:tc>
        <w:tc>
          <w:tcPr>
            <w:tcW w:w="3357"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kern w:val="0"/>
                <w:sz w:val="24"/>
                <w:szCs w:val="24"/>
              </w:rPr>
            </w:pPr>
          </w:p>
        </w:tc>
      </w:tr>
    </w:tbl>
    <w:p>
      <w:pPr>
        <w:tabs>
          <w:tab w:val="center" w:pos="4832"/>
          <w:tab w:val="left" w:pos="7140"/>
        </w:tabs>
        <w:spacing w:line="360" w:lineRule="auto"/>
        <w:ind w:firstLine="472" w:firstLineChars="196"/>
        <w:jc w:val="left"/>
        <w:outlineLvl w:val="2"/>
        <w:rPr>
          <w:rFonts w:ascii="宋体" w:hAnsi="Calibri" w:eastAsia="宋体" w:cs="宋体"/>
          <w:b/>
          <w:sz w:val="24"/>
          <w:szCs w:val="24"/>
        </w:rPr>
      </w:pPr>
      <w:bookmarkStart w:id="41" w:name="_Toc23928"/>
      <w:r>
        <w:rPr>
          <w:rFonts w:ascii="宋体" w:hAnsi="宋体" w:eastAsia="宋体" w:cs="宋体"/>
          <w:b/>
          <w:sz w:val="24"/>
          <w:szCs w:val="24"/>
        </w:rPr>
        <w:t xml:space="preserve">1. </w:t>
      </w:r>
      <w:r>
        <w:rPr>
          <w:rFonts w:hint="eastAsia" w:ascii="宋体" w:hAnsi="宋体" w:eastAsia="宋体" w:cs="宋体"/>
          <w:b/>
          <w:sz w:val="24"/>
          <w:szCs w:val="24"/>
        </w:rPr>
        <w:t>评标方法</w:t>
      </w:r>
      <w:bookmarkEnd w:id="41"/>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本次评标采用综合评分法。评标委员会对满足招标文件实质性要求的投标文件，按照本节规定的评审标准进行评审。评标中各评委若发生意见分歧，以少数服从多数原则确定。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42" w:name="_Toc31203"/>
      <w:r>
        <w:rPr>
          <w:rFonts w:ascii="宋体" w:hAnsi="宋体" w:eastAsia="宋体" w:cs="宋体"/>
          <w:b/>
          <w:sz w:val="24"/>
          <w:szCs w:val="24"/>
        </w:rPr>
        <w:t xml:space="preserve">2. </w:t>
      </w:r>
      <w:r>
        <w:rPr>
          <w:rFonts w:hint="eastAsia" w:ascii="宋体" w:hAnsi="宋体" w:eastAsia="宋体" w:cs="宋体"/>
          <w:b/>
          <w:sz w:val="24"/>
          <w:szCs w:val="24"/>
        </w:rPr>
        <w:t>评审标准</w:t>
      </w:r>
      <w:bookmarkEnd w:id="42"/>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1资格审查：评审因素和评审标准见《资格审查标准》。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2完备性及符合性审查：评审因素和评审标准见《完备性及符合性审查标准》。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3详细评审：</w:t>
      </w:r>
    </w:p>
    <w:p>
      <w:pPr>
        <w:widowControl/>
        <w:shd w:val="clear" w:color="auto" w:fill="FFFFFF"/>
        <w:snapToGrid w:val="0"/>
        <w:spacing w:line="360" w:lineRule="auto"/>
        <w:ind w:firstLine="480" w:firstLineChars="200"/>
        <w:rPr>
          <w:rFonts w:ascii="宋体" w:hAnsi="Calibri" w:eastAsia="宋体" w:cs="Arial"/>
          <w:color w:val="000000" w:themeColor="text1"/>
          <w:kern w:val="0"/>
          <w:sz w:val="24"/>
          <w:szCs w:val="24"/>
          <w14:textFill>
            <w14:solidFill>
              <w14:schemeClr w14:val="tx1"/>
            </w14:solidFill>
          </w14:textFill>
        </w:rPr>
      </w:pPr>
      <w:r>
        <w:rPr>
          <w:rFonts w:hint="eastAsia" w:ascii="宋体" w:hAnsi="Calibri" w:eastAsia="宋体" w:cs="Arial"/>
          <w:color w:val="000000" w:themeColor="text1"/>
          <w:kern w:val="0"/>
          <w:sz w:val="24"/>
          <w:szCs w:val="24"/>
          <w14:textFill>
            <w14:solidFill>
              <w14:schemeClr w14:val="tx1"/>
            </w14:solidFill>
          </w14:textFill>
        </w:rPr>
        <w:t>2.3.1详细评审：评审因素和评审标准见《详细评审标准》及本节第3.5款。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投标报价评分标准：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）分值构成及权重：见评标办法前附表。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）评标基准价计算：见评标办法前附表。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（3）投标报价得分的计算：见评标办法前附表。</w:t>
      </w:r>
    </w:p>
    <w:p>
      <w:pPr>
        <w:tabs>
          <w:tab w:val="center" w:pos="4832"/>
          <w:tab w:val="left" w:pos="7140"/>
        </w:tabs>
        <w:spacing w:line="360" w:lineRule="auto"/>
        <w:ind w:firstLine="472" w:firstLineChars="196"/>
        <w:jc w:val="left"/>
        <w:outlineLvl w:val="2"/>
        <w:rPr>
          <w:rFonts w:ascii="宋体" w:hAnsi="Calibri" w:eastAsia="宋体" w:cs="宋体"/>
          <w:b/>
          <w:sz w:val="24"/>
          <w:szCs w:val="24"/>
        </w:rPr>
      </w:pPr>
      <w:bookmarkStart w:id="43" w:name="_Toc24113"/>
      <w:r>
        <w:rPr>
          <w:rFonts w:ascii="宋体" w:hAnsi="宋体" w:eastAsia="宋体" w:cs="宋体"/>
          <w:b/>
          <w:sz w:val="24"/>
          <w:szCs w:val="24"/>
        </w:rPr>
        <w:t xml:space="preserve">3. </w:t>
      </w:r>
      <w:r>
        <w:rPr>
          <w:rFonts w:hint="eastAsia" w:ascii="宋体" w:hAnsi="宋体" w:eastAsia="宋体" w:cs="宋体"/>
          <w:b/>
          <w:sz w:val="24"/>
          <w:szCs w:val="24"/>
        </w:rPr>
        <w:t>评标程序</w:t>
      </w:r>
      <w:bookmarkEnd w:id="43"/>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3.1 </w:t>
      </w:r>
      <w:r>
        <w:rPr>
          <w:rFonts w:hint="eastAsia" w:ascii="宋体" w:hAnsi="宋体" w:eastAsia="宋体" w:cs="Arial"/>
          <w:kern w:val="0"/>
          <w:sz w:val="24"/>
          <w:szCs w:val="24"/>
        </w:rPr>
        <w:t>基本程序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评标活动将按以下步骤进行：</w:t>
      </w:r>
    </w:p>
    <w:p>
      <w:pPr>
        <w:pStyle w:val="58"/>
        <w:widowControl/>
        <w:numPr>
          <w:ilvl w:val="0"/>
          <w:numId w:val="2"/>
        </w:numPr>
        <w:shd w:val="clear" w:color="auto" w:fill="FFFFFF"/>
        <w:snapToGrid w:val="0"/>
        <w:spacing w:line="360" w:lineRule="auto"/>
        <w:ind w:firstLineChars="0"/>
        <w:rPr>
          <w:rFonts w:ascii="宋体" w:hAnsi="宋体" w:cs="Arial"/>
          <w:kern w:val="0"/>
          <w:sz w:val="24"/>
          <w:szCs w:val="24"/>
        </w:rPr>
      </w:pPr>
      <w:r>
        <w:rPr>
          <w:rFonts w:hint="eastAsia" w:ascii="宋体" w:hAnsi="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（2）资格审查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（5）澄清、说明或补正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（6）推荐中标候选人及提交评标报告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 </w:t>
      </w:r>
      <w:r>
        <w:rPr>
          <w:rFonts w:hint="eastAsia" w:ascii="宋体" w:hAnsi="宋体" w:eastAsia="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3.2.1</w:t>
      </w:r>
      <w:r>
        <w:rPr>
          <w:rFonts w:hint="eastAsia" w:ascii="宋体" w:hAnsi="宋体" w:eastAsia="宋体" w:cs="Arial"/>
          <w:kern w:val="0"/>
          <w:sz w:val="24"/>
          <w:szCs w:val="24"/>
        </w:rPr>
        <w:t>评标委员会成员签到</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评标委员会成员到达评标现场时应当在签到表上签到以证明其出席。</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 </w:t>
      </w:r>
      <w:r>
        <w:rPr>
          <w:rFonts w:hint="eastAsia" w:ascii="宋体" w:hAnsi="宋体" w:eastAsia="宋体" w:cs="Arial"/>
          <w:kern w:val="0"/>
          <w:sz w:val="24"/>
          <w:szCs w:val="24"/>
        </w:rPr>
        <w:t>评标委员会的分工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3.2.2.1</w:t>
      </w:r>
      <w:r>
        <w:rPr>
          <w:rFonts w:hint="eastAsia" w:ascii="宋体" w:hAnsi="宋体" w:eastAsia="宋体" w:cs="Arial"/>
          <w:kern w:val="0"/>
          <w:sz w:val="24"/>
          <w:szCs w:val="24"/>
        </w:rPr>
        <w:t>评标委员会首先推选一名评标委员会主任。评标委员会主任负责评标活动的组织领导工作。评标委员会主任与评标委员会其他成员具有同等的评标权力。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3.2.2.2 </w:t>
      </w:r>
      <w:r>
        <w:rPr>
          <w:rFonts w:hint="eastAsia" w:ascii="宋体" w:hAnsi="宋体" w:eastAsia="宋体" w:cs="Arial"/>
          <w:kern w:val="0"/>
          <w:sz w:val="24"/>
          <w:szCs w:val="24"/>
        </w:rPr>
        <w:t>评标委员会主任除履行自己作为评标委员会成员独立评标的职责外，主要负责以下工作：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）组织评标委员会成员学习招标文件；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）汇总各评标委员会成员认为需要投标人澄清、说明或者补正的问题；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）组织评标委员会对投标人质询并对投标人的答复进行评审；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）对出现较大争议的事项进行书面记录；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）组织收回评标过程中使用的文件、表格和评标记录以及其他资料，并查验评标记录的完整性；</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）组织对评标结论进行复核确认；</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）组织编写评标报告。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 </w:t>
      </w:r>
      <w:r>
        <w:rPr>
          <w:rFonts w:hint="eastAsia" w:ascii="宋体" w:hAnsi="宋体" w:eastAsia="宋体" w:cs="Arial"/>
          <w:kern w:val="0"/>
          <w:sz w:val="24"/>
          <w:szCs w:val="24"/>
        </w:rPr>
        <w:t>熟悉文件资料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3.2.3.1 </w:t>
      </w:r>
      <w:r>
        <w:rPr>
          <w:rFonts w:hint="eastAsia" w:ascii="宋体" w:hAnsi="宋体" w:eastAsia="宋体" w:cs="Arial"/>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3.2.3.2 </w:t>
      </w:r>
      <w:r>
        <w:rPr>
          <w:rFonts w:hint="eastAsia" w:ascii="宋体" w:hAnsi="宋体" w:eastAsia="宋体" w:cs="Arial"/>
          <w:kern w:val="0"/>
          <w:sz w:val="24"/>
          <w:szCs w:val="24"/>
        </w:rPr>
        <w:t>采购人或采购代理机构应当向评标委员会提供评标所需的信息和数据，包括：</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）招标文件及其澄清修改等招标文件补充；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）未在开标会上当场拒绝的各投标文件；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）开标会记录；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）评标表格；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）其他信息和数据。</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3.3资格审查（适用于资格后审）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.3</w:t>
      </w:r>
      <w:r>
        <w:rPr>
          <w:rFonts w:hint="eastAsia" w:ascii="宋体" w:hAnsi="宋体" w:eastAsia="宋体" w:cs="Arial"/>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评标委员会可要求存在细微偏差的投标人予以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只有通过了资格审查、完备性及符合性审查且</w:t>
      </w:r>
      <w:r>
        <w:rPr>
          <w:rFonts w:hint="eastAsia" w:ascii="宋体" w:hAnsi="Calibri" w:eastAsia="宋体" w:cs="Arial"/>
          <w:kern w:val="0"/>
          <w:sz w:val="24"/>
          <w:szCs w:val="24"/>
        </w:rPr>
        <w:t>投标人不少于3个</w:t>
      </w:r>
      <w:r>
        <w:rPr>
          <w:rFonts w:hint="eastAsia" w:ascii="宋体" w:hAnsi="宋体" w:eastAsia="宋体" w:cs="Arial"/>
          <w:kern w:val="0"/>
          <w:sz w:val="24"/>
          <w:szCs w:val="24"/>
        </w:rPr>
        <w:t>方可进入详细评审。</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.2 </w:t>
      </w:r>
      <w:r>
        <w:rPr>
          <w:rFonts w:hint="eastAsia" w:ascii="宋体" w:hAnsi="宋体" w:eastAsia="宋体" w:cs="Arial"/>
          <w:kern w:val="0"/>
          <w:sz w:val="24"/>
          <w:szCs w:val="24"/>
        </w:rPr>
        <w:t>澄清、说明和补正</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.2澄清、说明和补正内容不得改变投标文件的实质性内容（算术性错误修正的除外）。投标人的书面澄清、说明和补正属于投标文件的组成部分。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宋体" w:eastAsia="宋体" w:cs="Arial"/>
          <w:color w:val="FF0000"/>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.3</w:t>
      </w:r>
      <w:r>
        <w:rPr>
          <w:rFonts w:hint="eastAsia" w:ascii="宋体" w:hAnsi="宋体" w:eastAsia="宋体" w:cs="Arial"/>
          <w:color w:val="000000" w:themeColor="text1"/>
          <w:kern w:val="0"/>
          <w:sz w:val="24"/>
          <w:szCs w:val="24"/>
          <w14:textFill>
            <w14:solidFill>
              <w14:schemeClr w14:val="tx1"/>
            </w14:solidFill>
          </w14:textFill>
        </w:rPr>
        <w:t>评标委员会</w:t>
      </w:r>
      <w:r>
        <w:rPr>
          <w:rFonts w:hint="eastAsia" w:ascii="宋体" w:hAnsi="宋体" w:eastAsia="宋体" w:cs="Arial"/>
          <w:kern w:val="0"/>
          <w:sz w:val="24"/>
          <w:szCs w:val="24"/>
        </w:rPr>
        <w:t>针对需要投标</w:t>
      </w:r>
      <w:r>
        <w:rPr>
          <w:rFonts w:hint="eastAsia" w:ascii="宋体" w:hAnsi="宋体" w:eastAsia="宋体" w:cs="Arial"/>
          <w:color w:val="000000" w:themeColor="text1"/>
          <w:kern w:val="0"/>
          <w:sz w:val="24"/>
          <w:szCs w:val="24"/>
          <w14:textFill>
            <w14:solidFill>
              <w14:schemeClr w14:val="tx1"/>
            </w14:solidFill>
          </w14:textFill>
        </w:rPr>
        <w:t>人对所提交投标文件中不明确的内容进行书面澄清、说明或补正。</w:t>
      </w:r>
      <w:r>
        <w:rPr>
          <w:rFonts w:hint="eastAsia" w:ascii="宋体" w:hAnsi="宋体" w:eastAsia="宋体" w:cs="Arial"/>
          <w:kern w:val="0"/>
          <w:sz w:val="24"/>
          <w:szCs w:val="24"/>
        </w:rPr>
        <w:t>澄清通知不得向投标人提出带有暗示性或诱导性问题，或向其明确投标文件中的遗漏和错误。</w:t>
      </w:r>
      <w:r>
        <w:rPr>
          <w:rFonts w:hint="eastAsia" w:ascii="宋体" w:hAnsi="宋体" w:eastAsia="宋体" w:cs="Arial"/>
          <w:color w:val="000000" w:themeColor="text1"/>
          <w:kern w:val="0"/>
          <w:sz w:val="24"/>
          <w:szCs w:val="24"/>
          <w14:textFill>
            <w14:solidFill>
              <w14:schemeClr w14:val="tx1"/>
            </w14:solidFill>
          </w14:textFill>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.4评标委员会对投标人提交的澄清、说明或补正有疑问的，可以要求投标人进一步澄清、说明或补正，直至满足评标委员会的要求。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hAnsi="Calibri"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3.</w:t>
      </w:r>
      <w:r>
        <w:rPr>
          <w:rFonts w:hint="eastAsia" w:ascii="宋体" w:hAnsi="宋体" w:eastAsia="宋体" w:cs="Arial"/>
          <w:color w:val="000000" w:themeColor="text1"/>
          <w:kern w:val="0"/>
          <w:sz w:val="24"/>
          <w:szCs w:val="24"/>
          <w14:textFill>
            <w14:solidFill>
              <w14:schemeClr w14:val="tx1"/>
            </w14:solidFill>
          </w14:textFill>
        </w:rPr>
        <w:t>5</w:t>
      </w:r>
      <w:r>
        <w:rPr>
          <w:rFonts w:ascii="宋体" w:hAnsi="宋体" w:eastAsia="宋体" w:cs="Arial"/>
          <w:color w:val="000000" w:themeColor="text1"/>
          <w:kern w:val="0"/>
          <w:sz w:val="24"/>
          <w:szCs w:val="24"/>
          <w14:textFill>
            <w14:solidFill>
              <w14:schemeClr w14:val="tx1"/>
            </w14:solidFill>
          </w14:textFill>
        </w:rPr>
        <w:t>.3</w:t>
      </w:r>
      <w:r>
        <w:rPr>
          <w:rFonts w:hint="eastAsia" w:ascii="宋体" w:hAnsi="宋体" w:eastAsia="宋体" w:cs="Arial"/>
          <w:color w:val="000000" w:themeColor="text1"/>
          <w:kern w:val="0"/>
          <w:sz w:val="24"/>
          <w:szCs w:val="24"/>
          <w14:textFill>
            <w14:solidFill>
              <w14:schemeClr w14:val="tx1"/>
            </w14:solidFill>
          </w14:textFill>
        </w:rPr>
        <w:t>评委评分：评委按照《详细评审标准》评分，投标人详细评审得分等于全部评委评分的算术平均值。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.4 </w:t>
      </w:r>
      <w:r>
        <w:rPr>
          <w:rFonts w:hint="eastAsia" w:ascii="宋体" w:hAnsi="宋体" w:eastAsia="宋体" w:cs="Arial"/>
          <w:kern w:val="0"/>
          <w:sz w:val="24"/>
          <w:szCs w:val="24"/>
        </w:rPr>
        <w:t>算术错误修正：投标价格有算术错误的，评标委员会按以下原则对投标价格进行修正，修正的价格经投标人书面确认后具有约束力。投标人不接受修正价格的，其投标将被否决。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）投标文件中的大写金额与小写金额不一致的，以大写金额为准；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.5 </w:t>
      </w:r>
      <w:r>
        <w:rPr>
          <w:rFonts w:hint="eastAsia" w:ascii="宋体" w:hAnsi="宋体" w:eastAsia="宋体" w:cs="Arial"/>
          <w:kern w:val="0"/>
          <w:sz w:val="24"/>
          <w:szCs w:val="24"/>
        </w:rPr>
        <w:t>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.6 </w:t>
      </w:r>
      <w:r>
        <w:rPr>
          <w:rFonts w:hint="eastAsia" w:ascii="宋体" w:hAnsi="宋体" w:eastAsia="宋体" w:cs="Arial"/>
          <w:kern w:val="0"/>
          <w:sz w:val="24"/>
          <w:szCs w:val="24"/>
        </w:rPr>
        <w:t>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.7 </w:t>
      </w:r>
      <w:r>
        <w:rPr>
          <w:rFonts w:hint="eastAsia" w:ascii="宋体" w:hAnsi="宋体" w:eastAsia="宋体" w:cs="Arial"/>
          <w:kern w:val="0"/>
          <w:sz w:val="24"/>
          <w:szCs w:val="24"/>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.8 </w:t>
      </w:r>
      <w:r>
        <w:rPr>
          <w:rFonts w:hint="eastAsia" w:ascii="宋体" w:hAnsi="宋体" w:eastAsia="宋体" w:cs="Arial"/>
          <w:kern w:val="0"/>
          <w:sz w:val="24"/>
          <w:szCs w:val="24"/>
        </w:rPr>
        <w:t>详细评审工作全部结束后，投标人总得分排序按照以下原则进行。</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3.5.8.1按照总得分由高到低顺序对投标人进行排序；</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3.5.8.2总</w:t>
      </w:r>
      <w:r>
        <w:rPr>
          <w:rFonts w:ascii="宋体" w:hAnsi="宋体" w:eastAsia="宋体" w:cs="Arial"/>
          <w:kern w:val="0"/>
          <w:sz w:val="24"/>
          <w:szCs w:val="24"/>
        </w:rPr>
        <w:t>得分</w:t>
      </w:r>
      <w:r>
        <w:rPr>
          <w:rFonts w:hint="eastAsia" w:ascii="宋体" w:hAnsi="宋体" w:eastAsia="宋体" w:cs="Arial"/>
          <w:kern w:val="0"/>
          <w:sz w:val="24"/>
          <w:szCs w:val="24"/>
        </w:rPr>
        <w:t>相同时报价低的</w:t>
      </w:r>
      <w:r>
        <w:rPr>
          <w:rFonts w:ascii="宋体" w:hAnsi="宋体" w:eastAsia="宋体" w:cs="Arial"/>
          <w:kern w:val="0"/>
          <w:sz w:val="24"/>
          <w:szCs w:val="24"/>
        </w:rPr>
        <w:t>投标人</w:t>
      </w:r>
      <w:r>
        <w:rPr>
          <w:rFonts w:hint="eastAsia" w:ascii="宋体" w:hAnsi="宋体" w:eastAsia="宋体" w:cs="Arial"/>
          <w:kern w:val="0"/>
          <w:sz w:val="24"/>
          <w:szCs w:val="24"/>
        </w:rPr>
        <w:t>排序靠前；</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3.5.8.3总</w:t>
      </w:r>
      <w:r>
        <w:rPr>
          <w:rFonts w:ascii="宋体" w:hAnsi="宋体" w:eastAsia="宋体" w:cs="Arial"/>
          <w:kern w:val="0"/>
          <w:sz w:val="24"/>
          <w:szCs w:val="24"/>
        </w:rPr>
        <w:t>得分相同</w:t>
      </w:r>
      <w:r>
        <w:rPr>
          <w:rFonts w:hint="eastAsia" w:ascii="宋体" w:hAnsi="宋体" w:eastAsia="宋体" w:cs="Arial"/>
          <w:kern w:val="0"/>
          <w:sz w:val="24"/>
          <w:szCs w:val="24"/>
        </w:rPr>
        <w:t>且报价相同的</w:t>
      </w:r>
      <w:r>
        <w:rPr>
          <w:rFonts w:ascii="宋体" w:hAnsi="宋体" w:eastAsia="宋体" w:cs="Arial"/>
          <w:kern w:val="0"/>
          <w:sz w:val="24"/>
          <w:szCs w:val="24"/>
        </w:rPr>
        <w:t>，</w:t>
      </w:r>
      <w:r>
        <w:rPr>
          <w:rFonts w:hint="eastAsia" w:ascii="宋体" w:hAnsi="宋体" w:eastAsia="宋体" w:cs="Arial"/>
          <w:kern w:val="0"/>
          <w:sz w:val="24"/>
          <w:szCs w:val="24"/>
        </w:rPr>
        <w:t>采取随机抽取方式</w:t>
      </w:r>
      <w:r>
        <w:rPr>
          <w:rFonts w:ascii="宋体" w:hAnsi="宋体" w:eastAsia="宋体" w:cs="Arial"/>
          <w:kern w:val="0"/>
          <w:sz w:val="24"/>
          <w:szCs w:val="24"/>
        </w:rPr>
        <w:t>确定</w:t>
      </w:r>
      <w:r>
        <w:rPr>
          <w:rFonts w:hint="eastAsia" w:ascii="宋体" w:hAnsi="宋体" w:eastAsia="宋体" w:cs="Arial"/>
          <w:kern w:val="0"/>
          <w:sz w:val="24"/>
          <w:szCs w:val="24"/>
        </w:rPr>
        <w:t>排序顺序。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6推荐中标候选人及提交评标报告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.1</w:t>
      </w:r>
      <w:r>
        <w:rPr>
          <w:rFonts w:hint="eastAsia" w:ascii="宋体" w:hAnsi="宋体" w:eastAsia="宋体" w:cs="Arial"/>
          <w:kern w:val="0"/>
          <w:sz w:val="24"/>
          <w:szCs w:val="24"/>
        </w:rPr>
        <w:t>评标委员会推荐中标候选人，总得分排序第一的投标人将被确定为第一中标候选人，以此类推确定出规定数量的的中标候选人。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.2</w:t>
      </w:r>
      <w:r>
        <w:rPr>
          <w:rFonts w:hint="eastAsia" w:ascii="宋体" w:hAnsi="宋体" w:eastAsia="宋体" w:cs="Arial"/>
          <w:kern w:val="0"/>
          <w:sz w:val="24"/>
          <w:szCs w:val="24"/>
        </w:rPr>
        <w:t>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 xml:space="preserve">.3 </w:t>
      </w:r>
      <w:r>
        <w:rPr>
          <w:rFonts w:hint="eastAsia" w:ascii="宋体" w:hAnsi="宋体" w:eastAsia="宋体" w:cs="Arial"/>
          <w:kern w:val="0"/>
          <w:sz w:val="24"/>
          <w:szCs w:val="24"/>
        </w:rPr>
        <w:t>评标委员会完成评标后，应当向采购人提交书面评标报告。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7特殊情况的处置程序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.1 </w:t>
      </w:r>
      <w:r>
        <w:rPr>
          <w:rFonts w:hint="eastAsia" w:ascii="宋体" w:hAnsi="宋体" w:eastAsia="宋体" w:cs="Arial"/>
          <w:kern w:val="0"/>
          <w:sz w:val="24"/>
          <w:szCs w:val="24"/>
        </w:rPr>
        <w:t>关于评标活动暂停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.2</w:t>
      </w:r>
      <w:r>
        <w:rPr>
          <w:rFonts w:hint="eastAsia" w:ascii="宋体" w:hAnsi="宋体" w:eastAsia="宋体" w:cs="Arial"/>
          <w:kern w:val="0"/>
          <w:sz w:val="24"/>
          <w:szCs w:val="24"/>
        </w:rPr>
        <w:t>关于评标中途更换评委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.2.1 </w:t>
      </w:r>
      <w:r>
        <w:rPr>
          <w:rFonts w:hint="eastAsia" w:ascii="宋体" w:hAnsi="宋体" w:eastAsia="宋体" w:cs="Arial"/>
          <w:kern w:val="0"/>
          <w:sz w:val="24"/>
          <w:szCs w:val="24"/>
        </w:rPr>
        <w:t>除非发生下列情况之一，评标委员会成员不得在评标中途更换：</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）因不可抗拒的客观原因，不能到场或需在评标中途退出评标活动。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）根据法律法规规定，某个或某几个评标委员会成员需要回避。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.2.2 </w:t>
      </w:r>
      <w:r>
        <w:rPr>
          <w:rFonts w:hint="eastAsia" w:ascii="宋体" w:hAnsi="宋体" w:eastAsia="宋体" w:cs="Arial"/>
          <w:kern w:val="0"/>
          <w:sz w:val="24"/>
          <w:szCs w:val="24"/>
        </w:rPr>
        <w:t>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.3 </w:t>
      </w:r>
      <w:r>
        <w:rPr>
          <w:rFonts w:hint="eastAsia" w:ascii="宋体" w:hAnsi="宋体" w:eastAsia="宋体" w:cs="Arial"/>
          <w:kern w:val="0"/>
          <w:sz w:val="24"/>
          <w:szCs w:val="24"/>
        </w:rPr>
        <w:t>在评标环节中，需评标委员会就某项定性的评审结论做出表决的，由评标委员会全体成员按照少数服从多数的原则确定。</w:t>
      </w:r>
    </w:p>
    <w:p>
      <w:pPr>
        <w:widowControl/>
        <w:jc w:val="left"/>
        <w:rPr>
          <w:rFonts w:ascii="宋体" w:hAnsi="宋体" w:eastAsia="宋体" w:cs="宋体"/>
          <w:b/>
          <w:sz w:val="24"/>
          <w:szCs w:val="24"/>
        </w:rPr>
      </w:pPr>
      <w:r>
        <w:rPr>
          <w:rFonts w:ascii="宋体" w:hAnsi="宋体" w:eastAsia="宋体" w:cs="宋体"/>
          <w:b/>
          <w:sz w:val="24"/>
          <w:szCs w:val="24"/>
        </w:rPr>
        <w:br w:type="page"/>
      </w:r>
    </w:p>
    <w:p>
      <w:pPr>
        <w:tabs>
          <w:tab w:val="center" w:pos="4832"/>
          <w:tab w:val="left" w:pos="7140"/>
        </w:tabs>
        <w:spacing w:line="360" w:lineRule="auto"/>
        <w:jc w:val="center"/>
        <w:outlineLvl w:val="1"/>
        <w:rPr>
          <w:rFonts w:ascii="宋体" w:hAnsi="宋体" w:eastAsia="宋体" w:cs="宋体"/>
          <w:b/>
          <w:sz w:val="24"/>
          <w:szCs w:val="24"/>
        </w:rPr>
      </w:pPr>
      <w:bookmarkStart w:id="44" w:name="_Toc8200"/>
      <w:r>
        <w:rPr>
          <w:rFonts w:hint="eastAsia" w:ascii="宋体" w:hAnsi="宋体" w:eastAsia="宋体" w:cs="宋体"/>
          <w:b/>
          <w:sz w:val="24"/>
          <w:szCs w:val="24"/>
        </w:rPr>
        <w:t>第二节 最低评标价法</w:t>
      </w:r>
      <w:bookmarkEnd w:id="44"/>
    </w:p>
    <w:p>
      <w:pPr>
        <w:tabs>
          <w:tab w:val="center" w:pos="4832"/>
          <w:tab w:val="left" w:pos="7140"/>
        </w:tabs>
        <w:spacing w:line="360" w:lineRule="auto"/>
        <w:jc w:val="center"/>
        <w:outlineLvl w:val="2"/>
        <w:rPr>
          <w:rFonts w:ascii="宋体" w:hAnsi="宋体" w:eastAsia="宋体" w:cs="宋体"/>
          <w:b/>
          <w:sz w:val="24"/>
          <w:szCs w:val="24"/>
        </w:rPr>
      </w:pPr>
      <w:bookmarkStart w:id="45" w:name="_Toc31731"/>
      <w:r>
        <w:rPr>
          <w:rFonts w:hint="eastAsia" w:ascii="宋体" w:hAnsi="宋体" w:eastAsia="宋体" w:cs="宋体"/>
          <w:b/>
          <w:sz w:val="24"/>
          <w:szCs w:val="24"/>
        </w:rPr>
        <w:t>评标办法前附表</w:t>
      </w:r>
      <w:bookmarkEnd w:id="45"/>
    </w:p>
    <w:tbl>
      <w:tblPr>
        <w:tblStyle w:val="35"/>
        <w:tblW w:w="0" w:type="auto"/>
        <w:jc w:val="center"/>
        <w:tblLayout w:type="autofit"/>
        <w:tblCellMar>
          <w:top w:w="0" w:type="dxa"/>
          <w:left w:w="0" w:type="dxa"/>
          <w:bottom w:w="0" w:type="dxa"/>
          <w:right w:w="0" w:type="dxa"/>
        </w:tblCellMar>
      </w:tblPr>
      <w:tblGrid>
        <w:gridCol w:w="611"/>
        <w:gridCol w:w="2772"/>
        <w:gridCol w:w="5743"/>
      </w:tblGrid>
      <w:tr>
        <w:trPr>
          <w:cantSplit/>
          <w:trHeight w:val="32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序号</w:t>
            </w:r>
          </w:p>
        </w:tc>
        <w:tc>
          <w:tcPr>
            <w:tcW w:w="277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条款内容</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编列内容</w:t>
            </w:r>
          </w:p>
        </w:tc>
      </w:tr>
      <w:tr>
        <w:trPr>
          <w:cantSplit/>
          <w:trHeight w:val="14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277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资格审查</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详见《资格审查标准》</w:t>
            </w:r>
          </w:p>
        </w:tc>
      </w:tr>
      <w:tr>
        <w:tblPrEx>
          <w:tblCellMar>
            <w:top w:w="0" w:type="dxa"/>
            <w:left w:w="0" w:type="dxa"/>
            <w:bottom w:w="0" w:type="dxa"/>
            <w:right w:w="0" w:type="dxa"/>
          </w:tblCellMar>
        </w:tblPrEx>
        <w:trPr>
          <w:cantSplit/>
          <w:trHeight w:val="32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277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完备性及符合性审查</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详见《完备性及符合性审查标准》</w:t>
            </w:r>
          </w:p>
        </w:tc>
      </w:tr>
      <w:tr>
        <w:tblPrEx>
          <w:tblCellMar>
            <w:top w:w="0" w:type="dxa"/>
            <w:left w:w="0" w:type="dxa"/>
            <w:bottom w:w="0" w:type="dxa"/>
            <w:right w:w="0" w:type="dxa"/>
          </w:tblCellMar>
        </w:tblPrEx>
        <w:trPr>
          <w:cantSplit/>
          <w:trHeight w:val="325" w:hRule="atLeast"/>
          <w:jc w:val="center"/>
        </w:trPr>
        <w:tc>
          <w:tcPr>
            <w:tcW w:w="611" w:type="dxa"/>
            <w:tcBorders>
              <w:top w:val="single" w:color="auto" w:sz="8" w:space="0"/>
              <w:left w:val="single" w:color="auto" w:sz="8" w:space="0"/>
              <w:bottom w:val="single" w:color="auto" w:sz="4"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2772" w:type="dxa"/>
            <w:tcBorders>
              <w:top w:val="single" w:color="auto" w:sz="8" w:space="0"/>
              <w:left w:val="single" w:color="auto" w:sz="8" w:space="0"/>
              <w:bottom w:val="single" w:color="auto" w:sz="4"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详细评审</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eastAsia="宋体" w:cs="Times New Roman"/>
                <w:color w:val="FF0000"/>
                <w:sz w:val="24"/>
                <w:szCs w:val="24"/>
              </w:rPr>
            </w:pPr>
            <w:r>
              <w:rPr>
                <w:rFonts w:hint="eastAsia" w:ascii="宋体" w:hAnsi="宋体" w:eastAsia="宋体" w:cs="Times New Roman"/>
                <w:sz w:val="24"/>
                <w:szCs w:val="24"/>
              </w:rPr>
              <w:t>1.详见</w:t>
            </w:r>
            <w:r>
              <w:rPr>
                <w:rFonts w:hint="eastAsia" w:ascii="宋体" w:hAnsi="Calibri" w:eastAsia="宋体" w:cs="Arial"/>
                <w:kern w:val="0"/>
                <w:sz w:val="24"/>
                <w:szCs w:val="24"/>
              </w:rPr>
              <w:t>本节第3.5款</w:t>
            </w:r>
          </w:p>
        </w:tc>
      </w:tr>
    </w:tbl>
    <w:p>
      <w:pPr>
        <w:widowControl/>
        <w:shd w:val="clear" w:color="auto" w:fill="FFFFFF"/>
        <w:snapToGrid w:val="0"/>
        <w:jc w:val="center"/>
        <w:rPr>
          <w:rFonts w:ascii="宋体" w:hAnsi="宋体" w:eastAsia="宋体" w:cs="Arial"/>
          <w:b/>
          <w:kern w:val="0"/>
          <w:sz w:val="24"/>
          <w:szCs w:val="24"/>
        </w:rPr>
      </w:pPr>
      <w:r>
        <w:rPr>
          <w:rFonts w:hint="eastAsia" w:ascii="宋体" w:hAnsi="宋体" w:eastAsia="宋体" w:cs="Arial"/>
          <w:b/>
          <w:kern w:val="0"/>
          <w:sz w:val="24"/>
          <w:szCs w:val="24"/>
        </w:rPr>
        <w:t>《资格审查标准》</w:t>
      </w:r>
    </w:p>
    <w:tbl>
      <w:tblPr>
        <w:tblStyle w:val="35"/>
        <w:tblW w:w="9090" w:type="dxa"/>
        <w:jc w:val="center"/>
        <w:tblLayout w:type="autofit"/>
        <w:tblCellMar>
          <w:top w:w="0" w:type="dxa"/>
          <w:left w:w="0" w:type="dxa"/>
          <w:bottom w:w="0" w:type="dxa"/>
          <w:right w:w="0" w:type="dxa"/>
        </w:tblCellMar>
      </w:tblPr>
      <w:tblGrid>
        <w:gridCol w:w="623"/>
        <w:gridCol w:w="8467"/>
      </w:tblGrid>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序号</w:t>
            </w:r>
          </w:p>
        </w:tc>
        <w:tc>
          <w:tcPr>
            <w:tcW w:w="8467"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审查标准</w:t>
            </w:r>
          </w:p>
        </w:tc>
      </w:tr>
      <w:tr>
        <w:tblPrEx>
          <w:tblCellMar>
            <w:top w:w="0" w:type="dxa"/>
            <w:left w:w="0" w:type="dxa"/>
            <w:bottom w:w="0" w:type="dxa"/>
            <w:right w:w="0" w:type="dxa"/>
          </w:tblCellMar>
        </w:tblPrEx>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1</w:t>
            </w:r>
          </w:p>
        </w:tc>
        <w:tc>
          <w:tcPr>
            <w:tcW w:w="8467"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hAnsi="宋体" w:eastAsia="宋体" w:cs="Arial"/>
                <w:kern w:val="0"/>
                <w:sz w:val="24"/>
                <w:szCs w:val="24"/>
              </w:rPr>
            </w:pPr>
            <w:r>
              <w:rPr>
                <w:rFonts w:hint="eastAsia" w:ascii="宋体" w:hAnsi="宋体" w:eastAsia="宋体" w:cs="Arial"/>
                <w:kern w:val="0"/>
                <w:sz w:val="24"/>
                <w:szCs w:val="24"/>
              </w:rPr>
              <w:t>投标人必须</w:t>
            </w:r>
            <w:r>
              <w:rPr>
                <w:rFonts w:ascii="宋体" w:hAnsi="宋体" w:eastAsia="宋体" w:cs="Arial"/>
                <w:kern w:val="0"/>
                <w:sz w:val="24"/>
                <w:szCs w:val="24"/>
              </w:rPr>
              <w:t>满足《中华人民共和国政府采购法》第二十二条规定</w:t>
            </w:r>
            <w:r>
              <w:rPr>
                <w:rFonts w:hint="eastAsia" w:ascii="宋体" w:hAnsi="宋体" w:eastAsia="宋体" w:cs="Arial"/>
                <w:kern w:val="0"/>
                <w:sz w:val="24"/>
                <w:szCs w:val="24"/>
              </w:rPr>
              <w:t>；</w:t>
            </w:r>
          </w:p>
        </w:tc>
      </w:tr>
      <w:tr>
        <w:tblPrEx>
          <w:tblCellMar>
            <w:top w:w="0" w:type="dxa"/>
            <w:left w:w="0" w:type="dxa"/>
            <w:bottom w:w="0" w:type="dxa"/>
            <w:right w:w="0" w:type="dxa"/>
          </w:tblCellMar>
        </w:tblPrEx>
        <w:trPr>
          <w:cantSplit/>
          <w:trHeight w:val="409"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2</w:t>
            </w:r>
          </w:p>
        </w:tc>
        <w:tc>
          <w:tcPr>
            <w:tcW w:w="846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投标人必须是中华人民共和国境内注册，具有有效的营业执照（或事业单位法人证书）、税务登记证、组织机构代码证或以上三证合一营业执照。</w:t>
            </w:r>
          </w:p>
        </w:tc>
      </w:tr>
      <w:tr>
        <w:tblPrEx>
          <w:tblCellMar>
            <w:top w:w="0" w:type="dxa"/>
            <w:left w:w="0" w:type="dxa"/>
            <w:bottom w:w="0" w:type="dxa"/>
            <w:right w:w="0" w:type="dxa"/>
          </w:tblCellMar>
        </w:tblPrEx>
        <w:trPr>
          <w:cantSplit/>
          <w:trHeight w:val="377"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3</w:t>
            </w:r>
          </w:p>
        </w:tc>
        <w:tc>
          <w:tcPr>
            <w:tcW w:w="846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ascii="宋体" w:hAnsi="宋体" w:eastAsia="宋体" w:cs="Arial"/>
                <w:kern w:val="0"/>
                <w:sz w:val="24"/>
                <w:szCs w:val="24"/>
              </w:rPr>
              <w:t>投标人须是在“信用中国”网站（WWW.creditchina.gov.cn）和中国政府采购网（www.ccgp.gov.cn）网站中未被列入失信被执行人、重大税收违法案件当事人名单以及政府采购严重违法失信行为记录名单（尚在处罚期内的），查询时间（须自招标公告发布之日起至递交投标文件截止时间内）</w:t>
            </w:r>
            <w:r>
              <w:rPr>
                <w:rFonts w:hint="eastAsia" w:ascii="宋体" w:hAnsi="宋体" w:eastAsia="宋体" w:cs="Arial"/>
                <w:kern w:val="0"/>
                <w:sz w:val="24"/>
                <w:szCs w:val="24"/>
              </w:rPr>
              <w:t>。</w:t>
            </w:r>
          </w:p>
        </w:tc>
      </w:tr>
      <w:tr>
        <w:tblPrEx>
          <w:tblCellMar>
            <w:top w:w="0" w:type="dxa"/>
            <w:left w:w="0" w:type="dxa"/>
            <w:bottom w:w="0" w:type="dxa"/>
            <w:right w:w="0" w:type="dxa"/>
          </w:tblCellMar>
        </w:tblPrEx>
        <w:trPr>
          <w:cantSplit/>
          <w:trHeight w:val="411"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4</w:t>
            </w:r>
          </w:p>
        </w:tc>
        <w:tc>
          <w:tcPr>
            <w:tcW w:w="846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lang w:val="en-US" w:eastAsia="zh-CN"/>
              </w:rPr>
              <w:t>小微企业（服务）声明函是否按招标文件要求提供</w:t>
            </w:r>
          </w:p>
        </w:tc>
      </w:tr>
      <w:tr>
        <w:tblPrEx>
          <w:tblCellMar>
            <w:top w:w="0" w:type="dxa"/>
            <w:left w:w="0" w:type="dxa"/>
            <w:bottom w:w="0" w:type="dxa"/>
            <w:right w:w="0" w:type="dxa"/>
          </w:tblCellMar>
        </w:tblPrEx>
        <w:trPr>
          <w:cantSplit/>
          <w:trHeight w:val="411"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5</w:t>
            </w:r>
          </w:p>
        </w:tc>
        <w:tc>
          <w:tcPr>
            <w:tcW w:w="846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投标保证金是否按照招标文件要求缴纳。</w:t>
            </w:r>
          </w:p>
        </w:tc>
      </w:tr>
      <w:tr>
        <w:tblPrEx>
          <w:tblCellMar>
            <w:top w:w="0" w:type="dxa"/>
            <w:left w:w="0" w:type="dxa"/>
            <w:bottom w:w="0" w:type="dxa"/>
            <w:right w:w="0" w:type="dxa"/>
          </w:tblCellMar>
        </w:tblPrEx>
        <w:trPr>
          <w:cantSplit/>
          <w:trHeight w:val="950" w:hRule="atLeast"/>
          <w:jc w:val="center"/>
        </w:trPr>
        <w:tc>
          <w:tcPr>
            <w:tcW w:w="909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hAnsi="宋体" w:eastAsia="宋体" w:cs="Arial"/>
          <w:b/>
          <w:kern w:val="0"/>
          <w:sz w:val="24"/>
          <w:szCs w:val="24"/>
        </w:rPr>
      </w:pPr>
      <w:r>
        <w:rPr>
          <w:rFonts w:hint="eastAsia" w:ascii="宋体" w:hAnsi="宋体" w:eastAsia="宋体" w:cs="Arial"/>
          <w:b/>
          <w:kern w:val="0"/>
          <w:sz w:val="24"/>
          <w:szCs w:val="24"/>
        </w:rPr>
        <w:t>《完备性及符合性审查标准》</w:t>
      </w:r>
    </w:p>
    <w:tbl>
      <w:tblPr>
        <w:tblStyle w:val="35"/>
        <w:tblW w:w="9177" w:type="dxa"/>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kern w:val="0"/>
                <w:sz w:val="24"/>
                <w:szCs w:val="24"/>
              </w:rPr>
            </w:pPr>
            <w:r>
              <w:rPr>
                <w:rFonts w:hint="eastAsia" w:ascii="宋体" w:hAnsi="宋体" w:eastAsia="宋体" w:cs="Arial"/>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kern w:val="0"/>
                <w:sz w:val="24"/>
                <w:szCs w:val="24"/>
              </w:rPr>
            </w:pPr>
            <w:r>
              <w:rPr>
                <w:rFonts w:hint="eastAsia" w:ascii="宋体" w:hAnsi="宋体" w:eastAsia="宋体" w:cs="Arial"/>
                <w:kern w:val="0"/>
                <w:sz w:val="24"/>
                <w:szCs w:val="24"/>
              </w:rPr>
              <w:t>评审标准</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kern w:val="0"/>
                <w:sz w:val="24"/>
                <w:szCs w:val="24"/>
              </w:rPr>
            </w:pPr>
            <w:r>
              <w:rPr>
                <w:rFonts w:hint="eastAsia" w:ascii="宋体" w:hAnsi="宋体" w:eastAsia="宋体" w:cs="Arial"/>
                <w:kern w:val="0"/>
                <w:sz w:val="24"/>
                <w:szCs w:val="24"/>
              </w:rPr>
              <w:t>投标文件要求加盖投标人章、法定代表人章处未加盖的；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2</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kern w:val="0"/>
                <w:sz w:val="24"/>
                <w:szCs w:val="24"/>
              </w:rPr>
            </w:pPr>
            <w:r>
              <w:rPr>
                <w:rFonts w:hint="eastAsia" w:ascii="宋体" w:hAnsi="宋体" w:eastAsia="宋体" w:cs="Arial"/>
                <w:kern w:val="0"/>
                <w:sz w:val="24"/>
                <w:szCs w:val="24"/>
              </w:rPr>
              <w:t>投标文件未按招标文件要求编制，内容不全或字迹模糊、辨认不清的；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3</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kern w:val="0"/>
                <w:sz w:val="24"/>
                <w:szCs w:val="24"/>
              </w:rPr>
            </w:pPr>
            <w:r>
              <w:rPr>
                <w:rFonts w:hint="eastAsia" w:ascii="宋体" w:hAnsi="宋体" w:eastAsia="宋体" w:cs="Arial"/>
                <w:kern w:val="0"/>
                <w:sz w:val="24"/>
                <w:szCs w:val="24"/>
              </w:rPr>
              <w:t>服务标准不满足招标文件要求的；投标价格明细表未完整填写的；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4</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kern w:val="0"/>
                <w:sz w:val="24"/>
                <w:szCs w:val="24"/>
              </w:rPr>
            </w:pPr>
            <w:r>
              <w:rPr>
                <w:rFonts w:hint="eastAsia" w:ascii="宋体" w:hAnsi="宋体" w:eastAsia="宋体" w:cs="Arial"/>
                <w:kern w:val="0"/>
                <w:sz w:val="24"/>
                <w:szCs w:val="24"/>
              </w:rPr>
              <w:t>投标价格不得超过投标人须知前附表中的采购预算金额及最高限价；</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5</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kern w:val="0"/>
                <w:sz w:val="24"/>
                <w:szCs w:val="24"/>
              </w:rPr>
            </w:pPr>
            <w:r>
              <w:rPr>
                <w:rFonts w:hint="eastAsia" w:ascii="宋体" w:hAnsi="宋体" w:eastAsia="宋体" w:cs="Arial"/>
                <w:kern w:val="0"/>
                <w:sz w:val="24"/>
                <w:szCs w:val="24"/>
              </w:rPr>
              <w:t>投标文件不符合招标文件实质性要求的。</w:t>
            </w:r>
          </w:p>
        </w:tc>
      </w:tr>
      <w:tr>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kern w:val="0"/>
                <w:sz w:val="24"/>
                <w:szCs w:val="24"/>
              </w:rPr>
            </w:pPr>
            <w:r>
              <w:rPr>
                <w:rFonts w:hint="eastAsia" w:ascii="宋体" w:hAnsi="宋体" w:eastAsia="宋体" w:cs="Arial"/>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tabs>
          <w:tab w:val="center" w:pos="4832"/>
          <w:tab w:val="left" w:pos="7140"/>
        </w:tabs>
        <w:spacing w:line="360" w:lineRule="auto"/>
        <w:ind w:firstLine="472" w:firstLineChars="196"/>
        <w:jc w:val="left"/>
        <w:outlineLvl w:val="2"/>
        <w:rPr>
          <w:rFonts w:ascii="宋体" w:hAnsi="Calibri" w:eastAsia="宋体" w:cs="宋体"/>
          <w:b/>
          <w:sz w:val="24"/>
          <w:szCs w:val="24"/>
        </w:rPr>
      </w:pPr>
      <w:bookmarkStart w:id="46" w:name="_Toc31439"/>
      <w:r>
        <w:rPr>
          <w:rFonts w:ascii="宋体" w:hAnsi="宋体" w:eastAsia="宋体" w:cs="宋体"/>
          <w:b/>
          <w:sz w:val="24"/>
          <w:szCs w:val="24"/>
        </w:rPr>
        <w:t xml:space="preserve">1. </w:t>
      </w:r>
      <w:r>
        <w:rPr>
          <w:rFonts w:hint="eastAsia" w:ascii="宋体" w:hAnsi="宋体" w:eastAsia="宋体" w:cs="宋体"/>
          <w:b/>
          <w:sz w:val="24"/>
          <w:szCs w:val="24"/>
        </w:rPr>
        <w:t>评标方法</w:t>
      </w:r>
      <w:bookmarkEnd w:id="46"/>
    </w:p>
    <w:p>
      <w:pPr>
        <w:widowControl/>
        <w:shd w:val="clear" w:color="auto" w:fill="FFFFFF"/>
        <w:snapToGrid w:val="0"/>
        <w:spacing w:line="360" w:lineRule="auto"/>
        <w:ind w:firstLine="480" w:firstLineChars="200"/>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本次评标采用最低评标价法。评标委员会对满足招标文件实质性要求的投标文件，按照本节规定的评审标准进行评审。评标中各评委若发生意见分歧，以少数服从多数原则确定。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47" w:name="_Toc8596"/>
      <w:r>
        <w:rPr>
          <w:rFonts w:ascii="宋体" w:hAnsi="宋体" w:eastAsia="宋体" w:cs="宋体"/>
          <w:b/>
          <w:sz w:val="24"/>
          <w:szCs w:val="24"/>
        </w:rPr>
        <w:t xml:space="preserve">2. </w:t>
      </w:r>
      <w:r>
        <w:rPr>
          <w:rFonts w:hint="eastAsia" w:ascii="宋体" w:hAnsi="宋体" w:eastAsia="宋体" w:cs="宋体"/>
          <w:b/>
          <w:sz w:val="24"/>
          <w:szCs w:val="24"/>
        </w:rPr>
        <w:t>评审标准</w:t>
      </w:r>
      <w:bookmarkEnd w:id="47"/>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1资格审查：评审因素和评审标准见《资格审查标准》。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2完备性及符合性审查：评审因素和评审标准见《完备性及符合性审查标准》。</w:t>
      </w:r>
    </w:p>
    <w:p>
      <w:pPr>
        <w:widowControl/>
        <w:shd w:val="clear" w:color="auto" w:fill="FFFFFF"/>
        <w:snapToGrid w:val="0"/>
        <w:spacing w:line="360" w:lineRule="auto"/>
        <w:ind w:firstLine="480" w:firstLineChars="200"/>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2.</w:t>
      </w:r>
      <w:r>
        <w:rPr>
          <w:rFonts w:hint="eastAsia" w:ascii="宋体" w:hAnsi="宋体" w:eastAsia="宋体" w:cs="Arial"/>
          <w:color w:val="000000" w:themeColor="text1"/>
          <w:kern w:val="0"/>
          <w:sz w:val="24"/>
          <w:szCs w:val="24"/>
          <w14:textFill>
            <w14:solidFill>
              <w14:schemeClr w14:val="tx1"/>
            </w14:solidFill>
          </w14:textFill>
        </w:rPr>
        <w:t>3详细评审：评审因素和评审标准详见本节第3.5款</w:t>
      </w:r>
    </w:p>
    <w:p>
      <w:pPr>
        <w:tabs>
          <w:tab w:val="center" w:pos="4832"/>
          <w:tab w:val="left" w:pos="7140"/>
        </w:tabs>
        <w:spacing w:line="360" w:lineRule="auto"/>
        <w:ind w:firstLine="472" w:firstLineChars="196"/>
        <w:jc w:val="left"/>
        <w:outlineLvl w:val="2"/>
        <w:rPr>
          <w:rFonts w:ascii="宋体" w:hAnsi="Calibri" w:eastAsia="宋体" w:cs="宋体"/>
          <w:b/>
          <w:sz w:val="24"/>
          <w:szCs w:val="24"/>
        </w:rPr>
      </w:pPr>
      <w:bookmarkStart w:id="48" w:name="_Toc29098"/>
      <w:r>
        <w:rPr>
          <w:rFonts w:ascii="宋体" w:hAnsi="宋体" w:eastAsia="宋体" w:cs="宋体"/>
          <w:b/>
          <w:sz w:val="24"/>
          <w:szCs w:val="24"/>
        </w:rPr>
        <w:t xml:space="preserve">3. </w:t>
      </w:r>
      <w:r>
        <w:rPr>
          <w:rFonts w:hint="eastAsia" w:ascii="宋体" w:hAnsi="宋体" w:eastAsia="宋体" w:cs="宋体"/>
          <w:b/>
          <w:sz w:val="24"/>
          <w:szCs w:val="24"/>
        </w:rPr>
        <w:t>评标程序</w:t>
      </w:r>
      <w:bookmarkEnd w:id="48"/>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3.1 </w:t>
      </w:r>
      <w:r>
        <w:rPr>
          <w:rFonts w:hint="eastAsia" w:ascii="宋体" w:hAnsi="宋体" w:eastAsia="宋体" w:cs="Arial"/>
          <w:kern w:val="0"/>
          <w:sz w:val="24"/>
          <w:szCs w:val="24"/>
        </w:rPr>
        <w:t>基本程序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评标活动将按以下步骤进行：</w:t>
      </w:r>
    </w:p>
    <w:p>
      <w:pPr>
        <w:pStyle w:val="58"/>
        <w:widowControl/>
        <w:numPr>
          <w:ilvl w:val="0"/>
          <w:numId w:val="2"/>
        </w:numPr>
        <w:shd w:val="clear" w:color="auto" w:fill="FFFFFF"/>
        <w:snapToGrid w:val="0"/>
        <w:spacing w:line="360" w:lineRule="auto"/>
        <w:ind w:firstLineChars="0"/>
        <w:rPr>
          <w:rFonts w:ascii="宋体" w:hAnsi="宋体" w:cs="Arial"/>
          <w:kern w:val="0"/>
          <w:sz w:val="24"/>
          <w:szCs w:val="24"/>
        </w:rPr>
      </w:pPr>
      <w:r>
        <w:rPr>
          <w:rFonts w:hint="eastAsia" w:ascii="宋体" w:hAnsi="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（3）资格审查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（4）完备性及符合性审查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（5）详细评审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（6）澄清、说明或补正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（7）推荐中标候选人及提交评标报告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 </w:t>
      </w:r>
      <w:r>
        <w:rPr>
          <w:rFonts w:hint="eastAsia" w:ascii="宋体" w:hAnsi="宋体" w:eastAsia="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3.2.1</w:t>
      </w:r>
      <w:r>
        <w:rPr>
          <w:rFonts w:hint="eastAsia" w:ascii="宋体" w:hAnsi="宋体" w:eastAsia="宋体" w:cs="Arial"/>
          <w:kern w:val="0"/>
          <w:sz w:val="24"/>
          <w:szCs w:val="24"/>
        </w:rPr>
        <w:t>评标委员会成员签到</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评标委员会成员到达评标现场时应当在签到表上签到以证明其出席。</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 </w:t>
      </w:r>
      <w:r>
        <w:rPr>
          <w:rFonts w:hint="eastAsia" w:ascii="宋体" w:hAnsi="宋体" w:eastAsia="宋体" w:cs="Arial"/>
          <w:kern w:val="0"/>
          <w:sz w:val="24"/>
          <w:szCs w:val="24"/>
        </w:rPr>
        <w:t>评标委员会的分工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3.2.2.1</w:t>
      </w:r>
      <w:r>
        <w:rPr>
          <w:rFonts w:hint="eastAsia" w:ascii="宋体" w:hAnsi="宋体" w:eastAsia="宋体" w:cs="Arial"/>
          <w:kern w:val="0"/>
          <w:sz w:val="24"/>
          <w:szCs w:val="24"/>
        </w:rPr>
        <w:t>评标委员会首先推选一名评标委员会主任。评标委员会主任负责评标活动的组织领导工作。评标委员会主任与评标委员会其他成员具有同等的评标权力。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3.2.2.2 </w:t>
      </w:r>
      <w:r>
        <w:rPr>
          <w:rFonts w:hint="eastAsia" w:ascii="宋体" w:hAnsi="宋体" w:eastAsia="宋体" w:cs="Arial"/>
          <w:kern w:val="0"/>
          <w:sz w:val="24"/>
          <w:szCs w:val="24"/>
        </w:rPr>
        <w:t>评标委员会主任除履行自己作为评标委员会成员独立评标的职责外，主要负责以下工作：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）组织评标委员会成员学习招标文件；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）汇总各评标委员会成员认为需要投标人澄清、说明或者补正的问题；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）组织评标委员会对投标人质询并对投标人的答复进行评审；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）对出现较大争议的事项进行书面记录；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）组织收回评标过程中使用的文件、表格和评标记录以及其他资料，并查验评标记录的完整性；</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）组织对评标结论进行复核确认；</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）组织编写评标报告。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 </w:t>
      </w:r>
      <w:r>
        <w:rPr>
          <w:rFonts w:hint="eastAsia" w:ascii="宋体" w:hAnsi="宋体" w:eastAsia="宋体" w:cs="Arial"/>
          <w:kern w:val="0"/>
          <w:sz w:val="24"/>
          <w:szCs w:val="24"/>
        </w:rPr>
        <w:t>熟悉文件资料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3.2.3.1 </w:t>
      </w:r>
      <w:r>
        <w:rPr>
          <w:rFonts w:hint="eastAsia" w:ascii="宋体" w:hAnsi="宋体" w:eastAsia="宋体" w:cs="Arial"/>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3.2.3.2 </w:t>
      </w:r>
      <w:r>
        <w:rPr>
          <w:rFonts w:hint="eastAsia" w:ascii="宋体" w:hAnsi="宋体" w:eastAsia="宋体" w:cs="Arial"/>
          <w:kern w:val="0"/>
          <w:sz w:val="24"/>
          <w:szCs w:val="24"/>
        </w:rPr>
        <w:t>采购人或采购代理机构应当向评标委员会提供评标所需的信息和数据，包括：</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）招标文件及其澄清修改等招标文件补充；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）未在开标会上当场拒绝的各投标文件；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）开标会记录；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）评标表格；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）其他信息和数据。</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3.3资格审查（适用于资格后审）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.3</w:t>
      </w:r>
      <w:r>
        <w:rPr>
          <w:rFonts w:hint="eastAsia" w:ascii="宋体" w:hAnsi="宋体" w:eastAsia="宋体" w:cs="Arial"/>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评标委员会可要求存在细微偏差的投标人予以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只有通过了资格审查、完备性及符合性审查且</w:t>
      </w:r>
      <w:r>
        <w:rPr>
          <w:rFonts w:hint="eastAsia" w:ascii="宋体" w:hAnsi="Calibri" w:eastAsia="宋体" w:cs="Arial"/>
          <w:kern w:val="0"/>
          <w:sz w:val="24"/>
          <w:szCs w:val="24"/>
        </w:rPr>
        <w:t>投标品牌不少于3个</w:t>
      </w:r>
      <w:r>
        <w:rPr>
          <w:rFonts w:hint="eastAsia" w:ascii="宋体" w:hAnsi="宋体" w:eastAsia="宋体" w:cs="Arial"/>
          <w:kern w:val="0"/>
          <w:sz w:val="24"/>
          <w:szCs w:val="24"/>
        </w:rPr>
        <w:t>方可进入详细评审。</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.2 </w:t>
      </w:r>
      <w:r>
        <w:rPr>
          <w:rFonts w:hint="eastAsia" w:ascii="宋体" w:hAnsi="宋体" w:eastAsia="宋体" w:cs="Arial"/>
          <w:kern w:val="0"/>
          <w:sz w:val="24"/>
          <w:szCs w:val="24"/>
        </w:rPr>
        <w:t>澄清、说明和补正</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.2澄清、说明和补正内容不得改变投标文件的实质性内容（算术性错误修正的除外）。投标人的书面澄清、说明和补正属于投标文件的组成部分。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宋体" w:eastAsia="宋体" w:cs="Arial"/>
          <w:color w:val="FF0000"/>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.3</w:t>
      </w:r>
      <w:r>
        <w:rPr>
          <w:rFonts w:hint="eastAsia" w:ascii="宋体" w:hAnsi="宋体" w:eastAsia="宋体" w:cs="Arial"/>
          <w:color w:val="000000" w:themeColor="text1"/>
          <w:kern w:val="0"/>
          <w:sz w:val="24"/>
          <w:szCs w:val="24"/>
          <w14:textFill>
            <w14:solidFill>
              <w14:schemeClr w14:val="tx1"/>
            </w14:solidFill>
          </w14:textFill>
        </w:rPr>
        <w:t>评标委员会</w:t>
      </w:r>
      <w:r>
        <w:rPr>
          <w:rFonts w:hint="eastAsia" w:ascii="宋体" w:hAnsi="宋体" w:eastAsia="宋体" w:cs="Arial"/>
          <w:kern w:val="0"/>
          <w:sz w:val="24"/>
          <w:szCs w:val="24"/>
        </w:rPr>
        <w:t>针对需要投标人对</w:t>
      </w:r>
      <w:r>
        <w:rPr>
          <w:rFonts w:hint="eastAsia" w:ascii="宋体" w:hAnsi="宋体" w:eastAsia="宋体" w:cs="Arial"/>
          <w:color w:val="000000" w:themeColor="text1"/>
          <w:kern w:val="0"/>
          <w:sz w:val="24"/>
          <w:szCs w:val="24"/>
          <w14:textFill>
            <w14:solidFill>
              <w14:schemeClr w14:val="tx1"/>
            </w14:solidFill>
          </w14:textFill>
        </w:rPr>
        <w:t>所提交投标文件中不明确的内容进行书面澄清、说明或补正。</w:t>
      </w:r>
      <w:r>
        <w:rPr>
          <w:rFonts w:hint="eastAsia" w:ascii="宋体" w:hAnsi="宋体" w:eastAsia="宋体" w:cs="Arial"/>
          <w:kern w:val="0"/>
          <w:sz w:val="24"/>
          <w:szCs w:val="24"/>
        </w:rPr>
        <w:t>澄清通知不得向投标人提出带有暗示性或诱导性问题，或向其明确投标文件中的遗漏和错误。</w:t>
      </w:r>
      <w:r>
        <w:rPr>
          <w:rFonts w:hint="eastAsia" w:ascii="宋体" w:hAnsi="宋体" w:eastAsia="宋体" w:cs="Arial"/>
          <w:color w:val="000000" w:themeColor="text1"/>
          <w:kern w:val="0"/>
          <w:sz w:val="24"/>
          <w:szCs w:val="24"/>
          <w14:textFill>
            <w14:solidFill>
              <w14:schemeClr w14:val="tx1"/>
            </w14:solidFill>
          </w14:textFill>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.4评标委员会对投标人提交的澄清、说明或补正有疑问的，可以要求投标人进一步澄清、说明或补正，直至满足评标委员会的要求。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3算术错误修正：投标价格有算术错误的，评标委员会按以下原则对投标价格进行修正，修正的价格经投标人书面确认后具有约束力。投标人不接受修正价格的，其投标将被否决。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）投标文件中的大写金额与小写金额不一致的，以大写金额为准；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4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5详细评审工作全部结束后，投标人排序按照以下原则进行。</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3.5.5.1按照报价由低到高顺序对投标人进行排序；</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3.5.5.2报价相同时，采取随机抽取方式</w:t>
      </w:r>
      <w:r>
        <w:rPr>
          <w:rFonts w:ascii="宋体" w:hAnsi="宋体" w:eastAsia="宋体" w:cs="Arial"/>
          <w:kern w:val="0"/>
          <w:sz w:val="24"/>
          <w:szCs w:val="24"/>
        </w:rPr>
        <w:t>确定</w:t>
      </w:r>
      <w:r>
        <w:rPr>
          <w:rFonts w:hint="eastAsia" w:ascii="宋体" w:hAnsi="宋体" w:eastAsia="宋体" w:cs="Arial"/>
          <w:kern w:val="0"/>
          <w:sz w:val="24"/>
          <w:szCs w:val="24"/>
        </w:rPr>
        <w:t>排序顺序。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7推荐中标候选人及提交评标报告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.1</w:t>
      </w:r>
      <w:r>
        <w:rPr>
          <w:rFonts w:hint="eastAsia" w:ascii="宋体" w:hAnsi="宋体" w:eastAsia="宋体" w:cs="Arial"/>
          <w:kern w:val="0"/>
          <w:sz w:val="24"/>
          <w:szCs w:val="24"/>
        </w:rPr>
        <w:t>评标委员会推荐中标候选人，排序第一的投标人将被确定为第一中标候选人，以此类推确定出规定数量的的中标候选人。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.2 </w:t>
      </w:r>
      <w:r>
        <w:rPr>
          <w:rFonts w:hint="eastAsia" w:ascii="宋体" w:hAnsi="宋体" w:eastAsia="宋体" w:cs="Arial"/>
          <w:kern w:val="0"/>
          <w:sz w:val="24"/>
          <w:szCs w:val="24"/>
        </w:rPr>
        <w:t>有效投标人数量少于三个或者所有投标被否决的，采购人应当依法重新招标。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.3 </w:t>
      </w:r>
      <w:r>
        <w:rPr>
          <w:rFonts w:hint="eastAsia" w:ascii="宋体" w:hAnsi="宋体" w:eastAsia="宋体" w:cs="Arial"/>
          <w:kern w:val="0"/>
          <w:sz w:val="24"/>
          <w:szCs w:val="24"/>
        </w:rPr>
        <w:t>评标委员会完成评标后，应当向采购人提交书面评标报告。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8特殊情况的处置程序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.1 </w:t>
      </w:r>
      <w:r>
        <w:rPr>
          <w:rFonts w:hint="eastAsia" w:ascii="宋体" w:hAnsi="宋体" w:eastAsia="宋体" w:cs="Arial"/>
          <w:kern w:val="0"/>
          <w:sz w:val="24"/>
          <w:szCs w:val="24"/>
        </w:rPr>
        <w:t>关于评标活动暂停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.2</w:t>
      </w:r>
      <w:r>
        <w:rPr>
          <w:rFonts w:hint="eastAsia" w:ascii="宋体" w:hAnsi="宋体" w:eastAsia="宋体" w:cs="Arial"/>
          <w:kern w:val="0"/>
          <w:sz w:val="24"/>
          <w:szCs w:val="24"/>
        </w:rPr>
        <w:t>关于评标中途更换评委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.2.1 </w:t>
      </w:r>
      <w:r>
        <w:rPr>
          <w:rFonts w:hint="eastAsia" w:ascii="宋体" w:hAnsi="宋体" w:eastAsia="宋体" w:cs="Arial"/>
          <w:kern w:val="0"/>
          <w:sz w:val="24"/>
          <w:szCs w:val="24"/>
        </w:rPr>
        <w:t>除非发生下列情况之一，评标委员会成员不得在评标中途更换：</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）因不可抗拒的客观原因，不能到场或需在评标中途退出评标活动。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）根据法律法规规定，某个或某几个评标委员会成员需要回避。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.2.2 </w:t>
      </w:r>
      <w:r>
        <w:rPr>
          <w:rFonts w:hint="eastAsia" w:ascii="宋体" w:hAnsi="宋体" w:eastAsia="宋体" w:cs="Arial"/>
          <w:kern w:val="0"/>
          <w:sz w:val="24"/>
          <w:szCs w:val="24"/>
        </w:rPr>
        <w:t>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 xml:space="preserve">.3 </w:t>
      </w:r>
      <w:r>
        <w:rPr>
          <w:rFonts w:hint="eastAsia" w:ascii="宋体" w:hAnsi="宋体" w:eastAsia="宋体" w:cs="Arial"/>
          <w:kern w:val="0"/>
          <w:sz w:val="24"/>
          <w:szCs w:val="24"/>
        </w:rPr>
        <w:t>在评标环节中，需评标委员会就某项定性的评审结论做出表决的，由评标委员会全体成员按照少数服从多数的原则确定。</w:t>
      </w:r>
    </w:p>
    <w:p>
      <w:pPr>
        <w:widowControl/>
        <w:shd w:val="clear" w:color="auto" w:fill="FFFFFF"/>
        <w:snapToGrid w:val="0"/>
        <w:spacing w:line="360" w:lineRule="auto"/>
        <w:jc w:val="center"/>
        <w:rPr>
          <w:rFonts w:ascii="宋体" w:hAnsi="Calibri" w:eastAsia="宋体" w:cs="Times New Roman"/>
          <w:b/>
          <w:sz w:val="24"/>
          <w:szCs w:val="24"/>
        </w:rPr>
      </w:pPr>
      <w:r>
        <w:rPr>
          <w:rFonts w:ascii="宋体" w:hAnsi="Calibri" w:eastAsia="宋体" w:cs="Arial"/>
          <w:kern w:val="0"/>
          <w:sz w:val="24"/>
          <w:szCs w:val="24"/>
        </w:rPr>
        <w:br w:type="page"/>
      </w:r>
      <w:bookmarkStart w:id="49" w:name="_Toc485312286"/>
      <w:r>
        <w:rPr>
          <w:rFonts w:hint="eastAsia" w:ascii="宋体" w:hAnsi="宋体" w:eastAsia="宋体" w:cs="Times New Roman"/>
          <w:b/>
          <w:sz w:val="24"/>
          <w:szCs w:val="24"/>
        </w:rPr>
        <w:t>问题澄清通知</w:t>
      </w:r>
    </w:p>
    <w:p>
      <w:pPr>
        <w:rPr>
          <w:rFonts w:ascii="宋体" w:hAnsi="Calibri" w:eastAsia="宋体" w:cs="Times New Roman"/>
          <w:sz w:val="24"/>
          <w:szCs w:val="24"/>
        </w:rPr>
      </w:pPr>
    </w:p>
    <w:p>
      <w:pPr>
        <w:rPr>
          <w:rFonts w:ascii="宋体" w:hAnsi="Calibri" w:eastAsia="宋体" w:cs="Arial"/>
          <w:kern w:val="0"/>
          <w:sz w:val="24"/>
          <w:szCs w:val="24"/>
        </w:rPr>
      </w:pPr>
      <w:r>
        <w:rPr>
          <w:rFonts w:hint="eastAsia" w:ascii="宋体" w:hAnsi="宋体" w:eastAsia="宋体" w:cs="Arial"/>
          <w:kern w:val="0"/>
          <w:sz w:val="24"/>
          <w:szCs w:val="24"/>
        </w:rPr>
        <w:t>（投标人名称）：</w:t>
      </w:r>
    </w:p>
    <w:p>
      <w:pPr>
        <w:ind w:firstLine="480" w:firstLineChars="200"/>
        <w:rPr>
          <w:rFonts w:ascii="宋体" w:hAnsi="Calibri" w:eastAsia="宋体" w:cs="Arial"/>
          <w:kern w:val="0"/>
          <w:sz w:val="24"/>
          <w:szCs w:val="24"/>
        </w:rPr>
      </w:pPr>
      <w:r>
        <w:rPr>
          <w:rFonts w:hint="eastAsia" w:ascii="宋体" w:hAnsi="宋体" w:eastAsia="宋体" w:cs="Arial"/>
          <w:kern w:val="0"/>
          <w:sz w:val="24"/>
          <w:szCs w:val="24"/>
        </w:rPr>
        <w:t>（招标项目名称）招标的评标委员会，对你方的投标文件进行了仔细的审查，现需你方对本通知所附质疑问卷中的问题以书面形式予以澄清、说明或者补正。</w:t>
      </w:r>
    </w:p>
    <w:p>
      <w:pPr>
        <w:rPr>
          <w:rFonts w:ascii="宋体" w:hAnsi="Calibri" w:eastAsia="宋体" w:cs="Arial"/>
          <w:kern w:val="0"/>
          <w:sz w:val="24"/>
          <w:szCs w:val="24"/>
        </w:rPr>
      </w:pPr>
      <w:r>
        <w:rPr>
          <w:rFonts w:hint="eastAsia" w:ascii="宋体" w:hAnsi="宋体" w:eastAsia="宋体" w:cs="Arial"/>
          <w:kern w:val="0"/>
          <w:sz w:val="24"/>
          <w:szCs w:val="24"/>
        </w:rPr>
        <w:t>质疑问题：</w:t>
      </w: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r>
        <w:rPr>
          <w:rFonts w:hint="eastAsia" w:ascii="宋体" w:hAnsi="宋体" w:eastAsia="宋体" w:cs="Arial"/>
          <w:kern w:val="0"/>
          <w:sz w:val="24"/>
          <w:szCs w:val="24"/>
        </w:rPr>
        <w:t>评标委员会员（签字）：</w:t>
      </w:r>
    </w:p>
    <w:p>
      <w:pPr>
        <w:rPr>
          <w:rFonts w:ascii="宋体" w:hAnsi="Calibri" w:eastAsia="宋体" w:cs="Arial"/>
          <w:kern w:val="0"/>
          <w:sz w:val="24"/>
          <w:szCs w:val="24"/>
        </w:rPr>
      </w:pPr>
    </w:p>
    <w:p>
      <w:pPr>
        <w:rPr>
          <w:rFonts w:ascii="宋体" w:hAnsi="Calibri" w:eastAsia="宋体" w:cs="Arial"/>
          <w:kern w:val="0"/>
          <w:sz w:val="24"/>
          <w:szCs w:val="24"/>
        </w:rPr>
      </w:pPr>
      <w:r>
        <w:rPr>
          <w:rFonts w:hint="eastAsia" w:ascii="宋体" w:hAnsi="宋体" w:eastAsia="宋体" w:cs="Arial"/>
          <w:kern w:val="0"/>
          <w:sz w:val="24"/>
          <w:szCs w:val="24"/>
        </w:rPr>
        <w:t>日期：年月日</w:t>
      </w:r>
    </w:p>
    <w:p>
      <w:pPr>
        <w:jc w:val="center"/>
        <w:rPr>
          <w:rFonts w:ascii="宋体" w:hAnsi="Calibri" w:eastAsia="宋体" w:cs="Times New Roman"/>
          <w:b/>
          <w:sz w:val="24"/>
          <w:szCs w:val="24"/>
        </w:rPr>
      </w:pPr>
      <w:r>
        <w:rPr>
          <w:rFonts w:ascii="宋体" w:hAnsi="Calibri" w:eastAsia="宋体" w:cs="Arial"/>
          <w:kern w:val="0"/>
          <w:sz w:val="24"/>
          <w:szCs w:val="24"/>
        </w:rPr>
        <w:br w:type="page"/>
      </w:r>
      <w:r>
        <w:rPr>
          <w:rFonts w:hint="eastAsia" w:ascii="宋体" w:hAnsi="宋体" w:eastAsia="宋体" w:cs="Times New Roman"/>
          <w:b/>
          <w:sz w:val="24"/>
          <w:szCs w:val="24"/>
        </w:rPr>
        <w:t>问题的澄清、说明或补正</w:t>
      </w:r>
    </w:p>
    <w:p>
      <w:pPr>
        <w:rPr>
          <w:rFonts w:ascii="宋体" w:hAnsi="宋体" w:eastAsia="宋体" w:cs="Arial"/>
          <w:kern w:val="0"/>
          <w:sz w:val="24"/>
          <w:szCs w:val="24"/>
        </w:rPr>
      </w:pPr>
    </w:p>
    <w:p>
      <w:pPr>
        <w:rPr>
          <w:rFonts w:ascii="宋体" w:hAnsi="Calibri" w:eastAsia="宋体" w:cs="Arial"/>
          <w:kern w:val="0"/>
          <w:sz w:val="24"/>
          <w:szCs w:val="24"/>
        </w:rPr>
      </w:pPr>
      <w:r>
        <w:rPr>
          <w:rFonts w:hint="eastAsia" w:ascii="宋体" w:hAnsi="宋体" w:eastAsia="宋体" w:cs="Arial"/>
          <w:kern w:val="0"/>
          <w:sz w:val="24"/>
          <w:szCs w:val="24"/>
        </w:rPr>
        <w:t>评标委员会：</w:t>
      </w:r>
    </w:p>
    <w:p>
      <w:pPr>
        <w:ind w:firstLine="480" w:firstLineChars="200"/>
        <w:rPr>
          <w:rFonts w:ascii="宋体" w:hAnsi="Calibri" w:eastAsia="宋体" w:cs="Arial"/>
          <w:kern w:val="0"/>
          <w:sz w:val="24"/>
          <w:szCs w:val="24"/>
        </w:rPr>
      </w:pPr>
      <w:r>
        <w:rPr>
          <w:rFonts w:hint="eastAsia" w:ascii="宋体" w:hAnsi="宋体" w:eastAsia="宋体" w:cs="Arial"/>
          <w:kern w:val="0"/>
          <w:sz w:val="24"/>
          <w:szCs w:val="24"/>
        </w:rPr>
        <w:t>（招标项目名称）的问题澄清通知已收悉，现澄清、说明或者补正如下：</w:t>
      </w: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r>
        <w:rPr>
          <w:rFonts w:hint="eastAsia" w:ascii="宋体" w:hAnsi="宋体" w:eastAsia="宋体" w:cs="Arial"/>
          <w:kern w:val="0"/>
          <w:sz w:val="24"/>
          <w:szCs w:val="24"/>
        </w:rPr>
        <w:t>法定代表人或其授权委托人（签字）：</w:t>
      </w:r>
    </w:p>
    <w:p>
      <w:pPr>
        <w:rPr>
          <w:rFonts w:ascii="宋体" w:hAnsi="Calibri" w:eastAsia="宋体" w:cs="Arial"/>
          <w:kern w:val="0"/>
          <w:sz w:val="24"/>
          <w:szCs w:val="24"/>
        </w:rPr>
      </w:pPr>
    </w:p>
    <w:p>
      <w:pPr>
        <w:rPr>
          <w:rFonts w:ascii="宋体" w:hAnsi="Calibri" w:eastAsia="宋体" w:cs="Arial"/>
          <w:kern w:val="0"/>
          <w:sz w:val="24"/>
          <w:szCs w:val="24"/>
        </w:rPr>
      </w:pPr>
      <w:r>
        <w:rPr>
          <w:rFonts w:hint="eastAsia" w:ascii="宋体" w:hAnsi="宋体" w:eastAsia="宋体" w:cs="Arial"/>
          <w:kern w:val="0"/>
          <w:sz w:val="24"/>
          <w:szCs w:val="24"/>
        </w:rPr>
        <w:t>日期：年月日</w:t>
      </w:r>
    </w:p>
    <w:p>
      <w:pPr>
        <w:spacing w:line="440" w:lineRule="exact"/>
        <w:jc w:val="center"/>
        <w:outlineLvl w:val="0"/>
        <w:rPr>
          <w:rFonts w:ascii="宋体" w:hAnsi="宋体" w:eastAsia="宋体" w:cs="宋体"/>
          <w:b/>
          <w:sz w:val="24"/>
          <w:szCs w:val="24"/>
        </w:rPr>
      </w:pPr>
      <w:r>
        <w:rPr>
          <w:rFonts w:ascii="宋体" w:hAnsi="Calibri" w:eastAsia="宋体" w:cs="Arial"/>
          <w:kern w:val="0"/>
          <w:sz w:val="24"/>
          <w:szCs w:val="24"/>
        </w:rPr>
        <w:br w:type="page"/>
      </w:r>
      <w:r>
        <w:rPr>
          <w:rFonts w:hint="eastAsia" w:ascii="宋体" w:hAnsi="Calibri" w:eastAsia="宋体" w:cs="Arial"/>
          <w:kern w:val="0"/>
          <w:sz w:val="24"/>
          <w:szCs w:val="24"/>
        </w:rPr>
        <w:t xml:space="preserve"> </w:t>
      </w:r>
      <w:bookmarkStart w:id="50" w:name="_Toc26856"/>
      <w:r>
        <w:rPr>
          <w:rFonts w:hint="eastAsia" w:ascii="宋体" w:hAnsi="宋体" w:eastAsia="宋体" w:cs="宋体"/>
          <w:b/>
          <w:sz w:val="24"/>
          <w:szCs w:val="24"/>
        </w:rPr>
        <w:t>第三章合同</w:t>
      </w:r>
      <w:bookmarkEnd w:id="49"/>
      <w:bookmarkEnd w:id="50"/>
    </w:p>
    <w:p>
      <w:pPr>
        <w:widowControl/>
        <w:spacing w:before="240" w:line="23" w:lineRule="atLeast"/>
        <w:jc w:val="center"/>
        <w:rPr>
          <w:rFonts w:ascii="楷体_GB2312" w:hAnsi="楷体_GB2312" w:eastAsia="楷体_GB2312" w:cs="楷体_GB2312"/>
          <w:color w:val="333333"/>
          <w:kern w:val="0"/>
          <w:sz w:val="44"/>
          <w:szCs w:val="44"/>
        </w:rPr>
      </w:pPr>
      <w:r>
        <w:rPr>
          <w:rFonts w:hint="eastAsia" w:ascii="楷体_GB2312" w:hAnsi="楷体_GB2312" w:eastAsia="楷体_GB2312" w:cs="楷体_GB2312"/>
          <w:b/>
          <w:bCs/>
          <w:color w:val="333333"/>
          <w:kern w:val="0"/>
          <w:sz w:val="36"/>
          <w:szCs w:val="36"/>
        </w:rPr>
        <w:t>绿化养护承包合同</w:t>
      </w:r>
    </w:p>
    <w:p>
      <w:pPr>
        <w:widowControl/>
        <w:spacing w:line="23" w:lineRule="atLeast"/>
        <w:jc w:val="left"/>
        <w:rPr>
          <w:rFonts w:ascii="仿宋" w:hAnsi="仿宋" w:eastAsia="仿宋" w:cs="楷体_GB2312"/>
          <w:b/>
          <w:color w:val="333333"/>
          <w:kern w:val="0"/>
          <w:sz w:val="24"/>
          <w:szCs w:val="24"/>
        </w:rPr>
      </w:pPr>
      <w:r>
        <w:rPr>
          <w:rFonts w:hint="eastAsia" w:ascii="仿宋" w:hAnsi="仿宋" w:eastAsia="仿宋" w:cs="楷体_GB2312"/>
          <w:color w:val="333333"/>
          <w:kern w:val="0"/>
          <w:sz w:val="30"/>
          <w:szCs w:val="30"/>
        </w:rPr>
        <w:t xml:space="preserve"> </w:t>
      </w:r>
      <w:r>
        <w:rPr>
          <w:rFonts w:hint="eastAsia" w:ascii="仿宋" w:hAnsi="仿宋" w:eastAsia="仿宋" w:cs="楷体_GB2312"/>
          <w:b/>
          <w:color w:val="333333"/>
          <w:kern w:val="0"/>
          <w:sz w:val="24"/>
          <w:szCs w:val="24"/>
        </w:rPr>
        <w:t>甲方：</w:t>
      </w:r>
    </w:p>
    <w:p>
      <w:pPr>
        <w:widowControl/>
        <w:spacing w:line="23" w:lineRule="atLeast"/>
        <w:jc w:val="left"/>
        <w:rPr>
          <w:rFonts w:ascii="仿宋" w:hAnsi="仿宋" w:eastAsia="仿宋" w:cs="楷体_GB2312"/>
          <w:color w:val="333333"/>
          <w:kern w:val="0"/>
          <w:sz w:val="24"/>
          <w:szCs w:val="24"/>
        </w:rPr>
      </w:pPr>
      <w:r>
        <w:rPr>
          <w:rFonts w:hint="eastAsia" w:ascii="仿宋" w:hAnsi="仿宋" w:eastAsia="仿宋" w:cs="楷体_GB2312"/>
          <w:b/>
          <w:color w:val="333333"/>
          <w:kern w:val="0"/>
          <w:sz w:val="24"/>
          <w:szCs w:val="24"/>
        </w:rPr>
        <w:t xml:space="preserve"> 乙方：</w:t>
      </w:r>
      <w:r>
        <w:rPr>
          <w:rFonts w:hint="eastAsia" w:ascii="仿宋" w:hAnsi="仿宋" w:eastAsia="仿宋" w:cs="楷体_GB2312"/>
          <w:color w:val="333333"/>
          <w:kern w:val="0"/>
          <w:sz w:val="24"/>
          <w:szCs w:val="24"/>
        </w:rPr>
        <w:t xml:space="preserve"> </w:t>
      </w:r>
    </w:p>
    <w:p>
      <w:pPr>
        <w:widowControl/>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 xml:space="preserve">    为了进一步提高米东区的绿化养护水平，确保各类树木花草的正常生长,甲方将辖区管理的绿地承包给乙方进行养护,经双方平等协商,签订本合同.</w:t>
      </w:r>
    </w:p>
    <w:p>
      <w:pPr>
        <w:widowControl/>
        <w:numPr>
          <w:ilvl w:val="0"/>
          <w:numId w:val="3"/>
        </w:numPr>
        <w:spacing w:line="23" w:lineRule="atLeast"/>
        <w:jc w:val="left"/>
        <w:rPr>
          <w:rFonts w:ascii="仿宋" w:hAnsi="仿宋" w:eastAsia="仿宋" w:cs="楷体_GB2312"/>
          <w:color w:val="333333"/>
          <w:kern w:val="0"/>
          <w:sz w:val="24"/>
          <w:szCs w:val="24"/>
        </w:rPr>
      </w:pPr>
      <w:r>
        <w:rPr>
          <w:rFonts w:hint="eastAsia" w:ascii="仿宋" w:hAnsi="仿宋" w:eastAsia="仿宋" w:cs="楷体_GB2312"/>
          <w:b/>
          <w:color w:val="333333"/>
          <w:kern w:val="0"/>
          <w:sz w:val="24"/>
          <w:szCs w:val="24"/>
        </w:rPr>
        <w:t>绿地养护的期限:</w:t>
      </w:r>
      <w:r>
        <w:rPr>
          <w:rFonts w:hint="eastAsia" w:ascii="仿宋" w:hAnsi="仿宋" w:eastAsia="仿宋" w:cs="楷体_GB2312"/>
          <w:color w:val="333333"/>
          <w:kern w:val="0"/>
          <w:sz w:val="24"/>
          <w:szCs w:val="24"/>
        </w:rPr>
        <w:t xml:space="preserve">  年  月 日至  年 月 日</w:t>
      </w:r>
    </w:p>
    <w:p>
      <w:pPr>
        <w:widowControl/>
        <w:numPr>
          <w:ilvl w:val="0"/>
          <w:numId w:val="3"/>
        </w:numPr>
        <w:spacing w:line="23" w:lineRule="atLeast"/>
        <w:jc w:val="left"/>
        <w:rPr>
          <w:rFonts w:ascii="仿宋" w:hAnsi="仿宋" w:eastAsia="仿宋" w:cs="楷体_GB2312"/>
          <w:b/>
          <w:color w:val="333333"/>
          <w:kern w:val="0"/>
          <w:sz w:val="24"/>
          <w:szCs w:val="24"/>
        </w:rPr>
      </w:pPr>
      <w:r>
        <w:rPr>
          <w:rFonts w:hint="eastAsia" w:ascii="仿宋" w:hAnsi="仿宋" w:eastAsia="仿宋" w:cs="楷体_GB2312"/>
          <w:b/>
          <w:color w:val="333333"/>
          <w:kern w:val="0"/>
          <w:sz w:val="24"/>
          <w:szCs w:val="24"/>
        </w:rPr>
        <w:t>绿地养护的面积：</w:t>
      </w:r>
    </w:p>
    <w:p>
      <w:pPr>
        <w:widowControl/>
        <w:spacing w:line="23" w:lineRule="atLeast"/>
        <w:ind w:left="900"/>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绿地养护地址、范围、标准详见清单</w:t>
      </w:r>
    </w:p>
    <w:p>
      <w:pPr>
        <w:widowControl/>
        <w:numPr>
          <w:ilvl w:val="0"/>
          <w:numId w:val="3"/>
        </w:numPr>
        <w:spacing w:line="23" w:lineRule="atLeast"/>
        <w:jc w:val="left"/>
        <w:rPr>
          <w:rFonts w:ascii="仿宋" w:hAnsi="仿宋" w:eastAsia="仿宋" w:cs="楷体_GB2312"/>
          <w:b/>
          <w:color w:val="333333"/>
          <w:kern w:val="0"/>
          <w:sz w:val="24"/>
          <w:szCs w:val="24"/>
        </w:rPr>
      </w:pPr>
      <w:r>
        <w:rPr>
          <w:rFonts w:hint="eastAsia" w:ascii="仿宋" w:hAnsi="仿宋" w:eastAsia="仿宋" w:cs="楷体_GB2312"/>
          <w:b/>
          <w:color w:val="333333"/>
          <w:kern w:val="0"/>
          <w:sz w:val="24"/>
          <w:szCs w:val="24"/>
        </w:rPr>
        <w:t>养护费总金额：        元（其中绿化养护：     元，设施维护：    元）</w:t>
      </w:r>
    </w:p>
    <w:p>
      <w:pPr>
        <w:widowControl/>
        <w:numPr>
          <w:ilvl w:val="0"/>
          <w:numId w:val="3"/>
        </w:numPr>
        <w:spacing w:line="23" w:lineRule="atLeast"/>
        <w:jc w:val="left"/>
        <w:rPr>
          <w:rFonts w:ascii="仿宋" w:hAnsi="仿宋" w:eastAsia="仿宋" w:cs="楷体_GB2312"/>
          <w:b/>
          <w:bCs/>
          <w:color w:val="333333"/>
          <w:kern w:val="0"/>
          <w:sz w:val="24"/>
          <w:szCs w:val="24"/>
        </w:rPr>
      </w:pPr>
      <w:r>
        <w:rPr>
          <w:rFonts w:hint="eastAsia" w:ascii="仿宋" w:hAnsi="仿宋" w:eastAsia="仿宋" w:cs="楷体_GB2312"/>
          <w:b/>
          <w:bCs/>
          <w:color w:val="333333"/>
          <w:kern w:val="0"/>
          <w:sz w:val="24"/>
          <w:szCs w:val="24"/>
        </w:rPr>
        <w:t>绿化养护及设施维护</w:t>
      </w:r>
    </w:p>
    <w:p>
      <w:pPr>
        <w:widowControl/>
        <w:spacing w:line="23" w:lineRule="atLeast"/>
        <w:ind w:firstLine="482" w:firstLineChars="200"/>
        <w:jc w:val="left"/>
        <w:rPr>
          <w:rFonts w:ascii="仿宋" w:hAnsi="仿宋" w:eastAsia="仿宋" w:cs="楷体_GB2312"/>
          <w:color w:val="333333"/>
          <w:kern w:val="0"/>
          <w:sz w:val="24"/>
          <w:szCs w:val="24"/>
        </w:rPr>
      </w:pPr>
      <w:r>
        <w:rPr>
          <w:rFonts w:hint="eastAsia" w:ascii="仿宋" w:hAnsi="仿宋" w:eastAsia="仿宋" w:cs="楷体_GB2312"/>
          <w:b/>
          <w:color w:val="333333"/>
          <w:kern w:val="0"/>
          <w:sz w:val="24"/>
          <w:szCs w:val="24"/>
        </w:rPr>
        <w:t>绿化养护内容:</w:t>
      </w:r>
      <w:r>
        <w:rPr>
          <w:rFonts w:hint="eastAsia" w:ascii="仿宋" w:hAnsi="仿宋" w:eastAsia="仿宋" w:cs="楷体_GB2312"/>
          <w:color w:val="333333"/>
          <w:kern w:val="0"/>
          <w:sz w:val="24"/>
          <w:szCs w:val="24"/>
        </w:rPr>
        <w:t>绿地灌溉、管网维修（含管线、喷头、滴头、自来水井、阀门、井盖等）、机井维修（含水泵、变压器、配电箱及元器件、线路等）、</w:t>
      </w:r>
      <w:r>
        <w:rPr>
          <w:rFonts w:hint="eastAsia" w:ascii="仿宋" w:hAnsi="仿宋" w:eastAsia="仿宋" w:cs="楷体_GB2312"/>
          <w:color w:val="333333"/>
          <w:kern w:val="0"/>
          <w:sz w:val="24"/>
          <w:szCs w:val="24"/>
          <w:lang w:eastAsia="zh-CN"/>
        </w:rPr>
        <w:t>水资源费（含自来水、再生水、地下水井等相关费等）</w:t>
      </w:r>
      <w:r>
        <w:rPr>
          <w:rFonts w:hint="eastAsia" w:ascii="仿宋" w:hAnsi="仿宋" w:eastAsia="仿宋" w:cs="楷体_GB2312"/>
          <w:color w:val="333333"/>
          <w:kern w:val="0"/>
          <w:sz w:val="24"/>
          <w:szCs w:val="24"/>
        </w:rPr>
        <w:t>、电费、病虫害防治、乔灌木草坪修剪、中耕除草施肥（不含肥料）、花卉栽植（不含花卉）、苗木补植（含苗木）、卫生保洁、全年养护巡查。包含所有人工、机械及材料。</w:t>
      </w:r>
    </w:p>
    <w:p>
      <w:pPr>
        <w:widowControl/>
        <w:spacing w:line="23" w:lineRule="atLeast"/>
        <w:ind w:left="150"/>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 xml:space="preserve">    </w:t>
      </w:r>
      <w:r>
        <w:rPr>
          <w:rFonts w:hint="eastAsia" w:ascii="仿宋" w:hAnsi="仿宋" w:eastAsia="仿宋" w:cs="楷体_GB2312"/>
          <w:b/>
          <w:bCs/>
          <w:color w:val="333333"/>
          <w:kern w:val="0"/>
          <w:sz w:val="24"/>
          <w:szCs w:val="24"/>
        </w:rPr>
        <w:t>设施维护内容：</w:t>
      </w:r>
      <w:r>
        <w:rPr>
          <w:rFonts w:hint="eastAsia" w:ascii="仿宋" w:hAnsi="仿宋" w:eastAsia="仿宋" w:cs="楷体_GB2312"/>
          <w:color w:val="333333"/>
          <w:kern w:val="0"/>
          <w:sz w:val="24"/>
          <w:szCs w:val="24"/>
        </w:rPr>
        <w:t>园林建筑（厕所）、园林小品（园灯、导游牌、宣传牌、果皮箱、园桌椅、栏杆、健身器材等）、园路及铺装场地、园艺设施、园林电器设备（主要为广播、景观照明、配电箱、线路等）     设施维护是指设施的日常维修保养（含保洁），即为保持设施的完整和正常运行所进行的预防性保养和轻微损坏部分的修补，不包括设施更新和园林建筑主体结构的修复；为保证设施的正常运转及维护设施的缘由功能而进行的清洁、紧固、调整、润滑及检修等，不包括设施大修。此设施维护费标准不包含水电费。</w:t>
      </w:r>
    </w:p>
    <w:p>
      <w:pPr>
        <w:widowControl/>
        <w:numPr>
          <w:ilvl w:val="0"/>
          <w:numId w:val="3"/>
        </w:numPr>
        <w:spacing w:line="23" w:lineRule="atLeast"/>
        <w:jc w:val="left"/>
        <w:rPr>
          <w:rFonts w:ascii="仿宋" w:hAnsi="仿宋" w:eastAsia="仿宋" w:cs="楷体_GB2312"/>
          <w:b/>
          <w:color w:val="333333"/>
          <w:kern w:val="0"/>
          <w:sz w:val="24"/>
          <w:szCs w:val="24"/>
        </w:rPr>
      </w:pPr>
      <w:r>
        <w:rPr>
          <w:rFonts w:hint="eastAsia" w:ascii="仿宋" w:hAnsi="仿宋" w:eastAsia="仿宋" w:cs="楷体_GB2312"/>
          <w:b/>
          <w:color w:val="333333"/>
          <w:kern w:val="0"/>
          <w:sz w:val="24"/>
          <w:szCs w:val="24"/>
        </w:rPr>
        <w:t>付款方式及金额：</w:t>
      </w:r>
    </w:p>
    <w:p>
      <w:pPr>
        <w:widowControl/>
        <w:spacing w:line="360" w:lineRule="auto"/>
        <w:rPr>
          <w:rFonts w:ascii="仿宋" w:hAnsi="仿宋" w:eastAsia="仿宋" w:cs="楷体_GB2312"/>
          <w:b/>
          <w:bCs/>
          <w:color w:val="333333"/>
          <w:kern w:val="0"/>
          <w:sz w:val="24"/>
          <w:szCs w:val="24"/>
        </w:rPr>
      </w:pPr>
      <w:r>
        <w:rPr>
          <w:rFonts w:hint="eastAsia" w:ascii="仿宋" w:hAnsi="仿宋" w:eastAsia="仿宋" w:cs="楷体_GB2312"/>
          <w:b/>
          <w:bCs/>
          <w:color w:val="333333"/>
          <w:kern w:val="0"/>
          <w:sz w:val="24"/>
          <w:szCs w:val="24"/>
        </w:rPr>
        <w:t>绿化养护费支付方式：</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1、分季度付款。根据工作内容的不同，12</w:t>
      </w:r>
      <w:r>
        <w:rPr>
          <w:rFonts w:ascii="仿宋" w:hAnsi="仿宋" w:eastAsia="仿宋" w:cs="楷体_GB2312"/>
          <w:color w:val="333333"/>
          <w:kern w:val="0"/>
          <w:sz w:val="24"/>
          <w:szCs w:val="24"/>
        </w:rPr>
        <w:t>—</w:t>
      </w:r>
      <w:r>
        <w:rPr>
          <w:rFonts w:hint="eastAsia" w:ascii="仿宋" w:hAnsi="仿宋" w:eastAsia="仿宋" w:cs="楷体_GB2312"/>
          <w:color w:val="333333"/>
          <w:kern w:val="0"/>
          <w:sz w:val="24"/>
          <w:szCs w:val="24"/>
        </w:rPr>
        <w:t>2月份每月支付养护金额的3.33%， 3</w:t>
      </w:r>
      <w:r>
        <w:rPr>
          <w:rFonts w:ascii="仿宋" w:hAnsi="仿宋" w:eastAsia="仿宋" w:cs="楷体_GB2312"/>
          <w:color w:val="333333"/>
          <w:kern w:val="0"/>
          <w:sz w:val="24"/>
          <w:szCs w:val="24"/>
        </w:rPr>
        <w:t>—</w:t>
      </w:r>
      <w:r>
        <w:rPr>
          <w:rFonts w:hint="eastAsia" w:ascii="仿宋" w:hAnsi="仿宋" w:eastAsia="仿宋" w:cs="楷体_GB2312"/>
          <w:color w:val="333333"/>
          <w:kern w:val="0"/>
          <w:sz w:val="24"/>
          <w:szCs w:val="24"/>
        </w:rPr>
        <w:t>11月份每月支付养护总金额的10%。</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2、养护科每月按照养护考核标准考核一次，依据考核得分确定当月支付金额，每季度进行汇总，确定支付金额后由养护公司开具发票，甲方支付养护费；</w:t>
      </w:r>
    </w:p>
    <w:p>
      <w:pPr>
        <w:widowControl/>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3、考核得分的高低确定支付金额：</w:t>
      </w:r>
    </w:p>
    <w:p>
      <w:pPr>
        <w:widowControl/>
        <w:spacing w:line="23" w:lineRule="atLeast"/>
        <w:ind w:left="1320" w:hanging="1320" w:hangingChars="550"/>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96</w:t>
      </w:r>
      <w:r>
        <w:rPr>
          <w:rFonts w:ascii="仿宋" w:hAnsi="仿宋" w:eastAsia="仿宋" w:cs="楷体_GB2312"/>
          <w:color w:val="333333"/>
          <w:kern w:val="0"/>
          <w:sz w:val="24"/>
          <w:szCs w:val="24"/>
        </w:rPr>
        <w:t>—</w:t>
      </w:r>
      <w:r>
        <w:rPr>
          <w:rFonts w:hint="eastAsia" w:ascii="仿宋" w:hAnsi="仿宋" w:eastAsia="仿宋" w:cs="楷体_GB2312"/>
          <w:color w:val="333333"/>
          <w:kern w:val="0"/>
          <w:sz w:val="24"/>
          <w:szCs w:val="24"/>
        </w:rPr>
        <w:t>100分：按合同支付，高于95分的分值，作为年终奖励依据，进行奖励。</w:t>
      </w:r>
    </w:p>
    <w:p>
      <w:pPr>
        <w:widowControl/>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86</w:t>
      </w:r>
      <w:r>
        <w:rPr>
          <w:rFonts w:ascii="仿宋" w:hAnsi="仿宋" w:eastAsia="仿宋" w:cs="楷体_GB2312"/>
          <w:color w:val="333333"/>
          <w:kern w:val="0"/>
          <w:sz w:val="24"/>
          <w:szCs w:val="24"/>
        </w:rPr>
        <w:t>—</w:t>
      </w:r>
      <w:r>
        <w:rPr>
          <w:rFonts w:hint="eastAsia" w:ascii="仿宋" w:hAnsi="仿宋" w:eastAsia="仿宋" w:cs="楷体_GB2312"/>
          <w:color w:val="333333"/>
          <w:kern w:val="0"/>
          <w:sz w:val="24"/>
          <w:szCs w:val="24"/>
        </w:rPr>
        <w:t>95分：按合同支付，不奖不罚；</w:t>
      </w:r>
    </w:p>
    <w:p>
      <w:pPr>
        <w:widowControl/>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60</w:t>
      </w:r>
      <w:r>
        <w:rPr>
          <w:rFonts w:ascii="仿宋" w:hAnsi="仿宋" w:eastAsia="仿宋" w:cs="楷体_GB2312"/>
          <w:color w:val="333333"/>
          <w:kern w:val="0"/>
          <w:sz w:val="24"/>
          <w:szCs w:val="24"/>
        </w:rPr>
        <w:t>—</w:t>
      </w:r>
      <w:r>
        <w:rPr>
          <w:rFonts w:hint="eastAsia" w:ascii="仿宋" w:hAnsi="仿宋" w:eastAsia="仿宋" w:cs="楷体_GB2312"/>
          <w:color w:val="333333"/>
          <w:kern w:val="0"/>
          <w:sz w:val="24"/>
          <w:szCs w:val="24"/>
        </w:rPr>
        <w:t>85分：低于86分的分值，每分扣除当月养护金额的1%；</w:t>
      </w:r>
    </w:p>
    <w:p>
      <w:pPr>
        <w:widowControl/>
        <w:spacing w:line="23" w:lineRule="atLeast"/>
        <w:ind w:left="1200" w:hanging="1200" w:hangingChars="500"/>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59分以下：60--85分的分值，每分扣除当月养护金额的1%，低于60分的分值，每分扣除当月养护金额的2%；</w:t>
      </w:r>
    </w:p>
    <w:p>
      <w:pPr>
        <w:widowControl/>
        <w:spacing w:line="23" w:lineRule="atLeast"/>
        <w:ind w:left="1200" w:hanging="1200" w:hangingChars="500"/>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第二次59分以下：60--85分的分值，每分扣除当月养护金额的1%，低于60分的分值，每分扣除当月养护金额的4%；</w:t>
      </w:r>
    </w:p>
    <w:p>
      <w:pPr>
        <w:widowControl/>
        <w:spacing w:line="23" w:lineRule="atLeast"/>
        <w:ind w:left="1080" w:hanging="1080" w:hangingChars="450"/>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第三次59分以下：60--85分的分值，每分扣除当月养护金额的1%，低于60分的分值，每分扣除当月养护金额的8%；</w:t>
      </w:r>
    </w:p>
    <w:p>
      <w:pPr>
        <w:widowControl/>
        <w:spacing w:line="23" w:lineRule="atLeast"/>
        <w:ind w:left="1084" w:hanging="1084" w:hangingChars="450"/>
        <w:jc w:val="left"/>
        <w:rPr>
          <w:rFonts w:ascii="仿宋" w:hAnsi="仿宋" w:eastAsia="仿宋" w:cs="楷体_GB2312"/>
          <w:b/>
          <w:bCs/>
          <w:color w:val="333333"/>
          <w:kern w:val="0"/>
          <w:sz w:val="24"/>
          <w:szCs w:val="24"/>
        </w:rPr>
      </w:pPr>
      <w:r>
        <w:rPr>
          <w:rFonts w:hint="eastAsia" w:ascii="仿宋" w:hAnsi="仿宋" w:eastAsia="仿宋" w:cs="楷体_GB2312"/>
          <w:b/>
          <w:bCs/>
          <w:color w:val="333333"/>
          <w:kern w:val="0"/>
          <w:sz w:val="24"/>
          <w:szCs w:val="24"/>
        </w:rPr>
        <w:t>设施维护费支付方式：</w:t>
      </w:r>
    </w:p>
    <w:p>
      <w:pPr>
        <w:widowControl/>
        <w:spacing w:line="23" w:lineRule="atLeast"/>
        <w:ind w:left="1079" w:leftChars="114" w:hanging="840" w:hangingChars="350"/>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设施维护费以实际发生审计结算价为准，年底一次性支付。</w:t>
      </w:r>
    </w:p>
    <w:p>
      <w:pPr>
        <w:widowControl/>
        <w:numPr>
          <w:ilvl w:val="0"/>
          <w:numId w:val="3"/>
        </w:numPr>
        <w:spacing w:line="23" w:lineRule="atLeast"/>
        <w:jc w:val="left"/>
        <w:rPr>
          <w:rFonts w:ascii="仿宋" w:hAnsi="仿宋" w:eastAsia="仿宋" w:cs="楷体_GB2312"/>
          <w:b/>
          <w:color w:val="333333"/>
          <w:kern w:val="0"/>
          <w:sz w:val="24"/>
          <w:szCs w:val="24"/>
        </w:rPr>
      </w:pPr>
      <w:r>
        <w:rPr>
          <w:rFonts w:hint="eastAsia" w:ascii="仿宋" w:hAnsi="仿宋" w:eastAsia="仿宋" w:cs="楷体_GB2312"/>
          <w:b/>
          <w:color w:val="333333"/>
          <w:kern w:val="0"/>
          <w:sz w:val="24"/>
          <w:szCs w:val="24"/>
        </w:rPr>
        <w:t>甲方的权利和义务 ：</w:t>
      </w:r>
    </w:p>
    <w:p>
      <w:pPr>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1、制定各类绿地的检查考核标准，并根据实际情况调整标准；</w:t>
      </w:r>
    </w:p>
    <w:p>
      <w:pPr>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2、检查养护公司的年、季、月工作计划并提出意见；</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3、定期或不定期对养护公司的养护工作进行检查并考核打分；</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4、定期或不定期对养护公司的养护工作进行检查，在检查中如发现养护工作存在重大问题，严重问题，一般问题的将进行罚款1-10万元。</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5、苗木养护成活当年的保存率：（扣除交通事故，自然灾害因素）一级（含游园）：95%，二级：92%，三级：90%，四级（含防护林）：88%。</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6、因养护工作不到位造成苗木死亡且低于当年养护成活的保存率，由养护公司自行购置同品种，同规格，同数量的苗木。原则上当月补植完，因温度，成活率等其它因素可在本年度年底一次性栽植，如未完成补植工作将在年底一次性扣除同等价值的养护费用。</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7、年底将根据养护考核平均分进行年终评优活动，优秀单位将颁发荣誉证书，表彰先进个人。同时将在行业内通报落后单位。</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8、将各项检查结果以书面形式通知养护公司并监督其进行整改；</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9、如遇以下情况，甲方有权与养护公司提前解除合同，并追究相应的经济和法律责任：</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 xml:space="preserve">   养护公司擅自将养护绿地全部或部分转包第三方；</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 xml:space="preserve">   养护公司在养护期内累计三次考核不合格（低于60分）；</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 xml:space="preserve">   因养护责任未尽职，造成植物大量死亡的；</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 xml:space="preserve">   因看管责任未尽职，导致绿地被人为严重破坏、损失的；</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10、核实因城市建设、绿地改造而变更的养护面积及养护费；</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11、为养护公司绿化用水提供便利；</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12、依据考核结果及时准确支付养护费用；</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 xml:space="preserve">13、定期举办形式多样的专业技术培训班，逐年提高养护公司的   </w:t>
      </w:r>
    </w:p>
    <w:p>
      <w:pPr>
        <w:widowControl/>
        <w:spacing w:line="360" w:lineRule="auto"/>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 xml:space="preserve">   管养水平。</w:t>
      </w:r>
    </w:p>
    <w:p>
      <w:pPr>
        <w:widowControl/>
        <w:numPr>
          <w:ilvl w:val="0"/>
          <w:numId w:val="3"/>
        </w:numPr>
        <w:spacing w:line="23" w:lineRule="atLeast"/>
        <w:jc w:val="left"/>
        <w:rPr>
          <w:rFonts w:ascii="仿宋" w:hAnsi="仿宋" w:eastAsia="仿宋" w:cs="楷体_GB2312"/>
          <w:b/>
          <w:color w:val="333333"/>
          <w:kern w:val="0"/>
          <w:sz w:val="24"/>
          <w:szCs w:val="24"/>
        </w:rPr>
      </w:pPr>
      <w:r>
        <w:rPr>
          <w:rFonts w:hint="eastAsia" w:ascii="仿宋" w:hAnsi="仿宋" w:eastAsia="仿宋" w:cs="楷体_GB2312"/>
          <w:b/>
          <w:color w:val="333333"/>
          <w:kern w:val="0"/>
          <w:sz w:val="24"/>
          <w:szCs w:val="24"/>
        </w:rPr>
        <w:t xml:space="preserve">乙方的权利和义务： </w:t>
      </w:r>
    </w:p>
    <w:p>
      <w:pPr>
        <w:widowControl/>
        <w:numPr>
          <w:ilvl w:val="0"/>
          <w:numId w:val="4"/>
        </w:numPr>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 xml:space="preserve">每月向甲方提供详细的月工作计划，主要工作人员的工作安排和工作区域以书面形式提供给甲方； </w:t>
      </w:r>
    </w:p>
    <w:p>
      <w:pPr>
        <w:widowControl/>
        <w:numPr>
          <w:ilvl w:val="0"/>
          <w:numId w:val="4"/>
        </w:numPr>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按工作计划及养护标准认真进行各类绿地的养护，对甲方提出的整改要求立即执行，保质保量完成各项养护任务；</w:t>
      </w:r>
    </w:p>
    <w:p>
      <w:pPr>
        <w:widowControl/>
        <w:numPr>
          <w:ilvl w:val="0"/>
          <w:numId w:val="4"/>
        </w:numPr>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因工作失误造成养护绿地减少和损毁的，乙方应及时补栽和修复，并自行承担所有费用；</w:t>
      </w:r>
    </w:p>
    <w:p>
      <w:pPr>
        <w:widowControl/>
        <w:numPr>
          <w:ilvl w:val="0"/>
          <w:numId w:val="4"/>
        </w:numPr>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因自然灾害、交通事故等不可抗因素造成养护绿地减少和损毁的，乙方应及时清点数量并上报甲方，甲方核实后提供主材，乙方负责补栽及修复，费用自理；</w:t>
      </w:r>
    </w:p>
    <w:p>
      <w:pPr>
        <w:widowControl/>
        <w:numPr>
          <w:ilvl w:val="0"/>
          <w:numId w:val="4"/>
        </w:numPr>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配合甲方完成临时性、突发性、紧急性工作任务；</w:t>
      </w:r>
    </w:p>
    <w:p>
      <w:pPr>
        <w:widowControl/>
        <w:numPr>
          <w:ilvl w:val="0"/>
          <w:numId w:val="4"/>
        </w:numPr>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自行负责养护管理过程中所产生的人员工资、社保、福利以及材料、工具、车辆等费用；</w:t>
      </w:r>
    </w:p>
    <w:p>
      <w:pPr>
        <w:widowControl/>
        <w:numPr>
          <w:ilvl w:val="0"/>
          <w:numId w:val="4"/>
        </w:numPr>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高度重视安全生产，确保全年无安全事故，由此产生的一切责任及损失由乙方负责。</w:t>
      </w:r>
    </w:p>
    <w:p>
      <w:pPr>
        <w:widowControl/>
        <w:numPr>
          <w:ilvl w:val="0"/>
          <w:numId w:val="3"/>
        </w:numPr>
        <w:spacing w:line="23" w:lineRule="atLeast"/>
        <w:jc w:val="left"/>
        <w:rPr>
          <w:rFonts w:ascii="仿宋" w:hAnsi="仿宋" w:eastAsia="仿宋" w:cs="楷体_GB2312"/>
          <w:b/>
          <w:color w:val="333333"/>
          <w:kern w:val="0"/>
          <w:sz w:val="24"/>
          <w:szCs w:val="24"/>
        </w:rPr>
      </w:pPr>
      <w:r>
        <w:rPr>
          <w:rFonts w:hint="eastAsia" w:ascii="仿宋" w:hAnsi="仿宋" w:eastAsia="仿宋" w:cs="楷体_GB2312"/>
          <w:b/>
          <w:color w:val="333333"/>
          <w:kern w:val="0"/>
          <w:sz w:val="24"/>
          <w:szCs w:val="24"/>
        </w:rPr>
        <w:t>违约责任</w:t>
      </w:r>
    </w:p>
    <w:p>
      <w:pPr>
        <w:widowControl/>
        <w:numPr>
          <w:ilvl w:val="0"/>
          <w:numId w:val="5"/>
        </w:numPr>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甲方未及时按照考核结果办理支付程序，导致乙方养护费</w:t>
      </w:r>
    </w:p>
    <w:p>
      <w:pPr>
        <w:widowControl/>
        <w:spacing w:line="23" w:lineRule="atLeast"/>
        <w:ind w:left="538" w:leftChars="142" w:hanging="240" w:hangingChars="100"/>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 xml:space="preserve">  拖欠的（因财政局原因除外），甲方向乙方支付滞纳金，标准为养护费的1‰/日。</w:t>
      </w:r>
    </w:p>
    <w:p>
      <w:pPr>
        <w:widowControl/>
        <w:numPr>
          <w:ilvl w:val="0"/>
          <w:numId w:val="5"/>
        </w:numPr>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乙方未按合同进行正常养护，造成养护绿地大面积死亡、苗木生长缓慢、病虫害蔓延等现象的，甲方将扣除全年养护费用，同时，乙方赔偿甲方经济损失二倍的违约金。</w:t>
      </w:r>
    </w:p>
    <w:p>
      <w:pPr>
        <w:widowControl/>
        <w:numPr>
          <w:ilvl w:val="0"/>
          <w:numId w:val="5"/>
        </w:numPr>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合同生效后，乙方毁约不再进行养护，必须向甲方支付合同价款二倍的违约金。</w:t>
      </w:r>
    </w:p>
    <w:p>
      <w:pPr>
        <w:widowControl/>
        <w:numPr>
          <w:ilvl w:val="0"/>
          <w:numId w:val="3"/>
        </w:numPr>
        <w:spacing w:line="23" w:lineRule="atLeast"/>
        <w:jc w:val="left"/>
        <w:rPr>
          <w:rFonts w:ascii="仿宋" w:hAnsi="仿宋" w:eastAsia="仿宋" w:cs="楷体_GB2312"/>
          <w:b/>
          <w:color w:val="333333"/>
          <w:kern w:val="0"/>
          <w:sz w:val="24"/>
          <w:szCs w:val="24"/>
        </w:rPr>
      </w:pPr>
      <w:r>
        <w:rPr>
          <w:rFonts w:hint="eastAsia" w:ascii="仿宋" w:hAnsi="仿宋" w:eastAsia="仿宋" w:cs="楷体_GB2312"/>
          <w:b/>
          <w:color w:val="333333"/>
          <w:kern w:val="0"/>
          <w:sz w:val="24"/>
          <w:szCs w:val="24"/>
        </w:rPr>
        <w:t>合同争议</w:t>
      </w:r>
    </w:p>
    <w:p>
      <w:pPr>
        <w:widowControl/>
        <w:spacing w:line="23" w:lineRule="atLeast"/>
        <w:ind w:firstLine="480" w:firstLineChars="200"/>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合同执行过程中发生争议的，双方协商解决，无法达成协议可申请劳动仲裁或向米东区人民法院起诉。</w:t>
      </w:r>
    </w:p>
    <w:p>
      <w:pPr>
        <w:widowControl/>
        <w:spacing w:line="23" w:lineRule="atLeast"/>
        <w:ind w:firstLine="120" w:firstLineChars="50"/>
        <w:jc w:val="left"/>
        <w:rPr>
          <w:rFonts w:ascii="仿宋" w:hAnsi="仿宋" w:eastAsia="仿宋" w:cs="楷体_GB2312"/>
          <w:b/>
          <w:color w:val="333333"/>
          <w:kern w:val="0"/>
          <w:sz w:val="24"/>
          <w:szCs w:val="24"/>
        </w:rPr>
      </w:pPr>
      <w:r>
        <w:rPr>
          <w:rFonts w:hint="eastAsia" w:ascii="仿宋" w:hAnsi="仿宋" w:eastAsia="仿宋" w:cs="楷体_GB2312"/>
          <w:b/>
          <w:color w:val="333333"/>
          <w:kern w:val="0"/>
          <w:sz w:val="24"/>
          <w:szCs w:val="24"/>
        </w:rPr>
        <w:t xml:space="preserve">十、合同的生效、变更和终止 </w:t>
      </w:r>
    </w:p>
    <w:p>
      <w:pPr>
        <w:widowControl/>
        <w:spacing w:line="23" w:lineRule="atLeast"/>
        <w:ind w:firstLine="480" w:firstLineChars="200"/>
        <w:jc w:val="left"/>
        <w:rPr>
          <w:rFonts w:ascii="仿宋" w:hAnsi="仿宋" w:eastAsia="仿宋" w:cs="楷体_GB2312"/>
          <w:color w:val="333333"/>
          <w:sz w:val="24"/>
          <w:szCs w:val="24"/>
        </w:rPr>
      </w:pPr>
      <w:r>
        <w:rPr>
          <w:rFonts w:hint="eastAsia" w:ascii="仿宋" w:hAnsi="仿宋" w:eastAsia="仿宋" w:cs="楷体_GB2312"/>
          <w:color w:val="333333"/>
          <w:kern w:val="0"/>
          <w:sz w:val="24"/>
          <w:szCs w:val="24"/>
        </w:rPr>
        <w:t>本合同双方签字盖章后生效；有效期满，双方结算完成，合同自行终止；未尽事宜，由双方另行签订补充协议。</w:t>
      </w:r>
    </w:p>
    <w:p>
      <w:pPr>
        <w:widowControl/>
        <w:spacing w:line="23" w:lineRule="atLeast"/>
        <w:ind w:firstLine="120" w:firstLineChars="50"/>
        <w:jc w:val="left"/>
        <w:rPr>
          <w:rFonts w:ascii="仿宋" w:hAnsi="仿宋" w:eastAsia="仿宋" w:cs="楷体_GB2312"/>
          <w:b/>
          <w:color w:val="333333"/>
          <w:kern w:val="0"/>
          <w:sz w:val="24"/>
          <w:szCs w:val="24"/>
        </w:rPr>
      </w:pPr>
      <w:r>
        <w:rPr>
          <w:rFonts w:hint="eastAsia" w:ascii="仿宋" w:hAnsi="仿宋" w:eastAsia="仿宋" w:cs="楷体_GB2312"/>
          <w:b/>
          <w:color w:val="333333"/>
          <w:kern w:val="0"/>
          <w:sz w:val="24"/>
          <w:szCs w:val="24"/>
        </w:rPr>
        <w:t>十一、本合同一式四份，甲乙双方各执两份。</w:t>
      </w:r>
    </w:p>
    <w:p>
      <w:pPr>
        <w:widowControl/>
        <w:spacing w:line="23" w:lineRule="atLeast"/>
        <w:jc w:val="left"/>
        <w:rPr>
          <w:rFonts w:ascii="仿宋" w:hAnsi="仿宋" w:eastAsia="仿宋" w:cs="楷体_GB2312"/>
          <w:color w:val="333333"/>
          <w:kern w:val="0"/>
          <w:sz w:val="24"/>
          <w:szCs w:val="24"/>
        </w:rPr>
      </w:pPr>
    </w:p>
    <w:p>
      <w:pPr>
        <w:widowControl/>
        <w:spacing w:line="23" w:lineRule="atLeast"/>
        <w:jc w:val="left"/>
        <w:rPr>
          <w:rFonts w:ascii="仿宋" w:hAnsi="仿宋" w:eastAsia="仿宋" w:cs="楷体_GB2312"/>
          <w:b/>
          <w:color w:val="333333"/>
          <w:kern w:val="0"/>
          <w:sz w:val="24"/>
          <w:szCs w:val="24"/>
        </w:rPr>
      </w:pPr>
    </w:p>
    <w:p>
      <w:pPr>
        <w:widowControl/>
        <w:spacing w:line="23" w:lineRule="atLeast"/>
        <w:jc w:val="left"/>
        <w:rPr>
          <w:rFonts w:ascii="仿宋" w:hAnsi="仿宋" w:eastAsia="仿宋" w:cs="楷体_GB2312"/>
          <w:b/>
          <w:color w:val="333333"/>
          <w:kern w:val="0"/>
          <w:sz w:val="24"/>
          <w:szCs w:val="24"/>
        </w:rPr>
      </w:pPr>
    </w:p>
    <w:p>
      <w:pPr>
        <w:widowControl/>
        <w:spacing w:line="23" w:lineRule="atLeast"/>
        <w:jc w:val="left"/>
        <w:rPr>
          <w:rFonts w:ascii="仿宋" w:hAnsi="仿宋" w:eastAsia="仿宋" w:cs="楷体_GB2312"/>
          <w:b/>
          <w:color w:val="333333"/>
          <w:kern w:val="0"/>
          <w:sz w:val="24"/>
          <w:szCs w:val="24"/>
        </w:rPr>
      </w:pPr>
      <w:r>
        <w:rPr>
          <w:rFonts w:hint="eastAsia" w:ascii="仿宋" w:hAnsi="仿宋" w:eastAsia="仿宋" w:cs="楷体_GB2312"/>
          <w:b/>
          <w:color w:val="333333"/>
          <w:kern w:val="0"/>
          <w:sz w:val="24"/>
          <w:szCs w:val="24"/>
        </w:rPr>
        <w:t>甲方：（盖章）                    乙方：（盖章）</w:t>
      </w:r>
    </w:p>
    <w:p>
      <w:pPr>
        <w:widowControl/>
        <w:spacing w:line="23" w:lineRule="atLeast"/>
        <w:jc w:val="left"/>
        <w:rPr>
          <w:rFonts w:ascii="仿宋" w:hAnsi="仿宋" w:eastAsia="仿宋" w:cs="楷体_GB2312"/>
          <w:color w:val="333333"/>
          <w:kern w:val="0"/>
          <w:sz w:val="24"/>
          <w:szCs w:val="24"/>
        </w:rPr>
      </w:pPr>
      <w:r>
        <w:rPr>
          <w:rFonts w:hint="eastAsia" w:ascii="仿宋" w:hAnsi="仿宋" w:eastAsia="仿宋" w:cs="楷体_GB2312"/>
          <w:color w:val="333333"/>
          <w:kern w:val="0"/>
          <w:sz w:val="24"/>
          <w:szCs w:val="24"/>
        </w:rPr>
        <w:t>法人代表：                        法人代表：</w:t>
      </w:r>
    </w:p>
    <w:p>
      <w:pPr>
        <w:widowControl/>
        <w:spacing w:line="23" w:lineRule="atLeast"/>
        <w:jc w:val="left"/>
        <w:rPr>
          <w:rFonts w:ascii="仿宋" w:hAnsi="仿宋" w:eastAsia="仿宋" w:cs="楷体_GB2312"/>
          <w:color w:val="333333"/>
          <w:sz w:val="24"/>
          <w:szCs w:val="24"/>
        </w:rPr>
      </w:pPr>
      <w:r>
        <w:rPr>
          <w:rFonts w:hint="eastAsia" w:ascii="仿宋" w:hAnsi="仿宋" w:eastAsia="仿宋" w:cs="楷体_GB2312"/>
          <w:color w:val="333333"/>
          <w:kern w:val="0"/>
          <w:sz w:val="24"/>
          <w:szCs w:val="24"/>
        </w:rPr>
        <w:t>委托人：                          委托人：</w:t>
      </w:r>
    </w:p>
    <w:p>
      <w:pPr>
        <w:widowControl/>
        <w:spacing w:line="23" w:lineRule="atLeast"/>
        <w:jc w:val="left"/>
        <w:rPr>
          <w:rFonts w:hint="eastAsia" w:ascii="仿宋" w:hAnsi="仿宋" w:eastAsia="仿宋" w:cs="楷体_GB2312"/>
          <w:color w:val="333333"/>
          <w:kern w:val="0"/>
          <w:sz w:val="24"/>
          <w:szCs w:val="24"/>
        </w:rPr>
      </w:pPr>
      <w:r>
        <w:rPr>
          <w:rFonts w:hint="eastAsia" w:ascii="仿宋" w:hAnsi="仿宋" w:eastAsia="仿宋" w:cs="楷体_GB2312"/>
          <w:color w:val="333333"/>
          <w:kern w:val="0"/>
          <w:sz w:val="24"/>
          <w:szCs w:val="24"/>
        </w:rPr>
        <w:t xml:space="preserve">日 期：   </w:t>
      </w:r>
    </w:p>
    <w:p>
      <w:pPr>
        <w:rPr>
          <w:rFonts w:hint="eastAsia" w:ascii="仿宋" w:hAnsi="仿宋" w:eastAsia="仿宋" w:cs="楷体_GB2312"/>
          <w:color w:val="333333"/>
          <w:kern w:val="0"/>
          <w:sz w:val="24"/>
          <w:szCs w:val="24"/>
        </w:rPr>
      </w:pPr>
      <w:r>
        <w:rPr>
          <w:rFonts w:hint="eastAsia" w:ascii="仿宋" w:hAnsi="仿宋" w:eastAsia="仿宋" w:cs="楷体_GB2312"/>
          <w:color w:val="333333"/>
          <w:kern w:val="0"/>
          <w:sz w:val="24"/>
          <w:szCs w:val="24"/>
        </w:rPr>
        <w:br w:type="page"/>
      </w:r>
    </w:p>
    <w:tbl>
      <w:tblPr>
        <w:tblStyle w:val="35"/>
        <w:tblW w:w="9236" w:type="dxa"/>
        <w:tblInd w:w="0" w:type="dxa"/>
        <w:tblLayout w:type="fixed"/>
        <w:tblCellMar>
          <w:top w:w="0" w:type="dxa"/>
          <w:left w:w="0" w:type="dxa"/>
          <w:bottom w:w="0" w:type="dxa"/>
          <w:right w:w="0" w:type="dxa"/>
        </w:tblCellMar>
      </w:tblPr>
      <w:tblGrid>
        <w:gridCol w:w="1116"/>
        <w:gridCol w:w="4362"/>
        <w:gridCol w:w="622"/>
        <w:gridCol w:w="750"/>
        <w:gridCol w:w="990"/>
        <w:gridCol w:w="1396"/>
      </w:tblGrid>
      <w:tr>
        <w:tblPrEx>
          <w:tblCellMar>
            <w:top w:w="0" w:type="dxa"/>
            <w:left w:w="0" w:type="dxa"/>
            <w:bottom w:w="0" w:type="dxa"/>
            <w:right w:w="0" w:type="dxa"/>
          </w:tblCellMar>
        </w:tblPrEx>
        <w:trPr>
          <w:trHeight w:val="660" w:hRule="atLeast"/>
        </w:trPr>
        <w:tc>
          <w:tcPr>
            <w:tcW w:w="9236" w:type="dxa"/>
            <w:gridSpan w:val="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val="en-US" w:eastAsia="zh-CN" w:bidi="ar"/>
              </w:rPr>
              <w:t>公园游园</w:t>
            </w:r>
            <w:r>
              <w:rPr>
                <w:rFonts w:ascii="仿宋_GB2312" w:hAnsi="宋体" w:eastAsia="仿宋_GB2312" w:cs="仿宋_GB2312"/>
                <w:b/>
                <w:color w:val="000000"/>
                <w:kern w:val="0"/>
                <w:sz w:val="32"/>
                <w:szCs w:val="32"/>
                <w:lang w:bidi="ar"/>
              </w:rPr>
              <w:t>3</w:t>
            </w:r>
            <w:r>
              <w:rPr>
                <w:rFonts w:hint="eastAsia" w:ascii="仿宋_GB2312" w:hAnsi="宋体" w:eastAsia="仿宋_GB2312" w:cs="仿宋_GB2312"/>
                <w:b/>
                <w:color w:val="000000"/>
                <w:kern w:val="0"/>
                <w:sz w:val="32"/>
                <w:szCs w:val="32"/>
                <w:lang w:val="en-US" w:eastAsia="zh-CN" w:bidi="ar"/>
              </w:rPr>
              <w:t>-</w:t>
            </w:r>
            <w:r>
              <w:rPr>
                <w:rFonts w:ascii="仿宋_GB2312" w:hAnsi="宋体" w:eastAsia="仿宋_GB2312" w:cs="仿宋_GB2312"/>
                <w:b/>
                <w:color w:val="000000"/>
                <w:kern w:val="0"/>
                <w:sz w:val="32"/>
                <w:szCs w:val="32"/>
                <w:lang w:bidi="ar"/>
              </w:rPr>
              <w:t>4月米东区公园考核评分表</w:t>
            </w:r>
          </w:p>
        </w:tc>
      </w:tr>
      <w:tr>
        <w:tblPrEx>
          <w:tblCellMar>
            <w:top w:w="0" w:type="dxa"/>
            <w:left w:w="0" w:type="dxa"/>
            <w:bottom w:w="0" w:type="dxa"/>
            <w:right w:w="0" w:type="dxa"/>
          </w:tblCellMar>
        </w:tblPrEx>
        <w:trPr>
          <w:trHeight w:val="460" w:hRule="atLeast"/>
        </w:trPr>
        <w:tc>
          <w:tcPr>
            <w:tcW w:w="9236" w:type="dxa"/>
            <w:gridSpan w:val="6"/>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 xml:space="preserve"> 日期：                   养护公司：                                 养护面积：</w:t>
            </w:r>
          </w:p>
        </w:tc>
      </w:tr>
      <w:tr>
        <w:tblPrEx>
          <w:tblCellMar>
            <w:top w:w="0" w:type="dxa"/>
            <w:left w:w="0" w:type="dxa"/>
            <w:bottom w:w="0" w:type="dxa"/>
            <w:right w:w="0" w:type="dxa"/>
          </w:tblCellMar>
        </w:tblPrEx>
        <w:trPr>
          <w:trHeight w:val="7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考核项目</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考核内容</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评分标准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 xml:space="preserve"> 得 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扣分原因</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备  注</w:t>
            </w:r>
          </w:p>
        </w:tc>
      </w:tr>
      <w:tr>
        <w:tblPrEx>
          <w:tblCellMar>
            <w:top w:w="0" w:type="dxa"/>
            <w:left w:w="0" w:type="dxa"/>
            <w:bottom w:w="0" w:type="dxa"/>
            <w:right w:w="0" w:type="dxa"/>
          </w:tblCellMar>
        </w:tblPrEx>
        <w:trPr>
          <w:trHeight w:val="70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乔灌木修剪22分</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1、乔灌木生长势好，树形完整，层次清楚，没有人为偏冠</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每月考核时随机抽选5-10处，每处1000㎡。分别打分，最后计算得出本月得分。</w:t>
            </w:r>
          </w:p>
        </w:tc>
      </w:tr>
      <w:tr>
        <w:tblPrEx>
          <w:tblCellMar>
            <w:top w:w="0" w:type="dxa"/>
            <w:left w:w="0" w:type="dxa"/>
            <w:bottom w:w="0" w:type="dxa"/>
            <w:right w:w="0" w:type="dxa"/>
          </w:tblCellMar>
        </w:tblPrEx>
        <w:trPr>
          <w:trHeight w:val="6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2、枯死枝、徒长枝、下垂枝、折枝、病虫枝、过密枝及时清理</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88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3、在规定时间内完成灌木，绿篱、绿雕修剪，确保株形完美、线条整齐、形态逼真。</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4、苗木要按照生长习性和花期进行修剪。</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2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5、灌木，绿篱、绿雕徒长枝不能高于5CM</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48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6、死树及时伐掉、倒树及时扶正</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6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7、按规定时间完成修剪工作，修剪枝当天清理</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4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8、3㎝以上剪口、损伤部位涂防护剂</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6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9、草坪修剪整齐，没有杂草斑秃</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8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10、及时清除林地内杂草</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8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花卉管理6分</w:t>
            </w:r>
          </w:p>
        </w:tc>
        <w:tc>
          <w:tcPr>
            <w:tcW w:w="4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1、按要求及时完成栽植花卉工作</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每月考核时随机抽选5-10处，每处1000㎡。分别打分，最后计算得出本月得分。</w:t>
            </w:r>
          </w:p>
        </w:tc>
      </w:tr>
      <w:tr>
        <w:tblPrEx>
          <w:tblCellMar>
            <w:top w:w="0" w:type="dxa"/>
            <w:left w:w="0" w:type="dxa"/>
            <w:bottom w:w="0" w:type="dxa"/>
            <w:right w:w="0" w:type="dxa"/>
          </w:tblCellMar>
        </w:tblPrEx>
        <w:trPr>
          <w:trHeight w:val="58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2、按要求及时施肥，及时中耕除草</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82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3、花卉整齐，长势好、没有缺株，倒伏，没有残花败叶。</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6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乔灌木栽植8分</w:t>
            </w: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1、按要求合理规范施工</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2、苗木当天需栽植并完成浇水工作</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3、确保苗木的成活率</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4、在规定时间内完成</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84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病虫害防治8分</w:t>
            </w:r>
          </w:p>
        </w:tc>
        <w:tc>
          <w:tcPr>
            <w:tcW w:w="4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2、按要求及时完成涂白工作</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6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3、涂白高度整齐</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2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4、涂白剂涂抹均匀</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8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5、按标准进行药物配比</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0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绿地整理17分</w:t>
            </w: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1、及时清理林带内的枯枝败叶及垃圾，卫生打扫干净，保持林带内环境优美整洁。</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 xml:space="preserve">每月考核时随机抽选5-10处，每处1000㎡。分别打分，最后计算得出本月得分。   </w:t>
            </w:r>
          </w:p>
        </w:tc>
      </w:tr>
      <w:tr>
        <w:tblPrEx>
          <w:tblCellMar>
            <w:top w:w="0" w:type="dxa"/>
            <w:left w:w="0" w:type="dxa"/>
            <w:bottom w:w="0" w:type="dxa"/>
            <w:right w:w="0" w:type="dxa"/>
          </w:tblCellMar>
        </w:tblPrEx>
        <w:trPr>
          <w:trHeight w:val="72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2、林带内没有悬挂物、私搭乱建现象</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8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3、平整林带并进行中耕除草，松土</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6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4、确保树穴为下沉式</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5、保质保量完成各类灌溉设施到位，摆放整齐，并且能正常使用。</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6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6、及时完成花卉种植区的整理及中耕除草工作</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7、肥料需施在树穴并深翻</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8、在规定时间保质保量完成施肥工作</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00" w:hRule="atLeast"/>
        </w:trPr>
        <w:tc>
          <w:tcPr>
            <w:tcW w:w="111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水系及硬化路面管理15分                                                                                                                                                                                                                                     </w:t>
            </w: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1、水系保持干净整洁。</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00" w:hRule="atLeast"/>
        </w:trPr>
        <w:tc>
          <w:tcPr>
            <w:tcW w:w="111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3、硬化路面保持卫生干净整洁</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10分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6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安全生产管理10分</w:t>
            </w: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1、及时排查处理安全隐患</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8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2、配备安全保护器材</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6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3、合理规范操作机械</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4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4、做好安全警示标志</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82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日常管理9分</w:t>
            </w: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1、养护单位对园林队安排的工作及时落实到位</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 xml:space="preserve">每月考核时随机抽选5-10处，每处1000㎡。分别打分，最后计算得出本月得分。 </w:t>
            </w:r>
          </w:p>
        </w:tc>
      </w:tr>
      <w:tr>
        <w:tblPrEx>
          <w:tblCellMar>
            <w:top w:w="0" w:type="dxa"/>
            <w:left w:w="0" w:type="dxa"/>
            <w:bottom w:w="0" w:type="dxa"/>
            <w:right w:w="0" w:type="dxa"/>
          </w:tblCellMar>
        </w:tblPrEx>
        <w:trPr>
          <w:trHeight w:val="74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2、服从单位安排的应急事件，并保质保量完成。</w:t>
            </w:r>
          </w:p>
        </w:tc>
        <w:tc>
          <w:tcPr>
            <w:tcW w:w="6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82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3、及时按要求上报工作计划、工作小结</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2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4、养护人员配置到位</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0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设施设备维修5分</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1、各种标牌、标志物、辅助设施损坏及时修复</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82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2、林地内的水井盖完好</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80" w:hRule="atLeast"/>
        </w:trPr>
        <w:tc>
          <w:tcPr>
            <w:tcW w:w="5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当月考核分数</w:t>
            </w:r>
          </w:p>
        </w:tc>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70" w:hRule="atLeast"/>
        </w:trPr>
        <w:tc>
          <w:tcPr>
            <w:tcW w:w="923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考核人签字：                                       养护单位负责人签字：</w:t>
            </w:r>
          </w:p>
        </w:tc>
      </w:tr>
    </w:tbl>
    <w:p>
      <w:pPr>
        <w:rPr>
          <w:rFonts w:ascii="宋体" w:hAnsi="宋体" w:eastAsia="宋体" w:cs="宋体"/>
          <w:b/>
          <w:sz w:val="24"/>
          <w:szCs w:val="24"/>
        </w:rPr>
      </w:pPr>
    </w:p>
    <w:p>
      <w:pPr>
        <w:rPr>
          <w:rFonts w:ascii="宋体" w:hAnsi="宋体" w:eastAsia="宋体" w:cs="宋体"/>
          <w:b/>
          <w:sz w:val="24"/>
          <w:szCs w:val="24"/>
        </w:rPr>
      </w:pPr>
      <w:r>
        <w:rPr>
          <w:rFonts w:hint="eastAsia" w:ascii="宋体" w:hAnsi="宋体" w:eastAsia="宋体" w:cs="宋体"/>
          <w:b/>
          <w:sz w:val="24"/>
          <w:szCs w:val="24"/>
        </w:rPr>
        <w:br w:type="page"/>
      </w:r>
    </w:p>
    <w:p>
      <w:pPr>
        <w:rPr>
          <w:rFonts w:ascii="宋体" w:hAnsi="宋体" w:eastAsia="宋体" w:cs="宋体"/>
          <w:b/>
          <w:sz w:val="24"/>
          <w:szCs w:val="24"/>
        </w:rPr>
      </w:pPr>
    </w:p>
    <w:tbl>
      <w:tblPr>
        <w:tblStyle w:val="35"/>
        <w:tblW w:w="5000" w:type="pct"/>
        <w:tblInd w:w="0" w:type="dxa"/>
        <w:tblLayout w:type="autofit"/>
        <w:tblCellMar>
          <w:top w:w="0" w:type="dxa"/>
          <w:left w:w="0" w:type="dxa"/>
          <w:bottom w:w="0" w:type="dxa"/>
          <w:right w:w="0" w:type="dxa"/>
        </w:tblCellMar>
      </w:tblPr>
      <w:tblGrid>
        <w:gridCol w:w="1890"/>
        <w:gridCol w:w="3406"/>
        <w:gridCol w:w="703"/>
        <w:gridCol w:w="691"/>
        <w:gridCol w:w="1133"/>
        <w:gridCol w:w="1279"/>
      </w:tblGrid>
      <w:tr>
        <w:tblPrEx>
          <w:tblCellMar>
            <w:top w:w="0" w:type="dxa"/>
            <w:left w:w="0" w:type="dxa"/>
            <w:bottom w:w="0" w:type="dxa"/>
            <w:right w:w="0" w:type="dxa"/>
          </w:tblCellMar>
        </w:tblPrEx>
        <w:trPr>
          <w:trHeight w:val="540" w:hRule="atLeast"/>
        </w:trPr>
        <w:tc>
          <w:tcPr>
            <w:tcW w:w="5000" w:type="pct"/>
            <w:gridSpan w:val="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val="en-US" w:eastAsia="zh-CN" w:bidi="ar"/>
              </w:rPr>
              <w:t>公园游园</w:t>
            </w:r>
            <w:r>
              <w:rPr>
                <w:rFonts w:ascii="仿宋_GB2312" w:hAnsi="宋体" w:eastAsia="仿宋_GB2312" w:cs="仿宋_GB2312"/>
                <w:b/>
                <w:color w:val="000000"/>
                <w:kern w:val="0"/>
                <w:sz w:val="32"/>
                <w:szCs w:val="32"/>
                <w:lang w:bidi="ar"/>
              </w:rPr>
              <w:t>5月-9月 米东区公园考核评分表</w:t>
            </w:r>
          </w:p>
        </w:tc>
      </w:tr>
      <w:tr>
        <w:tblPrEx>
          <w:tblCellMar>
            <w:top w:w="0" w:type="dxa"/>
            <w:left w:w="0" w:type="dxa"/>
            <w:bottom w:w="0" w:type="dxa"/>
            <w:right w:w="0" w:type="dxa"/>
          </w:tblCellMar>
        </w:tblPrEx>
        <w:trPr>
          <w:trHeight w:val="375" w:hRule="atLeast"/>
        </w:trPr>
        <w:tc>
          <w:tcPr>
            <w:tcW w:w="5000" w:type="pct"/>
            <w:gridSpan w:val="6"/>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 xml:space="preserve"> 日期：                       养护公司：                               养护面积：               </w:t>
            </w:r>
          </w:p>
        </w:tc>
      </w:tr>
      <w:tr>
        <w:tblPrEx>
          <w:tblCellMar>
            <w:top w:w="0" w:type="dxa"/>
            <w:left w:w="0" w:type="dxa"/>
            <w:bottom w:w="0" w:type="dxa"/>
            <w:right w:w="0" w:type="dxa"/>
          </w:tblCellMar>
        </w:tblPrEx>
        <w:trPr>
          <w:trHeight w:val="450" w:hRule="atLeast"/>
        </w:trPr>
        <w:tc>
          <w:tcPr>
            <w:tcW w:w="11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考核项目</w:t>
            </w:r>
          </w:p>
        </w:tc>
        <w:tc>
          <w:tcPr>
            <w:tcW w:w="1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考核内容</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评分标准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得  分</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扣分原因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备  注</w:t>
            </w:r>
          </w:p>
        </w:tc>
      </w:tr>
      <w:tr>
        <w:tblPrEx>
          <w:tblCellMar>
            <w:top w:w="0" w:type="dxa"/>
            <w:left w:w="0" w:type="dxa"/>
            <w:bottom w:w="0" w:type="dxa"/>
            <w:right w:w="0" w:type="dxa"/>
          </w:tblCellMar>
        </w:tblPrEx>
        <w:trPr>
          <w:trHeight w:val="760" w:hRule="atLeast"/>
        </w:trPr>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乔灌木绿篱修剪20分</w:t>
            </w:r>
          </w:p>
        </w:tc>
        <w:tc>
          <w:tcPr>
            <w:tcW w:w="1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1、乔灌木生长势好，树形完整，层次清楚，没有人为偏冠</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 xml:space="preserve">                                                                                                                 每月考核时随机抽选5-10处，每处1000㎡。分别打分，最后计算得出本月得分。</w:t>
            </w:r>
          </w:p>
        </w:tc>
      </w:tr>
      <w:tr>
        <w:tblPrEx>
          <w:tblCellMar>
            <w:top w:w="0" w:type="dxa"/>
            <w:left w:w="0" w:type="dxa"/>
            <w:bottom w:w="0" w:type="dxa"/>
            <w:right w:w="0" w:type="dxa"/>
          </w:tblCellMar>
        </w:tblPrEx>
        <w:trPr>
          <w:trHeight w:val="94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2、枯死枝、徒长枝、下垂枝、折枝、病虫枝、过密枝，萌蘖枝及时清理</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6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3、灌木，绿篱、绿雕徒长枝不能高于5CM</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375"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4、在规定时间内完成灌木，绿篱、绿雕修剪，确保株形完美、线条整齐、形态逼真。</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4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仿宋_GB2312" w:hAnsi="宋体" w:eastAsia="仿宋_GB2312" w:cs="仿宋_GB2312"/>
                <w:color w:val="000000"/>
                <w:sz w:val="24"/>
                <w:szCs w:val="24"/>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86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5、苗木要按照生长习性和花期进行修剪。</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8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6、死树及时伐掉、倒树及时扶正</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2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7、规定时间完成修剪工作，修剪枝当天及时清理</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6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8、草坪修剪整齐，草坪没有杂草斑秃</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6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9、及时清除林地内杂草</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10" w:hRule="atLeast"/>
        </w:trPr>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花卉管理8分</w:t>
            </w:r>
          </w:p>
        </w:tc>
        <w:tc>
          <w:tcPr>
            <w:tcW w:w="15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1、按要求及时完成栽植花卉工作</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每月考核时随机抽选5-10处，每处1000㎡。分别打分，最后计算得出本月得分。</w:t>
            </w:r>
          </w:p>
        </w:tc>
      </w:tr>
      <w:tr>
        <w:tblPrEx>
          <w:tblCellMar>
            <w:top w:w="0" w:type="dxa"/>
            <w:left w:w="0" w:type="dxa"/>
            <w:bottom w:w="0" w:type="dxa"/>
            <w:right w:w="0" w:type="dxa"/>
          </w:tblCellMar>
        </w:tblPrEx>
        <w:trPr>
          <w:trHeight w:val="64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2、按要求及时施肥，及时中耕除草</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0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3、花卉整齐，长势好</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4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4、没有缺株，倒伏，没有残花败叶</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840" w:hRule="atLeast"/>
        </w:trPr>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植物病虫害防治7分</w:t>
            </w:r>
          </w:p>
        </w:tc>
        <w:tc>
          <w:tcPr>
            <w:tcW w:w="1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1、根据虫害发生情况及时以化学防治的方法打药预防</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8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2、必须使用高效低毒农药</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45"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3、防治病虫害效果明显，在可控范围内</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80" w:hRule="atLeast"/>
        </w:trPr>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浇水10分</w:t>
            </w:r>
          </w:p>
        </w:tc>
        <w:tc>
          <w:tcPr>
            <w:tcW w:w="1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1、及时浇水，没有造成植物萎蔫，枝叶枯黄.</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6分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4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2、确保浇水浇到位</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2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3、确保浇水浇透</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1080" w:hRule="atLeast"/>
        </w:trPr>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绿地整理15分</w:t>
            </w: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1、及时清理林带内的枯枝败叶以及垃圾，卫生打扫干净，保持林带内环境优美整洁。</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 xml:space="preserve">每月考核时随机抽选5-10处，每处1000㎡。分别打分，最后计算得出本月得分  </w:t>
            </w:r>
          </w:p>
        </w:tc>
      </w:tr>
      <w:tr>
        <w:tblPrEx>
          <w:tblCellMar>
            <w:top w:w="0" w:type="dxa"/>
            <w:left w:w="0" w:type="dxa"/>
            <w:bottom w:w="0" w:type="dxa"/>
            <w:right w:w="0" w:type="dxa"/>
          </w:tblCellMar>
        </w:tblPrEx>
        <w:trPr>
          <w:trHeight w:val="84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2、林带没有悬挂物及私搭乱建现象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8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3、平整林带并进行中耕松土</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6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4、确保树穴为下沉式</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4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5、肥料需施在树穴并深翻</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6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6、在规定时间保质保量完成施肥工作</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60" w:hRule="atLeast"/>
        </w:trPr>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 xml:space="preserve">水系及硬化路面管理16分                                                                                                                                                                                                                                     </w:t>
            </w: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1、水系无漂浮物、水藻，保持水体清洁。</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6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2、禁止游人游泳</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6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3、硬化路面保持卫生干净整洁</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10分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1000" w:hRule="atLeast"/>
        </w:trPr>
        <w:tc>
          <w:tcPr>
            <w:tcW w:w="113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安全生产管理10分</w:t>
            </w: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1、及时排查处理安全隐患</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4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2、配备安全保护器材</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84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3、合理规范操作机械</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8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4、做好安全警示标志</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880" w:hRule="atLeast"/>
        </w:trPr>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日常管理9分</w:t>
            </w:r>
          </w:p>
        </w:tc>
        <w:tc>
          <w:tcPr>
            <w:tcW w:w="1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1、养护单位对园林队的工作安排及时落实到位</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4"/>
                <w:szCs w:val="24"/>
              </w:rPr>
            </w:pP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 xml:space="preserve">每月考核时随机抽选5-10处，每处1000㎡。分别打分，最后计算得出本月得分  </w:t>
            </w:r>
          </w:p>
        </w:tc>
      </w:tr>
      <w:tr>
        <w:tblPrEx>
          <w:tblCellMar>
            <w:top w:w="0" w:type="dxa"/>
            <w:left w:w="0" w:type="dxa"/>
            <w:bottom w:w="0" w:type="dxa"/>
            <w:right w:w="0" w:type="dxa"/>
          </w:tblCellMar>
        </w:tblPrEx>
        <w:trPr>
          <w:trHeight w:val="72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2、服从单位安排的应急事件，并且保质保量完成。</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4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3、按要求上报工作计划、工作小结</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4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4、养护人员配置到位</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00" w:hRule="atLeast"/>
        </w:trPr>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设施设备维修5分</w:t>
            </w:r>
          </w:p>
        </w:tc>
        <w:tc>
          <w:tcPr>
            <w:tcW w:w="1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1、各种标牌、标志物、辅助设施损坏及时修复</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80" w:hRule="atLeast"/>
        </w:trPr>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2、林地内的水井盖完好</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80" w:hRule="atLeast"/>
        </w:trPr>
        <w:tc>
          <w:tcPr>
            <w:tcW w:w="2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当月考核分数</w:t>
            </w:r>
          </w:p>
        </w:tc>
        <w:tc>
          <w:tcPr>
            <w:tcW w:w="15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00" w:hRule="atLeast"/>
        </w:trPr>
        <w:tc>
          <w:tcPr>
            <w:tcW w:w="27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 xml:space="preserve">考核人签字：                                              </w:t>
            </w:r>
          </w:p>
        </w:tc>
        <w:tc>
          <w:tcPr>
            <w:tcW w:w="227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养护单位负责人签字：</w:t>
            </w:r>
          </w:p>
        </w:tc>
      </w:tr>
    </w:tbl>
    <w:p>
      <w:pPr>
        <w:rPr>
          <w:rFonts w:ascii="宋体" w:hAnsi="宋体" w:eastAsia="宋体" w:cs="宋体"/>
          <w:b/>
          <w:sz w:val="24"/>
          <w:szCs w:val="24"/>
        </w:rPr>
      </w:pPr>
    </w:p>
    <w:p>
      <w:pPr>
        <w:rPr>
          <w:rFonts w:ascii="宋体" w:hAnsi="宋体" w:eastAsia="宋体" w:cs="宋体"/>
          <w:b/>
          <w:sz w:val="24"/>
          <w:szCs w:val="24"/>
        </w:rPr>
      </w:pPr>
      <w:r>
        <w:rPr>
          <w:rFonts w:hint="eastAsia" w:ascii="宋体" w:hAnsi="宋体" w:eastAsia="宋体" w:cs="宋体"/>
          <w:b/>
          <w:sz w:val="24"/>
          <w:szCs w:val="24"/>
        </w:rPr>
        <w:br w:type="page"/>
      </w:r>
    </w:p>
    <w:p>
      <w:pPr>
        <w:rPr>
          <w:rFonts w:ascii="宋体" w:hAnsi="宋体" w:eastAsia="宋体" w:cs="宋体"/>
          <w:b/>
          <w:sz w:val="24"/>
          <w:szCs w:val="24"/>
        </w:rPr>
      </w:pPr>
    </w:p>
    <w:tbl>
      <w:tblPr>
        <w:tblStyle w:val="35"/>
        <w:tblW w:w="5000" w:type="pct"/>
        <w:tblInd w:w="0" w:type="dxa"/>
        <w:tblLayout w:type="autofit"/>
        <w:tblCellMar>
          <w:top w:w="0" w:type="dxa"/>
          <w:left w:w="0" w:type="dxa"/>
          <w:bottom w:w="0" w:type="dxa"/>
          <w:right w:w="0" w:type="dxa"/>
        </w:tblCellMar>
      </w:tblPr>
      <w:tblGrid>
        <w:gridCol w:w="2030"/>
        <w:gridCol w:w="3061"/>
        <w:gridCol w:w="611"/>
        <w:gridCol w:w="657"/>
        <w:gridCol w:w="1668"/>
        <w:gridCol w:w="1075"/>
      </w:tblGrid>
      <w:tr>
        <w:tblPrEx>
          <w:tblCellMar>
            <w:top w:w="0" w:type="dxa"/>
            <w:left w:w="0" w:type="dxa"/>
            <w:bottom w:w="0" w:type="dxa"/>
            <w:right w:w="0" w:type="dxa"/>
          </w:tblCellMar>
        </w:tblPrEx>
        <w:trPr>
          <w:trHeight w:val="600" w:hRule="atLeast"/>
        </w:trPr>
        <w:tc>
          <w:tcPr>
            <w:tcW w:w="5000" w:type="pct"/>
            <w:gridSpan w:val="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val="en-US" w:eastAsia="zh-CN" w:bidi="ar"/>
              </w:rPr>
              <w:t>公园游园</w:t>
            </w:r>
            <w:r>
              <w:rPr>
                <w:rFonts w:ascii="仿宋_GB2312" w:hAnsi="宋体" w:eastAsia="仿宋_GB2312" w:cs="仿宋_GB2312"/>
                <w:b/>
                <w:color w:val="000000"/>
                <w:kern w:val="0"/>
                <w:sz w:val="32"/>
                <w:szCs w:val="32"/>
                <w:lang w:bidi="ar"/>
              </w:rPr>
              <w:t>10</w:t>
            </w:r>
            <w:r>
              <w:rPr>
                <w:rFonts w:hint="eastAsia" w:ascii="仿宋_GB2312" w:hAnsi="宋体" w:eastAsia="仿宋_GB2312" w:cs="仿宋_GB2312"/>
                <w:b/>
                <w:color w:val="000000"/>
                <w:kern w:val="0"/>
                <w:sz w:val="32"/>
                <w:szCs w:val="32"/>
                <w:lang w:val="en-US" w:eastAsia="zh-CN" w:bidi="ar"/>
              </w:rPr>
              <w:t>-</w:t>
            </w:r>
            <w:r>
              <w:rPr>
                <w:rFonts w:ascii="仿宋_GB2312" w:hAnsi="宋体" w:eastAsia="仿宋_GB2312" w:cs="仿宋_GB2312"/>
                <w:b/>
                <w:color w:val="000000"/>
                <w:kern w:val="0"/>
                <w:sz w:val="32"/>
                <w:szCs w:val="32"/>
                <w:lang w:bidi="ar"/>
              </w:rPr>
              <w:t>11月米东区公园考核评分表</w:t>
            </w:r>
          </w:p>
        </w:tc>
      </w:tr>
      <w:tr>
        <w:tblPrEx>
          <w:tblCellMar>
            <w:top w:w="0" w:type="dxa"/>
            <w:left w:w="0" w:type="dxa"/>
            <w:bottom w:w="0" w:type="dxa"/>
            <w:right w:w="0" w:type="dxa"/>
          </w:tblCellMar>
        </w:tblPrEx>
        <w:trPr>
          <w:trHeight w:val="540" w:hRule="atLeast"/>
        </w:trPr>
        <w:tc>
          <w:tcPr>
            <w:tcW w:w="5000" w:type="pct"/>
            <w:gridSpan w:val="6"/>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日期：                    养护公司：                                    养护面积：</w:t>
            </w:r>
          </w:p>
        </w:tc>
      </w:tr>
      <w:tr>
        <w:tblPrEx>
          <w:tblCellMar>
            <w:top w:w="0" w:type="dxa"/>
            <w:left w:w="0" w:type="dxa"/>
            <w:bottom w:w="0" w:type="dxa"/>
            <w:right w:w="0" w:type="dxa"/>
          </w:tblCellMar>
        </w:tblPrEx>
        <w:trPr>
          <w:trHeight w:val="660" w:hRule="atLeast"/>
        </w:trPr>
        <w:tc>
          <w:tcPr>
            <w:tcW w:w="11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考核项目</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考核内容</w:t>
            </w:r>
          </w:p>
        </w:tc>
        <w:tc>
          <w:tcPr>
            <w:tcW w:w="3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评分标准</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得  分</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扣分原因</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备  注</w:t>
            </w:r>
          </w:p>
        </w:tc>
      </w:tr>
      <w:tr>
        <w:tblPrEx>
          <w:tblCellMar>
            <w:top w:w="0" w:type="dxa"/>
            <w:left w:w="0" w:type="dxa"/>
            <w:bottom w:w="0" w:type="dxa"/>
            <w:right w:w="0" w:type="dxa"/>
          </w:tblCellMar>
        </w:tblPrEx>
        <w:trPr>
          <w:trHeight w:val="680" w:hRule="atLeast"/>
        </w:trPr>
        <w:tc>
          <w:tcPr>
            <w:tcW w:w="11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乔灌木修剪20分</w:t>
            </w:r>
          </w:p>
        </w:tc>
        <w:tc>
          <w:tcPr>
            <w:tcW w:w="1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1、乔灌木生长势好，树形完整，层次清楚，没有人为偏冠</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 xml:space="preserve">                                                                                                              每月考核时随机抽选5-10处，每处1000㎡。分别打分，最后计算得出本月得分。</w:t>
            </w:r>
          </w:p>
        </w:tc>
      </w:tr>
      <w:tr>
        <w:tblPrEx>
          <w:tblCellMar>
            <w:top w:w="0" w:type="dxa"/>
            <w:left w:w="0" w:type="dxa"/>
            <w:bottom w:w="0" w:type="dxa"/>
            <w:right w:w="0" w:type="dxa"/>
          </w:tblCellMar>
        </w:tblPrEx>
        <w:trPr>
          <w:trHeight w:val="735"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2、枯死枝、徒长枝、下垂枝、折枝、病虫枝、过密枝及时清理</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6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3、在规定时间内完成灌木，绿篱、绿雕修剪，确保株形完美、线条整齐、形态逼真。</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2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4、按苗木生长习性修剪，灌木，绿篱、绿雕徒长枝不能高于5CM</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4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5、按规定时间完成修剪工作，修剪枝当天及时清理</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0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6、死树及时伐掉、倒树及时扶正</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8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7、草坪修剪整齐，草坪没有杂草斑秃入冬前完成最后一次修剪</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4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8、及时清除林地内杂草</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8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9、3㎝以上剪口、损伤部位涂防护剂</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40" w:hRule="atLeast"/>
        </w:trPr>
        <w:tc>
          <w:tcPr>
            <w:tcW w:w="11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花卉管理6分</w:t>
            </w:r>
          </w:p>
        </w:tc>
        <w:tc>
          <w:tcPr>
            <w:tcW w:w="15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1、花卉整齐、长势好</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 xml:space="preserve">                                                                                                                每月考核时随机抽选5-10处，每处1000㎡。分别打分，最后计算得出本月得分。</w:t>
            </w:r>
          </w:p>
        </w:tc>
      </w:tr>
      <w:tr>
        <w:tblPrEx>
          <w:tblCellMar>
            <w:top w:w="0" w:type="dxa"/>
            <w:left w:w="0" w:type="dxa"/>
            <w:bottom w:w="0" w:type="dxa"/>
            <w:right w:w="0" w:type="dxa"/>
          </w:tblCellMar>
        </w:tblPrEx>
        <w:trPr>
          <w:trHeight w:val="76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2、对宿根花卉及时平茬，及时清除残枝败叶</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6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3、对草花种植区及时深翻</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00" w:hRule="atLeast"/>
        </w:trPr>
        <w:tc>
          <w:tcPr>
            <w:tcW w:w="1179"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乔灌木栽植10分</w:t>
            </w: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1、按要求合理规范施工</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8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2、苗木当天需栽植并完成浇水工作</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0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3、确保苗木的成活率</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6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4、在规定时间内完成</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20" w:hRule="atLeast"/>
        </w:trPr>
        <w:tc>
          <w:tcPr>
            <w:tcW w:w="117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浇水10分</w:t>
            </w:r>
          </w:p>
        </w:tc>
        <w:tc>
          <w:tcPr>
            <w:tcW w:w="15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1、按要求及时冬灌</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6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2、确保浇水浇到位</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2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3、确保浇水浇透</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2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4、及时做好排水工作</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1020" w:hRule="atLeast"/>
        </w:trPr>
        <w:tc>
          <w:tcPr>
            <w:tcW w:w="11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绿地整理15分</w:t>
            </w: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1、及时清理林带内的枯枝败叶以及垃圾，卫生打扫干净，保持林带内环境优美整洁。</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 xml:space="preserve">每月考核时随机抽选5-10处，每处1000㎡。分别打分，最后计算得出本月得分  </w:t>
            </w:r>
          </w:p>
        </w:tc>
      </w:tr>
      <w:tr>
        <w:tblPrEx>
          <w:tblCellMar>
            <w:top w:w="0" w:type="dxa"/>
            <w:left w:w="0" w:type="dxa"/>
            <w:bottom w:w="0" w:type="dxa"/>
            <w:right w:w="0" w:type="dxa"/>
          </w:tblCellMar>
        </w:tblPrEx>
        <w:trPr>
          <w:trHeight w:val="100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2、林带内没有悬挂物及私搭乱建现象</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6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3、平整林带并进行中耕除草，松土</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0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4、确保树穴为下沉式</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2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5、及时完成花卉种植区的整理、翻土及中耕除草工作</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20" w:hRule="atLeast"/>
        </w:trPr>
        <w:tc>
          <w:tcPr>
            <w:tcW w:w="11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水系及硬化路面管理15分                                                                                                                                                                                                                                     </w:t>
            </w: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1、水系保持干净整洁。</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2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2、硬化路面保持卫生干净整洁</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10分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60" w:hRule="atLeast"/>
        </w:trPr>
        <w:tc>
          <w:tcPr>
            <w:tcW w:w="1179"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安全生产管理10分</w:t>
            </w: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1、及时排查处理安全隐患</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6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2、配备安全保护器材</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8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3、合理规范操作机械</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4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4、做好安全警示标志</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80" w:hRule="atLeast"/>
        </w:trPr>
        <w:tc>
          <w:tcPr>
            <w:tcW w:w="11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日常管理10分</w:t>
            </w: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1、养护单位对园林队安排的工作及时落实到位</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 xml:space="preserve">每月考核时随机抽选5-10处，每处1000㎡。分别打分，最后计算得出本月得分  </w:t>
            </w:r>
          </w:p>
        </w:tc>
      </w:tr>
      <w:tr>
        <w:tblPrEx>
          <w:tblCellMar>
            <w:top w:w="0" w:type="dxa"/>
            <w:left w:w="0" w:type="dxa"/>
            <w:bottom w:w="0" w:type="dxa"/>
            <w:right w:w="0" w:type="dxa"/>
          </w:tblCellMar>
        </w:tblPrEx>
        <w:trPr>
          <w:trHeight w:val="78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2、服从单位安排的应急事件，并且保质保量完成。</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8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3、按要求报工作计划、工作小结</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0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4、养护人员配置到位</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00" w:hRule="atLeast"/>
        </w:trPr>
        <w:tc>
          <w:tcPr>
            <w:tcW w:w="11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设施设备维修4分</w:t>
            </w:r>
          </w:p>
        </w:tc>
        <w:tc>
          <w:tcPr>
            <w:tcW w:w="1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1、各种标牌、标志物、辅助设施损坏及时修复</w:t>
            </w:r>
          </w:p>
        </w:tc>
        <w:tc>
          <w:tcPr>
            <w:tcW w:w="35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40"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szCs w:val="24"/>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2、林地内的水井盖完好</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80" w:hRule="atLeast"/>
        </w:trPr>
        <w:tc>
          <w:tcPr>
            <w:tcW w:w="271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当月考核得分</w:t>
            </w:r>
          </w:p>
        </w:tc>
        <w:tc>
          <w:tcPr>
            <w:tcW w:w="166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570" w:hRule="atLeast"/>
        </w:trPr>
        <w:tc>
          <w:tcPr>
            <w:tcW w:w="2718" w:type="pct"/>
            <w:gridSpan w:val="2"/>
            <w:tcBorders>
              <w:top w:val="nil"/>
              <w:left w:val="nil"/>
              <w:bottom w:val="nil"/>
              <w:right w:val="nil"/>
            </w:tcBorders>
            <w:shd w:val="clear" w:color="auto" w:fill="auto"/>
            <w:noWrap/>
            <w:tcMar>
              <w:top w:w="15" w:type="dxa"/>
              <w:left w:w="15" w:type="dxa"/>
              <w:right w:w="15" w:type="dxa"/>
            </w:tcMar>
            <w:vAlign w:val="center"/>
          </w:tcPr>
          <w:p>
            <w:pPr>
              <w:jc w:val="left"/>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考核人签字：                                              </w:t>
            </w:r>
          </w:p>
        </w:tc>
        <w:tc>
          <w:tcPr>
            <w:tcW w:w="2281" w:type="pct"/>
            <w:gridSpan w:val="4"/>
            <w:tcBorders>
              <w:top w:val="nil"/>
              <w:left w:val="nil"/>
              <w:bottom w:val="nil"/>
              <w:right w:val="nil"/>
            </w:tcBorders>
            <w:shd w:val="clear" w:color="auto" w:fill="auto"/>
            <w:noWrap/>
            <w:tcMar>
              <w:top w:w="15" w:type="dxa"/>
              <w:left w:w="15" w:type="dxa"/>
              <w:right w:w="15" w:type="dxa"/>
            </w:tcMar>
            <w:vAlign w:val="center"/>
          </w:tcPr>
          <w:p>
            <w:pPr>
              <w:jc w:val="left"/>
              <w:rPr>
                <w:rFonts w:ascii="宋体" w:hAnsi="宋体" w:eastAsia="宋体" w:cs="宋体"/>
                <w:color w:val="000000"/>
                <w:sz w:val="24"/>
                <w:szCs w:val="24"/>
              </w:rPr>
            </w:pPr>
            <w:r>
              <w:rPr>
                <w:rFonts w:hint="eastAsia" w:ascii="宋体" w:hAnsi="宋体" w:eastAsia="宋体" w:cs="宋体"/>
                <w:color w:val="000000"/>
                <w:kern w:val="0"/>
                <w:sz w:val="24"/>
                <w:szCs w:val="24"/>
                <w:lang w:bidi="ar"/>
              </w:rPr>
              <w:t>养护单位负责人签字：</w:t>
            </w:r>
          </w:p>
        </w:tc>
      </w:tr>
    </w:tbl>
    <w:p>
      <w:pPr>
        <w:rPr>
          <w:rFonts w:ascii="宋体" w:hAnsi="宋体" w:eastAsia="宋体" w:cs="宋体"/>
          <w:b/>
          <w:sz w:val="24"/>
          <w:szCs w:val="24"/>
        </w:rPr>
      </w:pPr>
    </w:p>
    <w:p>
      <w:pPr>
        <w:rPr>
          <w:rFonts w:ascii="宋体" w:hAnsi="宋体" w:eastAsia="宋体" w:cs="宋体"/>
          <w:b/>
          <w:sz w:val="24"/>
          <w:szCs w:val="24"/>
        </w:rPr>
      </w:pPr>
      <w:r>
        <w:rPr>
          <w:rFonts w:hint="eastAsia" w:ascii="宋体" w:hAnsi="宋体" w:eastAsia="宋体" w:cs="宋体"/>
          <w:b/>
          <w:sz w:val="24"/>
          <w:szCs w:val="24"/>
        </w:rPr>
        <w:br w:type="page"/>
      </w:r>
    </w:p>
    <w:tbl>
      <w:tblPr>
        <w:tblStyle w:val="35"/>
        <w:tblW w:w="5000" w:type="pct"/>
        <w:tblInd w:w="0" w:type="dxa"/>
        <w:tblLayout w:type="autofit"/>
        <w:tblCellMar>
          <w:top w:w="0" w:type="dxa"/>
          <w:left w:w="0" w:type="dxa"/>
          <w:bottom w:w="0" w:type="dxa"/>
          <w:right w:w="0" w:type="dxa"/>
        </w:tblCellMar>
      </w:tblPr>
      <w:tblGrid>
        <w:gridCol w:w="1558"/>
        <w:gridCol w:w="3008"/>
        <w:gridCol w:w="567"/>
        <w:gridCol w:w="692"/>
        <w:gridCol w:w="1780"/>
        <w:gridCol w:w="1497"/>
      </w:tblGrid>
      <w:tr>
        <w:tblPrEx>
          <w:tblCellMar>
            <w:top w:w="0" w:type="dxa"/>
            <w:left w:w="0" w:type="dxa"/>
            <w:bottom w:w="0" w:type="dxa"/>
            <w:right w:w="0" w:type="dxa"/>
          </w:tblCellMar>
        </w:tblPrEx>
        <w:trPr>
          <w:trHeight w:val="840" w:hRule="atLeast"/>
        </w:trPr>
        <w:tc>
          <w:tcPr>
            <w:tcW w:w="5000" w:type="pct"/>
            <w:gridSpan w:val="6"/>
            <w:tcBorders>
              <w:top w:val="nil"/>
              <w:left w:val="nil"/>
              <w:bottom w:val="nil"/>
              <w:right w:val="nil"/>
            </w:tcBorders>
            <w:shd w:val="clear" w:color="auto" w:fill="auto"/>
            <w:noWrap/>
            <w:tcMar>
              <w:top w:w="15" w:type="dxa"/>
              <w:left w:w="15" w:type="dxa"/>
              <w:right w:w="15" w:type="dxa"/>
            </w:tcMar>
            <w:vAlign w:val="center"/>
          </w:tcPr>
          <w:p>
            <w:pPr>
              <w:jc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val="en-US" w:eastAsia="zh-CN" w:bidi="ar"/>
              </w:rPr>
              <w:t>公园游园</w:t>
            </w:r>
            <w:r>
              <w:rPr>
                <w:rFonts w:hint="eastAsia" w:ascii="宋体" w:hAnsi="宋体" w:eastAsia="宋体" w:cs="宋体"/>
                <w:b/>
                <w:sz w:val="24"/>
                <w:szCs w:val="24"/>
              </w:rPr>
              <w:br w:type="page"/>
            </w:r>
            <w:r>
              <w:rPr>
                <w:rFonts w:ascii="仿宋_GB2312" w:hAnsi="宋体" w:eastAsia="仿宋_GB2312" w:cs="仿宋_GB2312"/>
                <w:b/>
                <w:color w:val="000000"/>
                <w:kern w:val="0"/>
                <w:sz w:val="32"/>
                <w:szCs w:val="32"/>
                <w:lang w:bidi="ar"/>
              </w:rPr>
              <w:t>12</w:t>
            </w:r>
            <w:r>
              <w:rPr>
                <w:rFonts w:hint="eastAsia" w:ascii="仿宋_GB2312" w:hAnsi="宋体" w:eastAsia="仿宋_GB2312" w:cs="仿宋_GB2312"/>
                <w:b/>
                <w:color w:val="000000"/>
                <w:kern w:val="0"/>
                <w:sz w:val="32"/>
                <w:szCs w:val="32"/>
                <w:lang w:val="en-US" w:eastAsia="zh-CN" w:bidi="ar"/>
              </w:rPr>
              <w:t>-</w:t>
            </w:r>
            <w:r>
              <w:rPr>
                <w:rFonts w:ascii="仿宋_GB2312" w:hAnsi="宋体" w:eastAsia="仿宋_GB2312" w:cs="仿宋_GB2312"/>
                <w:b/>
                <w:color w:val="000000"/>
                <w:kern w:val="0"/>
                <w:sz w:val="32"/>
                <w:szCs w:val="32"/>
                <w:lang w:bidi="ar"/>
              </w:rPr>
              <w:t>2月米东区公园考核评分表</w:t>
            </w:r>
          </w:p>
        </w:tc>
      </w:tr>
      <w:tr>
        <w:tblPrEx>
          <w:tblCellMar>
            <w:top w:w="0" w:type="dxa"/>
            <w:left w:w="0" w:type="dxa"/>
            <w:bottom w:w="0" w:type="dxa"/>
            <w:right w:w="0" w:type="dxa"/>
          </w:tblCellMar>
        </w:tblPrEx>
        <w:trPr>
          <w:trHeight w:val="780" w:hRule="atLeast"/>
        </w:trPr>
        <w:tc>
          <w:tcPr>
            <w:tcW w:w="5000" w:type="pct"/>
            <w:gridSpan w:val="6"/>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日期：                   养护公司：                                 养护面积：</w:t>
            </w:r>
          </w:p>
        </w:tc>
      </w:tr>
      <w:tr>
        <w:tblPrEx>
          <w:tblCellMar>
            <w:top w:w="0" w:type="dxa"/>
            <w:left w:w="0" w:type="dxa"/>
            <w:bottom w:w="0" w:type="dxa"/>
            <w:right w:w="0" w:type="dxa"/>
          </w:tblCellMar>
        </w:tblPrEx>
        <w:trPr>
          <w:trHeight w:val="840" w:hRule="atLeast"/>
        </w:trPr>
        <w:tc>
          <w:tcPr>
            <w:tcW w:w="9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考核项目</w:t>
            </w:r>
          </w:p>
        </w:tc>
        <w:tc>
          <w:tcPr>
            <w:tcW w:w="1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考核内容</w:t>
            </w:r>
          </w:p>
        </w:tc>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评分标准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得  分</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扣分原因</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备  注</w:t>
            </w:r>
          </w:p>
        </w:tc>
      </w:tr>
      <w:tr>
        <w:tblPrEx>
          <w:tblCellMar>
            <w:top w:w="0" w:type="dxa"/>
            <w:left w:w="0" w:type="dxa"/>
            <w:bottom w:w="0" w:type="dxa"/>
            <w:right w:w="0" w:type="dxa"/>
          </w:tblCellMar>
        </w:tblPrEx>
        <w:trPr>
          <w:trHeight w:val="900" w:hRule="atLeast"/>
        </w:trPr>
        <w:tc>
          <w:tcPr>
            <w:tcW w:w="90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绿地管理25分</w:t>
            </w:r>
          </w:p>
        </w:tc>
        <w:tc>
          <w:tcPr>
            <w:tcW w:w="15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1、及时清理垃圾，卫生打扫干净，保持林带内环境优美整洁。</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15分</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60"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5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2、及时清除乔灌木枝叶上积雪</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10分</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60" w:hRule="atLeast"/>
        </w:trPr>
        <w:tc>
          <w:tcPr>
            <w:tcW w:w="90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硬化路面管理30分</w:t>
            </w:r>
          </w:p>
        </w:tc>
        <w:tc>
          <w:tcPr>
            <w:tcW w:w="15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1、硬化路面保持卫生干净整洁</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60"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5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2、硬化路面及时清除积雪</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40" w:hRule="atLeast"/>
        </w:trPr>
        <w:tc>
          <w:tcPr>
            <w:tcW w:w="90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安全生产管理10分</w:t>
            </w:r>
          </w:p>
        </w:tc>
        <w:tc>
          <w:tcPr>
            <w:tcW w:w="15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1、及时排查处理安全隐患</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20"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5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2、配备安全保护器材</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40"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5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3、合理规范操作机械</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00"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5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4、做好安全警示标志</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60" w:hRule="atLeast"/>
        </w:trPr>
        <w:tc>
          <w:tcPr>
            <w:tcW w:w="90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日常管理30分</w:t>
            </w:r>
          </w:p>
        </w:tc>
        <w:tc>
          <w:tcPr>
            <w:tcW w:w="15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1、养护单位对园林队安排的工作及时落实到位</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7分</w:t>
            </w:r>
          </w:p>
        </w:tc>
        <w:tc>
          <w:tcPr>
            <w:tcW w:w="3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8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每月考核时随机抽选5-10处，每处1000㎡。分别打分，最后计算得出本月得分。</w:t>
            </w:r>
          </w:p>
        </w:tc>
      </w:tr>
      <w:tr>
        <w:tblPrEx>
          <w:tblCellMar>
            <w:top w:w="0" w:type="dxa"/>
            <w:left w:w="0" w:type="dxa"/>
            <w:bottom w:w="0" w:type="dxa"/>
            <w:right w:w="0" w:type="dxa"/>
          </w:tblCellMar>
        </w:tblPrEx>
        <w:trPr>
          <w:trHeight w:val="840"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5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2、服从单位安排的应急事件</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5分</w:t>
            </w:r>
          </w:p>
        </w:tc>
        <w:tc>
          <w:tcPr>
            <w:tcW w:w="3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840"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5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3、保质保量完成应急事件</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5分</w:t>
            </w:r>
          </w:p>
        </w:tc>
        <w:tc>
          <w:tcPr>
            <w:tcW w:w="3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20"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5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4、对毁绿占绿现象及时发现、及时阻止、现场取证，上报主管科室，并配合监察科工作</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00"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5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5、按时、按要求报工作计划、工作小结</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7分</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80"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5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6、养护人员配置到位</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20" w:hRule="atLeast"/>
        </w:trPr>
        <w:tc>
          <w:tcPr>
            <w:tcW w:w="90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设施设备维修5分</w:t>
            </w:r>
          </w:p>
        </w:tc>
        <w:tc>
          <w:tcPr>
            <w:tcW w:w="15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1、各种标牌、标志物、辅助设施损坏及时修复</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2分</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1080" w:hRule="atLeast"/>
        </w:trPr>
        <w:tc>
          <w:tcPr>
            <w:tcW w:w="90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4"/>
                <w:szCs w:val="24"/>
              </w:rPr>
            </w:pPr>
          </w:p>
        </w:tc>
        <w:tc>
          <w:tcPr>
            <w:tcW w:w="15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2、林地内的水井盖完好</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3分</w:t>
            </w: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eastAsia="宋体" w:cs="宋体"/>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50" w:hRule="atLeast"/>
        </w:trPr>
        <w:tc>
          <w:tcPr>
            <w:tcW w:w="24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当月考核得分</w:t>
            </w:r>
          </w:p>
        </w:tc>
        <w:tc>
          <w:tcPr>
            <w:tcW w:w="166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8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700" w:hRule="atLeast"/>
        </w:trPr>
        <w:tc>
          <w:tcPr>
            <w:tcW w:w="247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考核人签字：                                              </w:t>
            </w:r>
          </w:p>
        </w:tc>
        <w:tc>
          <w:tcPr>
            <w:tcW w:w="2528" w:type="pct"/>
            <w:gridSpan w:val="4"/>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r>
              <w:rPr>
                <w:rFonts w:hint="eastAsia" w:ascii="宋体" w:hAnsi="宋体" w:eastAsia="宋体" w:cs="宋体"/>
                <w:color w:val="000000"/>
                <w:kern w:val="0"/>
                <w:sz w:val="24"/>
                <w:szCs w:val="24"/>
                <w:lang w:bidi="ar"/>
              </w:rPr>
              <w:t>养护单位负责人签字：</w:t>
            </w:r>
          </w:p>
        </w:tc>
      </w:tr>
    </w:tbl>
    <w:p>
      <w:pPr>
        <w:rPr>
          <w:rFonts w:ascii="宋体" w:hAnsi="宋体" w:eastAsia="宋体" w:cs="宋体"/>
          <w:b/>
          <w:sz w:val="24"/>
          <w:szCs w:val="24"/>
        </w:rPr>
      </w:pPr>
      <w:r>
        <w:rPr>
          <w:rFonts w:hint="eastAsia" w:ascii="宋体" w:hAnsi="宋体" w:eastAsia="宋体" w:cs="宋体"/>
          <w:b/>
          <w:sz w:val="24"/>
          <w:szCs w:val="24"/>
        </w:rPr>
        <w:br w:type="page"/>
      </w:r>
    </w:p>
    <w:p>
      <w:pPr>
        <w:rPr>
          <w:rFonts w:ascii="宋体" w:hAnsi="宋体" w:eastAsia="宋体" w:cs="宋体"/>
          <w:b/>
          <w:sz w:val="24"/>
          <w:szCs w:val="24"/>
        </w:rPr>
      </w:pPr>
    </w:p>
    <w:p>
      <w:pPr>
        <w:jc w:val="center"/>
        <w:outlineLvl w:val="0"/>
        <w:rPr>
          <w:rFonts w:hint="eastAsia" w:ascii="宋体" w:hAnsi="宋体" w:eastAsia="宋体" w:cs="宋体"/>
          <w:b/>
          <w:sz w:val="24"/>
          <w:szCs w:val="24"/>
        </w:rPr>
      </w:pPr>
      <w:r>
        <w:rPr>
          <w:rFonts w:hint="eastAsia" w:ascii="宋体" w:hAnsi="宋体" w:eastAsia="宋体" w:cs="宋体"/>
          <w:b/>
          <w:sz w:val="24"/>
          <w:szCs w:val="24"/>
        </w:rPr>
        <w:t>第四章技术标准和要求</w:t>
      </w:r>
      <w:bookmarkStart w:id="51" w:name="_Toc138638906"/>
      <w:bookmarkEnd w:id="51"/>
      <w:bookmarkStart w:id="52" w:name="_Toc138639074"/>
      <w:bookmarkEnd w:id="52"/>
      <w:bookmarkStart w:id="53" w:name="_Toc138638884"/>
      <w:bookmarkEnd w:id="53"/>
      <w:bookmarkStart w:id="54" w:name="_Toc138638509"/>
      <w:bookmarkEnd w:id="54"/>
      <w:bookmarkStart w:id="55" w:name="_合同文件的组成及解释顺序"/>
      <w:bookmarkEnd w:id="55"/>
      <w:bookmarkStart w:id="56" w:name="_Toc138638538"/>
      <w:bookmarkEnd w:id="56"/>
      <w:bookmarkStart w:id="57" w:name="_Toc138638702"/>
      <w:bookmarkEnd w:id="57"/>
      <w:bookmarkStart w:id="58" w:name="_Toc138638718"/>
      <w:bookmarkEnd w:id="58"/>
      <w:bookmarkStart w:id="59" w:name="_Toc138639090"/>
      <w:bookmarkEnd w:id="59"/>
      <w:bookmarkStart w:id="60" w:name="_Toc138638773"/>
      <w:bookmarkEnd w:id="60"/>
      <w:bookmarkStart w:id="61" w:name="_Toc138638534"/>
      <w:bookmarkEnd w:id="61"/>
      <w:bookmarkStart w:id="62" w:name="_Toc138639145"/>
      <w:bookmarkEnd w:id="62"/>
      <w:bookmarkStart w:id="63" w:name="_Toc138638883"/>
      <w:bookmarkEnd w:id="63"/>
      <w:bookmarkStart w:id="64" w:name="_Toc138638910"/>
      <w:bookmarkEnd w:id="64"/>
      <w:bookmarkStart w:id="65" w:name="_Toc138638907"/>
      <w:bookmarkEnd w:id="65"/>
      <w:bookmarkStart w:id="66" w:name="_Toc138639091"/>
      <w:bookmarkEnd w:id="66"/>
      <w:bookmarkStart w:id="67" w:name="_Toc138638535"/>
      <w:bookmarkEnd w:id="67"/>
      <w:bookmarkStart w:id="68" w:name="_Toc138638510"/>
      <w:bookmarkEnd w:id="68"/>
      <w:bookmarkStart w:id="69" w:name="_Toc138638719"/>
      <w:bookmarkEnd w:id="69"/>
    </w:p>
    <w:p>
      <w:pPr>
        <w:spacing w:line="440" w:lineRule="exact"/>
        <w:jc w:val="center"/>
        <w:outlineLvl w:val="0"/>
        <w:rPr>
          <w:rFonts w:hint="eastAsia" w:ascii="宋体" w:hAnsi="宋体" w:eastAsia="宋体" w:cs="宋体"/>
          <w:b/>
          <w:sz w:val="24"/>
          <w:szCs w:val="24"/>
          <w:lang w:eastAsia="zh-CN"/>
        </w:rPr>
      </w:pPr>
      <w:bookmarkStart w:id="70" w:name="_Toc28319"/>
      <w:r>
        <w:rPr>
          <w:rFonts w:hint="eastAsia" w:ascii="仿宋" w:hAnsi="仿宋" w:eastAsia="宋体" w:cs="宋体"/>
          <w:b/>
          <w:kern w:val="0"/>
          <w:sz w:val="27"/>
          <w:szCs w:val="27"/>
          <w:lang w:eastAsia="zh-CN"/>
        </w:rPr>
        <w:t>2022年-2023年米东区公共绿地绿化养护项目1包</w:t>
      </w:r>
      <w:bookmarkEnd w:id="70"/>
    </w:p>
    <w:p>
      <w:pPr>
        <w:pStyle w:val="2"/>
      </w:pPr>
    </w:p>
    <w:tbl>
      <w:tblPr>
        <w:tblStyle w:val="35"/>
        <w:tblpPr w:leftFromText="180" w:rightFromText="180" w:vertAnchor="text" w:horzAnchor="page" w:tblpX="1394" w:tblpY="107"/>
        <w:tblOverlap w:val="never"/>
        <w:tblW w:w="5000" w:type="pct"/>
        <w:tblInd w:w="0" w:type="dxa"/>
        <w:tblLayout w:type="autofit"/>
        <w:tblCellMar>
          <w:top w:w="0" w:type="dxa"/>
          <w:left w:w="108" w:type="dxa"/>
          <w:bottom w:w="0" w:type="dxa"/>
          <w:right w:w="108" w:type="dxa"/>
        </w:tblCellMar>
      </w:tblPr>
      <w:tblGrid>
        <w:gridCol w:w="656"/>
        <w:gridCol w:w="3313"/>
        <w:gridCol w:w="2520"/>
        <w:gridCol w:w="1541"/>
        <w:gridCol w:w="1258"/>
      </w:tblGrid>
      <w:tr>
        <w:tblPrEx>
          <w:tblCellMar>
            <w:top w:w="0" w:type="dxa"/>
            <w:left w:w="108" w:type="dxa"/>
            <w:bottom w:w="0" w:type="dxa"/>
            <w:right w:w="108" w:type="dxa"/>
          </w:tblCellMar>
        </w:tblPrEx>
        <w:trPr>
          <w:trHeight w:val="761" w:hRule="atLeast"/>
        </w:trPr>
        <w:tc>
          <w:tcPr>
            <w:tcW w:w="35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78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分项名称</w:t>
            </w:r>
          </w:p>
        </w:tc>
        <w:tc>
          <w:tcPr>
            <w:tcW w:w="1356" w:type="pct"/>
            <w:vMerge w:val="restar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长度（m）</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面积(m²)</w:t>
            </w:r>
          </w:p>
        </w:tc>
        <w:tc>
          <w:tcPr>
            <w:tcW w:w="67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养护等级</w:t>
            </w:r>
          </w:p>
        </w:tc>
      </w:tr>
      <w:tr>
        <w:tblPrEx>
          <w:tblCellMar>
            <w:top w:w="0" w:type="dxa"/>
            <w:left w:w="108" w:type="dxa"/>
            <w:bottom w:w="0" w:type="dxa"/>
            <w:right w:w="108" w:type="dxa"/>
          </w:tblCellMar>
        </w:tblPrEx>
        <w:trPr>
          <w:trHeight w:val="588" w:hRule="atLeast"/>
        </w:trPr>
        <w:tc>
          <w:tcPr>
            <w:tcW w:w="353"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8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会展大道二期景观绿化</w:t>
            </w:r>
          </w:p>
        </w:tc>
        <w:tc>
          <w:tcPr>
            <w:tcW w:w="135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p>
        </w:tc>
        <w:tc>
          <w:tcPr>
            <w:tcW w:w="8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142907</w:t>
            </w:r>
          </w:p>
        </w:tc>
        <w:tc>
          <w:tcPr>
            <w:tcW w:w="67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rPr>
            </w:pPr>
            <w:r>
              <w:rPr>
                <w:rFonts w:hint="eastAsia" w:ascii="宋体" w:hAnsi="宋体" w:eastAsia="宋体" w:cs="宋体"/>
                <w:color w:val="000000"/>
                <w:kern w:val="0"/>
                <w:sz w:val="22"/>
                <w:lang w:val="en-US" w:eastAsia="zh-CN"/>
              </w:rPr>
              <w:t>游园二级</w:t>
            </w:r>
          </w:p>
        </w:tc>
      </w:tr>
      <w:tr>
        <w:tblPrEx>
          <w:tblCellMar>
            <w:top w:w="0" w:type="dxa"/>
            <w:left w:w="108" w:type="dxa"/>
            <w:bottom w:w="0" w:type="dxa"/>
            <w:right w:w="108" w:type="dxa"/>
          </w:tblCellMar>
        </w:tblPrEx>
        <w:trPr>
          <w:trHeight w:val="588" w:hRule="atLeast"/>
        </w:trPr>
        <w:tc>
          <w:tcPr>
            <w:tcW w:w="353"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8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设施设备维护</w:t>
            </w:r>
          </w:p>
        </w:tc>
        <w:tc>
          <w:tcPr>
            <w:tcW w:w="135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p>
        </w:tc>
        <w:tc>
          <w:tcPr>
            <w:tcW w:w="8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p>
        </w:tc>
        <w:tc>
          <w:tcPr>
            <w:tcW w:w="6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588"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783" w:type="pc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新建DN110灌溉主管线及相关配套材料</w:t>
            </w:r>
          </w:p>
        </w:tc>
        <w:tc>
          <w:tcPr>
            <w:tcW w:w="13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1200</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6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479" w:hRule="atLeast"/>
        </w:trPr>
        <w:tc>
          <w:tcPr>
            <w:tcW w:w="2136"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3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1200</w:t>
            </w:r>
          </w:p>
        </w:tc>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142907</w:t>
            </w:r>
          </w:p>
        </w:tc>
        <w:tc>
          <w:tcPr>
            <w:tcW w:w="67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bl>
    <w:p>
      <w:pPr>
        <w:widowControl/>
        <w:spacing w:line="23" w:lineRule="atLeast"/>
        <w:jc w:val="left"/>
        <w:rPr>
          <w:rFonts w:ascii="宋体" w:hAnsi="宋体" w:cs="宋体"/>
          <w:kern w:val="0"/>
          <w:sz w:val="24"/>
          <w:szCs w:val="24"/>
        </w:rPr>
      </w:pPr>
    </w:p>
    <w:p>
      <w:pPr>
        <w:widowControl/>
        <w:spacing w:line="23" w:lineRule="atLeast"/>
        <w:ind w:firstLine="480" w:firstLineChars="200"/>
        <w:jc w:val="left"/>
        <w:rPr>
          <w:rFonts w:ascii="宋体" w:hAnsi="宋体" w:cs="宋体"/>
          <w:kern w:val="0"/>
          <w:sz w:val="24"/>
          <w:szCs w:val="24"/>
        </w:rPr>
      </w:pPr>
      <w:r>
        <w:rPr>
          <w:rFonts w:ascii="宋体" w:hAnsi="宋体" w:cs="宋体"/>
          <w:kern w:val="0"/>
          <w:sz w:val="24"/>
          <w:szCs w:val="24"/>
        </w:rPr>
        <w:t>备注：</w:t>
      </w:r>
    </w:p>
    <w:p>
      <w:pPr>
        <w:widowControl/>
        <w:spacing w:line="23" w:lineRule="atLeast"/>
        <w:ind w:firstLine="480" w:firstLineChars="200"/>
        <w:jc w:val="left"/>
        <w:rPr>
          <w:rFonts w:ascii="宋体" w:hAnsi="宋体" w:cs="宋体"/>
          <w:kern w:val="0"/>
          <w:sz w:val="24"/>
          <w:szCs w:val="24"/>
        </w:rPr>
      </w:pPr>
      <w:r>
        <w:rPr>
          <w:rFonts w:hint="eastAsia" w:ascii="宋体" w:hAnsi="宋体" w:cs="宋体"/>
          <w:kern w:val="0"/>
          <w:sz w:val="24"/>
          <w:szCs w:val="24"/>
        </w:rPr>
        <w:t>1、绿化养护内容:绿地灌溉、管网维修（含管线、喷头、滴头、自来水井、阀门、井盖等）、机井维修（含水泵、变压器、配电箱及元器件、线路等）、</w:t>
      </w:r>
      <w:r>
        <w:rPr>
          <w:rFonts w:hint="eastAsia" w:ascii="宋体" w:hAnsi="宋体" w:cs="宋体"/>
          <w:kern w:val="0"/>
          <w:sz w:val="24"/>
          <w:szCs w:val="24"/>
          <w:lang w:eastAsia="zh-CN"/>
        </w:rPr>
        <w:t>水资源费（含自来水、再生水、地下水井等相关费等）</w:t>
      </w:r>
      <w:r>
        <w:rPr>
          <w:rFonts w:hint="eastAsia" w:ascii="宋体" w:hAnsi="宋体" w:cs="宋体"/>
          <w:kern w:val="0"/>
          <w:sz w:val="24"/>
          <w:szCs w:val="24"/>
        </w:rPr>
        <w:t>、电费、病虫害防治、乔灌木草坪修剪、中耕除草施肥（不含肥料）、花卉栽植（不含花卉）、苗木补植（含苗木）、卫生保洁、全年养护巡查。包含所有人工、机械及材料。</w:t>
      </w:r>
    </w:p>
    <w:p>
      <w:pPr>
        <w:widowControl/>
        <w:numPr>
          <w:ilvl w:val="0"/>
          <w:numId w:val="0"/>
        </w:numPr>
        <w:spacing w:line="23" w:lineRule="atLeast"/>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2.1</w:t>
      </w:r>
      <w:r>
        <w:rPr>
          <w:rFonts w:hint="eastAsia" w:ascii="宋体" w:hAnsi="宋体" w:cs="宋体"/>
          <w:kern w:val="0"/>
          <w:sz w:val="24"/>
          <w:szCs w:val="24"/>
        </w:rPr>
        <w:t xml:space="preserve">设施维护内容：园林建筑（厕所）、园林小品（园灯、导游牌、宣传牌、果皮箱、园桌椅、栏杆、健身器材等）、园路及铺装场地、园艺设施、园林电器设备（主要为广播、景观照明、配电箱、线路等）     </w:t>
      </w:r>
    </w:p>
    <w:p>
      <w:pPr>
        <w:widowControl/>
        <w:numPr>
          <w:ilvl w:val="0"/>
          <w:numId w:val="0"/>
        </w:numPr>
        <w:spacing w:line="23" w:lineRule="atLeast"/>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2.2</w:t>
      </w:r>
      <w:r>
        <w:rPr>
          <w:rFonts w:hint="eastAsia" w:ascii="宋体" w:hAnsi="宋体" w:cs="宋体"/>
          <w:kern w:val="0"/>
          <w:sz w:val="24"/>
          <w:szCs w:val="24"/>
        </w:rPr>
        <w:t>设施维护是指设施的日常维修保养（含保洁），即为保持设施的完整和正常运行所进行的预防性保养和轻微损坏部分的修补，不包括设施更新和园林建筑主体结构的修复；为保证设施的正常运转及维护设施的缘由功能而进行的清洁、紧固、调整、润滑及检修等，不包括设施大修。此设施维护费标准不包含水电费</w:t>
      </w:r>
      <w:r>
        <w:rPr>
          <w:rFonts w:hint="eastAsia" w:ascii="宋体" w:hAnsi="宋体" w:cs="宋体"/>
          <w:kern w:val="0"/>
          <w:sz w:val="24"/>
          <w:szCs w:val="24"/>
          <w:lang w:eastAsia="zh-CN"/>
        </w:rPr>
        <w:t>。</w:t>
      </w:r>
      <w:r>
        <w:rPr>
          <w:rFonts w:hint="eastAsia" w:ascii="宋体" w:hAnsi="宋体" w:cs="宋体"/>
          <w:kern w:val="0"/>
          <w:sz w:val="24"/>
          <w:szCs w:val="24"/>
          <w:lang w:val="en-US" w:eastAsia="zh-CN"/>
        </w:rPr>
        <w:t xml:space="preserve">         </w:t>
      </w:r>
    </w:p>
    <w:p>
      <w:pPr>
        <w:widowControl/>
        <w:numPr>
          <w:ilvl w:val="0"/>
          <w:numId w:val="0"/>
        </w:numPr>
        <w:spacing w:line="23" w:lineRule="atLeast"/>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2.3</w:t>
      </w:r>
      <w:r>
        <w:rPr>
          <w:rFonts w:hint="eastAsia" w:ascii="宋体" w:hAnsi="宋体" w:cs="宋体"/>
          <w:kern w:val="0"/>
          <w:sz w:val="24"/>
          <w:szCs w:val="24"/>
          <w:lang w:eastAsia="zh-CN"/>
        </w:rPr>
        <w:t>设施维护费用的使用：养护企业根据中标的设施维护费用，及设施损坏的程度，上报养护科维修地点、项目、预算，经园林局领导审核同意后进行维修。维修时间为每年</w:t>
      </w:r>
      <w:r>
        <w:rPr>
          <w:rFonts w:hint="eastAsia" w:ascii="宋体" w:hAnsi="宋体" w:cs="宋体"/>
          <w:kern w:val="0"/>
          <w:sz w:val="24"/>
          <w:szCs w:val="24"/>
          <w:lang w:val="en-US" w:eastAsia="zh-CN"/>
        </w:rPr>
        <w:t>5月至9月之间，完工后经养护科验收合格，送第三方审计公司审核。园林管理局财务科根据审计价一次性付款97%，预留3%质保金。剩余设施维护费用上交国库。</w:t>
      </w:r>
    </w:p>
    <w:p>
      <w:pPr>
        <w:widowControl/>
        <w:numPr>
          <w:ilvl w:val="0"/>
          <w:numId w:val="0"/>
        </w:numPr>
        <w:spacing w:line="23" w:lineRule="atLeast"/>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lang w:val="en-US" w:eastAsia="zh-CN"/>
        </w:rPr>
        <w:t>2.4</w:t>
      </w:r>
      <w:r>
        <w:rPr>
          <w:rFonts w:hint="eastAsia" w:ascii="宋体" w:hAnsi="宋体" w:eastAsia="宋体" w:cs="宋体"/>
          <w:b w:val="0"/>
          <w:bCs w:val="0"/>
          <w:color w:val="000000"/>
          <w:kern w:val="0"/>
          <w:sz w:val="22"/>
          <w:lang w:val="en-US" w:eastAsia="zh-CN"/>
        </w:rPr>
        <w:t>设施设备维护不得作为竞争费。</w:t>
      </w:r>
    </w:p>
    <w:p>
      <w:pPr>
        <w:pStyle w:val="2"/>
      </w:pPr>
    </w:p>
    <w:p>
      <w:pPr>
        <w:widowControl/>
        <w:spacing w:line="360" w:lineRule="auto"/>
        <w:ind w:firstLine="480" w:firstLineChars="200"/>
        <w:jc w:val="left"/>
        <w:rPr>
          <w:rFonts w:ascii="宋体" w:hAnsi="宋体" w:cs="宋体"/>
          <w:kern w:val="0"/>
          <w:sz w:val="24"/>
          <w:szCs w:val="24"/>
        </w:rPr>
      </w:pPr>
    </w:p>
    <w:p>
      <w:pPr>
        <w:widowControl/>
        <w:spacing w:line="360" w:lineRule="auto"/>
        <w:ind w:firstLine="480" w:firstLineChars="200"/>
        <w:jc w:val="left"/>
        <w:rPr>
          <w:rFonts w:ascii="宋体" w:hAnsi="宋体" w:cs="宋体"/>
          <w:color w:val="FF0000"/>
          <w:kern w:val="0"/>
          <w:sz w:val="24"/>
          <w:szCs w:val="24"/>
        </w:rPr>
      </w:pPr>
    </w:p>
    <w:p>
      <w:pPr>
        <w:spacing w:line="440" w:lineRule="exact"/>
        <w:jc w:val="center"/>
        <w:outlineLvl w:val="0"/>
        <w:rPr>
          <w:rFonts w:ascii="宋体" w:hAnsi="宋体" w:cs="Arial"/>
          <w:szCs w:val="24"/>
        </w:rPr>
        <w:sectPr>
          <w:headerReference r:id="rId6" w:type="default"/>
          <w:footerReference r:id="rId7" w:type="default"/>
          <w:pgSz w:w="11906" w:h="16838"/>
          <w:pgMar w:top="1134" w:right="1417" w:bottom="1134" w:left="1417" w:header="851" w:footer="992" w:gutter="0"/>
          <w:cols w:space="0" w:num="1"/>
          <w:docGrid w:linePitch="312" w:charSpace="0"/>
        </w:sectPr>
      </w:pPr>
      <w:bookmarkStart w:id="71" w:name="_Toc21888"/>
      <w:bookmarkStart w:id="72" w:name="_Toc482628481"/>
      <w:r>
        <w:rPr>
          <w:rFonts w:hint="eastAsia" w:ascii="宋体" w:hAnsi="宋体" w:cs="Arial"/>
          <w:szCs w:val="24"/>
        </w:rPr>
        <w:br w:type="page"/>
      </w:r>
      <w:bookmarkEnd w:id="71"/>
      <w:bookmarkEnd w:id="72"/>
    </w:p>
    <w:p>
      <w:pPr>
        <w:spacing w:line="440" w:lineRule="exact"/>
        <w:jc w:val="center"/>
        <w:outlineLvl w:val="0"/>
        <w:rPr>
          <w:rFonts w:ascii="宋体" w:hAnsi="宋体" w:eastAsia="宋体" w:cs="宋体"/>
          <w:b/>
          <w:sz w:val="24"/>
          <w:szCs w:val="24"/>
        </w:rPr>
      </w:pPr>
      <w:bookmarkStart w:id="73" w:name="_Toc30038"/>
      <w:r>
        <w:rPr>
          <w:rFonts w:hint="eastAsia" w:ascii="宋体" w:hAnsi="宋体" w:eastAsia="宋体" w:cs="宋体"/>
          <w:b/>
          <w:sz w:val="24"/>
          <w:szCs w:val="24"/>
        </w:rPr>
        <w:t>第五章投标文件格式</w:t>
      </w:r>
      <w:bookmarkEnd w:id="73"/>
    </w:p>
    <w:p>
      <w:pPr>
        <w:rPr>
          <w:rFonts w:ascii="宋体" w:hAnsi="Calibri" w:eastAsia="宋体" w:cs="宋体"/>
          <w:b/>
          <w:sz w:val="24"/>
          <w:szCs w:val="24"/>
        </w:rPr>
      </w:pPr>
    </w:p>
    <w:p>
      <w:pPr>
        <w:rPr>
          <w:rFonts w:ascii="宋体" w:hAnsi="Calibri" w:eastAsia="宋体" w:cs="宋体"/>
          <w:b/>
          <w:sz w:val="24"/>
          <w:szCs w:val="24"/>
        </w:rPr>
      </w:pPr>
    </w:p>
    <w:p>
      <w:pPr>
        <w:rPr>
          <w:rFonts w:ascii="宋体" w:hAnsi="Calibri" w:eastAsia="宋体" w:cs="宋体"/>
          <w:sz w:val="24"/>
          <w:szCs w:val="24"/>
          <w:u w:val="single"/>
        </w:rPr>
      </w:pPr>
      <w:r>
        <w:rPr>
          <w:rFonts w:hint="eastAsia" w:ascii="宋体" w:hAnsi="宋体" w:eastAsia="宋体" w:cs="宋体"/>
          <w:sz w:val="24"/>
          <w:szCs w:val="24"/>
          <w:u w:val="single"/>
        </w:rPr>
        <w:t>投标文件封面示例</w:t>
      </w:r>
    </w:p>
    <w:p>
      <w:pPr>
        <w:spacing w:line="720" w:lineRule="auto"/>
        <w:ind w:right="315"/>
        <w:jc w:val="right"/>
        <w:rPr>
          <w:rFonts w:ascii="宋体" w:hAnsi="Calibri" w:eastAsia="宋体" w:cs="宋体"/>
          <w:b/>
          <w:sz w:val="24"/>
          <w:szCs w:val="24"/>
          <w:bdr w:val="single" w:color="auto" w:sz="4" w:space="0"/>
        </w:rPr>
      </w:pPr>
      <w:r>
        <w:rPr>
          <w:rFonts w:hint="eastAsia" w:ascii="宋体" w:hAnsi="宋体" w:eastAsia="宋体" w:cs="宋体"/>
          <w:b/>
          <w:sz w:val="24"/>
          <w:szCs w:val="24"/>
          <w:bdr w:val="single" w:color="auto" w:sz="4" w:space="0"/>
        </w:rPr>
        <w:t>正本</w:t>
      </w:r>
    </w:p>
    <w:p>
      <w:pPr>
        <w:spacing w:line="480" w:lineRule="auto"/>
        <w:jc w:val="center"/>
        <w:rPr>
          <w:rFonts w:ascii="宋体" w:hAnsi="宋体" w:eastAsia="宋体" w:cs="宋体"/>
          <w:b/>
          <w:bCs/>
          <w:sz w:val="24"/>
          <w:szCs w:val="24"/>
          <w:u w:val="single"/>
        </w:rPr>
      </w:pPr>
      <w:r>
        <w:rPr>
          <w:rFonts w:hint="eastAsia" w:ascii="宋体" w:hAnsi="宋体" w:eastAsia="宋体" w:cs="宋体"/>
          <w:b/>
          <w:bCs/>
          <w:sz w:val="24"/>
          <w:szCs w:val="24"/>
          <w:u w:val="single"/>
        </w:rPr>
        <w:t>（项目名称）</w:t>
      </w:r>
    </w:p>
    <w:p>
      <w:pPr>
        <w:spacing w:line="480" w:lineRule="auto"/>
        <w:jc w:val="center"/>
        <w:rPr>
          <w:rFonts w:ascii="宋体" w:hAnsi="Calibri" w:eastAsia="宋体" w:cs="宋体"/>
          <w:b/>
          <w:bCs/>
          <w:sz w:val="24"/>
          <w:szCs w:val="24"/>
          <w:u w:val="single"/>
        </w:rPr>
      </w:pPr>
      <w:r>
        <w:rPr>
          <w:rFonts w:hint="eastAsia" w:ascii="宋体" w:hAnsi="宋体" w:eastAsia="宋体" w:cs="宋体"/>
          <w:b/>
          <w:bCs/>
          <w:sz w:val="24"/>
          <w:szCs w:val="24"/>
          <w:u w:val="single"/>
        </w:rPr>
        <w:t>（项目编号）</w:t>
      </w:r>
    </w:p>
    <w:p>
      <w:pPr>
        <w:spacing w:line="300" w:lineRule="exact"/>
        <w:jc w:val="center"/>
        <w:rPr>
          <w:rFonts w:ascii="宋体" w:hAnsi="宋体" w:eastAsia="宋体" w:cs="宋体"/>
          <w:b/>
          <w:bCs/>
          <w:sz w:val="24"/>
          <w:szCs w:val="24"/>
        </w:rPr>
      </w:pPr>
    </w:p>
    <w:p>
      <w:pPr>
        <w:spacing w:line="300" w:lineRule="exact"/>
        <w:jc w:val="center"/>
        <w:rPr>
          <w:rFonts w:ascii="宋体" w:hAnsi="宋体" w:eastAsia="宋体" w:cs="宋体"/>
          <w:b/>
          <w:bCs/>
          <w:sz w:val="24"/>
          <w:szCs w:val="24"/>
        </w:rPr>
      </w:pPr>
    </w:p>
    <w:p>
      <w:pPr>
        <w:spacing w:line="300" w:lineRule="exact"/>
        <w:jc w:val="center"/>
        <w:rPr>
          <w:rFonts w:ascii="宋体" w:hAnsi="Calibri" w:eastAsia="宋体" w:cs="宋体"/>
          <w:b/>
          <w:bCs/>
          <w:sz w:val="24"/>
          <w:szCs w:val="24"/>
        </w:rPr>
      </w:pPr>
      <w:r>
        <w:rPr>
          <w:rFonts w:hint="eastAsia" w:ascii="宋体" w:hAnsi="宋体" w:eastAsia="宋体" w:cs="宋体"/>
          <w:b/>
          <w:bCs/>
          <w:sz w:val="24"/>
          <w:szCs w:val="24"/>
        </w:rPr>
        <w:t>投标文件</w:t>
      </w:r>
    </w:p>
    <w:p>
      <w:pPr>
        <w:spacing w:line="720" w:lineRule="auto"/>
        <w:rPr>
          <w:rFonts w:ascii="宋体" w:hAnsi="Calibri" w:eastAsia="宋体" w:cs="宋体"/>
          <w:sz w:val="24"/>
          <w:szCs w:val="24"/>
        </w:rPr>
      </w:pPr>
    </w:p>
    <w:p>
      <w:pPr>
        <w:spacing w:line="720" w:lineRule="auto"/>
        <w:rPr>
          <w:rFonts w:ascii="宋体" w:hAnsi="Calibri" w:eastAsia="宋体" w:cs="宋体"/>
          <w:sz w:val="24"/>
          <w:szCs w:val="24"/>
        </w:rPr>
      </w:pPr>
      <w:r>
        <w:rPr>
          <w:rFonts w:hint="eastAsia" w:ascii="宋体" w:hAnsi="宋体" w:eastAsia="宋体" w:cs="宋体"/>
          <w:sz w:val="24"/>
          <w:szCs w:val="24"/>
        </w:rPr>
        <w:t>投标人：（盖章）</w:t>
      </w:r>
    </w:p>
    <w:p>
      <w:pPr>
        <w:spacing w:line="720" w:lineRule="auto"/>
        <w:rPr>
          <w:rFonts w:ascii="宋体" w:hAnsi="Calibri" w:eastAsia="宋体" w:cs="宋体"/>
          <w:sz w:val="24"/>
          <w:szCs w:val="24"/>
        </w:rPr>
      </w:pPr>
      <w:r>
        <w:rPr>
          <w:rFonts w:hint="eastAsia" w:ascii="宋体" w:hAnsi="宋体" w:eastAsia="宋体" w:cs="宋体"/>
          <w:sz w:val="24"/>
          <w:szCs w:val="24"/>
        </w:rPr>
        <w:t>法定代表人：（盖章）</w:t>
      </w:r>
    </w:p>
    <w:p>
      <w:pPr>
        <w:spacing w:line="720" w:lineRule="auto"/>
        <w:rPr>
          <w:rFonts w:ascii="宋体" w:hAnsi="Calibri" w:eastAsia="宋体" w:cs="宋体"/>
          <w:sz w:val="24"/>
          <w:szCs w:val="24"/>
        </w:rPr>
      </w:pPr>
      <w:r>
        <w:rPr>
          <w:rFonts w:hint="eastAsia" w:ascii="宋体" w:hAnsi="宋体" w:eastAsia="宋体" w:cs="宋体"/>
          <w:sz w:val="24"/>
          <w:szCs w:val="24"/>
        </w:rPr>
        <w:t>单位地址：</w:t>
      </w:r>
    </w:p>
    <w:p>
      <w:pPr>
        <w:spacing w:line="720" w:lineRule="auto"/>
        <w:rPr>
          <w:rFonts w:ascii="宋体" w:hAnsi="Calibri" w:eastAsia="宋体" w:cs="宋体"/>
          <w:sz w:val="24"/>
          <w:szCs w:val="24"/>
        </w:rPr>
      </w:pPr>
      <w:r>
        <w:rPr>
          <w:rFonts w:hint="eastAsia" w:ascii="宋体" w:hAnsi="宋体" w:eastAsia="宋体" w:cs="宋体"/>
          <w:sz w:val="24"/>
          <w:szCs w:val="24"/>
        </w:rPr>
        <w:t>邮政编码：</w:t>
      </w:r>
    </w:p>
    <w:p>
      <w:pPr>
        <w:spacing w:line="720" w:lineRule="auto"/>
        <w:rPr>
          <w:rFonts w:ascii="宋体" w:hAnsi="Calibri" w:eastAsia="宋体" w:cs="宋体"/>
          <w:sz w:val="24"/>
          <w:szCs w:val="24"/>
        </w:rPr>
      </w:pPr>
      <w:r>
        <w:rPr>
          <w:rFonts w:hint="eastAsia" w:ascii="宋体" w:hAnsi="宋体" w:eastAsia="宋体" w:cs="宋体"/>
          <w:sz w:val="24"/>
          <w:szCs w:val="24"/>
        </w:rPr>
        <w:t>联系人：</w:t>
      </w:r>
    </w:p>
    <w:p>
      <w:pPr>
        <w:spacing w:line="720" w:lineRule="auto"/>
        <w:rPr>
          <w:rFonts w:ascii="宋体" w:hAnsi="Calibri" w:eastAsia="宋体" w:cs="宋体"/>
          <w:sz w:val="24"/>
          <w:szCs w:val="24"/>
        </w:rPr>
      </w:pPr>
      <w:r>
        <w:rPr>
          <w:rFonts w:hint="eastAsia" w:ascii="宋体" w:hAnsi="宋体" w:eastAsia="宋体" w:cs="宋体"/>
          <w:sz w:val="24"/>
          <w:szCs w:val="24"/>
        </w:rPr>
        <w:t>联系电话：</w:t>
      </w:r>
    </w:p>
    <w:p>
      <w:pPr>
        <w:spacing w:line="720" w:lineRule="auto"/>
        <w:rPr>
          <w:rFonts w:ascii="宋体" w:hAnsi="Calibri" w:eastAsia="宋体" w:cs="宋体"/>
          <w:sz w:val="24"/>
          <w:szCs w:val="24"/>
        </w:rPr>
      </w:pPr>
    </w:p>
    <w:p>
      <w:pPr>
        <w:spacing w:line="720" w:lineRule="auto"/>
        <w:ind w:firstLine="2" w:firstLineChars="1"/>
        <w:jc w:val="center"/>
        <w:rPr>
          <w:rFonts w:ascii="宋体" w:hAnsi="Calibri" w:eastAsia="宋体" w:cs="宋体"/>
          <w:sz w:val="24"/>
          <w:szCs w:val="24"/>
        </w:rPr>
      </w:pPr>
      <w:r>
        <w:rPr>
          <w:rFonts w:hint="eastAsia" w:ascii="宋体" w:hAnsi="宋体" w:eastAsia="宋体" w:cs="宋体"/>
          <w:sz w:val="24"/>
          <w:szCs w:val="24"/>
        </w:rPr>
        <w:t>年月日</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sz w:val="24"/>
          <w:szCs w:val="24"/>
        </w:rPr>
        <w:br w:type="page"/>
      </w:r>
      <w:bookmarkStart w:id="74" w:name="_Toc19210"/>
      <w:bookmarkStart w:id="75" w:name="_Toc508295341"/>
      <w:r>
        <w:rPr>
          <w:rFonts w:hint="eastAsia" w:ascii="宋体" w:hAnsi="宋体" w:eastAsia="宋体" w:cs="宋体"/>
          <w:b/>
          <w:sz w:val="24"/>
          <w:szCs w:val="24"/>
        </w:rPr>
        <w:t>目录</w:t>
      </w:r>
      <w:bookmarkEnd w:id="74"/>
      <w:bookmarkEnd w:id="75"/>
    </w:p>
    <w:p>
      <w:pPr>
        <w:pStyle w:val="58"/>
        <w:numPr>
          <w:ilvl w:val="0"/>
          <w:numId w:val="6"/>
        </w:numPr>
        <w:spacing w:line="280" w:lineRule="exact"/>
        <w:ind w:firstLineChars="0"/>
        <w:rPr>
          <w:rFonts w:ascii="宋体" w:hAnsi="宋体" w:cs="Arial"/>
          <w:kern w:val="0"/>
          <w:sz w:val="24"/>
          <w:szCs w:val="24"/>
        </w:rPr>
      </w:pPr>
      <w:r>
        <w:rPr>
          <w:rFonts w:hint="eastAsia" w:ascii="宋体" w:hAnsi="宋体" w:cs="Arial"/>
          <w:kern w:val="0"/>
          <w:sz w:val="24"/>
          <w:szCs w:val="24"/>
        </w:rPr>
        <w:t>投标函（一）</w:t>
      </w:r>
    </w:p>
    <w:p>
      <w:pPr>
        <w:pStyle w:val="58"/>
        <w:numPr>
          <w:ilvl w:val="0"/>
          <w:numId w:val="6"/>
        </w:numPr>
        <w:spacing w:line="280" w:lineRule="exact"/>
        <w:ind w:firstLineChars="0"/>
        <w:rPr>
          <w:rFonts w:ascii="宋体" w:hAnsi="宋体" w:cs="Arial"/>
          <w:kern w:val="0"/>
          <w:sz w:val="24"/>
          <w:szCs w:val="24"/>
        </w:rPr>
      </w:pPr>
      <w:r>
        <w:rPr>
          <w:rFonts w:hint="eastAsia" w:ascii="宋体" w:hAnsi="宋体" w:cs="Arial"/>
          <w:kern w:val="0"/>
          <w:sz w:val="24"/>
          <w:szCs w:val="24"/>
        </w:rPr>
        <w:t>开标一览表</w:t>
      </w:r>
    </w:p>
    <w:p>
      <w:pPr>
        <w:spacing w:line="280" w:lineRule="exact"/>
        <w:rPr>
          <w:rFonts w:ascii="宋体" w:hAnsi="宋体" w:cs="Arial"/>
          <w:kern w:val="0"/>
          <w:sz w:val="24"/>
          <w:szCs w:val="24"/>
        </w:rPr>
      </w:pPr>
      <w:r>
        <w:rPr>
          <w:rFonts w:hint="eastAsia" w:ascii="宋体" w:hAnsi="宋体" w:cs="Arial"/>
          <w:kern w:val="0"/>
          <w:sz w:val="24"/>
          <w:szCs w:val="24"/>
        </w:rPr>
        <w:t>3、投标价格明细表</w:t>
      </w:r>
    </w:p>
    <w:p>
      <w:pPr>
        <w:spacing w:line="280" w:lineRule="exact"/>
        <w:rPr>
          <w:rFonts w:ascii="宋体" w:hAnsi="宋体" w:cs="Arial"/>
          <w:kern w:val="0"/>
          <w:sz w:val="24"/>
          <w:szCs w:val="24"/>
        </w:rPr>
      </w:pPr>
      <w:r>
        <w:rPr>
          <w:rFonts w:hint="eastAsia" w:ascii="宋体" w:hAnsi="宋体" w:cs="Arial"/>
          <w:kern w:val="0"/>
          <w:sz w:val="24"/>
          <w:szCs w:val="24"/>
        </w:rPr>
        <w:t>4、法定代表人身份证明书</w:t>
      </w:r>
    </w:p>
    <w:p>
      <w:pPr>
        <w:spacing w:line="280" w:lineRule="exact"/>
        <w:rPr>
          <w:rFonts w:ascii="宋体" w:hAnsi="宋体" w:cs="Arial"/>
          <w:kern w:val="0"/>
          <w:sz w:val="24"/>
          <w:szCs w:val="24"/>
        </w:rPr>
      </w:pPr>
      <w:r>
        <w:rPr>
          <w:rFonts w:hint="eastAsia" w:ascii="宋体" w:hAnsi="宋体" w:cs="Arial"/>
          <w:kern w:val="0"/>
          <w:sz w:val="24"/>
          <w:szCs w:val="24"/>
        </w:rPr>
        <w:t>5、法定代表人授权委托书</w:t>
      </w:r>
    </w:p>
    <w:p>
      <w:pPr>
        <w:spacing w:line="280" w:lineRule="exact"/>
        <w:rPr>
          <w:rFonts w:ascii="宋体" w:hAnsi="宋体" w:cs="Arial"/>
          <w:kern w:val="0"/>
          <w:sz w:val="24"/>
          <w:szCs w:val="24"/>
        </w:rPr>
      </w:pPr>
      <w:r>
        <w:rPr>
          <w:rFonts w:hint="eastAsia" w:ascii="宋体" w:hAnsi="宋体" w:cs="Arial"/>
          <w:kern w:val="0"/>
          <w:sz w:val="24"/>
          <w:szCs w:val="24"/>
        </w:rPr>
        <w:t>6、投标人概况</w:t>
      </w:r>
    </w:p>
    <w:p>
      <w:pPr>
        <w:spacing w:line="280" w:lineRule="exact"/>
        <w:rPr>
          <w:rFonts w:ascii="宋体" w:hAnsi="宋体" w:cs="Arial"/>
          <w:kern w:val="0"/>
          <w:sz w:val="24"/>
          <w:szCs w:val="24"/>
        </w:rPr>
      </w:pPr>
      <w:r>
        <w:rPr>
          <w:rFonts w:hint="eastAsia" w:ascii="宋体" w:hAnsi="宋体" w:cs="Arial"/>
          <w:kern w:val="0"/>
          <w:sz w:val="24"/>
          <w:szCs w:val="24"/>
        </w:rPr>
        <w:t>7、投标人近年类似项目情况表</w:t>
      </w:r>
    </w:p>
    <w:p>
      <w:pPr>
        <w:spacing w:line="280" w:lineRule="exact"/>
        <w:rPr>
          <w:rFonts w:ascii="宋体" w:hAnsi="宋体" w:cs="Arial"/>
          <w:kern w:val="0"/>
          <w:sz w:val="24"/>
          <w:szCs w:val="24"/>
        </w:rPr>
      </w:pPr>
      <w:r>
        <w:rPr>
          <w:rFonts w:hint="eastAsia" w:ascii="宋体" w:hAnsi="宋体" w:cs="Arial"/>
          <w:kern w:val="0"/>
          <w:sz w:val="24"/>
          <w:szCs w:val="24"/>
        </w:rPr>
        <w:t>8、项目负责人简历表</w:t>
      </w:r>
    </w:p>
    <w:p>
      <w:pPr>
        <w:spacing w:line="280" w:lineRule="exact"/>
        <w:rPr>
          <w:rFonts w:ascii="宋体" w:hAnsi="宋体" w:cs="Arial"/>
          <w:kern w:val="0"/>
          <w:sz w:val="24"/>
          <w:szCs w:val="24"/>
        </w:rPr>
      </w:pPr>
      <w:r>
        <w:rPr>
          <w:rFonts w:hint="eastAsia" w:ascii="宋体" w:hAnsi="宋体" w:cs="Arial"/>
          <w:kern w:val="0"/>
          <w:sz w:val="24"/>
          <w:szCs w:val="24"/>
        </w:rPr>
        <w:t>9、项目管理人员表</w:t>
      </w:r>
    </w:p>
    <w:p>
      <w:pPr>
        <w:spacing w:line="280" w:lineRule="exact"/>
        <w:rPr>
          <w:rFonts w:ascii="宋体" w:hAnsi="宋体" w:cs="Arial"/>
          <w:kern w:val="0"/>
          <w:sz w:val="24"/>
          <w:szCs w:val="24"/>
        </w:rPr>
      </w:pPr>
      <w:r>
        <w:rPr>
          <w:rFonts w:hint="eastAsia" w:ascii="宋体" w:hAnsi="宋体" w:cs="Arial"/>
          <w:kern w:val="0"/>
          <w:sz w:val="24"/>
          <w:szCs w:val="24"/>
        </w:rPr>
        <w:t>10、养护准备计划</w:t>
      </w:r>
    </w:p>
    <w:p>
      <w:pPr>
        <w:spacing w:line="280" w:lineRule="exact"/>
        <w:rPr>
          <w:rFonts w:ascii="宋体" w:hAnsi="宋体" w:cs="Arial"/>
          <w:kern w:val="0"/>
          <w:sz w:val="24"/>
          <w:szCs w:val="24"/>
        </w:rPr>
      </w:pPr>
      <w:r>
        <w:rPr>
          <w:rFonts w:hint="eastAsia" w:ascii="宋体" w:hAnsi="宋体" w:cs="Arial"/>
          <w:kern w:val="0"/>
          <w:sz w:val="24"/>
          <w:szCs w:val="24"/>
        </w:rPr>
        <w:t>11、养护方案</w:t>
      </w:r>
    </w:p>
    <w:p>
      <w:pPr>
        <w:rPr>
          <w:rFonts w:ascii="宋体" w:hAnsi="宋体" w:cs="Arial"/>
          <w:kern w:val="0"/>
          <w:sz w:val="24"/>
          <w:szCs w:val="24"/>
        </w:rPr>
      </w:pPr>
      <w:r>
        <w:rPr>
          <w:rFonts w:hint="eastAsia" w:ascii="宋体" w:hAnsi="宋体" w:cs="Arial"/>
          <w:kern w:val="0"/>
          <w:sz w:val="24"/>
          <w:szCs w:val="24"/>
        </w:rPr>
        <w:t>12、劳动力、材料、施工机械设备等需要量计划</w:t>
      </w:r>
    </w:p>
    <w:p>
      <w:pPr>
        <w:rPr>
          <w:rFonts w:ascii="宋体" w:hAnsi="宋体" w:cs="Arial"/>
          <w:kern w:val="0"/>
          <w:sz w:val="24"/>
          <w:szCs w:val="24"/>
        </w:rPr>
      </w:pPr>
      <w:r>
        <w:rPr>
          <w:rFonts w:hint="eastAsia" w:ascii="宋体" w:hAnsi="宋体" w:cs="Arial"/>
          <w:kern w:val="0"/>
          <w:sz w:val="24"/>
          <w:szCs w:val="24"/>
        </w:rPr>
        <w:t>13、质量保证技术组织措施和保证体系</w:t>
      </w:r>
    </w:p>
    <w:p>
      <w:pPr>
        <w:rPr>
          <w:rFonts w:ascii="宋体" w:hAnsi="宋体" w:cs="Arial"/>
          <w:kern w:val="0"/>
          <w:sz w:val="24"/>
          <w:szCs w:val="24"/>
        </w:rPr>
      </w:pPr>
      <w:r>
        <w:rPr>
          <w:rFonts w:hint="eastAsia" w:ascii="宋体" w:hAnsi="宋体" w:cs="Arial"/>
          <w:kern w:val="0"/>
          <w:sz w:val="24"/>
          <w:szCs w:val="24"/>
        </w:rPr>
        <w:t>14、安全保证技术组织措施和保证体系</w:t>
      </w:r>
    </w:p>
    <w:p>
      <w:pPr>
        <w:rPr>
          <w:rFonts w:ascii="宋体" w:hAnsi="宋体" w:cs="Arial"/>
          <w:kern w:val="0"/>
          <w:sz w:val="24"/>
          <w:szCs w:val="24"/>
        </w:rPr>
      </w:pPr>
      <w:r>
        <w:rPr>
          <w:rFonts w:hint="eastAsia" w:ascii="宋体" w:hAnsi="宋体" w:cs="Arial"/>
          <w:kern w:val="0"/>
          <w:sz w:val="24"/>
          <w:szCs w:val="24"/>
        </w:rPr>
        <w:t>15、现场文明施工措施</w:t>
      </w:r>
    </w:p>
    <w:p>
      <w:pPr>
        <w:spacing w:line="280" w:lineRule="exact"/>
        <w:rPr>
          <w:rFonts w:ascii="宋体" w:hAnsi="宋体" w:cs="Arial"/>
          <w:kern w:val="0"/>
          <w:sz w:val="24"/>
          <w:szCs w:val="24"/>
        </w:rPr>
      </w:pPr>
      <w:r>
        <w:rPr>
          <w:rFonts w:hint="eastAsia" w:ascii="宋体" w:hAnsi="宋体" w:cs="Arial"/>
          <w:kern w:val="0"/>
          <w:sz w:val="24"/>
          <w:szCs w:val="24"/>
        </w:rPr>
        <w:t>16、其他需要提交的资料（根据招标文件的要求和投标人认为需要提供的资料）</w:t>
      </w:r>
    </w:p>
    <w:p>
      <w:pPr>
        <w:spacing w:line="280" w:lineRule="exact"/>
        <w:rPr>
          <w:rFonts w:ascii="宋体" w:hAnsi="宋体" w:eastAsia="宋体" w:cs="Times New Roman"/>
          <w:bCs/>
          <w:sz w:val="24"/>
          <w:szCs w:val="24"/>
        </w:rPr>
      </w:pPr>
    </w:p>
    <w:p>
      <w:pPr>
        <w:spacing w:line="280" w:lineRule="exact"/>
        <w:rPr>
          <w:rFonts w:ascii="宋体" w:hAnsi="Calibri" w:eastAsia="宋体" w:cs="Times New Roman"/>
          <w:bCs/>
          <w:sz w:val="24"/>
          <w:szCs w:val="24"/>
        </w:rPr>
      </w:pPr>
      <w:r>
        <w:rPr>
          <w:rFonts w:hint="eastAsia" w:ascii="宋体" w:hAnsi="宋体" w:eastAsia="宋体" w:cs="Times New Roman"/>
          <w:bCs/>
          <w:sz w:val="24"/>
          <w:szCs w:val="24"/>
        </w:rPr>
        <w:t>注：为了便于查找，请按上述顺序编制投标文件内容，并在目录中标明每项内容的起始页码。</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sz w:val="24"/>
          <w:szCs w:val="24"/>
        </w:rPr>
        <w:br w:type="page"/>
      </w:r>
      <w:bookmarkStart w:id="76" w:name="_Toc14360"/>
      <w:r>
        <w:rPr>
          <w:rFonts w:hint="eastAsia" w:ascii="宋体" w:hAnsi="宋体" w:eastAsia="宋体" w:cs="宋体"/>
          <w:b/>
          <w:sz w:val="24"/>
          <w:szCs w:val="24"/>
        </w:rPr>
        <w:t>一、投标函</w:t>
      </w:r>
      <w:bookmarkEnd w:id="76"/>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致：（采购人名称）</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根据已收到的项目的招标文件，遵照招标投标法律法规的规定，经考察现场和充分研究贵方的招标文件的全部内容后，我方郑重承诺如下：</w:t>
      </w:r>
    </w:p>
    <w:p>
      <w:pPr>
        <w:widowControl/>
        <w:shd w:val="clear" w:color="auto" w:fill="FFFFFF"/>
        <w:snapToGrid w:val="0"/>
        <w:spacing w:line="384" w:lineRule="auto"/>
        <w:ind w:firstLine="420"/>
        <w:jc w:val="left"/>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我方投标价格为</w:t>
      </w:r>
      <w:r>
        <w:rPr>
          <w:rFonts w:hint="eastAsia" w:ascii="宋体" w:hAnsi="宋体" w:eastAsia="宋体" w:cs="Arial"/>
          <w:kern w:val="0"/>
          <w:sz w:val="24"/>
          <w:szCs w:val="24"/>
          <w:u w:val="single"/>
        </w:rPr>
        <w:t xml:space="preserve">      </w:t>
      </w:r>
      <w:r>
        <w:rPr>
          <w:rFonts w:hint="eastAsia" w:ascii="宋体" w:hAnsi="宋体" w:eastAsia="宋体" w:cs="Arial"/>
          <w:kern w:val="0"/>
          <w:sz w:val="24"/>
          <w:szCs w:val="24"/>
        </w:rPr>
        <w:t>人民币元</w:t>
      </w:r>
      <w:r>
        <w:rPr>
          <w:rFonts w:hint="eastAsia" w:cs="Arial" w:asciiTheme="minorEastAsia" w:hAnsiTheme="minorEastAsia"/>
          <w:sz w:val="24"/>
          <w:szCs w:val="24"/>
        </w:rPr>
        <w:t>·年</w:t>
      </w:r>
      <w:r>
        <w:rPr>
          <w:rFonts w:hint="eastAsia" w:ascii="宋体" w:hAnsi="宋体" w:eastAsia="宋体" w:cs="Arial"/>
          <w:kern w:val="0"/>
          <w:sz w:val="24"/>
          <w:szCs w:val="24"/>
        </w:rPr>
        <w:t>（大写</w:t>
      </w:r>
      <w:r>
        <w:rPr>
          <w:rFonts w:hint="eastAsia" w:ascii="宋体" w:hAnsi="宋体" w:eastAsia="宋体" w:cs="Arial"/>
          <w:kern w:val="0"/>
          <w:sz w:val="24"/>
          <w:szCs w:val="24"/>
          <w:u w:val="single"/>
        </w:rPr>
        <w:t xml:space="preserve">      </w:t>
      </w:r>
      <w:r>
        <w:rPr>
          <w:rFonts w:hint="eastAsia" w:ascii="宋体" w:hAnsi="宋体" w:eastAsia="宋体" w:cs="Arial"/>
          <w:kern w:val="0"/>
          <w:sz w:val="24"/>
          <w:szCs w:val="24"/>
        </w:rPr>
        <w:t>），服务周期为自合同签订之日起</w:t>
      </w:r>
      <w:r>
        <w:rPr>
          <w:rFonts w:hint="eastAsia" w:ascii="宋体" w:hAnsi="宋体" w:eastAsia="宋体" w:cs="Arial"/>
          <w:kern w:val="0"/>
          <w:sz w:val="24"/>
          <w:szCs w:val="24"/>
          <w:u w:val="single"/>
        </w:rPr>
        <w:t xml:space="preserve">      </w:t>
      </w:r>
      <w:r>
        <w:rPr>
          <w:rFonts w:hint="eastAsia" w:ascii="宋体" w:hAnsi="宋体" w:eastAsia="宋体" w:cs="Arial"/>
          <w:kern w:val="0"/>
          <w:sz w:val="24"/>
          <w:szCs w:val="24"/>
        </w:rPr>
        <w:t>年。</w:t>
      </w:r>
    </w:p>
    <w:p>
      <w:pPr>
        <w:widowControl/>
        <w:shd w:val="clear" w:color="auto" w:fill="FFFFFF"/>
        <w:snapToGrid w:val="0"/>
        <w:spacing w:line="384" w:lineRule="auto"/>
        <w:ind w:firstLine="420"/>
        <w:jc w:val="left"/>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如果我方中标，我方将按规定履行合同责任义务。保证在合同约定的服务周期内提供服务，并确保我方提供相关服务满足招标文件的要求。</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3</w:t>
      </w:r>
      <w:r>
        <w:rPr>
          <w:rFonts w:ascii="宋体" w:hAnsi="宋体" w:eastAsia="宋体" w:cs="Arial"/>
          <w:kern w:val="0"/>
          <w:sz w:val="24"/>
          <w:szCs w:val="24"/>
        </w:rPr>
        <w:t>.</w:t>
      </w:r>
      <w:r>
        <w:rPr>
          <w:rFonts w:hint="eastAsia" w:ascii="宋体" w:hAnsi="宋体" w:eastAsia="宋体" w:cs="Arial"/>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4</w:t>
      </w:r>
      <w:r>
        <w:rPr>
          <w:rFonts w:ascii="宋体" w:hAnsi="宋体" w:eastAsia="宋体" w:cs="Arial"/>
          <w:kern w:val="0"/>
          <w:sz w:val="24"/>
          <w:szCs w:val="24"/>
        </w:rPr>
        <w:t>.</w:t>
      </w:r>
      <w:r>
        <w:rPr>
          <w:rFonts w:hint="eastAsia" w:ascii="宋体" w:hAnsi="宋体" w:eastAsia="宋体" w:cs="Arial"/>
          <w:kern w:val="0"/>
          <w:sz w:val="24"/>
          <w:szCs w:val="24"/>
        </w:rPr>
        <w:t>我方已详细审查全部招标文件并完全理解并同意放弃对这方面有不明及误解的权力。</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jc w:val="left"/>
        <w:rPr>
          <w:rFonts w:ascii="宋体" w:hAnsi="宋体" w:eastAsia="宋体" w:cs="Arial"/>
          <w:kern w:val="0"/>
          <w:sz w:val="24"/>
          <w:szCs w:val="24"/>
        </w:rPr>
      </w:pPr>
      <w:r>
        <w:rPr>
          <w:rFonts w:hint="eastAsia" w:ascii="宋体" w:hAnsi="宋体" w:eastAsia="宋体" w:cs="Arial"/>
          <w:kern w:val="0"/>
          <w:sz w:val="24"/>
          <w:szCs w:val="24"/>
        </w:rPr>
        <w:t>6</w:t>
      </w:r>
      <w:r>
        <w:rPr>
          <w:rFonts w:ascii="宋体" w:hAnsi="宋体" w:eastAsia="宋体" w:cs="Arial"/>
          <w:kern w:val="0"/>
          <w:sz w:val="24"/>
          <w:szCs w:val="24"/>
        </w:rPr>
        <w:t>.</w:t>
      </w:r>
      <w:r>
        <w:rPr>
          <w:rFonts w:hint="eastAsia" w:ascii="宋体" w:hAnsi="宋体" w:eastAsia="宋体" w:cs="Arial"/>
          <w:kern w:val="0"/>
          <w:sz w:val="24"/>
          <w:szCs w:val="24"/>
        </w:rPr>
        <w:t>我方派法定代表人或其授权委托人作为我方代表，负责按时参加开标会并签署与投标有关的相关文件等。</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7.如我方中标，在合同签订后3个工作日内向采购代理机构提供采购合同原件一份用于采购资料备案工作。</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法定代表人：（盖章）</w:t>
      </w:r>
    </w:p>
    <w:p>
      <w:pPr>
        <w:widowControl/>
        <w:jc w:val="center"/>
        <w:rPr>
          <w:rFonts w:ascii="宋体" w:hAnsi="宋体" w:eastAsia="宋体" w:cs="Arial"/>
          <w:kern w:val="0"/>
          <w:sz w:val="24"/>
          <w:szCs w:val="24"/>
        </w:rPr>
      </w:pPr>
      <w:r>
        <w:rPr>
          <w:rFonts w:hint="eastAsia" w:ascii="宋体" w:hAnsi="宋体" w:eastAsia="宋体" w:cs="Arial"/>
          <w:kern w:val="0"/>
          <w:sz w:val="24"/>
          <w:szCs w:val="24"/>
        </w:rPr>
        <w:t>日期：年月日</w:t>
      </w:r>
    </w:p>
    <w:p>
      <w:pPr>
        <w:rPr>
          <w:rFonts w:ascii="宋体" w:hAnsi="宋体" w:eastAsia="宋体" w:cs="Arial"/>
          <w:kern w:val="0"/>
          <w:sz w:val="24"/>
          <w:szCs w:val="24"/>
        </w:rPr>
      </w:pPr>
      <w:r>
        <w:rPr>
          <w:rFonts w:hint="eastAsia" w:ascii="宋体" w:hAnsi="宋体" w:eastAsia="宋体" w:cs="Arial"/>
          <w:kern w:val="0"/>
          <w:sz w:val="24"/>
          <w:szCs w:val="24"/>
        </w:rPr>
        <w:br w:type="page"/>
      </w:r>
    </w:p>
    <w:p>
      <w:pPr>
        <w:tabs>
          <w:tab w:val="center" w:pos="4832"/>
          <w:tab w:val="left" w:pos="7140"/>
        </w:tabs>
        <w:jc w:val="center"/>
        <w:outlineLvl w:val="1"/>
        <w:rPr>
          <w:rFonts w:ascii="宋体" w:hAnsi="Calibri" w:eastAsia="宋体" w:cs="宋体"/>
          <w:b/>
          <w:sz w:val="24"/>
          <w:szCs w:val="24"/>
        </w:rPr>
      </w:pPr>
      <w:bookmarkStart w:id="77" w:name="_Toc25439"/>
      <w:r>
        <w:rPr>
          <w:rFonts w:hint="eastAsia" w:ascii="宋体" w:hAnsi="Calibri" w:eastAsia="宋体" w:cs="宋体"/>
          <w:b/>
          <w:sz w:val="24"/>
          <w:szCs w:val="24"/>
        </w:rPr>
        <w:t>二、开标一览表</w:t>
      </w:r>
      <w:bookmarkEnd w:id="77"/>
    </w:p>
    <w:p>
      <w:pPr>
        <w:spacing w:line="360" w:lineRule="auto"/>
        <w:ind w:left="424" w:leftChars="202"/>
        <w:rPr>
          <w:rFonts w:ascii="宋体" w:hAnsi="宋体" w:cs="宋体"/>
          <w:sz w:val="24"/>
          <w:szCs w:val="24"/>
        </w:rPr>
      </w:pPr>
    </w:p>
    <w:p>
      <w:pPr>
        <w:spacing w:line="360" w:lineRule="auto"/>
        <w:ind w:left="424" w:leftChars="202"/>
        <w:rPr>
          <w:rFonts w:ascii="宋体" w:cs="宋体"/>
          <w:sz w:val="24"/>
          <w:szCs w:val="24"/>
          <w:u w:val="single"/>
        </w:rPr>
      </w:pPr>
      <w:r>
        <w:rPr>
          <w:rFonts w:hint="eastAsia" w:ascii="宋体" w:hAnsi="宋体" w:cs="宋体"/>
          <w:sz w:val="24"/>
          <w:szCs w:val="24"/>
        </w:rPr>
        <w:t>项目名称：</w:t>
      </w:r>
    </w:p>
    <w:tbl>
      <w:tblPr>
        <w:tblStyle w:val="35"/>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205"/>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序号</w:t>
            </w:r>
          </w:p>
        </w:tc>
        <w:tc>
          <w:tcPr>
            <w:tcW w:w="2205"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项目</w:t>
            </w:r>
          </w:p>
        </w:tc>
        <w:tc>
          <w:tcPr>
            <w:tcW w:w="5880"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1</w:t>
            </w:r>
          </w:p>
        </w:tc>
        <w:tc>
          <w:tcPr>
            <w:tcW w:w="2205"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投标报价（元）</w:t>
            </w:r>
          </w:p>
        </w:tc>
        <w:tc>
          <w:tcPr>
            <w:tcW w:w="5880"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大写：</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小写：</w:t>
            </w:r>
            <w:r>
              <w:rPr>
                <w:rFonts w:hint="eastAsia" w:ascii="宋体" w:hAnsi="宋体" w:cs="宋体"/>
                <w:kern w:val="0"/>
                <w:sz w:val="24"/>
                <w:szCs w:val="24"/>
                <w:u w:val="single"/>
              </w:rPr>
              <w:t xml:space="preserve">                           </w:t>
            </w: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138" w:type="dxa"/>
            <w:gridSpan w:val="3"/>
            <w:vAlign w:val="center"/>
          </w:tcPr>
          <w:p>
            <w:pPr>
              <w:autoSpaceDE w:val="0"/>
              <w:autoSpaceDN w:val="0"/>
              <w:adjustRightInd w:val="0"/>
              <w:spacing w:line="360" w:lineRule="auto"/>
              <w:rPr>
                <w:rFonts w:ascii="宋体" w:cs="宋体"/>
                <w:kern w:val="0"/>
                <w:sz w:val="24"/>
                <w:szCs w:val="24"/>
                <w:u w:val="single"/>
              </w:rPr>
            </w:pPr>
            <w:r>
              <w:rPr>
                <w:rFonts w:hint="eastAsia" w:ascii="宋体" w:hAnsi="宋体" w:eastAsia="宋体" w:cs="Arial"/>
                <w:kern w:val="0"/>
                <w:sz w:val="24"/>
                <w:szCs w:val="24"/>
              </w:rPr>
              <w:t>服务周期：自合同签订之日起</w:t>
            </w:r>
            <w:r>
              <w:rPr>
                <w:rFonts w:hint="eastAsia" w:ascii="宋体" w:hAnsi="宋体" w:eastAsia="宋体" w:cs="Arial"/>
                <w:kern w:val="0"/>
                <w:sz w:val="24"/>
                <w:szCs w:val="24"/>
                <w:lang w:val="en-US" w:eastAsia="zh-CN"/>
              </w:rPr>
              <w:t>一</w:t>
            </w:r>
            <w:r>
              <w:rPr>
                <w:rFonts w:hint="eastAsia" w:ascii="宋体" w:hAnsi="宋体" w:eastAsia="宋体" w:cs="Arial"/>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138" w:type="dxa"/>
            <w:gridSpan w:val="3"/>
            <w:vAlign w:val="center"/>
          </w:tcPr>
          <w:p>
            <w:pPr>
              <w:autoSpaceDE w:val="0"/>
              <w:autoSpaceDN w:val="0"/>
              <w:adjustRightInd w:val="0"/>
              <w:spacing w:line="360" w:lineRule="auto"/>
              <w:rPr>
                <w:rFonts w:ascii="宋体" w:cs="宋体"/>
                <w:kern w:val="0"/>
                <w:sz w:val="24"/>
                <w:szCs w:val="24"/>
              </w:rPr>
            </w:pPr>
            <w:r>
              <w:rPr>
                <w:rFonts w:hint="eastAsia" w:ascii="宋体" w:hAnsi="宋体" w:cs="宋体"/>
                <w:kern w:val="0"/>
                <w:sz w:val="24"/>
                <w:szCs w:val="24"/>
              </w:rPr>
              <w:t>备注：</w:t>
            </w:r>
          </w:p>
        </w:tc>
      </w:tr>
    </w:tbl>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表中大小写不一致时，以大写为准。</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此表除在投标文件中，另备一份用信封单独密封，两个表须内容必须一致。</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投标报价为完成本次采购项目内的所有内容的一切相关费用。可根据需要附报价明细。</w:t>
      </w:r>
    </w:p>
    <w:p>
      <w:pPr>
        <w:spacing w:line="360" w:lineRule="auto"/>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本表中“投标总报价”必须与《投标函》中的“投标价格”均保持一致，如不一致，以《开标一览表》为准。</w:t>
      </w:r>
    </w:p>
    <w:p>
      <w:pPr>
        <w:widowControl/>
        <w:shd w:val="clear" w:color="auto" w:fill="FFFFFF"/>
        <w:snapToGrid w:val="0"/>
        <w:spacing w:line="384" w:lineRule="auto"/>
        <w:jc w:val="left"/>
        <w:rPr>
          <w:rFonts w:ascii="宋体" w:hAnsi="宋体" w:eastAsia="宋体" w:cs="Arial"/>
          <w:kern w:val="0"/>
          <w:sz w:val="24"/>
          <w:szCs w:val="24"/>
        </w:rPr>
      </w:pPr>
    </w:p>
    <w:p>
      <w:pPr>
        <w:widowControl/>
        <w:shd w:val="clear" w:color="auto" w:fill="FFFFFF"/>
        <w:snapToGrid w:val="0"/>
        <w:spacing w:line="384" w:lineRule="auto"/>
        <w:jc w:val="left"/>
        <w:rPr>
          <w:rFonts w:ascii="宋体" w:hAnsi="宋体"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spacing w:line="360" w:lineRule="auto"/>
        <w:rPr>
          <w:rFonts w:ascii="宋体" w:hAnsi="宋体" w:cs="宋体"/>
          <w:kern w:val="0"/>
          <w:sz w:val="24"/>
          <w:szCs w:val="24"/>
        </w:rPr>
      </w:pPr>
    </w:p>
    <w:p>
      <w:pPr>
        <w:spacing w:line="360" w:lineRule="auto"/>
        <w:ind w:left="424" w:leftChars="202"/>
        <w:rPr>
          <w:rFonts w:ascii="宋体" w:cs="宋体"/>
          <w:sz w:val="24"/>
          <w:szCs w:val="24"/>
        </w:rPr>
      </w:pPr>
    </w:p>
    <w:p>
      <w:pPr>
        <w:widowControl/>
        <w:shd w:val="clear" w:color="auto" w:fill="FFFFFF"/>
        <w:snapToGrid w:val="0"/>
        <w:spacing w:line="360" w:lineRule="auto"/>
        <w:ind w:firstLine="420"/>
        <w:jc w:val="center"/>
        <w:rPr>
          <w:rFonts w:ascii="宋体" w:hAnsi="Calibri" w:eastAsia="宋体" w:cs="Arial"/>
          <w:kern w:val="0"/>
          <w:sz w:val="24"/>
          <w:szCs w:val="24"/>
        </w:rPr>
      </w:pPr>
    </w:p>
    <w:p>
      <w:pPr>
        <w:widowControl/>
        <w:jc w:val="left"/>
        <w:rPr>
          <w:rFonts w:ascii="宋体" w:hAnsi="宋体" w:eastAsia="宋体" w:cs="宋体"/>
          <w:b/>
          <w:sz w:val="24"/>
          <w:szCs w:val="24"/>
        </w:rPr>
      </w:pPr>
    </w:p>
    <w:p>
      <w:pPr>
        <w:widowControl/>
        <w:jc w:val="left"/>
        <w:rPr>
          <w:rFonts w:ascii="宋体" w:hAnsi="宋体" w:eastAsia="宋体" w:cs="宋体"/>
          <w:b/>
          <w:sz w:val="24"/>
          <w:szCs w:val="24"/>
        </w:rPr>
      </w:pPr>
      <w:r>
        <w:rPr>
          <w:rFonts w:ascii="宋体" w:hAnsi="宋体" w:eastAsia="宋体" w:cs="宋体"/>
          <w:b/>
          <w:sz w:val="24"/>
          <w:szCs w:val="24"/>
        </w:rPr>
        <w:br w:type="page"/>
      </w:r>
    </w:p>
    <w:p>
      <w:pPr>
        <w:numPr>
          <w:ilvl w:val="0"/>
          <w:numId w:val="7"/>
        </w:numPr>
        <w:tabs>
          <w:tab w:val="center" w:pos="4832"/>
          <w:tab w:val="left" w:pos="7140"/>
        </w:tabs>
        <w:jc w:val="center"/>
        <w:outlineLvl w:val="1"/>
        <w:rPr>
          <w:rFonts w:hint="eastAsia" w:ascii="宋体" w:hAnsi="宋体" w:eastAsia="宋体" w:cs="宋体"/>
          <w:b/>
          <w:sz w:val="24"/>
          <w:szCs w:val="24"/>
        </w:rPr>
      </w:pPr>
      <w:bookmarkStart w:id="78" w:name="_Toc4969"/>
      <w:r>
        <w:rPr>
          <w:rFonts w:hint="eastAsia" w:ascii="宋体" w:hAnsi="宋体" w:eastAsia="宋体" w:cs="宋体"/>
          <w:b/>
          <w:sz w:val="24"/>
          <w:szCs w:val="24"/>
        </w:rPr>
        <w:t>投标价格明细表</w:t>
      </w:r>
      <w:bookmarkEnd w:id="78"/>
    </w:p>
    <w:tbl>
      <w:tblPr>
        <w:tblStyle w:val="35"/>
        <w:tblpPr w:leftFromText="180" w:rightFromText="180" w:vertAnchor="text" w:horzAnchor="page" w:tblpX="1407" w:tblpY="427"/>
        <w:tblOverlap w:val="never"/>
        <w:tblW w:w="4996" w:type="pct"/>
        <w:tblInd w:w="0" w:type="dxa"/>
        <w:tblLayout w:type="fixed"/>
        <w:tblCellMar>
          <w:top w:w="0" w:type="dxa"/>
          <w:left w:w="108" w:type="dxa"/>
          <w:bottom w:w="0" w:type="dxa"/>
          <w:right w:w="108" w:type="dxa"/>
        </w:tblCellMar>
      </w:tblPr>
      <w:tblGrid>
        <w:gridCol w:w="655"/>
        <w:gridCol w:w="1643"/>
        <w:gridCol w:w="1056"/>
        <w:gridCol w:w="1128"/>
        <w:gridCol w:w="1500"/>
        <w:gridCol w:w="1704"/>
        <w:gridCol w:w="1595"/>
      </w:tblGrid>
      <w:tr>
        <w:tblPrEx>
          <w:tblCellMar>
            <w:top w:w="0" w:type="dxa"/>
            <w:left w:w="108" w:type="dxa"/>
            <w:bottom w:w="0" w:type="dxa"/>
            <w:right w:w="108" w:type="dxa"/>
          </w:tblCellMar>
        </w:tblPrEx>
        <w:trPr>
          <w:trHeight w:val="761" w:hRule="atLeast"/>
        </w:trPr>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分项名称</w:t>
            </w:r>
          </w:p>
        </w:tc>
        <w:tc>
          <w:tcPr>
            <w:tcW w:w="56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长度（m）</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面积(m²)</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全费用综合单价（元/㎡/年） </w:t>
            </w:r>
          </w:p>
        </w:tc>
        <w:tc>
          <w:tcPr>
            <w:tcW w:w="91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合价（元/年）</w:t>
            </w:r>
          </w:p>
        </w:tc>
        <w:tc>
          <w:tcPr>
            <w:tcW w:w="85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养护等级</w:t>
            </w:r>
          </w:p>
        </w:tc>
      </w:tr>
      <w:tr>
        <w:tblPrEx>
          <w:tblCellMar>
            <w:top w:w="0" w:type="dxa"/>
            <w:left w:w="108" w:type="dxa"/>
            <w:bottom w:w="0" w:type="dxa"/>
            <w:right w:w="108" w:type="dxa"/>
          </w:tblCellMar>
        </w:tblPrEx>
        <w:trPr>
          <w:trHeight w:val="588"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85" w:type="pc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会展大道二期景观绿化</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142907</w:t>
            </w:r>
          </w:p>
        </w:tc>
        <w:tc>
          <w:tcPr>
            <w:tcW w:w="80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91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p>
        </w:tc>
        <w:tc>
          <w:tcPr>
            <w:tcW w:w="85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游园二级</w:t>
            </w:r>
          </w:p>
        </w:tc>
      </w:tr>
      <w:tr>
        <w:tblPrEx>
          <w:tblCellMar>
            <w:top w:w="0" w:type="dxa"/>
            <w:left w:w="108" w:type="dxa"/>
            <w:bottom w:w="0" w:type="dxa"/>
            <w:right w:w="108" w:type="dxa"/>
          </w:tblCellMar>
        </w:tblPrEx>
        <w:trPr>
          <w:trHeight w:val="588"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885" w:type="pc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设施设备维护</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p>
        </w:tc>
        <w:tc>
          <w:tcPr>
            <w:tcW w:w="80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9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85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588" w:hRule="atLeast"/>
        </w:trPr>
        <w:tc>
          <w:tcPr>
            <w:tcW w:w="35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885" w:type="pc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新建DN110灌溉主管线及相关配套材料</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1200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80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9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85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89" w:hRule="atLeast"/>
        </w:trPr>
        <w:tc>
          <w:tcPr>
            <w:tcW w:w="3222" w:type="pct"/>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p>
            <w:pPr>
              <w:widowControl/>
              <w:jc w:val="center"/>
              <w:rPr>
                <w:rFonts w:hint="default" w:ascii="宋体" w:hAnsi="宋体" w:eastAsia="宋体" w:cs="宋体"/>
                <w:color w:val="000000"/>
                <w:kern w:val="0"/>
                <w:sz w:val="22"/>
                <w:lang w:val="en-US" w:eastAsia="zh-CN"/>
              </w:rPr>
            </w:pPr>
            <w:r>
              <w:rPr>
                <w:rFonts w:hint="eastAsia" w:cs="宋体" w:asciiTheme="minorEastAsia" w:hAnsiTheme="minorEastAsia"/>
                <w:bCs/>
                <w:sz w:val="24"/>
                <w:szCs w:val="24"/>
              </w:rPr>
              <w:t>合计（人民币（元/年））</w:t>
            </w:r>
          </w:p>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777"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rPr>
            </w:pPr>
          </w:p>
        </w:tc>
      </w:tr>
    </w:tbl>
    <w:p>
      <w:pPr>
        <w:pStyle w:val="2"/>
        <w:numPr>
          <w:ilvl w:val="0"/>
          <w:numId w:val="0"/>
        </w:numPr>
      </w:pPr>
    </w:p>
    <w:p>
      <w:pPr>
        <w:spacing w:line="360" w:lineRule="auto"/>
        <w:jc w:val="left"/>
        <w:rPr>
          <w:rFonts w:ascii="宋体" w:hAnsi="Calibri" w:eastAsia="宋体" w:cs="Times New Roman"/>
          <w:sz w:val="21"/>
          <w:szCs w:val="21"/>
        </w:rPr>
      </w:pPr>
      <w:r>
        <w:rPr>
          <w:rFonts w:hint="eastAsia" w:ascii="宋体" w:hAnsi="宋体" w:eastAsia="宋体" w:cs="Times New Roman"/>
          <w:sz w:val="21"/>
          <w:szCs w:val="21"/>
        </w:rPr>
        <w:t>备注：</w:t>
      </w:r>
    </w:p>
    <w:p>
      <w:pPr>
        <w:spacing w:line="360" w:lineRule="auto"/>
        <w:jc w:val="left"/>
        <w:rPr>
          <w:rFonts w:ascii="宋体" w:hAnsi="Calibri" w:eastAsia="宋体" w:cs="Times New Roman"/>
          <w:sz w:val="21"/>
          <w:szCs w:val="21"/>
        </w:rPr>
      </w:pPr>
      <w:r>
        <w:rPr>
          <w:rFonts w:ascii="宋体" w:hAnsi="宋体" w:eastAsia="宋体" w:cs="Times New Roman"/>
          <w:sz w:val="21"/>
          <w:szCs w:val="21"/>
        </w:rPr>
        <w:t>1</w:t>
      </w:r>
      <w:r>
        <w:rPr>
          <w:rFonts w:hint="eastAsia" w:ascii="宋体" w:hAnsi="宋体" w:eastAsia="宋体" w:cs="Times New Roman"/>
          <w:sz w:val="21"/>
          <w:szCs w:val="21"/>
        </w:rPr>
        <w:t>、名称和数量应按照第四章“技术标准和要求”内容填写。</w:t>
      </w:r>
    </w:p>
    <w:p>
      <w:pPr>
        <w:spacing w:line="360" w:lineRule="auto"/>
        <w:jc w:val="left"/>
        <w:rPr>
          <w:rFonts w:ascii="宋体" w:hAnsi="宋体" w:eastAsia="宋体" w:cs="Times New Roman"/>
          <w:sz w:val="21"/>
          <w:szCs w:val="21"/>
        </w:rPr>
      </w:pPr>
      <w:r>
        <w:rPr>
          <w:rFonts w:ascii="宋体" w:hAnsi="宋体" w:eastAsia="宋体" w:cs="Times New Roman"/>
          <w:sz w:val="21"/>
          <w:szCs w:val="21"/>
        </w:rPr>
        <w:t>2</w:t>
      </w:r>
      <w:r>
        <w:rPr>
          <w:rFonts w:hint="eastAsia" w:ascii="宋体" w:hAnsi="宋体" w:eastAsia="宋体" w:cs="Times New Roman"/>
          <w:sz w:val="21"/>
          <w:szCs w:val="21"/>
        </w:rPr>
        <w:t>、投标人填报价格合计应与投标函载明价格一致，若不一致，应按照第二章评标办法修正原则进行修正</w:t>
      </w:r>
      <w:r>
        <w:rPr>
          <w:rFonts w:hint="eastAsia" w:ascii="宋体" w:hAnsi="宋体" w:eastAsia="宋体" w:cs="Times New Roman"/>
          <w:sz w:val="21"/>
          <w:szCs w:val="21"/>
          <w:lang w:eastAsia="zh-CN"/>
        </w:rPr>
        <w:t>，</w:t>
      </w:r>
      <w:r>
        <w:rPr>
          <w:rFonts w:hint="eastAsia" w:ascii="宋体" w:hAnsi="宋体" w:eastAsia="宋体" w:cs="宋体"/>
          <w:b/>
          <w:bCs/>
          <w:color w:val="000000"/>
          <w:kern w:val="0"/>
          <w:sz w:val="22"/>
          <w:lang w:val="en-US" w:eastAsia="zh-CN"/>
        </w:rPr>
        <w:t>设施设备维护不得作为竞争费</w:t>
      </w:r>
      <w:r>
        <w:rPr>
          <w:rFonts w:hint="eastAsia" w:ascii="宋体" w:hAnsi="宋体" w:eastAsia="宋体" w:cs="Times New Roman"/>
          <w:b/>
          <w:bCs/>
          <w:sz w:val="21"/>
          <w:szCs w:val="21"/>
        </w:rPr>
        <w:t>。</w:t>
      </w:r>
    </w:p>
    <w:p>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3、绿化养护全费用综合单价包含但不限于：绿地灌溉、管网维修（含管线、喷头、滴头、自来水井、阀门、井盖等）、机井维修（含水泵、变压器、配电箱及元器件、线路等）、</w:t>
      </w:r>
      <w:r>
        <w:rPr>
          <w:rFonts w:hint="eastAsia" w:ascii="宋体" w:hAnsi="宋体" w:eastAsia="宋体" w:cs="Times New Roman"/>
          <w:sz w:val="21"/>
          <w:szCs w:val="21"/>
          <w:lang w:eastAsia="zh-CN"/>
        </w:rPr>
        <w:t>水资源费（含自来水、再生水、地下水井等相关费等）</w:t>
      </w:r>
      <w:r>
        <w:rPr>
          <w:rFonts w:hint="eastAsia" w:ascii="宋体" w:hAnsi="宋体" w:eastAsia="宋体" w:cs="Times New Roman"/>
          <w:sz w:val="21"/>
          <w:szCs w:val="21"/>
        </w:rPr>
        <w:t>、电费、病虫害防治、乔灌木草坪修剪、中耕除草施肥（不含肥料）、花卉栽植（不含花卉）、苗木补植（含苗木）、卫生保洁、全年养护巡查。包含所有人工、机械及材料。</w:t>
      </w:r>
    </w:p>
    <w:p>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设施维护全费用综合单价包含但不限于：园林建筑（厕所）、园林小品（园灯、导游牌、宣传牌、果皮箱、园桌椅、栏杆、健身器材等）、园路及铺装场地、园艺设施、园林电器设备（主要为广播、景观照明、配电箱、线路等</w:t>
      </w:r>
      <w:r>
        <w:rPr>
          <w:rFonts w:hint="eastAsia" w:ascii="宋体" w:hAnsi="宋体" w:eastAsia="宋体" w:cs="Times New Roman"/>
          <w:sz w:val="21"/>
          <w:szCs w:val="21"/>
          <w:lang w:eastAsia="zh-CN"/>
        </w:rPr>
        <w:t>）。</w:t>
      </w:r>
      <w:r>
        <w:rPr>
          <w:rFonts w:hint="eastAsia" w:ascii="宋体" w:hAnsi="宋体" w:eastAsia="宋体" w:cs="Times New Roman"/>
          <w:sz w:val="21"/>
          <w:szCs w:val="21"/>
        </w:rPr>
        <w:t>设施维护是指设施的日常维修保养（含保洁），即为保持设施的完整和正常运行所进行的预防性保养和轻微损坏部分的修补，不包括设施更新和园林建筑主体结构的修复；为保证设施的正常运转及维护设施的缘由功能而进行的清洁、紧固、调整、润滑及检修等，不包括设施大修。此设施维护费标准不包含水电费。</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widowControl/>
        <w:jc w:val="left"/>
        <w:rPr>
          <w:rFonts w:ascii="宋体" w:hAnsi="Calibri" w:eastAsia="宋体" w:cs="Arial"/>
          <w:b/>
          <w:bCs/>
          <w:kern w:val="36"/>
          <w:sz w:val="24"/>
          <w:szCs w:val="24"/>
        </w:rPr>
      </w:pPr>
      <w:r>
        <w:rPr>
          <w:rFonts w:ascii="宋体" w:hAnsi="Calibri" w:eastAsia="宋体" w:cs="Arial"/>
          <w:b/>
          <w:bCs/>
          <w:kern w:val="36"/>
          <w:sz w:val="24"/>
          <w:szCs w:val="24"/>
        </w:rPr>
        <w:br w:type="page"/>
      </w:r>
    </w:p>
    <w:p>
      <w:pPr>
        <w:tabs>
          <w:tab w:val="center" w:pos="4832"/>
          <w:tab w:val="left" w:pos="7140"/>
        </w:tabs>
        <w:jc w:val="center"/>
        <w:outlineLvl w:val="1"/>
        <w:rPr>
          <w:rFonts w:ascii="宋体" w:hAnsi="宋体" w:eastAsia="宋体" w:cs="宋体"/>
          <w:b/>
          <w:sz w:val="24"/>
          <w:szCs w:val="24"/>
        </w:rPr>
      </w:pPr>
      <w:bookmarkStart w:id="79" w:name="_Toc4640"/>
      <w:r>
        <w:rPr>
          <w:rFonts w:hint="eastAsia" w:asciiTheme="minorEastAsia" w:hAnsiTheme="minorEastAsia"/>
          <w:b/>
          <w:sz w:val="24"/>
          <w:szCs w:val="24"/>
        </w:rPr>
        <w:t>四、</w:t>
      </w:r>
      <w:r>
        <w:rPr>
          <w:rFonts w:hint="eastAsia" w:ascii="宋体" w:hAnsi="宋体" w:eastAsia="宋体" w:cs="宋体"/>
          <w:b/>
          <w:sz w:val="24"/>
          <w:szCs w:val="24"/>
        </w:rPr>
        <w:t>法定代表人身份证明书</w:t>
      </w:r>
      <w:bookmarkEnd w:id="79"/>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单位性质：</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地址：</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成立时间：年月日</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经营期限：</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姓名：性别：年龄：职务：系（投标人名称）的法定代表人。</w:t>
      </w: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特此证明。</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附：法定代表人身份证明</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spacing w:line="440" w:lineRule="exact"/>
        <w:jc w:val="left"/>
        <w:rPr>
          <w:rFonts w:ascii="宋体" w:hAnsi="Calibri" w:eastAsia="宋体" w:cs="Arial"/>
          <w:kern w:val="0"/>
          <w:sz w:val="24"/>
          <w:szCs w:val="24"/>
        </w:rPr>
      </w:pPr>
      <w:r>
        <w:rPr>
          <w:rFonts w:hint="eastAsia" w:ascii="宋体" w:hAnsi="宋体" w:eastAsia="宋体" w:cs="Arial"/>
          <w:kern w:val="0"/>
          <w:sz w:val="24"/>
          <w:szCs w:val="24"/>
        </w:rPr>
        <w:t>日期：年月日</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p>
    <w:p>
      <w:pPr>
        <w:tabs>
          <w:tab w:val="center" w:pos="4832"/>
          <w:tab w:val="left" w:pos="7140"/>
        </w:tabs>
        <w:jc w:val="center"/>
        <w:outlineLvl w:val="1"/>
        <w:rPr>
          <w:rFonts w:ascii="宋体" w:hAnsi="宋体" w:eastAsia="宋体" w:cs="宋体"/>
          <w:b/>
          <w:sz w:val="24"/>
          <w:szCs w:val="24"/>
        </w:rPr>
      </w:pPr>
      <w:r>
        <w:rPr>
          <w:rFonts w:ascii="宋体" w:hAnsi="Calibri" w:eastAsia="宋体" w:cs="Arial"/>
          <w:b/>
          <w:bCs/>
          <w:kern w:val="36"/>
          <w:sz w:val="24"/>
          <w:szCs w:val="24"/>
        </w:rPr>
        <w:br w:type="page"/>
      </w:r>
      <w:bookmarkStart w:id="80" w:name="_Toc15404"/>
      <w:r>
        <w:rPr>
          <w:rFonts w:hint="eastAsia" w:ascii="宋体" w:hAnsi="宋体" w:eastAsia="宋体" w:cs="宋体"/>
          <w:b/>
          <w:sz w:val="24"/>
          <w:szCs w:val="24"/>
        </w:rPr>
        <w:t>五、法定代表人授权委托书</w:t>
      </w:r>
      <w:bookmarkEnd w:id="80"/>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本人（姓名）系（投标人名称）的法定代表人，现拟派我单位（姓名）为我方委托代理人。委托代理人根据授权，就（招标项目名称）的投标，以本公司名义处理一切与之有关的事务，其法律后果由我方承担。</w:t>
      </w:r>
    </w:p>
    <w:p>
      <w:pPr>
        <w:widowControl/>
        <w:shd w:val="clear" w:color="auto" w:fill="FFFFFF"/>
        <w:snapToGrid w:val="0"/>
        <w:spacing w:line="384" w:lineRule="auto"/>
        <w:ind w:firstLine="480" w:firstLineChars="200"/>
        <w:jc w:val="left"/>
        <w:rPr>
          <w:rFonts w:ascii="宋体" w:hAnsi="Calibri" w:eastAsia="宋体" w:cs="Arial"/>
          <w:kern w:val="0"/>
          <w:sz w:val="24"/>
          <w:szCs w:val="24"/>
          <w:u w:val="single"/>
        </w:rPr>
      </w:pPr>
      <w:r>
        <w:rPr>
          <w:rFonts w:hint="eastAsia" w:ascii="宋体" w:hAnsi="宋体" w:eastAsia="宋体" w:cs="Arial"/>
          <w:kern w:val="0"/>
          <w:sz w:val="24"/>
          <w:szCs w:val="24"/>
        </w:rPr>
        <w:t>代理人：性别：年龄：</w:t>
      </w: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单位：部门：职务：</w:t>
      </w: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代理人无转委权，特此申明。</w:t>
      </w: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附：授权委托人身份证明。</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jc w:val="center"/>
              <w:rPr>
                <w:rFonts w:ascii="宋体" w:hAnsi="Calibri" w:eastAsia="宋体" w:cs="Times New Roman"/>
                <w:kern w:val="0"/>
                <w:sz w:val="24"/>
                <w:szCs w:val="24"/>
              </w:rPr>
            </w:pPr>
            <w:r>
              <w:rPr>
                <w:rFonts w:hint="eastAsia" w:ascii="宋体" w:hAnsi="宋体" w:eastAsia="宋体" w:cs="Times New Roman"/>
                <w:kern w:val="0"/>
                <w:sz w:val="24"/>
                <w:szCs w:val="24"/>
              </w:rPr>
              <w:t>代理人身份证复印件（正面）</w:t>
            </w:r>
          </w:p>
        </w:tc>
      </w:tr>
    </w:tbl>
    <w:tbl>
      <w:tblPr>
        <w:tblStyle w:val="35"/>
        <w:tblpPr w:leftFromText="180" w:rightFromText="180" w:vertAnchor="text" w:horzAnchor="page" w:tblpX="5711" w:tblpY="-24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jc w:val="center"/>
              <w:rPr>
                <w:rFonts w:ascii="宋体" w:hAnsi="Calibri" w:eastAsia="宋体" w:cs="Times New Roman"/>
                <w:kern w:val="0"/>
                <w:sz w:val="24"/>
                <w:szCs w:val="24"/>
              </w:rPr>
            </w:pPr>
            <w:r>
              <w:rPr>
                <w:rFonts w:hint="eastAsia" w:ascii="宋体" w:hAnsi="宋体" w:eastAsia="宋体" w:cs="Times New Roman"/>
                <w:kern w:val="0"/>
                <w:sz w:val="24"/>
                <w:szCs w:val="24"/>
              </w:rPr>
              <w:t>代理人身份证复印件（反面）</w:t>
            </w:r>
          </w:p>
        </w:tc>
      </w:tr>
    </w:tbl>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法定代表人：（盖章）</w:t>
      </w:r>
    </w:p>
    <w:p>
      <w:pPr>
        <w:widowControl/>
        <w:shd w:val="clear" w:color="auto" w:fill="FFFFFF"/>
        <w:snapToGrid w:val="0"/>
        <w:spacing w:line="384" w:lineRule="auto"/>
        <w:jc w:val="left"/>
        <w:rPr>
          <w:rFonts w:ascii="宋体" w:hAnsi="宋体" w:eastAsia="宋体" w:cs="Arial"/>
          <w:kern w:val="0"/>
          <w:sz w:val="24"/>
          <w:szCs w:val="24"/>
        </w:rPr>
      </w:pPr>
      <w:bookmarkStart w:id="81" w:name="_Toc508295346"/>
      <w:r>
        <w:rPr>
          <w:rFonts w:hint="eastAsia" w:ascii="宋体" w:hAnsi="宋体" w:eastAsia="宋体" w:cs="Arial"/>
          <w:kern w:val="0"/>
          <w:sz w:val="24"/>
          <w:szCs w:val="24"/>
        </w:rPr>
        <w:t>日期：年月日</w:t>
      </w:r>
      <w:bookmarkEnd w:id="81"/>
    </w:p>
    <w:p>
      <w:pPr>
        <w:widowControl/>
        <w:shd w:val="clear" w:color="auto" w:fill="FFFFFF"/>
        <w:wordWrap w:val="0"/>
        <w:snapToGrid w:val="0"/>
        <w:spacing w:line="384" w:lineRule="auto"/>
        <w:ind w:firstLine="420"/>
        <w:jc w:val="right"/>
        <w:rPr>
          <w:rFonts w:ascii="宋体" w:hAnsi="Calibri" w:eastAsia="宋体" w:cs="Arial"/>
          <w:kern w:val="0"/>
          <w:sz w:val="24"/>
          <w:szCs w:val="24"/>
        </w:rPr>
      </w:pPr>
    </w:p>
    <w:p>
      <w:pPr>
        <w:tabs>
          <w:tab w:val="center" w:pos="4832"/>
          <w:tab w:val="left" w:pos="7140"/>
        </w:tabs>
        <w:jc w:val="center"/>
        <w:outlineLvl w:val="1"/>
        <w:rPr>
          <w:rFonts w:ascii="宋体" w:hAnsi="宋体" w:cs="宋体"/>
          <w:b/>
          <w:sz w:val="24"/>
          <w:szCs w:val="24"/>
        </w:rPr>
      </w:pPr>
      <w:r>
        <w:rPr>
          <w:rFonts w:ascii="宋体" w:hAnsi="Calibri" w:eastAsia="宋体" w:cs="Arial"/>
          <w:b/>
          <w:bCs/>
          <w:kern w:val="36"/>
          <w:sz w:val="24"/>
          <w:szCs w:val="24"/>
        </w:rPr>
        <w:br w:type="page"/>
      </w:r>
      <w:bookmarkStart w:id="82" w:name="_Toc4964"/>
      <w:r>
        <w:rPr>
          <w:rFonts w:hint="eastAsia" w:ascii="宋体" w:hAnsi="宋体" w:eastAsia="宋体" w:cs="宋体"/>
          <w:b/>
          <w:sz w:val="24"/>
          <w:szCs w:val="24"/>
        </w:rPr>
        <w:t>六、</w:t>
      </w:r>
      <w:bookmarkStart w:id="83" w:name="_Toc502853878"/>
      <w:r>
        <w:rPr>
          <w:rFonts w:hint="eastAsia" w:ascii="宋体" w:hAnsi="宋体" w:cs="宋体"/>
          <w:b/>
          <w:sz w:val="24"/>
          <w:szCs w:val="24"/>
        </w:rPr>
        <w:t>投标人概况</w:t>
      </w:r>
      <w:bookmarkEnd w:id="82"/>
      <w:bookmarkEnd w:id="83"/>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3698"/>
        <w:gridCol w:w="1869"/>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名称</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注册地址</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办公地址</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法定代表人</w:t>
            </w:r>
          </w:p>
        </w:tc>
        <w:tc>
          <w:tcPr>
            <w:tcW w:w="1991" w:type="pct"/>
            <w:vAlign w:val="center"/>
          </w:tcPr>
          <w:p>
            <w:pPr>
              <w:autoSpaceDE w:val="0"/>
              <w:autoSpaceDN w:val="0"/>
              <w:adjustRightInd w:val="0"/>
              <w:spacing w:line="360" w:lineRule="auto"/>
              <w:jc w:val="center"/>
              <w:rPr>
                <w:rFonts w:ascii="宋体" w:cs="宋体"/>
                <w:kern w:val="0"/>
                <w:sz w:val="24"/>
                <w:szCs w:val="24"/>
              </w:rPr>
            </w:pPr>
          </w:p>
        </w:tc>
        <w:tc>
          <w:tcPr>
            <w:tcW w:w="1006"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联系人</w:t>
            </w:r>
          </w:p>
        </w:tc>
        <w:tc>
          <w:tcPr>
            <w:tcW w:w="998" w:type="pct"/>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联系人电话</w:t>
            </w:r>
          </w:p>
        </w:tc>
        <w:tc>
          <w:tcPr>
            <w:tcW w:w="1991" w:type="pct"/>
            <w:vAlign w:val="center"/>
          </w:tcPr>
          <w:p>
            <w:pPr>
              <w:autoSpaceDE w:val="0"/>
              <w:autoSpaceDN w:val="0"/>
              <w:adjustRightInd w:val="0"/>
              <w:spacing w:line="360" w:lineRule="auto"/>
              <w:jc w:val="center"/>
              <w:rPr>
                <w:rFonts w:ascii="宋体" w:cs="宋体"/>
                <w:kern w:val="0"/>
                <w:sz w:val="24"/>
                <w:szCs w:val="24"/>
              </w:rPr>
            </w:pPr>
          </w:p>
        </w:tc>
        <w:tc>
          <w:tcPr>
            <w:tcW w:w="1006"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传真</w:t>
            </w:r>
          </w:p>
        </w:tc>
        <w:tc>
          <w:tcPr>
            <w:tcW w:w="998" w:type="pct"/>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邮政编码</w:t>
            </w:r>
          </w:p>
        </w:tc>
        <w:tc>
          <w:tcPr>
            <w:tcW w:w="1991" w:type="pct"/>
            <w:vAlign w:val="center"/>
          </w:tcPr>
          <w:p>
            <w:pPr>
              <w:autoSpaceDE w:val="0"/>
              <w:autoSpaceDN w:val="0"/>
              <w:adjustRightInd w:val="0"/>
              <w:spacing w:line="360" w:lineRule="auto"/>
              <w:jc w:val="center"/>
              <w:rPr>
                <w:rFonts w:ascii="宋体" w:cs="宋体"/>
                <w:kern w:val="0"/>
                <w:sz w:val="24"/>
                <w:szCs w:val="24"/>
              </w:rPr>
            </w:pPr>
          </w:p>
        </w:tc>
        <w:tc>
          <w:tcPr>
            <w:tcW w:w="1006" w:type="pct"/>
            <w:vAlign w:val="center"/>
          </w:tcPr>
          <w:p>
            <w:pPr>
              <w:autoSpaceDE w:val="0"/>
              <w:autoSpaceDN w:val="0"/>
              <w:adjustRightInd w:val="0"/>
              <w:spacing w:line="360" w:lineRule="auto"/>
              <w:jc w:val="center"/>
              <w:rPr>
                <w:rFonts w:ascii="宋体" w:cs="宋体"/>
                <w:kern w:val="0"/>
                <w:sz w:val="24"/>
                <w:szCs w:val="24"/>
              </w:rPr>
            </w:pPr>
            <w:r>
              <w:rPr>
                <w:rFonts w:ascii="宋体" w:hAnsi="宋体" w:cs="宋体"/>
                <w:kern w:val="0"/>
                <w:sz w:val="24"/>
                <w:szCs w:val="24"/>
              </w:rPr>
              <w:t>E-Mail</w:t>
            </w:r>
          </w:p>
        </w:tc>
        <w:tc>
          <w:tcPr>
            <w:tcW w:w="998" w:type="pct"/>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社会统一信用代码</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资质等级</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注册资金</w:t>
            </w: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（万元）</w:t>
            </w:r>
          </w:p>
        </w:tc>
        <w:tc>
          <w:tcPr>
            <w:tcW w:w="1991" w:type="pct"/>
            <w:vAlign w:val="center"/>
          </w:tcPr>
          <w:p>
            <w:pPr>
              <w:autoSpaceDE w:val="0"/>
              <w:autoSpaceDN w:val="0"/>
              <w:adjustRightInd w:val="0"/>
              <w:spacing w:line="360" w:lineRule="auto"/>
              <w:jc w:val="center"/>
              <w:rPr>
                <w:rFonts w:ascii="宋体" w:cs="宋体"/>
                <w:kern w:val="0"/>
                <w:sz w:val="24"/>
                <w:szCs w:val="24"/>
              </w:rPr>
            </w:pPr>
          </w:p>
        </w:tc>
        <w:tc>
          <w:tcPr>
            <w:tcW w:w="1006"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专业人员数量</w:t>
            </w:r>
          </w:p>
        </w:tc>
        <w:tc>
          <w:tcPr>
            <w:tcW w:w="998" w:type="pct"/>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经营范围</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5000" w:type="pct"/>
            <w:gridSpan w:val="4"/>
          </w:tcPr>
          <w:p>
            <w:pPr>
              <w:autoSpaceDE w:val="0"/>
              <w:autoSpaceDN w:val="0"/>
              <w:adjustRightInd w:val="0"/>
              <w:spacing w:line="360" w:lineRule="auto"/>
              <w:rPr>
                <w:rFonts w:ascii="宋体" w:cs="宋体"/>
                <w:kern w:val="0"/>
                <w:sz w:val="24"/>
                <w:szCs w:val="24"/>
              </w:rPr>
            </w:pPr>
            <w:r>
              <w:rPr>
                <w:rFonts w:hint="eastAsia" w:ascii="宋体" w:hAnsi="宋体" w:cs="宋体"/>
                <w:kern w:val="0"/>
                <w:sz w:val="24"/>
                <w:szCs w:val="24"/>
              </w:rPr>
              <w:t>机构简况：</w:t>
            </w:r>
          </w:p>
        </w:tc>
      </w:tr>
    </w:tbl>
    <w:p>
      <w:pPr>
        <w:rPr>
          <w:rFonts w:ascii="宋体" w:hAnsi="宋体" w:eastAsia="宋体" w:cs="Arial"/>
          <w:kern w:val="0"/>
          <w:sz w:val="24"/>
          <w:szCs w:val="24"/>
        </w:rPr>
      </w:pPr>
    </w:p>
    <w:p>
      <w:pPr>
        <w:rPr>
          <w:rFonts w:ascii="宋体" w:hAnsi="宋体" w:eastAsia="宋体" w:cs="Arial"/>
          <w:kern w:val="0"/>
          <w:sz w:val="24"/>
          <w:szCs w:val="24"/>
        </w:rPr>
      </w:pPr>
      <w:r>
        <w:rPr>
          <w:rFonts w:hint="eastAsia" w:ascii="宋体" w:hAnsi="宋体" w:eastAsia="宋体" w:cs="Arial"/>
          <w:kern w:val="0"/>
          <w:sz w:val="24"/>
          <w:szCs w:val="24"/>
        </w:rPr>
        <w:t>备注：1、须附</w:t>
      </w:r>
      <w:r>
        <w:rPr>
          <w:rFonts w:ascii="宋体" w:hAnsi="宋体" w:eastAsia="宋体" w:cs="Arial"/>
          <w:kern w:val="0"/>
          <w:sz w:val="24"/>
          <w:szCs w:val="24"/>
        </w:rPr>
        <w:t>营业执照（或事业单位法人证书）、税务登记证、组织机构代码证或以上三证合一营业执照</w:t>
      </w:r>
      <w:r>
        <w:rPr>
          <w:rFonts w:hint="eastAsia" w:ascii="宋体" w:hAnsi="宋体" w:eastAsia="宋体" w:cs="Arial"/>
          <w:kern w:val="0"/>
          <w:sz w:val="24"/>
          <w:szCs w:val="24"/>
        </w:rPr>
        <w:t>扫描件。</w:t>
      </w:r>
    </w:p>
    <w:p>
      <w:pPr>
        <w:rPr>
          <w:rFonts w:ascii="宋体" w:hAnsi="宋体" w:eastAsia="宋体" w:cs="Arial"/>
          <w:kern w:val="0"/>
          <w:sz w:val="24"/>
          <w:szCs w:val="24"/>
        </w:rPr>
      </w:pPr>
      <w:r>
        <w:rPr>
          <w:rFonts w:hint="eastAsia" w:ascii="宋体" w:hAnsi="宋体" w:eastAsia="宋体" w:cs="Arial"/>
          <w:kern w:val="0"/>
          <w:sz w:val="24"/>
          <w:szCs w:val="24"/>
        </w:rPr>
        <w:t>2、财务状况报告、依法缴纳税收和社会保障资金的相关证明材料。</w:t>
      </w:r>
    </w:p>
    <w:p>
      <w:pPr>
        <w:rPr>
          <w:rFonts w:ascii="宋体" w:hAnsi="宋体" w:eastAsia="宋体" w:cs="Arial"/>
          <w:kern w:val="0"/>
          <w:sz w:val="24"/>
          <w:szCs w:val="24"/>
        </w:rPr>
      </w:pPr>
      <w:r>
        <w:rPr>
          <w:rFonts w:hint="eastAsia" w:ascii="宋体" w:hAnsi="宋体" w:eastAsia="宋体" w:cs="Arial"/>
          <w:kern w:val="0"/>
          <w:sz w:val="24"/>
          <w:szCs w:val="24"/>
        </w:rPr>
        <w:t>3、“信用中国”网站、中国政府采购网查询截图。</w:t>
      </w:r>
    </w:p>
    <w:p>
      <w:pPr>
        <w:rPr>
          <w:rFonts w:ascii="宋体" w:hAnsi="宋体" w:eastAsia="宋体" w:cs="Arial"/>
          <w:kern w:val="0"/>
          <w:sz w:val="24"/>
          <w:szCs w:val="24"/>
        </w:rPr>
      </w:pPr>
      <w:r>
        <w:rPr>
          <w:rFonts w:hint="eastAsia" w:ascii="宋体" w:hAnsi="宋体" w:eastAsia="宋体" w:cs="Arial"/>
          <w:kern w:val="0"/>
          <w:sz w:val="24"/>
          <w:szCs w:val="24"/>
        </w:rPr>
        <w:t>4、</w:t>
      </w:r>
      <w:r>
        <w:rPr>
          <w:rFonts w:hint="eastAsia" w:ascii="宋体" w:hAnsi="宋体" w:eastAsia="宋体" w:cs="宋体"/>
          <w:color w:val="000000" w:themeColor="text1"/>
          <w:kern w:val="0"/>
          <w:sz w:val="24"/>
          <w:szCs w:val="24"/>
          <w14:textFill>
            <w14:solidFill>
              <w14:schemeClr w14:val="tx1"/>
            </w14:solidFill>
          </w14:textFill>
        </w:rPr>
        <w:t>如投标人为中小企业、残疾人福利性单位或监狱企业，须填写以下对应附表。</w:t>
      </w:r>
    </w:p>
    <w:p>
      <w:pPr>
        <w:rPr>
          <w:rFonts w:ascii="宋体" w:hAnsi="宋体" w:eastAsia="宋体" w:cs="Arial"/>
          <w:kern w:val="0"/>
          <w:sz w:val="24"/>
          <w:szCs w:val="24"/>
        </w:rPr>
      </w:pPr>
    </w:p>
    <w:p>
      <w:pPr>
        <w:spacing w:line="360" w:lineRule="auto"/>
        <w:rPr>
          <w:rFonts w:ascii="宋体" w:hAnsi="宋体" w:eastAsia="宋体" w:cs="宋体"/>
          <w:color w:val="000000" w:themeColor="text1"/>
          <w:kern w:val="0"/>
          <w:sz w:val="24"/>
          <w:szCs w:val="24"/>
          <w14:textFill>
            <w14:solidFill>
              <w14:schemeClr w14:val="tx1"/>
            </w14:solidFill>
          </w14:textFill>
        </w:rPr>
      </w:pPr>
    </w:p>
    <w:p>
      <w:pPr>
        <w:rPr>
          <w:rStyle w:val="38"/>
        </w:rPr>
      </w:pPr>
      <w:r>
        <w:rPr>
          <w:rStyle w:val="38"/>
          <w:rFonts w:hint="eastAsia"/>
        </w:rPr>
        <w:br w:type="page"/>
      </w:r>
    </w:p>
    <w:p>
      <w:pPr>
        <w:pStyle w:val="31"/>
        <w:spacing w:line="432" w:lineRule="auto"/>
        <w:rPr>
          <w:rStyle w:val="38"/>
        </w:rPr>
      </w:pPr>
      <w:r>
        <w:rPr>
          <w:rStyle w:val="38"/>
          <w:rFonts w:hint="eastAsia"/>
        </w:rPr>
        <w:t xml:space="preserve">附表一、                  </w:t>
      </w:r>
    </w:p>
    <w:p>
      <w:pPr>
        <w:pStyle w:val="31"/>
        <w:keepNext w:val="0"/>
        <w:keepLines w:val="0"/>
        <w:widowControl/>
        <w:suppressLineNumbers w:val="0"/>
        <w:spacing w:before="60" w:beforeAutospacing="0" w:after="60" w:afterAutospacing="0" w:line="444" w:lineRule="atLeast"/>
        <w:ind w:left="1020" w:right="0" w:firstLine="0"/>
        <w:jc w:val="center"/>
        <w:rPr>
          <w:rFonts w:ascii="sans-serif" w:hAnsi="sans-serif" w:eastAsia="sans-serif" w:cs="sans-serif"/>
          <w:i w:val="0"/>
          <w:iCs w:val="0"/>
          <w:caps w:val="0"/>
          <w:color w:val="000000"/>
          <w:spacing w:val="0"/>
          <w:sz w:val="19"/>
          <w:szCs w:val="19"/>
        </w:rPr>
      </w:pPr>
      <w:r>
        <w:rPr>
          <w:rFonts w:ascii="方正小标宋_GBK" w:hAnsi="方正小标宋_GBK" w:eastAsia="方正小标宋_GBK" w:cs="方正小标宋_GBK"/>
          <w:i w:val="0"/>
          <w:iCs w:val="0"/>
          <w:caps w:val="0"/>
          <w:color w:val="000000"/>
          <w:spacing w:val="0"/>
          <w:sz w:val="34"/>
          <w:szCs w:val="34"/>
        </w:rPr>
        <w:t>中小企业声明函</w:t>
      </w:r>
      <w:r>
        <w:rPr>
          <w:rFonts w:hint="default" w:ascii="方正小标宋_GBK" w:hAnsi="方正小标宋_GBK" w:eastAsia="方正小标宋_GBK" w:cs="方正小标宋_GBK"/>
          <w:i w:val="0"/>
          <w:iCs w:val="0"/>
          <w:caps w:val="0"/>
          <w:color w:val="000000"/>
          <w:spacing w:val="0"/>
          <w:sz w:val="34"/>
          <w:szCs w:val="34"/>
        </w:rPr>
        <w:t>（工程、服务）</w:t>
      </w:r>
    </w:p>
    <w:p>
      <w:pPr>
        <w:pStyle w:val="31"/>
        <w:keepNext w:val="0"/>
        <w:keepLines w:val="0"/>
        <w:widowControl/>
        <w:suppressLineNumbers w:val="0"/>
        <w:spacing w:before="60" w:beforeAutospacing="0" w:after="60" w:afterAutospacing="0" w:line="444" w:lineRule="atLeast"/>
        <w:ind w:left="1020" w:right="0" w:firstLine="0"/>
        <w:rPr>
          <w:rFonts w:hint="default" w:ascii="sans-serif" w:hAnsi="sans-serif" w:eastAsia="sans-serif" w:cs="sans-serif"/>
          <w:i w:val="0"/>
          <w:iCs w:val="0"/>
          <w:caps w:val="0"/>
          <w:color w:val="000000"/>
          <w:spacing w:val="0"/>
          <w:sz w:val="19"/>
          <w:szCs w:val="19"/>
        </w:rPr>
      </w:pPr>
      <w:r>
        <w:rPr>
          <w:rFonts w:ascii="仿宋_GB2312" w:hAnsi="sans-serif" w:eastAsia="仿宋_GB2312" w:cs="仿宋_GB2312"/>
          <w:i w:val="0"/>
          <w:iCs w:val="0"/>
          <w:caps w:val="0"/>
          <w:color w:val="000000"/>
          <w:spacing w:val="0"/>
          <w:sz w:val="25"/>
          <w:szCs w:val="25"/>
        </w:rPr>
        <w:t> </w:t>
      </w:r>
    </w:p>
    <w:p>
      <w:pPr>
        <w:pStyle w:val="31"/>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本公司（联合体）郑重声明，根据《政府采购促进中小企业发展管理办法》（财库〔2020〕46号）的规定，本公司（联合体）参加</w:t>
      </w:r>
      <w:r>
        <w:rPr>
          <w:rStyle w:val="41"/>
          <w:rFonts w:hint="eastAsia" w:asciiTheme="minorEastAsia" w:hAnsiTheme="minorEastAsia" w:eastAsiaTheme="minorEastAsia" w:cstheme="minorEastAsia"/>
          <w:i w:val="0"/>
          <w:iCs w:val="0"/>
          <w:caps w:val="0"/>
          <w:color w:val="000000"/>
          <w:spacing w:val="0"/>
          <w:sz w:val="25"/>
          <w:szCs w:val="25"/>
          <w:u w:val="single"/>
        </w:rPr>
        <w:t>（单位名称）</w:t>
      </w:r>
      <w:r>
        <w:rPr>
          <w:rFonts w:hint="eastAsia" w:asciiTheme="minorEastAsia" w:hAnsiTheme="minorEastAsia" w:eastAsiaTheme="minorEastAsia" w:cstheme="minorEastAsia"/>
          <w:i w:val="0"/>
          <w:iCs w:val="0"/>
          <w:caps w:val="0"/>
          <w:color w:val="000000"/>
          <w:spacing w:val="0"/>
          <w:sz w:val="25"/>
          <w:szCs w:val="25"/>
        </w:rPr>
        <w:t>的</w:t>
      </w:r>
      <w:r>
        <w:rPr>
          <w:rStyle w:val="41"/>
          <w:rFonts w:hint="eastAsia" w:asciiTheme="minorEastAsia" w:hAnsiTheme="minorEastAsia" w:eastAsiaTheme="minorEastAsia" w:cstheme="minorEastAsia"/>
          <w:i w:val="0"/>
          <w:iCs w:val="0"/>
          <w:caps w:val="0"/>
          <w:color w:val="000000"/>
          <w:spacing w:val="0"/>
          <w:sz w:val="25"/>
          <w:szCs w:val="25"/>
          <w:u w:val="single"/>
        </w:rPr>
        <w:t>（项目名称）</w:t>
      </w:r>
      <w:r>
        <w:rPr>
          <w:rFonts w:hint="eastAsia" w:asciiTheme="minorEastAsia" w:hAnsiTheme="minorEastAsia" w:eastAsiaTheme="minorEastAsia" w:cstheme="minorEastAsia"/>
          <w:i w:val="0"/>
          <w:iCs w:val="0"/>
          <w:caps w:val="0"/>
          <w:color w:val="000000"/>
          <w:spacing w:val="0"/>
          <w:sz w:val="25"/>
          <w:szCs w:val="25"/>
        </w:rPr>
        <w:t>采购活动，工程的施工单位全部为符合政策要求的中小企业（或者：服务全部由符合政策要求的中小企业承接）。相关企业（含联合体中的中小企业、签订分包意向协议的中小企业）的具体情况如下：</w:t>
      </w:r>
    </w:p>
    <w:p>
      <w:pPr>
        <w:pStyle w:val="31"/>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1.</w:t>
      </w:r>
      <w:r>
        <w:rPr>
          <w:rStyle w:val="41"/>
          <w:rFonts w:hint="eastAsia" w:asciiTheme="minorEastAsia" w:hAnsiTheme="minorEastAsia" w:eastAsiaTheme="minorEastAsia" w:cstheme="minorEastAsia"/>
          <w:i w:val="0"/>
          <w:iCs w:val="0"/>
          <w:caps w:val="0"/>
          <w:color w:val="000000"/>
          <w:spacing w:val="0"/>
          <w:sz w:val="25"/>
          <w:szCs w:val="25"/>
          <w:u w:val="single"/>
        </w:rPr>
        <w:t>（标的名称）</w:t>
      </w:r>
      <w:r>
        <w:rPr>
          <w:rFonts w:hint="eastAsia" w:asciiTheme="minorEastAsia" w:hAnsiTheme="minorEastAsia" w:eastAsiaTheme="minorEastAsia" w:cstheme="minorEastAsia"/>
          <w:i w:val="0"/>
          <w:iCs w:val="0"/>
          <w:caps w:val="0"/>
          <w:color w:val="000000"/>
          <w:spacing w:val="0"/>
          <w:sz w:val="25"/>
          <w:szCs w:val="25"/>
        </w:rPr>
        <w:t>，属于</w:t>
      </w:r>
      <w:r>
        <w:rPr>
          <w:rStyle w:val="41"/>
          <w:rFonts w:hint="eastAsia" w:asciiTheme="minorEastAsia" w:hAnsiTheme="minorEastAsia" w:eastAsiaTheme="minorEastAsia" w:cstheme="minorEastAsia"/>
          <w:i w:val="0"/>
          <w:iCs w:val="0"/>
          <w:caps w:val="0"/>
          <w:color w:val="000000"/>
          <w:spacing w:val="0"/>
          <w:sz w:val="25"/>
          <w:szCs w:val="25"/>
          <w:u w:val="single"/>
        </w:rPr>
        <w:t>（采购文件中明确的所属行业）</w:t>
      </w:r>
      <w:r>
        <w:rPr>
          <w:rFonts w:hint="eastAsia" w:asciiTheme="minorEastAsia" w:hAnsiTheme="minorEastAsia" w:eastAsiaTheme="minorEastAsia" w:cstheme="minorEastAsia"/>
          <w:i w:val="0"/>
          <w:iCs w:val="0"/>
          <w:caps w:val="0"/>
          <w:color w:val="000000"/>
          <w:spacing w:val="0"/>
          <w:sz w:val="25"/>
          <w:szCs w:val="25"/>
        </w:rPr>
        <w:t>；承建（承接）企业为</w:t>
      </w:r>
      <w:r>
        <w:rPr>
          <w:rStyle w:val="41"/>
          <w:rFonts w:hint="eastAsia" w:asciiTheme="minorEastAsia" w:hAnsiTheme="minorEastAsia" w:eastAsiaTheme="minorEastAsia" w:cstheme="minorEastAsia"/>
          <w:i w:val="0"/>
          <w:iCs w:val="0"/>
          <w:caps w:val="0"/>
          <w:color w:val="000000"/>
          <w:spacing w:val="0"/>
          <w:sz w:val="25"/>
          <w:szCs w:val="25"/>
          <w:u w:val="single"/>
        </w:rPr>
        <w:t>（企业名称）</w:t>
      </w:r>
      <w:r>
        <w:rPr>
          <w:rFonts w:hint="eastAsia" w:asciiTheme="minorEastAsia" w:hAnsiTheme="minorEastAsia" w:eastAsiaTheme="minorEastAsia" w:cstheme="minorEastAsia"/>
          <w:i w:val="0"/>
          <w:iCs w:val="0"/>
          <w:caps w:val="0"/>
          <w:color w:val="000000"/>
          <w:spacing w:val="0"/>
          <w:sz w:val="25"/>
          <w:szCs w:val="25"/>
        </w:rPr>
        <w:t>，从业人员</w:t>
      </w:r>
      <w:r>
        <w:rPr>
          <w:rFonts w:hint="eastAsia" w:asciiTheme="minorEastAsia" w:hAnsiTheme="minorEastAsia" w:eastAsiaTheme="minorEastAsia" w:cstheme="minorEastAsia"/>
          <w:i w:val="0"/>
          <w:iCs w:val="0"/>
          <w:caps w:val="0"/>
          <w:color w:val="000000"/>
          <w:spacing w:val="0"/>
          <w:sz w:val="25"/>
          <w:szCs w:val="25"/>
          <w:u w:val="single"/>
        </w:rPr>
        <w:t>  </w:t>
      </w:r>
      <w:r>
        <w:rPr>
          <w:rFonts w:hint="eastAsia" w:asciiTheme="minorEastAsia" w:hAnsiTheme="minorEastAsia" w:eastAsiaTheme="minorEastAsia" w:cstheme="minorEastAsia"/>
          <w:i w:val="0"/>
          <w:iCs w:val="0"/>
          <w:caps w:val="0"/>
          <w:color w:val="000000"/>
          <w:spacing w:val="0"/>
          <w:sz w:val="25"/>
          <w:szCs w:val="25"/>
        </w:rPr>
        <w:t>人，营业收入为</w:t>
      </w:r>
      <w:r>
        <w:rPr>
          <w:rFonts w:hint="eastAsia" w:asciiTheme="minorEastAsia" w:hAnsiTheme="minorEastAsia" w:eastAsiaTheme="minorEastAsia" w:cstheme="minorEastAsia"/>
          <w:i w:val="0"/>
          <w:iCs w:val="0"/>
          <w:caps w:val="0"/>
          <w:color w:val="000000"/>
          <w:spacing w:val="0"/>
          <w:sz w:val="25"/>
          <w:szCs w:val="25"/>
          <w:u w:val="single"/>
        </w:rPr>
        <w:t>  </w:t>
      </w:r>
      <w:r>
        <w:rPr>
          <w:rFonts w:hint="eastAsia" w:asciiTheme="minorEastAsia" w:hAnsiTheme="minorEastAsia" w:eastAsiaTheme="minorEastAsia" w:cstheme="minorEastAsia"/>
          <w:i w:val="0"/>
          <w:iCs w:val="0"/>
          <w:caps w:val="0"/>
          <w:color w:val="000000"/>
          <w:spacing w:val="0"/>
          <w:sz w:val="25"/>
          <w:szCs w:val="25"/>
        </w:rPr>
        <w:t>万元，资产总额为</w:t>
      </w:r>
      <w:r>
        <w:rPr>
          <w:rFonts w:hint="eastAsia" w:asciiTheme="minorEastAsia" w:hAnsiTheme="minorEastAsia" w:eastAsiaTheme="minorEastAsia" w:cstheme="minorEastAsia"/>
          <w:i w:val="0"/>
          <w:iCs w:val="0"/>
          <w:caps w:val="0"/>
          <w:color w:val="000000"/>
          <w:spacing w:val="0"/>
          <w:sz w:val="25"/>
          <w:szCs w:val="25"/>
          <w:u w:val="single"/>
        </w:rPr>
        <w:t>  </w:t>
      </w:r>
      <w:r>
        <w:rPr>
          <w:rFonts w:hint="eastAsia" w:asciiTheme="minorEastAsia" w:hAnsiTheme="minorEastAsia" w:eastAsiaTheme="minorEastAsia" w:cstheme="minorEastAsia"/>
          <w:i w:val="0"/>
          <w:iCs w:val="0"/>
          <w:caps w:val="0"/>
          <w:color w:val="000000"/>
          <w:spacing w:val="0"/>
          <w:sz w:val="25"/>
          <w:szCs w:val="25"/>
        </w:rPr>
        <w:t>万元，属于</w:t>
      </w:r>
      <w:r>
        <w:rPr>
          <w:rStyle w:val="41"/>
          <w:rFonts w:hint="eastAsia" w:asciiTheme="minorEastAsia" w:hAnsiTheme="minorEastAsia" w:eastAsiaTheme="minorEastAsia" w:cstheme="minorEastAsia"/>
          <w:i w:val="0"/>
          <w:iCs w:val="0"/>
          <w:caps w:val="0"/>
          <w:color w:val="000000"/>
          <w:spacing w:val="0"/>
          <w:sz w:val="25"/>
          <w:szCs w:val="25"/>
          <w:u w:val="single"/>
        </w:rPr>
        <w:t>（中型企业、小型企业、微型企业）</w:t>
      </w:r>
      <w:r>
        <w:rPr>
          <w:rFonts w:hint="eastAsia" w:asciiTheme="minorEastAsia" w:hAnsiTheme="minorEastAsia" w:eastAsiaTheme="minorEastAsia" w:cstheme="minorEastAsia"/>
          <w:i w:val="0"/>
          <w:iCs w:val="0"/>
          <w:caps w:val="0"/>
          <w:color w:val="000000"/>
          <w:spacing w:val="0"/>
          <w:sz w:val="25"/>
          <w:szCs w:val="25"/>
        </w:rPr>
        <w:t>；</w:t>
      </w:r>
    </w:p>
    <w:p>
      <w:pPr>
        <w:pStyle w:val="31"/>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2.</w:t>
      </w:r>
      <w:r>
        <w:rPr>
          <w:rStyle w:val="41"/>
          <w:rFonts w:hint="eastAsia" w:asciiTheme="minorEastAsia" w:hAnsiTheme="minorEastAsia" w:eastAsiaTheme="minorEastAsia" w:cstheme="minorEastAsia"/>
          <w:i w:val="0"/>
          <w:iCs w:val="0"/>
          <w:caps w:val="0"/>
          <w:color w:val="000000"/>
          <w:spacing w:val="0"/>
          <w:sz w:val="25"/>
          <w:szCs w:val="25"/>
          <w:u w:val="single"/>
        </w:rPr>
        <w:t>（标的名称）</w:t>
      </w:r>
      <w:r>
        <w:rPr>
          <w:rFonts w:hint="eastAsia" w:asciiTheme="minorEastAsia" w:hAnsiTheme="minorEastAsia" w:eastAsiaTheme="minorEastAsia" w:cstheme="minorEastAsia"/>
          <w:i w:val="0"/>
          <w:iCs w:val="0"/>
          <w:caps w:val="0"/>
          <w:color w:val="000000"/>
          <w:spacing w:val="0"/>
          <w:sz w:val="25"/>
          <w:szCs w:val="25"/>
        </w:rPr>
        <w:t>，属于</w:t>
      </w:r>
      <w:r>
        <w:rPr>
          <w:rStyle w:val="41"/>
          <w:rFonts w:hint="eastAsia" w:asciiTheme="minorEastAsia" w:hAnsiTheme="minorEastAsia" w:eastAsiaTheme="minorEastAsia" w:cstheme="minorEastAsia"/>
          <w:i w:val="0"/>
          <w:iCs w:val="0"/>
          <w:caps w:val="0"/>
          <w:color w:val="000000"/>
          <w:spacing w:val="0"/>
          <w:sz w:val="25"/>
          <w:szCs w:val="25"/>
          <w:u w:val="single"/>
        </w:rPr>
        <w:t>（采购文件中明确的所属行业）</w:t>
      </w:r>
      <w:r>
        <w:rPr>
          <w:rFonts w:hint="eastAsia" w:asciiTheme="minorEastAsia" w:hAnsiTheme="minorEastAsia" w:eastAsiaTheme="minorEastAsia" w:cstheme="minorEastAsia"/>
          <w:i w:val="0"/>
          <w:iCs w:val="0"/>
          <w:caps w:val="0"/>
          <w:color w:val="000000"/>
          <w:spacing w:val="0"/>
          <w:sz w:val="25"/>
          <w:szCs w:val="25"/>
        </w:rPr>
        <w:t>；承建（承接）企业为</w:t>
      </w:r>
      <w:r>
        <w:rPr>
          <w:rStyle w:val="41"/>
          <w:rFonts w:hint="eastAsia" w:asciiTheme="minorEastAsia" w:hAnsiTheme="minorEastAsia" w:eastAsiaTheme="minorEastAsia" w:cstheme="minorEastAsia"/>
          <w:i w:val="0"/>
          <w:iCs w:val="0"/>
          <w:caps w:val="0"/>
          <w:color w:val="000000"/>
          <w:spacing w:val="0"/>
          <w:sz w:val="25"/>
          <w:szCs w:val="25"/>
          <w:u w:val="single"/>
        </w:rPr>
        <w:t>（企业名称）</w:t>
      </w:r>
      <w:r>
        <w:rPr>
          <w:rFonts w:hint="eastAsia" w:asciiTheme="minorEastAsia" w:hAnsiTheme="minorEastAsia" w:eastAsiaTheme="minorEastAsia" w:cstheme="minorEastAsia"/>
          <w:i w:val="0"/>
          <w:iCs w:val="0"/>
          <w:caps w:val="0"/>
          <w:color w:val="000000"/>
          <w:spacing w:val="0"/>
          <w:sz w:val="25"/>
          <w:szCs w:val="25"/>
        </w:rPr>
        <w:t>，从业人员</w:t>
      </w:r>
      <w:r>
        <w:rPr>
          <w:rFonts w:hint="eastAsia" w:asciiTheme="minorEastAsia" w:hAnsiTheme="minorEastAsia" w:eastAsiaTheme="minorEastAsia" w:cstheme="minorEastAsia"/>
          <w:i w:val="0"/>
          <w:iCs w:val="0"/>
          <w:caps w:val="0"/>
          <w:color w:val="000000"/>
          <w:spacing w:val="0"/>
          <w:sz w:val="25"/>
          <w:szCs w:val="25"/>
          <w:u w:val="single"/>
        </w:rPr>
        <w:t>  </w:t>
      </w:r>
      <w:r>
        <w:rPr>
          <w:rFonts w:hint="eastAsia" w:asciiTheme="minorEastAsia" w:hAnsiTheme="minorEastAsia" w:eastAsiaTheme="minorEastAsia" w:cstheme="minorEastAsia"/>
          <w:i w:val="0"/>
          <w:iCs w:val="0"/>
          <w:caps w:val="0"/>
          <w:color w:val="000000"/>
          <w:spacing w:val="0"/>
          <w:sz w:val="25"/>
          <w:szCs w:val="25"/>
        </w:rPr>
        <w:t>人，营业收入为</w:t>
      </w:r>
      <w:r>
        <w:rPr>
          <w:rFonts w:hint="eastAsia" w:asciiTheme="minorEastAsia" w:hAnsiTheme="minorEastAsia" w:eastAsiaTheme="minorEastAsia" w:cstheme="minorEastAsia"/>
          <w:i w:val="0"/>
          <w:iCs w:val="0"/>
          <w:caps w:val="0"/>
          <w:color w:val="000000"/>
          <w:spacing w:val="0"/>
          <w:sz w:val="25"/>
          <w:szCs w:val="25"/>
          <w:u w:val="single"/>
        </w:rPr>
        <w:t>  </w:t>
      </w:r>
      <w:r>
        <w:rPr>
          <w:rFonts w:hint="eastAsia" w:asciiTheme="minorEastAsia" w:hAnsiTheme="minorEastAsia" w:eastAsiaTheme="minorEastAsia" w:cstheme="minorEastAsia"/>
          <w:i w:val="0"/>
          <w:iCs w:val="0"/>
          <w:caps w:val="0"/>
          <w:color w:val="000000"/>
          <w:spacing w:val="0"/>
          <w:sz w:val="25"/>
          <w:szCs w:val="25"/>
        </w:rPr>
        <w:t>万元，资产总额为</w:t>
      </w:r>
      <w:r>
        <w:rPr>
          <w:rFonts w:hint="eastAsia" w:asciiTheme="minorEastAsia" w:hAnsiTheme="minorEastAsia" w:eastAsiaTheme="minorEastAsia" w:cstheme="minorEastAsia"/>
          <w:i w:val="0"/>
          <w:iCs w:val="0"/>
          <w:caps w:val="0"/>
          <w:color w:val="000000"/>
          <w:spacing w:val="0"/>
          <w:sz w:val="25"/>
          <w:szCs w:val="25"/>
          <w:u w:val="single"/>
        </w:rPr>
        <w:t>  </w:t>
      </w:r>
      <w:r>
        <w:rPr>
          <w:rFonts w:hint="eastAsia" w:asciiTheme="minorEastAsia" w:hAnsiTheme="minorEastAsia" w:eastAsiaTheme="minorEastAsia" w:cstheme="minorEastAsia"/>
          <w:i w:val="0"/>
          <w:iCs w:val="0"/>
          <w:caps w:val="0"/>
          <w:color w:val="000000"/>
          <w:spacing w:val="0"/>
          <w:sz w:val="25"/>
          <w:szCs w:val="25"/>
        </w:rPr>
        <w:t>万元，属于</w:t>
      </w:r>
      <w:r>
        <w:rPr>
          <w:rStyle w:val="41"/>
          <w:rFonts w:hint="eastAsia" w:asciiTheme="minorEastAsia" w:hAnsiTheme="minorEastAsia" w:eastAsiaTheme="minorEastAsia" w:cstheme="minorEastAsia"/>
          <w:i w:val="0"/>
          <w:iCs w:val="0"/>
          <w:caps w:val="0"/>
          <w:color w:val="000000"/>
          <w:spacing w:val="0"/>
          <w:sz w:val="25"/>
          <w:szCs w:val="25"/>
          <w:u w:val="single"/>
        </w:rPr>
        <w:t>（中型企业、小型企业、微型企业）</w:t>
      </w:r>
      <w:r>
        <w:rPr>
          <w:rFonts w:hint="eastAsia" w:asciiTheme="minorEastAsia" w:hAnsiTheme="minorEastAsia" w:eastAsiaTheme="minorEastAsia" w:cstheme="minorEastAsia"/>
          <w:i w:val="0"/>
          <w:iCs w:val="0"/>
          <w:caps w:val="0"/>
          <w:color w:val="000000"/>
          <w:spacing w:val="0"/>
          <w:sz w:val="25"/>
          <w:szCs w:val="25"/>
        </w:rPr>
        <w:t>；</w:t>
      </w:r>
    </w:p>
    <w:p>
      <w:pPr>
        <w:pStyle w:val="31"/>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w:t>
      </w:r>
    </w:p>
    <w:p>
      <w:pPr>
        <w:pStyle w:val="31"/>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以上企业，不属于大企业的分支机构，不存在控股股东为大企业的情形，也不存在与大企业的负责人为同一人的情形。</w:t>
      </w:r>
    </w:p>
    <w:p>
      <w:pPr>
        <w:pStyle w:val="31"/>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本企业对上述声明内容的真实性负责。如有虚假，将依法承担相应责任。</w:t>
      </w:r>
    </w:p>
    <w:p>
      <w:pPr>
        <w:pStyle w:val="31"/>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 </w:t>
      </w:r>
    </w:p>
    <w:p>
      <w:pPr>
        <w:pStyle w:val="31"/>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                      企业名称（盖章）：</w:t>
      </w:r>
    </w:p>
    <w:p>
      <w:pPr>
        <w:pStyle w:val="31"/>
        <w:keepNext w:val="0"/>
        <w:keepLines w:val="0"/>
        <w:widowControl/>
        <w:suppressLineNumbers w:val="0"/>
        <w:spacing w:before="60" w:beforeAutospacing="0" w:after="60" w:afterAutospacing="0" w:line="444" w:lineRule="atLeast"/>
        <w:ind w:left="0" w:right="0" w:firstLine="516"/>
        <w:rPr>
          <w:rFonts w:hint="eastAsia" w:asciiTheme="minorEastAsia" w:hAnsiTheme="minorEastAsia" w:eastAsiaTheme="minorEastAsia" w:cstheme="minorEastAsia"/>
          <w:i w:val="0"/>
          <w:iCs w:val="0"/>
          <w:caps w:val="0"/>
          <w:color w:val="000000"/>
          <w:spacing w:val="0"/>
          <w:sz w:val="19"/>
          <w:szCs w:val="19"/>
        </w:rPr>
      </w:pPr>
      <w:r>
        <w:rPr>
          <w:rFonts w:hint="eastAsia" w:asciiTheme="minorEastAsia" w:hAnsiTheme="minorEastAsia" w:eastAsiaTheme="minorEastAsia" w:cstheme="minorEastAsia"/>
          <w:i w:val="0"/>
          <w:iCs w:val="0"/>
          <w:caps w:val="0"/>
          <w:color w:val="000000"/>
          <w:spacing w:val="0"/>
          <w:sz w:val="25"/>
          <w:szCs w:val="25"/>
        </w:rPr>
        <w:t>                      日期：</w:t>
      </w:r>
    </w:p>
    <w:p>
      <w:pPr>
        <w:widowControl/>
        <w:jc w:val="left"/>
      </w:pPr>
      <w:r>
        <w:br w:type="page"/>
      </w:r>
    </w:p>
    <w:p>
      <w:pPr>
        <w:spacing w:line="588" w:lineRule="exact"/>
        <w:rPr>
          <w:rFonts w:eastAsia="仿宋_GB2312"/>
          <w:spacing w:val="6"/>
          <w:sz w:val="30"/>
          <w:szCs w:val="30"/>
        </w:rPr>
      </w:pPr>
      <w:r>
        <w:rPr>
          <w:rStyle w:val="38"/>
          <w:rFonts w:hint="eastAsia" w:ascii="宋体" w:hAnsi="宋体" w:eastAsia="宋体"/>
          <w:kern w:val="0"/>
          <w:sz w:val="24"/>
          <w:szCs w:val="24"/>
        </w:rPr>
        <w:t>附表二、</w:t>
      </w:r>
    </w:p>
    <w:p>
      <w:pPr>
        <w:spacing w:line="588" w:lineRule="exact"/>
        <w:jc w:val="center"/>
        <w:rPr>
          <w:rFonts w:asciiTheme="minorEastAsia" w:hAnsiTheme="minorEastAsia"/>
          <w:b/>
          <w:spacing w:val="6"/>
          <w:sz w:val="24"/>
          <w:szCs w:val="24"/>
        </w:rPr>
      </w:pPr>
      <w:bookmarkStart w:id="84" w:name="OLE_LINK14"/>
      <w:bookmarkStart w:id="85" w:name="OLE_LINK13"/>
      <w:r>
        <w:rPr>
          <w:rFonts w:hint="eastAsia" w:asciiTheme="minorEastAsia" w:hAnsiTheme="minorEastAsia"/>
          <w:b/>
          <w:spacing w:val="6"/>
          <w:sz w:val="24"/>
          <w:szCs w:val="24"/>
        </w:rPr>
        <w:t>残疾人福利性单位声明函</w:t>
      </w:r>
    </w:p>
    <w:bookmarkEnd w:id="84"/>
    <w:bookmarkEnd w:id="85"/>
    <w:p>
      <w:pPr>
        <w:spacing w:line="588" w:lineRule="exact"/>
        <w:rPr>
          <w:rFonts w:asciiTheme="minorEastAsia" w:hAnsiTheme="minorEastAsia"/>
          <w:b/>
          <w:spacing w:val="6"/>
          <w:sz w:val="24"/>
          <w:szCs w:val="24"/>
        </w:rPr>
      </w:pPr>
    </w:p>
    <w:p>
      <w:pPr>
        <w:spacing w:line="588" w:lineRule="exact"/>
        <w:ind w:firstLine="504" w:firstLineChars="200"/>
        <w:rPr>
          <w:rFonts w:asciiTheme="minorEastAsia" w:hAnsiTheme="minorEastAsia"/>
          <w:spacing w:val="6"/>
          <w:sz w:val="24"/>
          <w:szCs w:val="24"/>
        </w:rPr>
      </w:pPr>
      <w:r>
        <w:rPr>
          <w:rFonts w:hint="eastAsia" w:asciiTheme="minorEastAsia" w:hAnsiTheme="minorEastAsia"/>
          <w:spacing w:val="6"/>
          <w:sz w:val="24"/>
          <w:szCs w:val="24"/>
        </w:rPr>
        <w:t>本单位郑重声明，根据《财政部</w:t>
      </w:r>
      <w:r>
        <w:rPr>
          <w:rFonts w:asciiTheme="minorEastAsia" w:hAnsiTheme="minorEastAsia"/>
          <w:spacing w:val="6"/>
          <w:sz w:val="24"/>
          <w:szCs w:val="24"/>
        </w:rPr>
        <w:t xml:space="preserve"> </w:t>
      </w:r>
      <w:r>
        <w:rPr>
          <w:rFonts w:hint="eastAsia" w:asciiTheme="minorEastAsia" w:hAnsiTheme="minorEastAsia"/>
          <w:spacing w:val="6"/>
          <w:sz w:val="24"/>
          <w:szCs w:val="24"/>
        </w:rPr>
        <w:t>民政部</w:t>
      </w:r>
      <w:r>
        <w:rPr>
          <w:rFonts w:asciiTheme="minorEastAsia" w:hAnsiTheme="minorEastAsia"/>
          <w:spacing w:val="6"/>
          <w:sz w:val="24"/>
          <w:szCs w:val="24"/>
        </w:rPr>
        <w:t xml:space="preserve"> </w:t>
      </w:r>
      <w:r>
        <w:rPr>
          <w:rFonts w:hint="eastAsia" w:asciiTheme="minorEastAsia" w:hAnsiTheme="minorEastAsia"/>
          <w:spacing w:val="6"/>
          <w:sz w:val="24"/>
          <w:szCs w:val="24"/>
        </w:rPr>
        <w:t>中国残疾人联合会关于促进残疾人就业政府采购政策的通知》（财库</w:t>
      </w:r>
      <w:r>
        <w:rPr>
          <w:rFonts w:hint="eastAsia" w:asciiTheme="minorEastAsia" w:hAnsiTheme="minorEastAsia"/>
          <w:sz w:val="24"/>
          <w:szCs w:val="24"/>
        </w:rPr>
        <w:t>〔</w:t>
      </w:r>
      <w:r>
        <w:rPr>
          <w:rFonts w:asciiTheme="minorEastAsia" w:hAnsiTheme="minorEastAsia"/>
          <w:sz w:val="24"/>
          <w:szCs w:val="24"/>
        </w:rPr>
        <w:t>2017</w:t>
      </w:r>
      <w:r>
        <w:rPr>
          <w:rFonts w:hint="eastAsia" w:asciiTheme="minorEastAsia" w:hAnsiTheme="minorEastAsia"/>
          <w:sz w:val="24"/>
          <w:szCs w:val="24"/>
        </w:rPr>
        <w:t>〕</w:t>
      </w:r>
      <w:r>
        <w:rPr>
          <w:rFonts w:asciiTheme="minorEastAsia" w:hAnsiTheme="minorEastAsia"/>
          <w:sz w:val="24"/>
          <w:szCs w:val="24"/>
        </w:rPr>
        <w:t xml:space="preserve"> 141</w:t>
      </w:r>
      <w:r>
        <w:rPr>
          <w:rFonts w:hint="eastAsia" w:asciiTheme="minorEastAsia" w:hAnsiTheme="minorEastAsia"/>
          <w:spacing w:val="6"/>
          <w:sz w:val="24"/>
          <w:szCs w:val="24"/>
        </w:rPr>
        <w:t>号）的规定，本单位为符合条件的残疾人福利性单位，且本单位参加</w:t>
      </w:r>
      <w:r>
        <w:rPr>
          <w:rFonts w:asciiTheme="minorEastAsia" w:hAnsiTheme="minorEastAsia"/>
          <w:spacing w:val="6"/>
          <w:sz w:val="24"/>
          <w:szCs w:val="24"/>
        </w:rPr>
        <w:t>______</w:t>
      </w:r>
      <w:r>
        <w:rPr>
          <w:rFonts w:hint="eastAsia" w:asciiTheme="minorEastAsia" w:hAnsiTheme="minorEastAsia"/>
          <w:spacing w:val="6"/>
          <w:sz w:val="24"/>
          <w:szCs w:val="24"/>
        </w:rPr>
        <w:t>单位的</w:t>
      </w:r>
      <w:r>
        <w:rPr>
          <w:rFonts w:asciiTheme="minorEastAsia" w:hAnsiTheme="minorEastAsia"/>
          <w:spacing w:val="6"/>
          <w:sz w:val="24"/>
          <w:szCs w:val="24"/>
        </w:rPr>
        <w:t>______</w:t>
      </w:r>
      <w:r>
        <w:rPr>
          <w:rFonts w:hint="eastAsia" w:asciiTheme="minorEastAsia" w:hAnsiTheme="minorEastAsia"/>
          <w:spacing w:val="6"/>
          <w:sz w:val="24"/>
          <w:szCs w:val="24"/>
        </w:rPr>
        <w:t>项目采购活动提供本单位制造的货物（由本单位承担工程</w:t>
      </w:r>
      <w:r>
        <w:rPr>
          <w:rFonts w:asciiTheme="minorEastAsia" w:hAnsiTheme="minorEastAsia"/>
          <w:spacing w:val="6"/>
          <w:sz w:val="24"/>
          <w:szCs w:val="24"/>
        </w:rPr>
        <w:t>/</w:t>
      </w:r>
      <w:r>
        <w:rPr>
          <w:rFonts w:hint="eastAsia" w:asciiTheme="minorEastAsia" w:hAnsiTheme="minorEastAsia"/>
          <w:spacing w:val="6"/>
          <w:sz w:val="24"/>
          <w:szCs w:val="24"/>
        </w:rPr>
        <w:t>提供服务），或者提供其他残疾人福利性单位制造的货物（不包括使用非残疾人福利性单位注册商标的货物）。</w:t>
      </w:r>
    </w:p>
    <w:p>
      <w:pPr>
        <w:spacing w:line="588" w:lineRule="exact"/>
        <w:ind w:firstLine="504" w:firstLineChars="200"/>
        <w:rPr>
          <w:rFonts w:asciiTheme="minorEastAsia" w:hAnsiTheme="minorEastAsia"/>
          <w:spacing w:val="6"/>
          <w:sz w:val="24"/>
          <w:szCs w:val="24"/>
        </w:rPr>
      </w:pPr>
      <w:r>
        <w:rPr>
          <w:rFonts w:hint="eastAsia" w:asciiTheme="minorEastAsia" w:hAnsiTheme="minorEastAsia"/>
          <w:spacing w:val="6"/>
          <w:sz w:val="24"/>
          <w:szCs w:val="24"/>
        </w:rPr>
        <w:t>本单位对上述声明的真实性负责。如有虚假，将依法承担相应责任。</w:t>
      </w:r>
    </w:p>
    <w:p>
      <w:pPr>
        <w:spacing w:line="588" w:lineRule="exact"/>
        <w:ind w:firstLine="504" w:firstLineChars="200"/>
        <w:rPr>
          <w:rFonts w:asciiTheme="minorEastAsia" w:hAnsiTheme="minorEastAsia"/>
          <w:spacing w:val="6"/>
          <w:sz w:val="24"/>
          <w:szCs w:val="24"/>
        </w:rPr>
      </w:pPr>
    </w:p>
    <w:p>
      <w:pPr>
        <w:spacing w:line="588" w:lineRule="exact"/>
        <w:ind w:firstLine="504" w:firstLineChars="200"/>
        <w:rPr>
          <w:rFonts w:asciiTheme="minorEastAsia" w:hAnsiTheme="minorEastAsia"/>
          <w:spacing w:val="6"/>
          <w:sz w:val="24"/>
          <w:szCs w:val="24"/>
        </w:rPr>
      </w:pPr>
    </w:p>
    <w:p>
      <w:pPr>
        <w:tabs>
          <w:tab w:val="left" w:pos="4860"/>
        </w:tabs>
        <w:spacing w:line="588" w:lineRule="exact"/>
        <w:ind w:right="1560" w:firstLine="504" w:firstLineChars="200"/>
        <w:jc w:val="center"/>
        <w:rPr>
          <w:rFonts w:asciiTheme="minorEastAsia" w:hAnsiTheme="minorEastAsia"/>
          <w:spacing w:val="6"/>
          <w:sz w:val="24"/>
          <w:szCs w:val="24"/>
        </w:rPr>
      </w:pPr>
      <w:r>
        <w:rPr>
          <w:rFonts w:asciiTheme="minorEastAsia" w:hAnsiTheme="minorEastAsia"/>
          <w:spacing w:val="6"/>
          <w:sz w:val="24"/>
          <w:szCs w:val="24"/>
        </w:rPr>
        <w:t xml:space="preserve">               </w:t>
      </w:r>
      <w:r>
        <w:rPr>
          <w:rFonts w:hint="eastAsia" w:asciiTheme="minorEastAsia" w:hAnsiTheme="minorEastAsia"/>
          <w:spacing w:val="6"/>
          <w:sz w:val="24"/>
          <w:szCs w:val="24"/>
        </w:rPr>
        <w:t>单位名称（盖章）：</w:t>
      </w:r>
    </w:p>
    <w:p>
      <w:pPr>
        <w:tabs>
          <w:tab w:val="left" w:pos="4860"/>
        </w:tabs>
        <w:spacing w:line="588" w:lineRule="exact"/>
        <w:ind w:right="1560" w:firstLine="504" w:firstLineChars="200"/>
        <w:jc w:val="center"/>
        <w:rPr>
          <w:rFonts w:asciiTheme="minorEastAsia" w:hAnsiTheme="minorEastAsia"/>
          <w:spacing w:val="6"/>
          <w:sz w:val="24"/>
          <w:szCs w:val="24"/>
        </w:rPr>
      </w:pPr>
      <w:r>
        <w:rPr>
          <w:rFonts w:asciiTheme="minorEastAsia" w:hAnsiTheme="minorEastAsia"/>
          <w:spacing w:val="6"/>
          <w:sz w:val="24"/>
          <w:szCs w:val="24"/>
        </w:rPr>
        <w:t xml:space="preserve">       </w:t>
      </w:r>
      <w:r>
        <w:rPr>
          <w:rFonts w:hint="eastAsia" w:asciiTheme="minorEastAsia" w:hAnsiTheme="minorEastAsia"/>
          <w:spacing w:val="6"/>
          <w:sz w:val="24"/>
          <w:szCs w:val="24"/>
        </w:rPr>
        <w:t>日</w:t>
      </w:r>
      <w:r>
        <w:rPr>
          <w:rFonts w:asciiTheme="minorEastAsia" w:hAnsiTheme="minorEastAsia"/>
          <w:spacing w:val="6"/>
          <w:sz w:val="24"/>
          <w:szCs w:val="24"/>
        </w:rPr>
        <w:t xml:space="preserve">  </w:t>
      </w:r>
      <w:r>
        <w:rPr>
          <w:rFonts w:hint="eastAsia" w:asciiTheme="minorEastAsia" w:hAnsiTheme="minorEastAsia"/>
          <w:spacing w:val="6"/>
          <w:sz w:val="24"/>
          <w:szCs w:val="24"/>
        </w:rPr>
        <w:t>期：</w:t>
      </w:r>
    </w:p>
    <w:p>
      <w:pPr>
        <w:rPr>
          <w:rFonts w:asciiTheme="minorEastAsia" w:hAnsiTheme="minorEastAsia"/>
          <w:sz w:val="24"/>
          <w:szCs w:val="24"/>
        </w:rPr>
      </w:pPr>
    </w:p>
    <w:p>
      <w:pPr>
        <w:widowControl/>
        <w:jc w:val="left"/>
      </w:pPr>
      <w:r>
        <w:br w:type="page"/>
      </w:r>
    </w:p>
    <w:p>
      <w:pPr>
        <w:spacing w:line="588" w:lineRule="exact"/>
        <w:rPr>
          <w:rFonts w:eastAsia="仿宋_GB2312"/>
          <w:spacing w:val="6"/>
          <w:sz w:val="30"/>
          <w:szCs w:val="30"/>
        </w:rPr>
      </w:pPr>
      <w:r>
        <w:rPr>
          <w:rStyle w:val="38"/>
          <w:rFonts w:hint="eastAsia" w:ascii="宋体" w:hAnsi="宋体" w:eastAsia="宋体"/>
          <w:kern w:val="0"/>
          <w:sz w:val="24"/>
          <w:szCs w:val="24"/>
        </w:rPr>
        <w:t>附表三、监狱企业证明文件</w:t>
      </w:r>
    </w:p>
    <w:p>
      <w:pPr>
        <w:pStyle w:val="31"/>
        <w:spacing w:line="360" w:lineRule="auto"/>
        <w:ind w:firstLine="480" w:firstLineChars="200"/>
        <w:rPr>
          <w:rStyle w:val="38"/>
          <w:rFonts w:asciiTheme="minorEastAsia" w:hAnsiTheme="minorEastAsia" w:eastAsiaTheme="minorEastAsia"/>
        </w:rPr>
      </w:pPr>
      <w:r>
        <w:rPr>
          <w:rFonts w:hint="eastAsia" w:asciiTheme="minorEastAsia" w:hAnsiTheme="minorEastAsia" w:eastAsiaTheme="minorEastAsia"/>
          <w:color w:val="000000"/>
        </w:rPr>
        <w:t>监狱企业参加政府采购活动时，应当提供由省级以上监狱管理局、戒毒管理局（含新疆生产建设兵团）出具的属于监狱企业的证明文件。</w:t>
      </w:r>
    </w:p>
    <w:p>
      <w:pPr>
        <w:rPr>
          <w:rFonts w:ascii="宋体" w:hAnsi="宋体" w:eastAsia="宋体" w:cs="Arial"/>
          <w:kern w:val="0"/>
          <w:sz w:val="24"/>
          <w:szCs w:val="24"/>
        </w:rPr>
      </w:pPr>
    </w:p>
    <w:p>
      <w:pPr>
        <w:rPr>
          <w:rFonts w:ascii="宋体" w:hAnsi="宋体" w:eastAsia="宋体" w:cs="宋体"/>
          <w:b/>
          <w:sz w:val="24"/>
          <w:szCs w:val="24"/>
        </w:rPr>
      </w:pPr>
      <w:bookmarkStart w:id="86" w:name="_Toc504493189"/>
      <w:r>
        <w:rPr>
          <w:rFonts w:hint="eastAsia" w:ascii="宋体" w:hAnsi="宋体" w:eastAsia="宋体" w:cs="宋体"/>
          <w:b/>
          <w:sz w:val="24"/>
          <w:szCs w:val="24"/>
        </w:rPr>
        <w:br w:type="page"/>
      </w:r>
    </w:p>
    <w:p>
      <w:pPr>
        <w:tabs>
          <w:tab w:val="center" w:pos="4832"/>
          <w:tab w:val="left" w:pos="7140"/>
        </w:tabs>
        <w:jc w:val="center"/>
        <w:outlineLvl w:val="1"/>
        <w:rPr>
          <w:rFonts w:ascii="宋体" w:hAnsi="宋体" w:eastAsia="宋体" w:cs="宋体"/>
          <w:b/>
          <w:sz w:val="24"/>
          <w:szCs w:val="24"/>
        </w:rPr>
      </w:pPr>
      <w:bookmarkStart w:id="87" w:name="_Toc30168"/>
      <w:r>
        <w:rPr>
          <w:rFonts w:hint="eastAsia" w:ascii="宋体" w:hAnsi="宋体" w:eastAsia="宋体" w:cs="宋体"/>
          <w:b/>
          <w:sz w:val="24"/>
          <w:szCs w:val="24"/>
        </w:rPr>
        <w:t>七、</w:t>
      </w:r>
      <w:bookmarkEnd w:id="86"/>
      <w:r>
        <w:rPr>
          <w:rFonts w:hint="eastAsia" w:ascii="宋体" w:hAnsi="宋体" w:eastAsia="宋体" w:cs="宋体"/>
          <w:b/>
          <w:sz w:val="24"/>
          <w:szCs w:val="24"/>
        </w:rPr>
        <w:t>投标人近年类似项目情况表</w:t>
      </w:r>
      <w:bookmarkEnd w:id="87"/>
    </w:p>
    <w:tbl>
      <w:tblPr>
        <w:tblStyle w:val="35"/>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项目名称</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采购人名称</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采购人地址</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采购人联系人及电话</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绿化养护面积</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养护周期</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签约日期</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合同价格</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备注</w:t>
            </w:r>
          </w:p>
        </w:tc>
        <w:tc>
          <w:tcPr>
            <w:tcW w:w="6148" w:type="dxa"/>
            <w:vAlign w:val="center"/>
          </w:tcPr>
          <w:p>
            <w:pPr>
              <w:jc w:val="center"/>
              <w:rPr>
                <w:rFonts w:ascii="宋体" w:hAnsi="Calibri" w:eastAsia="宋体" w:cs="Times New Roman"/>
                <w:sz w:val="24"/>
                <w:szCs w:val="24"/>
              </w:rPr>
            </w:pPr>
          </w:p>
        </w:tc>
      </w:tr>
    </w:tbl>
    <w:p>
      <w:pPr>
        <w:spacing w:line="360" w:lineRule="auto"/>
        <w:jc w:val="left"/>
        <w:rPr>
          <w:rFonts w:ascii="宋体" w:hAnsi="Calibri" w:eastAsia="宋体" w:cs="Times New Roman"/>
          <w:sz w:val="24"/>
          <w:szCs w:val="24"/>
        </w:rPr>
      </w:pPr>
      <w:r>
        <w:rPr>
          <w:rFonts w:hint="eastAsia" w:ascii="宋体" w:hAnsi="宋体" w:eastAsia="宋体" w:cs="Times New Roman"/>
          <w:sz w:val="24"/>
          <w:szCs w:val="24"/>
        </w:rPr>
        <w:t>备注：</w:t>
      </w:r>
    </w:p>
    <w:p>
      <w:pPr>
        <w:ind w:firstLine="480" w:firstLineChars="200"/>
        <w:jc w:val="left"/>
        <w:rPr>
          <w:rFonts w:ascii="宋体" w:hAnsi="宋体" w:cs="宋体"/>
          <w:sz w:val="24"/>
          <w:szCs w:val="24"/>
        </w:rPr>
      </w:pPr>
      <w:r>
        <w:rPr>
          <w:rFonts w:hint="eastAsia" w:ascii="宋体" w:hAnsi="宋体" w:cs="宋体"/>
          <w:sz w:val="24"/>
          <w:szCs w:val="24"/>
        </w:rPr>
        <w:t>1、本表后须附类似业绩的证明资料（中标通知书或合同复印件）</w:t>
      </w:r>
    </w:p>
    <w:p>
      <w:pPr>
        <w:ind w:firstLine="480" w:firstLineChars="200"/>
        <w:jc w:val="left"/>
        <w:rPr>
          <w:rFonts w:ascii="宋体" w:hAnsi="宋体" w:cs="宋体"/>
          <w:sz w:val="24"/>
          <w:szCs w:val="24"/>
        </w:rPr>
      </w:pPr>
      <w:r>
        <w:rPr>
          <w:rFonts w:hint="eastAsia" w:ascii="宋体" w:hAnsi="宋体" w:cs="宋体"/>
          <w:sz w:val="24"/>
          <w:szCs w:val="24"/>
        </w:rPr>
        <w:t>2、具体年份要求： 201</w:t>
      </w:r>
      <w:r>
        <w:rPr>
          <w:rFonts w:hint="eastAsia" w:ascii="宋体" w:hAnsi="宋体" w:cs="宋体"/>
          <w:sz w:val="24"/>
          <w:szCs w:val="24"/>
          <w:lang w:val="en-US" w:eastAsia="zh-CN"/>
        </w:rPr>
        <w:t>9</w:t>
      </w:r>
      <w:r>
        <w:rPr>
          <w:rFonts w:hint="eastAsia" w:ascii="宋体" w:hAnsi="宋体" w:cs="宋体"/>
          <w:sz w:val="24"/>
          <w:szCs w:val="24"/>
        </w:rPr>
        <w:t>年1月1日至今</w:t>
      </w:r>
    </w:p>
    <w:p>
      <w:pPr>
        <w:ind w:firstLine="480" w:firstLineChars="200"/>
        <w:jc w:val="left"/>
        <w:rPr>
          <w:rFonts w:ascii="宋体" w:hAnsi="宋体" w:cs="宋体"/>
          <w:sz w:val="24"/>
          <w:szCs w:val="24"/>
        </w:rPr>
      </w:pPr>
      <w:r>
        <w:rPr>
          <w:rFonts w:hint="eastAsia" w:ascii="宋体" w:hAnsi="宋体" w:cs="宋体"/>
          <w:sz w:val="24"/>
          <w:szCs w:val="24"/>
        </w:rPr>
        <w:t>3、每张表格只填写一个项目的信息，并注明序号。</w:t>
      </w:r>
    </w:p>
    <w:p>
      <w:pPr>
        <w:ind w:firstLine="480" w:firstLineChars="200"/>
        <w:jc w:val="left"/>
        <w:rPr>
          <w:rFonts w:ascii="宋体" w:hAnsi="宋体" w:cs="宋体"/>
          <w:sz w:val="24"/>
          <w:szCs w:val="24"/>
        </w:rPr>
      </w:pPr>
      <w:r>
        <w:rPr>
          <w:rFonts w:hint="eastAsia" w:ascii="宋体" w:hAnsi="宋体" w:cs="宋体"/>
          <w:sz w:val="24"/>
          <w:szCs w:val="24"/>
        </w:rPr>
        <w:br w:type="page"/>
      </w:r>
    </w:p>
    <w:p>
      <w:pPr>
        <w:tabs>
          <w:tab w:val="center" w:pos="4832"/>
          <w:tab w:val="left" w:pos="7140"/>
        </w:tabs>
        <w:jc w:val="center"/>
        <w:outlineLvl w:val="1"/>
        <w:rPr>
          <w:rFonts w:ascii="宋体" w:hAnsi="Calibri" w:eastAsia="宋体" w:cs="Arial"/>
          <w:kern w:val="0"/>
          <w:sz w:val="24"/>
          <w:szCs w:val="24"/>
        </w:rPr>
      </w:pPr>
      <w:bookmarkStart w:id="88" w:name="_Toc7578"/>
      <w:r>
        <w:rPr>
          <w:rFonts w:hint="eastAsia" w:ascii="宋体" w:hAnsi="Calibri" w:eastAsia="宋体" w:cs="Arial"/>
          <w:b/>
          <w:bCs/>
          <w:kern w:val="36"/>
          <w:sz w:val="24"/>
          <w:szCs w:val="24"/>
        </w:rPr>
        <w:t>八</w:t>
      </w:r>
      <w:r>
        <w:rPr>
          <w:rFonts w:hint="eastAsia" w:ascii="宋体" w:hAnsi="宋体" w:eastAsia="宋体" w:cs="宋体"/>
          <w:b/>
          <w:sz w:val="24"/>
          <w:szCs w:val="24"/>
        </w:rPr>
        <w:t>、</w:t>
      </w:r>
      <w:r>
        <w:rPr>
          <w:rFonts w:hint="eastAsia" w:ascii="宋体" w:hAnsi="宋体" w:cs="宋体"/>
          <w:b/>
          <w:sz w:val="24"/>
          <w:szCs w:val="24"/>
        </w:rPr>
        <w:t>项目负责人简历表</w:t>
      </w:r>
      <w:bookmarkEnd w:id="88"/>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2798" w:type="dxa"/>
            <w:gridSpan w:val="2"/>
            <w:vAlign w:val="center"/>
          </w:tcPr>
          <w:p>
            <w:pPr>
              <w:rPr>
                <w:rFonts w:ascii="宋体" w:hAnsi="宋体" w:eastAsia="宋体" w:cs="宋体"/>
                <w:color w:val="000000"/>
                <w:sz w:val="24"/>
                <w:szCs w:val="24"/>
              </w:rPr>
            </w:pPr>
          </w:p>
        </w:tc>
        <w:tc>
          <w:tcPr>
            <w:tcW w:w="1935" w:type="dxa"/>
            <w:gridSpan w:val="2"/>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性别</w:t>
            </w:r>
          </w:p>
        </w:tc>
        <w:tc>
          <w:tcPr>
            <w:tcW w:w="2639" w:type="dxa"/>
            <w:gridSpan w:val="2"/>
          </w:tcPr>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职称</w:t>
            </w:r>
          </w:p>
        </w:tc>
        <w:tc>
          <w:tcPr>
            <w:tcW w:w="2798" w:type="dxa"/>
            <w:gridSpan w:val="2"/>
            <w:vAlign w:val="center"/>
          </w:tcPr>
          <w:p>
            <w:pPr>
              <w:rPr>
                <w:rFonts w:ascii="宋体" w:hAnsi="宋体" w:eastAsia="宋体" w:cs="宋体"/>
                <w:color w:val="000000"/>
                <w:sz w:val="24"/>
                <w:szCs w:val="24"/>
              </w:rPr>
            </w:pPr>
          </w:p>
        </w:tc>
        <w:tc>
          <w:tcPr>
            <w:tcW w:w="1935" w:type="dxa"/>
            <w:gridSpan w:val="2"/>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学历</w:t>
            </w:r>
          </w:p>
        </w:tc>
        <w:tc>
          <w:tcPr>
            <w:tcW w:w="2639" w:type="dxa"/>
            <w:gridSpan w:val="2"/>
          </w:tcPr>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eastAsia="宋体" w:cs="宋体"/>
                <w:sz w:val="24"/>
                <w:szCs w:val="24"/>
              </w:rPr>
            </w:pPr>
            <w:r>
              <w:rPr>
                <w:rFonts w:hint="eastAsia" w:ascii="宋体" w:hAnsi="宋体" w:eastAsia="宋体" w:cs="宋体"/>
                <w:sz w:val="24"/>
                <w:szCs w:val="24"/>
              </w:rPr>
              <w:t>参加工作时间</w:t>
            </w:r>
          </w:p>
        </w:tc>
        <w:tc>
          <w:tcPr>
            <w:tcW w:w="2798" w:type="dxa"/>
            <w:gridSpan w:val="2"/>
            <w:vAlign w:val="center"/>
          </w:tcPr>
          <w:p>
            <w:pPr>
              <w:rPr>
                <w:rFonts w:ascii="宋体" w:hAnsi="宋体" w:eastAsia="宋体" w:cs="宋体"/>
                <w:sz w:val="24"/>
                <w:szCs w:val="24"/>
              </w:rPr>
            </w:pPr>
          </w:p>
        </w:tc>
        <w:tc>
          <w:tcPr>
            <w:tcW w:w="1935" w:type="dxa"/>
            <w:gridSpan w:val="2"/>
            <w:vAlign w:val="center"/>
          </w:tcPr>
          <w:p>
            <w:pPr>
              <w:rPr>
                <w:rFonts w:ascii="宋体" w:hAnsi="宋体" w:eastAsia="宋体" w:cs="宋体"/>
                <w:sz w:val="24"/>
                <w:szCs w:val="24"/>
              </w:rPr>
            </w:pPr>
            <w:r>
              <w:rPr>
                <w:rFonts w:hint="eastAsia" w:ascii="宋体" w:hAnsi="宋体" w:eastAsia="宋体" w:cs="宋体"/>
                <w:sz w:val="24"/>
                <w:szCs w:val="24"/>
              </w:rPr>
              <w:t>从事项目管理工作年限</w:t>
            </w:r>
          </w:p>
        </w:tc>
        <w:tc>
          <w:tcPr>
            <w:tcW w:w="2639" w:type="dxa"/>
            <w:gridSpan w:val="2"/>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专业</w:t>
            </w:r>
          </w:p>
        </w:tc>
        <w:tc>
          <w:tcPr>
            <w:tcW w:w="2798" w:type="dxa"/>
            <w:gridSpan w:val="2"/>
            <w:vAlign w:val="center"/>
          </w:tcPr>
          <w:p>
            <w:pPr>
              <w:rPr>
                <w:rFonts w:ascii="宋体" w:hAnsi="宋体" w:eastAsia="宋体" w:cs="宋体"/>
                <w:color w:val="000000"/>
                <w:sz w:val="24"/>
                <w:szCs w:val="24"/>
              </w:rPr>
            </w:pPr>
          </w:p>
        </w:tc>
        <w:tc>
          <w:tcPr>
            <w:tcW w:w="1935" w:type="dxa"/>
            <w:gridSpan w:val="2"/>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毕业学校</w:t>
            </w:r>
          </w:p>
        </w:tc>
        <w:tc>
          <w:tcPr>
            <w:tcW w:w="2639" w:type="dxa"/>
            <w:gridSpan w:val="2"/>
          </w:tcPr>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身份证号码</w:t>
            </w:r>
          </w:p>
        </w:tc>
        <w:tc>
          <w:tcPr>
            <w:tcW w:w="2798" w:type="dxa"/>
            <w:gridSpan w:val="2"/>
            <w:vAlign w:val="center"/>
          </w:tcPr>
          <w:p>
            <w:pPr>
              <w:rPr>
                <w:rFonts w:ascii="宋体" w:hAnsi="宋体" w:eastAsia="宋体" w:cs="宋体"/>
                <w:color w:val="000000"/>
                <w:sz w:val="24"/>
                <w:szCs w:val="24"/>
              </w:rPr>
            </w:pPr>
          </w:p>
        </w:tc>
        <w:tc>
          <w:tcPr>
            <w:tcW w:w="1935" w:type="dxa"/>
            <w:gridSpan w:val="2"/>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在公司担任职务</w:t>
            </w:r>
          </w:p>
        </w:tc>
        <w:tc>
          <w:tcPr>
            <w:tcW w:w="2639" w:type="dxa"/>
            <w:gridSpan w:val="2"/>
          </w:tcPr>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执业资格</w:t>
            </w:r>
          </w:p>
        </w:tc>
        <w:tc>
          <w:tcPr>
            <w:tcW w:w="2798" w:type="dxa"/>
            <w:gridSpan w:val="2"/>
            <w:vAlign w:val="center"/>
          </w:tcPr>
          <w:p>
            <w:pPr>
              <w:rPr>
                <w:rFonts w:ascii="宋体" w:hAnsi="宋体" w:eastAsia="宋体" w:cs="宋体"/>
                <w:color w:val="000000"/>
                <w:sz w:val="24"/>
                <w:szCs w:val="24"/>
              </w:rPr>
            </w:pPr>
          </w:p>
        </w:tc>
        <w:tc>
          <w:tcPr>
            <w:tcW w:w="1935" w:type="dxa"/>
            <w:gridSpan w:val="2"/>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证书编号</w:t>
            </w:r>
          </w:p>
        </w:tc>
        <w:tc>
          <w:tcPr>
            <w:tcW w:w="2639" w:type="dxa"/>
            <w:gridSpan w:val="2"/>
          </w:tcPr>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固定电话</w:t>
            </w:r>
          </w:p>
        </w:tc>
        <w:tc>
          <w:tcPr>
            <w:tcW w:w="2798" w:type="dxa"/>
            <w:gridSpan w:val="2"/>
            <w:vAlign w:val="center"/>
          </w:tcPr>
          <w:p>
            <w:pPr>
              <w:rPr>
                <w:rFonts w:ascii="宋体" w:hAnsi="宋体" w:eastAsia="宋体" w:cs="宋体"/>
                <w:color w:val="000000"/>
                <w:sz w:val="24"/>
                <w:szCs w:val="24"/>
              </w:rPr>
            </w:pPr>
          </w:p>
        </w:tc>
        <w:tc>
          <w:tcPr>
            <w:tcW w:w="1935" w:type="dxa"/>
            <w:gridSpan w:val="2"/>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手机号码</w:t>
            </w:r>
          </w:p>
        </w:tc>
        <w:tc>
          <w:tcPr>
            <w:tcW w:w="2639" w:type="dxa"/>
            <w:gridSpan w:val="2"/>
          </w:tcPr>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80" w:type="dxa"/>
            <w:vMerge w:val="restart"/>
            <w:vAlign w:val="center"/>
          </w:tcPr>
          <w:p>
            <w:pPr>
              <w:jc w:val="center"/>
              <w:rPr>
                <w:rFonts w:ascii="宋体" w:hAnsi="宋体" w:eastAsia="宋体" w:cs="宋体"/>
                <w:color w:val="000000"/>
                <w:sz w:val="24"/>
                <w:szCs w:val="24"/>
              </w:rPr>
            </w:pPr>
            <w:r>
              <w:rPr>
                <w:rFonts w:hint="eastAsia" w:ascii="宋体" w:hAnsi="宋体" w:eastAsia="宋体"/>
                <w:sz w:val="24"/>
                <w:szCs w:val="24"/>
              </w:rPr>
              <w:t>近三年</w:t>
            </w:r>
            <w:r>
              <w:rPr>
                <w:rFonts w:hint="eastAsia" w:ascii="宋体" w:hAnsi="宋体" w:eastAsia="宋体" w:cs="宋体"/>
                <w:color w:val="000000"/>
                <w:sz w:val="24"/>
                <w:szCs w:val="24"/>
              </w:rPr>
              <w:t>类似业绩</w:t>
            </w:r>
          </w:p>
        </w:tc>
        <w:tc>
          <w:tcPr>
            <w:tcW w:w="1568"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业主单位</w:t>
            </w:r>
          </w:p>
        </w:tc>
        <w:tc>
          <w:tcPr>
            <w:tcW w:w="1583" w:type="dxa"/>
            <w:gridSpan w:val="2"/>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项目名称</w:t>
            </w:r>
          </w:p>
        </w:tc>
        <w:tc>
          <w:tcPr>
            <w:tcW w:w="1582"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项目规模</w:t>
            </w:r>
          </w:p>
        </w:tc>
        <w:tc>
          <w:tcPr>
            <w:tcW w:w="1583"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履约时间</w:t>
            </w:r>
          </w:p>
        </w:tc>
        <w:tc>
          <w:tcPr>
            <w:tcW w:w="1056" w:type="dxa"/>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vAlign w:val="center"/>
          </w:tcPr>
          <w:p>
            <w:pPr>
              <w:rPr>
                <w:rFonts w:ascii="宋体" w:hAnsi="宋体" w:eastAsia="宋体" w:cs="宋体"/>
                <w:color w:val="000000"/>
                <w:sz w:val="24"/>
                <w:szCs w:val="24"/>
              </w:rPr>
            </w:pPr>
          </w:p>
        </w:tc>
        <w:tc>
          <w:tcPr>
            <w:tcW w:w="1568" w:type="dxa"/>
            <w:vAlign w:val="center"/>
          </w:tcPr>
          <w:p>
            <w:pPr>
              <w:rPr>
                <w:rFonts w:ascii="宋体" w:hAnsi="宋体" w:eastAsia="宋体" w:cs="宋体"/>
                <w:color w:val="000000"/>
                <w:sz w:val="24"/>
                <w:szCs w:val="24"/>
              </w:rPr>
            </w:pPr>
          </w:p>
        </w:tc>
        <w:tc>
          <w:tcPr>
            <w:tcW w:w="1583" w:type="dxa"/>
            <w:gridSpan w:val="2"/>
            <w:vAlign w:val="center"/>
          </w:tcPr>
          <w:p>
            <w:pPr>
              <w:rPr>
                <w:rFonts w:ascii="宋体" w:hAnsi="宋体" w:eastAsia="宋体" w:cs="宋体"/>
                <w:color w:val="000000"/>
                <w:sz w:val="24"/>
                <w:szCs w:val="24"/>
              </w:rPr>
            </w:pPr>
          </w:p>
        </w:tc>
        <w:tc>
          <w:tcPr>
            <w:tcW w:w="1582" w:type="dxa"/>
            <w:vAlign w:val="center"/>
          </w:tcPr>
          <w:p>
            <w:pPr>
              <w:rPr>
                <w:rFonts w:ascii="宋体" w:hAnsi="宋体" w:eastAsia="宋体" w:cs="宋体"/>
                <w:color w:val="000000"/>
                <w:sz w:val="24"/>
                <w:szCs w:val="24"/>
              </w:rPr>
            </w:pPr>
          </w:p>
        </w:tc>
        <w:tc>
          <w:tcPr>
            <w:tcW w:w="1583" w:type="dxa"/>
            <w:vAlign w:val="center"/>
          </w:tcPr>
          <w:p>
            <w:pPr>
              <w:rPr>
                <w:rFonts w:ascii="宋体" w:hAnsi="宋体" w:eastAsia="宋体" w:cs="宋体"/>
                <w:color w:val="000000"/>
                <w:sz w:val="24"/>
                <w:szCs w:val="24"/>
              </w:rPr>
            </w:pPr>
          </w:p>
        </w:tc>
        <w:tc>
          <w:tcPr>
            <w:tcW w:w="1056" w:type="dxa"/>
            <w:vAlign w:val="center"/>
          </w:tcPr>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vAlign w:val="center"/>
          </w:tcPr>
          <w:p>
            <w:pPr>
              <w:rPr>
                <w:rFonts w:ascii="宋体" w:hAnsi="宋体" w:eastAsia="宋体" w:cs="宋体"/>
                <w:color w:val="000000"/>
                <w:sz w:val="24"/>
                <w:szCs w:val="24"/>
              </w:rPr>
            </w:pPr>
          </w:p>
        </w:tc>
        <w:tc>
          <w:tcPr>
            <w:tcW w:w="1568" w:type="dxa"/>
            <w:vAlign w:val="center"/>
          </w:tcPr>
          <w:p>
            <w:pPr>
              <w:rPr>
                <w:rFonts w:ascii="宋体" w:hAnsi="宋体" w:eastAsia="宋体" w:cs="宋体"/>
                <w:color w:val="000000"/>
                <w:sz w:val="24"/>
                <w:szCs w:val="24"/>
              </w:rPr>
            </w:pPr>
          </w:p>
        </w:tc>
        <w:tc>
          <w:tcPr>
            <w:tcW w:w="1583" w:type="dxa"/>
            <w:gridSpan w:val="2"/>
            <w:vAlign w:val="center"/>
          </w:tcPr>
          <w:p>
            <w:pPr>
              <w:rPr>
                <w:rFonts w:ascii="宋体" w:hAnsi="宋体" w:eastAsia="宋体" w:cs="宋体"/>
                <w:color w:val="000000"/>
                <w:sz w:val="24"/>
                <w:szCs w:val="24"/>
              </w:rPr>
            </w:pPr>
          </w:p>
        </w:tc>
        <w:tc>
          <w:tcPr>
            <w:tcW w:w="1582" w:type="dxa"/>
            <w:vAlign w:val="center"/>
          </w:tcPr>
          <w:p>
            <w:pPr>
              <w:rPr>
                <w:rFonts w:ascii="宋体" w:hAnsi="宋体" w:eastAsia="宋体" w:cs="宋体"/>
                <w:color w:val="000000"/>
                <w:sz w:val="24"/>
                <w:szCs w:val="24"/>
              </w:rPr>
            </w:pPr>
          </w:p>
        </w:tc>
        <w:tc>
          <w:tcPr>
            <w:tcW w:w="1583" w:type="dxa"/>
            <w:vAlign w:val="center"/>
          </w:tcPr>
          <w:p>
            <w:pPr>
              <w:rPr>
                <w:rFonts w:ascii="宋体" w:hAnsi="宋体" w:eastAsia="宋体" w:cs="宋体"/>
                <w:color w:val="000000"/>
                <w:sz w:val="24"/>
                <w:szCs w:val="24"/>
              </w:rPr>
            </w:pPr>
          </w:p>
        </w:tc>
        <w:tc>
          <w:tcPr>
            <w:tcW w:w="1056" w:type="dxa"/>
            <w:vAlign w:val="center"/>
          </w:tcPr>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vAlign w:val="center"/>
          </w:tcPr>
          <w:p>
            <w:pPr>
              <w:rPr>
                <w:rFonts w:ascii="宋体" w:hAnsi="宋体" w:eastAsia="宋体" w:cs="宋体"/>
                <w:color w:val="000000"/>
                <w:sz w:val="24"/>
                <w:szCs w:val="24"/>
              </w:rPr>
            </w:pPr>
          </w:p>
        </w:tc>
        <w:tc>
          <w:tcPr>
            <w:tcW w:w="1568" w:type="dxa"/>
            <w:vAlign w:val="center"/>
          </w:tcPr>
          <w:p>
            <w:pPr>
              <w:rPr>
                <w:rFonts w:ascii="宋体" w:hAnsi="宋体" w:eastAsia="宋体" w:cs="宋体"/>
                <w:color w:val="000000"/>
                <w:sz w:val="24"/>
                <w:szCs w:val="24"/>
              </w:rPr>
            </w:pPr>
          </w:p>
        </w:tc>
        <w:tc>
          <w:tcPr>
            <w:tcW w:w="1583" w:type="dxa"/>
            <w:gridSpan w:val="2"/>
            <w:vAlign w:val="center"/>
          </w:tcPr>
          <w:p>
            <w:pPr>
              <w:rPr>
                <w:rFonts w:ascii="宋体" w:hAnsi="宋体" w:eastAsia="宋体" w:cs="宋体"/>
                <w:color w:val="000000"/>
                <w:sz w:val="24"/>
                <w:szCs w:val="24"/>
              </w:rPr>
            </w:pPr>
          </w:p>
        </w:tc>
        <w:tc>
          <w:tcPr>
            <w:tcW w:w="1582" w:type="dxa"/>
            <w:vAlign w:val="center"/>
          </w:tcPr>
          <w:p>
            <w:pPr>
              <w:rPr>
                <w:rFonts w:ascii="宋体" w:hAnsi="宋体" w:eastAsia="宋体" w:cs="宋体"/>
                <w:color w:val="000000"/>
                <w:sz w:val="24"/>
                <w:szCs w:val="24"/>
              </w:rPr>
            </w:pPr>
          </w:p>
        </w:tc>
        <w:tc>
          <w:tcPr>
            <w:tcW w:w="1583" w:type="dxa"/>
            <w:vAlign w:val="center"/>
          </w:tcPr>
          <w:p>
            <w:pPr>
              <w:rPr>
                <w:rFonts w:ascii="宋体" w:hAnsi="宋体" w:eastAsia="宋体" w:cs="宋体"/>
                <w:color w:val="000000"/>
                <w:sz w:val="24"/>
                <w:szCs w:val="24"/>
              </w:rPr>
            </w:pPr>
          </w:p>
        </w:tc>
        <w:tc>
          <w:tcPr>
            <w:tcW w:w="1056" w:type="dxa"/>
            <w:vAlign w:val="center"/>
          </w:tcPr>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vAlign w:val="center"/>
          </w:tcPr>
          <w:p>
            <w:pPr>
              <w:rPr>
                <w:rFonts w:ascii="宋体" w:hAnsi="宋体" w:eastAsia="宋体" w:cs="宋体"/>
                <w:color w:val="000000"/>
                <w:sz w:val="24"/>
                <w:szCs w:val="24"/>
              </w:rPr>
            </w:pPr>
          </w:p>
        </w:tc>
        <w:tc>
          <w:tcPr>
            <w:tcW w:w="1568" w:type="dxa"/>
            <w:vAlign w:val="center"/>
          </w:tcPr>
          <w:p>
            <w:pPr>
              <w:rPr>
                <w:rFonts w:ascii="宋体" w:hAnsi="宋体" w:eastAsia="宋体" w:cs="宋体"/>
                <w:color w:val="000000"/>
                <w:sz w:val="24"/>
                <w:szCs w:val="24"/>
              </w:rPr>
            </w:pPr>
          </w:p>
        </w:tc>
        <w:tc>
          <w:tcPr>
            <w:tcW w:w="1583" w:type="dxa"/>
            <w:gridSpan w:val="2"/>
            <w:vAlign w:val="center"/>
          </w:tcPr>
          <w:p>
            <w:pPr>
              <w:rPr>
                <w:rFonts w:ascii="宋体" w:hAnsi="宋体" w:eastAsia="宋体" w:cs="宋体"/>
                <w:color w:val="000000"/>
                <w:sz w:val="24"/>
                <w:szCs w:val="24"/>
              </w:rPr>
            </w:pPr>
          </w:p>
        </w:tc>
        <w:tc>
          <w:tcPr>
            <w:tcW w:w="1582" w:type="dxa"/>
            <w:vAlign w:val="center"/>
          </w:tcPr>
          <w:p>
            <w:pPr>
              <w:rPr>
                <w:rFonts w:ascii="宋体" w:hAnsi="宋体" w:eastAsia="宋体" w:cs="宋体"/>
                <w:color w:val="000000"/>
                <w:sz w:val="24"/>
                <w:szCs w:val="24"/>
              </w:rPr>
            </w:pPr>
          </w:p>
        </w:tc>
        <w:tc>
          <w:tcPr>
            <w:tcW w:w="1583" w:type="dxa"/>
            <w:vAlign w:val="center"/>
          </w:tcPr>
          <w:p>
            <w:pPr>
              <w:rPr>
                <w:rFonts w:ascii="宋体" w:hAnsi="宋体" w:eastAsia="宋体" w:cs="宋体"/>
                <w:color w:val="000000"/>
                <w:sz w:val="24"/>
                <w:szCs w:val="24"/>
              </w:rPr>
            </w:pPr>
          </w:p>
        </w:tc>
        <w:tc>
          <w:tcPr>
            <w:tcW w:w="1056" w:type="dxa"/>
            <w:vAlign w:val="center"/>
          </w:tcPr>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0" w:type="dxa"/>
            <w:vMerge w:val="continue"/>
            <w:vAlign w:val="center"/>
          </w:tcPr>
          <w:p>
            <w:pPr>
              <w:rPr>
                <w:rFonts w:ascii="宋体" w:hAnsi="宋体" w:eastAsia="宋体" w:cs="宋体"/>
                <w:color w:val="000000"/>
                <w:sz w:val="24"/>
                <w:szCs w:val="24"/>
              </w:rPr>
            </w:pPr>
          </w:p>
        </w:tc>
        <w:tc>
          <w:tcPr>
            <w:tcW w:w="1568" w:type="dxa"/>
            <w:vAlign w:val="center"/>
          </w:tcPr>
          <w:p>
            <w:pPr>
              <w:rPr>
                <w:rFonts w:ascii="宋体" w:hAnsi="宋体" w:eastAsia="宋体" w:cs="宋体"/>
                <w:color w:val="000000"/>
                <w:sz w:val="24"/>
                <w:szCs w:val="24"/>
              </w:rPr>
            </w:pPr>
          </w:p>
        </w:tc>
        <w:tc>
          <w:tcPr>
            <w:tcW w:w="1583" w:type="dxa"/>
            <w:gridSpan w:val="2"/>
            <w:vAlign w:val="center"/>
          </w:tcPr>
          <w:p>
            <w:pPr>
              <w:rPr>
                <w:rFonts w:ascii="宋体" w:hAnsi="宋体" w:eastAsia="宋体" w:cs="宋体"/>
                <w:color w:val="000000"/>
                <w:sz w:val="24"/>
                <w:szCs w:val="24"/>
              </w:rPr>
            </w:pPr>
          </w:p>
        </w:tc>
        <w:tc>
          <w:tcPr>
            <w:tcW w:w="1582" w:type="dxa"/>
            <w:vAlign w:val="center"/>
          </w:tcPr>
          <w:p>
            <w:pPr>
              <w:rPr>
                <w:rFonts w:ascii="宋体" w:hAnsi="宋体" w:eastAsia="宋体" w:cs="宋体"/>
                <w:color w:val="000000"/>
                <w:sz w:val="24"/>
                <w:szCs w:val="24"/>
              </w:rPr>
            </w:pPr>
          </w:p>
        </w:tc>
        <w:tc>
          <w:tcPr>
            <w:tcW w:w="1583" w:type="dxa"/>
            <w:vAlign w:val="center"/>
          </w:tcPr>
          <w:p>
            <w:pPr>
              <w:rPr>
                <w:rFonts w:ascii="宋体" w:hAnsi="宋体" w:eastAsia="宋体" w:cs="宋体"/>
                <w:color w:val="000000"/>
                <w:sz w:val="24"/>
                <w:szCs w:val="24"/>
              </w:rPr>
            </w:pPr>
          </w:p>
        </w:tc>
        <w:tc>
          <w:tcPr>
            <w:tcW w:w="1056" w:type="dxa"/>
            <w:vAlign w:val="center"/>
          </w:tcPr>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80" w:type="dxa"/>
            <w:vMerge w:val="continue"/>
            <w:vAlign w:val="center"/>
          </w:tcPr>
          <w:p>
            <w:pPr>
              <w:rPr>
                <w:rFonts w:ascii="宋体" w:hAnsi="宋体" w:eastAsia="宋体" w:cs="宋体"/>
                <w:color w:val="000000"/>
                <w:sz w:val="24"/>
                <w:szCs w:val="24"/>
              </w:rPr>
            </w:pPr>
          </w:p>
        </w:tc>
        <w:tc>
          <w:tcPr>
            <w:tcW w:w="1568" w:type="dxa"/>
            <w:vAlign w:val="center"/>
          </w:tcPr>
          <w:p>
            <w:pPr>
              <w:rPr>
                <w:rFonts w:ascii="宋体" w:hAnsi="宋体" w:eastAsia="宋体" w:cs="宋体"/>
                <w:color w:val="000000"/>
                <w:sz w:val="24"/>
                <w:szCs w:val="24"/>
              </w:rPr>
            </w:pPr>
          </w:p>
        </w:tc>
        <w:tc>
          <w:tcPr>
            <w:tcW w:w="1583" w:type="dxa"/>
            <w:gridSpan w:val="2"/>
            <w:vAlign w:val="center"/>
          </w:tcPr>
          <w:p>
            <w:pPr>
              <w:rPr>
                <w:rFonts w:ascii="宋体" w:hAnsi="宋体" w:eastAsia="宋体" w:cs="宋体"/>
                <w:color w:val="000000"/>
                <w:sz w:val="24"/>
                <w:szCs w:val="24"/>
              </w:rPr>
            </w:pPr>
          </w:p>
        </w:tc>
        <w:tc>
          <w:tcPr>
            <w:tcW w:w="1582" w:type="dxa"/>
            <w:vAlign w:val="center"/>
          </w:tcPr>
          <w:p>
            <w:pPr>
              <w:rPr>
                <w:rFonts w:ascii="宋体" w:hAnsi="宋体" w:eastAsia="宋体" w:cs="宋体"/>
                <w:color w:val="000000"/>
                <w:sz w:val="24"/>
                <w:szCs w:val="24"/>
              </w:rPr>
            </w:pPr>
          </w:p>
        </w:tc>
        <w:tc>
          <w:tcPr>
            <w:tcW w:w="1583" w:type="dxa"/>
            <w:vAlign w:val="center"/>
          </w:tcPr>
          <w:p>
            <w:pPr>
              <w:rPr>
                <w:rFonts w:ascii="宋体" w:hAnsi="宋体" w:eastAsia="宋体" w:cs="宋体"/>
                <w:color w:val="000000"/>
                <w:sz w:val="24"/>
                <w:szCs w:val="24"/>
              </w:rPr>
            </w:pPr>
          </w:p>
        </w:tc>
        <w:tc>
          <w:tcPr>
            <w:tcW w:w="1056" w:type="dxa"/>
            <w:vAlign w:val="center"/>
          </w:tcPr>
          <w:p>
            <w:pPr>
              <w:rPr>
                <w:rFonts w:ascii="宋体" w:hAnsi="宋体" w:eastAsia="宋体" w:cs="宋体"/>
                <w:color w:val="000000"/>
                <w:sz w:val="24"/>
                <w:szCs w:val="24"/>
              </w:rPr>
            </w:pPr>
          </w:p>
        </w:tc>
      </w:tr>
    </w:tbl>
    <w:p>
      <w:pPr>
        <w:ind w:firstLine="480" w:firstLineChars="200"/>
        <w:jc w:val="left"/>
        <w:rPr>
          <w:rFonts w:ascii="宋体" w:hAnsi="宋体" w:cs="宋体"/>
          <w:sz w:val="24"/>
          <w:szCs w:val="24"/>
        </w:rPr>
      </w:pPr>
      <w:r>
        <w:rPr>
          <w:rFonts w:hint="eastAsia" w:ascii="宋体" w:hAnsi="宋体" w:cs="宋体"/>
          <w:sz w:val="24"/>
          <w:szCs w:val="24"/>
        </w:rPr>
        <w:t>1、</w:t>
      </w:r>
      <w:r>
        <w:rPr>
          <w:rFonts w:hint="eastAsia" w:ascii="宋体" w:hAnsi="宋体"/>
          <w:bCs/>
          <w:color w:val="000000"/>
          <w:sz w:val="24"/>
          <w:szCs w:val="24"/>
        </w:rPr>
        <w:t>项目负责人</w:t>
      </w:r>
      <w:r>
        <w:rPr>
          <w:rFonts w:hint="eastAsia" w:ascii="宋体" w:hAnsi="宋体" w:cs="宋体"/>
          <w:sz w:val="24"/>
          <w:szCs w:val="24"/>
        </w:rPr>
        <w:t>应附身份证、职称证书、注册证书、</w:t>
      </w:r>
      <w:r>
        <w:rPr>
          <w:rFonts w:hint="eastAsia" w:ascii="宋体" w:hAnsi="宋体"/>
          <w:bCs/>
          <w:color w:val="000000"/>
          <w:sz w:val="24"/>
          <w:szCs w:val="24"/>
        </w:rPr>
        <w:t>学历证书</w:t>
      </w:r>
      <w:r>
        <w:rPr>
          <w:rFonts w:hint="eastAsia" w:ascii="宋体" w:hAnsi="宋体" w:cs="宋体"/>
          <w:sz w:val="24"/>
          <w:szCs w:val="24"/>
        </w:rPr>
        <w:t>复印件。</w:t>
      </w:r>
    </w:p>
    <w:p>
      <w:pPr>
        <w:widowControl/>
        <w:shd w:val="clear" w:color="auto" w:fill="FFFFFF"/>
        <w:snapToGrid w:val="0"/>
        <w:ind w:firstLine="480" w:firstLineChars="200"/>
        <w:jc w:val="left"/>
        <w:rPr>
          <w:rFonts w:ascii="宋体" w:hAnsi="Calibri" w:eastAsia="宋体" w:cs="Arial"/>
          <w:kern w:val="0"/>
          <w:sz w:val="24"/>
          <w:szCs w:val="24"/>
        </w:rPr>
      </w:pPr>
      <w:r>
        <w:rPr>
          <w:rFonts w:hint="eastAsia" w:ascii="宋体" w:hAnsi="宋体"/>
          <w:color w:val="000000"/>
          <w:sz w:val="24"/>
          <w:szCs w:val="24"/>
        </w:rPr>
        <w:t>2、项目负责人近3年类似业绩应</w:t>
      </w:r>
      <w:r>
        <w:rPr>
          <w:rFonts w:hint="eastAsia" w:ascii="宋体" w:hAnsi="宋体" w:cs="宋体"/>
          <w:sz w:val="24"/>
          <w:szCs w:val="24"/>
        </w:rPr>
        <w:t>附</w:t>
      </w:r>
      <w:r>
        <w:rPr>
          <w:rFonts w:hint="eastAsia" w:ascii="宋体" w:hAnsi="宋体"/>
          <w:color w:val="000000"/>
          <w:sz w:val="24"/>
          <w:szCs w:val="24"/>
        </w:rPr>
        <w:t>中标通知书或合同复印件。</w:t>
      </w:r>
    </w:p>
    <w:p>
      <w:pPr>
        <w:widowControl/>
        <w:shd w:val="clear" w:color="auto" w:fill="FFFFFF"/>
        <w:snapToGrid w:val="0"/>
        <w:jc w:val="right"/>
        <w:rPr>
          <w:rFonts w:ascii="宋体" w:hAnsi="Calibri" w:eastAsia="宋体" w:cs="Arial"/>
          <w:kern w:val="0"/>
          <w:sz w:val="24"/>
          <w:szCs w:val="24"/>
        </w:rPr>
      </w:pPr>
    </w:p>
    <w:p>
      <w:pPr>
        <w:widowControl/>
        <w:shd w:val="clear" w:color="auto" w:fill="FFFFFF"/>
        <w:snapToGrid w:val="0"/>
        <w:jc w:val="right"/>
        <w:rPr>
          <w:rFonts w:ascii="宋体" w:hAnsi="Calibri" w:eastAsia="宋体" w:cs="Arial"/>
          <w:kern w:val="0"/>
          <w:sz w:val="24"/>
          <w:szCs w:val="24"/>
        </w:rPr>
      </w:pPr>
    </w:p>
    <w:p>
      <w:pPr>
        <w:widowControl/>
        <w:shd w:val="clear" w:color="auto" w:fill="FFFFFF"/>
        <w:snapToGrid w:val="0"/>
        <w:jc w:val="right"/>
        <w:rPr>
          <w:rFonts w:ascii="宋体" w:hAnsi="Calibri" w:eastAsia="宋体" w:cs="Arial"/>
          <w:kern w:val="0"/>
          <w:sz w:val="24"/>
          <w:szCs w:val="24"/>
        </w:rPr>
      </w:pPr>
    </w:p>
    <w:p>
      <w:pPr>
        <w:tabs>
          <w:tab w:val="center" w:pos="4832"/>
          <w:tab w:val="left" w:pos="7140"/>
        </w:tabs>
        <w:jc w:val="center"/>
        <w:outlineLvl w:val="1"/>
        <w:rPr>
          <w:rFonts w:ascii="宋体" w:hAnsi="Calibri" w:eastAsia="宋体" w:cs="Arial"/>
          <w:kern w:val="0"/>
          <w:sz w:val="24"/>
          <w:szCs w:val="24"/>
        </w:rPr>
      </w:pPr>
      <w:r>
        <w:rPr>
          <w:rFonts w:ascii="宋体" w:hAnsi="Calibri" w:eastAsia="宋体" w:cs="Arial"/>
          <w:b/>
          <w:bCs/>
          <w:kern w:val="0"/>
          <w:sz w:val="24"/>
          <w:szCs w:val="24"/>
        </w:rPr>
        <w:br w:type="page"/>
      </w:r>
      <w:bookmarkStart w:id="89" w:name="_Toc25254"/>
      <w:r>
        <w:rPr>
          <w:rFonts w:hint="eastAsia" w:ascii="宋体" w:hAnsi="宋体" w:eastAsia="宋体" w:cs="宋体"/>
          <w:b/>
          <w:sz w:val="24"/>
          <w:szCs w:val="24"/>
        </w:rPr>
        <w:t>九、</w:t>
      </w:r>
      <w:r>
        <w:rPr>
          <w:rFonts w:hint="eastAsia" w:ascii="宋体" w:hAnsi="宋体" w:cs="宋体"/>
          <w:b/>
          <w:sz w:val="24"/>
          <w:szCs w:val="24"/>
        </w:rPr>
        <w:t>拟投入人员配置表</w:t>
      </w:r>
      <w:bookmarkEnd w:id="89"/>
    </w:p>
    <w:tbl>
      <w:tblPr>
        <w:tblStyle w:val="35"/>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67"/>
        <w:gridCol w:w="1140"/>
        <w:gridCol w:w="1168"/>
        <w:gridCol w:w="1168"/>
        <w:gridCol w:w="1142"/>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5" w:type="dxa"/>
            <w:vAlign w:val="center"/>
          </w:tcPr>
          <w:p>
            <w:pPr>
              <w:jc w:val="center"/>
              <w:rPr>
                <w:rFonts w:ascii="宋体" w:hAnsi="宋体" w:cs="宋体"/>
                <w:sz w:val="24"/>
                <w:szCs w:val="24"/>
              </w:rPr>
            </w:pPr>
            <w:r>
              <w:rPr>
                <w:rFonts w:hint="eastAsia" w:ascii="宋体" w:hAnsi="宋体" w:cs="宋体"/>
                <w:sz w:val="24"/>
                <w:szCs w:val="24"/>
              </w:rPr>
              <w:t>姓名</w:t>
            </w:r>
          </w:p>
        </w:tc>
        <w:tc>
          <w:tcPr>
            <w:tcW w:w="1167" w:type="dxa"/>
            <w:vAlign w:val="center"/>
          </w:tcPr>
          <w:p>
            <w:pPr>
              <w:jc w:val="center"/>
              <w:rPr>
                <w:rFonts w:ascii="宋体" w:hAnsi="宋体" w:cs="宋体"/>
                <w:sz w:val="24"/>
                <w:szCs w:val="24"/>
              </w:rPr>
            </w:pPr>
            <w:r>
              <w:rPr>
                <w:rFonts w:hint="eastAsia" w:ascii="宋体" w:hAnsi="宋体" w:cs="宋体"/>
                <w:sz w:val="24"/>
                <w:szCs w:val="24"/>
              </w:rPr>
              <w:t>身份证号码</w:t>
            </w:r>
          </w:p>
        </w:tc>
        <w:tc>
          <w:tcPr>
            <w:tcW w:w="1140" w:type="dxa"/>
            <w:vAlign w:val="center"/>
          </w:tcPr>
          <w:p>
            <w:pPr>
              <w:jc w:val="center"/>
              <w:rPr>
                <w:rFonts w:ascii="宋体" w:hAnsi="宋体" w:cs="宋体"/>
                <w:sz w:val="24"/>
                <w:szCs w:val="24"/>
              </w:rPr>
            </w:pPr>
            <w:r>
              <w:rPr>
                <w:rFonts w:hint="eastAsia" w:ascii="宋体" w:hAnsi="宋体" w:cs="宋体"/>
                <w:sz w:val="24"/>
                <w:szCs w:val="24"/>
              </w:rPr>
              <w:t>性别</w:t>
            </w:r>
          </w:p>
        </w:tc>
        <w:tc>
          <w:tcPr>
            <w:tcW w:w="1168" w:type="dxa"/>
            <w:vAlign w:val="center"/>
          </w:tcPr>
          <w:p>
            <w:pPr>
              <w:jc w:val="center"/>
              <w:rPr>
                <w:rFonts w:ascii="宋体" w:hAnsi="宋体" w:cs="宋体"/>
                <w:sz w:val="24"/>
                <w:szCs w:val="24"/>
              </w:rPr>
            </w:pPr>
            <w:r>
              <w:rPr>
                <w:rFonts w:hint="eastAsia" w:ascii="宋体" w:hAnsi="宋体" w:cs="宋体"/>
                <w:sz w:val="24"/>
                <w:szCs w:val="24"/>
              </w:rPr>
              <w:t>职称</w:t>
            </w:r>
          </w:p>
        </w:tc>
        <w:tc>
          <w:tcPr>
            <w:tcW w:w="1168" w:type="dxa"/>
            <w:vAlign w:val="center"/>
          </w:tcPr>
          <w:p>
            <w:pPr>
              <w:jc w:val="center"/>
              <w:rPr>
                <w:rFonts w:ascii="宋体" w:hAnsi="宋体" w:cs="宋体"/>
                <w:sz w:val="24"/>
                <w:szCs w:val="24"/>
              </w:rPr>
            </w:pPr>
            <w:r>
              <w:rPr>
                <w:rFonts w:hint="eastAsia" w:ascii="宋体" w:hAnsi="宋体" w:cs="宋体"/>
                <w:sz w:val="24"/>
                <w:szCs w:val="24"/>
              </w:rPr>
              <w:t>学历</w:t>
            </w:r>
          </w:p>
        </w:tc>
        <w:tc>
          <w:tcPr>
            <w:tcW w:w="1142" w:type="dxa"/>
            <w:vAlign w:val="center"/>
          </w:tcPr>
          <w:p>
            <w:pPr>
              <w:jc w:val="center"/>
              <w:rPr>
                <w:rFonts w:ascii="宋体" w:hAnsi="宋体" w:cs="宋体"/>
                <w:sz w:val="24"/>
                <w:szCs w:val="24"/>
              </w:rPr>
            </w:pPr>
            <w:r>
              <w:rPr>
                <w:rFonts w:hint="eastAsia" w:ascii="宋体" w:hAnsi="宋体" w:cs="宋体"/>
                <w:sz w:val="24"/>
                <w:szCs w:val="24"/>
              </w:rPr>
              <w:t>专业</w:t>
            </w:r>
          </w:p>
        </w:tc>
        <w:tc>
          <w:tcPr>
            <w:tcW w:w="1168" w:type="dxa"/>
            <w:vAlign w:val="center"/>
          </w:tcPr>
          <w:p>
            <w:pPr>
              <w:jc w:val="center"/>
              <w:rPr>
                <w:rFonts w:ascii="宋体" w:hAnsi="宋体" w:cs="宋体"/>
                <w:sz w:val="24"/>
                <w:szCs w:val="24"/>
              </w:rPr>
            </w:pPr>
            <w:r>
              <w:rPr>
                <w:rFonts w:hint="eastAsia" w:ascii="宋体" w:hAnsi="宋体" w:cs="宋体"/>
                <w:sz w:val="24"/>
                <w:szCs w:val="24"/>
              </w:rPr>
              <w:t>从事该岗位年限</w:t>
            </w:r>
          </w:p>
        </w:tc>
        <w:tc>
          <w:tcPr>
            <w:tcW w:w="1136" w:type="dxa"/>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65" w:type="dxa"/>
          </w:tcPr>
          <w:p>
            <w:pPr>
              <w:rPr>
                <w:rFonts w:ascii="宋体" w:hAnsi="宋体" w:cs="宋体"/>
                <w:sz w:val="24"/>
                <w:szCs w:val="24"/>
              </w:rPr>
            </w:pPr>
          </w:p>
        </w:tc>
        <w:tc>
          <w:tcPr>
            <w:tcW w:w="1167" w:type="dxa"/>
          </w:tcPr>
          <w:p>
            <w:pPr>
              <w:rPr>
                <w:rFonts w:ascii="宋体" w:hAnsi="宋体" w:cs="宋体"/>
                <w:sz w:val="24"/>
                <w:szCs w:val="24"/>
              </w:rPr>
            </w:pPr>
          </w:p>
        </w:tc>
        <w:tc>
          <w:tcPr>
            <w:tcW w:w="1140" w:type="dxa"/>
          </w:tcPr>
          <w:p>
            <w:pPr>
              <w:rPr>
                <w:rFonts w:ascii="宋体" w:hAnsi="宋体" w:cs="宋体"/>
                <w:sz w:val="24"/>
                <w:szCs w:val="24"/>
              </w:rPr>
            </w:pPr>
          </w:p>
        </w:tc>
        <w:tc>
          <w:tcPr>
            <w:tcW w:w="1168" w:type="dxa"/>
          </w:tcPr>
          <w:p>
            <w:pPr>
              <w:rPr>
                <w:rFonts w:ascii="宋体" w:hAnsi="宋体" w:cs="宋体"/>
                <w:sz w:val="24"/>
                <w:szCs w:val="24"/>
              </w:rPr>
            </w:pPr>
          </w:p>
        </w:tc>
        <w:tc>
          <w:tcPr>
            <w:tcW w:w="1168" w:type="dxa"/>
          </w:tcPr>
          <w:p>
            <w:pPr>
              <w:rPr>
                <w:rFonts w:ascii="宋体" w:hAnsi="宋体" w:cs="宋体"/>
                <w:sz w:val="24"/>
                <w:szCs w:val="24"/>
              </w:rPr>
            </w:pPr>
          </w:p>
        </w:tc>
        <w:tc>
          <w:tcPr>
            <w:tcW w:w="1142" w:type="dxa"/>
          </w:tcPr>
          <w:p>
            <w:pPr>
              <w:rPr>
                <w:rFonts w:ascii="宋体" w:hAnsi="宋体" w:cs="宋体"/>
                <w:sz w:val="24"/>
                <w:szCs w:val="24"/>
              </w:rPr>
            </w:pPr>
          </w:p>
        </w:tc>
        <w:tc>
          <w:tcPr>
            <w:tcW w:w="1168" w:type="dxa"/>
          </w:tcPr>
          <w:p>
            <w:pPr>
              <w:rPr>
                <w:rFonts w:ascii="宋体" w:hAnsi="宋体" w:cs="宋体"/>
                <w:sz w:val="24"/>
                <w:szCs w:val="24"/>
              </w:rPr>
            </w:pPr>
          </w:p>
        </w:tc>
        <w:tc>
          <w:tcPr>
            <w:tcW w:w="113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65" w:type="dxa"/>
          </w:tcPr>
          <w:p>
            <w:pPr>
              <w:rPr>
                <w:rFonts w:ascii="宋体" w:hAnsi="宋体" w:cs="宋体"/>
                <w:sz w:val="24"/>
                <w:szCs w:val="24"/>
              </w:rPr>
            </w:pPr>
          </w:p>
        </w:tc>
        <w:tc>
          <w:tcPr>
            <w:tcW w:w="1167" w:type="dxa"/>
          </w:tcPr>
          <w:p>
            <w:pPr>
              <w:rPr>
                <w:rFonts w:ascii="宋体" w:hAnsi="宋体" w:cs="宋体"/>
                <w:sz w:val="24"/>
                <w:szCs w:val="24"/>
              </w:rPr>
            </w:pPr>
          </w:p>
        </w:tc>
        <w:tc>
          <w:tcPr>
            <w:tcW w:w="1140" w:type="dxa"/>
          </w:tcPr>
          <w:p>
            <w:pPr>
              <w:rPr>
                <w:rFonts w:ascii="宋体" w:hAnsi="宋体" w:cs="宋体"/>
                <w:sz w:val="24"/>
                <w:szCs w:val="24"/>
              </w:rPr>
            </w:pPr>
          </w:p>
        </w:tc>
        <w:tc>
          <w:tcPr>
            <w:tcW w:w="1168" w:type="dxa"/>
          </w:tcPr>
          <w:p>
            <w:pPr>
              <w:rPr>
                <w:rFonts w:ascii="宋体" w:hAnsi="宋体" w:cs="宋体"/>
                <w:sz w:val="24"/>
                <w:szCs w:val="24"/>
              </w:rPr>
            </w:pPr>
          </w:p>
        </w:tc>
        <w:tc>
          <w:tcPr>
            <w:tcW w:w="1168" w:type="dxa"/>
          </w:tcPr>
          <w:p>
            <w:pPr>
              <w:rPr>
                <w:rFonts w:ascii="宋体" w:hAnsi="宋体" w:cs="宋体"/>
                <w:sz w:val="24"/>
                <w:szCs w:val="24"/>
              </w:rPr>
            </w:pPr>
          </w:p>
        </w:tc>
        <w:tc>
          <w:tcPr>
            <w:tcW w:w="1142" w:type="dxa"/>
          </w:tcPr>
          <w:p>
            <w:pPr>
              <w:rPr>
                <w:rFonts w:ascii="宋体" w:hAnsi="宋体" w:cs="宋体"/>
                <w:sz w:val="24"/>
                <w:szCs w:val="24"/>
              </w:rPr>
            </w:pPr>
          </w:p>
        </w:tc>
        <w:tc>
          <w:tcPr>
            <w:tcW w:w="1168" w:type="dxa"/>
          </w:tcPr>
          <w:p>
            <w:pPr>
              <w:rPr>
                <w:rFonts w:ascii="宋体" w:hAnsi="宋体" w:cs="宋体"/>
                <w:sz w:val="24"/>
                <w:szCs w:val="24"/>
              </w:rPr>
            </w:pPr>
          </w:p>
        </w:tc>
        <w:tc>
          <w:tcPr>
            <w:tcW w:w="113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65" w:type="dxa"/>
          </w:tcPr>
          <w:p>
            <w:pPr>
              <w:rPr>
                <w:rFonts w:ascii="宋体" w:hAnsi="宋体" w:cs="宋体"/>
                <w:sz w:val="24"/>
                <w:szCs w:val="24"/>
              </w:rPr>
            </w:pPr>
          </w:p>
        </w:tc>
        <w:tc>
          <w:tcPr>
            <w:tcW w:w="1167" w:type="dxa"/>
          </w:tcPr>
          <w:p>
            <w:pPr>
              <w:rPr>
                <w:rFonts w:ascii="宋体" w:hAnsi="宋体" w:cs="宋体"/>
                <w:sz w:val="24"/>
                <w:szCs w:val="24"/>
              </w:rPr>
            </w:pPr>
          </w:p>
        </w:tc>
        <w:tc>
          <w:tcPr>
            <w:tcW w:w="1140" w:type="dxa"/>
          </w:tcPr>
          <w:p>
            <w:pPr>
              <w:rPr>
                <w:rFonts w:ascii="宋体" w:hAnsi="宋体" w:cs="宋体"/>
                <w:sz w:val="24"/>
                <w:szCs w:val="24"/>
              </w:rPr>
            </w:pPr>
          </w:p>
        </w:tc>
        <w:tc>
          <w:tcPr>
            <w:tcW w:w="1168" w:type="dxa"/>
          </w:tcPr>
          <w:p>
            <w:pPr>
              <w:rPr>
                <w:rFonts w:ascii="宋体" w:hAnsi="宋体" w:cs="宋体"/>
                <w:sz w:val="24"/>
                <w:szCs w:val="24"/>
              </w:rPr>
            </w:pPr>
          </w:p>
        </w:tc>
        <w:tc>
          <w:tcPr>
            <w:tcW w:w="1168" w:type="dxa"/>
          </w:tcPr>
          <w:p>
            <w:pPr>
              <w:rPr>
                <w:rFonts w:ascii="宋体" w:hAnsi="宋体" w:cs="宋体"/>
                <w:sz w:val="24"/>
                <w:szCs w:val="24"/>
              </w:rPr>
            </w:pPr>
          </w:p>
        </w:tc>
        <w:tc>
          <w:tcPr>
            <w:tcW w:w="1142" w:type="dxa"/>
          </w:tcPr>
          <w:p>
            <w:pPr>
              <w:rPr>
                <w:rFonts w:ascii="宋体" w:hAnsi="宋体" w:cs="宋体"/>
                <w:sz w:val="24"/>
                <w:szCs w:val="24"/>
              </w:rPr>
            </w:pPr>
          </w:p>
        </w:tc>
        <w:tc>
          <w:tcPr>
            <w:tcW w:w="1168" w:type="dxa"/>
          </w:tcPr>
          <w:p>
            <w:pPr>
              <w:rPr>
                <w:rFonts w:ascii="宋体" w:hAnsi="宋体" w:cs="宋体"/>
                <w:sz w:val="24"/>
                <w:szCs w:val="24"/>
              </w:rPr>
            </w:pPr>
          </w:p>
        </w:tc>
        <w:tc>
          <w:tcPr>
            <w:tcW w:w="113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65" w:type="dxa"/>
          </w:tcPr>
          <w:p>
            <w:pPr>
              <w:rPr>
                <w:rFonts w:ascii="宋体" w:hAnsi="宋体" w:cs="宋体"/>
                <w:sz w:val="24"/>
                <w:szCs w:val="24"/>
              </w:rPr>
            </w:pPr>
          </w:p>
        </w:tc>
        <w:tc>
          <w:tcPr>
            <w:tcW w:w="1167" w:type="dxa"/>
          </w:tcPr>
          <w:p>
            <w:pPr>
              <w:rPr>
                <w:rFonts w:ascii="宋体" w:hAnsi="宋体" w:cs="宋体"/>
                <w:sz w:val="24"/>
                <w:szCs w:val="24"/>
              </w:rPr>
            </w:pPr>
          </w:p>
        </w:tc>
        <w:tc>
          <w:tcPr>
            <w:tcW w:w="1140" w:type="dxa"/>
          </w:tcPr>
          <w:p>
            <w:pPr>
              <w:rPr>
                <w:rFonts w:ascii="宋体" w:hAnsi="宋体" w:cs="宋体"/>
                <w:sz w:val="24"/>
                <w:szCs w:val="24"/>
              </w:rPr>
            </w:pPr>
          </w:p>
        </w:tc>
        <w:tc>
          <w:tcPr>
            <w:tcW w:w="1168" w:type="dxa"/>
          </w:tcPr>
          <w:p>
            <w:pPr>
              <w:rPr>
                <w:rFonts w:ascii="宋体" w:hAnsi="宋体" w:cs="宋体"/>
                <w:sz w:val="24"/>
                <w:szCs w:val="24"/>
              </w:rPr>
            </w:pPr>
          </w:p>
        </w:tc>
        <w:tc>
          <w:tcPr>
            <w:tcW w:w="1168" w:type="dxa"/>
          </w:tcPr>
          <w:p>
            <w:pPr>
              <w:rPr>
                <w:rFonts w:ascii="宋体" w:hAnsi="宋体" w:cs="宋体"/>
                <w:sz w:val="24"/>
                <w:szCs w:val="24"/>
              </w:rPr>
            </w:pPr>
          </w:p>
        </w:tc>
        <w:tc>
          <w:tcPr>
            <w:tcW w:w="1142" w:type="dxa"/>
          </w:tcPr>
          <w:p>
            <w:pPr>
              <w:rPr>
                <w:rFonts w:ascii="宋体" w:hAnsi="宋体" w:cs="宋体"/>
                <w:sz w:val="24"/>
                <w:szCs w:val="24"/>
              </w:rPr>
            </w:pPr>
          </w:p>
        </w:tc>
        <w:tc>
          <w:tcPr>
            <w:tcW w:w="1168" w:type="dxa"/>
          </w:tcPr>
          <w:p>
            <w:pPr>
              <w:rPr>
                <w:rFonts w:ascii="宋体" w:hAnsi="宋体" w:cs="宋体"/>
                <w:sz w:val="24"/>
                <w:szCs w:val="24"/>
              </w:rPr>
            </w:pPr>
          </w:p>
        </w:tc>
        <w:tc>
          <w:tcPr>
            <w:tcW w:w="113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65" w:type="dxa"/>
          </w:tcPr>
          <w:p>
            <w:pPr>
              <w:rPr>
                <w:rFonts w:ascii="宋体" w:hAnsi="宋体" w:cs="宋体"/>
                <w:sz w:val="24"/>
                <w:szCs w:val="24"/>
              </w:rPr>
            </w:pPr>
          </w:p>
        </w:tc>
        <w:tc>
          <w:tcPr>
            <w:tcW w:w="1167" w:type="dxa"/>
          </w:tcPr>
          <w:p>
            <w:pPr>
              <w:rPr>
                <w:rFonts w:ascii="宋体" w:hAnsi="宋体" w:cs="宋体"/>
                <w:sz w:val="24"/>
                <w:szCs w:val="24"/>
              </w:rPr>
            </w:pPr>
          </w:p>
        </w:tc>
        <w:tc>
          <w:tcPr>
            <w:tcW w:w="1140" w:type="dxa"/>
          </w:tcPr>
          <w:p>
            <w:pPr>
              <w:rPr>
                <w:rFonts w:ascii="宋体" w:hAnsi="宋体" w:cs="宋体"/>
                <w:sz w:val="24"/>
                <w:szCs w:val="24"/>
              </w:rPr>
            </w:pPr>
          </w:p>
        </w:tc>
        <w:tc>
          <w:tcPr>
            <w:tcW w:w="1168" w:type="dxa"/>
          </w:tcPr>
          <w:p>
            <w:pPr>
              <w:rPr>
                <w:rFonts w:ascii="宋体" w:hAnsi="宋体" w:cs="宋体"/>
                <w:sz w:val="24"/>
                <w:szCs w:val="24"/>
              </w:rPr>
            </w:pPr>
          </w:p>
        </w:tc>
        <w:tc>
          <w:tcPr>
            <w:tcW w:w="1168" w:type="dxa"/>
          </w:tcPr>
          <w:p>
            <w:pPr>
              <w:rPr>
                <w:rFonts w:ascii="宋体" w:hAnsi="宋体" w:cs="宋体"/>
                <w:sz w:val="24"/>
                <w:szCs w:val="24"/>
              </w:rPr>
            </w:pPr>
          </w:p>
        </w:tc>
        <w:tc>
          <w:tcPr>
            <w:tcW w:w="1142" w:type="dxa"/>
          </w:tcPr>
          <w:p>
            <w:pPr>
              <w:rPr>
                <w:rFonts w:ascii="宋体" w:hAnsi="宋体" w:cs="宋体"/>
                <w:sz w:val="24"/>
                <w:szCs w:val="24"/>
              </w:rPr>
            </w:pPr>
          </w:p>
        </w:tc>
        <w:tc>
          <w:tcPr>
            <w:tcW w:w="1168" w:type="dxa"/>
          </w:tcPr>
          <w:p>
            <w:pPr>
              <w:rPr>
                <w:rFonts w:ascii="宋体" w:hAnsi="宋体" w:cs="宋体"/>
                <w:sz w:val="24"/>
                <w:szCs w:val="24"/>
              </w:rPr>
            </w:pPr>
          </w:p>
        </w:tc>
        <w:tc>
          <w:tcPr>
            <w:tcW w:w="113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65" w:type="dxa"/>
          </w:tcPr>
          <w:p>
            <w:pPr>
              <w:rPr>
                <w:rFonts w:ascii="宋体" w:hAnsi="宋体" w:cs="宋体"/>
                <w:sz w:val="24"/>
                <w:szCs w:val="24"/>
              </w:rPr>
            </w:pPr>
          </w:p>
        </w:tc>
        <w:tc>
          <w:tcPr>
            <w:tcW w:w="1167" w:type="dxa"/>
          </w:tcPr>
          <w:p>
            <w:pPr>
              <w:rPr>
                <w:rFonts w:ascii="宋体" w:hAnsi="宋体" w:cs="宋体"/>
                <w:sz w:val="24"/>
                <w:szCs w:val="24"/>
              </w:rPr>
            </w:pPr>
          </w:p>
        </w:tc>
        <w:tc>
          <w:tcPr>
            <w:tcW w:w="1140" w:type="dxa"/>
          </w:tcPr>
          <w:p>
            <w:pPr>
              <w:rPr>
                <w:rFonts w:ascii="宋体" w:hAnsi="宋体" w:cs="宋体"/>
                <w:sz w:val="24"/>
                <w:szCs w:val="24"/>
              </w:rPr>
            </w:pPr>
          </w:p>
        </w:tc>
        <w:tc>
          <w:tcPr>
            <w:tcW w:w="1168" w:type="dxa"/>
          </w:tcPr>
          <w:p>
            <w:pPr>
              <w:rPr>
                <w:rFonts w:ascii="宋体" w:hAnsi="宋体" w:cs="宋体"/>
                <w:sz w:val="24"/>
                <w:szCs w:val="24"/>
              </w:rPr>
            </w:pPr>
          </w:p>
        </w:tc>
        <w:tc>
          <w:tcPr>
            <w:tcW w:w="1168" w:type="dxa"/>
          </w:tcPr>
          <w:p>
            <w:pPr>
              <w:rPr>
                <w:rFonts w:ascii="宋体" w:hAnsi="宋体" w:cs="宋体"/>
                <w:sz w:val="24"/>
                <w:szCs w:val="24"/>
              </w:rPr>
            </w:pPr>
          </w:p>
        </w:tc>
        <w:tc>
          <w:tcPr>
            <w:tcW w:w="1142" w:type="dxa"/>
          </w:tcPr>
          <w:p>
            <w:pPr>
              <w:rPr>
                <w:rFonts w:ascii="宋体" w:hAnsi="宋体" w:cs="宋体"/>
                <w:sz w:val="24"/>
                <w:szCs w:val="24"/>
              </w:rPr>
            </w:pPr>
          </w:p>
        </w:tc>
        <w:tc>
          <w:tcPr>
            <w:tcW w:w="1168" w:type="dxa"/>
          </w:tcPr>
          <w:p>
            <w:pPr>
              <w:rPr>
                <w:rFonts w:ascii="宋体" w:hAnsi="宋体" w:cs="宋体"/>
                <w:sz w:val="24"/>
                <w:szCs w:val="24"/>
              </w:rPr>
            </w:pPr>
          </w:p>
        </w:tc>
        <w:tc>
          <w:tcPr>
            <w:tcW w:w="1136"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65" w:type="dxa"/>
          </w:tcPr>
          <w:p>
            <w:pPr>
              <w:rPr>
                <w:rFonts w:ascii="宋体" w:hAnsi="宋体" w:cs="宋体"/>
                <w:sz w:val="24"/>
                <w:szCs w:val="24"/>
              </w:rPr>
            </w:pPr>
          </w:p>
        </w:tc>
        <w:tc>
          <w:tcPr>
            <w:tcW w:w="1167" w:type="dxa"/>
          </w:tcPr>
          <w:p>
            <w:pPr>
              <w:rPr>
                <w:rFonts w:ascii="宋体" w:hAnsi="宋体" w:cs="宋体"/>
                <w:sz w:val="24"/>
                <w:szCs w:val="24"/>
              </w:rPr>
            </w:pPr>
          </w:p>
        </w:tc>
        <w:tc>
          <w:tcPr>
            <w:tcW w:w="1140" w:type="dxa"/>
          </w:tcPr>
          <w:p>
            <w:pPr>
              <w:rPr>
                <w:rFonts w:ascii="宋体" w:hAnsi="宋体" w:cs="宋体"/>
                <w:sz w:val="24"/>
                <w:szCs w:val="24"/>
              </w:rPr>
            </w:pPr>
          </w:p>
        </w:tc>
        <w:tc>
          <w:tcPr>
            <w:tcW w:w="1168" w:type="dxa"/>
          </w:tcPr>
          <w:p>
            <w:pPr>
              <w:rPr>
                <w:rFonts w:ascii="宋体" w:hAnsi="宋体" w:cs="宋体"/>
                <w:sz w:val="24"/>
                <w:szCs w:val="24"/>
              </w:rPr>
            </w:pPr>
          </w:p>
        </w:tc>
        <w:tc>
          <w:tcPr>
            <w:tcW w:w="1168" w:type="dxa"/>
          </w:tcPr>
          <w:p>
            <w:pPr>
              <w:rPr>
                <w:rFonts w:ascii="宋体" w:hAnsi="宋体" w:cs="宋体"/>
                <w:sz w:val="24"/>
                <w:szCs w:val="24"/>
              </w:rPr>
            </w:pPr>
          </w:p>
        </w:tc>
        <w:tc>
          <w:tcPr>
            <w:tcW w:w="1142" w:type="dxa"/>
          </w:tcPr>
          <w:p>
            <w:pPr>
              <w:rPr>
                <w:rFonts w:ascii="宋体" w:hAnsi="宋体" w:cs="宋体"/>
                <w:sz w:val="24"/>
                <w:szCs w:val="24"/>
              </w:rPr>
            </w:pPr>
          </w:p>
        </w:tc>
        <w:tc>
          <w:tcPr>
            <w:tcW w:w="1168" w:type="dxa"/>
          </w:tcPr>
          <w:p>
            <w:pPr>
              <w:rPr>
                <w:rFonts w:ascii="宋体" w:hAnsi="宋体" w:cs="宋体"/>
                <w:sz w:val="24"/>
                <w:szCs w:val="24"/>
              </w:rPr>
            </w:pPr>
          </w:p>
        </w:tc>
        <w:tc>
          <w:tcPr>
            <w:tcW w:w="1136" w:type="dxa"/>
          </w:tcPr>
          <w:p>
            <w:pPr>
              <w:rPr>
                <w:rFonts w:ascii="宋体" w:hAnsi="宋体" w:cs="宋体"/>
                <w:sz w:val="24"/>
                <w:szCs w:val="24"/>
              </w:rPr>
            </w:pPr>
          </w:p>
        </w:tc>
      </w:tr>
    </w:tbl>
    <w:p>
      <w:pPr>
        <w:ind w:firstLine="480" w:firstLineChars="200"/>
        <w:jc w:val="left"/>
        <w:rPr>
          <w:rFonts w:ascii="宋体" w:hAnsi="宋体"/>
          <w:sz w:val="24"/>
          <w:szCs w:val="24"/>
        </w:rPr>
      </w:pPr>
      <w:r>
        <w:rPr>
          <w:rFonts w:hint="eastAsia" w:ascii="宋体" w:hAnsi="宋体"/>
          <w:sz w:val="24"/>
          <w:szCs w:val="24"/>
        </w:rPr>
        <w:t>1、项目管理人员应包括：项目工程师、质量管理员、材料管理员、安全管理员、计划管理员、资料员和项目项目负责人需要配备的其他关键人员。</w:t>
      </w:r>
    </w:p>
    <w:p>
      <w:pPr>
        <w:widowControl/>
        <w:shd w:val="clear" w:color="auto" w:fill="FFFFFF"/>
        <w:wordWrap w:val="0"/>
        <w:snapToGrid w:val="0"/>
        <w:spacing w:line="384" w:lineRule="auto"/>
        <w:ind w:firstLine="420"/>
        <w:jc w:val="left"/>
        <w:rPr>
          <w:rFonts w:ascii="宋体" w:hAnsi="Calibri" w:eastAsia="宋体" w:cs="Arial"/>
          <w:kern w:val="0"/>
          <w:sz w:val="24"/>
          <w:szCs w:val="24"/>
        </w:rPr>
      </w:pPr>
      <w:r>
        <w:rPr>
          <w:rFonts w:hint="eastAsia" w:ascii="宋体" w:hAnsi="宋体"/>
          <w:sz w:val="24"/>
          <w:szCs w:val="24"/>
        </w:rPr>
        <w:t>2、</w:t>
      </w:r>
      <w:r>
        <w:rPr>
          <w:rFonts w:hint="eastAsia" w:ascii="宋体" w:hAnsi="宋体" w:cs="宋体"/>
          <w:sz w:val="24"/>
          <w:szCs w:val="24"/>
        </w:rPr>
        <w:t>上述人员应附身份证、职称证书、注册证书复印件。</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tabs>
          <w:tab w:val="center" w:pos="4832"/>
          <w:tab w:val="left" w:pos="7140"/>
        </w:tabs>
        <w:jc w:val="center"/>
        <w:outlineLvl w:val="1"/>
        <w:rPr>
          <w:rFonts w:ascii="宋体" w:hAnsi="宋体" w:eastAsia="宋体" w:cs="宋体"/>
          <w:b/>
          <w:sz w:val="24"/>
          <w:szCs w:val="24"/>
        </w:rPr>
      </w:pPr>
      <w:r>
        <w:rPr>
          <w:rFonts w:ascii="宋体" w:hAnsi="Calibri" w:eastAsia="宋体" w:cs="Arial"/>
          <w:kern w:val="0"/>
          <w:sz w:val="24"/>
          <w:szCs w:val="24"/>
        </w:rPr>
        <w:br w:type="page"/>
      </w:r>
      <w:bookmarkStart w:id="90" w:name="_Toc8566"/>
      <w:r>
        <w:rPr>
          <w:rFonts w:hint="eastAsia" w:ascii="宋体" w:hAnsi="宋体" w:eastAsia="宋体" w:cs="宋体"/>
          <w:b/>
          <w:sz w:val="24"/>
          <w:szCs w:val="24"/>
        </w:rPr>
        <w:t>十、养护准备计划</w:t>
      </w:r>
      <w:bookmarkEnd w:id="90"/>
    </w:p>
    <w:p>
      <w:pPr>
        <w:jc w:val="center"/>
        <w:rPr>
          <w:sz w:val="24"/>
          <w:szCs w:val="24"/>
        </w:rPr>
      </w:pPr>
      <w:r>
        <w:rPr>
          <w:rFonts w:hint="eastAsia"/>
          <w:sz w:val="24"/>
          <w:szCs w:val="24"/>
        </w:rPr>
        <w:t>内容由投标单位内编制，格式自拟</w:t>
      </w:r>
    </w:p>
    <w:p>
      <w:pPr>
        <w:rPr>
          <w:rFonts w:ascii="宋体" w:hAnsi="宋体" w:eastAsia="宋体" w:cs="宋体"/>
          <w:b/>
          <w:sz w:val="24"/>
          <w:szCs w:val="24"/>
        </w:rPr>
      </w:pPr>
      <w:r>
        <w:rPr>
          <w:rFonts w:hint="eastAsia" w:ascii="宋体" w:hAnsi="宋体" w:eastAsia="宋体" w:cs="宋体"/>
          <w:b/>
          <w:sz w:val="24"/>
          <w:szCs w:val="24"/>
        </w:rPr>
        <w:br w:type="page"/>
      </w:r>
    </w:p>
    <w:p>
      <w:pPr>
        <w:tabs>
          <w:tab w:val="center" w:pos="4832"/>
          <w:tab w:val="left" w:pos="7140"/>
        </w:tabs>
        <w:jc w:val="center"/>
        <w:outlineLvl w:val="1"/>
        <w:rPr>
          <w:rFonts w:ascii="宋体" w:hAnsi="宋体" w:eastAsia="宋体" w:cs="宋体"/>
          <w:b/>
          <w:sz w:val="24"/>
          <w:szCs w:val="24"/>
        </w:rPr>
      </w:pPr>
      <w:bookmarkStart w:id="91" w:name="_Toc12890"/>
      <w:r>
        <w:rPr>
          <w:rFonts w:hint="eastAsia" w:ascii="宋体" w:hAnsi="宋体" w:eastAsia="宋体" w:cs="宋体"/>
          <w:b/>
          <w:sz w:val="24"/>
          <w:szCs w:val="24"/>
        </w:rPr>
        <w:t>十一、养护方案</w:t>
      </w:r>
      <w:bookmarkEnd w:id="91"/>
    </w:p>
    <w:p>
      <w:pPr>
        <w:jc w:val="center"/>
        <w:rPr>
          <w:sz w:val="24"/>
          <w:szCs w:val="24"/>
        </w:rPr>
      </w:pPr>
      <w:r>
        <w:rPr>
          <w:rFonts w:hint="eastAsia"/>
          <w:sz w:val="24"/>
          <w:szCs w:val="24"/>
        </w:rPr>
        <w:t>内容由投标单位内编制，格式自拟</w:t>
      </w:r>
    </w:p>
    <w:p>
      <w:pPr>
        <w:rPr>
          <w:rFonts w:ascii="宋体" w:hAnsi="宋体" w:eastAsia="宋体" w:cs="宋体"/>
          <w:b/>
          <w:sz w:val="24"/>
          <w:szCs w:val="24"/>
        </w:rPr>
      </w:pPr>
      <w:r>
        <w:rPr>
          <w:rFonts w:hint="eastAsia" w:ascii="宋体" w:hAnsi="宋体" w:eastAsia="宋体" w:cs="宋体"/>
          <w:b/>
          <w:sz w:val="24"/>
          <w:szCs w:val="24"/>
        </w:rPr>
        <w:br w:type="page"/>
      </w:r>
    </w:p>
    <w:p>
      <w:pPr>
        <w:tabs>
          <w:tab w:val="center" w:pos="4832"/>
          <w:tab w:val="left" w:pos="7140"/>
        </w:tabs>
        <w:jc w:val="center"/>
        <w:outlineLvl w:val="1"/>
        <w:rPr>
          <w:rFonts w:ascii="宋体" w:hAnsi="宋体" w:eastAsia="宋体" w:cs="宋体"/>
          <w:b/>
          <w:sz w:val="24"/>
          <w:szCs w:val="24"/>
        </w:rPr>
      </w:pPr>
      <w:bookmarkStart w:id="92" w:name="_Toc29220"/>
      <w:r>
        <w:rPr>
          <w:rFonts w:hint="eastAsia" w:ascii="宋体" w:hAnsi="宋体" w:eastAsia="宋体" w:cs="宋体"/>
          <w:b/>
          <w:sz w:val="24"/>
          <w:szCs w:val="24"/>
        </w:rPr>
        <w:t>十二、劳动力、材料、施工机械设备等需要量计划</w:t>
      </w:r>
      <w:bookmarkEnd w:id="92"/>
    </w:p>
    <w:p>
      <w:pPr>
        <w:jc w:val="center"/>
        <w:rPr>
          <w:sz w:val="24"/>
          <w:szCs w:val="24"/>
        </w:rPr>
      </w:pPr>
      <w:r>
        <w:rPr>
          <w:rFonts w:hint="eastAsia"/>
          <w:sz w:val="24"/>
          <w:szCs w:val="24"/>
        </w:rPr>
        <w:t>内容由投标单位内编制，格式自拟</w:t>
      </w:r>
    </w:p>
    <w:p>
      <w:pPr>
        <w:rPr>
          <w:rFonts w:ascii="宋体" w:hAnsi="宋体" w:eastAsia="宋体" w:cs="宋体"/>
          <w:b/>
          <w:sz w:val="24"/>
          <w:szCs w:val="24"/>
        </w:rPr>
      </w:pPr>
      <w:r>
        <w:rPr>
          <w:rFonts w:hint="eastAsia" w:ascii="宋体" w:hAnsi="宋体" w:eastAsia="宋体" w:cs="宋体"/>
          <w:b/>
          <w:sz w:val="24"/>
          <w:szCs w:val="24"/>
        </w:rPr>
        <w:br w:type="page"/>
      </w:r>
    </w:p>
    <w:p>
      <w:pPr>
        <w:tabs>
          <w:tab w:val="center" w:pos="4832"/>
          <w:tab w:val="left" w:pos="7140"/>
        </w:tabs>
        <w:jc w:val="center"/>
        <w:outlineLvl w:val="1"/>
        <w:rPr>
          <w:rFonts w:ascii="宋体" w:hAnsi="宋体" w:eastAsia="宋体" w:cs="宋体"/>
          <w:b/>
          <w:sz w:val="24"/>
          <w:szCs w:val="24"/>
        </w:rPr>
      </w:pPr>
      <w:bookmarkStart w:id="93" w:name="_Toc3096"/>
      <w:r>
        <w:rPr>
          <w:rFonts w:hint="eastAsia" w:ascii="宋体" w:hAnsi="宋体" w:eastAsia="宋体" w:cs="宋体"/>
          <w:b/>
          <w:sz w:val="24"/>
          <w:szCs w:val="24"/>
        </w:rPr>
        <w:t>十三、质量保证技术组织措施和保证体系</w:t>
      </w:r>
      <w:bookmarkEnd w:id="93"/>
    </w:p>
    <w:p>
      <w:pPr>
        <w:jc w:val="center"/>
        <w:rPr>
          <w:sz w:val="24"/>
          <w:szCs w:val="24"/>
        </w:rPr>
      </w:pPr>
      <w:r>
        <w:rPr>
          <w:rFonts w:hint="eastAsia"/>
          <w:sz w:val="24"/>
          <w:szCs w:val="24"/>
        </w:rPr>
        <w:t>内容由投标单位内编制，格式自拟</w:t>
      </w:r>
    </w:p>
    <w:p>
      <w:pPr>
        <w:rPr>
          <w:rFonts w:ascii="宋体" w:hAnsi="宋体" w:eastAsia="宋体" w:cs="宋体"/>
          <w:b/>
          <w:sz w:val="24"/>
          <w:szCs w:val="24"/>
        </w:rPr>
      </w:pPr>
      <w:r>
        <w:rPr>
          <w:rFonts w:hint="eastAsia" w:ascii="宋体" w:hAnsi="宋体" w:eastAsia="宋体" w:cs="宋体"/>
          <w:b/>
          <w:sz w:val="24"/>
          <w:szCs w:val="24"/>
        </w:rPr>
        <w:br w:type="page"/>
      </w:r>
    </w:p>
    <w:p>
      <w:pPr>
        <w:tabs>
          <w:tab w:val="center" w:pos="4832"/>
          <w:tab w:val="left" w:pos="7140"/>
        </w:tabs>
        <w:jc w:val="center"/>
        <w:outlineLvl w:val="1"/>
        <w:rPr>
          <w:rFonts w:ascii="宋体" w:hAnsi="宋体" w:eastAsia="宋体" w:cs="宋体"/>
          <w:b/>
          <w:sz w:val="24"/>
          <w:szCs w:val="24"/>
        </w:rPr>
      </w:pPr>
      <w:bookmarkStart w:id="94" w:name="_Toc24629"/>
      <w:r>
        <w:rPr>
          <w:rFonts w:hint="eastAsia" w:ascii="宋体" w:hAnsi="宋体" w:eastAsia="宋体" w:cs="宋体"/>
          <w:b/>
          <w:sz w:val="24"/>
          <w:szCs w:val="24"/>
        </w:rPr>
        <w:t>十四、安全保证技术组织措施和保证体系</w:t>
      </w:r>
      <w:bookmarkEnd w:id="94"/>
    </w:p>
    <w:p>
      <w:pPr>
        <w:jc w:val="center"/>
        <w:rPr>
          <w:sz w:val="24"/>
          <w:szCs w:val="24"/>
        </w:rPr>
      </w:pPr>
      <w:r>
        <w:rPr>
          <w:rFonts w:hint="eastAsia"/>
          <w:sz w:val="24"/>
          <w:szCs w:val="24"/>
        </w:rPr>
        <w:t>内容由投标单位内编制，格式自拟</w:t>
      </w:r>
    </w:p>
    <w:p>
      <w:pPr>
        <w:rPr>
          <w:rFonts w:ascii="宋体" w:hAnsi="宋体" w:eastAsia="宋体" w:cs="宋体"/>
          <w:b/>
          <w:sz w:val="24"/>
          <w:szCs w:val="24"/>
        </w:rPr>
      </w:pPr>
      <w:r>
        <w:rPr>
          <w:rFonts w:hint="eastAsia" w:ascii="宋体" w:hAnsi="宋体" w:eastAsia="宋体" w:cs="宋体"/>
          <w:b/>
          <w:sz w:val="24"/>
          <w:szCs w:val="24"/>
        </w:rPr>
        <w:br w:type="page"/>
      </w:r>
    </w:p>
    <w:p>
      <w:pPr>
        <w:tabs>
          <w:tab w:val="center" w:pos="4832"/>
          <w:tab w:val="left" w:pos="7140"/>
        </w:tabs>
        <w:jc w:val="center"/>
        <w:outlineLvl w:val="1"/>
        <w:rPr>
          <w:rFonts w:ascii="宋体" w:hAnsi="宋体" w:eastAsia="宋体" w:cs="宋体"/>
          <w:b/>
          <w:sz w:val="24"/>
          <w:szCs w:val="24"/>
        </w:rPr>
      </w:pPr>
      <w:bookmarkStart w:id="95" w:name="_Toc13351"/>
      <w:r>
        <w:rPr>
          <w:rFonts w:hint="eastAsia" w:ascii="宋体" w:hAnsi="宋体" w:eastAsia="宋体" w:cs="宋体"/>
          <w:b/>
          <w:sz w:val="24"/>
          <w:szCs w:val="24"/>
        </w:rPr>
        <w:t>十五、现场文明施工措施</w:t>
      </w:r>
      <w:bookmarkEnd w:id="95"/>
    </w:p>
    <w:p>
      <w:pPr>
        <w:jc w:val="center"/>
        <w:rPr>
          <w:sz w:val="24"/>
          <w:szCs w:val="24"/>
        </w:rPr>
      </w:pPr>
      <w:r>
        <w:rPr>
          <w:rFonts w:hint="eastAsia"/>
          <w:sz w:val="24"/>
          <w:szCs w:val="24"/>
        </w:rPr>
        <w:t>内容由投标单位内编制，格式自拟</w:t>
      </w:r>
    </w:p>
    <w:p>
      <w:pPr>
        <w:widowControl/>
        <w:jc w:val="center"/>
        <w:rPr>
          <w:rFonts w:ascii="宋体" w:hAnsi="宋体" w:cs="宋体"/>
          <w:b/>
          <w:sz w:val="24"/>
          <w:szCs w:val="24"/>
        </w:rPr>
      </w:pPr>
      <w:r>
        <w:rPr>
          <w:rFonts w:ascii="宋体" w:hAnsi="Calibri" w:eastAsia="宋体" w:cs="Arial"/>
          <w:kern w:val="0"/>
          <w:sz w:val="24"/>
          <w:szCs w:val="24"/>
        </w:rPr>
        <w:br w:type="page"/>
      </w:r>
      <w:r>
        <w:rPr>
          <w:rFonts w:hint="eastAsia" w:ascii="宋体" w:hAnsi="宋体" w:eastAsia="宋体" w:cs="宋体"/>
          <w:b/>
          <w:sz w:val="24"/>
          <w:szCs w:val="24"/>
        </w:rPr>
        <w:t>十六、</w:t>
      </w:r>
      <w:r>
        <w:rPr>
          <w:rFonts w:hint="eastAsia" w:ascii="宋体" w:hAnsi="宋体" w:cs="宋体"/>
          <w:b/>
          <w:sz w:val="24"/>
          <w:szCs w:val="24"/>
        </w:rPr>
        <w:t>其他需要提交的资料</w:t>
      </w:r>
    </w:p>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根据招标文件的要求和投标人认为需要提供的资料</w:t>
      </w:r>
    </w:p>
    <w:p>
      <w:pPr>
        <w:spacing w:line="360" w:lineRule="auto"/>
        <w:ind w:firstLine="480" w:firstLineChars="200"/>
        <w:rPr>
          <w:rFonts w:ascii="宋体" w:hAnsi="宋体" w:eastAsia="宋体" w:cs="Times New Roman"/>
          <w:sz w:val="24"/>
          <w:szCs w:val="24"/>
        </w:rPr>
      </w:pPr>
    </w:p>
    <w:p>
      <w:pPr>
        <w:rPr>
          <w:rFonts w:ascii="Calibri" w:hAnsi="Calibri" w:eastAsia="宋体" w:cs="Times New Roman"/>
        </w:rPr>
      </w:pPr>
    </w:p>
    <w:p>
      <w:pPr>
        <w:spacing w:line="440" w:lineRule="exact"/>
        <w:jc w:val="center"/>
        <w:outlineLvl w:val="0"/>
        <w:rPr>
          <w:rFonts w:ascii="宋体" w:hAnsi="宋体" w:eastAsia="宋体" w:cs="宋体"/>
          <w:b/>
          <w:sz w:val="24"/>
          <w:szCs w:val="24"/>
        </w:rPr>
      </w:pPr>
      <w:r>
        <w:rPr>
          <w:rFonts w:ascii="Calibri" w:hAnsi="Calibri" w:eastAsia="宋体" w:cs="Times New Roman"/>
        </w:rPr>
        <w:br w:type="page"/>
      </w:r>
      <w:bookmarkStart w:id="96" w:name="_Toc25831"/>
      <w:r>
        <w:rPr>
          <w:rFonts w:hint="eastAsia" w:ascii="宋体" w:hAnsi="宋体" w:eastAsia="宋体" w:cs="宋体"/>
          <w:b/>
          <w:sz w:val="24"/>
          <w:szCs w:val="24"/>
        </w:rPr>
        <w:t>第六章补充条款</w:t>
      </w:r>
      <w:bookmarkEnd w:id="96"/>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
      <w:pPr>
        <w:widowControl/>
        <w:jc w:val="left"/>
      </w:pPr>
    </w:p>
    <w:sectPr>
      <w:pgSz w:w="11906" w:h="16838"/>
      <w:pgMar w:top="1134" w:right="1417" w:bottom="1134" w:left="141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90"/>
      <w:jc w:val="right"/>
    </w:pP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68</w:t>
    </w:r>
    <w:r>
      <w:rPr>
        <w:rStyle w:val="39"/>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30"/>
        <w:szCs w:val="30"/>
      </w:rPr>
    </w:sdtEndPr>
    <w:sdtContent>
      <w:p>
        <w:pPr>
          <w:pStyle w:val="20"/>
          <w:jc w:val="right"/>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1</w:t>
        </w:r>
        <w:r>
          <w:rPr>
            <w:rFonts w:asciiTheme="minorEastAsia" w:hAnsiTheme="minorEastAsia" w:eastAsiaTheme="minorEastAsia"/>
            <w:sz w:val="30"/>
            <w:szCs w:val="30"/>
          </w:rP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14239"/>
    <w:multiLevelType w:val="multilevel"/>
    <w:tmpl w:val="001142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52359C"/>
    <w:multiLevelType w:val="singleLevel"/>
    <w:tmpl w:val="1152359C"/>
    <w:lvl w:ilvl="0" w:tentative="0">
      <w:start w:val="3"/>
      <w:numFmt w:val="chineseCounting"/>
      <w:suff w:val="nothing"/>
      <w:lvlText w:val="%1、"/>
      <w:lvlJc w:val="left"/>
      <w:rPr>
        <w:rFonts w:hint="eastAsia"/>
      </w:rPr>
    </w:lvl>
  </w:abstractNum>
  <w:abstractNum w:abstractNumId="2">
    <w:nsid w:val="1D520D26"/>
    <w:multiLevelType w:val="multilevel"/>
    <w:tmpl w:val="1D520D26"/>
    <w:lvl w:ilvl="0" w:tentative="0">
      <w:start w:val="1"/>
      <w:numFmt w:val="japaneseCounting"/>
      <w:lvlText w:val="%1、"/>
      <w:lvlJc w:val="left"/>
      <w:pPr>
        <w:tabs>
          <w:tab w:val="left" w:pos="900"/>
        </w:tabs>
        <w:ind w:left="900" w:hanging="750"/>
      </w:pPr>
      <w:rPr>
        <w:rFonts w:hint="default"/>
        <w:b/>
      </w:rPr>
    </w:lvl>
    <w:lvl w:ilvl="1" w:tentative="0">
      <w:start w:val="6"/>
      <w:numFmt w:val="decimal"/>
      <w:lvlText w:val="%2、"/>
      <w:lvlJc w:val="left"/>
      <w:pPr>
        <w:tabs>
          <w:tab w:val="left" w:pos="1290"/>
        </w:tabs>
        <w:ind w:left="1290" w:hanging="720"/>
      </w:pPr>
      <w:rPr>
        <w:rFonts w:hint="default"/>
      </w:rPr>
    </w:lvl>
    <w:lvl w:ilvl="2" w:tentative="0">
      <w:start w:val="1"/>
      <w:numFmt w:val="lowerRoman"/>
      <w:lvlText w:val="%3."/>
      <w:lvlJc w:val="right"/>
      <w:pPr>
        <w:tabs>
          <w:tab w:val="left" w:pos="1410"/>
        </w:tabs>
        <w:ind w:left="1410" w:hanging="420"/>
      </w:pPr>
    </w:lvl>
    <w:lvl w:ilvl="3" w:tentative="0">
      <w:start w:val="1"/>
      <w:numFmt w:val="decimal"/>
      <w:lvlText w:val="%4."/>
      <w:lvlJc w:val="left"/>
      <w:pPr>
        <w:tabs>
          <w:tab w:val="left" w:pos="1830"/>
        </w:tabs>
        <w:ind w:left="1830" w:hanging="420"/>
      </w:pPr>
    </w:lvl>
    <w:lvl w:ilvl="4" w:tentative="0">
      <w:start w:val="1"/>
      <w:numFmt w:val="lowerLetter"/>
      <w:lvlText w:val="%5)"/>
      <w:lvlJc w:val="left"/>
      <w:pPr>
        <w:tabs>
          <w:tab w:val="left" w:pos="2250"/>
        </w:tabs>
        <w:ind w:left="2250" w:hanging="420"/>
      </w:p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3">
    <w:nsid w:val="558A09DC"/>
    <w:multiLevelType w:val="singleLevel"/>
    <w:tmpl w:val="558A09DC"/>
    <w:lvl w:ilvl="0" w:tentative="0">
      <w:start w:val="1"/>
      <w:numFmt w:val="decimal"/>
      <w:suff w:val="space"/>
      <w:lvlText w:val="%1、"/>
      <w:lvlJc w:val="left"/>
      <w:rPr>
        <w:rFonts w:ascii="Times New Roman" w:hAnsi="Times New Roman" w:eastAsia="Times New Roman" w:cs="Times New Roman"/>
      </w:rPr>
    </w:lvl>
  </w:abstractNum>
  <w:abstractNum w:abstractNumId="4">
    <w:nsid w:val="5A446339"/>
    <w:multiLevelType w:val="singleLevel"/>
    <w:tmpl w:val="5A446339"/>
    <w:lvl w:ilvl="0" w:tentative="0">
      <w:start w:val="2"/>
      <w:numFmt w:val="decimal"/>
      <w:suff w:val="nothing"/>
      <w:lvlText w:val="%1、"/>
      <w:lvlJc w:val="left"/>
    </w:lvl>
  </w:abstractNum>
  <w:abstractNum w:abstractNumId="5">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5F2502C"/>
    <w:multiLevelType w:val="multilevel"/>
    <w:tmpl w:val="65F2502C"/>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5"/>
  </w:num>
  <w:num w:numId="3">
    <w:abstractNumId w:val="2"/>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YWMwMWQ4YTRlNzEyYjRkNzg2ZDI5YWFlMDc5MjEifQ=="/>
  </w:docVars>
  <w:rsids>
    <w:rsidRoot w:val="00101AA4"/>
    <w:rsid w:val="00001340"/>
    <w:rsid w:val="00004DAA"/>
    <w:rsid w:val="00006BD9"/>
    <w:rsid w:val="00007BA8"/>
    <w:rsid w:val="00014F7D"/>
    <w:rsid w:val="000162FE"/>
    <w:rsid w:val="000244CA"/>
    <w:rsid w:val="00030171"/>
    <w:rsid w:val="00033566"/>
    <w:rsid w:val="00036B12"/>
    <w:rsid w:val="000400E8"/>
    <w:rsid w:val="000406B4"/>
    <w:rsid w:val="00046152"/>
    <w:rsid w:val="0005003E"/>
    <w:rsid w:val="000604DE"/>
    <w:rsid w:val="00063AD1"/>
    <w:rsid w:val="000641A9"/>
    <w:rsid w:val="00070AF5"/>
    <w:rsid w:val="00073D96"/>
    <w:rsid w:val="000762D4"/>
    <w:rsid w:val="0008025F"/>
    <w:rsid w:val="00080E16"/>
    <w:rsid w:val="00082FC4"/>
    <w:rsid w:val="000904A3"/>
    <w:rsid w:val="000916AB"/>
    <w:rsid w:val="000923E8"/>
    <w:rsid w:val="00094989"/>
    <w:rsid w:val="000A02F9"/>
    <w:rsid w:val="000A32B9"/>
    <w:rsid w:val="000A3552"/>
    <w:rsid w:val="000B210F"/>
    <w:rsid w:val="000B331B"/>
    <w:rsid w:val="000D171A"/>
    <w:rsid w:val="000D7CE7"/>
    <w:rsid w:val="000E5B9C"/>
    <w:rsid w:val="000E7461"/>
    <w:rsid w:val="000F5328"/>
    <w:rsid w:val="00101AA4"/>
    <w:rsid w:val="001063D0"/>
    <w:rsid w:val="0010650C"/>
    <w:rsid w:val="00117750"/>
    <w:rsid w:val="00124517"/>
    <w:rsid w:val="00127B38"/>
    <w:rsid w:val="0013312B"/>
    <w:rsid w:val="00134F82"/>
    <w:rsid w:val="0013743D"/>
    <w:rsid w:val="0014066A"/>
    <w:rsid w:val="00146E26"/>
    <w:rsid w:val="00147C03"/>
    <w:rsid w:val="00150F22"/>
    <w:rsid w:val="0015794E"/>
    <w:rsid w:val="0016517F"/>
    <w:rsid w:val="001733AF"/>
    <w:rsid w:val="00176FAD"/>
    <w:rsid w:val="0018505E"/>
    <w:rsid w:val="001A2117"/>
    <w:rsid w:val="001A45DD"/>
    <w:rsid w:val="001A4E5A"/>
    <w:rsid w:val="001B1748"/>
    <w:rsid w:val="001D50A5"/>
    <w:rsid w:val="001E33A7"/>
    <w:rsid w:val="001E3D69"/>
    <w:rsid w:val="001E4755"/>
    <w:rsid w:val="001E6E8F"/>
    <w:rsid w:val="001F3A08"/>
    <w:rsid w:val="001F610A"/>
    <w:rsid w:val="00200BA8"/>
    <w:rsid w:val="002055DD"/>
    <w:rsid w:val="00205DF6"/>
    <w:rsid w:val="00220C6F"/>
    <w:rsid w:val="0022177D"/>
    <w:rsid w:val="00226DEC"/>
    <w:rsid w:val="00236D43"/>
    <w:rsid w:val="002472C0"/>
    <w:rsid w:val="002508FA"/>
    <w:rsid w:val="00253DC3"/>
    <w:rsid w:val="002541CE"/>
    <w:rsid w:val="00257F22"/>
    <w:rsid w:val="002604A7"/>
    <w:rsid w:val="00260910"/>
    <w:rsid w:val="00266F04"/>
    <w:rsid w:val="00276908"/>
    <w:rsid w:val="00283732"/>
    <w:rsid w:val="002967DA"/>
    <w:rsid w:val="002B0041"/>
    <w:rsid w:val="002C2DD2"/>
    <w:rsid w:val="002D3439"/>
    <w:rsid w:val="002D6CF2"/>
    <w:rsid w:val="002E5AAD"/>
    <w:rsid w:val="002F10F5"/>
    <w:rsid w:val="002F2283"/>
    <w:rsid w:val="002F2528"/>
    <w:rsid w:val="00300C92"/>
    <w:rsid w:val="003011C0"/>
    <w:rsid w:val="00304D2D"/>
    <w:rsid w:val="00305A20"/>
    <w:rsid w:val="00313F13"/>
    <w:rsid w:val="00315623"/>
    <w:rsid w:val="00315D4B"/>
    <w:rsid w:val="00315D59"/>
    <w:rsid w:val="00316DBA"/>
    <w:rsid w:val="00331C14"/>
    <w:rsid w:val="00360D30"/>
    <w:rsid w:val="00361C9D"/>
    <w:rsid w:val="00363991"/>
    <w:rsid w:val="00364473"/>
    <w:rsid w:val="00370F25"/>
    <w:rsid w:val="00376E83"/>
    <w:rsid w:val="003915AF"/>
    <w:rsid w:val="003A5B50"/>
    <w:rsid w:val="003B70AD"/>
    <w:rsid w:val="003C0B9E"/>
    <w:rsid w:val="003D01BB"/>
    <w:rsid w:val="003D05EA"/>
    <w:rsid w:val="003D4211"/>
    <w:rsid w:val="003E4A7A"/>
    <w:rsid w:val="003E7EF1"/>
    <w:rsid w:val="0040310D"/>
    <w:rsid w:val="004052A4"/>
    <w:rsid w:val="004220B6"/>
    <w:rsid w:val="00432C0C"/>
    <w:rsid w:val="00433135"/>
    <w:rsid w:val="00433EED"/>
    <w:rsid w:val="00435B53"/>
    <w:rsid w:val="00444EE1"/>
    <w:rsid w:val="0044799D"/>
    <w:rsid w:val="0045091A"/>
    <w:rsid w:val="00452BB8"/>
    <w:rsid w:val="004640C1"/>
    <w:rsid w:val="00487CB6"/>
    <w:rsid w:val="004A010F"/>
    <w:rsid w:val="004A266D"/>
    <w:rsid w:val="004A4981"/>
    <w:rsid w:val="004A5376"/>
    <w:rsid w:val="004A6517"/>
    <w:rsid w:val="004A68AF"/>
    <w:rsid w:val="004A7D7E"/>
    <w:rsid w:val="004B0537"/>
    <w:rsid w:val="004C4F38"/>
    <w:rsid w:val="004D11B3"/>
    <w:rsid w:val="004D75D5"/>
    <w:rsid w:val="004E2088"/>
    <w:rsid w:val="004E419C"/>
    <w:rsid w:val="004E7786"/>
    <w:rsid w:val="004F0D23"/>
    <w:rsid w:val="00501303"/>
    <w:rsid w:val="00507DCF"/>
    <w:rsid w:val="00520FE8"/>
    <w:rsid w:val="00526F0E"/>
    <w:rsid w:val="005307A5"/>
    <w:rsid w:val="0053132A"/>
    <w:rsid w:val="00535245"/>
    <w:rsid w:val="0054181E"/>
    <w:rsid w:val="0055435D"/>
    <w:rsid w:val="00566F28"/>
    <w:rsid w:val="00577ECB"/>
    <w:rsid w:val="00577FFA"/>
    <w:rsid w:val="00582F95"/>
    <w:rsid w:val="005879D1"/>
    <w:rsid w:val="005A215C"/>
    <w:rsid w:val="005A3E3A"/>
    <w:rsid w:val="005A69CA"/>
    <w:rsid w:val="005C3710"/>
    <w:rsid w:val="005C53A8"/>
    <w:rsid w:val="005D651D"/>
    <w:rsid w:val="005E3C18"/>
    <w:rsid w:val="005E617A"/>
    <w:rsid w:val="005F41B4"/>
    <w:rsid w:val="005F6E39"/>
    <w:rsid w:val="0060072E"/>
    <w:rsid w:val="00600C9C"/>
    <w:rsid w:val="006046A9"/>
    <w:rsid w:val="00622699"/>
    <w:rsid w:val="00630AAC"/>
    <w:rsid w:val="006314C2"/>
    <w:rsid w:val="00631C5A"/>
    <w:rsid w:val="00632F36"/>
    <w:rsid w:val="00635EE6"/>
    <w:rsid w:val="0063610A"/>
    <w:rsid w:val="006367D4"/>
    <w:rsid w:val="00644CAA"/>
    <w:rsid w:val="0064722F"/>
    <w:rsid w:val="00647D58"/>
    <w:rsid w:val="00652A1B"/>
    <w:rsid w:val="00652A7E"/>
    <w:rsid w:val="00657AD0"/>
    <w:rsid w:val="00661E10"/>
    <w:rsid w:val="0066681E"/>
    <w:rsid w:val="006728AB"/>
    <w:rsid w:val="00674A1B"/>
    <w:rsid w:val="006804BB"/>
    <w:rsid w:val="00691151"/>
    <w:rsid w:val="0069486A"/>
    <w:rsid w:val="006A4AC4"/>
    <w:rsid w:val="006A74F0"/>
    <w:rsid w:val="006B014A"/>
    <w:rsid w:val="006B2DDD"/>
    <w:rsid w:val="006B6739"/>
    <w:rsid w:val="006C06C9"/>
    <w:rsid w:val="006C08F0"/>
    <w:rsid w:val="006C214D"/>
    <w:rsid w:val="006C551A"/>
    <w:rsid w:val="006E10BD"/>
    <w:rsid w:val="006E249F"/>
    <w:rsid w:val="006E344D"/>
    <w:rsid w:val="006E51CF"/>
    <w:rsid w:val="006F2A4E"/>
    <w:rsid w:val="006F6DB0"/>
    <w:rsid w:val="006F7BBE"/>
    <w:rsid w:val="00704AEC"/>
    <w:rsid w:val="00711806"/>
    <w:rsid w:val="00711DFE"/>
    <w:rsid w:val="007137F1"/>
    <w:rsid w:val="007156D2"/>
    <w:rsid w:val="007165FF"/>
    <w:rsid w:val="0072037A"/>
    <w:rsid w:val="00734ABC"/>
    <w:rsid w:val="007404E3"/>
    <w:rsid w:val="0075151D"/>
    <w:rsid w:val="00754459"/>
    <w:rsid w:val="0075556E"/>
    <w:rsid w:val="00767044"/>
    <w:rsid w:val="00784173"/>
    <w:rsid w:val="00787D19"/>
    <w:rsid w:val="007920FE"/>
    <w:rsid w:val="00796034"/>
    <w:rsid w:val="007A0E43"/>
    <w:rsid w:val="007A5319"/>
    <w:rsid w:val="007A7EF1"/>
    <w:rsid w:val="007B2A84"/>
    <w:rsid w:val="007C66D2"/>
    <w:rsid w:val="007D2A30"/>
    <w:rsid w:val="007D45D4"/>
    <w:rsid w:val="007D68A5"/>
    <w:rsid w:val="007F2D7C"/>
    <w:rsid w:val="007F6C55"/>
    <w:rsid w:val="0080672E"/>
    <w:rsid w:val="008068DA"/>
    <w:rsid w:val="008068EC"/>
    <w:rsid w:val="00813D04"/>
    <w:rsid w:val="0081414C"/>
    <w:rsid w:val="00820914"/>
    <w:rsid w:val="008247D9"/>
    <w:rsid w:val="00826C3A"/>
    <w:rsid w:val="008304BA"/>
    <w:rsid w:val="00843C8F"/>
    <w:rsid w:val="00846F1B"/>
    <w:rsid w:val="00857654"/>
    <w:rsid w:val="00857B62"/>
    <w:rsid w:val="00862EBB"/>
    <w:rsid w:val="008631DD"/>
    <w:rsid w:val="008703DB"/>
    <w:rsid w:val="00872CE4"/>
    <w:rsid w:val="00877E4D"/>
    <w:rsid w:val="00884BA6"/>
    <w:rsid w:val="008858F6"/>
    <w:rsid w:val="00892DE8"/>
    <w:rsid w:val="008A486B"/>
    <w:rsid w:val="008A6628"/>
    <w:rsid w:val="008B044A"/>
    <w:rsid w:val="008B1D39"/>
    <w:rsid w:val="008B5573"/>
    <w:rsid w:val="008C6135"/>
    <w:rsid w:val="008D5387"/>
    <w:rsid w:val="008F1D6D"/>
    <w:rsid w:val="008F6AA2"/>
    <w:rsid w:val="00900116"/>
    <w:rsid w:val="00910B36"/>
    <w:rsid w:val="0091776B"/>
    <w:rsid w:val="00920867"/>
    <w:rsid w:val="00922592"/>
    <w:rsid w:val="00926EE7"/>
    <w:rsid w:val="009324FE"/>
    <w:rsid w:val="0094041C"/>
    <w:rsid w:val="0094055B"/>
    <w:rsid w:val="00941545"/>
    <w:rsid w:val="009437A7"/>
    <w:rsid w:val="00946789"/>
    <w:rsid w:val="00955047"/>
    <w:rsid w:val="009613A3"/>
    <w:rsid w:val="0096147D"/>
    <w:rsid w:val="00965552"/>
    <w:rsid w:val="0096574A"/>
    <w:rsid w:val="00965D93"/>
    <w:rsid w:val="0096617A"/>
    <w:rsid w:val="009700E7"/>
    <w:rsid w:val="00975775"/>
    <w:rsid w:val="00981749"/>
    <w:rsid w:val="009840B0"/>
    <w:rsid w:val="009869E5"/>
    <w:rsid w:val="009930AE"/>
    <w:rsid w:val="009A456E"/>
    <w:rsid w:val="009A6799"/>
    <w:rsid w:val="009A693B"/>
    <w:rsid w:val="009A7284"/>
    <w:rsid w:val="009B074B"/>
    <w:rsid w:val="009B0A3E"/>
    <w:rsid w:val="009B353F"/>
    <w:rsid w:val="009B5E2B"/>
    <w:rsid w:val="009C598B"/>
    <w:rsid w:val="009C7FD8"/>
    <w:rsid w:val="009D05BF"/>
    <w:rsid w:val="009D0D96"/>
    <w:rsid w:val="009D2432"/>
    <w:rsid w:val="009D5201"/>
    <w:rsid w:val="009E22E8"/>
    <w:rsid w:val="009F064F"/>
    <w:rsid w:val="009F15EF"/>
    <w:rsid w:val="009F24D1"/>
    <w:rsid w:val="00A01EFD"/>
    <w:rsid w:val="00A0318F"/>
    <w:rsid w:val="00A04B51"/>
    <w:rsid w:val="00A068B7"/>
    <w:rsid w:val="00A17158"/>
    <w:rsid w:val="00A20856"/>
    <w:rsid w:val="00A320D2"/>
    <w:rsid w:val="00A377F1"/>
    <w:rsid w:val="00A41CA5"/>
    <w:rsid w:val="00A46BC3"/>
    <w:rsid w:val="00A56EFA"/>
    <w:rsid w:val="00A57C84"/>
    <w:rsid w:val="00A60BBA"/>
    <w:rsid w:val="00A648D2"/>
    <w:rsid w:val="00A648FB"/>
    <w:rsid w:val="00A665B8"/>
    <w:rsid w:val="00A841E3"/>
    <w:rsid w:val="00A920ED"/>
    <w:rsid w:val="00A96813"/>
    <w:rsid w:val="00A97447"/>
    <w:rsid w:val="00AA0874"/>
    <w:rsid w:val="00AA0C7F"/>
    <w:rsid w:val="00AA1E25"/>
    <w:rsid w:val="00AA3DE1"/>
    <w:rsid w:val="00AA65EF"/>
    <w:rsid w:val="00AB07FC"/>
    <w:rsid w:val="00AB0BCB"/>
    <w:rsid w:val="00AB3FFC"/>
    <w:rsid w:val="00AB706C"/>
    <w:rsid w:val="00AB7635"/>
    <w:rsid w:val="00AB7D40"/>
    <w:rsid w:val="00AC169A"/>
    <w:rsid w:val="00AC17BD"/>
    <w:rsid w:val="00AD0858"/>
    <w:rsid w:val="00AD159E"/>
    <w:rsid w:val="00AD3FA3"/>
    <w:rsid w:val="00AE2F7F"/>
    <w:rsid w:val="00AF35AE"/>
    <w:rsid w:val="00B20979"/>
    <w:rsid w:val="00B3004A"/>
    <w:rsid w:val="00B3066F"/>
    <w:rsid w:val="00B32FDE"/>
    <w:rsid w:val="00B3485C"/>
    <w:rsid w:val="00B3551C"/>
    <w:rsid w:val="00B455A2"/>
    <w:rsid w:val="00B51751"/>
    <w:rsid w:val="00B55DD4"/>
    <w:rsid w:val="00B628A3"/>
    <w:rsid w:val="00B65DD7"/>
    <w:rsid w:val="00B66DAD"/>
    <w:rsid w:val="00B76B5B"/>
    <w:rsid w:val="00B836E8"/>
    <w:rsid w:val="00B841A4"/>
    <w:rsid w:val="00B871DD"/>
    <w:rsid w:val="00BA1954"/>
    <w:rsid w:val="00BB33FE"/>
    <w:rsid w:val="00BB5C5F"/>
    <w:rsid w:val="00BB612A"/>
    <w:rsid w:val="00BC4B9D"/>
    <w:rsid w:val="00BC6F1B"/>
    <w:rsid w:val="00BC7668"/>
    <w:rsid w:val="00BD1FA5"/>
    <w:rsid w:val="00BD2812"/>
    <w:rsid w:val="00BD6949"/>
    <w:rsid w:val="00BE121A"/>
    <w:rsid w:val="00BE4B8D"/>
    <w:rsid w:val="00BE5EB9"/>
    <w:rsid w:val="00BF28EC"/>
    <w:rsid w:val="00BF51F6"/>
    <w:rsid w:val="00C02D9A"/>
    <w:rsid w:val="00C12240"/>
    <w:rsid w:val="00C13F57"/>
    <w:rsid w:val="00C21672"/>
    <w:rsid w:val="00C32472"/>
    <w:rsid w:val="00C34FE2"/>
    <w:rsid w:val="00C41BF8"/>
    <w:rsid w:val="00C42211"/>
    <w:rsid w:val="00C466A2"/>
    <w:rsid w:val="00C479FE"/>
    <w:rsid w:val="00C47EB3"/>
    <w:rsid w:val="00C53ADD"/>
    <w:rsid w:val="00C62E07"/>
    <w:rsid w:val="00C70F4F"/>
    <w:rsid w:val="00C840F2"/>
    <w:rsid w:val="00C9122B"/>
    <w:rsid w:val="00C9683B"/>
    <w:rsid w:val="00CA0EF6"/>
    <w:rsid w:val="00CA31DB"/>
    <w:rsid w:val="00CB03C9"/>
    <w:rsid w:val="00CB7C96"/>
    <w:rsid w:val="00CD33AB"/>
    <w:rsid w:val="00CD5E71"/>
    <w:rsid w:val="00CF1C70"/>
    <w:rsid w:val="00CF291C"/>
    <w:rsid w:val="00CF4B54"/>
    <w:rsid w:val="00D060F5"/>
    <w:rsid w:val="00D06613"/>
    <w:rsid w:val="00D119E0"/>
    <w:rsid w:val="00D12679"/>
    <w:rsid w:val="00D13FCC"/>
    <w:rsid w:val="00D15B9A"/>
    <w:rsid w:val="00D15D80"/>
    <w:rsid w:val="00D17D8C"/>
    <w:rsid w:val="00D26793"/>
    <w:rsid w:val="00D27953"/>
    <w:rsid w:val="00D334C0"/>
    <w:rsid w:val="00D36619"/>
    <w:rsid w:val="00D450F4"/>
    <w:rsid w:val="00D45431"/>
    <w:rsid w:val="00D50E97"/>
    <w:rsid w:val="00D66F88"/>
    <w:rsid w:val="00D85475"/>
    <w:rsid w:val="00D87DC8"/>
    <w:rsid w:val="00D9044D"/>
    <w:rsid w:val="00DA2563"/>
    <w:rsid w:val="00DA380B"/>
    <w:rsid w:val="00DB133C"/>
    <w:rsid w:val="00DB7459"/>
    <w:rsid w:val="00DC499D"/>
    <w:rsid w:val="00DC7034"/>
    <w:rsid w:val="00DD5A57"/>
    <w:rsid w:val="00DF29E0"/>
    <w:rsid w:val="00DF7FC9"/>
    <w:rsid w:val="00E0297A"/>
    <w:rsid w:val="00E05CD7"/>
    <w:rsid w:val="00E121FC"/>
    <w:rsid w:val="00E138E9"/>
    <w:rsid w:val="00E311A1"/>
    <w:rsid w:val="00E31BBA"/>
    <w:rsid w:val="00E34833"/>
    <w:rsid w:val="00E34FF9"/>
    <w:rsid w:val="00E40272"/>
    <w:rsid w:val="00E41690"/>
    <w:rsid w:val="00E4229F"/>
    <w:rsid w:val="00E45AB6"/>
    <w:rsid w:val="00E50150"/>
    <w:rsid w:val="00E53FDA"/>
    <w:rsid w:val="00E56EAE"/>
    <w:rsid w:val="00E638D4"/>
    <w:rsid w:val="00E656AA"/>
    <w:rsid w:val="00E6785B"/>
    <w:rsid w:val="00E67BB4"/>
    <w:rsid w:val="00E705A5"/>
    <w:rsid w:val="00E715AA"/>
    <w:rsid w:val="00E75265"/>
    <w:rsid w:val="00E761CC"/>
    <w:rsid w:val="00E76A25"/>
    <w:rsid w:val="00E8351B"/>
    <w:rsid w:val="00E847F7"/>
    <w:rsid w:val="00E87230"/>
    <w:rsid w:val="00E872AD"/>
    <w:rsid w:val="00E87666"/>
    <w:rsid w:val="00E9078D"/>
    <w:rsid w:val="00E912E2"/>
    <w:rsid w:val="00E92B97"/>
    <w:rsid w:val="00E96D5C"/>
    <w:rsid w:val="00EC22AB"/>
    <w:rsid w:val="00ED7DB6"/>
    <w:rsid w:val="00EE1040"/>
    <w:rsid w:val="00EE2F7B"/>
    <w:rsid w:val="00EF7BEC"/>
    <w:rsid w:val="00F00A1D"/>
    <w:rsid w:val="00F02FAE"/>
    <w:rsid w:val="00F10359"/>
    <w:rsid w:val="00F141A0"/>
    <w:rsid w:val="00F1438C"/>
    <w:rsid w:val="00F2452B"/>
    <w:rsid w:val="00F26609"/>
    <w:rsid w:val="00F3403B"/>
    <w:rsid w:val="00F37DC2"/>
    <w:rsid w:val="00F41097"/>
    <w:rsid w:val="00F42B8A"/>
    <w:rsid w:val="00F5283D"/>
    <w:rsid w:val="00F61283"/>
    <w:rsid w:val="00F65CFD"/>
    <w:rsid w:val="00F9122C"/>
    <w:rsid w:val="00F94DA0"/>
    <w:rsid w:val="00FA6BE0"/>
    <w:rsid w:val="00FA72A6"/>
    <w:rsid w:val="00FB5939"/>
    <w:rsid w:val="00FD3CEF"/>
    <w:rsid w:val="00FF2520"/>
    <w:rsid w:val="00FF4215"/>
    <w:rsid w:val="00FF4C85"/>
    <w:rsid w:val="00FF7BA0"/>
    <w:rsid w:val="027E4865"/>
    <w:rsid w:val="04547320"/>
    <w:rsid w:val="069B3F43"/>
    <w:rsid w:val="07647851"/>
    <w:rsid w:val="0B526B23"/>
    <w:rsid w:val="0B6973BD"/>
    <w:rsid w:val="0C561A79"/>
    <w:rsid w:val="0E751200"/>
    <w:rsid w:val="0FA321CC"/>
    <w:rsid w:val="117B0C7B"/>
    <w:rsid w:val="11B31184"/>
    <w:rsid w:val="12C375AC"/>
    <w:rsid w:val="1C6320DF"/>
    <w:rsid w:val="1E1B36DB"/>
    <w:rsid w:val="1FB322BB"/>
    <w:rsid w:val="2E5D4C41"/>
    <w:rsid w:val="32FD4461"/>
    <w:rsid w:val="39D13722"/>
    <w:rsid w:val="3E433DDA"/>
    <w:rsid w:val="409E3FCC"/>
    <w:rsid w:val="43641D51"/>
    <w:rsid w:val="462C02CC"/>
    <w:rsid w:val="48665375"/>
    <w:rsid w:val="48C8645F"/>
    <w:rsid w:val="49B36468"/>
    <w:rsid w:val="4A737F1A"/>
    <w:rsid w:val="4C9F5941"/>
    <w:rsid w:val="4D285982"/>
    <w:rsid w:val="4DF27E89"/>
    <w:rsid w:val="4E773F04"/>
    <w:rsid w:val="517A0128"/>
    <w:rsid w:val="51A93339"/>
    <w:rsid w:val="5A422C67"/>
    <w:rsid w:val="5BF926C6"/>
    <w:rsid w:val="5D2D466F"/>
    <w:rsid w:val="63A43008"/>
    <w:rsid w:val="653509E5"/>
    <w:rsid w:val="6616058A"/>
    <w:rsid w:val="6B0317E1"/>
    <w:rsid w:val="6DC00BF3"/>
    <w:rsid w:val="6FB226AE"/>
    <w:rsid w:val="71033839"/>
    <w:rsid w:val="71E865AC"/>
    <w:rsid w:val="77302177"/>
    <w:rsid w:val="77751065"/>
    <w:rsid w:val="79084367"/>
    <w:rsid w:val="7B49061E"/>
    <w:rsid w:val="7CA51C63"/>
    <w:rsid w:val="7DBC5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2"/>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53"/>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54"/>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99"/>
    <w:pPr>
      <w:ind w:firstLine="560"/>
    </w:pPr>
    <w:rPr>
      <w:szCs w:val="21"/>
    </w:r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05"/>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23"/>
    <w:qFormat/>
    <w:uiPriority w:val="0"/>
    <w:rPr>
      <w:rFonts w:ascii="宋体" w:hAnsi="Calibri" w:eastAsia="宋体" w:cs="Times New Roman"/>
      <w:kern w:val="0"/>
      <w:sz w:val="18"/>
      <w:szCs w:val="20"/>
    </w:rPr>
  </w:style>
  <w:style w:type="paragraph" w:styleId="10">
    <w:name w:val="annotation text"/>
    <w:basedOn w:val="1"/>
    <w:link w:val="151"/>
    <w:qFormat/>
    <w:uiPriority w:val="0"/>
    <w:pPr>
      <w:jc w:val="left"/>
    </w:pPr>
  </w:style>
  <w:style w:type="paragraph" w:styleId="11">
    <w:name w:val="Body Text"/>
    <w:basedOn w:val="1"/>
    <w:link w:val="126"/>
    <w:qFormat/>
    <w:uiPriority w:val="99"/>
    <w:pPr>
      <w:spacing w:after="120"/>
    </w:pPr>
    <w:rPr>
      <w:rFonts w:ascii="Calibri" w:hAnsi="Calibri" w:eastAsia="宋体" w:cs="Times New Roman"/>
      <w:kern w:val="0"/>
      <w:sz w:val="24"/>
      <w:szCs w:val="20"/>
    </w:rPr>
  </w:style>
  <w:style w:type="paragraph" w:styleId="12">
    <w:name w:val="Body Text Indent"/>
    <w:basedOn w:val="1"/>
    <w:link w:val="57"/>
    <w:qFormat/>
    <w:uiPriority w:val="0"/>
    <w:pPr>
      <w:widowControl/>
      <w:spacing w:after="120"/>
      <w:ind w:left="420"/>
    </w:pPr>
    <w:rPr>
      <w:rFonts w:ascii="??" w:hAnsi="??" w:eastAsia="宋体" w:cs="Arial"/>
      <w:kern w:val="0"/>
      <w:sz w:val="24"/>
      <w:szCs w:val="24"/>
    </w:rPr>
  </w:style>
  <w:style w:type="paragraph" w:styleId="13">
    <w:name w:val="toc 5"/>
    <w:basedOn w:val="1"/>
    <w:next w:val="1"/>
    <w:qFormat/>
    <w:uiPriority w:val="0"/>
    <w:pPr>
      <w:ind w:left="1680" w:leftChars="800"/>
    </w:pPr>
    <w:rPr>
      <w:rFonts w:ascii="Times New Roman" w:hAnsi="Times New Roman" w:eastAsia="宋体" w:cs="Times New Roman"/>
      <w:szCs w:val="24"/>
    </w:rPr>
  </w:style>
  <w:style w:type="paragraph" w:styleId="14">
    <w:name w:val="toc 3"/>
    <w:basedOn w:val="1"/>
    <w:next w:val="1"/>
    <w:qFormat/>
    <w:uiPriority w:val="39"/>
    <w:pPr>
      <w:ind w:left="840" w:leftChars="400"/>
    </w:pPr>
    <w:rPr>
      <w:rFonts w:ascii="Times New Roman" w:hAnsi="Times New Roman" w:eastAsia="宋体" w:cs="Times New Roman"/>
      <w:szCs w:val="24"/>
    </w:rPr>
  </w:style>
  <w:style w:type="paragraph" w:styleId="15">
    <w:name w:val="Plain Text"/>
    <w:basedOn w:val="1"/>
    <w:unhideWhenUsed/>
    <w:qFormat/>
    <w:uiPriority w:val="99"/>
    <w:rPr>
      <w:rFonts w:ascii="宋体" w:hAnsi="Courier New"/>
      <w:szCs w:val="20"/>
    </w:rPr>
  </w:style>
  <w:style w:type="paragraph" w:styleId="16">
    <w:name w:val="toc 8"/>
    <w:basedOn w:val="1"/>
    <w:next w:val="1"/>
    <w:qFormat/>
    <w:uiPriority w:val="0"/>
    <w:pPr>
      <w:ind w:left="2940" w:leftChars="1400"/>
    </w:pPr>
    <w:rPr>
      <w:rFonts w:ascii="Times New Roman" w:hAnsi="Times New Roman" w:eastAsia="宋体" w:cs="Times New Roman"/>
      <w:szCs w:val="24"/>
    </w:rPr>
  </w:style>
  <w:style w:type="paragraph" w:styleId="17">
    <w:name w:val="Date"/>
    <w:basedOn w:val="1"/>
    <w:next w:val="1"/>
    <w:link w:val="146"/>
    <w:qFormat/>
    <w:uiPriority w:val="0"/>
    <w:rPr>
      <w:szCs w:val="21"/>
    </w:rPr>
  </w:style>
  <w:style w:type="paragraph" w:styleId="18">
    <w:name w:val="Body Text Indent 2"/>
    <w:basedOn w:val="1"/>
    <w:link w:val="119"/>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19">
    <w:name w:val="Balloon Text"/>
    <w:basedOn w:val="1"/>
    <w:link w:val="69"/>
    <w:qFormat/>
    <w:uiPriority w:val="99"/>
    <w:rPr>
      <w:rFonts w:ascii="Calibri" w:hAnsi="Calibri" w:eastAsia="宋体" w:cs="Times New Roman"/>
      <w:sz w:val="18"/>
      <w:szCs w:val="18"/>
    </w:rPr>
  </w:style>
  <w:style w:type="paragraph" w:styleId="20">
    <w:name w:val="footer"/>
    <w:basedOn w:val="1"/>
    <w:link w:val="56"/>
    <w:qFormat/>
    <w:uiPriority w:val="99"/>
    <w:pPr>
      <w:tabs>
        <w:tab w:val="center" w:pos="4153"/>
        <w:tab w:val="right" w:pos="8306"/>
      </w:tabs>
      <w:snapToGrid w:val="0"/>
      <w:jc w:val="left"/>
    </w:pPr>
    <w:rPr>
      <w:rFonts w:ascii="Calibri" w:hAnsi="Calibri" w:eastAsia="宋体" w:cs="Times New Roman"/>
      <w:sz w:val="18"/>
      <w:szCs w:val="18"/>
    </w:rPr>
  </w:style>
  <w:style w:type="paragraph" w:styleId="21">
    <w:name w:val="header"/>
    <w:basedOn w:val="1"/>
    <w:link w:val="55"/>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2">
    <w:name w:val="toc 1"/>
    <w:basedOn w:val="1"/>
    <w:next w:val="1"/>
    <w:qFormat/>
    <w:uiPriority w:val="39"/>
    <w:rPr>
      <w:rFonts w:ascii="Times New Roman" w:hAnsi="Times New Roman" w:eastAsia="宋体" w:cs="Times New Roman"/>
      <w:szCs w:val="24"/>
    </w:rPr>
  </w:style>
  <w:style w:type="paragraph" w:styleId="23">
    <w:name w:val="toc 4"/>
    <w:basedOn w:val="1"/>
    <w:next w:val="1"/>
    <w:qFormat/>
    <w:uiPriority w:val="0"/>
    <w:pPr>
      <w:ind w:left="1260" w:leftChars="600"/>
    </w:pPr>
    <w:rPr>
      <w:rFonts w:ascii="Times New Roman" w:hAnsi="Times New Roman" w:eastAsia="宋体" w:cs="Times New Roman"/>
      <w:szCs w:val="24"/>
    </w:rPr>
  </w:style>
  <w:style w:type="paragraph" w:styleId="24">
    <w:name w:val="footnote text"/>
    <w:basedOn w:val="1"/>
    <w:link w:val="163"/>
    <w:semiHidden/>
    <w:qFormat/>
    <w:uiPriority w:val="0"/>
    <w:pPr>
      <w:snapToGrid w:val="0"/>
      <w:jc w:val="left"/>
    </w:pPr>
    <w:rPr>
      <w:rFonts w:ascii="Times New Roman" w:hAnsi="Times New Roman" w:eastAsia="宋体" w:cs="Times New Roman"/>
      <w:sz w:val="18"/>
      <w:szCs w:val="18"/>
    </w:rPr>
  </w:style>
  <w:style w:type="paragraph" w:styleId="25">
    <w:name w:val="toc 6"/>
    <w:basedOn w:val="1"/>
    <w:next w:val="1"/>
    <w:qFormat/>
    <w:uiPriority w:val="0"/>
    <w:pPr>
      <w:ind w:left="2100" w:leftChars="1000"/>
    </w:pPr>
    <w:rPr>
      <w:rFonts w:ascii="Times New Roman" w:hAnsi="Times New Roman" w:eastAsia="宋体" w:cs="Times New Roman"/>
      <w:szCs w:val="24"/>
    </w:rPr>
  </w:style>
  <w:style w:type="paragraph" w:styleId="26">
    <w:name w:val="Body Text Indent 3"/>
    <w:basedOn w:val="1"/>
    <w:link w:val="121"/>
    <w:qFormat/>
    <w:uiPriority w:val="99"/>
    <w:pPr>
      <w:spacing w:line="440" w:lineRule="exact"/>
      <w:ind w:firstLine="412" w:firstLineChars="200"/>
    </w:pPr>
    <w:rPr>
      <w:rFonts w:ascii="宋体" w:hAnsi="Calibri" w:eastAsia="宋体" w:cs="Times New Roman"/>
      <w:kern w:val="0"/>
      <w:sz w:val="20"/>
      <w:szCs w:val="20"/>
    </w:rPr>
  </w:style>
  <w:style w:type="paragraph" w:styleId="27">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8">
    <w:name w:val="toc 2"/>
    <w:basedOn w:val="1"/>
    <w:next w:val="1"/>
    <w:qFormat/>
    <w:uiPriority w:val="39"/>
    <w:pPr>
      <w:ind w:left="420" w:leftChars="200"/>
    </w:pPr>
    <w:rPr>
      <w:rFonts w:ascii="Times New Roman" w:hAnsi="Times New Roman" w:eastAsia="宋体" w:cs="Times New Roman"/>
      <w:szCs w:val="24"/>
    </w:rPr>
  </w:style>
  <w:style w:type="paragraph" w:styleId="29">
    <w:name w:val="toc 9"/>
    <w:basedOn w:val="1"/>
    <w:next w:val="1"/>
    <w:qFormat/>
    <w:uiPriority w:val="0"/>
    <w:pPr>
      <w:ind w:left="3360" w:leftChars="1600"/>
    </w:pPr>
    <w:rPr>
      <w:rFonts w:ascii="Times New Roman" w:hAnsi="Times New Roman" w:eastAsia="宋体" w:cs="Times New Roman"/>
      <w:szCs w:val="24"/>
    </w:rPr>
  </w:style>
  <w:style w:type="paragraph" w:styleId="30">
    <w:name w:val="List Continue 2"/>
    <w:basedOn w:val="1"/>
    <w:qFormat/>
    <w:uiPriority w:val="99"/>
    <w:pPr>
      <w:spacing w:after="120"/>
      <w:ind w:left="840" w:leftChars="400"/>
    </w:pPr>
    <w:rPr>
      <w:rFonts w:ascii="Times New Roman" w:hAnsi="Times New Roman" w:eastAsia="宋体" w:cs="Times New Roman"/>
      <w:szCs w:val="24"/>
    </w:rPr>
  </w:style>
  <w:style w:type="paragraph" w:styleId="3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2">
    <w:name w:val="index 1"/>
    <w:basedOn w:val="1"/>
    <w:next w:val="1"/>
    <w:semiHidden/>
    <w:qFormat/>
    <w:uiPriority w:val="0"/>
    <w:pPr>
      <w:adjustRightInd w:val="0"/>
      <w:snapToGrid w:val="0"/>
      <w:spacing w:line="300" w:lineRule="exact"/>
    </w:pPr>
    <w:rPr>
      <w:rFonts w:ascii="宋体" w:hAnsi="宋体" w:eastAsia="宋体" w:cs="Times New Roman"/>
      <w:bCs/>
      <w:sz w:val="20"/>
      <w:szCs w:val="21"/>
    </w:rPr>
  </w:style>
  <w:style w:type="paragraph" w:styleId="33">
    <w:name w:val="Title"/>
    <w:basedOn w:val="1"/>
    <w:next w:val="1"/>
    <w:link w:val="149"/>
    <w:qFormat/>
    <w:uiPriority w:val="0"/>
    <w:pPr>
      <w:spacing w:before="240" w:after="60"/>
      <w:jc w:val="center"/>
      <w:outlineLvl w:val="0"/>
    </w:pPr>
    <w:rPr>
      <w:rFonts w:ascii="Cambria" w:hAnsi="Cambria" w:cs="Times New Roman"/>
      <w:b/>
      <w:bCs/>
      <w:sz w:val="32"/>
      <w:szCs w:val="32"/>
    </w:rPr>
  </w:style>
  <w:style w:type="paragraph" w:styleId="34">
    <w:name w:val="annotation subject"/>
    <w:basedOn w:val="10"/>
    <w:next w:val="10"/>
    <w:link w:val="156"/>
    <w:qFormat/>
    <w:uiPriority w:val="0"/>
    <w:rPr>
      <w:b/>
      <w:bCs/>
    </w:rPr>
  </w:style>
  <w:style w:type="table" w:styleId="36">
    <w:name w:val="Table Grid"/>
    <w:basedOn w:val="3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basedOn w:val="37"/>
    <w:qFormat/>
    <w:uiPriority w:val="22"/>
    <w:rPr>
      <w:rFonts w:cs="Times New Roman"/>
      <w:b/>
    </w:rPr>
  </w:style>
  <w:style w:type="character" w:styleId="39">
    <w:name w:val="page number"/>
    <w:basedOn w:val="37"/>
    <w:qFormat/>
    <w:uiPriority w:val="0"/>
    <w:rPr>
      <w:rFonts w:cs="Times New Roman"/>
    </w:rPr>
  </w:style>
  <w:style w:type="character" w:styleId="40">
    <w:name w:val="FollowedHyperlink"/>
    <w:basedOn w:val="37"/>
    <w:qFormat/>
    <w:uiPriority w:val="99"/>
    <w:rPr>
      <w:rFonts w:cs="Times New Roman"/>
      <w:color w:val="555555"/>
      <w:u w:val="none"/>
    </w:rPr>
  </w:style>
  <w:style w:type="character" w:styleId="41">
    <w:name w:val="Emphasis"/>
    <w:basedOn w:val="37"/>
    <w:qFormat/>
    <w:uiPriority w:val="0"/>
    <w:rPr>
      <w:rFonts w:cs="Times New Roman"/>
      <w:i/>
    </w:rPr>
  </w:style>
  <w:style w:type="character" w:styleId="42">
    <w:name w:val="HTML Definition"/>
    <w:basedOn w:val="37"/>
    <w:qFormat/>
    <w:uiPriority w:val="99"/>
    <w:rPr>
      <w:rFonts w:cs="Times New Roman"/>
    </w:rPr>
  </w:style>
  <w:style w:type="character" w:styleId="43">
    <w:name w:val="HTML Acronym"/>
    <w:basedOn w:val="37"/>
    <w:qFormat/>
    <w:uiPriority w:val="99"/>
    <w:rPr>
      <w:rFonts w:cs="Times New Roman"/>
    </w:rPr>
  </w:style>
  <w:style w:type="character" w:styleId="44">
    <w:name w:val="HTML Variable"/>
    <w:basedOn w:val="37"/>
    <w:qFormat/>
    <w:uiPriority w:val="99"/>
    <w:rPr>
      <w:rFonts w:cs="Times New Roman"/>
    </w:rPr>
  </w:style>
  <w:style w:type="character" w:styleId="45">
    <w:name w:val="Hyperlink"/>
    <w:basedOn w:val="37"/>
    <w:qFormat/>
    <w:uiPriority w:val="99"/>
    <w:rPr>
      <w:rFonts w:cs="Times New Roman"/>
      <w:color w:val="555555"/>
      <w:u w:val="none"/>
    </w:rPr>
  </w:style>
  <w:style w:type="character" w:styleId="46">
    <w:name w:val="HTML Code"/>
    <w:basedOn w:val="37"/>
    <w:qFormat/>
    <w:uiPriority w:val="99"/>
    <w:rPr>
      <w:rFonts w:ascii="monospace" w:hAnsi="monospace" w:cs="Times New Roman"/>
      <w:sz w:val="24"/>
    </w:rPr>
  </w:style>
  <w:style w:type="character" w:styleId="47">
    <w:name w:val="annotation reference"/>
    <w:qFormat/>
    <w:uiPriority w:val="0"/>
    <w:rPr>
      <w:sz w:val="21"/>
      <w:szCs w:val="21"/>
    </w:rPr>
  </w:style>
  <w:style w:type="character" w:styleId="48">
    <w:name w:val="HTML Cite"/>
    <w:basedOn w:val="37"/>
    <w:qFormat/>
    <w:uiPriority w:val="99"/>
    <w:rPr>
      <w:rFonts w:cs="Times New Roman"/>
    </w:rPr>
  </w:style>
  <w:style w:type="character" w:styleId="49">
    <w:name w:val="footnote reference"/>
    <w:semiHidden/>
    <w:qFormat/>
    <w:uiPriority w:val="0"/>
    <w:rPr>
      <w:vertAlign w:val="superscript"/>
    </w:rPr>
  </w:style>
  <w:style w:type="character" w:styleId="50">
    <w:name w:val="HTML Keyboard"/>
    <w:basedOn w:val="37"/>
    <w:qFormat/>
    <w:uiPriority w:val="99"/>
    <w:rPr>
      <w:rFonts w:ascii="monospace" w:hAnsi="monospace" w:cs="Times New Roman"/>
      <w:sz w:val="24"/>
    </w:rPr>
  </w:style>
  <w:style w:type="character" w:styleId="51">
    <w:name w:val="HTML Sample"/>
    <w:basedOn w:val="37"/>
    <w:qFormat/>
    <w:uiPriority w:val="99"/>
    <w:rPr>
      <w:rFonts w:ascii="monospace" w:hAnsi="monospace" w:cs="Times New Roman"/>
      <w:sz w:val="24"/>
    </w:rPr>
  </w:style>
  <w:style w:type="character" w:customStyle="1" w:styleId="52">
    <w:name w:val="标题 1 Char"/>
    <w:basedOn w:val="37"/>
    <w:link w:val="3"/>
    <w:qFormat/>
    <w:uiPriority w:val="9"/>
    <w:rPr>
      <w:rFonts w:ascii="???" w:hAnsi="???" w:eastAsia="宋体" w:cs="Arial"/>
      <w:b/>
      <w:bCs/>
      <w:color w:val="020000"/>
      <w:kern w:val="36"/>
      <w:sz w:val="44"/>
      <w:szCs w:val="44"/>
    </w:rPr>
  </w:style>
  <w:style w:type="character" w:customStyle="1" w:styleId="53">
    <w:name w:val="标题 2 Char"/>
    <w:basedOn w:val="37"/>
    <w:link w:val="4"/>
    <w:qFormat/>
    <w:uiPriority w:val="99"/>
    <w:rPr>
      <w:rFonts w:ascii="???" w:hAnsi="???" w:eastAsia="宋体" w:cs="Arial"/>
      <w:b/>
      <w:bCs/>
      <w:color w:val="020000"/>
      <w:kern w:val="0"/>
      <w:sz w:val="32"/>
      <w:szCs w:val="32"/>
    </w:rPr>
  </w:style>
  <w:style w:type="character" w:customStyle="1" w:styleId="54">
    <w:name w:val="标题 3 Char"/>
    <w:basedOn w:val="37"/>
    <w:link w:val="5"/>
    <w:qFormat/>
    <w:uiPriority w:val="99"/>
    <w:rPr>
      <w:rFonts w:ascii="??" w:hAnsi="??" w:eastAsia="宋体" w:cs="Arial"/>
      <w:b/>
      <w:bCs/>
      <w:color w:val="000000"/>
      <w:kern w:val="0"/>
      <w:sz w:val="32"/>
      <w:szCs w:val="32"/>
    </w:rPr>
  </w:style>
  <w:style w:type="character" w:customStyle="1" w:styleId="55">
    <w:name w:val="页眉 Char"/>
    <w:basedOn w:val="37"/>
    <w:link w:val="21"/>
    <w:qFormat/>
    <w:uiPriority w:val="99"/>
    <w:rPr>
      <w:rFonts w:ascii="Calibri" w:hAnsi="Calibri" w:eastAsia="宋体" w:cs="Times New Roman"/>
      <w:sz w:val="18"/>
      <w:szCs w:val="18"/>
    </w:rPr>
  </w:style>
  <w:style w:type="character" w:customStyle="1" w:styleId="56">
    <w:name w:val="页脚 Char"/>
    <w:basedOn w:val="37"/>
    <w:link w:val="20"/>
    <w:qFormat/>
    <w:uiPriority w:val="99"/>
    <w:rPr>
      <w:rFonts w:ascii="Calibri" w:hAnsi="Calibri" w:eastAsia="宋体" w:cs="Times New Roman"/>
      <w:sz w:val="18"/>
      <w:szCs w:val="18"/>
    </w:rPr>
  </w:style>
  <w:style w:type="character" w:customStyle="1" w:styleId="57">
    <w:name w:val="正文文本缩进 Char"/>
    <w:basedOn w:val="37"/>
    <w:link w:val="12"/>
    <w:qFormat/>
    <w:uiPriority w:val="0"/>
    <w:rPr>
      <w:rFonts w:ascii="??" w:hAnsi="??" w:eastAsia="宋体" w:cs="Arial"/>
      <w:kern w:val="0"/>
      <w:sz w:val="24"/>
      <w:szCs w:val="24"/>
    </w:rPr>
  </w:style>
  <w:style w:type="paragraph" w:styleId="58">
    <w:name w:val="List Paragraph"/>
    <w:basedOn w:val="1"/>
    <w:qFormat/>
    <w:uiPriority w:val="34"/>
    <w:pPr>
      <w:ind w:firstLine="420" w:firstLineChars="200"/>
    </w:pPr>
    <w:rPr>
      <w:rFonts w:ascii="Calibri" w:hAnsi="Calibri" w:eastAsia="宋体" w:cs="Times New Roman"/>
    </w:rPr>
  </w:style>
  <w:style w:type="character" w:customStyle="1" w:styleId="59">
    <w:name w:val="标题 2 Char Char"/>
    <w:qFormat/>
    <w:uiPriority w:val="99"/>
    <w:rPr>
      <w:rFonts w:ascii="Arial" w:hAnsi="Arial" w:eastAsia="黑体"/>
      <w:b/>
      <w:kern w:val="2"/>
      <w:sz w:val="32"/>
      <w:lang w:val="en-US" w:eastAsia="zh-CN"/>
    </w:rPr>
  </w:style>
  <w:style w:type="character" w:customStyle="1" w:styleId="60">
    <w:name w:val="2charchar"/>
    <w:basedOn w:val="37"/>
    <w:qFormat/>
    <w:uiPriority w:val="99"/>
    <w:rPr>
      <w:rFonts w:cs="Times New Roman"/>
    </w:rPr>
  </w:style>
  <w:style w:type="paragraph" w:customStyle="1" w:styleId="61">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2">
    <w:name w:val="z-窗体顶端1"/>
    <w:basedOn w:val="1"/>
    <w:next w:val="1"/>
    <w:link w:val="63"/>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3">
    <w:name w:val="z-窗体顶端 Char"/>
    <w:basedOn w:val="37"/>
    <w:link w:val="62"/>
    <w:semiHidden/>
    <w:qFormat/>
    <w:uiPriority w:val="99"/>
    <w:rPr>
      <w:rFonts w:ascii="Arial" w:hAnsi="Arial" w:eastAsia="宋体" w:cs="Arial"/>
      <w:vanish/>
      <w:kern w:val="0"/>
      <w:sz w:val="16"/>
      <w:szCs w:val="16"/>
    </w:rPr>
  </w:style>
  <w:style w:type="paragraph" w:customStyle="1" w:styleId="64">
    <w:name w:val="z-窗体底端1"/>
    <w:basedOn w:val="1"/>
    <w:next w:val="1"/>
    <w:link w:val="65"/>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5">
    <w:name w:val="z-窗体底端 Char"/>
    <w:basedOn w:val="37"/>
    <w:link w:val="64"/>
    <w:semiHidden/>
    <w:qFormat/>
    <w:uiPriority w:val="99"/>
    <w:rPr>
      <w:rFonts w:ascii="Arial" w:hAnsi="Arial" w:eastAsia="宋体" w:cs="Arial"/>
      <w:vanish/>
      <w:kern w:val="0"/>
      <w:sz w:val="16"/>
      <w:szCs w:val="16"/>
    </w:rPr>
  </w:style>
  <w:style w:type="paragraph" w:customStyle="1" w:styleId="66">
    <w:name w:val="hu正文"/>
    <w:basedOn w:val="1"/>
    <w:link w:val="67"/>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67">
    <w:name w:val="hu正文 Char"/>
    <w:link w:val="66"/>
    <w:qFormat/>
    <w:locked/>
    <w:uiPriority w:val="99"/>
    <w:rPr>
      <w:rFonts w:ascii="Times New Roman" w:hAnsi="Times New Roman" w:eastAsia="宋体" w:cs="Times New Roman"/>
      <w:kern w:val="0"/>
      <w:sz w:val="24"/>
      <w:szCs w:val="20"/>
    </w:rPr>
  </w:style>
  <w:style w:type="paragraph" w:styleId="68">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69">
    <w:name w:val="批注框文本 Char"/>
    <w:basedOn w:val="37"/>
    <w:link w:val="19"/>
    <w:qFormat/>
    <w:uiPriority w:val="99"/>
    <w:rPr>
      <w:rFonts w:ascii="Calibri" w:hAnsi="Calibri" w:eastAsia="宋体" w:cs="Times New Roman"/>
      <w:sz w:val="18"/>
      <w:szCs w:val="18"/>
    </w:rPr>
  </w:style>
  <w:style w:type="character" w:customStyle="1" w:styleId="70">
    <w:name w:val="ui-bz-bg-hover1"/>
    <w:basedOn w:val="37"/>
    <w:qFormat/>
    <w:uiPriority w:val="99"/>
    <w:rPr>
      <w:rFonts w:cs="Times New Roman"/>
    </w:rPr>
  </w:style>
  <w:style w:type="character" w:customStyle="1" w:styleId="71">
    <w:name w:val="批注框文本 Char1"/>
    <w:qFormat/>
    <w:uiPriority w:val="99"/>
    <w:rPr>
      <w:rFonts w:ascii="Times New Roman" w:hAnsi="Times New Roman" w:eastAsia="宋体"/>
      <w:sz w:val="18"/>
    </w:rPr>
  </w:style>
  <w:style w:type="character" w:customStyle="1" w:styleId="72">
    <w:name w:val="bds_nopic"/>
    <w:basedOn w:val="37"/>
    <w:qFormat/>
    <w:uiPriority w:val="99"/>
    <w:rPr>
      <w:rFonts w:cs="Times New Roman"/>
    </w:rPr>
  </w:style>
  <w:style w:type="character" w:customStyle="1" w:styleId="73">
    <w:name w:val="tip12"/>
    <w:qFormat/>
    <w:uiPriority w:val="99"/>
    <w:rPr>
      <w:vanish/>
      <w:color w:val="FF0000"/>
      <w:sz w:val="18"/>
    </w:rPr>
  </w:style>
  <w:style w:type="character" w:customStyle="1" w:styleId="74">
    <w:name w:val="Body Text Indent 3 Char"/>
    <w:qFormat/>
    <w:locked/>
    <w:uiPriority w:val="99"/>
    <w:rPr>
      <w:rFonts w:ascii="宋体" w:eastAsia="宋体"/>
    </w:rPr>
  </w:style>
  <w:style w:type="character" w:customStyle="1" w:styleId="75">
    <w:name w:val="HTML Markup"/>
    <w:qFormat/>
    <w:uiPriority w:val="99"/>
    <w:rPr>
      <w:vanish/>
      <w:color w:val="FF0000"/>
    </w:rPr>
  </w:style>
  <w:style w:type="character" w:customStyle="1" w:styleId="76">
    <w:name w:val="tip7"/>
    <w:qFormat/>
    <w:uiPriority w:val="99"/>
    <w:rPr>
      <w:vanish/>
      <w:color w:val="FF0000"/>
      <w:sz w:val="18"/>
    </w:rPr>
  </w:style>
  <w:style w:type="character" w:customStyle="1" w:styleId="77">
    <w:name w:val="f-star"/>
    <w:qFormat/>
    <w:uiPriority w:val="99"/>
    <w:rPr>
      <w:color w:val="999999"/>
      <w:sz w:val="21"/>
    </w:rPr>
  </w:style>
  <w:style w:type="character" w:customStyle="1" w:styleId="78">
    <w:name w:val="Document Map Char1"/>
    <w:qFormat/>
    <w:uiPriority w:val="99"/>
    <w:rPr>
      <w:rFonts w:ascii="Times New Roman" w:hAnsi="Times New Roman"/>
      <w:kern w:val="2"/>
      <w:sz w:val="2"/>
    </w:rPr>
  </w:style>
  <w:style w:type="character" w:customStyle="1" w:styleId="79">
    <w:name w:val="my-class2"/>
    <w:basedOn w:val="37"/>
    <w:qFormat/>
    <w:uiPriority w:val="99"/>
    <w:rPr>
      <w:rFonts w:cs="Times New Roman"/>
    </w:rPr>
  </w:style>
  <w:style w:type="character" w:customStyle="1" w:styleId="80">
    <w:name w:val="no52"/>
    <w:basedOn w:val="37"/>
    <w:qFormat/>
    <w:uiPriority w:val="99"/>
    <w:rPr>
      <w:rFonts w:cs="Times New Roman"/>
    </w:rPr>
  </w:style>
  <w:style w:type="character" w:customStyle="1" w:styleId="81">
    <w:name w:val="no4"/>
    <w:basedOn w:val="37"/>
    <w:qFormat/>
    <w:uiPriority w:val="99"/>
    <w:rPr>
      <w:rFonts w:cs="Times New Roman"/>
    </w:rPr>
  </w:style>
  <w:style w:type="character" w:customStyle="1" w:styleId="82">
    <w:name w:val="my-notice"/>
    <w:basedOn w:val="37"/>
    <w:qFormat/>
    <w:uiPriority w:val="99"/>
    <w:rPr>
      <w:rFonts w:cs="Times New Roman"/>
    </w:rPr>
  </w:style>
  <w:style w:type="character" w:customStyle="1" w:styleId="83">
    <w:name w:val="ico-jiang"/>
    <w:basedOn w:val="37"/>
    <w:qFormat/>
    <w:uiPriority w:val="99"/>
    <w:rPr>
      <w:rFonts w:cs="Times New Roman"/>
    </w:rPr>
  </w:style>
  <w:style w:type="character" w:customStyle="1" w:styleId="84">
    <w:name w:val="ico-jiang2"/>
    <w:basedOn w:val="37"/>
    <w:qFormat/>
    <w:uiPriority w:val="99"/>
    <w:rPr>
      <w:rFonts w:cs="Times New Roman"/>
    </w:rPr>
  </w:style>
  <w:style w:type="character" w:customStyle="1" w:styleId="85">
    <w:name w:val="bds_more1"/>
    <w:qFormat/>
    <w:uiPriority w:val="99"/>
    <w:rPr>
      <w:rFonts w:ascii="宋体" w:hAnsi="宋体" w:eastAsia="宋体"/>
    </w:rPr>
  </w:style>
  <w:style w:type="character" w:customStyle="1" w:styleId="86">
    <w:name w:val="Body Text Indent 2 Char"/>
    <w:qFormat/>
    <w:locked/>
    <w:uiPriority w:val="99"/>
    <w:rPr>
      <w:rFonts w:ascii="宋体" w:eastAsia="宋体"/>
      <w:sz w:val="24"/>
    </w:rPr>
  </w:style>
  <w:style w:type="character" w:customStyle="1" w:styleId="87">
    <w:name w:val="org_name"/>
    <w:basedOn w:val="37"/>
    <w:qFormat/>
    <w:uiPriority w:val="99"/>
    <w:rPr>
      <w:rFonts w:cs="Times New Roman"/>
    </w:rPr>
  </w:style>
  <w:style w:type="character" w:customStyle="1" w:styleId="88">
    <w:name w:val="org_name2"/>
    <w:basedOn w:val="37"/>
    <w:qFormat/>
    <w:uiPriority w:val="99"/>
    <w:rPr>
      <w:rFonts w:cs="Times New Roman"/>
    </w:rPr>
  </w:style>
  <w:style w:type="character" w:customStyle="1" w:styleId="89">
    <w:name w:val="tip10"/>
    <w:qFormat/>
    <w:uiPriority w:val="99"/>
    <w:rPr>
      <w:vanish/>
      <w:color w:val="FF0000"/>
      <w:sz w:val="18"/>
    </w:rPr>
  </w:style>
  <w:style w:type="character" w:customStyle="1" w:styleId="90">
    <w:name w:val="orange"/>
    <w:qFormat/>
    <w:uiPriority w:val="99"/>
    <w:rPr>
      <w:color w:val="3FB58F"/>
    </w:rPr>
  </w:style>
  <w:style w:type="character" w:customStyle="1" w:styleId="91">
    <w:name w:val="bds_more"/>
    <w:basedOn w:val="37"/>
    <w:qFormat/>
    <w:uiPriority w:val="99"/>
    <w:rPr>
      <w:rFonts w:cs="Times New Roman"/>
    </w:rPr>
  </w:style>
  <w:style w:type="character" w:customStyle="1" w:styleId="92">
    <w:name w:val="t-tag"/>
    <w:qFormat/>
    <w:uiPriority w:val="99"/>
    <w:rPr>
      <w:color w:val="FFFFFF"/>
      <w:sz w:val="18"/>
      <w:shd w:val="clear" w:color="auto" w:fill="FE8833"/>
    </w:rPr>
  </w:style>
  <w:style w:type="character" w:customStyle="1" w:styleId="93">
    <w:name w:val="top-icon"/>
    <w:basedOn w:val="37"/>
    <w:qFormat/>
    <w:uiPriority w:val="99"/>
    <w:rPr>
      <w:rFonts w:cs="Times New Roman"/>
    </w:rPr>
  </w:style>
  <w:style w:type="character" w:customStyle="1" w:styleId="94">
    <w:name w:val="Body Text Char"/>
    <w:qFormat/>
    <w:locked/>
    <w:uiPriority w:val="99"/>
    <w:rPr>
      <w:sz w:val="24"/>
    </w:rPr>
  </w:style>
  <w:style w:type="character" w:customStyle="1" w:styleId="95">
    <w:name w:val="no72"/>
    <w:basedOn w:val="37"/>
    <w:qFormat/>
    <w:uiPriority w:val="99"/>
    <w:rPr>
      <w:rFonts w:cs="Times New Roman"/>
    </w:rPr>
  </w:style>
  <w:style w:type="character" w:customStyle="1" w:styleId="96">
    <w:name w:val="bds_nopic2"/>
    <w:basedOn w:val="37"/>
    <w:qFormat/>
    <w:uiPriority w:val="99"/>
    <w:rPr>
      <w:rFonts w:cs="Times New Roman"/>
    </w:rPr>
  </w:style>
  <w:style w:type="character" w:customStyle="1" w:styleId="97">
    <w:name w:val="Document Map Char"/>
    <w:qFormat/>
    <w:uiPriority w:val="99"/>
    <w:rPr>
      <w:rFonts w:ascii="宋体"/>
      <w:sz w:val="18"/>
    </w:rPr>
  </w:style>
  <w:style w:type="character" w:customStyle="1" w:styleId="98">
    <w:name w:val="no6"/>
    <w:basedOn w:val="37"/>
    <w:qFormat/>
    <w:uiPriority w:val="99"/>
    <w:rPr>
      <w:rFonts w:cs="Times New Roman"/>
    </w:rPr>
  </w:style>
  <w:style w:type="character" w:customStyle="1" w:styleId="99">
    <w:name w:val="tip"/>
    <w:qFormat/>
    <w:uiPriority w:val="99"/>
    <w:rPr>
      <w:vanish/>
      <w:color w:val="FF0000"/>
      <w:sz w:val="18"/>
    </w:rPr>
  </w:style>
  <w:style w:type="character" w:customStyle="1" w:styleId="100">
    <w:name w:val="apple-converted-space"/>
    <w:basedOn w:val="37"/>
    <w:qFormat/>
    <w:uiPriority w:val="99"/>
    <w:rPr>
      <w:rFonts w:cs="Times New Roman"/>
    </w:rPr>
  </w:style>
  <w:style w:type="character" w:customStyle="1" w:styleId="101">
    <w:name w:val="bds_more2"/>
    <w:basedOn w:val="37"/>
    <w:qFormat/>
    <w:uiPriority w:val="99"/>
    <w:rPr>
      <w:rFonts w:cs="Times New Roman"/>
    </w:rPr>
  </w:style>
  <w:style w:type="character" w:customStyle="1" w:styleId="102">
    <w:name w:val="my-class"/>
    <w:basedOn w:val="37"/>
    <w:qFormat/>
    <w:uiPriority w:val="99"/>
    <w:rPr>
      <w:rFonts w:cs="Times New Roman"/>
    </w:rPr>
  </w:style>
  <w:style w:type="character" w:customStyle="1" w:styleId="103">
    <w:name w:val="ui-bz-bg-hover"/>
    <w:qFormat/>
    <w:uiPriority w:val="99"/>
    <w:rPr>
      <w:shd w:val="clear" w:color="auto" w:fill="000000"/>
    </w:rPr>
  </w:style>
  <w:style w:type="character" w:customStyle="1" w:styleId="104">
    <w:name w:val="no7"/>
    <w:basedOn w:val="37"/>
    <w:qFormat/>
    <w:uiPriority w:val="99"/>
    <w:rPr>
      <w:rFonts w:cs="Times New Roman"/>
    </w:rPr>
  </w:style>
  <w:style w:type="character" w:customStyle="1" w:styleId="105">
    <w:name w:val="正文缩进 Char"/>
    <w:link w:val="8"/>
    <w:qFormat/>
    <w:locked/>
    <w:uiPriority w:val="99"/>
    <w:rPr>
      <w:rFonts w:ascii="Times New Roman" w:hAnsi="Times New Roman" w:eastAsia="宋体" w:cs="Times New Roman"/>
      <w:kern w:val="0"/>
      <w:sz w:val="24"/>
      <w:szCs w:val="20"/>
    </w:rPr>
  </w:style>
  <w:style w:type="character" w:customStyle="1" w:styleId="106">
    <w:name w:val="ico-jiang1"/>
    <w:basedOn w:val="37"/>
    <w:qFormat/>
    <w:uiPriority w:val="99"/>
    <w:rPr>
      <w:rFonts w:cs="Times New Roman"/>
    </w:rPr>
  </w:style>
  <w:style w:type="character" w:customStyle="1" w:styleId="107">
    <w:name w:val="no62"/>
    <w:basedOn w:val="37"/>
    <w:qFormat/>
    <w:uiPriority w:val="99"/>
    <w:rPr>
      <w:rFonts w:cs="Times New Roman"/>
    </w:rPr>
  </w:style>
  <w:style w:type="character" w:customStyle="1" w:styleId="108">
    <w:name w:val="orange5"/>
    <w:qFormat/>
    <w:uiPriority w:val="99"/>
    <w:rPr>
      <w:color w:val="3FB58F"/>
    </w:rPr>
  </w:style>
  <w:style w:type="character" w:customStyle="1" w:styleId="109">
    <w:name w:val="bds_more4"/>
    <w:basedOn w:val="37"/>
    <w:qFormat/>
    <w:uiPriority w:val="99"/>
    <w:rPr>
      <w:rFonts w:cs="Times New Roman"/>
    </w:rPr>
  </w:style>
  <w:style w:type="character" w:customStyle="1" w:styleId="110">
    <w:name w:val="no5"/>
    <w:basedOn w:val="37"/>
    <w:qFormat/>
    <w:uiPriority w:val="99"/>
    <w:rPr>
      <w:rFonts w:cs="Times New Roman"/>
    </w:rPr>
  </w:style>
  <w:style w:type="character" w:customStyle="1" w:styleId="111">
    <w:name w:val="bds_more3"/>
    <w:basedOn w:val="37"/>
    <w:qFormat/>
    <w:uiPriority w:val="99"/>
    <w:rPr>
      <w:rFonts w:cs="Times New Roman"/>
    </w:rPr>
  </w:style>
  <w:style w:type="character" w:customStyle="1" w:styleId="112">
    <w:name w:val="no42"/>
    <w:basedOn w:val="37"/>
    <w:qFormat/>
    <w:uiPriority w:val="99"/>
    <w:rPr>
      <w:rFonts w:cs="Times New Roman"/>
    </w:rPr>
  </w:style>
  <w:style w:type="character" w:customStyle="1" w:styleId="113">
    <w:name w:val="bds_nopic1"/>
    <w:basedOn w:val="37"/>
    <w:qFormat/>
    <w:uiPriority w:val="99"/>
    <w:rPr>
      <w:rFonts w:cs="Times New Roman"/>
    </w:rPr>
  </w:style>
  <w:style w:type="character" w:customStyle="1" w:styleId="114">
    <w:name w:val="my-notice1"/>
    <w:basedOn w:val="37"/>
    <w:qFormat/>
    <w:uiPriority w:val="99"/>
    <w:rPr>
      <w:rFonts w:cs="Times New Roman"/>
    </w:rPr>
  </w:style>
  <w:style w:type="character" w:customStyle="1" w:styleId="115">
    <w:name w:val="orange6"/>
    <w:qFormat/>
    <w:uiPriority w:val="99"/>
    <w:rPr>
      <w:color w:val="3FB58F"/>
    </w:rPr>
  </w:style>
  <w:style w:type="character" w:customStyle="1" w:styleId="116">
    <w:name w:val="Document Map Char2"/>
    <w:qFormat/>
    <w:locked/>
    <w:uiPriority w:val="99"/>
    <w:rPr>
      <w:rFonts w:ascii="宋体"/>
      <w:sz w:val="18"/>
    </w:rPr>
  </w:style>
  <w:style w:type="character" w:customStyle="1" w:styleId="117">
    <w:name w:val="ico-jiang3"/>
    <w:basedOn w:val="37"/>
    <w:qFormat/>
    <w:uiPriority w:val="99"/>
    <w:rPr>
      <w:rFonts w:cs="Times New Roman"/>
    </w:rPr>
  </w:style>
  <w:style w:type="character" w:customStyle="1" w:styleId="118">
    <w:name w:val="tip13"/>
    <w:qFormat/>
    <w:uiPriority w:val="99"/>
    <w:rPr>
      <w:vanish/>
      <w:color w:val="FF0000"/>
      <w:sz w:val="18"/>
    </w:rPr>
  </w:style>
  <w:style w:type="character" w:customStyle="1" w:styleId="119">
    <w:name w:val="正文文本缩进 2 Char"/>
    <w:basedOn w:val="37"/>
    <w:link w:val="18"/>
    <w:qFormat/>
    <w:uiPriority w:val="99"/>
    <w:rPr>
      <w:rFonts w:ascii="宋体" w:hAnsi="Calibri" w:eastAsia="宋体" w:cs="Times New Roman"/>
      <w:kern w:val="0"/>
      <w:sz w:val="24"/>
      <w:szCs w:val="20"/>
    </w:rPr>
  </w:style>
  <w:style w:type="character" w:customStyle="1" w:styleId="120">
    <w:name w:val="Body Text Indent 2 Char1"/>
    <w:basedOn w:val="37"/>
    <w:semiHidden/>
    <w:qFormat/>
    <w:locked/>
    <w:uiPriority w:val="99"/>
    <w:rPr>
      <w:rFonts w:cs="Times New Roman"/>
    </w:rPr>
  </w:style>
  <w:style w:type="character" w:customStyle="1" w:styleId="121">
    <w:name w:val="正文文本缩进 3 Char"/>
    <w:basedOn w:val="37"/>
    <w:link w:val="26"/>
    <w:qFormat/>
    <w:uiPriority w:val="99"/>
    <w:rPr>
      <w:rFonts w:ascii="宋体" w:hAnsi="Calibri" w:eastAsia="宋体" w:cs="Times New Roman"/>
      <w:kern w:val="0"/>
      <w:sz w:val="20"/>
      <w:szCs w:val="20"/>
    </w:rPr>
  </w:style>
  <w:style w:type="character" w:customStyle="1" w:styleId="122">
    <w:name w:val="Body Text Indent 3 Char1"/>
    <w:basedOn w:val="37"/>
    <w:semiHidden/>
    <w:qFormat/>
    <w:locked/>
    <w:uiPriority w:val="99"/>
    <w:rPr>
      <w:rFonts w:cs="Times New Roman"/>
      <w:sz w:val="16"/>
      <w:szCs w:val="16"/>
    </w:rPr>
  </w:style>
  <w:style w:type="character" w:customStyle="1" w:styleId="123">
    <w:name w:val="文档结构图 Char"/>
    <w:basedOn w:val="37"/>
    <w:link w:val="9"/>
    <w:qFormat/>
    <w:uiPriority w:val="99"/>
    <w:rPr>
      <w:rFonts w:ascii="宋体" w:hAnsi="Calibri" w:eastAsia="宋体" w:cs="Times New Roman"/>
      <w:kern w:val="0"/>
      <w:sz w:val="18"/>
      <w:szCs w:val="20"/>
    </w:rPr>
  </w:style>
  <w:style w:type="character" w:customStyle="1" w:styleId="124">
    <w:name w:val="Document Map Char3"/>
    <w:basedOn w:val="37"/>
    <w:semiHidden/>
    <w:qFormat/>
    <w:locked/>
    <w:uiPriority w:val="99"/>
    <w:rPr>
      <w:rFonts w:ascii="Times New Roman" w:hAnsi="Times New Roman" w:cs="Times New Roman"/>
      <w:sz w:val="2"/>
    </w:rPr>
  </w:style>
  <w:style w:type="paragraph" w:customStyle="1" w:styleId="125">
    <w:name w:val="_Style 1"/>
    <w:basedOn w:val="1"/>
    <w:qFormat/>
    <w:uiPriority w:val="99"/>
    <w:pPr>
      <w:ind w:firstLine="420" w:firstLineChars="200"/>
    </w:pPr>
    <w:rPr>
      <w:rFonts w:ascii="Times New Roman" w:hAnsi="Times New Roman" w:eastAsia="宋体" w:cs="Times New Roman"/>
      <w:szCs w:val="24"/>
    </w:rPr>
  </w:style>
  <w:style w:type="character" w:customStyle="1" w:styleId="126">
    <w:name w:val="正文文本 Char"/>
    <w:basedOn w:val="37"/>
    <w:link w:val="11"/>
    <w:qFormat/>
    <w:uiPriority w:val="99"/>
    <w:rPr>
      <w:rFonts w:ascii="Calibri" w:hAnsi="Calibri" w:eastAsia="宋体" w:cs="Times New Roman"/>
      <w:kern w:val="0"/>
      <w:sz w:val="24"/>
      <w:szCs w:val="20"/>
    </w:rPr>
  </w:style>
  <w:style w:type="character" w:customStyle="1" w:styleId="127">
    <w:name w:val="Body Text Char1"/>
    <w:basedOn w:val="37"/>
    <w:semiHidden/>
    <w:qFormat/>
    <w:locked/>
    <w:uiPriority w:val="99"/>
    <w:rPr>
      <w:rFonts w:cs="Times New Roman"/>
    </w:rPr>
  </w:style>
  <w:style w:type="paragraph" w:customStyle="1" w:styleId="128">
    <w:name w:val="_Style 21"/>
    <w:basedOn w:val="1"/>
    <w:qFormat/>
    <w:uiPriority w:val="99"/>
    <w:rPr>
      <w:rFonts w:ascii="Times New Roman" w:hAnsi="Times New Roman" w:eastAsia="宋体" w:cs="Times New Roman"/>
      <w:szCs w:val="20"/>
    </w:rPr>
  </w:style>
  <w:style w:type="paragraph" w:customStyle="1" w:styleId="129">
    <w:name w:val="p0"/>
    <w:basedOn w:val="1"/>
    <w:qFormat/>
    <w:uiPriority w:val="99"/>
    <w:pPr>
      <w:widowControl/>
    </w:pPr>
    <w:rPr>
      <w:rFonts w:ascii="Times New Roman" w:hAnsi="Times New Roman" w:eastAsia="宋体" w:cs="Times New Roman"/>
      <w:kern w:val="0"/>
      <w:szCs w:val="21"/>
    </w:rPr>
  </w:style>
  <w:style w:type="paragraph" w:customStyle="1" w:styleId="130">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1">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2">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3">
    <w:name w:val="无间隔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4">
    <w:name w:val="列出段落11"/>
    <w:basedOn w:val="1"/>
    <w:qFormat/>
    <w:uiPriority w:val="99"/>
    <w:pPr>
      <w:ind w:firstLine="420" w:firstLineChars="200"/>
    </w:pPr>
    <w:rPr>
      <w:rFonts w:ascii="Times New Roman" w:hAnsi="Times New Roman" w:eastAsia="宋体" w:cs="Times New Roman"/>
      <w:szCs w:val="24"/>
    </w:rPr>
  </w:style>
  <w:style w:type="paragraph" w:customStyle="1" w:styleId="135">
    <w:name w:val="_Style 2"/>
    <w:basedOn w:val="1"/>
    <w:qFormat/>
    <w:uiPriority w:val="99"/>
    <w:pPr>
      <w:ind w:firstLine="420" w:firstLineChars="200"/>
    </w:pPr>
    <w:rPr>
      <w:rFonts w:ascii="Calibri" w:hAnsi="Calibri" w:eastAsia="宋体" w:cs="Times New Roman"/>
    </w:rPr>
  </w:style>
  <w:style w:type="paragraph" w:customStyle="1" w:styleId="136">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37">
    <w:name w:val="_Style 11"/>
    <w:basedOn w:val="1"/>
    <w:qFormat/>
    <w:uiPriority w:val="99"/>
    <w:rPr>
      <w:rFonts w:ascii="Times New Roman" w:hAnsi="Times New Roman" w:eastAsia="宋体" w:cs="Times New Roman"/>
      <w:szCs w:val="24"/>
    </w:rPr>
  </w:style>
  <w:style w:type="paragraph" w:customStyle="1" w:styleId="138">
    <w:name w:val="Char"/>
    <w:basedOn w:val="1"/>
    <w:qFormat/>
    <w:uiPriority w:val="99"/>
    <w:rPr>
      <w:rFonts w:ascii="Times New Roman" w:hAnsi="Times New Roman" w:eastAsia="宋体" w:cs="Times New Roman"/>
      <w:szCs w:val="21"/>
    </w:rPr>
  </w:style>
  <w:style w:type="paragraph" w:customStyle="1" w:styleId="139">
    <w:name w:val="列出段落1"/>
    <w:basedOn w:val="1"/>
    <w:qFormat/>
    <w:uiPriority w:val="99"/>
    <w:pPr>
      <w:ind w:firstLine="420" w:firstLineChars="200"/>
    </w:pPr>
    <w:rPr>
      <w:rFonts w:ascii="Times New Roman" w:hAnsi="Times New Roman" w:eastAsia="宋体" w:cs="Times New Roman"/>
      <w:szCs w:val="24"/>
    </w:rPr>
  </w:style>
  <w:style w:type="paragraph" w:customStyle="1" w:styleId="140">
    <w:name w:val="列出段落2"/>
    <w:basedOn w:val="1"/>
    <w:qFormat/>
    <w:uiPriority w:val="99"/>
    <w:pPr>
      <w:ind w:firstLine="420" w:firstLineChars="200"/>
    </w:pPr>
    <w:rPr>
      <w:rFonts w:ascii="Times New Roman" w:hAnsi="Times New Roman" w:eastAsia="宋体" w:cs="Times New Roman"/>
      <w:szCs w:val="24"/>
    </w:rPr>
  </w:style>
  <w:style w:type="paragraph" w:customStyle="1" w:styleId="141">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2">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3">
    <w:name w:val="font41"/>
    <w:qFormat/>
    <w:uiPriority w:val="99"/>
    <w:rPr>
      <w:rFonts w:hint="eastAsia" w:ascii="宋体" w:hAnsi="宋体" w:eastAsia="宋体" w:cs="宋体"/>
      <w:b/>
      <w:color w:val="000000"/>
      <w:sz w:val="22"/>
      <w:szCs w:val="22"/>
      <w:u w:val="none"/>
    </w:rPr>
  </w:style>
  <w:style w:type="character" w:customStyle="1" w:styleId="144">
    <w:name w:val="font81"/>
    <w:qFormat/>
    <w:uiPriority w:val="99"/>
    <w:rPr>
      <w:rFonts w:hint="eastAsia" w:ascii="宋体" w:hAnsi="宋体" w:eastAsia="宋体" w:cs="宋体"/>
      <w:b/>
      <w:color w:val="000000"/>
      <w:sz w:val="22"/>
      <w:szCs w:val="22"/>
      <w:u w:val="none"/>
    </w:rPr>
  </w:style>
  <w:style w:type="character" w:customStyle="1" w:styleId="145">
    <w:name w:val="font21"/>
    <w:qFormat/>
    <w:uiPriority w:val="0"/>
    <w:rPr>
      <w:rFonts w:hint="eastAsia" w:ascii="宋体" w:hAnsi="宋体" w:eastAsia="宋体" w:cs="宋体"/>
      <w:color w:val="000000"/>
      <w:sz w:val="18"/>
      <w:szCs w:val="18"/>
      <w:u w:val="none"/>
    </w:rPr>
  </w:style>
  <w:style w:type="character" w:customStyle="1" w:styleId="146">
    <w:name w:val="日期 Char"/>
    <w:link w:val="17"/>
    <w:qFormat/>
    <w:uiPriority w:val="0"/>
    <w:rPr>
      <w:szCs w:val="21"/>
    </w:rPr>
  </w:style>
  <w:style w:type="character" w:customStyle="1" w:styleId="147">
    <w:name w:val="font01"/>
    <w:qFormat/>
    <w:uiPriority w:val="99"/>
    <w:rPr>
      <w:rFonts w:hint="eastAsia" w:ascii="宋体" w:hAnsi="宋体" w:eastAsia="宋体" w:cs="宋体"/>
      <w:color w:val="000000"/>
      <w:sz w:val="22"/>
      <w:szCs w:val="22"/>
      <w:u w:val="none"/>
    </w:rPr>
  </w:style>
  <w:style w:type="character" w:customStyle="1" w:styleId="148">
    <w:name w:val="Char Char1"/>
    <w:qFormat/>
    <w:uiPriority w:val="0"/>
    <w:rPr>
      <w:rFonts w:eastAsia="宋体"/>
      <w:kern w:val="2"/>
      <w:sz w:val="18"/>
      <w:szCs w:val="18"/>
      <w:lang w:val="en-US" w:eastAsia="zh-CN" w:bidi="ar-SA"/>
    </w:rPr>
  </w:style>
  <w:style w:type="character" w:customStyle="1" w:styleId="149">
    <w:name w:val="标题 Char"/>
    <w:link w:val="33"/>
    <w:qFormat/>
    <w:uiPriority w:val="0"/>
    <w:rPr>
      <w:rFonts w:ascii="Cambria" w:hAnsi="Cambria" w:cs="Times New Roman"/>
      <w:b/>
      <w:bCs/>
      <w:sz w:val="32"/>
      <w:szCs w:val="32"/>
    </w:rPr>
  </w:style>
  <w:style w:type="character" w:customStyle="1" w:styleId="150">
    <w:name w:val="hei141"/>
    <w:qFormat/>
    <w:uiPriority w:val="0"/>
    <w:rPr>
      <w:rFonts w:hint="eastAsia" w:ascii="宋体" w:hAnsi="宋体" w:eastAsia="宋体"/>
      <w:color w:val="000000"/>
      <w:sz w:val="19"/>
      <w:szCs w:val="19"/>
      <w:u w:val="none"/>
    </w:rPr>
  </w:style>
  <w:style w:type="character" w:customStyle="1" w:styleId="151">
    <w:name w:val="批注文字 Char"/>
    <w:link w:val="10"/>
    <w:qFormat/>
    <w:uiPriority w:val="0"/>
  </w:style>
  <w:style w:type="character" w:customStyle="1" w:styleId="152">
    <w:name w:val="apple-style-span"/>
    <w:basedOn w:val="37"/>
    <w:qFormat/>
    <w:uiPriority w:val="0"/>
  </w:style>
  <w:style w:type="character" w:customStyle="1" w:styleId="153">
    <w:name w:val="param-value"/>
    <w:qFormat/>
    <w:uiPriority w:val="99"/>
    <w:rPr>
      <w:rFonts w:cs="Times New Roman"/>
    </w:rPr>
  </w:style>
  <w:style w:type="character" w:customStyle="1" w:styleId="154">
    <w:name w:val="font61"/>
    <w:qFormat/>
    <w:uiPriority w:val="0"/>
    <w:rPr>
      <w:rFonts w:hint="eastAsia" w:ascii="宋体" w:hAnsi="宋体" w:eastAsia="宋体" w:cs="宋体"/>
      <w:color w:val="000000"/>
      <w:sz w:val="22"/>
      <w:szCs w:val="22"/>
      <w:u w:val="none"/>
    </w:rPr>
  </w:style>
  <w:style w:type="character" w:customStyle="1" w:styleId="155">
    <w:name w:val="font11"/>
    <w:qFormat/>
    <w:uiPriority w:val="0"/>
    <w:rPr>
      <w:rFonts w:hint="eastAsia" w:ascii="宋体" w:hAnsi="宋体" w:eastAsia="宋体" w:cs="宋体"/>
      <w:color w:val="FF0000"/>
      <w:sz w:val="22"/>
      <w:szCs w:val="22"/>
      <w:u w:val="none"/>
    </w:rPr>
  </w:style>
  <w:style w:type="character" w:customStyle="1" w:styleId="156">
    <w:name w:val="批注主题 Char"/>
    <w:link w:val="34"/>
    <w:qFormat/>
    <w:uiPriority w:val="0"/>
    <w:rPr>
      <w:b/>
      <w:bCs/>
    </w:rPr>
  </w:style>
  <w:style w:type="character" w:customStyle="1" w:styleId="157">
    <w:name w:val="批注文字 Char1"/>
    <w:basedOn w:val="37"/>
    <w:semiHidden/>
    <w:qFormat/>
    <w:uiPriority w:val="99"/>
  </w:style>
  <w:style w:type="paragraph" w:customStyle="1" w:styleId="158">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59">
    <w:name w:val="批注主题 Char1"/>
    <w:basedOn w:val="157"/>
    <w:semiHidden/>
    <w:qFormat/>
    <w:uiPriority w:val="99"/>
    <w:rPr>
      <w:b/>
      <w:bCs/>
    </w:rPr>
  </w:style>
  <w:style w:type="paragraph" w:customStyle="1" w:styleId="160">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1">
    <w:name w:val="日期 Char1"/>
    <w:basedOn w:val="37"/>
    <w:semiHidden/>
    <w:qFormat/>
    <w:uiPriority w:val="99"/>
  </w:style>
  <w:style w:type="paragraph" w:customStyle="1" w:styleId="162">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3">
    <w:name w:val="脚注文本 Char"/>
    <w:basedOn w:val="37"/>
    <w:link w:val="24"/>
    <w:semiHidden/>
    <w:qFormat/>
    <w:uiPriority w:val="0"/>
    <w:rPr>
      <w:rFonts w:ascii="Times New Roman" w:hAnsi="Times New Roman" w:eastAsia="宋体" w:cs="Times New Roman"/>
      <w:sz w:val="18"/>
      <w:szCs w:val="18"/>
    </w:rPr>
  </w:style>
  <w:style w:type="paragraph" w:customStyle="1" w:styleId="164">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5">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标题 Char1"/>
    <w:basedOn w:val="37"/>
    <w:qFormat/>
    <w:uiPriority w:val="10"/>
    <w:rPr>
      <w:rFonts w:eastAsia="宋体" w:asciiTheme="majorHAnsi" w:hAnsiTheme="majorHAnsi" w:cstheme="majorBidi"/>
      <w:b/>
      <w:bCs/>
      <w:sz w:val="32"/>
      <w:szCs w:val="32"/>
    </w:rPr>
  </w:style>
  <w:style w:type="paragraph" w:customStyle="1" w:styleId="167">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68">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0">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71">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2">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8">
    <w:name w:val="列出段落3"/>
    <w:basedOn w:val="1"/>
    <w:qFormat/>
    <w:uiPriority w:val="0"/>
    <w:pPr>
      <w:ind w:firstLine="420" w:firstLineChars="200"/>
    </w:pPr>
    <w:rPr>
      <w:rFonts w:ascii="Times New Roman" w:hAnsi="Times New Roman" w:eastAsia="宋体" w:cs="Times New Roman"/>
      <w:szCs w:val="24"/>
    </w:rPr>
  </w:style>
  <w:style w:type="character" w:customStyle="1" w:styleId="179">
    <w:name w:val="Char Char12"/>
    <w:qFormat/>
    <w:uiPriority w:val="0"/>
    <w:rPr>
      <w:rFonts w:eastAsia="宋体"/>
      <w:kern w:val="2"/>
      <w:sz w:val="18"/>
      <w:szCs w:val="18"/>
      <w:lang w:val="en-US" w:eastAsia="zh-CN" w:bidi="ar-SA"/>
    </w:rPr>
  </w:style>
  <w:style w:type="paragraph" w:customStyle="1" w:styleId="180">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1">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4"/>
    <w:basedOn w:val="1"/>
    <w:qFormat/>
    <w:uiPriority w:val="0"/>
    <w:pPr>
      <w:ind w:firstLine="420" w:firstLineChars="200"/>
    </w:pPr>
    <w:rPr>
      <w:rFonts w:ascii="Times New Roman" w:hAnsi="Times New Roman" w:eastAsia="宋体" w:cs="Times New Roman"/>
      <w:szCs w:val="24"/>
    </w:rPr>
  </w:style>
  <w:style w:type="character" w:customStyle="1" w:styleId="183">
    <w:name w:val="Char Char11"/>
    <w:qFormat/>
    <w:uiPriority w:val="0"/>
    <w:rPr>
      <w:rFonts w:eastAsia="宋体"/>
      <w:kern w:val="2"/>
      <w:sz w:val="18"/>
      <w:szCs w:val="18"/>
      <w:lang w:val="en-US" w:eastAsia="zh-CN" w:bidi="ar-SA"/>
    </w:rPr>
  </w:style>
  <w:style w:type="paragraph" w:customStyle="1" w:styleId="184">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5"/>
    <w:basedOn w:val="1"/>
    <w:qFormat/>
    <w:uiPriority w:val="0"/>
    <w:pPr>
      <w:ind w:firstLine="420" w:firstLineChars="200"/>
    </w:pPr>
    <w:rPr>
      <w:rFonts w:ascii="Times New Roman" w:hAnsi="Times New Roman" w:eastAsia="宋体" w:cs="Times New Roman"/>
      <w:szCs w:val="24"/>
    </w:rPr>
  </w:style>
  <w:style w:type="paragraph" w:customStyle="1" w:styleId="187">
    <w:name w:val="Table Paragraph"/>
    <w:basedOn w:val="1"/>
    <w:qFormat/>
    <w:uiPriority w:val="1"/>
    <w:rPr>
      <w:rFonts w:ascii="宋体" w:hAnsi="宋体" w:eastAsia="宋体" w:cs="宋体"/>
      <w:lang w:val="zh-CN" w:bidi="zh-CN"/>
    </w:rPr>
  </w:style>
  <w:style w:type="character" w:customStyle="1" w:styleId="188">
    <w:name w:val="font51"/>
    <w:basedOn w:val="37"/>
    <w:qFormat/>
    <w:uiPriority w:val="0"/>
    <w:rPr>
      <w:rFonts w:hint="eastAsia" w:ascii="宋体" w:hAnsi="宋体" w:eastAsia="宋体" w:cs="宋体"/>
      <w:b/>
      <w:color w:val="000000"/>
      <w:sz w:val="21"/>
      <w:szCs w:val="21"/>
      <w:u w:val="none"/>
    </w:rPr>
  </w:style>
  <w:style w:type="character" w:customStyle="1" w:styleId="189">
    <w:name w:val="bookmark-item"/>
    <w:basedOn w:val="3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3454F-288D-4124-A438-CD92F9B0A2A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27940</Words>
  <Characters>29829</Characters>
  <Lines>142</Lines>
  <Paragraphs>113</Paragraphs>
  <TotalTime>7</TotalTime>
  <ScaleCrop>false</ScaleCrop>
  <LinksUpToDate>false</LinksUpToDate>
  <CharactersWithSpaces>31915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2018-03-13T09:44:00Z</dcterms:created>
  <dc:creator>WHB</dc:creator>
  <cp:lastModifiedBy>锐智时代</cp:lastModifiedBy>
  <cp:lastPrinted>2020-12-02T20:32:00Z</cp:lastPrinted>
  <dcterms:modified xsi:type="dcterms:W3CDTF">2022-09-29T02:48:14Z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1857081B384D415A8B2901D9B52CDCC0</vt:lpwstr>
  </property>
</Properties>
</file>