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2"/>
      </w:pPr>
      <w:r>
        <w:rPr>
          <w:rFonts w:hint="eastAsia"/>
        </w:rPr>
        <w:t>分项报价表</w:t>
      </w:r>
    </w:p>
    <w:p>
      <w:pPr>
        <w:pStyle w:val="4"/>
        <w:tabs>
          <w:tab w:val="left" w:pos="3360"/>
          <w:tab w:val="left" w:pos="6776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u w:val="single"/>
        </w:rPr>
      </w:pPr>
      <w:r>
        <w:rPr>
          <w:rFonts w:hint="eastAsia" w:ascii="仿宋" w:hAnsi="仿宋" w:eastAsia="仿宋" w:cs="仿宋"/>
        </w:rPr>
        <w:t>项目名称：</w:t>
      </w:r>
      <w:r>
        <w:rPr>
          <w:rFonts w:hint="eastAsia" w:ascii="仿宋" w:hAnsi="仿宋" w:eastAsia="仿宋" w:cs="仿宋"/>
          <w:u w:val="single"/>
        </w:rPr>
        <w:t>新疆医科大学附属肿瘤医院日用百货采购项目</w:t>
      </w:r>
    </w:p>
    <w:p>
      <w:pPr>
        <w:pStyle w:val="4"/>
        <w:tabs>
          <w:tab w:val="left" w:pos="3360"/>
          <w:tab w:val="left" w:pos="6776"/>
        </w:tabs>
        <w:adjustRightInd w:val="0"/>
        <w:snapToGrid w:val="0"/>
        <w:spacing w:line="360" w:lineRule="auto"/>
        <w:ind w:left="480" w:leftChars="218" w:firstLine="0" w:firstLineChars="0"/>
        <w:jc w:val="left"/>
        <w:rPr>
          <w:rFonts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</w:rPr>
        <w:t>招标编号：</w:t>
      </w:r>
      <w:r>
        <w:rPr>
          <w:rFonts w:hint="eastAsia" w:ascii="仿宋" w:hAnsi="仿宋" w:eastAsia="仿宋" w:cs="仿宋"/>
          <w:u w:val="single"/>
        </w:rPr>
        <w:t>SJX-2022-2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99                            </w:t>
      </w:r>
      <w:r>
        <w:rPr>
          <w:rFonts w:hint="eastAsia" w:ascii="仿宋" w:hAnsi="仿宋" w:eastAsia="仿宋" w:cs="仿宋"/>
          <w:lang w:val="en-US"/>
        </w:rPr>
        <w:t xml:space="preserve">                                                              </w:t>
      </w:r>
      <w:r>
        <w:rPr>
          <w:rFonts w:hint="eastAsia" w:ascii="仿宋" w:hAnsi="仿宋" w:eastAsia="仿宋" w:cs="仿宋"/>
          <w:spacing w:val="-3"/>
          <w:lang w:val="en-US"/>
        </w:rPr>
        <w:t>报价单位</w:t>
      </w:r>
      <w:r>
        <w:rPr>
          <w:rFonts w:hint="eastAsia" w:ascii="仿宋" w:hAnsi="仿宋" w:eastAsia="仿宋" w:cs="仿宋"/>
        </w:rPr>
        <w:t>：人民币</w:t>
      </w:r>
      <w:r>
        <w:rPr>
          <w:rFonts w:hint="eastAsia" w:ascii="仿宋" w:hAnsi="仿宋" w:eastAsia="仿宋" w:cs="仿宋"/>
          <w:lang w:val="en-US"/>
        </w:rPr>
        <w:t xml:space="preserve"> 元</w:t>
      </w:r>
    </w:p>
    <w:tbl>
      <w:tblPr>
        <w:tblStyle w:val="5"/>
        <w:tblW w:w="119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374"/>
        <w:gridCol w:w="2121"/>
        <w:gridCol w:w="624"/>
        <w:gridCol w:w="1545"/>
        <w:gridCol w:w="510"/>
        <w:gridCol w:w="1035"/>
        <w:gridCol w:w="1080"/>
        <w:gridCol w:w="825"/>
        <w:gridCol w:w="1060"/>
        <w:gridCol w:w="1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  <w:t>物品名称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  <w:t>规格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  <w:t>型号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  <w:t>技术要求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  <w:t>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  <w:t>壹年暂定数量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  <w:t>最高限单价（元）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  <w:t>投标单价（元）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合计金额（元）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  <w:t>备注所投产品品牌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整理箱*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66.6*49.5*42cm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8837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PP（白色）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75.00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良家8298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整理箱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61.5*45*38cm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8836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PP（白色）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70.00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良家8208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整理箱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49*34.8*29.2cm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8832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PP（白色）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45.00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衡丰6621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整理箱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 xml:space="preserve">41.7*29.5*23.2cm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8830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PP（白色）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25.00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良家876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整理箱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34.5*23*18cm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8828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PP（白色）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16.00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良家877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整理箱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52*37.7*32cm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8833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PP（白色）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50.00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良家8207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整理箱*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60*39.5*18.2cm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1230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PP（白色）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65.00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顺泰8294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保鲜盒*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30.5*20*10cm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865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PP（白色）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11.00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顺泰4037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保鲜盒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23*15.5*8cm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866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PP（白色）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7.00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顺泰4035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塑料方框*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 xml:space="preserve">40*30*12cm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5017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PP（白色）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11.00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良家3号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污物桶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55*51cm(直径）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PP（蓝色或红色）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40.00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塑料桶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桶口直径25.5*高24cm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PP(带盖）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15.00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顺胜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塑料纸篓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直径27*高23cm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PP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5.00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开龙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脚踏垃圾桶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内胆10.5L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T8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不锈钢外壳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65.00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聚新源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手提式购物框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43*30*24cm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1217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PP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22.00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塑料盆架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高73*直径37cm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PP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48.00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长丰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塑料盆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直径36cm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PP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10.00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浙江塑业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高压喷壶*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2升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PP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12.00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会呼吸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塑料方凳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36.5*27*25.5cm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2027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PP、PVC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25.00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浙江塑业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塑料水桶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34*34cm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PP、PVC（带盖）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25.00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浙江塑业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扫床刷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长度38cm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PP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8.00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阳光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碱性电池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1号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碱性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9.00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双鹿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碱性电池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2号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碱性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7.00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双鹿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碱性电池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5号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碱性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2.00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华太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碱性电池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7号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碱性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2.00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华太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碳性电池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5号（功能检查科专用）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碳性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1.4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1.40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华太R6P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碳性电池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7号（功能检查科专用）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碳性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1.4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1.40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华太R6P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碱性电池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9V（矩形）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碱性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10.00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双鹿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充电电池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5号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镍氢充电电池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10.00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双鹿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充电电池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7号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镍氢充电电池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10.00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双鹿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电池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CR1220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锂电池、3V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4.50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双鹿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电池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CR2016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锂电池、3V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4.50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双鹿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电池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CR2032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锂电池、3V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4.50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双鹿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电池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EVE123A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锂电池、3V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4.50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双鹿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不锈钢暖瓶*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3.2L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不锈钢外壳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40.00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五江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不锈钢暖瓶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2L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不锈钢外壳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38.00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五江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黑色垃圾袋*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95*58cm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厚度0.03mm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0.6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0.60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黑色垃圾袋*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55*35cm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厚度0.018mm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0.13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0.12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拖把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白线绳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8.5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8.50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高粱扫把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10.00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塑料扫把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不锈钢杆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全新PP料+不锈钢管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8.00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清洁雅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塑料簸箕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不锈钢杆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全新PP料+不锈钢管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8.00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清洁雅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塑料购物袋*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43*31cm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PP（加厚）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0.15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0.15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自封标本袋*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16*24cm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PP（厚度0.045mm）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0.12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0.12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自封标本袋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28*40cm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PP（厚度0.045mm）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0.3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0.30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自封标本袋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22*33cm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PP（厚度0.045mm）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7000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0.2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0.20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自封标本袋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10*16cm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PP（厚度0.045mm）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0.12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0.11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石英钟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43*36cm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45.00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三五牌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头花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9.5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8.00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圆凳*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高45*直径30cm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主体不锈钢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25.00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透明胶带*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厚度≥3cm宽≥5cm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（不含纸芯厚度）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7.5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7.50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荣鑫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线手套*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加厚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耐磨、实用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1.00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太阳岛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胶皮手套*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加厚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加厚、乳胶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4.00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沙舟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胶皮线手套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加厚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13针白尼龙乳胶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3.40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左右手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床品四件套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被套200*230cm±5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100%棉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245.00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苹果世家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床品三件套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被套160*210cm±5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100%棉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195.00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苹果世家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浴帘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180*200cm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/>
              </w:rPr>
              <w:t>PEVA环保材料，无气味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30.00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洗衣粉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508g/袋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无磷合格产品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800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5.40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汰渍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洗洁精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500g/瓶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无磷合格产品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5.00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白猫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84消毒液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500g/瓶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3.50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灵河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大毛巾*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58*30cm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100%棉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10.00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后浪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白色方巾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28*28cm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100%棉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5.00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方巾*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30*30cm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100%棉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4.50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金阳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浴巾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70*140cm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100%棉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35.00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拖鞋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女士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PVC、EVA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8.00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顺泰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拖鞋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男士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PVC、EVA树脂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8.00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顺泰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粘毛器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6.00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净得丽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粘毛器替换芯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5.00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净得丽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马桶刷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全新PP料+不锈钢管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6.00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涵洁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擦手纸盒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免钉式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PVC、EVA树脂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28.00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北奥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肥皂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202g/块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无磷合格产品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800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4.00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汰渍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纸杯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225ml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符合国家环保标准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0.1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0.10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湿巾*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180mm*170mm(10片/包)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杀菌型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4.50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心相印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暖瓶塞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2L暖瓶用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0.6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0.60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暖瓶塞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3.2L暖瓶用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0.6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0.60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生活垃圾桶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50L（绿色或灰色）外径40cm,内径36cm,高度54cm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100%高密度聚乙烯原生料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65.00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医疗垃圾桶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50L（黄色）外径62cm,内径42cm,高度74cm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100%高密度聚乙烯原生料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70.00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医疗垃圾桶*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30L（黄色）外径43cm,内径40cm,高度43cm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100%高密度聚乙烯原生料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54.4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50.00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医疗垃圾桶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240L（黄色）外径59cm,内径75cm,高度100cm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100%高密度聚乙烯原生料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245.00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水晶垫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厚度1.5mm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PVC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30.00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zh-CN"/>
              </w:rPr>
              <w:t>幅宽60CM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9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  <w:t>2211.12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1998元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134611元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pStyle w:val="4"/>
        <w:spacing w:before="5"/>
        <w:outlineLvl w:val="0"/>
        <w:rPr>
          <w:rFonts w:hint="eastAsia" w:ascii="仿宋" w:hAnsi="仿宋" w:eastAsia="仿宋" w:cs="仿宋"/>
          <w:b/>
          <w:bCs/>
          <w:spacing w:val="-21"/>
          <w:sz w:val="21"/>
          <w:szCs w:val="21"/>
        </w:rPr>
      </w:pPr>
      <w:bookmarkStart w:id="0" w:name="_GoBack"/>
      <w:bookmarkEnd w:id="0"/>
    </w:p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M2YxN2ZhYjM1MWZkZjZiYTE5YWI5NDQ0ZTE2NjMifQ=="/>
  </w:docVars>
  <w:rsids>
    <w:rsidRoot w:val="027820DE"/>
    <w:rsid w:val="0278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楷体" w:hAnsi="楷体" w:eastAsia="楷体" w:cs="楷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3">
    <w:name w:val="heading 5"/>
    <w:basedOn w:val="1"/>
    <w:next w:val="1"/>
    <w:qFormat/>
    <w:uiPriority w:val="1"/>
    <w:pPr>
      <w:ind w:right="158"/>
      <w:jc w:val="center"/>
      <w:outlineLvl w:val="4"/>
    </w:pPr>
    <w:rPr>
      <w:rFonts w:ascii="仿宋" w:hAnsi="仿宋" w:eastAsia="仿宋" w:cs="仿宋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1"/>
    <w:rPr>
      <w:sz w:val="24"/>
      <w:szCs w:val="24"/>
    </w:rPr>
  </w:style>
  <w:style w:type="paragraph" w:customStyle="1" w:styleId="7">
    <w:name w:val="表格文字2"/>
    <w:basedOn w:val="8"/>
    <w:qFormat/>
    <w:uiPriority w:val="99"/>
    <w:pPr>
      <w:spacing w:before="25" w:after="25"/>
      <w:jc w:val="left"/>
    </w:pPr>
    <w:rPr>
      <w:bCs/>
      <w:spacing w:val="10"/>
      <w:kern w:val="0"/>
    </w:rPr>
  </w:style>
  <w:style w:type="paragraph" w:customStyle="1" w:styleId="8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2022-12-13T07:13:00Z</dcterms:created>
  <dc:creator>admin</dc:creator>
  <cp:lastModifiedBy>admin</cp:lastModifiedBy>
  <dcterms:modified xsi:type="dcterms:W3CDTF">2022-12-13T07:14:42Z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C23535DF9E7B4177B1D7146CF3441D6E</vt:lpwstr>
  </property>
</Properties>
</file>