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3080" w:hanging="3080" w:hangingChars="1100"/>
        <w:jc w:val="both"/>
        <w:rPr>
          <w:rFonts w:hint="eastAsia" w:ascii="方正粗黑宋简体" w:hAnsi="方正粗黑宋简体" w:eastAsia="方正粗黑宋简体" w:cs="方正粗黑宋简体"/>
          <w:b w:val="0"/>
          <w:bCs w:val="0"/>
          <w:color w:val="auto"/>
          <w:kern w:val="2"/>
          <w:sz w:val="28"/>
          <w:szCs w:val="28"/>
          <w:highlight w:val="none"/>
          <w:u w:val="none" w:color="auto"/>
          <w:lang w:val="en-US" w:eastAsia="zh-CN" w:bidi="ar-SA"/>
        </w:rPr>
      </w:pPr>
      <w:r>
        <w:rPr>
          <w:rFonts w:hint="eastAsia" w:ascii="方正粗黑宋简体" w:hAnsi="方正粗黑宋简体" w:eastAsia="方正粗黑宋简体" w:cs="方正粗黑宋简体"/>
          <w:b w:val="0"/>
          <w:bCs w:val="0"/>
          <w:color w:val="auto"/>
          <w:kern w:val="2"/>
          <w:sz w:val="28"/>
          <w:szCs w:val="28"/>
          <w:highlight w:val="none"/>
          <w:u w:val="none" w:color="auto"/>
          <w:lang w:val="en-US" w:eastAsia="zh-CN" w:bidi="ar-SA"/>
        </w:rPr>
        <w:t>玛纳斯县集体土地所有权确权登记成果更新汇交工作技术服务项目竞争性磋商公告</w:t>
      </w:r>
    </w:p>
    <w:p>
      <w:pPr>
        <w:pStyle w:val="6"/>
        <w:rPr>
          <w:rFonts w:hint="default"/>
          <w:lang w:val="en-US" w:eastAsia="zh-CN"/>
        </w:rPr>
      </w:pPr>
    </w:p>
    <w:p>
      <w:pPr>
        <w:pStyle w:val="7"/>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exact"/>
        <w:ind w:right="0" w:rightChars="0"/>
        <w:jc w:val="both"/>
        <w:textAlignment w:val="baseline"/>
        <w:outlineLvl w:val="9"/>
        <w:rPr>
          <w:rFonts w:hint="eastAsia" w:ascii="宋体" w:hAnsi="宋体" w:eastAsia="宋体" w:cs="宋体"/>
          <w:b w:val="0"/>
          <w:bCs w:val="0"/>
          <w:color w:val="auto"/>
          <w:szCs w:val="24"/>
        </w:rPr>
      </w:pPr>
      <w:r>
        <w:rPr>
          <w:rFonts w:hint="eastAsia" w:ascii="宋体" w:hAnsi="宋体" w:eastAsia="宋体" w:cs="宋体"/>
          <w:b w:val="0"/>
          <w:bCs w:val="0"/>
          <w:color w:val="auto"/>
          <w:szCs w:val="24"/>
          <w:lang w:val="en-US" w:eastAsia="zh-CN"/>
        </w:rPr>
        <w:t>一.</w:t>
      </w:r>
      <w:r>
        <w:rPr>
          <w:rFonts w:hint="eastAsia" w:ascii="宋体" w:hAnsi="宋体" w:eastAsia="宋体" w:cs="宋体"/>
          <w:b w:val="0"/>
          <w:bCs w:val="0"/>
          <w:color w:val="auto"/>
          <w:szCs w:val="24"/>
        </w:rPr>
        <w:t>项目概况与招标范围</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1451" w:leftChars="114" w:right="0" w:rightChars="0" w:hanging="1200" w:hangingChars="500"/>
        <w:jc w:val="left"/>
        <w:textAlignment w:val="baseline"/>
        <w:outlineLvl w:val="9"/>
        <w:rPr>
          <w:rFonts w:hint="eastAsia" w:cs="宋体"/>
          <w:b w:val="0"/>
          <w:bCs w:val="0"/>
          <w:color w:val="auto"/>
          <w:szCs w:val="24"/>
          <w:lang w:val="en-US" w:eastAsia="zh-CN"/>
        </w:rPr>
      </w:pPr>
      <w:r>
        <w:rPr>
          <w:rFonts w:hint="eastAsia" w:ascii="宋体" w:hAnsi="宋体" w:eastAsia="宋体" w:cs="宋体"/>
          <w:b w:val="0"/>
          <w:bCs w:val="0"/>
          <w:color w:val="auto"/>
          <w:szCs w:val="24"/>
          <w:lang w:val="en-US" w:eastAsia="zh-CN"/>
        </w:rPr>
        <w:t>1</w:t>
      </w:r>
      <w:r>
        <w:rPr>
          <w:rFonts w:hint="eastAsia" w:cs="宋体"/>
          <w:b w:val="0"/>
          <w:bCs w:val="0"/>
          <w:color w:val="auto"/>
          <w:szCs w:val="24"/>
          <w:lang w:val="en-US" w:eastAsia="zh-CN"/>
        </w:rPr>
        <w:t>、项目</w:t>
      </w:r>
      <w:r>
        <w:rPr>
          <w:rFonts w:hint="eastAsia" w:ascii="宋体" w:hAnsi="宋体" w:eastAsia="宋体" w:cs="宋体"/>
          <w:b w:val="0"/>
          <w:bCs w:val="0"/>
          <w:color w:val="auto"/>
          <w:szCs w:val="24"/>
        </w:rPr>
        <w:t>名称</w:t>
      </w:r>
      <w:r>
        <w:rPr>
          <w:rFonts w:hint="eastAsia" w:cs="宋体"/>
          <w:b w:val="0"/>
          <w:bCs w:val="0"/>
          <w:color w:val="auto"/>
          <w:szCs w:val="24"/>
          <w:lang w:eastAsia="zh-CN"/>
        </w:rPr>
        <w:t>：玛纳斯县集体土地所有权确权登记成果更新汇交工作技术服务项目</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1451" w:leftChars="114" w:right="0" w:rightChars="0" w:hanging="1200" w:hangingChars="500"/>
        <w:jc w:val="left"/>
        <w:textAlignment w:val="baseline"/>
        <w:outlineLvl w:val="9"/>
        <w:rPr>
          <w:rFonts w:hint="default" w:cs="宋体"/>
          <w:b w:val="0"/>
          <w:bCs w:val="0"/>
          <w:color w:val="auto"/>
          <w:szCs w:val="24"/>
          <w:u w:val="none" w:color="auto"/>
          <w:lang w:val="en-US" w:eastAsia="zh-CN"/>
        </w:rPr>
      </w:pPr>
      <w:r>
        <w:rPr>
          <w:rFonts w:hint="eastAsia" w:cs="宋体"/>
          <w:b w:val="0"/>
          <w:bCs w:val="0"/>
          <w:color w:val="auto"/>
          <w:szCs w:val="24"/>
          <w:u w:val="none" w:color="auto"/>
          <w:lang w:val="en-US" w:eastAsia="zh-CN"/>
        </w:rPr>
        <w:t>2、项目编号:WTHH-ZB20221108</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1451" w:leftChars="114" w:right="0" w:rightChars="0" w:hanging="1200" w:hangingChars="500"/>
        <w:jc w:val="left"/>
        <w:textAlignment w:val="baseline"/>
        <w:outlineLvl w:val="9"/>
        <w:rPr>
          <w:rFonts w:hint="eastAsia" w:cs="宋体"/>
          <w:b w:val="0"/>
          <w:bCs w:val="0"/>
          <w:color w:val="auto"/>
          <w:szCs w:val="24"/>
          <w:u w:val="none" w:color="auto"/>
          <w:lang w:val="en-US" w:eastAsia="zh-CN"/>
        </w:rPr>
      </w:pPr>
      <w:r>
        <w:rPr>
          <w:rFonts w:hint="eastAsia" w:cs="宋体"/>
          <w:b w:val="0"/>
          <w:bCs w:val="0"/>
          <w:color w:val="auto"/>
          <w:szCs w:val="24"/>
          <w:u w:val="none" w:color="auto"/>
          <w:lang w:val="en-US" w:eastAsia="zh-CN"/>
        </w:rPr>
        <w:t>3、采购方式：竞争性磋商</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1451" w:leftChars="114" w:right="0" w:rightChars="0" w:hanging="1200" w:hangingChars="500"/>
        <w:jc w:val="left"/>
        <w:textAlignment w:val="baseline"/>
        <w:outlineLvl w:val="9"/>
        <w:rPr>
          <w:rFonts w:hint="eastAsia" w:cs="宋体"/>
          <w:b w:val="0"/>
          <w:bCs w:val="0"/>
          <w:color w:val="auto"/>
          <w:szCs w:val="24"/>
          <w:u w:val="none" w:color="auto"/>
          <w:lang w:val="en-US" w:eastAsia="zh-CN"/>
        </w:rPr>
      </w:pPr>
      <w:r>
        <w:rPr>
          <w:rFonts w:hint="eastAsia" w:cs="宋体"/>
          <w:b w:val="0"/>
          <w:bCs w:val="0"/>
          <w:color w:val="auto"/>
          <w:szCs w:val="24"/>
          <w:u w:val="none" w:color="auto"/>
          <w:lang w:val="en-US" w:eastAsia="zh-CN"/>
        </w:rPr>
        <w:t>4、预算金额：140万</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1451" w:leftChars="114" w:right="0" w:rightChars="0" w:hanging="1200" w:hangingChars="500"/>
        <w:jc w:val="left"/>
        <w:textAlignment w:val="baseline"/>
        <w:outlineLvl w:val="9"/>
        <w:rPr>
          <w:rFonts w:hint="eastAsia" w:cs="宋体"/>
          <w:b w:val="0"/>
          <w:bCs w:val="0"/>
          <w:color w:val="auto"/>
          <w:szCs w:val="24"/>
          <w:u w:val="none" w:color="auto"/>
          <w:lang w:val="en-US" w:eastAsia="zh-CN"/>
        </w:rPr>
      </w:pPr>
      <w:r>
        <w:rPr>
          <w:rFonts w:hint="eastAsia" w:cs="宋体"/>
          <w:b w:val="0"/>
          <w:bCs w:val="0"/>
          <w:color w:val="auto"/>
          <w:szCs w:val="24"/>
          <w:u w:val="none" w:color="auto"/>
          <w:lang w:val="en-US" w:eastAsia="zh-CN"/>
        </w:rPr>
        <w:t>5、最高限价：140万</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1451" w:leftChars="114" w:right="0" w:rightChars="0" w:hanging="1200" w:hangingChars="500"/>
        <w:jc w:val="left"/>
        <w:textAlignment w:val="baseline"/>
        <w:outlineLvl w:val="9"/>
        <w:rPr>
          <w:rFonts w:hint="eastAsia" w:cs="宋体"/>
          <w:b w:val="0"/>
          <w:bCs w:val="0"/>
          <w:color w:val="auto"/>
          <w:szCs w:val="24"/>
          <w:u w:val="none" w:color="auto"/>
          <w:lang w:val="en-US" w:eastAsia="zh-CN"/>
        </w:rPr>
      </w:pPr>
      <w:r>
        <w:rPr>
          <w:rFonts w:hint="eastAsia" w:cs="宋体"/>
          <w:b w:val="0"/>
          <w:bCs w:val="0"/>
          <w:color w:val="auto"/>
          <w:szCs w:val="24"/>
          <w:u w:val="none" w:color="auto"/>
          <w:lang w:val="en-US" w:eastAsia="zh-CN"/>
        </w:rPr>
        <w:t>6、采购需求：整理现有集体土地所有权登记成果，纳入不动产登记数据库，形成集体土地所有权地籍图，集中更新集体土地所有权确权登记成果，统一汇交集体土地所有权确权登记成果。</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251" w:leftChars="114" w:right="0" w:rightChars="0" w:firstLine="0" w:firstLineChars="0"/>
        <w:jc w:val="both"/>
        <w:textAlignment w:val="baseline"/>
        <w:outlineLvl w:val="9"/>
        <w:rPr>
          <w:rFonts w:hint="default" w:cs="宋体"/>
          <w:b w:val="0"/>
          <w:bCs w:val="0"/>
          <w:color w:val="auto"/>
          <w:szCs w:val="24"/>
          <w:highlight w:val="yellow"/>
          <w:lang w:val="en-US" w:eastAsia="zh-CN"/>
        </w:rPr>
      </w:pPr>
      <w:r>
        <w:rPr>
          <w:rFonts w:hint="eastAsia" w:cs="宋体"/>
          <w:b w:val="0"/>
          <w:bCs w:val="0"/>
          <w:color w:val="auto"/>
          <w:szCs w:val="24"/>
          <w:highlight w:val="none"/>
          <w:lang w:val="en-US" w:eastAsia="zh-CN"/>
        </w:rPr>
        <w:t>7、项目工期：</w:t>
      </w:r>
      <w:r>
        <w:rPr>
          <w:rFonts w:hint="eastAsia" w:ascii="宋体" w:hAnsi="宋体" w:cs="宋体"/>
          <w:color w:val="auto"/>
          <w:kern w:val="0"/>
          <w:sz w:val="24"/>
          <w:szCs w:val="24"/>
          <w:highlight w:val="none"/>
          <w:lang w:val="en-US" w:eastAsia="zh-CN"/>
        </w:rPr>
        <w:t>以签订合同为准</w:t>
      </w:r>
      <w:r>
        <w:rPr>
          <w:rFonts w:hint="eastAsia" w:cs="宋体"/>
          <w:b w:val="0"/>
          <w:bCs w:val="0"/>
          <w:color w:val="auto"/>
          <w:szCs w:val="24"/>
          <w:u w:val="none" w:color="auto"/>
          <w:lang w:val="en-US" w:eastAsia="zh-CN"/>
        </w:rPr>
        <w:t> </w:t>
      </w:r>
    </w:p>
    <w:p>
      <w:pPr>
        <w:pStyle w:val="7"/>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exact"/>
        <w:ind w:right="0" w:rightChars="0"/>
        <w:jc w:val="both"/>
        <w:textAlignment w:val="baseline"/>
        <w:outlineLvl w:val="9"/>
        <w:rPr>
          <w:rFonts w:hint="eastAsia" w:ascii="宋体" w:hAnsi="宋体" w:eastAsia="宋体" w:cs="宋体"/>
          <w:b w:val="0"/>
          <w:bCs w:val="0"/>
          <w:color w:val="auto"/>
          <w:szCs w:val="24"/>
        </w:rPr>
      </w:pPr>
      <w:r>
        <w:rPr>
          <w:rFonts w:hint="eastAsia" w:cs="宋体"/>
          <w:b w:val="0"/>
          <w:bCs w:val="0"/>
          <w:color w:val="auto"/>
          <w:szCs w:val="24"/>
          <w:lang w:val="en-US" w:eastAsia="zh-CN"/>
        </w:rPr>
        <w:t>二</w:t>
      </w:r>
      <w:r>
        <w:rPr>
          <w:rFonts w:hint="eastAsia" w:ascii="宋体" w:hAnsi="宋体" w:eastAsia="宋体" w:cs="宋体"/>
          <w:b w:val="0"/>
          <w:bCs w:val="0"/>
          <w:color w:val="auto"/>
          <w:szCs w:val="24"/>
          <w:lang w:val="en-US" w:eastAsia="zh-CN"/>
        </w:rPr>
        <w:t>.</w:t>
      </w:r>
      <w:r>
        <w:rPr>
          <w:rFonts w:hint="eastAsia" w:ascii="宋体" w:hAnsi="宋体" w:eastAsia="宋体" w:cs="宋体"/>
          <w:b w:val="0"/>
          <w:bCs w:val="0"/>
          <w:color w:val="auto"/>
          <w:szCs w:val="24"/>
        </w:rPr>
        <w:t>投标人资格要求</w:t>
      </w:r>
    </w:p>
    <w:p>
      <w:pPr>
        <w:pStyle w:val="7"/>
        <w:keepNext w:val="0"/>
        <w:keepLines w:val="0"/>
        <w:widowControl/>
        <w:numPr>
          <w:ilvl w:val="0"/>
          <w:numId w:val="0"/>
        </w:numPr>
        <w:suppressLineNumbers w:val="0"/>
        <w:spacing w:before="75" w:beforeAutospacing="0" w:after="75" w:afterAutospacing="0"/>
        <w:ind w:right="0" w:rightChars="0"/>
        <w:rPr>
          <w:rFonts w:hint="eastAsia" w:asciiTheme="minorEastAsia" w:hAnsiTheme="minorEastAsia" w:cstheme="minorEastAsia"/>
          <w:i w:val="0"/>
          <w:caps w:val="0"/>
          <w:color w:val="000000"/>
          <w:spacing w:val="0"/>
          <w:sz w:val="24"/>
          <w:szCs w:val="24"/>
          <w:lang w:val="en-US" w:eastAsia="zh-CN"/>
        </w:rPr>
      </w:pPr>
      <w:r>
        <w:rPr>
          <w:rFonts w:hint="eastAsia" w:asciiTheme="minorEastAsia" w:hAnsiTheme="minorEastAsia" w:cstheme="minorEastAsia"/>
          <w:i w:val="0"/>
          <w:caps w:val="0"/>
          <w:color w:val="000000"/>
          <w:spacing w:val="0"/>
          <w:sz w:val="24"/>
          <w:szCs w:val="24"/>
          <w:lang w:val="en-US" w:eastAsia="zh-CN"/>
        </w:rPr>
        <w:t>1、具有独立法人资格的有效营业执照或事业单位法人证书；</w:t>
      </w:r>
    </w:p>
    <w:p>
      <w:pPr>
        <w:pStyle w:val="7"/>
        <w:keepNext w:val="0"/>
        <w:keepLines w:val="0"/>
        <w:widowControl/>
        <w:numPr>
          <w:ilvl w:val="0"/>
          <w:numId w:val="0"/>
        </w:numPr>
        <w:suppressLineNumbers w:val="0"/>
        <w:spacing w:before="75" w:beforeAutospacing="0" w:after="75" w:afterAutospacing="0"/>
        <w:ind w:right="0" w:rightChars="0"/>
        <w:rPr>
          <w:rFonts w:hint="eastAsia" w:asciiTheme="minorEastAsia" w:hAnsiTheme="minorEastAsia" w:eastAsiaTheme="minorEastAsia" w:cstheme="minorEastAsia"/>
          <w:i w:val="0"/>
          <w:caps w:val="0"/>
          <w:color w:val="000000"/>
          <w:spacing w:val="0"/>
          <w:sz w:val="24"/>
          <w:szCs w:val="24"/>
          <w:lang w:val="en-US" w:eastAsia="zh-CN"/>
        </w:rPr>
      </w:pPr>
      <w:r>
        <w:rPr>
          <w:rFonts w:hint="eastAsia" w:asciiTheme="minorEastAsia" w:hAnsiTheme="minorEastAsia" w:eastAsiaTheme="minorEastAsia" w:cstheme="minorEastAsia"/>
          <w:i w:val="0"/>
          <w:caps w:val="0"/>
          <w:color w:val="000000"/>
          <w:spacing w:val="0"/>
          <w:sz w:val="24"/>
          <w:szCs w:val="24"/>
          <w:lang w:val="en-US" w:eastAsia="zh-CN"/>
        </w:rPr>
        <w:t>2、</w:t>
      </w:r>
      <w:r>
        <w:rPr>
          <w:rFonts w:hint="eastAsia" w:ascii="宋体" w:hAnsi="宋体" w:eastAsia="宋体" w:cs="宋体"/>
          <w:sz w:val="24"/>
          <w:szCs w:val="24"/>
          <w:lang w:val="en-US" w:eastAsia="zh-CN"/>
        </w:rPr>
        <w:t>具备</w:t>
      </w:r>
      <w:r>
        <w:rPr>
          <w:rFonts w:hint="eastAsia" w:cs="宋体"/>
          <w:sz w:val="24"/>
          <w:szCs w:val="24"/>
          <w:lang w:val="en-US" w:eastAsia="zh-CN"/>
        </w:rPr>
        <w:t>乙</w:t>
      </w:r>
      <w:r>
        <w:rPr>
          <w:rFonts w:hint="eastAsia" w:ascii="宋体" w:hAnsi="宋体" w:eastAsia="宋体" w:cs="宋体"/>
          <w:sz w:val="24"/>
          <w:szCs w:val="24"/>
          <w:lang w:val="en-US" w:eastAsia="zh-CN"/>
        </w:rPr>
        <w:t>级及以上测绘资质</w:t>
      </w:r>
      <w:r>
        <w:rPr>
          <w:rFonts w:hint="eastAsia" w:cs="宋体"/>
          <w:sz w:val="24"/>
          <w:szCs w:val="24"/>
          <w:lang w:val="en-US" w:eastAsia="zh-CN"/>
        </w:rPr>
        <w:t>；</w:t>
      </w:r>
    </w:p>
    <w:p>
      <w:pPr>
        <w:pStyle w:val="7"/>
        <w:keepNext w:val="0"/>
        <w:keepLines w:val="0"/>
        <w:widowControl/>
        <w:numPr>
          <w:ilvl w:val="0"/>
          <w:numId w:val="0"/>
        </w:numPr>
        <w:suppressLineNumbers w:val="0"/>
        <w:spacing w:before="75" w:beforeAutospacing="0" w:after="75" w:afterAutospacing="0"/>
        <w:ind w:right="0" w:rightChars="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lang w:val="en-US" w:eastAsia="zh-CN"/>
        </w:rPr>
        <w:t>3、</w:t>
      </w:r>
      <w:r>
        <w:rPr>
          <w:rFonts w:hint="eastAsia" w:asciiTheme="minorEastAsia" w:hAnsiTheme="minorEastAsia" w:eastAsiaTheme="minorEastAsia" w:cstheme="minorEastAsia"/>
          <w:i w:val="0"/>
          <w:caps w:val="0"/>
          <w:color w:val="000000"/>
          <w:spacing w:val="0"/>
          <w:sz w:val="24"/>
          <w:szCs w:val="24"/>
        </w:rPr>
        <w:t>未被“信用中国”（www.creditchina.gov.cn）、中国政府采购网（www.ccgp.gov.cn）列入失信被执行人、重大税收违法案件当事人名单、政府采购严重违法失信行为记录名单；</w:t>
      </w:r>
    </w:p>
    <w:p>
      <w:pPr>
        <w:pStyle w:val="7"/>
        <w:keepNext w:val="0"/>
        <w:keepLines w:val="0"/>
        <w:widowControl/>
        <w:numPr>
          <w:ilvl w:val="0"/>
          <w:numId w:val="0"/>
        </w:numPr>
        <w:suppressLineNumbers w:val="0"/>
        <w:spacing w:before="75" w:beforeAutospacing="0" w:after="75" w:afterAutospacing="0"/>
        <w:ind w:right="0" w:righ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）本项目不接受联合体投标。</w:t>
      </w:r>
    </w:p>
    <w:p>
      <w:pPr>
        <w:pStyle w:val="7"/>
        <w:keepNext w:val="0"/>
        <w:keepLines w:val="0"/>
        <w:widowControl/>
        <w:suppressLineNumbers w:val="0"/>
        <w:spacing w:line="300" w:lineRule="atLeast"/>
        <w:rPr>
          <w:rFonts w:hint="default" w:ascii="宋体" w:hAnsi="宋体" w:eastAsia="宋体" w:cs="宋体"/>
          <w:color w:val="000000"/>
          <w:lang w:val="en-US" w:eastAsia="zh-CN"/>
        </w:rPr>
      </w:pPr>
    </w:p>
    <w:p>
      <w:pPr>
        <w:pageBreakBefore w:val="0"/>
        <w:numPr>
          <w:ilvl w:val="0"/>
          <w:numId w:val="1"/>
        </w:numPr>
        <w:kinsoku/>
        <w:wordWrap/>
        <w:overflowPunct/>
        <w:topLinePunct w:val="0"/>
        <w:autoSpaceDE/>
        <w:autoSpaceDN/>
        <w:bidi w:val="0"/>
        <w:adjustRightInd/>
        <w:snapToGrid/>
        <w:spacing w:line="360" w:lineRule="auto"/>
        <w:ind w:firstLine="540"/>
        <w:textAlignment w:val="auto"/>
        <w:rPr>
          <w:rFonts w:hint="eastAsia" w:ascii="宋体" w:hAnsi="宋体" w:eastAsia="宋体" w:cs="宋体"/>
          <w:b w:val="0"/>
          <w:sz w:val="24"/>
          <w:szCs w:val="24"/>
        </w:rPr>
      </w:pPr>
      <w:r>
        <w:rPr>
          <w:rFonts w:hint="eastAsia" w:ascii="宋体" w:hAnsi="宋体" w:eastAsia="宋体" w:cs="宋体"/>
          <w:b w:val="0"/>
          <w:sz w:val="24"/>
          <w:szCs w:val="24"/>
        </w:rPr>
        <w:t>获取采购文件</w:t>
      </w:r>
    </w:p>
    <w:p>
      <w:pPr>
        <w:pageBreakBefore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color w:val="000000"/>
          <w:sz w:val="24"/>
          <w:szCs w:val="24"/>
          <w:highlight w:val="none"/>
          <w:u w:val="single"/>
          <w:lang w:val="en-US" w:eastAsia="zh-CN"/>
        </w:rPr>
        <w:t>2022</w:t>
      </w:r>
      <w:r>
        <w:rPr>
          <w:rFonts w:hint="eastAsia" w:ascii="宋体" w:hAnsi="宋体" w:eastAsia="宋体" w:cs="宋体"/>
          <w:color w:val="000000"/>
          <w:sz w:val="24"/>
          <w:szCs w:val="24"/>
          <w:highlight w:val="none"/>
          <w:u w:val="single"/>
        </w:rPr>
        <w:t>年</w:t>
      </w:r>
      <w:r>
        <w:rPr>
          <w:rFonts w:hint="eastAsia" w:ascii="宋体" w:hAnsi="宋体" w:cs="宋体"/>
          <w:color w:val="000000"/>
          <w:sz w:val="24"/>
          <w:szCs w:val="24"/>
          <w:highlight w:val="none"/>
          <w:u w:val="single"/>
          <w:lang w:val="en-US" w:eastAsia="zh-CN"/>
        </w:rPr>
        <w:t>11</w:t>
      </w:r>
      <w:r>
        <w:rPr>
          <w:rFonts w:hint="eastAsia" w:ascii="宋体" w:hAnsi="宋体" w:eastAsia="宋体" w:cs="宋体"/>
          <w:color w:val="000000"/>
          <w:sz w:val="24"/>
          <w:szCs w:val="24"/>
          <w:highlight w:val="none"/>
          <w:u w:val="single"/>
          <w:lang w:val="en-US" w:eastAsia="zh-CN"/>
        </w:rPr>
        <w:t>月</w:t>
      </w:r>
      <w:r>
        <w:rPr>
          <w:rFonts w:hint="eastAsia" w:ascii="宋体" w:hAnsi="宋体" w:cs="宋体"/>
          <w:color w:val="000000"/>
          <w:sz w:val="24"/>
          <w:szCs w:val="24"/>
          <w:highlight w:val="none"/>
          <w:u w:val="single"/>
          <w:lang w:val="en-US" w:eastAsia="zh-CN"/>
        </w:rPr>
        <w:t>25</w:t>
      </w:r>
      <w:r>
        <w:rPr>
          <w:rFonts w:hint="eastAsia" w:ascii="宋体" w:hAnsi="宋体" w:eastAsia="宋体" w:cs="宋体"/>
          <w:color w:val="000000"/>
          <w:sz w:val="24"/>
          <w:szCs w:val="24"/>
          <w:highlight w:val="none"/>
          <w:u w:val="single"/>
        </w:rPr>
        <w:t>日</w:t>
      </w:r>
      <w:r>
        <w:rPr>
          <w:rFonts w:hint="eastAsia" w:ascii="宋体" w:hAnsi="宋体" w:eastAsia="宋体" w:cs="宋体"/>
          <w:color w:val="000000"/>
          <w:sz w:val="24"/>
          <w:szCs w:val="24"/>
          <w:highlight w:val="none"/>
        </w:rPr>
        <w:t>至</w:t>
      </w:r>
      <w:r>
        <w:rPr>
          <w:rFonts w:hint="eastAsia" w:ascii="宋体" w:hAnsi="宋体" w:eastAsia="宋体" w:cs="宋体"/>
          <w:color w:val="000000"/>
          <w:sz w:val="24"/>
          <w:szCs w:val="24"/>
          <w:highlight w:val="none"/>
          <w:u w:val="single"/>
          <w:lang w:val="en-US" w:eastAsia="zh-CN"/>
        </w:rPr>
        <w:t>2022</w:t>
      </w:r>
      <w:r>
        <w:rPr>
          <w:rFonts w:hint="eastAsia" w:ascii="宋体" w:hAnsi="宋体" w:eastAsia="宋体" w:cs="宋体"/>
          <w:color w:val="000000"/>
          <w:sz w:val="24"/>
          <w:szCs w:val="24"/>
          <w:highlight w:val="none"/>
          <w:u w:val="single"/>
        </w:rPr>
        <w:t>年</w:t>
      </w:r>
      <w:r>
        <w:rPr>
          <w:rFonts w:hint="eastAsia" w:ascii="宋体" w:hAnsi="宋体" w:cs="宋体"/>
          <w:color w:val="000000"/>
          <w:sz w:val="24"/>
          <w:szCs w:val="24"/>
          <w:highlight w:val="none"/>
          <w:u w:val="single"/>
          <w:lang w:val="en-US" w:eastAsia="zh-CN"/>
        </w:rPr>
        <w:t>12</w:t>
      </w:r>
      <w:r>
        <w:rPr>
          <w:rFonts w:hint="eastAsia" w:ascii="宋体" w:hAnsi="宋体" w:eastAsia="宋体" w:cs="宋体"/>
          <w:color w:val="000000"/>
          <w:sz w:val="24"/>
          <w:szCs w:val="24"/>
          <w:highlight w:val="none"/>
          <w:u w:val="single"/>
        </w:rPr>
        <w:t>月</w:t>
      </w:r>
      <w:r>
        <w:rPr>
          <w:rFonts w:hint="eastAsia" w:ascii="宋体" w:hAnsi="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日</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u w:val="single"/>
          <w:lang w:val="en-US" w:eastAsia="zh-CN"/>
        </w:rPr>
        <w:t>10:00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1</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val="en-US" w:eastAsia="zh-CN"/>
        </w:rPr>
        <w:t>:</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rPr>
        <w:t>，下午</w:t>
      </w:r>
      <w:r>
        <w:rPr>
          <w:rFonts w:hint="eastAsia" w:ascii="宋体" w:hAnsi="宋体" w:eastAsia="宋体" w:cs="宋体"/>
          <w:sz w:val="24"/>
          <w:szCs w:val="24"/>
          <w:highlight w:val="none"/>
          <w:u w:val="single"/>
          <w:lang w:val="en-US" w:eastAsia="zh-CN"/>
        </w:rPr>
        <w:t>16:00</w:t>
      </w:r>
      <w:r>
        <w:rPr>
          <w:rFonts w:hint="eastAsia" w:ascii="宋体" w:hAnsi="宋体" w:eastAsia="宋体" w:cs="宋体"/>
          <w:sz w:val="24"/>
          <w:szCs w:val="24"/>
          <w:highlight w:val="none"/>
        </w:rPr>
        <w:t>至</w:t>
      </w:r>
      <w:r>
        <w:rPr>
          <w:rFonts w:hint="eastAsia" w:ascii="宋体" w:hAnsi="宋体" w:cs="宋体"/>
          <w:sz w:val="24"/>
          <w:szCs w:val="24"/>
          <w:highlight w:val="none"/>
          <w:u w:val="single"/>
          <w:lang w:val="en-US" w:eastAsia="zh-CN"/>
        </w:rPr>
        <w:t>19</w:t>
      </w:r>
      <w:r>
        <w:rPr>
          <w:rFonts w:hint="eastAsia" w:ascii="宋体" w:hAnsi="宋体" w:eastAsia="宋体" w:cs="宋体"/>
          <w:sz w:val="24"/>
          <w:szCs w:val="24"/>
          <w:highlight w:val="none"/>
          <w:u w:val="single"/>
          <w:lang w:val="en-US" w:eastAsia="zh-CN"/>
        </w:rPr>
        <w:t>:</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rPr>
        <w:t>（北京时间，法定节假日除外 ）</w:t>
      </w:r>
    </w:p>
    <w:p>
      <w:pPr>
        <w:pageBreakBefore w:val="0"/>
        <w:kinsoku/>
        <w:wordWrap/>
        <w:overflowPunct/>
        <w:topLinePunct w:val="0"/>
        <w:autoSpaceDE/>
        <w:autoSpaceDN/>
        <w:bidi w:val="0"/>
        <w:adjustRightInd/>
        <w:snapToGrid/>
        <w:spacing w:line="360" w:lineRule="auto"/>
        <w:ind w:firstLine="54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方式：</w:t>
      </w:r>
      <w:r>
        <w:rPr>
          <w:rFonts w:hint="eastAsia" w:ascii="宋体" w:hAnsi="宋体" w:eastAsia="宋体" w:cs="宋体"/>
          <w:sz w:val="24"/>
          <w:szCs w:val="24"/>
          <w:lang w:eastAsia="zh-CN"/>
        </w:rPr>
        <w:t>线下或</w:t>
      </w:r>
      <w:r>
        <w:rPr>
          <w:rFonts w:hint="eastAsia" w:ascii="宋体" w:hAnsi="宋体" w:eastAsia="宋体" w:cs="宋体"/>
          <w:sz w:val="24"/>
          <w:szCs w:val="24"/>
        </w:rPr>
        <w:t>邮箱获取（投标单位标明所获取的项目名称、报名资料、联系人姓名及电话发送至</w:t>
      </w:r>
      <w:r>
        <w:rPr>
          <w:rFonts w:hint="eastAsia" w:ascii="宋体" w:hAnsi="宋体" w:eastAsia="宋体" w:cs="宋体"/>
          <w:sz w:val="24"/>
          <w:szCs w:val="24"/>
          <w:lang w:val="en-US" w:eastAsia="zh-CN"/>
        </w:rPr>
        <w:t>1546744572</w:t>
      </w:r>
      <w:r>
        <w:rPr>
          <w:rFonts w:hint="eastAsia" w:ascii="宋体" w:hAnsi="宋体" w:eastAsia="宋体" w:cs="宋体"/>
          <w:sz w:val="24"/>
          <w:szCs w:val="24"/>
        </w:rPr>
        <w:t>@qq.com邮箱获取）</w:t>
      </w:r>
    </w:p>
    <w:p>
      <w:pPr>
        <w:pStyle w:val="7"/>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exact"/>
        <w:ind w:right="0" w:rightChars="0" w:firstLine="720" w:firstLineChars="300"/>
        <w:jc w:val="both"/>
        <w:textAlignment w:val="baseline"/>
        <w:outlineLvl w:val="9"/>
        <w:rPr>
          <w:rFonts w:hint="eastAsia" w:ascii="宋体" w:hAnsi="宋体" w:eastAsia="宋体" w:cs="宋体"/>
          <w:b w:val="0"/>
          <w:bCs w:val="0"/>
          <w:color w:val="auto"/>
          <w:kern w:val="0"/>
          <w:sz w:val="24"/>
          <w:szCs w:val="24"/>
          <w:u w:val="none" w:color="000000"/>
          <w:lang w:val="en-US" w:eastAsia="zh-CN" w:bidi="ar"/>
        </w:rPr>
      </w:pPr>
      <w:r>
        <w:rPr>
          <w:rFonts w:hint="eastAsia" w:ascii="宋体" w:hAnsi="宋体" w:eastAsia="宋体" w:cs="宋体"/>
          <w:kern w:val="0"/>
          <w:sz w:val="24"/>
          <w:szCs w:val="24"/>
          <w:lang w:val="zh-CN" w:eastAsia="zh-CN" w:bidi="zh-CN"/>
        </w:rPr>
        <w:t>本项目领取文件时需提供</w:t>
      </w:r>
      <w:r>
        <w:rPr>
          <w:rFonts w:hint="eastAsia" w:ascii="宋体" w:hAnsi="宋体" w:eastAsia="宋体" w:cs="宋体"/>
          <w:b w:val="0"/>
          <w:bCs w:val="0"/>
          <w:color w:val="auto"/>
          <w:kern w:val="0"/>
          <w:sz w:val="24"/>
          <w:szCs w:val="24"/>
          <w:u w:val="none" w:color="000000"/>
          <w:lang w:val="en-US" w:eastAsia="zh-CN" w:bidi="ar"/>
        </w:rPr>
        <w:t xml:space="preserve"> </w:t>
      </w:r>
      <w:r>
        <w:rPr>
          <w:rFonts w:hint="eastAsia" w:cs="宋体"/>
          <w:b w:val="0"/>
          <w:bCs w:val="0"/>
          <w:color w:val="auto"/>
          <w:kern w:val="0"/>
          <w:sz w:val="24"/>
          <w:szCs w:val="24"/>
          <w:u w:val="none" w:color="000000"/>
          <w:lang w:val="en-US" w:eastAsia="zh-CN" w:bidi="ar"/>
        </w:rPr>
        <w:t>1、</w:t>
      </w:r>
      <w:r>
        <w:rPr>
          <w:rFonts w:hint="eastAsia" w:ascii="宋体" w:hAnsi="宋体" w:eastAsia="宋体" w:cs="宋体"/>
          <w:b w:val="0"/>
          <w:bCs w:val="0"/>
          <w:color w:val="auto"/>
          <w:kern w:val="0"/>
          <w:sz w:val="24"/>
          <w:szCs w:val="24"/>
          <w:u w:val="none" w:color="000000"/>
          <w:lang w:val="en-US" w:eastAsia="zh-CN" w:bidi="ar"/>
        </w:rPr>
        <w:t>法定代表人授权委托书</w:t>
      </w:r>
      <w:r>
        <w:rPr>
          <w:rFonts w:hint="eastAsia" w:cs="宋体"/>
          <w:b w:val="0"/>
          <w:bCs w:val="0"/>
          <w:color w:val="auto"/>
          <w:kern w:val="0"/>
          <w:sz w:val="24"/>
          <w:szCs w:val="24"/>
          <w:u w:val="none" w:color="000000"/>
          <w:lang w:val="en-US" w:eastAsia="zh-CN" w:bidi="ar"/>
        </w:rPr>
        <w:t>或</w:t>
      </w:r>
      <w:r>
        <w:rPr>
          <w:rFonts w:hint="eastAsia" w:ascii="宋体" w:hAnsi="宋体" w:eastAsia="宋体" w:cs="宋体"/>
          <w:sz w:val="24"/>
          <w:szCs w:val="24"/>
        </w:rPr>
        <w:t>法定代表人证明书</w:t>
      </w:r>
      <w:r>
        <w:rPr>
          <w:rFonts w:hint="eastAsia" w:ascii="宋体" w:hAnsi="宋体" w:eastAsia="宋体" w:cs="宋体"/>
          <w:b w:val="0"/>
          <w:bCs w:val="0"/>
          <w:color w:val="auto"/>
          <w:kern w:val="0"/>
          <w:sz w:val="24"/>
          <w:szCs w:val="24"/>
          <w:u w:val="none" w:color="000000"/>
          <w:lang w:val="en-US" w:eastAsia="zh-CN" w:bidi="ar"/>
        </w:rPr>
        <w:t>；</w:t>
      </w:r>
      <w:r>
        <w:rPr>
          <w:rFonts w:hint="eastAsia" w:cs="宋体"/>
          <w:b w:val="0"/>
          <w:bCs w:val="0"/>
          <w:color w:val="auto"/>
          <w:kern w:val="0"/>
          <w:sz w:val="24"/>
          <w:szCs w:val="24"/>
          <w:u w:val="none" w:color="000000"/>
          <w:lang w:val="en-US" w:eastAsia="zh-CN" w:bidi="ar"/>
        </w:rPr>
        <w:t>2、</w:t>
      </w:r>
      <w:r>
        <w:rPr>
          <w:rFonts w:hint="eastAsia" w:ascii="宋体" w:hAnsi="宋体" w:eastAsia="宋体" w:cs="宋体"/>
          <w:sz w:val="24"/>
          <w:szCs w:val="24"/>
          <w:lang w:val="en-US" w:eastAsia="zh-CN"/>
        </w:rPr>
        <w:t>资质</w:t>
      </w:r>
      <w:r>
        <w:rPr>
          <w:rFonts w:hint="eastAsia" w:cs="宋体"/>
          <w:sz w:val="24"/>
          <w:szCs w:val="24"/>
          <w:lang w:val="en-US" w:eastAsia="zh-CN"/>
        </w:rPr>
        <w:t>证书</w:t>
      </w:r>
      <w:r>
        <w:rPr>
          <w:rFonts w:hint="eastAsia" w:ascii="宋体" w:hAnsi="宋体" w:eastAsia="宋体" w:cs="宋体"/>
          <w:b w:val="0"/>
          <w:bCs w:val="0"/>
          <w:color w:val="auto"/>
          <w:kern w:val="0"/>
          <w:sz w:val="24"/>
          <w:szCs w:val="24"/>
          <w:u w:val="none" w:color="000000"/>
          <w:lang w:val="en-US" w:eastAsia="zh-CN" w:bidi="ar"/>
        </w:rPr>
        <w:t>；</w:t>
      </w:r>
      <w:r>
        <w:rPr>
          <w:rFonts w:hint="eastAsia" w:cs="宋体"/>
          <w:b w:val="0"/>
          <w:bCs w:val="0"/>
          <w:color w:val="auto"/>
          <w:kern w:val="0"/>
          <w:sz w:val="24"/>
          <w:szCs w:val="24"/>
          <w:u w:val="none" w:color="000000"/>
          <w:lang w:val="en-US" w:eastAsia="zh-CN" w:bidi="ar"/>
        </w:rPr>
        <w:t>3、营业执照或事业单位法人证书</w:t>
      </w:r>
      <w:r>
        <w:rPr>
          <w:rFonts w:hint="eastAsia" w:ascii="宋体" w:hAnsi="宋体" w:eastAsia="宋体" w:cs="宋体"/>
          <w:b w:val="0"/>
          <w:bCs w:val="0"/>
          <w:color w:val="auto"/>
          <w:kern w:val="0"/>
          <w:sz w:val="24"/>
          <w:szCs w:val="24"/>
          <w:u w:val="none" w:color="000000"/>
          <w:lang w:val="en-US" w:eastAsia="zh-CN" w:bidi="ar"/>
        </w:rPr>
        <w:t>；</w:t>
      </w:r>
      <w:r>
        <w:rPr>
          <w:rFonts w:hint="eastAsia" w:cs="宋体"/>
          <w:b w:val="0"/>
          <w:bCs w:val="0"/>
          <w:color w:val="auto"/>
          <w:kern w:val="0"/>
          <w:sz w:val="24"/>
          <w:szCs w:val="24"/>
          <w:u w:val="none" w:color="000000"/>
          <w:lang w:val="en-US" w:eastAsia="zh-CN" w:bidi="ar"/>
        </w:rPr>
        <w:t>4、</w:t>
      </w:r>
      <w:r>
        <w:rPr>
          <w:rFonts w:hint="eastAsia" w:ascii="宋体" w:hAnsi="宋体" w:eastAsia="宋体" w:cs="宋体"/>
          <w:b w:val="0"/>
          <w:bCs w:val="0"/>
          <w:color w:val="auto"/>
          <w:kern w:val="0"/>
          <w:sz w:val="24"/>
          <w:szCs w:val="24"/>
          <w:u w:val="none" w:color="000000"/>
          <w:lang w:val="en-US" w:eastAsia="zh-CN" w:bidi="ar"/>
        </w:rPr>
        <w:t>“信用中国”网站中企业信用信息查询结果；“中国政府采购网”中“政府采购严重违法失信行为信息记录”查询结果。（提供“信用中国”、“中国政府采购网”官网网站的查询页面打印件，页面无法打印的可以截图打印，打印件须体现供应商单位全称、查询时间和查询网址，查询时间不能早于本项目采购公告发布之日。</w:t>
      </w:r>
    </w:p>
    <w:p>
      <w:pPr>
        <w:pStyle w:val="7"/>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exact"/>
        <w:ind w:right="0" w:rightChars="0"/>
        <w:jc w:val="both"/>
        <w:textAlignment w:val="baseline"/>
        <w:outlineLvl w:val="9"/>
        <w:rPr>
          <w:rFonts w:hint="eastAsia" w:ascii="宋体" w:hAnsi="宋体" w:eastAsia="宋体" w:cs="宋体"/>
          <w:b w:val="0"/>
          <w:bCs w:val="0"/>
          <w:color w:val="auto"/>
          <w:szCs w:val="24"/>
        </w:rPr>
      </w:pPr>
      <w:r>
        <w:rPr>
          <w:rFonts w:hint="eastAsia" w:cs="宋体"/>
          <w:b w:val="0"/>
          <w:bCs w:val="0"/>
          <w:color w:val="auto"/>
          <w:szCs w:val="24"/>
          <w:lang w:val="en-US" w:eastAsia="zh-CN"/>
        </w:rPr>
        <w:t>四</w:t>
      </w:r>
      <w:r>
        <w:rPr>
          <w:rFonts w:hint="eastAsia" w:ascii="宋体" w:hAnsi="宋体" w:eastAsia="宋体" w:cs="宋体"/>
          <w:b w:val="0"/>
          <w:bCs w:val="0"/>
          <w:color w:val="auto"/>
          <w:szCs w:val="24"/>
          <w:lang w:val="en-US" w:eastAsia="zh-CN"/>
        </w:rPr>
        <w:t>.</w:t>
      </w:r>
      <w:r>
        <w:rPr>
          <w:rFonts w:hint="eastAsia" w:ascii="宋体" w:hAnsi="宋体" w:eastAsia="宋体" w:cs="宋体"/>
          <w:b w:val="0"/>
          <w:bCs w:val="0"/>
          <w:color w:val="auto"/>
          <w:szCs w:val="24"/>
        </w:rPr>
        <w:t>开标时间</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right="0" w:rightChars="0" w:firstLine="240" w:firstLineChars="100"/>
        <w:jc w:val="both"/>
        <w:textAlignment w:val="baseline"/>
        <w:outlineLvl w:val="9"/>
        <w:rPr>
          <w:rFonts w:hint="eastAsia" w:ascii="宋体" w:hAnsi="宋体" w:eastAsia="宋体" w:cs="宋体"/>
          <w:b w:val="0"/>
          <w:bCs w:val="0"/>
          <w:highlight w:val="none"/>
          <w:lang w:val="en-US" w:eastAsia="zh-CN"/>
        </w:rPr>
      </w:pPr>
      <w:bookmarkStart w:id="0" w:name="_GoBack"/>
      <w:r>
        <w:rPr>
          <w:rFonts w:hint="eastAsia" w:ascii="宋体" w:hAnsi="宋体" w:eastAsia="宋体" w:cs="宋体"/>
          <w:b w:val="0"/>
          <w:bCs w:val="0"/>
          <w:highlight w:val="none"/>
        </w:rPr>
        <w:t>本项目递交投标文件截止时间</w:t>
      </w:r>
      <w:r>
        <w:rPr>
          <w:rFonts w:hint="eastAsia" w:ascii="宋体" w:hAnsi="宋体" w:eastAsia="宋体" w:cs="宋体"/>
          <w:b w:val="0"/>
          <w:bCs w:val="0"/>
          <w:highlight w:val="none"/>
          <w:lang w:eastAsia="zh-CN"/>
        </w:rPr>
        <w:t>为</w:t>
      </w:r>
      <w:r>
        <w:rPr>
          <w:rFonts w:hint="eastAsia" w:ascii="宋体" w:hAnsi="宋体" w:eastAsia="宋体" w:cs="宋体"/>
          <w:b w:val="0"/>
          <w:bCs w:val="0"/>
          <w:highlight w:val="none"/>
          <w:lang w:val="en-US" w:eastAsia="zh-CN"/>
        </w:rPr>
        <w:t>202</w:t>
      </w:r>
      <w:r>
        <w:rPr>
          <w:rFonts w:hint="eastAsia" w:cs="宋体"/>
          <w:b w:val="0"/>
          <w:bCs w:val="0"/>
          <w:highlight w:val="none"/>
          <w:lang w:val="en-US" w:eastAsia="zh-CN"/>
        </w:rPr>
        <w:t>2</w:t>
      </w:r>
      <w:r>
        <w:rPr>
          <w:rFonts w:hint="eastAsia" w:ascii="宋体" w:hAnsi="宋体" w:eastAsia="宋体" w:cs="宋体"/>
          <w:b w:val="0"/>
          <w:bCs w:val="0"/>
          <w:highlight w:val="none"/>
          <w:lang w:val="en-US" w:eastAsia="zh-CN"/>
        </w:rPr>
        <w:t>年</w:t>
      </w:r>
      <w:r>
        <w:rPr>
          <w:rFonts w:hint="eastAsia" w:cs="宋体"/>
          <w:b w:val="0"/>
          <w:bCs w:val="0"/>
          <w:highlight w:val="none"/>
          <w:lang w:val="en-US" w:eastAsia="zh-CN"/>
        </w:rPr>
        <w:t>12</w:t>
      </w:r>
      <w:r>
        <w:rPr>
          <w:rFonts w:hint="eastAsia" w:ascii="宋体" w:hAnsi="宋体" w:eastAsia="宋体" w:cs="宋体"/>
          <w:b w:val="0"/>
          <w:bCs w:val="0"/>
          <w:highlight w:val="none"/>
          <w:lang w:val="en-US" w:eastAsia="zh-CN"/>
        </w:rPr>
        <w:t>月</w:t>
      </w:r>
      <w:r>
        <w:rPr>
          <w:rFonts w:hint="eastAsia" w:cs="宋体"/>
          <w:b w:val="0"/>
          <w:bCs w:val="0"/>
          <w:highlight w:val="none"/>
          <w:lang w:val="en-US" w:eastAsia="zh-CN"/>
        </w:rPr>
        <w:t>5</w:t>
      </w:r>
      <w:r>
        <w:rPr>
          <w:rFonts w:hint="eastAsia" w:ascii="宋体" w:hAnsi="宋体" w:eastAsia="宋体" w:cs="宋体"/>
          <w:b w:val="0"/>
          <w:bCs w:val="0"/>
          <w:highlight w:val="none"/>
          <w:lang w:val="en-US" w:eastAsia="zh-CN"/>
        </w:rPr>
        <w:t>日1</w:t>
      </w:r>
      <w:r>
        <w:rPr>
          <w:rFonts w:hint="eastAsia" w:cs="宋体"/>
          <w:b w:val="0"/>
          <w:bCs w:val="0"/>
          <w:highlight w:val="none"/>
          <w:lang w:val="en-US" w:eastAsia="zh-CN"/>
        </w:rPr>
        <w:t>6</w:t>
      </w:r>
      <w:r>
        <w:rPr>
          <w:rFonts w:hint="eastAsia" w:ascii="宋体" w:hAnsi="宋体" w:eastAsia="宋体" w:cs="宋体"/>
          <w:b w:val="0"/>
          <w:bCs w:val="0"/>
          <w:highlight w:val="none"/>
          <w:lang w:val="en-US" w:eastAsia="zh-CN"/>
        </w:rPr>
        <w:t>:</w:t>
      </w:r>
      <w:r>
        <w:rPr>
          <w:rFonts w:hint="eastAsia" w:cs="宋体"/>
          <w:b w:val="0"/>
          <w:bCs w:val="0"/>
          <w:highlight w:val="none"/>
          <w:lang w:val="en-US" w:eastAsia="zh-CN"/>
        </w:rPr>
        <w:t>0</w:t>
      </w:r>
      <w:r>
        <w:rPr>
          <w:rFonts w:hint="eastAsia" w:ascii="宋体" w:hAnsi="宋体" w:eastAsia="宋体" w:cs="宋体"/>
          <w:b w:val="0"/>
          <w:bCs w:val="0"/>
          <w:highlight w:val="none"/>
          <w:lang w:val="en-US" w:eastAsia="zh-CN"/>
        </w:rPr>
        <w:t>0（北京时间）</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right="0" w:rightChars="0" w:firstLine="240" w:firstLineChars="100"/>
        <w:jc w:val="both"/>
        <w:textAlignment w:val="baseline"/>
        <w:outlineLvl w:val="9"/>
        <w:rPr>
          <w:rFonts w:hint="default" w:ascii="宋体" w:hAnsi="宋体" w:eastAsia="宋体" w:cs="宋体"/>
          <w:b w:val="0"/>
          <w:bCs w:val="0"/>
          <w:highlight w:val="none"/>
          <w:lang w:val="en-US" w:eastAsia="zh-CN"/>
        </w:rPr>
      </w:pPr>
      <w:r>
        <w:rPr>
          <w:rFonts w:hint="eastAsia" w:cs="宋体"/>
          <w:b w:val="0"/>
          <w:bCs w:val="0"/>
          <w:highlight w:val="none"/>
          <w:lang w:val="en-US" w:eastAsia="zh-CN"/>
        </w:rPr>
        <w:t>开标地点：</w:t>
      </w:r>
      <w:r>
        <w:rPr>
          <w:rFonts w:hint="eastAsia" w:ascii="宋体" w:hAnsi="宋体" w:eastAsia="宋体" w:cs="宋体"/>
          <w:color w:val="0C0C0C"/>
          <w:sz w:val="24"/>
          <w:szCs w:val="24"/>
          <w:highlight w:val="none"/>
          <w:lang w:val="en-US" w:eastAsia="zh-CN"/>
        </w:rPr>
        <w:t>玛纳斯县文体中心二楼政府采购中心招标室（中华碧玉园）</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240" w:right="0" w:rightChars="0" w:hanging="240" w:hangingChars="100"/>
        <w:jc w:val="left"/>
        <w:textAlignment w:val="baseline"/>
        <w:outlineLvl w:val="9"/>
        <w:rPr>
          <w:rFonts w:hint="eastAsia" w:ascii="宋体" w:hAnsi="宋体" w:eastAsia="宋体" w:cs="宋体"/>
          <w:b w:val="0"/>
          <w:bCs w:val="0"/>
          <w:color w:val="auto"/>
          <w:sz w:val="24"/>
          <w:szCs w:val="24"/>
          <w:u w:val="none" w:color="auto"/>
          <w:lang w:val="en-US" w:eastAsia="zh-CN"/>
        </w:rPr>
      </w:pPr>
      <w:r>
        <w:rPr>
          <w:rFonts w:hint="eastAsia" w:cs="宋体"/>
          <w:b w:val="0"/>
          <w:bCs w:val="0"/>
          <w:color w:val="auto"/>
          <w:szCs w:val="24"/>
          <w:highlight w:val="none"/>
          <w:lang w:val="en-US" w:eastAsia="zh-CN"/>
        </w:rPr>
        <w:t>五</w:t>
      </w:r>
      <w:r>
        <w:rPr>
          <w:rFonts w:hint="eastAsia" w:ascii="宋体" w:hAnsi="宋体" w:eastAsia="宋体" w:cs="宋体"/>
          <w:b w:val="0"/>
          <w:bCs w:val="0"/>
          <w:color w:val="auto"/>
          <w:szCs w:val="24"/>
          <w:highlight w:val="none"/>
        </w:rPr>
        <w:t>.联系方式</w:t>
      </w:r>
      <w:bookmarkEnd w:id="0"/>
      <w:r>
        <w:rPr>
          <w:rFonts w:hint="eastAsia" w:ascii="宋体" w:hAnsi="宋体" w:eastAsia="宋体" w:cs="宋体"/>
          <w:b w:val="0"/>
          <w:bCs w:val="0"/>
          <w:color w:val="auto"/>
          <w:szCs w:val="24"/>
        </w:rPr>
        <w:br w:type="textWrapping"/>
      </w:r>
      <w:r>
        <w:rPr>
          <w:rFonts w:hint="eastAsia" w:ascii="宋体" w:hAnsi="宋体" w:eastAsia="宋体" w:cs="宋体"/>
          <w:b w:val="0"/>
          <w:bCs w:val="0"/>
          <w:color w:val="auto"/>
          <w:szCs w:val="24"/>
        </w:rPr>
        <w:t>招标人：玛纳斯县自然资源局</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right="0" w:rightChars="0" w:firstLine="240" w:firstLineChars="100"/>
        <w:jc w:val="left"/>
        <w:textAlignment w:val="baseline"/>
        <w:outlineLvl w:val="9"/>
        <w:rPr>
          <w:rFonts w:hint="eastAsia" w:ascii="宋体" w:hAnsi="宋体" w:eastAsia="宋体" w:cs="宋体"/>
          <w:b w:val="0"/>
          <w:bCs w:val="0"/>
          <w:color w:val="auto"/>
          <w:szCs w:val="24"/>
          <w:u w:val="single" w:color="auto"/>
          <w:lang w:val="en-US" w:eastAsia="zh-CN"/>
        </w:rPr>
      </w:pPr>
      <w:r>
        <w:rPr>
          <w:rFonts w:hint="eastAsia" w:ascii="宋体" w:hAnsi="宋体" w:eastAsia="宋体" w:cs="宋体"/>
          <w:b w:val="0"/>
          <w:bCs w:val="0"/>
          <w:color w:val="auto"/>
          <w:szCs w:val="24"/>
        </w:rPr>
        <w:t>联系人：</w:t>
      </w:r>
      <w:r>
        <w:rPr>
          <w:rFonts w:hint="eastAsia" w:cs="宋体"/>
          <w:b w:val="0"/>
          <w:bCs w:val="0"/>
          <w:color w:val="auto"/>
          <w:szCs w:val="24"/>
          <w:lang w:eastAsia="zh-CN"/>
        </w:rPr>
        <w:t>张佳运</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right="0" w:rightChars="0" w:firstLine="240" w:firstLineChars="100"/>
        <w:jc w:val="left"/>
        <w:textAlignment w:val="baseline"/>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Cs w:val="24"/>
        </w:rPr>
        <w:t>电</w:t>
      </w:r>
      <w:r>
        <w:rPr>
          <w:rFonts w:hint="eastAsia" w:ascii="宋体" w:hAnsi="宋体" w:eastAsia="宋体" w:cs="宋体"/>
          <w:b w:val="0"/>
          <w:bCs w:val="0"/>
          <w:color w:val="auto"/>
          <w:szCs w:val="24"/>
          <w:lang w:val="en-US" w:eastAsia="zh-CN"/>
        </w:rPr>
        <w:t xml:space="preserve">  </w:t>
      </w:r>
      <w:r>
        <w:rPr>
          <w:rFonts w:hint="eastAsia" w:ascii="宋体" w:hAnsi="宋体" w:eastAsia="宋体" w:cs="宋体"/>
          <w:b w:val="0"/>
          <w:bCs w:val="0"/>
          <w:color w:val="auto"/>
          <w:szCs w:val="24"/>
        </w:rPr>
        <w:t>话：</w:t>
      </w:r>
      <w:r>
        <w:rPr>
          <w:rFonts w:hint="eastAsia" w:cs="宋体"/>
          <w:b w:val="0"/>
          <w:bCs w:val="0"/>
          <w:color w:val="auto"/>
          <w:szCs w:val="24"/>
          <w:lang w:val="en-US" w:eastAsia="zh-CN"/>
        </w:rPr>
        <w:t>15299151840</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240" w:right="0" w:rightChars="0" w:hanging="240" w:hangingChars="100"/>
        <w:jc w:val="left"/>
        <w:textAlignment w:val="baseline"/>
        <w:outlineLvl w:val="9"/>
        <w:rPr>
          <w:rFonts w:hint="eastAsia" w:ascii="宋体" w:hAnsi="宋体" w:eastAsia="宋体" w:cs="宋体"/>
          <w:b w:val="0"/>
          <w:bCs w:val="0"/>
          <w:color w:val="auto"/>
          <w:szCs w:val="24"/>
          <w:lang w:val="zh-CN" w:eastAsia="zh-CN"/>
        </w:rPr>
      </w:pPr>
      <w:r>
        <w:rPr>
          <w:rFonts w:hint="eastAsia" w:ascii="宋体" w:hAnsi="宋体" w:eastAsia="宋体" w:cs="宋体"/>
          <w:b w:val="0"/>
          <w:bCs w:val="0"/>
          <w:color w:val="auto"/>
          <w:szCs w:val="24"/>
          <w:lang w:val="zh-CN" w:eastAsia="zh-CN"/>
        </w:rPr>
        <w:t>采购代理机构信息</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240" w:right="0" w:rightChars="0" w:hanging="240" w:hangingChars="100"/>
        <w:jc w:val="left"/>
        <w:textAlignment w:val="baseline"/>
        <w:outlineLvl w:val="9"/>
        <w:rPr>
          <w:rFonts w:hint="eastAsia" w:ascii="宋体" w:hAnsi="宋体" w:eastAsia="宋体" w:cs="宋体"/>
          <w:b w:val="0"/>
          <w:bCs w:val="0"/>
          <w:color w:val="auto"/>
          <w:szCs w:val="24"/>
          <w:lang w:val="zh-CN" w:eastAsia="zh-CN"/>
        </w:rPr>
      </w:pPr>
      <w:r>
        <w:rPr>
          <w:rFonts w:hint="eastAsia" w:ascii="宋体" w:hAnsi="宋体" w:eastAsia="宋体" w:cs="宋体"/>
          <w:b w:val="0"/>
          <w:bCs w:val="0"/>
          <w:color w:val="auto"/>
          <w:szCs w:val="24"/>
          <w:lang w:val="zh-CN" w:eastAsia="zh-CN"/>
        </w:rPr>
        <w:t>名</w:t>
      </w:r>
      <w:r>
        <w:rPr>
          <w:rFonts w:hint="eastAsia" w:ascii="宋体" w:hAnsi="宋体" w:eastAsia="宋体" w:cs="宋体"/>
          <w:b w:val="0"/>
          <w:bCs w:val="0"/>
          <w:color w:val="auto"/>
          <w:szCs w:val="24"/>
          <w:lang w:val="en-US" w:eastAsia="zh-CN"/>
        </w:rPr>
        <w:t xml:space="preserve"> </w:t>
      </w:r>
      <w:r>
        <w:rPr>
          <w:rFonts w:hint="eastAsia" w:ascii="宋体" w:hAnsi="宋体" w:eastAsia="宋体" w:cs="宋体"/>
          <w:b w:val="0"/>
          <w:bCs w:val="0"/>
          <w:color w:val="auto"/>
          <w:szCs w:val="24"/>
          <w:lang w:val="zh-CN" w:eastAsia="zh-CN"/>
        </w:rPr>
        <w:t xml:space="preserve"> 称：新疆沃图恒辉建设工程项目管理有限公司　</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240" w:right="0" w:rightChars="0" w:hanging="240" w:hangingChars="100"/>
        <w:jc w:val="left"/>
        <w:textAlignment w:val="baseline"/>
        <w:outlineLvl w:val="9"/>
        <w:rPr>
          <w:rFonts w:hint="eastAsia" w:ascii="宋体" w:hAnsi="宋体" w:eastAsia="宋体" w:cs="宋体"/>
          <w:b w:val="0"/>
          <w:bCs w:val="0"/>
          <w:color w:val="auto"/>
          <w:szCs w:val="24"/>
          <w:lang w:val="zh-CN" w:eastAsia="zh-CN"/>
        </w:rPr>
      </w:pPr>
      <w:r>
        <w:rPr>
          <w:rFonts w:hint="eastAsia" w:ascii="宋体" w:hAnsi="宋体" w:eastAsia="宋体" w:cs="宋体"/>
          <w:b w:val="0"/>
          <w:bCs w:val="0"/>
          <w:color w:val="auto"/>
          <w:szCs w:val="24"/>
          <w:lang w:val="zh-CN" w:eastAsia="zh-CN"/>
        </w:rPr>
        <w:t>地　</w:t>
      </w:r>
      <w:r>
        <w:rPr>
          <w:rFonts w:hint="eastAsia" w:ascii="宋体" w:hAnsi="宋体" w:eastAsia="宋体" w:cs="宋体"/>
          <w:b w:val="0"/>
          <w:bCs w:val="0"/>
          <w:color w:val="auto"/>
          <w:szCs w:val="24"/>
          <w:lang w:val="en-US" w:eastAsia="zh-CN"/>
        </w:rPr>
        <w:t xml:space="preserve"> </w:t>
      </w:r>
      <w:r>
        <w:rPr>
          <w:rFonts w:hint="eastAsia" w:ascii="宋体" w:hAnsi="宋体" w:eastAsia="宋体" w:cs="宋体"/>
          <w:b w:val="0"/>
          <w:bCs w:val="0"/>
          <w:color w:val="auto"/>
          <w:szCs w:val="24"/>
          <w:lang w:val="zh-CN" w:eastAsia="zh-CN"/>
        </w:rPr>
        <w:t>址：玛纳斯县西海雅苑2号楼2单元101室</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240" w:right="0" w:rightChars="0" w:hanging="240" w:hangingChars="100"/>
        <w:jc w:val="left"/>
        <w:textAlignment w:val="baseline"/>
        <w:outlineLvl w:val="9"/>
        <w:rPr>
          <w:rFonts w:hint="eastAsia" w:ascii="宋体" w:hAnsi="宋体" w:eastAsia="宋体" w:cs="宋体"/>
          <w:b w:val="0"/>
          <w:bCs w:val="0"/>
          <w:color w:val="auto"/>
          <w:szCs w:val="24"/>
          <w:lang w:val="zh-CN" w:eastAsia="zh-CN"/>
        </w:rPr>
      </w:pPr>
      <w:r>
        <w:rPr>
          <w:rFonts w:hint="eastAsia" w:ascii="宋体" w:hAnsi="宋体" w:eastAsia="宋体" w:cs="宋体"/>
          <w:b w:val="0"/>
          <w:bCs w:val="0"/>
          <w:color w:val="auto"/>
          <w:szCs w:val="24"/>
          <w:lang w:val="zh-CN" w:eastAsia="zh-CN"/>
        </w:rPr>
        <w:t>联系人：耿雁秋　</w:t>
      </w:r>
      <w:r>
        <w:rPr>
          <w:rFonts w:hint="eastAsia" w:ascii="宋体" w:hAnsi="宋体" w:eastAsia="宋体" w:cs="宋体"/>
          <w:b w:val="0"/>
          <w:bCs w:val="0"/>
          <w:color w:val="auto"/>
          <w:szCs w:val="24"/>
          <w:lang w:val="en-US" w:eastAsia="zh-CN"/>
        </w:rPr>
        <w:t xml:space="preserve">    </w:t>
      </w:r>
      <w:r>
        <w:rPr>
          <w:rFonts w:hint="eastAsia" w:ascii="宋体" w:hAnsi="宋体" w:eastAsia="宋体" w:cs="宋体"/>
          <w:b w:val="0"/>
          <w:bCs w:val="0"/>
          <w:color w:val="auto"/>
          <w:szCs w:val="24"/>
          <w:lang w:val="zh-CN" w:eastAsia="zh-CN"/>
        </w:rPr>
        <w:t xml:space="preserve">  </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240" w:right="0" w:rightChars="0" w:hanging="240" w:hangingChars="100"/>
        <w:jc w:val="left"/>
        <w:textAlignment w:val="baseline"/>
        <w:outlineLvl w:val="9"/>
        <w:rPr>
          <w:rFonts w:hint="default" w:ascii="宋体" w:hAnsi="宋体" w:eastAsia="宋体" w:cs="宋体"/>
          <w:b w:val="0"/>
          <w:bCs w:val="0"/>
          <w:color w:val="auto"/>
          <w:szCs w:val="24"/>
          <w:lang w:val="en-US" w:eastAsia="zh-CN"/>
        </w:rPr>
      </w:pPr>
      <w:r>
        <w:rPr>
          <w:rFonts w:hint="eastAsia" w:ascii="宋体" w:hAnsi="宋体" w:eastAsia="宋体" w:cs="宋体"/>
          <w:b w:val="0"/>
          <w:bCs w:val="0"/>
          <w:color w:val="auto"/>
          <w:szCs w:val="24"/>
          <w:lang w:val="zh-CN" w:eastAsia="zh-CN"/>
        </w:rPr>
        <w:t>联系方式：</w:t>
      </w:r>
      <w:r>
        <w:rPr>
          <w:rFonts w:hint="eastAsia" w:ascii="宋体" w:hAnsi="宋体" w:eastAsia="宋体" w:cs="宋体"/>
          <w:b w:val="0"/>
          <w:bCs w:val="0"/>
          <w:color w:val="auto"/>
          <w:szCs w:val="24"/>
          <w:lang w:val="en-US" w:eastAsia="zh-CN"/>
        </w:rPr>
        <w:t>13565330320</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92442"/>
    <w:multiLevelType w:val="singleLevel"/>
    <w:tmpl w:val="C8A92442"/>
    <w:lvl w:ilvl="0" w:tentative="0">
      <w:start w:val="3"/>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ZWU3NDc1YmQ1MDI0Y2NkMTVjMzRhYjc4ZmE1NzUifQ=="/>
  </w:docVars>
  <w:rsids>
    <w:rsidRoot w:val="16AB47F5"/>
    <w:rsid w:val="02132B7D"/>
    <w:rsid w:val="0A963EA9"/>
    <w:rsid w:val="11D907F7"/>
    <w:rsid w:val="16AB47F5"/>
    <w:rsid w:val="18524937"/>
    <w:rsid w:val="29B53F06"/>
    <w:rsid w:val="345562AC"/>
    <w:rsid w:val="34D6467B"/>
    <w:rsid w:val="38D6049E"/>
    <w:rsid w:val="3AE66C32"/>
    <w:rsid w:val="3C8732F5"/>
    <w:rsid w:val="3E7C4C74"/>
    <w:rsid w:val="439C1DBC"/>
    <w:rsid w:val="4AEB3DF1"/>
    <w:rsid w:val="4C2C7AAE"/>
    <w:rsid w:val="61466948"/>
    <w:rsid w:val="65F43DB8"/>
    <w:rsid w:val="6A8A1A92"/>
    <w:rsid w:val="6F4F23E8"/>
    <w:rsid w:val="71417F27"/>
    <w:rsid w:val="7E25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2"/>
      <w:szCs w:val="22"/>
    </w:rPr>
  </w:style>
  <w:style w:type="paragraph" w:styleId="4">
    <w:name w:val="heading 1"/>
    <w:basedOn w:val="1"/>
    <w:next w:val="1"/>
    <w:qFormat/>
    <w:uiPriority w:val="0"/>
    <w:pPr>
      <w:keepNext/>
      <w:spacing w:before="50" w:beforeLines="50" w:after="50" w:afterLines="50"/>
      <w:jc w:val="center"/>
      <w:outlineLvl w:val="0"/>
    </w:pPr>
    <w:rPr>
      <w:rFonts w:eastAsia="仿宋_GB2312"/>
      <w:b/>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index 5"/>
    <w:basedOn w:val="1"/>
    <w:next w:val="1"/>
    <w:unhideWhenUsed/>
    <w:qFormat/>
    <w:uiPriority w:val="99"/>
    <w:pPr>
      <w:ind w:left="1680"/>
    </w:pPr>
  </w:style>
  <w:style w:type="paragraph" w:styleId="5">
    <w:name w:val="Normal Indent"/>
    <w:basedOn w:val="1"/>
    <w:unhideWhenUsed/>
    <w:qFormat/>
    <w:uiPriority w:val="99"/>
    <w:pPr>
      <w:ind w:firstLine="420" w:firstLineChars="200"/>
    </w:pPr>
  </w:style>
  <w:style w:type="paragraph" w:styleId="6">
    <w:name w:val="footnote text"/>
    <w:basedOn w:val="1"/>
    <w:qFormat/>
    <w:uiPriority w:val="0"/>
    <w:pPr>
      <w:snapToGrid w:val="0"/>
      <w:jc w:val="left"/>
    </w:pPr>
    <w:rPr>
      <w:rFonts w:eastAsia="楷体_GB2312"/>
      <w:sz w:val="18"/>
      <w:szCs w:val="18"/>
    </w:rPr>
  </w:style>
  <w:style w:type="paragraph" w:styleId="7">
    <w:name w:val="Normal (Web)"/>
    <w:basedOn w:val="1"/>
    <w:qFormat/>
    <w:uiPriority w:val="7"/>
    <w:pPr>
      <w:spacing w:line="240" w:lineRule="auto"/>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924</Characters>
  <Lines>0</Lines>
  <Paragraphs>0</Paragraphs>
  <TotalTime>9</TotalTime>
  <ScaleCrop>false</ScaleCrop>
  <LinksUpToDate>false</LinksUpToDate>
  <CharactersWithSpaces>941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2021-09-11T09:22:00Z</dcterms:created>
  <dc:creator>Administrator</dc:creator>
  <cp:lastModifiedBy>Administrator</cp:lastModifiedBy>
  <dcterms:modified xsi:type="dcterms:W3CDTF">2022-11-24T07:36:34Z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997C6F7B9D5F4377B8B93AC3BAF04F98</vt:lpwstr>
  </property>
</Properties>
</file>