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ascii="宋体" w:hAnsi="宋体" w:cs="宋体"/>
          <w:b/>
          <w:bCs/>
          <w:kern w:val="0"/>
          <w:sz w:val="28"/>
          <w:szCs w:val="28"/>
          <w:u w:val="none"/>
          <w:lang w:val="en-US" w:eastAsia="zh-CN" w:bidi="ar-SA"/>
        </w:rPr>
      </w:pPr>
      <w:r>
        <w:rPr>
          <w:rFonts w:hint="eastAsia" w:ascii="宋体" w:hAnsi="宋体" w:cs="宋体"/>
          <w:b/>
          <w:bCs/>
          <w:kern w:val="0"/>
          <w:sz w:val="28"/>
          <w:szCs w:val="28"/>
          <w:u w:val="none"/>
          <w:lang w:val="en-US" w:eastAsia="zh-CN" w:bidi="ar-SA"/>
        </w:rPr>
        <w:t>莎车县冻精补贴采购项目中标结果公告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kern w:val="0"/>
          <w:sz w:val="24"/>
          <w:szCs w:val="24"/>
          <w:lang w:val="en-US" w:eastAsia="zh-CN" w:bidi="ar"/>
        </w:rPr>
      </w:pPr>
    </w:p>
    <w:p>
      <w:pPr>
        <w:pStyle w:val="3"/>
        <w:keepNext w:val="0"/>
        <w:keepLines w:val="0"/>
        <w:widowControl/>
        <w:numPr>
          <w:ilvl w:val="0"/>
          <w:numId w:val="1"/>
        </w:numPr>
        <w:suppressLineNumbers w:val="0"/>
        <w:spacing w:before="0" w:beforeAutospacing="0" w:after="0" w:afterAutospacing="0" w:line="360" w:lineRule="auto"/>
        <w:ind w:left="0" w:right="0" w:firstLine="0"/>
        <w:jc w:val="both"/>
        <w:rPr>
          <w:rStyle w:val="7"/>
          <w:rFonts w:hint="eastAsia" w:asciiTheme="minorEastAsia" w:hAnsiTheme="minorEastAsia" w:eastAsiaTheme="minorEastAsia" w:cstheme="minorEastAsia"/>
          <w:b w:val="0"/>
          <w:bCs/>
          <w:i w:val="0"/>
          <w:caps w:val="0"/>
          <w:color w:val="000000"/>
          <w:spacing w:val="0"/>
          <w:sz w:val="24"/>
          <w:szCs w:val="24"/>
          <w:lang w:val="en-US" w:eastAsia="zh-CN"/>
        </w:rPr>
      </w:pPr>
      <w:r>
        <w:rPr>
          <w:rStyle w:val="7"/>
          <w:rFonts w:hint="eastAsia" w:asciiTheme="minorEastAsia" w:hAnsiTheme="minorEastAsia" w:eastAsiaTheme="minorEastAsia" w:cstheme="minorEastAsia"/>
          <w:i w:val="0"/>
          <w:caps w:val="0"/>
          <w:color w:val="000000"/>
          <w:spacing w:val="0"/>
          <w:sz w:val="24"/>
          <w:szCs w:val="24"/>
        </w:rPr>
        <w:t>采购人名称：</w:t>
      </w:r>
      <w:r>
        <w:rPr>
          <w:rStyle w:val="7"/>
          <w:rFonts w:hint="eastAsia" w:asciiTheme="minorEastAsia" w:hAnsiTheme="minorEastAsia" w:cstheme="minorEastAsia"/>
          <w:b w:val="0"/>
          <w:bCs/>
          <w:i w:val="0"/>
          <w:caps w:val="0"/>
          <w:color w:val="000000"/>
          <w:spacing w:val="0"/>
          <w:sz w:val="24"/>
          <w:szCs w:val="24"/>
          <w:lang w:val="en-US" w:eastAsia="zh-CN"/>
        </w:rPr>
        <w:t>莎车县农业农村局（畜牧兽医局）</w:t>
      </w:r>
    </w:p>
    <w:p>
      <w:pPr>
        <w:pStyle w:val="3"/>
        <w:keepNext w:val="0"/>
        <w:keepLines w:val="0"/>
        <w:widowControl/>
        <w:numPr>
          <w:ilvl w:val="0"/>
          <w:numId w:val="0"/>
        </w:numPr>
        <w:suppressLineNumbers w:val="0"/>
        <w:spacing w:before="0" w:beforeAutospacing="0" w:after="0" w:afterAutospacing="0" w:line="360" w:lineRule="auto"/>
        <w:ind w:leftChars="0" w:right="0" w:rightChars="0"/>
        <w:jc w:val="both"/>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二、采购项目名称</w:t>
      </w:r>
      <w:r>
        <w:rPr>
          <w:rStyle w:val="7"/>
          <w:rFonts w:hint="eastAsia" w:asciiTheme="minorEastAsia" w:hAnsiTheme="minorEastAsia" w:cstheme="minorEastAsia"/>
          <w:i w:val="0"/>
          <w:caps w:val="0"/>
          <w:color w:val="000000"/>
          <w:spacing w:val="0"/>
          <w:sz w:val="24"/>
          <w:szCs w:val="24"/>
          <w:lang w:eastAsia="zh-CN"/>
        </w:rPr>
        <w:t>：</w:t>
      </w:r>
      <w:r>
        <w:rPr>
          <w:rStyle w:val="7"/>
          <w:rFonts w:hint="eastAsia" w:asciiTheme="minorEastAsia" w:hAnsiTheme="minorEastAsia" w:cstheme="minorEastAsia"/>
          <w:b w:val="0"/>
          <w:bCs/>
          <w:i w:val="0"/>
          <w:caps w:val="0"/>
          <w:color w:val="000000"/>
          <w:spacing w:val="0"/>
          <w:sz w:val="24"/>
          <w:szCs w:val="24"/>
          <w:lang w:val="en-US" w:eastAsia="zh-CN"/>
        </w:rPr>
        <w:t>莎车县冻精补贴采购项目</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三、采购项目编号：</w:t>
      </w:r>
      <w:r>
        <w:rPr>
          <w:rFonts w:hint="eastAsia" w:hAnsi="宋体" w:cs="宋体"/>
          <w:b/>
          <w:color w:val="000000"/>
          <w:sz w:val="28"/>
          <w:szCs w:val="28"/>
          <w:lang w:val="en-US" w:eastAsia="zh-CN"/>
        </w:rPr>
        <w:t>XJLC-KSSC-(TP)-2022-22</w:t>
      </w:r>
      <w:r>
        <w:rPr>
          <w:rFonts w:hint="eastAsia" w:asciiTheme="minorEastAsia" w:hAnsiTheme="minorEastAsia" w:eastAsiaTheme="minorEastAsia" w:cstheme="minorEastAsia"/>
          <w:b w:val="0"/>
          <w:bCs/>
          <w:i w:val="0"/>
          <w:caps w:val="0"/>
          <w:color w:val="000000"/>
          <w:spacing w:val="0"/>
          <w:sz w:val="24"/>
          <w:szCs w:val="24"/>
        </w:rPr>
        <w:t> </w:t>
      </w:r>
      <w:r>
        <w:rPr>
          <w:rFonts w:hint="eastAsia" w:asciiTheme="minorEastAsia" w:hAnsiTheme="minorEastAsia" w:eastAsiaTheme="minorEastAsia" w:cstheme="minorEastAsia"/>
          <w:b w:val="0"/>
          <w:i w:val="0"/>
          <w:caps w:val="0"/>
          <w:color w:val="000000"/>
          <w:spacing w:val="0"/>
          <w:sz w:val="24"/>
          <w:szCs w:val="24"/>
        </w:rPr>
        <w:t xml:space="preserve">                </w:t>
      </w:r>
      <w:r>
        <w:rPr>
          <w:rFonts w:hint="eastAsia" w:asciiTheme="minorEastAsia" w:hAnsiTheme="minorEastAsia" w:eastAsiaTheme="minorEastAsia" w:cstheme="minorEastAsia"/>
          <w:b w:val="0"/>
          <w:i w:val="0"/>
          <w:caps w:val="0"/>
          <w:color w:val="000000"/>
          <w:spacing w:val="0"/>
          <w:sz w:val="24"/>
          <w:szCs w:val="24"/>
          <w:highlight w:val="none"/>
        </w:rPr>
        <w:t> </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cstheme="minorEastAsia"/>
          <w:i w:val="0"/>
          <w:caps w:val="0"/>
          <w:color w:val="000000"/>
          <w:spacing w:val="0"/>
          <w:sz w:val="24"/>
          <w:szCs w:val="24"/>
          <w:lang w:eastAsia="zh-CN"/>
        </w:rPr>
        <w:t>四</w:t>
      </w:r>
      <w:r>
        <w:rPr>
          <w:rStyle w:val="7"/>
          <w:rFonts w:hint="eastAsia" w:asciiTheme="minorEastAsia" w:hAnsiTheme="minorEastAsia" w:eastAsiaTheme="minorEastAsia" w:cstheme="minorEastAsia"/>
          <w:i w:val="0"/>
          <w:caps w:val="0"/>
          <w:color w:val="000000"/>
          <w:spacing w:val="0"/>
          <w:sz w:val="24"/>
          <w:szCs w:val="24"/>
        </w:rPr>
        <w:t>、采购方式</w:t>
      </w:r>
      <w:r>
        <w:rPr>
          <w:rStyle w:val="7"/>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cstheme="minorEastAsia"/>
          <w:b w:val="0"/>
          <w:i w:val="0"/>
          <w:caps w:val="0"/>
          <w:color w:val="000000"/>
          <w:spacing w:val="0"/>
          <w:sz w:val="24"/>
          <w:szCs w:val="24"/>
          <w:lang w:val="en-US" w:eastAsia="zh-CN"/>
        </w:rPr>
        <w:t>竞争性谈判</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cstheme="minorEastAsia"/>
          <w:i w:val="0"/>
          <w:caps w:val="0"/>
          <w:color w:val="000000"/>
          <w:spacing w:val="0"/>
          <w:sz w:val="24"/>
          <w:szCs w:val="24"/>
          <w:lang w:eastAsia="zh-CN"/>
        </w:rPr>
        <w:t>五</w:t>
      </w:r>
      <w:r>
        <w:rPr>
          <w:rStyle w:val="7"/>
          <w:rFonts w:hint="eastAsia" w:asciiTheme="minorEastAsia" w:hAnsiTheme="minorEastAsia" w:eastAsiaTheme="minorEastAsia" w:cstheme="minorEastAsia"/>
          <w:i w:val="0"/>
          <w:caps w:val="0"/>
          <w:color w:val="000000"/>
          <w:spacing w:val="0"/>
          <w:sz w:val="24"/>
          <w:szCs w:val="24"/>
        </w:rPr>
        <w:t>、采购公告发布日期：</w:t>
      </w:r>
      <w:r>
        <w:rPr>
          <w:rStyle w:val="7"/>
          <w:rFonts w:hint="eastAsia" w:asciiTheme="minorEastAsia" w:hAnsiTheme="minorEastAsia" w:cstheme="minorEastAsia"/>
          <w:i w:val="0"/>
          <w:caps w:val="0"/>
          <w:color w:val="000000"/>
          <w:spacing w:val="0"/>
          <w:sz w:val="24"/>
          <w:szCs w:val="24"/>
          <w:lang w:val="en-US" w:eastAsia="zh-CN"/>
        </w:rPr>
        <w:t xml:space="preserve"> </w:t>
      </w:r>
      <w:r>
        <w:rPr>
          <w:rFonts w:hint="eastAsia" w:asciiTheme="minorEastAsia" w:hAnsiTheme="minorEastAsia" w:eastAsiaTheme="minorEastAsia" w:cstheme="minorEastAsia"/>
          <w:b w:val="0"/>
          <w:i w:val="0"/>
          <w:caps w:val="0"/>
          <w:color w:val="000000"/>
          <w:spacing w:val="0"/>
          <w:sz w:val="24"/>
          <w:szCs w:val="24"/>
        </w:rPr>
        <w:t>20</w:t>
      </w:r>
      <w:r>
        <w:rPr>
          <w:rFonts w:hint="eastAsia" w:asciiTheme="minorEastAsia" w:hAnsiTheme="minorEastAsia" w:cstheme="minorEastAsia"/>
          <w:b w:val="0"/>
          <w:i w:val="0"/>
          <w:caps w:val="0"/>
          <w:color w:val="000000"/>
          <w:spacing w:val="0"/>
          <w:sz w:val="24"/>
          <w:szCs w:val="24"/>
          <w:lang w:val="en-US" w:eastAsia="zh-CN"/>
        </w:rPr>
        <w:t>22</w:t>
      </w:r>
      <w:r>
        <w:rPr>
          <w:rFonts w:hint="eastAsia" w:asciiTheme="minorEastAsia" w:hAnsiTheme="minorEastAsia" w:eastAsiaTheme="minorEastAsia" w:cstheme="minorEastAsia"/>
          <w:b w:val="0"/>
          <w:i w:val="0"/>
          <w:caps w:val="0"/>
          <w:color w:val="000000"/>
          <w:spacing w:val="0"/>
          <w:sz w:val="24"/>
          <w:szCs w:val="24"/>
        </w:rPr>
        <w:t>-</w:t>
      </w:r>
      <w:r>
        <w:rPr>
          <w:rFonts w:hint="eastAsia" w:asciiTheme="minorEastAsia" w:hAnsiTheme="minorEastAsia" w:cstheme="minorEastAsia"/>
          <w:b w:val="0"/>
          <w:i w:val="0"/>
          <w:caps w:val="0"/>
          <w:color w:val="000000"/>
          <w:spacing w:val="0"/>
          <w:sz w:val="24"/>
          <w:szCs w:val="24"/>
          <w:lang w:val="en-US" w:eastAsia="zh-CN"/>
        </w:rPr>
        <w:t>12</w:t>
      </w:r>
      <w:r>
        <w:rPr>
          <w:rFonts w:hint="eastAsia" w:asciiTheme="minorEastAsia" w:hAnsiTheme="minorEastAsia" w:eastAsiaTheme="minorEastAsia" w:cstheme="minorEastAsia"/>
          <w:b w:val="0"/>
          <w:i w:val="0"/>
          <w:caps w:val="0"/>
          <w:color w:val="000000"/>
          <w:spacing w:val="0"/>
          <w:sz w:val="24"/>
          <w:szCs w:val="24"/>
        </w:rPr>
        <w:t>-</w:t>
      </w:r>
      <w:r>
        <w:rPr>
          <w:rFonts w:hint="eastAsia" w:asciiTheme="minorEastAsia" w:hAnsiTheme="minorEastAsia" w:cstheme="minorEastAsia"/>
          <w:b w:val="0"/>
          <w:i w:val="0"/>
          <w:caps w:val="0"/>
          <w:color w:val="000000"/>
          <w:spacing w:val="0"/>
          <w:sz w:val="24"/>
          <w:szCs w:val="24"/>
          <w:lang w:val="en-US" w:eastAsia="zh-CN"/>
        </w:rPr>
        <w:t>13</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cstheme="minorEastAsia"/>
          <w:i w:val="0"/>
          <w:caps w:val="0"/>
          <w:color w:val="000000"/>
          <w:spacing w:val="0"/>
          <w:sz w:val="24"/>
          <w:szCs w:val="24"/>
          <w:lang w:eastAsia="zh-CN"/>
        </w:rPr>
        <w:t>六</w:t>
      </w:r>
      <w:r>
        <w:rPr>
          <w:rStyle w:val="7"/>
          <w:rFonts w:hint="eastAsia" w:asciiTheme="minorEastAsia" w:hAnsiTheme="minorEastAsia" w:eastAsiaTheme="minorEastAsia" w:cstheme="minorEastAsia"/>
          <w:i w:val="0"/>
          <w:caps w:val="0"/>
          <w:color w:val="000000"/>
          <w:spacing w:val="0"/>
          <w:sz w:val="24"/>
          <w:szCs w:val="24"/>
        </w:rPr>
        <w:t>、定标/成交日期：</w:t>
      </w:r>
      <w:r>
        <w:rPr>
          <w:rStyle w:val="7"/>
          <w:rFonts w:hint="eastAsia" w:asciiTheme="minorEastAsia" w:hAnsiTheme="minorEastAsia" w:cstheme="minorEastAsia"/>
          <w:i w:val="0"/>
          <w:caps w:val="0"/>
          <w:color w:val="000000"/>
          <w:spacing w:val="0"/>
          <w:sz w:val="24"/>
          <w:szCs w:val="24"/>
          <w:lang w:val="en-US" w:eastAsia="zh-CN"/>
        </w:rPr>
        <w:t xml:space="preserve"> </w:t>
      </w:r>
      <w:r>
        <w:rPr>
          <w:rFonts w:hint="eastAsia" w:asciiTheme="minorEastAsia" w:hAnsiTheme="minorEastAsia" w:eastAsiaTheme="minorEastAsia" w:cstheme="minorEastAsia"/>
          <w:b w:val="0"/>
          <w:i w:val="0"/>
          <w:caps w:val="0"/>
          <w:color w:val="000000"/>
          <w:spacing w:val="0"/>
          <w:sz w:val="24"/>
          <w:szCs w:val="24"/>
        </w:rPr>
        <w:t>20</w:t>
      </w:r>
      <w:r>
        <w:rPr>
          <w:rFonts w:hint="eastAsia" w:asciiTheme="minorEastAsia" w:hAnsiTheme="minorEastAsia" w:cstheme="minorEastAsia"/>
          <w:b w:val="0"/>
          <w:i w:val="0"/>
          <w:caps w:val="0"/>
          <w:color w:val="000000"/>
          <w:spacing w:val="0"/>
          <w:sz w:val="24"/>
          <w:szCs w:val="24"/>
          <w:lang w:val="en-US" w:eastAsia="zh-CN"/>
        </w:rPr>
        <w:t>22</w:t>
      </w:r>
      <w:r>
        <w:rPr>
          <w:rFonts w:hint="eastAsia" w:asciiTheme="minorEastAsia" w:hAnsiTheme="minorEastAsia" w:eastAsiaTheme="minorEastAsia" w:cstheme="minorEastAsia"/>
          <w:b w:val="0"/>
          <w:i w:val="0"/>
          <w:caps w:val="0"/>
          <w:color w:val="000000"/>
          <w:spacing w:val="0"/>
          <w:sz w:val="24"/>
          <w:szCs w:val="24"/>
        </w:rPr>
        <w:t>-</w:t>
      </w:r>
      <w:r>
        <w:rPr>
          <w:rFonts w:hint="eastAsia" w:asciiTheme="minorEastAsia" w:hAnsiTheme="minorEastAsia" w:cstheme="minorEastAsia"/>
          <w:b w:val="0"/>
          <w:i w:val="0"/>
          <w:caps w:val="0"/>
          <w:color w:val="000000"/>
          <w:spacing w:val="0"/>
          <w:sz w:val="24"/>
          <w:szCs w:val="24"/>
          <w:lang w:val="en-US" w:eastAsia="zh-CN"/>
        </w:rPr>
        <w:t>12</w:t>
      </w:r>
      <w:r>
        <w:rPr>
          <w:rFonts w:hint="eastAsia" w:asciiTheme="minorEastAsia" w:hAnsiTheme="minorEastAsia" w:eastAsiaTheme="minorEastAsia" w:cstheme="minorEastAsia"/>
          <w:b w:val="0"/>
          <w:i w:val="0"/>
          <w:caps w:val="0"/>
          <w:color w:val="000000"/>
          <w:spacing w:val="0"/>
          <w:sz w:val="24"/>
          <w:szCs w:val="24"/>
        </w:rPr>
        <w:t>-</w:t>
      </w:r>
      <w:r>
        <w:rPr>
          <w:rFonts w:hint="eastAsia" w:asciiTheme="minorEastAsia" w:hAnsiTheme="minorEastAsia" w:cstheme="minorEastAsia"/>
          <w:b w:val="0"/>
          <w:i w:val="0"/>
          <w:caps w:val="0"/>
          <w:color w:val="000000"/>
          <w:spacing w:val="0"/>
          <w:sz w:val="24"/>
          <w:szCs w:val="24"/>
          <w:lang w:val="en-US" w:eastAsia="zh-CN"/>
        </w:rPr>
        <w:t>18</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八、中标/成交结果：</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right="0"/>
        <w:rPr>
          <w:rStyle w:val="7"/>
          <w:rFonts w:hint="eastAsia" w:asciiTheme="minorEastAsia" w:hAnsiTheme="minorEastAsia" w:cstheme="minorEastAsia"/>
          <w:b w:val="0"/>
          <w:bCs/>
          <w:i w:val="0"/>
          <w:caps w:val="0"/>
          <w:color w:val="000000"/>
          <w:spacing w:val="0"/>
          <w:sz w:val="24"/>
          <w:szCs w:val="24"/>
          <w:lang w:val="en-US" w:eastAsia="zh-CN"/>
        </w:rPr>
      </w:pPr>
      <w:r>
        <w:rPr>
          <w:rStyle w:val="7"/>
          <w:rFonts w:hint="eastAsia" w:asciiTheme="minorEastAsia" w:hAnsiTheme="minorEastAsia" w:eastAsiaTheme="minorEastAsia" w:cstheme="minorEastAsia"/>
          <w:i w:val="0"/>
          <w:caps w:val="0"/>
          <w:color w:val="000000"/>
          <w:spacing w:val="0"/>
          <w:sz w:val="24"/>
          <w:szCs w:val="24"/>
        </w:rPr>
        <w:t>合计（元）:</w:t>
      </w:r>
      <w:r>
        <w:rPr>
          <w:rStyle w:val="7"/>
          <w:rFonts w:hint="eastAsia" w:asciiTheme="minorEastAsia" w:hAnsiTheme="minorEastAsia" w:cstheme="minorEastAsia"/>
          <w:i w:val="0"/>
          <w:caps w:val="0"/>
          <w:color w:val="000000"/>
          <w:spacing w:val="0"/>
          <w:sz w:val="24"/>
          <w:szCs w:val="24"/>
          <w:lang w:val="en-US" w:eastAsia="zh-CN"/>
        </w:rPr>
        <w:t>700000</w:t>
      </w:r>
      <w:r>
        <w:rPr>
          <w:rStyle w:val="7"/>
          <w:rFonts w:hint="eastAsia" w:asciiTheme="minorEastAsia" w:hAnsiTheme="minorEastAsia" w:cstheme="minorEastAsia"/>
          <w:b w:val="0"/>
          <w:bCs/>
          <w:i w:val="0"/>
          <w:caps w:val="0"/>
          <w:color w:val="000000"/>
          <w:spacing w:val="0"/>
          <w:sz w:val="24"/>
          <w:szCs w:val="24"/>
          <w:lang w:val="en-US" w:eastAsia="zh-CN"/>
        </w:rPr>
        <w:t xml:space="preserve">元     </w:t>
      </w:r>
    </w:p>
    <w:tbl>
      <w:tblPr>
        <w:tblStyle w:val="4"/>
        <w:tblpPr w:leftFromText="180" w:rightFromText="180" w:vertAnchor="text" w:horzAnchor="page" w:tblpX="1422" w:tblpY="108"/>
        <w:tblOverlap w:val="never"/>
        <w:tblW w:w="10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79"/>
        <w:gridCol w:w="1395"/>
        <w:gridCol w:w="1403"/>
        <w:gridCol w:w="3290"/>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650" w:hRule="atLeast"/>
        </w:trPr>
        <w:tc>
          <w:tcPr>
            <w:tcW w:w="1079" w:type="dxa"/>
            <w:shd w:val="clear" w:color="auto" w:fill="auto"/>
            <w:tcMar>
              <w:top w:w="30" w:type="dxa"/>
              <w:left w:w="60" w:type="dxa"/>
              <w:bottom w:w="30" w:type="dxa"/>
              <w:right w:w="60" w:type="dxa"/>
            </w:tcMar>
            <w:vAlign w:val="center"/>
          </w:tcPr>
          <w:p>
            <w:pPr>
              <w:widowControl/>
              <w:shd w:val="clear" w:color="auto" w:fill="FFFFFF"/>
              <w:snapToGrid w:val="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名称</w:t>
            </w:r>
          </w:p>
        </w:tc>
        <w:tc>
          <w:tcPr>
            <w:tcW w:w="1395" w:type="dxa"/>
            <w:shd w:val="clear" w:color="auto" w:fill="auto"/>
            <w:tcMar>
              <w:top w:w="30" w:type="dxa"/>
              <w:left w:w="60" w:type="dxa"/>
              <w:bottom w:w="30" w:type="dxa"/>
              <w:right w:w="60" w:type="dxa"/>
            </w:tcMar>
            <w:vAlign w:val="center"/>
          </w:tcPr>
          <w:p>
            <w:pPr>
              <w:widowControl/>
              <w:shd w:val="clear" w:color="auto" w:fill="FFFFFF"/>
              <w:snapToGrid w:val="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总价(元)</w:t>
            </w:r>
          </w:p>
        </w:tc>
        <w:tc>
          <w:tcPr>
            <w:tcW w:w="1403" w:type="dxa"/>
            <w:shd w:val="clear" w:color="auto" w:fill="auto"/>
            <w:tcMar>
              <w:top w:w="30" w:type="dxa"/>
              <w:left w:w="60" w:type="dxa"/>
              <w:bottom w:w="30" w:type="dxa"/>
              <w:right w:w="60" w:type="dxa"/>
            </w:tcMar>
            <w:vAlign w:val="center"/>
          </w:tcPr>
          <w:p>
            <w:pPr>
              <w:widowControl/>
              <w:shd w:val="clear" w:color="auto" w:fill="FFFFFF"/>
              <w:snapToGrid w:val="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中标供应商名称</w:t>
            </w:r>
          </w:p>
        </w:tc>
        <w:tc>
          <w:tcPr>
            <w:tcW w:w="3290" w:type="dxa"/>
            <w:shd w:val="clear" w:color="auto" w:fill="auto"/>
            <w:tcMar>
              <w:top w:w="30" w:type="dxa"/>
              <w:left w:w="60" w:type="dxa"/>
              <w:bottom w:w="30" w:type="dxa"/>
              <w:right w:w="60" w:type="dxa"/>
            </w:tcMar>
            <w:vAlign w:val="center"/>
          </w:tcPr>
          <w:p>
            <w:pPr>
              <w:widowControl/>
              <w:shd w:val="clear" w:color="auto" w:fill="FFFFFF"/>
              <w:snapToGrid w:val="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中标供应商地址</w:t>
            </w:r>
          </w:p>
        </w:tc>
        <w:tc>
          <w:tcPr>
            <w:tcW w:w="3290" w:type="dxa"/>
            <w:shd w:val="clear" w:color="auto" w:fill="auto"/>
            <w:tcMar>
              <w:top w:w="30" w:type="dxa"/>
              <w:left w:w="60" w:type="dxa"/>
              <w:bottom w:w="30" w:type="dxa"/>
              <w:right w:w="60" w:type="dxa"/>
            </w:tcMar>
            <w:vAlign w:val="center"/>
          </w:tcPr>
          <w:p>
            <w:pPr>
              <w:widowControl/>
              <w:shd w:val="clear" w:color="auto" w:fill="FFFFFF"/>
              <w:snapToGrid w:val="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报价数量（剂）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51" w:hRule="atLeast"/>
        </w:trPr>
        <w:tc>
          <w:tcPr>
            <w:tcW w:w="1079" w:type="dxa"/>
            <w:shd w:val="clear" w:color="auto" w:fill="auto"/>
            <w:tcMar>
              <w:top w:w="30" w:type="dxa"/>
              <w:left w:w="60" w:type="dxa"/>
              <w:bottom w:w="30" w:type="dxa"/>
              <w:right w:w="60" w:type="dxa"/>
            </w:tcMar>
            <w:vAlign w:val="center"/>
          </w:tcPr>
          <w:p>
            <w:pPr>
              <w:widowControl/>
              <w:shd w:val="clear" w:color="auto" w:fill="FFFFFF"/>
              <w:snapToGrid w:val="0"/>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西门塔尔牛冻精</w:t>
            </w:r>
          </w:p>
        </w:tc>
        <w:tc>
          <w:tcPr>
            <w:tcW w:w="1395" w:type="dxa"/>
            <w:shd w:val="clear" w:color="auto" w:fill="auto"/>
            <w:tcMar>
              <w:top w:w="30" w:type="dxa"/>
              <w:left w:w="60" w:type="dxa"/>
              <w:bottom w:w="30" w:type="dxa"/>
              <w:right w:w="60" w:type="dxa"/>
            </w:tcMar>
            <w:vAlign w:val="center"/>
          </w:tcPr>
          <w:p>
            <w:pPr>
              <w:widowControl/>
              <w:shd w:val="clear" w:color="auto" w:fill="FFFFFF"/>
              <w:snapToGrid w:val="0"/>
              <w:jc w:val="center"/>
              <w:rPr>
                <w:rFonts w:hint="default" w:ascii="楷体" w:hAnsi="楷体" w:eastAsia="楷体" w:cs="楷体"/>
                <w:kern w:val="2"/>
                <w:sz w:val="24"/>
                <w:szCs w:val="24"/>
                <w:lang w:val="en-US" w:eastAsia="zh-CN" w:bidi="ar-SA"/>
              </w:rPr>
            </w:pPr>
            <w:r>
              <w:rPr>
                <w:rStyle w:val="7"/>
                <w:rFonts w:hint="eastAsia" w:asciiTheme="minorEastAsia" w:hAnsiTheme="minorEastAsia" w:cstheme="minorEastAsia"/>
                <w:b w:val="0"/>
                <w:bCs/>
                <w:i w:val="0"/>
                <w:caps w:val="0"/>
                <w:color w:val="000000"/>
                <w:spacing w:val="0"/>
                <w:sz w:val="24"/>
                <w:szCs w:val="24"/>
                <w:lang w:val="en-US" w:eastAsia="zh-CN"/>
              </w:rPr>
              <w:t>700000</w:t>
            </w:r>
          </w:p>
        </w:tc>
        <w:tc>
          <w:tcPr>
            <w:tcW w:w="1403" w:type="dxa"/>
            <w:shd w:val="clear" w:color="auto" w:fill="auto"/>
            <w:tcMar>
              <w:top w:w="30" w:type="dxa"/>
              <w:left w:w="60" w:type="dxa"/>
              <w:bottom w:w="30" w:type="dxa"/>
              <w:right w:w="60" w:type="dxa"/>
            </w:tcMar>
            <w:vAlign w:val="center"/>
          </w:tcPr>
          <w:p>
            <w:pPr>
              <w:widowControl/>
              <w:shd w:val="clear" w:color="auto" w:fill="FFFFFF"/>
              <w:snapToGrid w:val="0"/>
              <w:jc w:val="both"/>
              <w:rPr>
                <w:rFonts w:hint="eastAsia" w:ascii="楷体" w:hAnsi="楷体" w:eastAsia="楷体" w:cs="楷体"/>
                <w:kern w:val="2"/>
                <w:sz w:val="24"/>
                <w:szCs w:val="24"/>
                <w:lang w:val="en-US" w:eastAsia="zh-CN" w:bidi="ar-SA"/>
              </w:rPr>
            </w:pPr>
            <w:r>
              <w:rPr>
                <w:rFonts w:ascii="微软雅黑" w:hAnsi="微软雅黑" w:eastAsia="微软雅黑" w:cs="微软雅黑"/>
                <w:i w:val="0"/>
                <w:iCs w:val="0"/>
                <w:caps w:val="0"/>
                <w:color w:val="333333"/>
                <w:spacing w:val="0"/>
                <w:sz w:val="21"/>
                <w:szCs w:val="21"/>
                <w:shd w:val="clear" w:fill="F5FAFF"/>
              </w:rPr>
              <w:t>新疆天时利成生物科技有限公司</w:t>
            </w:r>
          </w:p>
        </w:tc>
        <w:tc>
          <w:tcPr>
            <w:tcW w:w="3290" w:type="dxa"/>
            <w:shd w:val="clear" w:color="auto" w:fill="auto"/>
            <w:tcMar>
              <w:top w:w="30" w:type="dxa"/>
              <w:left w:w="60" w:type="dxa"/>
              <w:bottom w:w="30" w:type="dxa"/>
              <w:right w:w="60" w:type="dxa"/>
            </w:tcMar>
            <w:vAlign w:val="center"/>
          </w:tcPr>
          <w:p>
            <w:pPr>
              <w:widowControl/>
              <w:shd w:val="clear" w:color="auto" w:fill="FFFFFF"/>
              <w:snapToGrid w:val="0"/>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 xml:space="preserve"> 乌鲁木齐市沙依巴克区骑马山路西三巷116号 </w:t>
            </w:r>
          </w:p>
        </w:tc>
        <w:tc>
          <w:tcPr>
            <w:tcW w:w="3290" w:type="dxa"/>
            <w:shd w:val="clear" w:color="auto" w:fill="auto"/>
            <w:tcMar>
              <w:top w:w="30" w:type="dxa"/>
              <w:left w:w="60" w:type="dxa"/>
              <w:bottom w:w="30" w:type="dxa"/>
              <w:right w:w="60" w:type="dxa"/>
            </w:tcMar>
            <w:vAlign w:val="center"/>
          </w:tcPr>
          <w:p>
            <w:pPr>
              <w:widowControl/>
              <w:shd w:val="clear" w:color="auto" w:fill="FFFFFF"/>
              <w:snapToGrid w:val="0"/>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125000</w:t>
            </w:r>
          </w:p>
        </w:tc>
      </w:tr>
    </w:tbl>
    <w:p>
      <w:pPr>
        <w:pStyle w:val="3"/>
        <w:keepNext w:val="0"/>
        <w:keepLines w:val="0"/>
        <w:widowControl/>
        <w:suppressLineNumbers w:val="0"/>
        <w:spacing w:before="30" w:beforeAutospacing="0" w:after="30" w:afterAutospacing="0" w:line="240" w:lineRule="auto"/>
        <w:ind w:left="0" w:right="0" w:firstLine="0"/>
        <w:rPr>
          <w:rStyle w:val="7"/>
          <w:rFonts w:hint="eastAsia" w:asciiTheme="minorEastAsia" w:hAnsiTheme="minorEastAsia" w:eastAsiaTheme="minorEastAsia" w:cstheme="minorEastAsia"/>
          <w:i w:val="0"/>
          <w:caps w:val="0"/>
          <w:color w:val="000000"/>
          <w:spacing w:val="0"/>
          <w:sz w:val="24"/>
          <w:szCs w:val="24"/>
        </w:rPr>
      </w:pPr>
    </w:p>
    <w:p>
      <w:pPr>
        <w:pStyle w:val="2"/>
        <w:numPr>
          <w:ilvl w:val="0"/>
          <w:numId w:val="0"/>
        </w:numPr>
        <w:bidi w:val="0"/>
        <w:ind w:leftChars="0"/>
        <w:jc w:val="left"/>
        <w:rPr>
          <w:rStyle w:val="7"/>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服务要求或标的基本概况：</w:t>
      </w:r>
      <w:r>
        <w:rPr>
          <w:rFonts w:hint="eastAsia" w:asciiTheme="minorEastAsia" w:hAnsiTheme="minorEastAsia" w:eastAsiaTheme="minorEastAsia" w:cstheme="minorEastAsia"/>
          <w:b w:val="0"/>
          <w:i w:val="0"/>
          <w:caps w:val="0"/>
          <w:color w:val="000000"/>
          <w:spacing w:val="0"/>
          <w:kern w:val="0"/>
          <w:sz w:val="24"/>
          <w:szCs w:val="24"/>
          <w:lang w:val="en-US" w:eastAsia="zh-CN" w:bidi="ar"/>
        </w:rPr>
        <w:t>详见谈判文件  </w:t>
      </w:r>
      <w:r>
        <w:rPr>
          <w:rStyle w:val="7"/>
          <w:rFonts w:hint="eastAsia" w:asciiTheme="minorEastAsia" w:hAnsiTheme="minorEastAsia" w:eastAsiaTheme="minorEastAsia" w:cstheme="minorEastAsia"/>
          <w:i w:val="0"/>
          <w:caps w:val="0"/>
          <w:color w:val="000000"/>
          <w:spacing w:val="0"/>
          <w:sz w:val="24"/>
          <w:szCs w:val="24"/>
        </w:rPr>
        <w:t>        </w:t>
      </w:r>
    </w:p>
    <w:p>
      <w:pPr>
        <w:pStyle w:val="2"/>
        <w:numPr>
          <w:ilvl w:val="0"/>
          <w:numId w:val="0"/>
        </w:numPr>
        <w:bidi w:val="0"/>
        <w:ind w:leftChars="0"/>
        <w:jc w:val="left"/>
        <w:rPr>
          <w:rFonts w:hint="eastAsia" w:asciiTheme="minorEastAsia" w:hAnsiTheme="minorEastAsia" w:eastAsiaTheme="minorEastAsia" w:cstheme="minorEastAsia"/>
          <w:b w:val="0"/>
          <w:i w:val="0"/>
          <w:caps w:val="0"/>
          <w:color w:val="000000"/>
          <w:spacing w:val="0"/>
          <w:kern w:val="0"/>
          <w:sz w:val="24"/>
          <w:szCs w:val="24"/>
          <w:lang w:val="en-US" w:eastAsia="zh-CN" w:bidi="ar"/>
        </w:rPr>
      </w:pPr>
      <w:r>
        <w:rPr>
          <w:rStyle w:val="7"/>
          <w:rFonts w:hint="eastAsia" w:asciiTheme="minorEastAsia" w:hAnsiTheme="minorEastAsia" w:eastAsiaTheme="minorEastAsia" w:cstheme="minorEastAsia"/>
          <w:i w:val="0"/>
          <w:caps w:val="0"/>
          <w:color w:val="000000"/>
          <w:spacing w:val="0"/>
          <w:sz w:val="24"/>
          <w:szCs w:val="24"/>
        </w:rPr>
        <w:t>评审小组成员名单：</w:t>
      </w:r>
      <w:r>
        <w:rPr>
          <w:rFonts w:hint="eastAsia" w:asciiTheme="minorEastAsia" w:hAnsiTheme="minorEastAsia" w:eastAsiaTheme="minorEastAsia" w:cstheme="minorEastAsia"/>
          <w:b w:val="0"/>
          <w:i w:val="0"/>
          <w:caps w:val="0"/>
          <w:color w:val="000000"/>
          <w:spacing w:val="0"/>
          <w:kern w:val="0"/>
          <w:sz w:val="24"/>
          <w:szCs w:val="24"/>
          <w:lang w:val="en-US" w:eastAsia="zh-CN" w:bidi="ar"/>
        </w:rPr>
        <w:t>高倩、吕银龙、祁君</w:t>
      </w:r>
    </w:p>
    <w:p>
      <w:pPr>
        <w:pStyle w:val="2"/>
        <w:numPr>
          <w:ilvl w:val="0"/>
          <w:numId w:val="0"/>
        </w:numPr>
        <w:bidi w:val="0"/>
        <w:ind w:leftChars="0"/>
        <w:jc w:val="left"/>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lang w:val="en-US" w:eastAsia="zh-CN"/>
        </w:rPr>
        <w:t>十、</w:t>
      </w:r>
      <w:r>
        <w:rPr>
          <w:rStyle w:val="7"/>
          <w:rFonts w:hint="eastAsia" w:asciiTheme="minorEastAsia" w:hAnsiTheme="minorEastAsia" w:eastAsiaTheme="minorEastAsia" w:cstheme="minorEastAsia"/>
          <w:i w:val="0"/>
          <w:caps w:val="0"/>
          <w:color w:val="000000"/>
          <w:spacing w:val="0"/>
          <w:sz w:val="24"/>
          <w:szCs w:val="24"/>
        </w:rPr>
        <w:t>其它事项： </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240" w:lineRule="auto"/>
        <w:ind w:left="0" w:right="0" w:firstLine="420"/>
        <w:rPr>
          <w:rFonts w:hint="eastAsia" w:asciiTheme="minorEastAsia" w:hAnsiTheme="minorEastAsia" w:eastAsiaTheme="minorEastAsia" w:cstheme="minorEastAsia"/>
          <w:b w:val="0"/>
          <w:i w:val="0"/>
          <w:caps w:val="0"/>
          <w:color w:val="000000"/>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lang w:val="en-US" w:eastAsia="zh-CN" w:bidi="ar"/>
        </w:rPr>
        <w:t>本项目公告期限为1个工作日，各参加政府采购活动的供应商认为该中标/成交结果和采购过程等使自己的权益受到损害的，可以自本公告期限届满之日（本公告发布之日后第2个工作日）起7个工作日内，以书面</w:t>
      </w:r>
      <w:r>
        <w:rPr>
          <w:rFonts w:hint="eastAsia" w:asciiTheme="minorEastAsia" w:hAnsiTheme="minorEastAsia" w:eastAsiaTheme="minorEastAsia" w:cstheme="minorEastAsia"/>
          <w:b w:val="0"/>
          <w:i w:val="0"/>
          <w:caps w:val="0"/>
          <w:color w:val="000000"/>
          <w:spacing w:val="0"/>
          <w:sz w:val="24"/>
          <w:szCs w:val="24"/>
        </w:rPr>
        <w:t>形式向采购人或受其委托的采购代理机构提出质疑。质疑供应商对采购人、采购代理机构的答复不满意或者采购人、采购代理机构未在规定的时间内作出答复的，可以再答复期满后十五个工作日内向同级政府采购监督管理部门投诉。                    </w:t>
      </w:r>
    </w:p>
    <w:p>
      <w:pPr>
        <w:pStyle w:val="3"/>
        <w:keepNext w:val="0"/>
        <w:keepLines w:val="0"/>
        <w:widowControl/>
        <w:numPr>
          <w:ilvl w:val="0"/>
          <w:numId w:val="0"/>
        </w:numPr>
        <w:suppressLineNumbers w:val="0"/>
        <w:spacing w:before="30" w:beforeAutospacing="0" w:after="30" w:afterAutospacing="0" w:line="360" w:lineRule="auto"/>
        <w:ind w:leftChars="0" w:right="0" w:rightChars="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cstheme="minorEastAsia"/>
          <w:i w:val="0"/>
          <w:caps w:val="0"/>
          <w:color w:val="000000"/>
          <w:spacing w:val="0"/>
          <w:sz w:val="24"/>
          <w:szCs w:val="24"/>
          <w:lang w:val="en-US" w:eastAsia="zh-CN"/>
        </w:rPr>
        <w:t>十一、</w:t>
      </w:r>
      <w:r>
        <w:rPr>
          <w:rStyle w:val="7"/>
          <w:rFonts w:hint="eastAsia" w:asciiTheme="minorEastAsia" w:hAnsiTheme="minorEastAsia" w:eastAsiaTheme="minorEastAsia" w:cstheme="minorEastAsia"/>
          <w:i w:val="0"/>
          <w:caps w:val="0"/>
          <w:color w:val="000000"/>
          <w:spacing w:val="0"/>
          <w:sz w:val="24"/>
          <w:szCs w:val="24"/>
        </w:rPr>
        <w:t>联系方式</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1、采购代理机构名称：</w:t>
      </w:r>
      <w:r>
        <w:rPr>
          <w:rStyle w:val="7"/>
          <w:rFonts w:hint="eastAsia" w:asciiTheme="minorEastAsia" w:hAnsiTheme="minorEastAsia" w:cstheme="minorEastAsia"/>
          <w:b w:val="0"/>
          <w:bCs/>
          <w:i w:val="0"/>
          <w:caps w:val="0"/>
          <w:color w:val="000000"/>
          <w:spacing w:val="0"/>
          <w:sz w:val="24"/>
          <w:szCs w:val="24"/>
          <w:lang w:val="en-US" w:eastAsia="zh-CN"/>
        </w:rPr>
        <w:t>新疆联诚项目咨询管理有限公司</w:t>
      </w:r>
      <w:r>
        <w:rPr>
          <w:rFonts w:hint="eastAsia" w:asciiTheme="minorEastAsia" w:hAnsiTheme="minorEastAsia" w:eastAsiaTheme="minorEastAsia" w:cstheme="minorEastAsia"/>
          <w:b w:val="0"/>
          <w:i w:val="0"/>
          <w:caps w:val="0"/>
          <w:color w:val="000000"/>
          <w:spacing w:val="0"/>
          <w:sz w:val="24"/>
          <w:szCs w:val="24"/>
        </w:rPr>
        <w:t>        </w:t>
      </w:r>
    </w:p>
    <w:p>
      <w:pPr>
        <w:pStyle w:val="2"/>
        <w:numPr>
          <w:ilvl w:val="0"/>
          <w:numId w:val="0"/>
        </w:numPr>
        <w:bidi w:val="0"/>
        <w:ind w:leftChars="0"/>
        <w:jc w:val="left"/>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联系人：</w:t>
      </w:r>
      <w:r>
        <w:rPr>
          <w:rStyle w:val="7"/>
          <w:rFonts w:hint="eastAsia" w:asciiTheme="minorEastAsia" w:hAnsiTheme="minorEastAsia" w:cstheme="minorEastAsia"/>
          <w:b w:val="0"/>
          <w:bCs/>
          <w:i w:val="0"/>
          <w:caps w:val="0"/>
          <w:color w:val="000000"/>
          <w:spacing w:val="0"/>
          <w:sz w:val="24"/>
          <w:szCs w:val="24"/>
          <w:lang w:val="en-US" w:eastAsia="zh-CN"/>
        </w:rPr>
        <w:t>崔孟姣</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联系电话：</w:t>
      </w:r>
      <w:r>
        <w:rPr>
          <w:rFonts w:hint="eastAsia" w:asciiTheme="minorEastAsia" w:hAnsiTheme="minorEastAsia" w:cstheme="minorEastAsia"/>
          <w:b w:val="0"/>
          <w:i w:val="0"/>
          <w:caps w:val="0"/>
          <w:color w:val="000000"/>
          <w:spacing w:val="0"/>
          <w:sz w:val="24"/>
          <w:szCs w:val="24"/>
          <w:lang w:val="en-US" w:eastAsia="zh-CN"/>
        </w:rPr>
        <w:t>19999299969</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地址：</w:t>
      </w:r>
      <w:r>
        <w:rPr>
          <w:rFonts w:hint="eastAsia" w:asciiTheme="minorEastAsia" w:hAnsiTheme="minorEastAsia" w:eastAsiaTheme="minorEastAsia" w:cstheme="minorEastAsia"/>
          <w:b w:val="0"/>
          <w:i w:val="0"/>
          <w:caps w:val="0"/>
          <w:color w:val="000000"/>
          <w:spacing w:val="0"/>
          <w:sz w:val="24"/>
          <w:szCs w:val="24"/>
        </w:rPr>
        <w:t>新疆喀什地区喀什市世纪大道南路66号中亚商贸第一城第4幢一单元3层36号</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2、采购人名称：</w:t>
      </w:r>
      <w:r>
        <w:rPr>
          <w:rFonts w:hint="eastAsia" w:asciiTheme="minorEastAsia" w:hAnsiTheme="minorEastAsia" w:cstheme="minorEastAsia"/>
          <w:b w:val="0"/>
          <w:i w:val="0"/>
          <w:caps w:val="0"/>
          <w:color w:val="000000"/>
          <w:spacing w:val="0"/>
          <w:sz w:val="24"/>
          <w:szCs w:val="24"/>
          <w:lang w:val="en-US" w:eastAsia="zh-CN"/>
        </w:rPr>
        <w:t>莎车县农业农村局（畜牧兽医局）</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联系人：</w:t>
      </w:r>
      <w:r>
        <w:rPr>
          <w:rFonts w:hint="eastAsia" w:ascii="宋体" w:hAnsi="宋体" w:eastAsia="宋体" w:cs="宋体"/>
          <w:sz w:val="24"/>
          <w:szCs w:val="24"/>
          <w:lang w:eastAsia="zh-CN"/>
        </w:rPr>
        <w:t>李健飞</w:t>
      </w:r>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Fonts w:hint="eastAsia" w:asciiTheme="minorEastAsia" w:hAnsiTheme="minorEastAsia" w:eastAsiaTheme="minorEastAsia" w:cstheme="minorEastAsia"/>
          <w:b w:val="0"/>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联系电话：</w:t>
      </w:r>
      <w:r>
        <w:rPr>
          <w:rFonts w:hint="eastAsia" w:ascii="宋体" w:hAnsi="宋体" w:eastAsia="宋体" w:cs="宋体"/>
          <w:sz w:val="24"/>
          <w:szCs w:val="24"/>
        </w:rPr>
        <w:t>0998-8565899</w:t>
      </w:r>
      <w:bookmarkStart w:id="0" w:name="_GoBack"/>
      <w:bookmarkEnd w:id="0"/>
      <w:r>
        <w:rPr>
          <w:rFonts w:hint="eastAsia" w:asciiTheme="minorEastAsia" w:hAnsiTheme="minorEastAsia" w:eastAsiaTheme="minorEastAsia" w:cstheme="minorEastAsia"/>
          <w:b w:val="0"/>
          <w:i w:val="0"/>
          <w:caps w:val="0"/>
          <w:color w:val="000000"/>
          <w:spacing w:val="0"/>
          <w:sz w:val="24"/>
          <w:szCs w:val="24"/>
        </w:rPr>
        <w:t>          </w:t>
      </w:r>
    </w:p>
    <w:p>
      <w:pPr>
        <w:pStyle w:val="3"/>
        <w:keepNext w:val="0"/>
        <w:keepLines w:val="0"/>
        <w:widowControl/>
        <w:suppressLineNumbers w:val="0"/>
        <w:spacing w:before="30" w:beforeAutospacing="0" w:after="30" w:afterAutospacing="0" w:line="360" w:lineRule="auto"/>
        <w:ind w:left="0" w:right="0" w:firstLine="0"/>
        <w:rPr>
          <w:rStyle w:val="7"/>
          <w:rFonts w:hint="default" w:asciiTheme="minorEastAsia" w:hAnsiTheme="minorEastAsia" w:eastAsiaTheme="minorEastAsia" w:cstheme="minorEastAsia"/>
          <w:b w:val="0"/>
          <w:bCs/>
          <w:i w:val="0"/>
          <w:caps w:val="0"/>
          <w:color w:val="000000"/>
          <w:spacing w:val="0"/>
          <w:sz w:val="24"/>
          <w:szCs w:val="24"/>
          <w:lang w:val="en-US" w:eastAsia="zh-CN"/>
        </w:rPr>
      </w:pPr>
      <w:r>
        <w:rPr>
          <w:rStyle w:val="7"/>
          <w:rFonts w:hint="eastAsia" w:asciiTheme="minorEastAsia" w:hAnsiTheme="minorEastAsia" w:cstheme="minorEastAsia"/>
          <w:i w:val="0"/>
          <w:caps w:val="0"/>
          <w:color w:val="000000"/>
          <w:spacing w:val="0"/>
          <w:sz w:val="24"/>
          <w:szCs w:val="24"/>
          <w:lang w:val="en-US" w:eastAsia="zh-CN"/>
        </w:rPr>
        <w:t>3、</w:t>
      </w:r>
      <w:r>
        <w:rPr>
          <w:rStyle w:val="7"/>
          <w:rFonts w:hint="eastAsia" w:asciiTheme="minorEastAsia" w:hAnsiTheme="minorEastAsia" w:eastAsiaTheme="minorEastAsia" w:cstheme="minorEastAsia"/>
          <w:i w:val="0"/>
          <w:caps w:val="0"/>
          <w:color w:val="000000"/>
          <w:spacing w:val="0"/>
          <w:sz w:val="24"/>
          <w:szCs w:val="24"/>
          <w:lang w:val="en-US" w:eastAsia="zh-CN"/>
        </w:rPr>
        <w:t>监督单位：</w:t>
      </w:r>
      <w:r>
        <w:rPr>
          <w:rFonts w:hint="eastAsia" w:ascii="宋体" w:hAnsi="宋体" w:eastAsia="宋体" w:cs="宋体"/>
          <w:sz w:val="24"/>
          <w:szCs w:val="24"/>
          <w:lang w:val="en-US" w:eastAsia="zh-CN"/>
        </w:rPr>
        <w:t>莎车县财政局采购办</w:t>
      </w:r>
    </w:p>
    <w:p>
      <w:pPr>
        <w:pStyle w:val="3"/>
        <w:keepNext w:val="0"/>
        <w:keepLines w:val="0"/>
        <w:widowControl/>
        <w:suppressLineNumbers w:val="0"/>
        <w:spacing w:before="30" w:beforeAutospacing="0" w:after="30" w:afterAutospacing="0" w:line="360" w:lineRule="auto"/>
        <w:ind w:left="0" w:right="0" w:firstLine="0"/>
        <w:rPr>
          <w:rStyle w:val="7"/>
          <w:rFonts w:hint="eastAsia" w:asciiTheme="minorEastAsia" w:hAnsiTheme="minorEastAsia" w:eastAsiaTheme="minorEastAsia" w:cstheme="minorEastAsia"/>
          <w:b w:val="0"/>
          <w:bCs/>
          <w:i w:val="0"/>
          <w:caps w:val="0"/>
          <w:color w:val="000000"/>
          <w:spacing w:val="0"/>
          <w:sz w:val="24"/>
          <w:szCs w:val="24"/>
          <w:lang w:eastAsia="zh-CN"/>
        </w:rPr>
      </w:pPr>
      <w:r>
        <w:rPr>
          <w:rStyle w:val="7"/>
          <w:rFonts w:hint="eastAsia" w:asciiTheme="minorEastAsia" w:hAnsiTheme="minorEastAsia" w:eastAsiaTheme="minorEastAsia" w:cstheme="minorEastAsia"/>
          <w:i w:val="0"/>
          <w:caps w:val="0"/>
          <w:color w:val="000000"/>
          <w:spacing w:val="0"/>
          <w:sz w:val="24"/>
          <w:szCs w:val="24"/>
          <w:lang w:val="en-US" w:eastAsia="zh-CN"/>
        </w:rPr>
        <w:t>联 系 人：</w:t>
      </w:r>
      <w:r>
        <w:rPr>
          <w:rFonts w:hint="eastAsia" w:ascii="宋体" w:hAnsi="宋体" w:eastAsia="宋体" w:cs="宋体"/>
          <w:sz w:val="24"/>
          <w:szCs w:val="24"/>
          <w:lang w:val="en-US" w:eastAsia="zh-CN"/>
        </w:rPr>
        <w:t>丁洪   </w:t>
      </w:r>
    </w:p>
    <w:p>
      <w:pPr>
        <w:pStyle w:val="3"/>
        <w:keepNext w:val="0"/>
        <w:keepLines w:val="0"/>
        <w:widowControl/>
        <w:suppressLineNumbers w:val="0"/>
        <w:spacing w:before="30" w:beforeAutospacing="0" w:after="30" w:afterAutospacing="0" w:line="360" w:lineRule="auto"/>
        <w:ind w:left="0" w:right="0" w:firstLine="0"/>
        <w:rPr>
          <w:rStyle w:val="7"/>
          <w:rFonts w:hint="eastAsia" w:asciiTheme="minorEastAsia" w:hAnsiTheme="minorEastAsia" w:eastAsiaTheme="minorEastAsia" w:cstheme="minorEastAsia"/>
          <w:i w:val="0"/>
          <w:caps w:val="0"/>
          <w:color w:val="000000"/>
          <w:spacing w:val="0"/>
          <w:sz w:val="24"/>
          <w:szCs w:val="24"/>
        </w:rPr>
      </w:pPr>
      <w:r>
        <w:rPr>
          <w:rStyle w:val="7"/>
          <w:rFonts w:hint="eastAsia" w:asciiTheme="minorEastAsia" w:hAnsiTheme="minorEastAsia" w:eastAsiaTheme="minorEastAsia" w:cstheme="minorEastAsia"/>
          <w:i w:val="0"/>
          <w:caps w:val="0"/>
          <w:color w:val="000000"/>
          <w:spacing w:val="0"/>
          <w:sz w:val="24"/>
          <w:szCs w:val="24"/>
        </w:rPr>
        <w:t>联系电话：</w:t>
      </w:r>
      <w:r>
        <w:rPr>
          <w:rFonts w:hint="eastAsia" w:ascii="宋体" w:hAnsi="宋体" w:eastAsia="宋体" w:cs="宋体"/>
          <w:sz w:val="24"/>
          <w:szCs w:val="24"/>
          <w:lang w:val="en-US" w:eastAsia="zh-CN"/>
        </w:rPr>
        <w:t>0998-8512578</w:t>
      </w:r>
    </w:p>
    <w:sectPr>
      <w:pgSz w:w="11906" w:h="16838"/>
      <w:pgMar w:top="1080" w:right="1706" w:bottom="1058"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07CF3"/>
    <w:multiLevelType w:val="singleLevel"/>
    <w:tmpl w:val="18607C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MjU5ZWIwZDUxMWY5YTllNzcyMTU1ZDc1ODZhYTUifQ=="/>
  </w:docVars>
  <w:rsids>
    <w:rsidRoot w:val="42437505"/>
    <w:rsid w:val="004F01C5"/>
    <w:rsid w:val="017002A4"/>
    <w:rsid w:val="03687B0D"/>
    <w:rsid w:val="04AB1F13"/>
    <w:rsid w:val="04C65800"/>
    <w:rsid w:val="053C6CA4"/>
    <w:rsid w:val="06A748F6"/>
    <w:rsid w:val="07AC5404"/>
    <w:rsid w:val="08844845"/>
    <w:rsid w:val="09942B55"/>
    <w:rsid w:val="0A203BFD"/>
    <w:rsid w:val="0AB378BE"/>
    <w:rsid w:val="0AD33683"/>
    <w:rsid w:val="0B7101F2"/>
    <w:rsid w:val="0C084BD0"/>
    <w:rsid w:val="0ED211F7"/>
    <w:rsid w:val="10386560"/>
    <w:rsid w:val="118B46A2"/>
    <w:rsid w:val="12370FE5"/>
    <w:rsid w:val="132850A3"/>
    <w:rsid w:val="13606FD3"/>
    <w:rsid w:val="14214CC5"/>
    <w:rsid w:val="15267605"/>
    <w:rsid w:val="15971008"/>
    <w:rsid w:val="159803D4"/>
    <w:rsid w:val="15CD5701"/>
    <w:rsid w:val="15DF5BF8"/>
    <w:rsid w:val="1722662B"/>
    <w:rsid w:val="1B53042F"/>
    <w:rsid w:val="1BCF382F"/>
    <w:rsid w:val="1ED56B38"/>
    <w:rsid w:val="1F75506A"/>
    <w:rsid w:val="21787A1C"/>
    <w:rsid w:val="21CF1CFB"/>
    <w:rsid w:val="21D95C7F"/>
    <w:rsid w:val="225E3DB4"/>
    <w:rsid w:val="23407A40"/>
    <w:rsid w:val="2389758E"/>
    <w:rsid w:val="23C72931"/>
    <w:rsid w:val="24837B7C"/>
    <w:rsid w:val="24850171"/>
    <w:rsid w:val="2550613A"/>
    <w:rsid w:val="26516B6B"/>
    <w:rsid w:val="28557E15"/>
    <w:rsid w:val="2A585A3D"/>
    <w:rsid w:val="2AF715E5"/>
    <w:rsid w:val="2B0F5596"/>
    <w:rsid w:val="2B3D45C3"/>
    <w:rsid w:val="2BED63BB"/>
    <w:rsid w:val="2C450AC1"/>
    <w:rsid w:val="2E676978"/>
    <w:rsid w:val="2F1D1242"/>
    <w:rsid w:val="325B46E9"/>
    <w:rsid w:val="328454AD"/>
    <w:rsid w:val="348D5D7A"/>
    <w:rsid w:val="35453BA4"/>
    <w:rsid w:val="3848251C"/>
    <w:rsid w:val="38F6768D"/>
    <w:rsid w:val="398C1104"/>
    <w:rsid w:val="3A4B36F4"/>
    <w:rsid w:val="3A8D37DA"/>
    <w:rsid w:val="3B412618"/>
    <w:rsid w:val="3C274618"/>
    <w:rsid w:val="3C42543A"/>
    <w:rsid w:val="3C6D5AAA"/>
    <w:rsid w:val="40862D04"/>
    <w:rsid w:val="414332B0"/>
    <w:rsid w:val="41D13683"/>
    <w:rsid w:val="41FF7E6F"/>
    <w:rsid w:val="420D5416"/>
    <w:rsid w:val="42437505"/>
    <w:rsid w:val="43301A17"/>
    <w:rsid w:val="43DC70B4"/>
    <w:rsid w:val="440B01B3"/>
    <w:rsid w:val="44B24356"/>
    <w:rsid w:val="45360E7A"/>
    <w:rsid w:val="45452BFA"/>
    <w:rsid w:val="45D74950"/>
    <w:rsid w:val="45D97F7A"/>
    <w:rsid w:val="461D4326"/>
    <w:rsid w:val="46CA45D7"/>
    <w:rsid w:val="46D66022"/>
    <w:rsid w:val="471E59E4"/>
    <w:rsid w:val="4A0C7817"/>
    <w:rsid w:val="4B902569"/>
    <w:rsid w:val="4B90394D"/>
    <w:rsid w:val="4C5B2086"/>
    <w:rsid w:val="4CAD3FDE"/>
    <w:rsid w:val="4DA27B7B"/>
    <w:rsid w:val="4F7F55C6"/>
    <w:rsid w:val="4FFF26DE"/>
    <w:rsid w:val="515E5D01"/>
    <w:rsid w:val="51D04191"/>
    <w:rsid w:val="52441899"/>
    <w:rsid w:val="537D2333"/>
    <w:rsid w:val="54AA5283"/>
    <w:rsid w:val="54E7187E"/>
    <w:rsid w:val="572F6DC6"/>
    <w:rsid w:val="58165FD0"/>
    <w:rsid w:val="58C521EC"/>
    <w:rsid w:val="59A1317D"/>
    <w:rsid w:val="59B96C83"/>
    <w:rsid w:val="59C50C1D"/>
    <w:rsid w:val="5A7C6B46"/>
    <w:rsid w:val="5A985194"/>
    <w:rsid w:val="5AA4092B"/>
    <w:rsid w:val="5AEA66EF"/>
    <w:rsid w:val="5BC352F3"/>
    <w:rsid w:val="5C427881"/>
    <w:rsid w:val="5C5A3075"/>
    <w:rsid w:val="5CC36E8C"/>
    <w:rsid w:val="5D117281"/>
    <w:rsid w:val="5D174F52"/>
    <w:rsid w:val="5E0953BC"/>
    <w:rsid w:val="5EC04E51"/>
    <w:rsid w:val="5F865A44"/>
    <w:rsid w:val="5F9B571C"/>
    <w:rsid w:val="5FFF010F"/>
    <w:rsid w:val="5FFF0967"/>
    <w:rsid w:val="61D7769A"/>
    <w:rsid w:val="63D72ECB"/>
    <w:rsid w:val="64967CE6"/>
    <w:rsid w:val="651F2F7A"/>
    <w:rsid w:val="654E7E53"/>
    <w:rsid w:val="664A74EA"/>
    <w:rsid w:val="668A4313"/>
    <w:rsid w:val="66EA3754"/>
    <w:rsid w:val="675375A8"/>
    <w:rsid w:val="698C70C6"/>
    <w:rsid w:val="69C00443"/>
    <w:rsid w:val="69D35B08"/>
    <w:rsid w:val="6A6E1209"/>
    <w:rsid w:val="6A835479"/>
    <w:rsid w:val="6AEA068C"/>
    <w:rsid w:val="6C682DD0"/>
    <w:rsid w:val="6D237A47"/>
    <w:rsid w:val="6DB05B0F"/>
    <w:rsid w:val="6DF46A5F"/>
    <w:rsid w:val="6F7E58AD"/>
    <w:rsid w:val="70155C2F"/>
    <w:rsid w:val="70947330"/>
    <w:rsid w:val="71775454"/>
    <w:rsid w:val="71F53884"/>
    <w:rsid w:val="71FA7715"/>
    <w:rsid w:val="7252285D"/>
    <w:rsid w:val="72B069D5"/>
    <w:rsid w:val="734568DC"/>
    <w:rsid w:val="73A26C0A"/>
    <w:rsid w:val="75590AEE"/>
    <w:rsid w:val="766F41D3"/>
    <w:rsid w:val="784262EB"/>
    <w:rsid w:val="7A911450"/>
    <w:rsid w:val="7B2D66C4"/>
    <w:rsid w:val="7C593835"/>
    <w:rsid w:val="7CAA2EAE"/>
    <w:rsid w:val="7DBA434B"/>
    <w:rsid w:val="7E144F43"/>
    <w:rsid w:val="7F194140"/>
    <w:rsid w:val="7F3D424A"/>
    <w:rsid w:val="7FE34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No Spacing"/>
    <w:qFormat/>
    <w:uiPriority w:val="1"/>
    <w:pPr>
      <w:widowControl w:val="0"/>
      <w:jc w:val="both"/>
    </w:pPr>
    <w:rPr>
      <w:rFonts w:ascii="Calibri" w:hAnsi="Calibri" w:eastAsia="宋体" w:cs="Times New Roman"/>
      <w:kern w:val="2"/>
      <w:sz w:val="21"/>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587</Words>
  <Characters>674</Characters>
  <Lines>0</Lines>
  <Paragraphs>0</Paragraphs>
  <TotalTime>6</TotalTime>
  <ScaleCrop>false</ScaleCrop>
  <LinksUpToDate>false</LinksUpToDate>
  <CharactersWithSpaces>905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WPS_1615545335</cp:lastModifiedBy>
  <cp:lastPrinted>2019-12-30T02:05:00Z</cp:lastPrinted>
  <dcterms:modified xsi:type="dcterms:W3CDTF">2022-12-18T09:26:18Z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2F4CB9D725FC4A9C9D8E01D0C5A1AD1A</vt:lpwstr>
  </property>
</Properties>
</file>