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="2240" w:hanging="2240" w:hangingChars="700"/>
        <w:jc w:val="center"/>
        <w:outlineLvl w:val="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哈巴河县哈萨克医医院设备购置与更新改造货款项目</w:t>
      </w:r>
      <w:r>
        <w:rPr>
          <w:sz w:val="32"/>
          <w:szCs w:val="32"/>
        </w:rPr>
        <w:t>的</w:t>
      </w:r>
    </w:p>
    <w:p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="2240" w:hanging="2240" w:hangingChars="700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中标(成交)结果公告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Style w:val="7"/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zh-CN" w:eastAsia="zh-CN"/>
        </w:rPr>
        <w:t>ZFCGRT2022</w:t>
      </w:r>
      <w:r>
        <w:rPr>
          <w:rStyle w:val="7"/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101</w:t>
      </w: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 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             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225" w:afterAutospacing="0" w:line="240" w:lineRule="auto"/>
        <w:ind w:left="0" w:right="0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Style w:val="7"/>
          <w:rFonts w:hint="eastAsia" w:eastAsia="宋体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哈巴河县哈萨克医医院设备购置与更新改造货款项目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22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  1.中标结果：    </w:t>
      </w:r>
    </w:p>
    <w:tbl>
      <w:tblPr>
        <w:tblStyle w:val="5"/>
        <w:tblW w:w="5680" w:type="pct"/>
        <w:tblInd w:w="-1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1410"/>
        <w:gridCol w:w="1289"/>
        <w:gridCol w:w="742"/>
        <w:gridCol w:w="679"/>
        <w:gridCol w:w="1137"/>
        <w:gridCol w:w="919"/>
        <w:gridCol w:w="1308"/>
        <w:gridCol w:w="14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255" w:beforeAutospacing="0" w:after="255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72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标项名称</w:t>
            </w:r>
          </w:p>
        </w:tc>
        <w:tc>
          <w:tcPr>
            <w:tcW w:w="65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规格型号</w:t>
            </w:r>
          </w:p>
        </w:tc>
        <w:tc>
          <w:tcPr>
            <w:tcW w:w="37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数量</w:t>
            </w:r>
          </w:p>
        </w:tc>
        <w:tc>
          <w:tcPr>
            <w:tcW w:w="34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单位</w:t>
            </w:r>
          </w:p>
        </w:tc>
        <w:tc>
          <w:tcPr>
            <w:tcW w:w="5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总价(元)</w:t>
            </w:r>
          </w:p>
        </w:tc>
        <w:tc>
          <w:tcPr>
            <w:tcW w:w="46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中标供应商名称</w:t>
            </w:r>
          </w:p>
        </w:tc>
        <w:tc>
          <w:tcPr>
            <w:tcW w:w="6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中标供应商地址</w:t>
            </w:r>
          </w:p>
        </w:tc>
        <w:tc>
          <w:tcPr>
            <w:tcW w:w="74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中标供应商统一社会信用代码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225" w:afterAutospacing="0" w:line="24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哈巴河县哈萨克医医院设备购置与更新改造货款项目</w:t>
            </w:r>
          </w:p>
        </w:tc>
        <w:tc>
          <w:tcPr>
            <w:tcW w:w="65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（具体清单参数详见招标文件）</w:t>
            </w:r>
          </w:p>
        </w:tc>
        <w:tc>
          <w:tcPr>
            <w:tcW w:w="37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批</w:t>
            </w:r>
          </w:p>
        </w:tc>
        <w:tc>
          <w:tcPr>
            <w:tcW w:w="5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报价:1488000(元)</w:t>
            </w:r>
          </w:p>
        </w:tc>
        <w:tc>
          <w:tcPr>
            <w:tcW w:w="46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新疆亿润通达医疗设备有限公</w:t>
            </w:r>
          </w:p>
        </w:tc>
        <w:tc>
          <w:tcPr>
            <w:tcW w:w="6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乌鲁木齐市天山区新华北路8号新世纪小区1栋10层</w:t>
            </w:r>
          </w:p>
        </w:tc>
        <w:tc>
          <w:tcPr>
            <w:tcW w:w="74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91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650102MA775FTF1C</w:t>
            </w:r>
            <w:bookmarkStart w:id="0" w:name="_GoBack"/>
            <w:bookmarkEnd w:id="0"/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主要标的信息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  1.货物类主要标的信息：      </w:t>
      </w:r>
    </w:p>
    <w:tbl>
      <w:tblPr>
        <w:tblStyle w:val="5"/>
        <w:tblW w:w="5705" w:type="pct"/>
        <w:tblInd w:w="-2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0"/>
        <w:gridCol w:w="1364"/>
        <w:gridCol w:w="1364"/>
        <w:gridCol w:w="1365"/>
        <w:gridCol w:w="1365"/>
        <w:gridCol w:w="1367"/>
        <w:gridCol w:w="14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6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6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6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69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72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哈巴河县哈萨克医医院设备购置与更新改造货款项目</w:t>
            </w:r>
          </w:p>
        </w:tc>
        <w:tc>
          <w:tcPr>
            <w:tcW w:w="6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哈巴河县哈萨克医医院设备购置与更新改造货款项目</w:t>
            </w:r>
          </w:p>
        </w:tc>
        <w:tc>
          <w:tcPr>
            <w:tcW w:w="6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详见投标文件</w:t>
            </w:r>
          </w:p>
        </w:tc>
        <w:tc>
          <w:tcPr>
            <w:tcW w:w="6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9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1488000</w:t>
            </w:r>
          </w:p>
        </w:tc>
        <w:tc>
          <w:tcPr>
            <w:tcW w:w="72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详见投标文件</w:t>
            </w:r>
          </w:p>
        </w:tc>
      </w:tr>
    </w:tbl>
    <w:p>
      <w:pPr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  2.工程类主要标的信息： /     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  3.服务类主要标的信息： /     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五、评审专家（单一来源采购人员）名单：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 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240" w:firstLineChars="1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盛淑萍,马彦敏,张磊,张爱珍,田森                 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                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 xml:space="preserve">  1.代理服务收费标准：依照成本加合理利润的原则，由中标人支付采购代理费在领取中标通知书之前。                     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255" w:beforeAutospacing="0" w:after="255" w:afterAutospacing="0" w:line="240" w:lineRule="auto"/>
        <w:ind w:left="360" w:leftChars="0" w:right="0" w:rightChars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代理服务收费金额（元）：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20400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255" w:beforeAutospacing="0" w:after="255" w:afterAutospacing="0" w:line="240" w:lineRule="auto"/>
        <w:ind w:right="0" w:rightChars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  自本公告发布之日起1个工作日。                    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八、其他补充事宜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    无                      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九、对本次公告内容提出询问，请按以下方式联系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　　　          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1.采购人信息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 称：哈巴河县哈萨克医医院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 址：哈巴河县阿克齐镇过境路29号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联系方式：0906-6621157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2.采购代理机构信息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名 称：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新疆新睿泰咨询有限公司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地 址：阿勒泰市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联系方式：18690613155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3.项目联系方式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项目联系人：</w:t>
      </w:r>
      <w:r>
        <w:rPr>
          <w:rStyle w:val="11"/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牛晓艳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电 话：</w:t>
      </w:r>
      <w:r>
        <w:rPr>
          <w:rStyle w:val="11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18690613155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36FCBE"/>
    <w:multiLevelType w:val="singleLevel"/>
    <w:tmpl w:val="7D36FCB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MjE1NTE0YWY0MGZhMzFkODM5NjM4NWNhM2I2MDMifQ=="/>
  </w:docVars>
  <w:rsids>
    <w:rsidRoot w:val="00000000"/>
    <w:rsid w:val="00694BB5"/>
    <w:rsid w:val="009C6A3D"/>
    <w:rsid w:val="00F63861"/>
    <w:rsid w:val="024468AE"/>
    <w:rsid w:val="031A4A72"/>
    <w:rsid w:val="04445B20"/>
    <w:rsid w:val="051018FA"/>
    <w:rsid w:val="053408FA"/>
    <w:rsid w:val="067D59FE"/>
    <w:rsid w:val="0A914214"/>
    <w:rsid w:val="0D7C599A"/>
    <w:rsid w:val="12D14698"/>
    <w:rsid w:val="13D8022C"/>
    <w:rsid w:val="141E4DDF"/>
    <w:rsid w:val="143B4154"/>
    <w:rsid w:val="156C263B"/>
    <w:rsid w:val="162805D5"/>
    <w:rsid w:val="189270E7"/>
    <w:rsid w:val="18952734"/>
    <w:rsid w:val="18A05F10"/>
    <w:rsid w:val="19BB54CD"/>
    <w:rsid w:val="1AFD3E4C"/>
    <w:rsid w:val="1BBF3820"/>
    <w:rsid w:val="1C064B3A"/>
    <w:rsid w:val="1D3442E7"/>
    <w:rsid w:val="1DED736D"/>
    <w:rsid w:val="1ED55C4D"/>
    <w:rsid w:val="212E0782"/>
    <w:rsid w:val="2313177E"/>
    <w:rsid w:val="24BA3B45"/>
    <w:rsid w:val="24C25B60"/>
    <w:rsid w:val="27900379"/>
    <w:rsid w:val="27F17F38"/>
    <w:rsid w:val="2C285E92"/>
    <w:rsid w:val="2D791A2C"/>
    <w:rsid w:val="30124F3B"/>
    <w:rsid w:val="326528C2"/>
    <w:rsid w:val="339B682E"/>
    <w:rsid w:val="37927132"/>
    <w:rsid w:val="3A6332BE"/>
    <w:rsid w:val="3AE74FD0"/>
    <w:rsid w:val="3C2E5214"/>
    <w:rsid w:val="3CD25D12"/>
    <w:rsid w:val="3CF423C5"/>
    <w:rsid w:val="40402E31"/>
    <w:rsid w:val="436C3409"/>
    <w:rsid w:val="43FB6CF5"/>
    <w:rsid w:val="43FF2451"/>
    <w:rsid w:val="470E32B5"/>
    <w:rsid w:val="499938A7"/>
    <w:rsid w:val="4A702C44"/>
    <w:rsid w:val="4C3676C5"/>
    <w:rsid w:val="4E757F95"/>
    <w:rsid w:val="505007F4"/>
    <w:rsid w:val="531F207E"/>
    <w:rsid w:val="53CE7AEF"/>
    <w:rsid w:val="55F513A4"/>
    <w:rsid w:val="5ABA282A"/>
    <w:rsid w:val="5C860E70"/>
    <w:rsid w:val="5DC3485A"/>
    <w:rsid w:val="5E1F3944"/>
    <w:rsid w:val="5E444B23"/>
    <w:rsid w:val="5FD31C57"/>
    <w:rsid w:val="5FE861CF"/>
    <w:rsid w:val="60920A53"/>
    <w:rsid w:val="630956DF"/>
    <w:rsid w:val="66223AD2"/>
    <w:rsid w:val="66D03FE2"/>
    <w:rsid w:val="671E165D"/>
    <w:rsid w:val="69080DA5"/>
    <w:rsid w:val="69263894"/>
    <w:rsid w:val="6A970218"/>
    <w:rsid w:val="6C7D068A"/>
    <w:rsid w:val="6D022F52"/>
    <w:rsid w:val="6D19570D"/>
    <w:rsid w:val="6D440A36"/>
    <w:rsid w:val="6D66680B"/>
    <w:rsid w:val="6E9F2B3A"/>
    <w:rsid w:val="711F73F9"/>
    <w:rsid w:val="715F4996"/>
    <w:rsid w:val="73C23199"/>
    <w:rsid w:val="73E77B6A"/>
    <w:rsid w:val="74B41C2B"/>
    <w:rsid w:val="7525266A"/>
    <w:rsid w:val="760F54DA"/>
    <w:rsid w:val="763222C9"/>
    <w:rsid w:val="76727F5B"/>
    <w:rsid w:val="7A5D19B7"/>
    <w:rsid w:val="7BC121FA"/>
    <w:rsid w:val="7C742C67"/>
    <w:rsid w:val="7CB04D16"/>
    <w:rsid w:val="7D254D37"/>
    <w:rsid w:val="7DF6682B"/>
    <w:rsid w:val="7EDE620D"/>
    <w:rsid w:val="7F66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sz w:val="24"/>
      <w:szCs w:val="24"/>
    </w:rPr>
  </w:style>
  <w:style w:type="character" w:styleId="8">
    <w:name w:val="Emphasis"/>
    <w:basedOn w:val="6"/>
    <w:qFormat/>
    <w:uiPriority w:val="0"/>
    <w:rPr>
      <w:color w:val="CC0000"/>
      <w:sz w:val="24"/>
      <w:szCs w:val="24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styleId="10">
    <w:name w:val="HTML Cite"/>
    <w:basedOn w:val="6"/>
    <w:qFormat/>
    <w:uiPriority w:val="0"/>
    <w:rPr>
      <w:sz w:val="24"/>
      <w:szCs w:val="24"/>
    </w:rPr>
  </w:style>
  <w:style w:type="character" w:styleId="11">
    <w:name w:val="HTML Sample"/>
    <w:basedOn w:val="6"/>
    <w:qFormat/>
    <w:uiPriority w:val="0"/>
    <w:rPr>
      <w:rFonts w:ascii="Courier New" w:hAnsi="Courier New"/>
    </w:rPr>
  </w:style>
  <w:style w:type="paragraph" w:customStyle="1" w:styleId="1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688</Characters>
  <Lines>0</Lines>
  <Paragraphs>0</Paragraphs>
  <TotalTime>7</TotalTime>
  <ScaleCrop>false</ScaleCrop>
  <LinksUpToDate>false</LinksUpToDate>
  <CharactersWithSpaces>950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2021-07-18T10:59:00Z</dcterms:created>
  <dc:creator>admin</dc:creator>
  <cp:lastModifiedBy>卖姑娘得小火柴</cp:lastModifiedBy>
  <dcterms:modified xsi:type="dcterms:W3CDTF">2022-12-19T11:13:37Z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AA2B124E51724258BDCD167439B47696</vt:lpwstr>
  </property>
</Properties>
</file>