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9" w:lineRule="exact"/>
        <w:ind w:right="39" w:firstLine="640" w:firstLineChars="200"/>
        <w:jc w:val="right"/>
        <w:rPr>
          <w:rFonts w:ascii="仿宋" w:hAnsi="仿宋" w:eastAsia="仿宋" w:cs="仿宋"/>
          <w:color w:val="000000" w:themeColor="text1"/>
          <w:sz w:val="32"/>
          <w:szCs w:val="21"/>
          <w:highlight w:val="none"/>
          <w:lang w:eastAsia="zh-CN"/>
          <w14:textFill>
            <w14:solidFill>
              <w14:schemeClr w14:val="tx1"/>
            </w14:solidFill>
          </w14:textFill>
        </w:rPr>
      </w:pP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21"/>
          <w:highlight w:val="none"/>
          <w:lang w:eastAsia="zh-CN"/>
          <w14:textFill>
            <w14:solidFill>
              <w14:schemeClr w14:val="tx1"/>
            </w14:solidFill>
          </w14:textFill>
        </w:rPr>
        <w:t>项目编号:</w:t>
      </w:r>
      <w:r>
        <w:rPr>
          <w:rFonts w:hint="eastAsia" w:ascii="仿宋" w:hAnsi="仿宋" w:eastAsia="仿宋" w:cs="仿宋"/>
          <w:color w:val="000000" w:themeColor="text1"/>
          <w:sz w:val="32"/>
          <w:szCs w:val="21"/>
          <w:highlight w:val="none"/>
          <w:lang w:val="en-US" w:eastAsia="zh-CN"/>
          <w14:textFill>
            <w14:solidFill>
              <w14:schemeClr w14:val="tx1"/>
            </w14:solidFill>
          </w14:textFill>
        </w:rPr>
        <w:t xml:space="preserve">NO-2022(JKJ)268 </w:t>
      </w:r>
    </w:p>
    <w:p>
      <w:pPr>
        <w:spacing w:line="360" w:lineRule="auto"/>
        <w:jc w:val="center"/>
        <w:rPr>
          <w:rFonts w:ascii="仿宋" w:hAnsi="仿宋" w:eastAsia="仿宋" w:cs="仿宋"/>
          <w:color w:val="000000" w:themeColor="text1"/>
          <w:sz w:val="44"/>
          <w:highlight w:val="none"/>
          <w:lang w:eastAsia="zh-CN"/>
          <w14:textFill>
            <w14:solidFill>
              <w14:schemeClr w14:val="tx1"/>
            </w14:solidFill>
          </w14:textFill>
        </w:rPr>
      </w:pPr>
      <w:r>
        <w:rPr>
          <w:rFonts w:hint="eastAsia" w:ascii="仿宋" w:hAnsi="仿宋" w:eastAsia="仿宋" w:cs="仿宋"/>
          <w:color w:val="000000" w:themeColor="text1"/>
          <w:sz w:val="44"/>
          <w:highlight w:val="none"/>
          <w:lang w:eastAsia="zh-CN"/>
          <w14:textFill>
            <w14:solidFill>
              <w14:schemeClr w14:val="tx1"/>
            </w14:solidFill>
          </w14:textFill>
        </w:rPr>
        <w:t>“新疆礼物”品牌农产品市场开拓和品牌化提升项目</w:t>
      </w:r>
    </w:p>
    <w:p>
      <w:pPr>
        <w:spacing w:line="360" w:lineRule="auto"/>
        <w:jc w:val="center"/>
        <w:rPr>
          <w:rFonts w:hint="default" w:ascii="仿宋" w:hAnsi="仿宋" w:eastAsia="仿宋" w:cs="仿宋"/>
          <w:color w:val="000000" w:themeColor="text1"/>
          <w:sz w:val="44"/>
          <w:highlight w:val="none"/>
          <w:lang w:val="en-US"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p>
    <w:p>
      <w:pPr>
        <w:spacing w:line="579" w:lineRule="exact"/>
        <w:jc w:val="center"/>
        <w:rPr>
          <w:rFonts w:hint="eastAsia" w:ascii="仿宋" w:hAnsi="仿宋" w:eastAsia="仿宋" w:cs="仿宋"/>
          <w:color w:val="000000" w:themeColor="text1"/>
          <w:sz w:val="44"/>
          <w:szCs w:val="36"/>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44"/>
          <w:szCs w:val="36"/>
          <w:highlight w:val="none"/>
          <w:lang w:eastAsia="zh-CN"/>
          <w14:textFill>
            <w14:solidFill>
              <w14:schemeClr w14:val="tx1"/>
            </w14:solidFill>
          </w14:textFill>
        </w:rPr>
      </w:pPr>
      <w:r>
        <w:rPr>
          <w:rFonts w:hint="eastAsia" w:ascii="仿宋" w:hAnsi="仿宋" w:eastAsia="仿宋" w:cs="仿宋"/>
          <w:color w:val="000000" w:themeColor="text1"/>
          <w:sz w:val="44"/>
          <w:szCs w:val="36"/>
          <w:highlight w:val="none"/>
          <w:lang w:eastAsia="zh-CN"/>
          <w14:textFill>
            <w14:solidFill>
              <w14:schemeClr w14:val="tx1"/>
            </w14:solidFill>
          </w14:textFill>
        </w:rPr>
        <w:t>竞争性磋商文件</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14:textFill>
            <w14:solidFill>
              <w14:schemeClr w14:val="tx1"/>
            </w14:solidFill>
          </w14:textFill>
        </w:rPr>
        <w:t xml:space="preserve"> </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pStyle w:val="6"/>
        <w:spacing w:line="579" w:lineRule="exact"/>
        <w:ind w:firstLine="56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left="1200" w:hanging="1200" w:hangingChars="5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项目名称：“新疆礼物”品牌农产品市场开拓和品牌化提升项目</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 购 人：</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r>
        <w:rPr>
          <w:rFonts w:hint="eastAsia" w:ascii="仿宋" w:hAnsi="仿宋" w:eastAsia="仿宋" w:cs="仿宋"/>
          <w:color w:val="000000" w:themeColor="text1"/>
          <w:sz w:val="24"/>
          <w:highlight w:val="none"/>
          <w:lang w:eastAsia="zh-CN"/>
          <w14:textFill>
            <w14:solidFill>
              <w14:schemeClr w14:val="tx1"/>
            </w14:solidFill>
          </w14:textFill>
        </w:rPr>
        <w:t>（公章）</w:t>
      </w:r>
    </w:p>
    <w:p>
      <w:pPr>
        <w:pStyle w:val="38"/>
        <w:tabs>
          <w:tab w:val="left" w:pos="775"/>
        </w:tabs>
        <w:spacing w:line="579" w:lineRule="exact"/>
        <w:ind w:right="2837"/>
        <w:jc w:val="both"/>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联 系 人：梁超 </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联系电话：0991-8808511</w:t>
      </w:r>
      <w:r>
        <w:rPr>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 </w:t>
      </w:r>
    </w:p>
    <w:p>
      <w:pPr>
        <w:pStyle w:val="7"/>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ascii="仿宋" w:hAnsi="仿宋" w:eastAsia="仿宋" w:cs="仿宋"/>
          <w:color w:val="000000" w:themeColor="text1"/>
          <w:sz w:val="24"/>
          <w:szCs w:val="24"/>
          <w:highlight w:val="none"/>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101600</wp:posOffset>
                </wp:positionV>
                <wp:extent cx="592645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635"/>
                        </a:xfrm>
                        <a:prstGeom prst="line">
                          <a:avLst/>
                        </a:prstGeom>
                        <a:ln w="12700" cap="flat"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0.55pt;margin-top:8pt;height:0.05pt;width:466.65pt;z-index:251661312;mso-width-relative:page;mso-height-relative:page;" filled="f" stroked="t" coordsize="21600,21600" o:gfxdata="UEsDBAoAAAAAAIdO4kAAAAAAAAAAAAAAAAAEAAAAZHJzL1BLAwQUAAAACACHTuJAnCM0O9QAAAAH&#10;AQAADwAAAGRycy9kb3ducmV2LnhtbE2PS08DMQyE70j8h8hI3GgSqCpYNttDBZygEqVwdjcmu2oe&#10;q036gF+Pe6Inazyj8ed6fgxe7GnMfYoG9ESBoNgm20dnYP3xfHMPIheMFn2KZOCHMsyby4saK5sO&#10;8Z32q+IEl8RcoYGulKGSMrcdBcyTNFBk7zuNAQvL0Uk74oHLg5e3Ss1kwD7yhQ4HWnTUble7YGCh&#10;+ren16V/0eF3vf38QteWpTPm+kqrRxCFjuU/DCd8RoeGmTZpF20WnrXmII8Zf8T2w910CmJzWmiQ&#10;TS3P+Zs/UEsDBBQAAAAIAIdO4kDeWur99QEAAOoDAAAOAAAAZHJzL2Uyb0RvYy54bWytU0uOEzEQ&#10;3SNxB8t70kkgAVrpzGLCsEEwEnCAiu1OW/JPLk86uQQXQGIHK5bsuQ3DMSi7mzAMmyzohbvKfn6u&#10;91xeXRysYXsVUXvX8Nlkyplywkvtdg1//+7q0TPOMIGTYLxTDT8q5Bfrhw9WfajV3HfeSBUZkTis&#10;+9DwLqVQVxWKTlnAiQ/K0WLro4VEadxVMkJP7NZU8+l0WfU+yhC9UIg0uxkW+cgYzyH0bauF2nhx&#10;Y5VLA2tUBhJJwk4H5OtSbdsqkd60LarETMNJaSojHULxNo/VegX1LkLotBhLgHNKuKfJgnZ06Ilq&#10;AwnYTdT/UFktokffponwthqEFEdIxWx6z5u3HQRVtJDVGE6m4/+jFa/315FpSZ3AmQNLF3778duP&#10;D59/fv9E4+3XL2yWTeoD1oS9dNdxzDBcx6z40Eab/6SFHYqxx5Ox6pCYoMnF8/nyyWLBmaC15eNF&#10;Zqz+bA0R00vlLctBw412WTXUsH+FaYD+huRp41hP9c6fTukWBVAPtnT3FNpAOtDtymb0RssrbUze&#10;gnG3vTSR7SH3QfnGGv6C5VM2gN2AwyNufMo4qDsF8oWTLB0DWeToZfBchFWSM6PoIeWoIBNocw6S&#10;9BuXqVVp01Fp9nlwNkdbL4/F8Cpn1ALFtrFdc4/dzSm++0T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cIzQ71AAAAAcBAAAPAAAAAAAAAAEAIAAAACIAAABkcnMvZG93bnJldi54bWxQSwECFAAU&#10;AAAACACHTuJA3lrq/fUBAADqAwAADgAAAAAAAAABACAAAAAjAQAAZHJzL2Uyb0RvYy54bWxQSwUG&#10;AAAAAAYABgBZAQAAigUAAAAA&#10;">
                <v:fill on="f" focussize="0,0"/>
                <v:stroke weight="1pt" color="#000000" joinstyle="round" dashstyle="1 1"/>
                <v:imagedata o:title=""/>
                <o:lock v:ext="edit" aspectratio="f"/>
              </v:line>
            </w:pict>
          </mc:Fallback>
        </mc:AlternateConten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采购代理机构：新疆君凯杰工程项目管理有限公司（公章）</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联  系  人：牛少鹏</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电      话：18690975279</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邮      箱：571445279@qq.com</w:t>
      </w:r>
    </w:p>
    <w:p>
      <w:pPr>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地      址：乌鲁木齐市会展大道1119号大成尔雅A座807</w:t>
      </w:r>
    </w:p>
    <w:p>
      <w:pPr>
        <w:spacing w:line="579"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二〇二</w:t>
      </w: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十二</w:t>
      </w:r>
      <w:r>
        <w:rPr>
          <w:rFonts w:hint="eastAsia" w:ascii="仿宋" w:hAnsi="仿宋" w:eastAsia="仿宋" w:cs="仿宋"/>
          <w:color w:val="000000" w:themeColor="text1"/>
          <w:sz w:val="24"/>
          <w:highlight w:val="none"/>
          <w14:textFill>
            <w14:solidFill>
              <w14:schemeClr w14:val="tx1"/>
            </w14:solidFill>
          </w14:textFill>
        </w:rPr>
        <w:t>月</w:t>
      </w:r>
    </w:p>
    <w:p>
      <w:pPr>
        <w:spacing w:line="579" w:lineRule="exact"/>
        <w:rPr>
          <w:rFonts w:ascii="仿宋" w:hAnsi="仿宋" w:eastAsia="仿宋" w:cs="仿宋"/>
          <w:color w:val="000000" w:themeColor="text1"/>
          <w:sz w:val="24"/>
          <w:szCs w:val="20"/>
          <w:highlight w:val="none"/>
          <w14:textFill>
            <w14:solidFill>
              <w14:schemeClr w14:val="tx1"/>
            </w14:solidFill>
          </w14:textFill>
        </w:rPr>
        <w:sectPr>
          <w:pgSz w:w="11906" w:h="16838"/>
          <w:pgMar w:top="1418" w:right="1826" w:bottom="1418" w:left="1361" w:header="851" w:footer="992" w:gutter="0"/>
          <w:cols w:space="720" w:num="1"/>
          <w:docGrid w:type="linesAndChars" w:linePitch="332" w:charSpace="0"/>
        </w:sectPr>
      </w:pPr>
    </w:p>
    <w:p>
      <w:pPr>
        <w:pStyle w:val="15"/>
        <w:tabs>
          <w:tab w:val="right" w:leader="dot" w:pos="9050"/>
        </w:tabs>
        <w:spacing w:line="579" w:lineRule="exact"/>
        <w:jc w:val="center"/>
        <w:rPr>
          <w:rStyle w:val="30"/>
          <w:rFonts w:ascii="仿宋" w:hAnsi="仿宋" w:eastAsia="仿宋" w:cs="仿宋"/>
          <w:color w:val="000000" w:themeColor="text1"/>
          <w:sz w:val="36"/>
          <w:szCs w:val="36"/>
          <w:highlight w:val="none"/>
          <w:lang w:eastAsia="zh-CN"/>
          <w14:textFill>
            <w14:solidFill>
              <w14:schemeClr w14:val="tx1"/>
            </w14:solidFill>
          </w14:textFill>
        </w:rPr>
      </w:pPr>
      <w:r>
        <w:rPr>
          <w:rStyle w:val="30"/>
          <w:rFonts w:hint="eastAsia" w:ascii="仿宋" w:hAnsi="仿宋" w:eastAsia="仿宋" w:cs="仿宋"/>
          <w:color w:val="000000" w:themeColor="text1"/>
          <w:sz w:val="36"/>
          <w:szCs w:val="36"/>
          <w:highlight w:val="none"/>
          <w:lang w:eastAsia="zh-CN"/>
          <w14:textFill>
            <w14:solidFill>
              <w14:schemeClr w14:val="tx1"/>
            </w14:solidFill>
          </w14:textFill>
        </w:rPr>
        <w:t>目录</w:t>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Style w:val="30"/>
          <w:rFonts w:hint="eastAsia" w:ascii="仿宋" w:hAnsi="仿宋" w:eastAsia="仿宋" w:cs="仿宋"/>
          <w:sz w:val="24"/>
          <w:szCs w:val="24"/>
          <w:highlight w:val="none"/>
        </w:rPr>
        <w:fldChar w:fldCharType="begin"/>
      </w:r>
      <w:r>
        <w:rPr>
          <w:rStyle w:val="30"/>
          <w:rFonts w:hint="eastAsia" w:ascii="仿宋" w:hAnsi="仿宋" w:eastAsia="仿宋" w:cs="仿宋"/>
          <w:color w:val="000000" w:themeColor="text1"/>
          <w:sz w:val="24"/>
          <w:szCs w:val="24"/>
          <w:highlight w:val="none"/>
          <w:lang w:eastAsia="zh-CN"/>
          <w14:textFill>
            <w14:solidFill>
              <w14:schemeClr w14:val="tx1"/>
            </w14:solidFill>
          </w14:textFill>
        </w:rPr>
        <w:instrText xml:space="preserve">TOC \o "1-3" \h \u </w:instrText>
      </w:r>
      <w:r>
        <w:rPr>
          <w:rStyle w:val="30"/>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_Toc10773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第一部分</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竞争性磋商公告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_Toc10773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_Toc25518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w w:val="95"/>
          <w:sz w:val="24"/>
          <w:szCs w:val="24"/>
          <w:highlight w:val="none"/>
          <w:lang w:eastAsia="zh-CN"/>
        </w:rPr>
        <w:t>第二部分</w:t>
      </w:r>
      <w:r>
        <w:rPr>
          <w:rFonts w:hint="eastAsia" w:ascii="仿宋" w:hAnsi="仿宋" w:eastAsia="仿宋" w:cs="仿宋"/>
          <w:bCs/>
          <w:w w:val="95"/>
          <w:sz w:val="24"/>
          <w:szCs w:val="24"/>
          <w:highlight w:val="none"/>
          <w:lang w:val="en-US" w:eastAsia="zh-CN"/>
        </w:rPr>
        <w:t xml:space="preserve"> </w:t>
      </w:r>
      <w:r>
        <w:rPr>
          <w:rFonts w:hint="eastAsia" w:ascii="仿宋" w:hAnsi="仿宋" w:eastAsia="仿宋" w:cs="仿宋"/>
          <w:bCs/>
          <w:w w:val="95"/>
          <w:sz w:val="24"/>
          <w:szCs w:val="24"/>
          <w:highlight w:val="none"/>
          <w:lang w:eastAsia="zh-CN"/>
        </w:rPr>
        <w:t>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_Toc25518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_Toc11523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第一章供应商须知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_Toc11523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_Toc7575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第二章 竞争性磋商文件的编写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_Toc7575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_Toc6482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第三章 响应文件的编写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_Toc6482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_Toc5677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第四章 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_Toc5677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_Toc8816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第五章 开标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_Toc8816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_Toc18692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第六章 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_Toc18692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_Toc7333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第七章 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_Toc7333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_Toc3930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第八章 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_Toc3930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_Toc25442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第九章 质疑的提出及处理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_Toc25442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_Toc17414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第三部分采购</w:t>
      </w:r>
      <w:r>
        <w:rPr>
          <w:rFonts w:hint="eastAsia" w:ascii="仿宋" w:hAnsi="仿宋" w:eastAsia="仿宋" w:cs="仿宋"/>
          <w:bCs/>
          <w:sz w:val="24"/>
          <w:szCs w:val="24"/>
          <w:highlight w:val="none"/>
          <w:lang w:val="en-US" w:eastAsia="zh-CN"/>
        </w:rPr>
        <w:t>需求</w:t>
      </w:r>
      <w:r>
        <w:rPr>
          <w:rFonts w:hint="eastAsia" w:ascii="仿宋" w:hAnsi="仿宋" w:eastAsia="仿宋" w:cs="仿宋"/>
          <w:bCs/>
          <w:sz w:val="24"/>
          <w:szCs w:val="24"/>
          <w:highlight w:val="none"/>
          <w:lang w:eastAsia="zh-CN"/>
        </w:rPr>
        <w:t>及要求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_Toc17414 \h </w:instrText>
      </w:r>
      <w:r>
        <w:rPr>
          <w:rFonts w:hint="eastAsia" w:ascii="仿宋" w:hAnsi="仿宋" w:eastAsia="仿宋" w:cs="仿宋"/>
          <w:sz w:val="24"/>
          <w:szCs w:val="24"/>
        </w:rPr>
        <w:fldChar w:fldCharType="separate"/>
      </w:r>
      <w:r>
        <w:rPr>
          <w:rFonts w:hint="eastAsia" w:ascii="仿宋" w:hAnsi="仿宋" w:eastAsia="仿宋" w:cs="仿宋"/>
          <w:sz w:val="24"/>
          <w:szCs w:val="24"/>
        </w:rPr>
        <w:t>37</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_Toc10323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bCs/>
          <w:sz w:val="24"/>
          <w:szCs w:val="24"/>
          <w:highlight w:val="none"/>
          <w:lang w:eastAsia="zh-CN"/>
        </w:rPr>
        <w:t>第四部分  合同条款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_Toc10323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5"/>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_Toc21355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第五部分附件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_Toc21355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_Toc18966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rPr>
        <w:t>资格证明文件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_Toc18966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_Toc15983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报价文件编制要求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_Toc15983 \h </w:instrText>
      </w:r>
      <w:r>
        <w:rPr>
          <w:rFonts w:hint="eastAsia" w:ascii="仿宋" w:hAnsi="仿宋" w:eastAsia="仿宋" w:cs="仿宋"/>
          <w:sz w:val="24"/>
          <w:szCs w:val="24"/>
        </w:rPr>
        <w:fldChar w:fldCharType="separate"/>
      </w:r>
      <w:r>
        <w:rPr>
          <w:rFonts w:hint="eastAsia" w:ascii="仿宋" w:hAnsi="仿宋" w:eastAsia="仿宋" w:cs="仿宋"/>
          <w:sz w:val="24"/>
          <w:szCs w:val="24"/>
        </w:rPr>
        <w:t>63</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7"/>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_Toc22472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商务及技术部分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_Toc22472 \h </w:instrText>
      </w:r>
      <w:r>
        <w:rPr>
          <w:rFonts w:hint="eastAsia" w:ascii="仿宋" w:hAnsi="仿宋" w:eastAsia="仿宋" w:cs="仿宋"/>
          <w:sz w:val="24"/>
          <w:szCs w:val="24"/>
        </w:rPr>
        <w:fldChar w:fldCharType="separate"/>
      </w:r>
      <w:r>
        <w:rPr>
          <w:rFonts w:hint="eastAsia" w:ascii="仿宋" w:hAnsi="仿宋" w:eastAsia="仿宋" w:cs="仿宋"/>
          <w:sz w:val="24"/>
          <w:szCs w:val="24"/>
        </w:rPr>
        <w:t>67</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_Toc27198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（一）投标函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_Toc27198 \h </w:instrText>
      </w:r>
      <w:r>
        <w:rPr>
          <w:rFonts w:hint="eastAsia" w:ascii="仿宋" w:hAnsi="仿宋" w:eastAsia="仿宋" w:cs="仿宋"/>
          <w:sz w:val="24"/>
          <w:szCs w:val="24"/>
        </w:rPr>
        <w:fldChar w:fldCharType="separate"/>
      </w:r>
      <w:r>
        <w:rPr>
          <w:rFonts w:hint="eastAsia" w:ascii="仿宋" w:hAnsi="仿宋" w:eastAsia="仿宋" w:cs="仿宋"/>
          <w:sz w:val="24"/>
          <w:szCs w:val="24"/>
        </w:rPr>
        <w:t>68</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_Toc4679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（二）法定代表人诚信投标承诺书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_Toc4679 \h </w:instrText>
      </w:r>
      <w:r>
        <w:rPr>
          <w:rFonts w:hint="eastAsia" w:ascii="仿宋" w:hAnsi="仿宋" w:eastAsia="仿宋" w:cs="仿宋"/>
          <w:sz w:val="24"/>
          <w:szCs w:val="24"/>
        </w:rPr>
        <w:fldChar w:fldCharType="separate"/>
      </w:r>
      <w:r>
        <w:rPr>
          <w:rFonts w:hint="eastAsia" w:ascii="仿宋" w:hAnsi="仿宋" w:eastAsia="仿宋" w:cs="仿宋"/>
          <w:sz w:val="24"/>
          <w:szCs w:val="24"/>
        </w:rPr>
        <w:t>69</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_Toc19231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_Toc19231 \h </w:instrText>
      </w:r>
      <w:r>
        <w:rPr>
          <w:rFonts w:hint="eastAsia" w:ascii="仿宋" w:hAnsi="仿宋" w:eastAsia="仿宋" w:cs="仿宋"/>
          <w:sz w:val="24"/>
          <w:szCs w:val="24"/>
        </w:rPr>
        <w:fldChar w:fldCharType="separate"/>
      </w:r>
      <w:r>
        <w:rPr>
          <w:rFonts w:hint="eastAsia" w:ascii="仿宋" w:hAnsi="仿宋" w:eastAsia="仿宋" w:cs="仿宋"/>
          <w:sz w:val="24"/>
          <w:szCs w:val="24"/>
        </w:rPr>
        <w:t>70</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_Toc24624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（四）法定代表人身份证明书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_Toc24624 \h </w:instrText>
      </w:r>
      <w:r>
        <w:rPr>
          <w:rFonts w:hint="eastAsia" w:ascii="仿宋" w:hAnsi="仿宋" w:eastAsia="仿宋" w:cs="仿宋"/>
          <w:sz w:val="24"/>
          <w:szCs w:val="24"/>
        </w:rPr>
        <w:fldChar w:fldCharType="separate"/>
      </w:r>
      <w:r>
        <w:rPr>
          <w:rFonts w:hint="eastAsia" w:ascii="仿宋" w:hAnsi="仿宋" w:eastAsia="仿宋" w:cs="仿宋"/>
          <w:sz w:val="24"/>
          <w:szCs w:val="24"/>
        </w:rPr>
        <w:t>71</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_Toc10974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（五）磋商保证金收据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_Toc10974 \h </w:instrText>
      </w:r>
      <w:r>
        <w:rPr>
          <w:rFonts w:hint="eastAsia" w:ascii="仿宋" w:hAnsi="仿宋" w:eastAsia="仿宋" w:cs="仿宋"/>
          <w:sz w:val="24"/>
          <w:szCs w:val="24"/>
        </w:rPr>
        <w:fldChar w:fldCharType="separate"/>
      </w:r>
      <w:r>
        <w:rPr>
          <w:rFonts w:hint="eastAsia" w:ascii="仿宋" w:hAnsi="仿宋" w:eastAsia="仿宋" w:cs="仿宋"/>
          <w:sz w:val="24"/>
          <w:szCs w:val="24"/>
        </w:rPr>
        <w:t>72</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_Toc4900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六</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企业</w:t>
      </w:r>
      <w:r>
        <w:rPr>
          <w:rFonts w:hint="eastAsia" w:ascii="仿宋" w:hAnsi="仿宋" w:eastAsia="仿宋" w:cs="仿宋"/>
          <w:sz w:val="24"/>
          <w:szCs w:val="24"/>
          <w:highlight w:val="none"/>
          <w:lang w:eastAsia="zh-CN" w:bidi="ar"/>
        </w:rPr>
        <w:t>业绩一览表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_Toc4900 \h </w:instrText>
      </w:r>
      <w:r>
        <w:rPr>
          <w:rFonts w:hint="eastAsia" w:ascii="仿宋" w:hAnsi="仿宋" w:eastAsia="仿宋" w:cs="仿宋"/>
          <w:sz w:val="24"/>
          <w:szCs w:val="24"/>
        </w:rPr>
        <w:fldChar w:fldCharType="separate"/>
      </w:r>
      <w:r>
        <w:rPr>
          <w:rFonts w:hint="eastAsia" w:ascii="仿宋" w:hAnsi="仿宋" w:eastAsia="仿宋" w:cs="仿宋"/>
          <w:sz w:val="24"/>
          <w:szCs w:val="24"/>
        </w:rPr>
        <w:t>73</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_Toc3992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val="en-US" w:eastAsia="zh-CN" w:bidi="ar"/>
        </w:rPr>
        <w:t>八</w:t>
      </w:r>
      <w:r>
        <w:rPr>
          <w:rFonts w:hint="eastAsia" w:ascii="仿宋" w:hAnsi="仿宋" w:eastAsia="仿宋" w:cs="仿宋"/>
          <w:sz w:val="24"/>
          <w:szCs w:val="24"/>
          <w:highlight w:val="none"/>
          <w:lang w:eastAsia="zh-CN" w:bidi="ar"/>
        </w:rPr>
        <w:t>）项目团队成员一览表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_Toc3992 \h </w:instrText>
      </w:r>
      <w:r>
        <w:rPr>
          <w:rFonts w:hint="eastAsia" w:ascii="仿宋" w:hAnsi="仿宋" w:eastAsia="仿宋" w:cs="仿宋"/>
          <w:sz w:val="24"/>
          <w:szCs w:val="24"/>
        </w:rPr>
        <w:fldChar w:fldCharType="separate"/>
      </w:r>
      <w:r>
        <w:rPr>
          <w:rFonts w:hint="eastAsia" w:ascii="仿宋" w:hAnsi="仿宋" w:eastAsia="仿宋" w:cs="仿宋"/>
          <w:sz w:val="24"/>
          <w:szCs w:val="24"/>
        </w:rPr>
        <w:t>75</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_Toc4055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lang w:eastAsia="zh-CN"/>
        </w:rPr>
        <w:t>）实施服务承诺函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_Toc4055 \h </w:instrText>
      </w:r>
      <w:r>
        <w:rPr>
          <w:rFonts w:hint="eastAsia" w:ascii="仿宋" w:hAnsi="仿宋" w:eastAsia="仿宋" w:cs="仿宋"/>
          <w:sz w:val="24"/>
          <w:szCs w:val="24"/>
        </w:rPr>
        <w:fldChar w:fldCharType="separate"/>
      </w:r>
      <w:r>
        <w:rPr>
          <w:rFonts w:hint="eastAsia" w:ascii="仿宋" w:hAnsi="仿宋" w:eastAsia="仿宋" w:cs="仿宋"/>
          <w:sz w:val="24"/>
          <w:szCs w:val="24"/>
        </w:rPr>
        <w:t>78</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_Toc11766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技术部分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_Toc11766 \h </w:instrText>
      </w:r>
      <w:r>
        <w:rPr>
          <w:rFonts w:hint="eastAsia" w:ascii="仿宋" w:hAnsi="仿宋" w:eastAsia="仿宋" w:cs="仿宋"/>
          <w:sz w:val="24"/>
          <w:szCs w:val="24"/>
        </w:rPr>
        <w:fldChar w:fldCharType="separate"/>
      </w:r>
      <w:r>
        <w:rPr>
          <w:rFonts w:hint="eastAsia" w:ascii="仿宋" w:hAnsi="仿宋" w:eastAsia="仿宋" w:cs="仿宋"/>
          <w:sz w:val="24"/>
          <w:szCs w:val="24"/>
        </w:rPr>
        <w:t>80</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_Toc14325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（十）实施服务条款偏离表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_Toc14325 \h </w:instrText>
      </w:r>
      <w:r>
        <w:rPr>
          <w:rFonts w:hint="eastAsia" w:ascii="仿宋" w:hAnsi="仿宋" w:eastAsia="仿宋" w:cs="仿宋"/>
          <w:sz w:val="24"/>
          <w:szCs w:val="24"/>
        </w:rPr>
        <w:fldChar w:fldCharType="separate"/>
      </w:r>
      <w:r>
        <w:rPr>
          <w:rFonts w:hint="eastAsia" w:ascii="仿宋" w:hAnsi="仿宋" w:eastAsia="仿宋" w:cs="仿宋"/>
          <w:sz w:val="24"/>
          <w:szCs w:val="24"/>
        </w:rPr>
        <w:t>81</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_Toc27152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（十</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）供应商企业类型声明函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_Toc27152 \h </w:instrText>
      </w:r>
      <w:r>
        <w:rPr>
          <w:rFonts w:hint="eastAsia" w:ascii="仿宋" w:hAnsi="仿宋" w:eastAsia="仿宋" w:cs="仿宋"/>
          <w:sz w:val="24"/>
          <w:szCs w:val="24"/>
        </w:rPr>
        <w:fldChar w:fldCharType="separate"/>
      </w:r>
      <w:r>
        <w:rPr>
          <w:rFonts w:hint="eastAsia" w:ascii="仿宋" w:hAnsi="仿宋" w:eastAsia="仿宋" w:cs="仿宋"/>
          <w:sz w:val="24"/>
          <w:szCs w:val="24"/>
        </w:rPr>
        <w:t>82</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pStyle w:val="10"/>
        <w:keepNext w:val="0"/>
        <w:keepLines w:val="0"/>
        <w:pageBreakBefore w:val="0"/>
        <w:widowControl/>
        <w:tabs>
          <w:tab w:val="right" w:leader="dot" w:pos="9050"/>
        </w:tabs>
        <w:kinsoku/>
        <w:wordWrap/>
        <w:overflowPunct/>
        <w:topLinePunct w:val="0"/>
        <w:autoSpaceDE/>
        <w:autoSpaceDN/>
        <w:bidi w:val="0"/>
        <w:adjustRightInd/>
        <w:snapToGrid/>
        <w:spacing w:line="440" w:lineRule="exact"/>
        <w:textAlignment w:val="baseline"/>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begin"/>
      </w:r>
      <w:r>
        <w:rPr>
          <w:rFonts w:hint="eastAsia" w:ascii="仿宋" w:hAnsi="仿宋" w:eastAsia="仿宋" w:cs="仿宋"/>
          <w:sz w:val="24"/>
          <w:szCs w:val="24"/>
          <w:highlight w:val="none"/>
          <w:lang w:eastAsia="zh-CN"/>
        </w:rPr>
        <w:instrText xml:space="preserve"> HYPERLINK \l _Toc11243 </w:instrText>
      </w:r>
      <w:r>
        <w:rPr>
          <w:rFonts w:hint="eastAsia" w:ascii="仿宋" w:hAnsi="仿宋" w:eastAsia="仿宋" w:cs="仿宋"/>
          <w:sz w:val="24"/>
          <w:szCs w:val="24"/>
          <w:highlight w:val="none"/>
          <w:lang w:eastAsia="zh-CN"/>
        </w:rPr>
        <w:fldChar w:fldCharType="separate"/>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十二</w:t>
      </w:r>
      <w:r>
        <w:rPr>
          <w:rFonts w:hint="eastAsia" w:ascii="仿宋" w:hAnsi="仿宋" w:eastAsia="仿宋" w:cs="仿宋"/>
          <w:sz w:val="24"/>
          <w:szCs w:val="24"/>
          <w:highlight w:val="none"/>
          <w:lang w:eastAsia="zh-CN"/>
        </w:rPr>
        <w:t>）供应商认为有必要提交的其他资料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_Toc11243 \h </w:instrText>
      </w:r>
      <w:r>
        <w:rPr>
          <w:rFonts w:hint="eastAsia" w:ascii="仿宋" w:hAnsi="仿宋" w:eastAsia="仿宋" w:cs="仿宋"/>
          <w:sz w:val="24"/>
          <w:szCs w:val="24"/>
        </w:rPr>
        <w:fldChar w:fldCharType="separate"/>
      </w:r>
      <w:r>
        <w:rPr>
          <w:rFonts w:hint="eastAsia" w:ascii="仿宋" w:hAnsi="仿宋" w:eastAsia="仿宋" w:cs="仿宋"/>
          <w:sz w:val="24"/>
          <w:szCs w:val="24"/>
        </w:rPr>
        <w:t>84</w:t>
      </w:r>
      <w:r>
        <w:rPr>
          <w:rFonts w:hint="eastAsia" w:ascii="仿宋" w:hAnsi="仿宋" w:eastAsia="仿宋" w:cs="仿宋"/>
          <w:sz w:val="24"/>
          <w:szCs w:val="24"/>
        </w:rPr>
        <w:fldChar w:fldCharType="end"/>
      </w: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440" w:lineRule="exact"/>
        <w:ind w:left="0" w:leftChars="0"/>
        <w:jc w:val="center"/>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sectPr>
          <w:footerReference r:id="rId3" w:type="default"/>
          <w:pgSz w:w="11910" w:h="16840"/>
          <w:pgMar w:top="1400" w:right="1220" w:bottom="980" w:left="1640" w:header="720" w:footer="796" w:gutter="0"/>
          <w:pgNumType w:start="1"/>
          <w:cols w:space="720" w:num="1"/>
        </w:sectPr>
      </w:pPr>
      <w:r>
        <w:rPr>
          <w:rFonts w:hint="eastAsia" w:ascii="仿宋" w:hAnsi="仿宋" w:eastAsia="仿宋" w:cs="仿宋"/>
          <w:color w:val="000000" w:themeColor="text1"/>
          <w:sz w:val="24"/>
          <w:szCs w:val="24"/>
          <w:highlight w:val="none"/>
          <w:lang w:eastAsia="zh-CN"/>
          <w14:textFill>
            <w14:solidFill>
              <w14:schemeClr w14:val="tx1"/>
            </w14:solidFill>
          </w14:textFill>
        </w:rPr>
        <w:fldChar w:fldCharType="end"/>
      </w:r>
    </w:p>
    <w:p>
      <w:pPr>
        <w:spacing w:before="108" w:line="360" w:lineRule="auto"/>
        <w:ind w:right="-29" w:rightChars="-13"/>
        <w:jc w:val="center"/>
        <w:outlineLvl w:val="0"/>
        <w:rPr>
          <w:rFonts w:ascii="仿宋" w:hAnsi="仿宋" w:eastAsia="仿宋" w:cs="仿宋"/>
          <w:color w:val="000000" w:themeColor="text1"/>
          <w:sz w:val="36"/>
          <w:szCs w:val="36"/>
          <w:highlight w:val="none"/>
          <w:lang w:eastAsia="zh-CN"/>
          <w14:textFill>
            <w14:solidFill>
              <w14:schemeClr w14:val="tx1"/>
            </w14:solidFill>
          </w14:textFill>
        </w:rPr>
      </w:pPr>
      <w:bookmarkStart w:id="0" w:name="_Toc25337"/>
      <w:bookmarkStart w:id="1" w:name="_Toc20541"/>
      <w:bookmarkStart w:id="2" w:name="_Toc10773"/>
      <w:bookmarkStart w:id="3" w:name="_Toc20343"/>
      <w:bookmarkStart w:id="4" w:name="_Toc4733"/>
      <w:bookmarkStart w:id="5" w:name="_Toc326"/>
      <w:bookmarkStart w:id="6" w:name="_Toc29792"/>
      <w:r>
        <w:rPr>
          <w:rStyle w:val="30"/>
          <w:rFonts w:hint="eastAsia" w:ascii="仿宋" w:hAnsi="仿宋" w:eastAsia="仿宋" w:cs="仿宋"/>
          <w:b/>
          <w:color w:val="000000" w:themeColor="text1"/>
          <w:sz w:val="30"/>
          <w:szCs w:val="30"/>
          <w:highlight w:val="none"/>
          <w:lang w:eastAsia="zh-CN"/>
          <w14:textFill>
            <w14:solidFill>
              <w14:schemeClr w14:val="tx1"/>
            </w14:solidFill>
          </w14:textFill>
        </w:rPr>
        <w:t>第一部分</w:t>
      </w:r>
      <w:r>
        <w:rPr>
          <w:rStyle w:val="30"/>
          <w:rFonts w:hint="eastAsia" w:ascii="仿宋" w:hAnsi="仿宋" w:eastAsia="仿宋" w:cs="仿宋"/>
          <w:b/>
          <w:color w:val="000000" w:themeColor="text1"/>
          <w:sz w:val="30"/>
          <w:szCs w:val="30"/>
          <w:highlight w:val="none"/>
          <w:lang w:val="en-US" w:eastAsia="zh-CN"/>
          <w14:textFill>
            <w14:solidFill>
              <w14:schemeClr w14:val="tx1"/>
            </w14:solidFill>
          </w14:textFill>
        </w:rPr>
        <w:t xml:space="preserve"> </w:t>
      </w:r>
      <w:r>
        <w:rPr>
          <w:rStyle w:val="30"/>
          <w:rFonts w:hint="eastAsia" w:ascii="仿宋" w:hAnsi="仿宋" w:eastAsia="仿宋" w:cs="仿宋"/>
          <w:b/>
          <w:color w:val="000000" w:themeColor="text1"/>
          <w:sz w:val="30"/>
          <w:szCs w:val="30"/>
          <w:highlight w:val="none"/>
          <w:lang w:eastAsia="zh-CN"/>
          <w14:textFill>
            <w14:solidFill>
              <w14:schemeClr w14:val="tx1"/>
            </w14:solidFill>
          </w14:textFill>
        </w:rPr>
        <w:t>竞争性磋商公告</w:t>
      </w:r>
      <w:bookmarkEnd w:id="0"/>
      <w:bookmarkEnd w:id="1"/>
      <w:bookmarkEnd w:id="2"/>
      <w:bookmarkEnd w:id="3"/>
      <w:bookmarkEnd w:id="4"/>
      <w:bookmarkEnd w:id="5"/>
    </w:p>
    <w:bookmarkEnd w:id="6"/>
    <w:p>
      <w:pPr>
        <w:overflowPunct w:val="0"/>
        <w:spacing w:line="579" w:lineRule="exact"/>
        <w:textAlignment w:val="auto"/>
        <w:rPr>
          <w:rFonts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zh-CN" w:eastAsia="zh-CN"/>
          <w14:textFill>
            <w14:solidFill>
              <w14:schemeClr w14:val="tx1"/>
            </w14:solidFill>
          </w14:textFill>
        </w:rPr>
        <w:t>项目概况:</w:t>
      </w:r>
    </w:p>
    <w:p>
      <w:pPr>
        <w:pStyle w:val="18"/>
        <w:keepNext w:val="0"/>
        <w:keepLines w:val="0"/>
        <w:pageBreakBefore w:val="0"/>
        <w:widowControl/>
        <w:kinsoku/>
        <w:wordWrap/>
        <w:overflowPunct/>
        <w:topLinePunct w:val="0"/>
        <w:autoSpaceDE/>
        <w:autoSpaceDN/>
        <w:bidi w:val="0"/>
        <w:adjustRightInd/>
        <w:snapToGrid/>
        <w:spacing w:before="20" w:beforeAutospacing="0" w:after="20" w:afterAutospacing="0" w:line="579" w:lineRule="exact"/>
        <w:ind w:firstLine="480" w:firstLineChars="200"/>
        <w:jc w:val="both"/>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“新疆礼物”品牌农产品市场开拓和品牌化提升项目</w:t>
      </w:r>
      <w:r>
        <w:rPr>
          <w:rFonts w:hint="eastAsia" w:ascii="仿宋" w:hAnsi="仿宋" w:eastAsia="仿宋" w:cs="仿宋"/>
          <w:color w:val="000000" w:themeColor="text1"/>
          <w:highlight w:val="none"/>
          <w14:textFill>
            <w14:solidFill>
              <w14:schemeClr w14:val="tx1"/>
            </w14:solidFill>
          </w14:textFill>
        </w:rPr>
        <w:t>的潜在供应商应在中国政府采购网新疆分网（政府采购云平台）获取</w:t>
      </w:r>
      <w:r>
        <w:rPr>
          <w:rFonts w:hint="eastAsia" w:ascii="仿宋" w:hAnsi="仿宋" w:eastAsia="仿宋" w:cs="仿宋"/>
          <w:color w:val="000000" w:themeColor="text1"/>
          <w:highlight w:val="none"/>
          <w:lang w:val="en-US" w:eastAsia="zh-CN"/>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文件，并于202</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lang w:val="en-US" w:eastAsia="zh-CN"/>
          <w14:textFill>
            <w14:solidFill>
              <w14:schemeClr w14:val="tx1"/>
            </w14:solidFill>
          </w14:textFill>
        </w:rPr>
        <w:t>12</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19</w:t>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lang w:val="en-US" w:eastAsia="zh-CN"/>
          <w14:textFill>
            <w14:solidFill>
              <w14:schemeClr w14:val="tx1"/>
            </w14:solidFill>
          </w14:textFill>
        </w:rPr>
        <w:t>16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00</w:t>
      </w:r>
      <w:r>
        <w:rPr>
          <w:rFonts w:hint="eastAsia" w:ascii="仿宋" w:hAnsi="仿宋" w:eastAsia="仿宋" w:cs="仿宋"/>
          <w:color w:val="000000" w:themeColor="text1"/>
          <w:highlight w:val="none"/>
          <w14:textFill>
            <w14:solidFill>
              <w14:schemeClr w14:val="tx1"/>
            </w14:solidFill>
          </w14:textFill>
        </w:rPr>
        <w:t>（北京时间）前递交投标文件。</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一、项目基本情况</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项目编号：</w:t>
      </w:r>
      <w:r>
        <w:rPr>
          <w:rFonts w:hint="eastAsia" w:ascii="仿宋" w:hAnsi="仿宋" w:eastAsia="仿宋" w:cs="仿宋"/>
          <w:i w:val="0"/>
          <w:iCs w:val="0"/>
          <w:caps w:val="0"/>
          <w:color w:val="000000"/>
          <w:spacing w:val="0"/>
          <w:sz w:val="24"/>
          <w:szCs w:val="24"/>
          <w:highlight w:val="none"/>
          <w:lang w:val="en-US" w:eastAsia="zh-CN"/>
        </w:rPr>
        <w:t xml:space="preserve">NO-2022(JKJ)268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项目名称：</w:t>
      </w:r>
      <w:r>
        <w:rPr>
          <w:rFonts w:hint="eastAsia" w:ascii="仿宋" w:hAnsi="仿宋" w:eastAsia="仿宋" w:cs="仿宋"/>
          <w:i w:val="0"/>
          <w:iCs w:val="0"/>
          <w:caps w:val="0"/>
          <w:color w:val="000000"/>
          <w:spacing w:val="0"/>
          <w:sz w:val="24"/>
          <w:szCs w:val="24"/>
          <w:highlight w:val="none"/>
          <w:lang w:eastAsia="zh-CN"/>
        </w:rPr>
        <w:t>“新疆礼物”品牌农产品市场开拓和品牌化提升项目</w:t>
      </w:r>
      <w:r>
        <w:rPr>
          <w:rFonts w:hint="eastAsia" w:ascii="仿宋" w:hAnsi="仿宋" w:eastAsia="仿宋" w:cs="仿宋"/>
          <w:i w:val="0"/>
          <w:iCs w:val="0"/>
          <w:caps w:val="0"/>
          <w:color w:val="000000"/>
          <w:spacing w:val="0"/>
          <w:sz w:val="24"/>
          <w:szCs w:val="24"/>
          <w:highlight w:val="none"/>
        </w:rPr>
        <w:t>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采购方式：竞争性磋商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800000.00</w:t>
      </w:r>
      <w:r>
        <w:rPr>
          <w:rFonts w:hint="eastAsia" w:ascii="仿宋" w:hAnsi="仿宋" w:eastAsia="仿宋" w:cs="仿宋"/>
          <w:i w:val="0"/>
          <w:iCs w:val="0"/>
          <w:caps w:val="0"/>
          <w:color w:val="000000"/>
          <w:spacing w:val="0"/>
          <w:sz w:val="24"/>
          <w:szCs w:val="24"/>
          <w:highlight w:val="none"/>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最高限价（元）：</w:t>
      </w:r>
      <w:r>
        <w:rPr>
          <w:rFonts w:hint="eastAsia" w:ascii="仿宋" w:hAnsi="仿宋" w:eastAsia="仿宋" w:cs="仿宋"/>
          <w:i w:val="0"/>
          <w:iCs w:val="0"/>
          <w:caps w:val="0"/>
          <w:color w:val="000000"/>
          <w:spacing w:val="0"/>
          <w:sz w:val="24"/>
          <w:szCs w:val="24"/>
          <w:highlight w:val="none"/>
          <w:lang w:val="en-US" w:eastAsia="zh-CN"/>
        </w:rPr>
        <w:t>800000.00</w:t>
      </w:r>
      <w:r>
        <w:rPr>
          <w:rFonts w:hint="eastAsia" w:ascii="仿宋" w:hAnsi="仿宋" w:eastAsia="仿宋" w:cs="仿宋"/>
          <w:i w:val="0"/>
          <w:iCs w:val="0"/>
          <w:caps w:val="0"/>
          <w:color w:val="000000"/>
          <w:spacing w:val="0"/>
          <w:sz w:val="24"/>
          <w:szCs w:val="24"/>
          <w:highlight w:val="none"/>
        </w:rPr>
        <w:t xml:space="preserve">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579" w:lineRule="exact"/>
        <w:ind w:left="0" w:firstLine="0"/>
        <w:jc w:val="left"/>
        <w:rPr>
          <w:rFonts w:hint="eastAsia" w:ascii="仿宋" w:hAnsi="仿宋" w:eastAsia="仿宋" w:cs="仿宋"/>
          <w:i w:val="0"/>
          <w:iCs w:val="0"/>
          <w:caps w:val="0"/>
          <w:color w:val="000000"/>
          <w:spacing w:val="0"/>
          <w:kern w:val="0"/>
          <w:sz w:val="24"/>
          <w:szCs w:val="24"/>
          <w:highlight w:val="none"/>
          <w:lang w:val="en-US" w:eastAsia="zh-CN" w:bidi="ar"/>
        </w:rPr>
      </w:pPr>
      <w:r>
        <w:rPr>
          <w:rFonts w:hint="eastAsia" w:ascii="仿宋" w:hAnsi="仿宋" w:eastAsia="仿宋" w:cs="仿宋"/>
          <w:i w:val="0"/>
          <w:iCs w:val="0"/>
          <w:caps w:val="0"/>
          <w:color w:val="000000"/>
          <w:spacing w:val="0"/>
          <w:kern w:val="0"/>
          <w:sz w:val="24"/>
          <w:szCs w:val="24"/>
          <w:highlight w:val="none"/>
          <w:lang w:val="en-US" w:eastAsia="zh-CN" w:bidi="ar"/>
        </w:rPr>
        <w:t>      标项一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0" w:after="20" w:line="579" w:lineRule="exact"/>
        <w:ind w:left="0" w:firstLine="0"/>
        <w:jc w:val="left"/>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kern w:val="0"/>
          <w:sz w:val="24"/>
          <w:szCs w:val="24"/>
          <w:highlight w:val="none"/>
          <w:lang w:val="en-US" w:eastAsia="zh-CN" w:bidi="ar"/>
        </w:rPr>
        <w:t>   数量：不限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default"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rPr>
        <w:t>   预算金额（元）：</w:t>
      </w:r>
      <w:r>
        <w:rPr>
          <w:rFonts w:hint="eastAsia" w:ascii="仿宋" w:hAnsi="仿宋" w:eastAsia="仿宋" w:cs="仿宋"/>
          <w:i w:val="0"/>
          <w:iCs w:val="0"/>
          <w:caps w:val="0"/>
          <w:color w:val="000000"/>
          <w:spacing w:val="0"/>
          <w:sz w:val="24"/>
          <w:szCs w:val="24"/>
          <w:highlight w:val="none"/>
          <w:lang w:val="en-US" w:eastAsia="zh-CN"/>
        </w:rPr>
        <w:t>800000.00</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单位：批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简要规格描述：进一步推动“农业+旅游”融合发展，促进农产品的销售工作与推进“新疆礼物”品牌建设工作结合，以市场为导向，用“新疆礼物”的标准遴选本地特色鲜明、质量安全可靠、供货渠道稳定的农产品；用文化赋能，提升农产品文化附加值；用互联网、新媒体手段，为优质农产品打开销售渠道。</w:t>
      </w:r>
      <w:r>
        <w:rPr>
          <w:rFonts w:hint="eastAsia" w:ascii="仿宋" w:hAnsi="仿宋" w:eastAsia="仿宋" w:cs="仿宋"/>
          <w:i w:val="0"/>
          <w:iCs w:val="0"/>
          <w:caps w:val="0"/>
          <w:color w:val="000000"/>
          <w:spacing w:val="0"/>
          <w:sz w:val="24"/>
          <w:szCs w:val="24"/>
          <w:highlight w:val="none"/>
          <w:lang w:val="en-US" w:eastAsia="zh-CN"/>
        </w:rPr>
        <w:t>主要工作内容包括但不限于：打造区域公共品牌、完善准入机制、开放合作渠道、品牌联名与产品研发、宣传推广等内容。</w:t>
      </w:r>
      <w:r>
        <w:rPr>
          <w:rFonts w:hint="eastAsia" w:ascii="仿宋" w:hAnsi="仿宋" w:eastAsia="仿宋" w:cs="仿宋"/>
          <w:i w:val="0"/>
          <w:iCs w:val="0"/>
          <w:caps w:val="0"/>
          <w:color w:val="000000"/>
          <w:spacing w:val="0"/>
          <w:sz w:val="24"/>
          <w:szCs w:val="24"/>
          <w:highlight w:val="none"/>
        </w:rPr>
        <w:t>（详细要求见竞争性磋商文件）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备注：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合同履约期限：标项 1，</w:t>
      </w:r>
      <w:r>
        <w:rPr>
          <w:rFonts w:hint="eastAsia" w:ascii="仿宋" w:hAnsi="仿宋" w:eastAsia="仿宋" w:cs="仿宋"/>
          <w:i w:val="0"/>
          <w:iCs w:val="0"/>
          <w:caps w:val="0"/>
          <w:color w:val="000000"/>
          <w:spacing w:val="0"/>
          <w:sz w:val="24"/>
          <w:szCs w:val="24"/>
          <w:highlight w:val="none"/>
          <w:lang w:val="en-US" w:eastAsia="zh-CN"/>
        </w:rPr>
        <w:t>2023年4月1日前</w:t>
      </w:r>
      <w:r>
        <w:rPr>
          <w:rFonts w:hint="eastAsia" w:ascii="仿宋" w:hAnsi="仿宋" w:eastAsia="仿宋" w:cs="仿宋"/>
          <w:i w:val="0"/>
          <w:iCs w:val="0"/>
          <w:caps w:val="0"/>
          <w:color w:val="000000"/>
          <w:spacing w:val="0"/>
          <w:sz w:val="24"/>
          <w:szCs w:val="24"/>
          <w:highlight w:val="none"/>
        </w:rPr>
        <w:t>完成</w:t>
      </w:r>
      <w:r>
        <w:rPr>
          <w:rFonts w:hint="eastAsia" w:ascii="仿宋" w:hAnsi="仿宋" w:eastAsia="仿宋" w:cs="仿宋"/>
          <w:i w:val="0"/>
          <w:iCs w:val="0"/>
          <w:caps w:val="0"/>
          <w:color w:val="000000"/>
          <w:spacing w:val="0"/>
          <w:sz w:val="24"/>
          <w:szCs w:val="24"/>
          <w:highlight w:val="none"/>
          <w:lang w:val="en-US" w:eastAsia="zh-CN"/>
        </w:rPr>
        <w:t>所有</w:t>
      </w:r>
      <w:r>
        <w:rPr>
          <w:rFonts w:hint="eastAsia" w:ascii="仿宋" w:hAnsi="仿宋" w:eastAsia="仿宋" w:cs="仿宋"/>
          <w:i w:val="0"/>
          <w:iCs w:val="0"/>
          <w:caps w:val="0"/>
          <w:color w:val="000000"/>
          <w:spacing w:val="0"/>
          <w:sz w:val="24"/>
          <w:szCs w:val="24"/>
          <w:highlight w:val="none"/>
        </w:rPr>
        <w:t>工作</w:t>
      </w:r>
      <w:r>
        <w:rPr>
          <w:rFonts w:hint="eastAsia" w:ascii="仿宋" w:hAnsi="仿宋" w:eastAsia="仿宋" w:cs="仿宋"/>
          <w:i w:val="0"/>
          <w:iCs w:val="0"/>
          <w:caps w:val="0"/>
          <w:color w:val="000000"/>
          <w:spacing w:val="0"/>
          <w:sz w:val="24"/>
          <w:szCs w:val="24"/>
          <w:highlight w:val="none"/>
          <w:lang w:val="en-US" w:eastAsia="zh-CN"/>
        </w:rPr>
        <w:t>并通过</w:t>
      </w:r>
      <w:r>
        <w:rPr>
          <w:rFonts w:hint="eastAsia" w:ascii="仿宋" w:hAnsi="仿宋" w:eastAsia="仿宋" w:cs="仿宋"/>
          <w:i w:val="0"/>
          <w:iCs w:val="0"/>
          <w:caps w:val="0"/>
          <w:color w:val="000000"/>
          <w:spacing w:val="0"/>
          <w:sz w:val="24"/>
          <w:szCs w:val="24"/>
          <w:highlight w:val="none"/>
        </w:rPr>
        <w:t>验收</w:t>
      </w:r>
      <w:r>
        <w:rPr>
          <w:rFonts w:hint="eastAsia" w:ascii="仿宋" w:hAnsi="仿宋" w:eastAsia="仿宋" w:cs="仿宋"/>
          <w:i w:val="0"/>
          <w:iCs w:val="0"/>
          <w:caps w:val="0"/>
          <w:color w:val="000000"/>
          <w:spacing w:val="0"/>
          <w:sz w:val="24"/>
          <w:szCs w:val="24"/>
          <w:highlight w:val="none"/>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标项 1，本标项（</w:t>
      </w:r>
      <w:r>
        <w:rPr>
          <w:rFonts w:hint="eastAsia" w:ascii="仿宋" w:hAnsi="仿宋" w:eastAsia="仿宋" w:cs="仿宋"/>
          <w:i w:val="0"/>
          <w:iCs w:val="0"/>
          <w:caps w:val="0"/>
          <w:color w:val="000000"/>
          <w:spacing w:val="0"/>
          <w:sz w:val="24"/>
          <w:szCs w:val="24"/>
          <w:highlight w:val="none"/>
          <w:lang w:val="en-US" w:eastAsia="zh-CN"/>
        </w:rPr>
        <w:t>否</w:t>
      </w:r>
      <w:r>
        <w:rPr>
          <w:rFonts w:hint="eastAsia" w:ascii="仿宋" w:hAnsi="仿宋" w:eastAsia="仿宋" w:cs="仿宋"/>
          <w:i w:val="0"/>
          <w:iCs w:val="0"/>
          <w:caps w:val="0"/>
          <w:color w:val="000000"/>
          <w:spacing w:val="0"/>
          <w:sz w:val="24"/>
          <w:szCs w:val="24"/>
          <w:highlight w:val="none"/>
        </w:rPr>
        <w:t>）接受联合体投标。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二、申请人的资格要求：</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1.满足《中华人民共和国政府采购法》第二十二条规定；</w:t>
      </w:r>
    </w:p>
    <w:p>
      <w:pPr>
        <w:spacing w:line="360" w:lineRule="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2.落实政府采购政策需满足的资格要求：</w:t>
      </w:r>
      <w:r>
        <w:rPr>
          <w:rFonts w:hint="eastAsia" w:ascii="仿宋" w:hAnsi="仿宋" w:eastAsia="仿宋" w:cs="仿宋"/>
          <w:color w:val="FF0000"/>
          <w:sz w:val="24"/>
          <w:szCs w:val="24"/>
          <w:highlight w:val="none"/>
        </w:rPr>
        <w:t>本项目为专门面向</w:t>
      </w:r>
      <w:r>
        <w:rPr>
          <w:rFonts w:hint="eastAsia" w:ascii="仿宋" w:hAnsi="仿宋" w:eastAsia="仿宋" w:cs="仿宋"/>
          <w:color w:val="FF0000"/>
          <w:sz w:val="24"/>
          <w:szCs w:val="24"/>
          <w:highlight w:val="none"/>
          <w:lang w:val="en-US" w:eastAsia="zh-CN"/>
        </w:rPr>
        <w:t>中小</w:t>
      </w:r>
      <w:r>
        <w:rPr>
          <w:rFonts w:hint="eastAsia" w:ascii="仿宋" w:hAnsi="仿宋" w:eastAsia="仿宋" w:cs="仿宋"/>
          <w:color w:val="FF0000"/>
          <w:sz w:val="24"/>
          <w:szCs w:val="24"/>
          <w:highlight w:val="none"/>
        </w:rPr>
        <w:t>企业（含</w:t>
      </w:r>
      <w:r>
        <w:rPr>
          <w:rFonts w:hint="eastAsia" w:ascii="仿宋" w:hAnsi="仿宋" w:eastAsia="仿宋" w:cs="仿宋"/>
          <w:color w:val="FF0000"/>
          <w:sz w:val="24"/>
          <w:szCs w:val="24"/>
          <w:highlight w:val="none"/>
          <w:lang w:val="en-US" w:eastAsia="zh-CN"/>
        </w:rPr>
        <w:t>中型、</w:t>
      </w:r>
      <w:r>
        <w:rPr>
          <w:rFonts w:hint="eastAsia" w:ascii="仿宋" w:hAnsi="仿宋" w:eastAsia="仿宋" w:cs="仿宋"/>
          <w:color w:val="FF0000"/>
          <w:sz w:val="24"/>
          <w:szCs w:val="24"/>
          <w:highlight w:val="none"/>
        </w:rPr>
        <w:t>小型、微型企业）。</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3.本项目的特定资格要求：</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480" w:leftChars="218" w:right="0" w:firstLine="240" w:firstLineChars="10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【标项1】</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480" w:leftChars="218" w:right="0" w:firstLine="240" w:firstLineChars="1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（1）单位负责人为同一人或者存在直接控股、管理关系的不同供应商，不得参加</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同一合同项下的政府采购活动；供应商不得为该整体项目或其中分项目前期工作提供过设计、编制、监理、检测、管理等服务的法人及附属单位；（需提供书面声明）</w:t>
      </w:r>
      <w:r>
        <w:rPr>
          <w:rFonts w:hint="eastAsia" w:ascii="仿宋" w:hAnsi="仿宋" w:eastAsia="仿宋" w:cs="仿宋"/>
          <w:i w:val="0"/>
          <w:iCs w:val="0"/>
          <w:caps w:val="0"/>
          <w:color w:val="000000"/>
          <w:spacing w:val="0"/>
          <w:sz w:val="24"/>
          <w:szCs w:val="24"/>
          <w:highlight w:val="none"/>
          <w:lang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right="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（2）凡拟参加本次采购项目的供应商，如在“信用中国”网站（WWW.creditchina.gov.cn）、中国政府采购网（www.ccgp.gov.cn）被列入失信被执行人、重大税收违法</w:t>
      </w:r>
      <w:r>
        <w:rPr>
          <w:rFonts w:hint="eastAsia" w:ascii="仿宋" w:hAnsi="仿宋" w:eastAsia="仿宋" w:cs="仿宋"/>
          <w:i w:val="0"/>
          <w:iCs w:val="0"/>
          <w:caps w:val="0"/>
          <w:color w:val="000000"/>
          <w:spacing w:val="0"/>
          <w:sz w:val="24"/>
          <w:szCs w:val="24"/>
          <w:highlight w:val="none"/>
          <w:lang w:val="en-US" w:eastAsia="zh-CN"/>
        </w:rPr>
        <w:t>失信主体</w:t>
      </w:r>
      <w:r>
        <w:rPr>
          <w:rFonts w:hint="eastAsia" w:ascii="仿宋" w:hAnsi="仿宋" w:eastAsia="仿宋" w:cs="仿宋"/>
          <w:i w:val="0"/>
          <w:iCs w:val="0"/>
          <w:caps w:val="0"/>
          <w:color w:val="000000"/>
          <w:spacing w:val="0"/>
          <w:sz w:val="24"/>
          <w:szCs w:val="24"/>
          <w:highlight w:val="none"/>
        </w:rPr>
        <w:t>、政府采购严重违法失信行为记录名单（尚在处罚期内的）（查询日期为从采购文件发售之日起至投标截止日前），将拒绝其参本次采购活动</w:t>
      </w:r>
      <w:r>
        <w:rPr>
          <w:rFonts w:hint="eastAsia" w:ascii="仿宋" w:hAnsi="仿宋" w:eastAsia="仿宋" w:cs="仿宋"/>
          <w:i w:val="0"/>
          <w:iCs w:val="0"/>
          <w:caps w:val="0"/>
          <w:color w:val="000000"/>
          <w:spacing w:val="0"/>
          <w:sz w:val="24"/>
          <w:szCs w:val="24"/>
          <w:highlight w:val="none"/>
          <w:lang w:eastAsia="zh-CN"/>
        </w:rPr>
        <w:t>；</w:t>
      </w:r>
    </w:p>
    <w:p>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提供《中小企业声明函》</w:t>
      </w:r>
      <w:r>
        <w:rPr>
          <w:rFonts w:hint="eastAsia" w:ascii="仿宋" w:hAnsi="仿宋" w:eastAsia="仿宋" w:cs="仿宋"/>
          <w:sz w:val="24"/>
          <w:szCs w:val="24"/>
          <w:highlight w:val="none"/>
          <w:lang w:eastAsia="zh-CN"/>
        </w:rPr>
        <w:t>，</w:t>
      </w:r>
      <w:r>
        <w:rPr>
          <w:rFonts w:hint="eastAsia" w:ascii="仿宋" w:hAnsi="仿宋" w:eastAsia="仿宋" w:cs="仿宋"/>
          <w:color w:val="FF0000"/>
          <w:sz w:val="24"/>
          <w:szCs w:val="24"/>
          <w:highlight w:val="none"/>
          <w:lang w:val="en-US" w:eastAsia="zh-CN"/>
        </w:rPr>
        <w:t>供应商必须为中小</w:t>
      </w:r>
      <w:r>
        <w:rPr>
          <w:rFonts w:hint="eastAsia" w:ascii="仿宋" w:hAnsi="仿宋" w:eastAsia="仿宋" w:cs="仿宋"/>
          <w:color w:val="FF0000"/>
          <w:sz w:val="24"/>
          <w:szCs w:val="24"/>
          <w:highlight w:val="none"/>
        </w:rPr>
        <w:t>企业（含</w:t>
      </w:r>
      <w:r>
        <w:rPr>
          <w:rFonts w:hint="eastAsia" w:ascii="仿宋" w:hAnsi="仿宋" w:eastAsia="仿宋" w:cs="仿宋"/>
          <w:color w:val="FF0000"/>
          <w:sz w:val="24"/>
          <w:szCs w:val="24"/>
          <w:highlight w:val="none"/>
          <w:lang w:val="en-US" w:eastAsia="zh-CN"/>
        </w:rPr>
        <w:t>中型、</w:t>
      </w:r>
      <w:r>
        <w:rPr>
          <w:rFonts w:hint="eastAsia" w:ascii="仿宋" w:hAnsi="仿宋" w:eastAsia="仿宋" w:cs="仿宋"/>
          <w:color w:val="FF0000"/>
          <w:sz w:val="24"/>
          <w:szCs w:val="24"/>
          <w:highlight w:val="none"/>
        </w:rPr>
        <w:t>小型、微型企业）。</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三、获取采购文件</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u w:val="none"/>
        </w:rPr>
        <w:t>时间：202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12</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08</w:t>
      </w:r>
      <w:r>
        <w:rPr>
          <w:rFonts w:hint="eastAsia" w:ascii="仿宋" w:hAnsi="仿宋" w:eastAsia="仿宋" w:cs="仿宋"/>
          <w:i w:val="0"/>
          <w:iCs w:val="0"/>
          <w:caps w:val="0"/>
          <w:color w:val="000000"/>
          <w:spacing w:val="0"/>
          <w:sz w:val="24"/>
          <w:szCs w:val="24"/>
          <w:highlight w:val="none"/>
          <w:u w:val="none"/>
        </w:rPr>
        <w:t>日至202</w:t>
      </w:r>
      <w:r>
        <w:rPr>
          <w:rFonts w:hint="eastAsia" w:ascii="仿宋" w:hAnsi="仿宋" w:eastAsia="仿宋" w:cs="仿宋"/>
          <w:i w:val="0"/>
          <w:iCs w:val="0"/>
          <w:caps w:val="0"/>
          <w:color w:val="000000"/>
          <w:spacing w:val="0"/>
          <w:sz w:val="24"/>
          <w:szCs w:val="24"/>
          <w:highlight w:val="none"/>
          <w:u w:val="none"/>
          <w:lang w:val="en-US" w:eastAsia="zh-CN"/>
        </w:rPr>
        <w:t>2</w:t>
      </w:r>
      <w:r>
        <w:rPr>
          <w:rFonts w:hint="eastAsia" w:ascii="仿宋" w:hAnsi="仿宋" w:eastAsia="仿宋" w:cs="仿宋"/>
          <w:i w:val="0"/>
          <w:iCs w:val="0"/>
          <w:caps w:val="0"/>
          <w:color w:val="000000"/>
          <w:spacing w:val="0"/>
          <w:sz w:val="24"/>
          <w:szCs w:val="24"/>
          <w:highlight w:val="none"/>
          <w:u w:val="none"/>
        </w:rPr>
        <w:t>年</w:t>
      </w:r>
      <w:r>
        <w:rPr>
          <w:rFonts w:hint="eastAsia" w:ascii="仿宋" w:hAnsi="仿宋" w:eastAsia="仿宋" w:cs="仿宋"/>
          <w:i w:val="0"/>
          <w:iCs w:val="0"/>
          <w:caps w:val="0"/>
          <w:color w:val="000000"/>
          <w:spacing w:val="0"/>
          <w:sz w:val="24"/>
          <w:szCs w:val="24"/>
          <w:highlight w:val="none"/>
          <w:u w:val="none"/>
          <w:lang w:val="en-US" w:eastAsia="zh-CN"/>
        </w:rPr>
        <w:t>12</w:t>
      </w:r>
      <w:r>
        <w:rPr>
          <w:rFonts w:hint="eastAsia" w:ascii="仿宋" w:hAnsi="仿宋" w:eastAsia="仿宋" w:cs="仿宋"/>
          <w:i w:val="0"/>
          <w:iCs w:val="0"/>
          <w:caps w:val="0"/>
          <w:color w:val="000000"/>
          <w:spacing w:val="0"/>
          <w:sz w:val="24"/>
          <w:szCs w:val="24"/>
          <w:highlight w:val="none"/>
          <w:u w:val="none"/>
        </w:rPr>
        <w:t>月</w:t>
      </w:r>
      <w:r>
        <w:rPr>
          <w:rFonts w:hint="eastAsia" w:ascii="仿宋" w:hAnsi="仿宋" w:eastAsia="仿宋" w:cs="仿宋"/>
          <w:i w:val="0"/>
          <w:iCs w:val="0"/>
          <w:caps w:val="0"/>
          <w:color w:val="000000"/>
          <w:spacing w:val="0"/>
          <w:sz w:val="24"/>
          <w:szCs w:val="24"/>
          <w:highlight w:val="none"/>
          <w:u w:val="none"/>
          <w:lang w:val="en-US" w:eastAsia="zh-CN"/>
        </w:rPr>
        <w:t>15</w:t>
      </w:r>
      <w:r>
        <w:rPr>
          <w:rFonts w:hint="eastAsia" w:ascii="仿宋" w:hAnsi="仿宋" w:eastAsia="仿宋" w:cs="仿宋"/>
          <w:i w:val="0"/>
          <w:iCs w:val="0"/>
          <w:caps w:val="0"/>
          <w:color w:val="000000"/>
          <w:spacing w:val="0"/>
          <w:sz w:val="24"/>
          <w:szCs w:val="24"/>
          <w:highlight w:val="none"/>
          <w:u w:val="none"/>
        </w:rPr>
        <w:t>日，每天上午10:00至13:30，下午15:30至19:00（北京时间，法定节假日除外）</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color w:val="000000" w:themeColor="text1"/>
          <w:highlight w:val="none"/>
          <w14:textFill>
            <w14:solidFill>
              <w14:schemeClr w14:val="tx1"/>
            </w14:solidFill>
          </w14:textFill>
        </w:rPr>
        <w:t>中国政府采购网新疆分网（政府采购云平台）</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方式：供应商登录政采云平台https://www.zcygov.cn/在线申请获取磋商文件（进入“项目采购”应用，在获取采购文件菜单中选择项目，申请获取采购文件）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i w:val="0"/>
          <w:iCs w:val="0"/>
          <w:caps w:val="0"/>
          <w:color w:val="000000"/>
          <w:spacing w:val="0"/>
          <w:sz w:val="24"/>
          <w:szCs w:val="24"/>
          <w:highlight w:val="none"/>
        </w:rPr>
        <w:t>    售价（元）：</w:t>
      </w:r>
      <w:r>
        <w:rPr>
          <w:rFonts w:hint="eastAsia" w:ascii="仿宋" w:hAnsi="仿宋" w:eastAsia="仿宋" w:cs="仿宋"/>
          <w:i w:val="0"/>
          <w:iCs w:val="0"/>
          <w:caps w:val="0"/>
          <w:color w:val="000000"/>
          <w:spacing w:val="0"/>
          <w:sz w:val="24"/>
          <w:szCs w:val="24"/>
          <w:highlight w:val="none"/>
          <w:lang w:val="en-US" w:eastAsia="zh-CN"/>
        </w:rPr>
        <w:t>0</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四、响应文件提交</w:t>
      </w:r>
      <w:r>
        <w:rPr>
          <w:rFonts w:hint="eastAsia" w:ascii="仿宋" w:hAnsi="仿宋" w:eastAsia="仿宋" w:cs="仿宋"/>
          <w:i w:val="0"/>
          <w:iCs w:val="0"/>
          <w:caps w:val="0"/>
          <w:color w:val="000000"/>
          <w:spacing w:val="0"/>
          <w:sz w:val="24"/>
          <w:szCs w:val="24"/>
          <w:highlight w:val="none"/>
        </w:rPr>
        <w:t>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截止时间：202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12</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19</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 xml:space="preserve">16 </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 xml:space="preserve"> 00（</w:t>
      </w:r>
      <w:r>
        <w:rPr>
          <w:rFonts w:hint="eastAsia" w:ascii="仿宋" w:hAnsi="仿宋" w:eastAsia="仿宋" w:cs="仿宋"/>
          <w:i w:val="0"/>
          <w:iCs w:val="0"/>
          <w:caps w:val="0"/>
          <w:color w:val="000000"/>
          <w:spacing w:val="0"/>
          <w:sz w:val="24"/>
          <w:szCs w:val="24"/>
          <w:highlight w:val="none"/>
        </w:rPr>
        <w:t>北京时间）</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地点：乌鲁木齐市会展大道1119号大成尔雅A座806室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五、响应文件开启</w:t>
      </w:r>
      <w:r>
        <w:rPr>
          <w:rFonts w:hint="eastAsia" w:ascii="仿宋" w:hAnsi="仿宋" w:eastAsia="仿宋" w:cs="仿宋"/>
          <w:i w:val="0"/>
          <w:iCs w:val="0"/>
          <w:caps w:val="0"/>
          <w:color w:val="000000"/>
          <w:spacing w:val="0"/>
          <w:sz w:val="24"/>
          <w:szCs w:val="24"/>
          <w:highlight w:val="none"/>
        </w:rPr>
        <w:t>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开启时间：202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w:t>
      </w:r>
      <w:r>
        <w:rPr>
          <w:rFonts w:hint="eastAsia" w:ascii="仿宋" w:hAnsi="仿宋" w:eastAsia="仿宋" w:cs="仿宋"/>
          <w:i w:val="0"/>
          <w:iCs w:val="0"/>
          <w:caps w:val="0"/>
          <w:color w:val="000000"/>
          <w:spacing w:val="0"/>
          <w:sz w:val="24"/>
          <w:szCs w:val="24"/>
          <w:highlight w:val="none"/>
          <w:lang w:val="en-US" w:eastAsia="zh-CN"/>
        </w:rPr>
        <w:t>12</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19</w:t>
      </w:r>
      <w:r>
        <w:rPr>
          <w:rFonts w:hint="eastAsia" w:ascii="仿宋" w:hAnsi="仿宋" w:eastAsia="仿宋" w:cs="仿宋"/>
          <w:i w:val="0"/>
          <w:iCs w:val="0"/>
          <w:caps w:val="0"/>
          <w:color w:val="000000"/>
          <w:spacing w:val="0"/>
          <w:sz w:val="24"/>
          <w:szCs w:val="24"/>
          <w:highlight w:val="none"/>
        </w:rPr>
        <w:t>日</w:t>
      </w:r>
      <w:r>
        <w:rPr>
          <w:rFonts w:hint="eastAsia" w:ascii="仿宋" w:hAnsi="仿宋" w:eastAsia="仿宋" w:cs="仿宋"/>
          <w:i w:val="0"/>
          <w:iCs w:val="0"/>
          <w:caps w:val="0"/>
          <w:color w:val="000000"/>
          <w:spacing w:val="0"/>
          <w:sz w:val="24"/>
          <w:szCs w:val="24"/>
          <w:highlight w:val="none"/>
          <w:lang w:val="en-US" w:eastAsia="zh-CN"/>
        </w:rPr>
        <w:t xml:space="preserve">16 </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lang w:val="en-US" w:eastAsia="zh-CN"/>
        </w:rPr>
        <w:t xml:space="preserve"> 00</w:t>
      </w:r>
      <w:r>
        <w:rPr>
          <w:rFonts w:hint="eastAsia" w:ascii="仿宋" w:hAnsi="仿宋" w:eastAsia="仿宋" w:cs="仿宋"/>
          <w:i w:val="0"/>
          <w:iCs w:val="0"/>
          <w:caps w:val="0"/>
          <w:color w:val="000000"/>
          <w:spacing w:val="0"/>
          <w:sz w:val="24"/>
          <w:szCs w:val="24"/>
          <w:highlight w:val="none"/>
        </w:rPr>
        <w:t>（北京时间）</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rPr>
        <w:t>    地点：乌鲁木齐市会展大道1119号大成尔雅A座806室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六、公告期限</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自本公告发布之日起3个工作日。</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七、其他补充事宜</w:t>
      </w:r>
      <w:r>
        <w:rPr>
          <w:rFonts w:hint="eastAsia" w:ascii="仿宋" w:hAnsi="仿宋" w:eastAsia="仿宋" w:cs="仿宋"/>
          <w:i w:val="0"/>
          <w:iCs w:val="0"/>
          <w:caps w:val="0"/>
          <w:color w:val="000000"/>
          <w:spacing w:val="0"/>
          <w:sz w:val="24"/>
          <w:szCs w:val="24"/>
          <w:highlight w:val="none"/>
        </w:rPr>
        <w:t>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w:t>
      </w:r>
      <w:r>
        <w:rPr>
          <w:rFonts w:hint="eastAsia" w:ascii="仿宋" w:hAnsi="仿宋" w:eastAsia="仿宋" w:cs="仿宋"/>
          <w:i w:val="0"/>
          <w:iCs w:val="0"/>
          <w:caps w:val="0"/>
          <w:color w:val="000000"/>
          <w:spacing w:val="0"/>
          <w:sz w:val="24"/>
          <w:szCs w:val="24"/>
          <w:highlight w:val="none"/>
          <w:lang w:val="en-US" w:eastAsia="zh-CN"/>
        </w:rPr>
        <w:t>/</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0"/>
        <w:textAlignment w:val="auto"/>
        <w:rPr>
          <w:rFonts w:hint="eastAsia" w:ascii="仿宋" w:hAnsi="仿宋" w:eastAsia="仿宋" w:cs="仿宋"/>
          <w:i w:val="0"/>
          <w:iCs w:val="0"/>
          <w:caps w:val="0"/>
          <w:color w:val="000000"/>
          <w:spacing w:val="0"/>
          <w:sz w:val="24"/>
          <w:szCs w:val="24"/>
          <w:highlight w:val="none"/>
        </w:rPr>
      </w:pPr>
      <w:r>
        <w:rPr>
          <w:rStyle w:val="25"/>
          <w:rFonts w:hint="eastAsia" w:ascii="仿宋" w:hAnsi="仿宋" w:eastAsia="仿宋" w:cs="仿宋"/>
          <w:i w:val="0"/>
          <w:iCs w:val="0"/>
          <w:caps w:val="0"/>
          <w:color w:val="000000"/>
          <w:spacing w:val="0"/>
          <w:sz w:val="24"/>
          <w:szCs w:val="24"/>
          <w:highlight w:val="none"/>
        </w:rPr>
        <w:t>八、凡对本次招标提出询问，请按以下方式联系</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1.采购人信息</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联系人：梁超</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联系方式：</w:t>
      </w:r>
      <w:r>
        <w:rPr>
          <w:rFonts w:hint="eastAsia" w:ascii="仿宋" w:hAnsi="仿宋" w:eastAsia="仿宋" w:cs="仿宋"/>
          <w:i w:val="0"/>
          <w:iCs w:val="0"/>
          <w:caps w:val="0"/>
          <w:color w:val="000000"/>
          <w:spacing w:val="0"/>
          <w:sz w:val="24"/>
          <w:szCs w:val="24"/>
          <w:highlight w:val="none"/>
          <w:lang w:eastAsia="zh-CN"/>
        </w:rPr>
        <w:t>0991-8808511</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地址：乌鲁木齐市金银路143号</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2.采购代理机构信息</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名 称：</w:t>
      </w:r>
      <w:r>
        <w:rPr>
          <w:rFonts w:hint="eastAsia" w:ascii="仿宋" w:hAnsi="仿宋" w:eastAsia="仿宋" w:cs="仿宋"/>
          <w:i w:val="0"/>
          <w:iCs w:val="0"/>
          <w:caps w:val="0"/>
          <w:color w:val="000000"/>
          <w:spacing w:val="0"/>
          <w:sz w:val="24"/>
          <w:szCs w:val="24"/>
          <w:highlight w:val="none"/>
          <w:lang w:eastAsia="zh-CN"/>
        </w:rPr>
        <w:t>新疆君凯杰工程项目管理有限公司</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地 址：乌鲁木齐市会展大道1119号大成尔雅A座807室</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联系方式：18690975279</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3.项目联系方式</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项目联系人：</w:t>
      </w:r>
      <w:r>
        <w:rPr>
          <w:rStyle w:val="27"/>
          <w:rFonts w:hint="eastAsia" w:ascii="仿宋" w:hAnsi="仿宋" w:eastAsia="仿宋" w:cs="仿宋"/>
          <w:i w:val="0"/>
          <w:iCs w:val="0"/>
          <w:caps w:val="0"/>
          <w:color w:val="000000"/>
          <w:spacing w:val="0"/>
          <w:sz w:val="24"/>
          <w:szCs w:val="24"/>
          <w:highlight w:val="none"/>
        </w:rPr>
        <w:t>牛少鹏</w:t>
      </w:r>
    </w:p>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firstLine="420"/>
        <w:textAlignment w:val="auto"/>
        <w:rPr>
          <w:rStyle w:val="27"/>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电 话：</w:t>
      </w:r>
      <w:r>
        <w:rPr>
          <w:rStyle w:val="27"/>
          <w:rFonts w:hint="eastAsia" w:ascii="仿宋" w:hAnsi="仿宋" w:eastAsia="仿宋" w:cs="仿宋"/>
          <w:i w:val="0"/>
          <w:iCs w:val="0"/>
          <w:caps w:val="0"/>
          <w:color w:val="000000"/>
          <w:spacing w:val="0"/>
          <w:sz w:val="24"/>
          <w:szCs w:val="24"/>
          <w:highlight w:val="none"/>
        </w:rPr>
        <w:t>18690975279</w:t>
      </w:r>
    </w:p>
    <w:p>
      <w:pPr>
        <w:tabs>
          <w:tab w:val="left" w:pos="1809"/>
        </w:tabs>
        <w:spacing w:line="433" w:lineRule="exact"/>
        <w:ind w:right="187"/>
        <w:jc w:val="center"/>
        <w:outlineLvl w:val="0"/>
        <w:rPr>
          <w:rStyle w:val="30"/>
          <w:rFonts w:ascii="仿宋" w:hAnsi="仿宋" w:eastAsia="仿宋" w:cs="仿宋"/>
          <w:b/>
          <w:bCs/>
          <w:color w:val="000000" w:themeColor="text1"/>
          <w:w w:val="95"/>
          <w:sz w:val="30"/>
          <w:szCs w:val="30"/>
          <w:highlight w:val="none"/>
          <w:lang w:eastAsia="zh-CN"/>
          <w14:textFill>
            <w14:solidFill>
              <w14:schemeClr w14:val="tx1"/>
            </w14:solidFill>
          </w14:textFill>
        </w:rPr>
      </w:pPr>
      <w:bookmarkStart w:id="7" w:name="_Toc29809"/>
      <w:bookmarkStart w:id="8" w:name="_Toc25518"/>
      <w:bookmarkStart w:id="9" w:name="_Toc9771"/>
      <w:bookmarkStart w:id="10" w:name="_Toc19379"/>
      <w:bookmarkStart w:id="11" w:name="_Toc22514"/>
      <w:bookmarkStart w:id="12" w:name="_Toc22440"/>
      <w:r>
        <w:rPr>
          <w:rStyle w:val="30"/>
          <w:rFonts w:hint="eastAsia" w:ascii="仿宋" w:hAnsi="仿宋" w:eastAsia="仿宋" w:cs="仿宋"/>
          <w:b/>
          <w:bCs/>
          <w:color w:val="000000" w:themeColor="text1"/>
          <w:w w:val="95"/>
          <w:sz w:val="30"/>
          <w:szCs w:val="30"/>
          <w:highlight w:val="none"/>
          <w:lang w:eastAsia="zh-CN"/>
          <w14:textFill>
            <w14:solidFill>
              <w14:schemeClr w14:val="tx1"/>
            </w14:solidFill>
          </w14:textFill>
        </w:rPr>
        <w:t>第二部分</w:t>
      </w:r>
      <w:r>
        <w:rPr>
          <w:rStyle w:val="30"/>
          <w:rFonts w:hint="eastAsia" w:ascii="仿宋" w:hAnsi="仿宋" w:eastAsia="仿宋" w:cs="仿宋"/>
          <w:b/>
          <w:bCs/>
          <w:color w:val="000000" w:themeColor="text1"/>
          <w:w w:val="95"/>
          <w:sz w:val="30"/>
          <w:szCs w:val="30"/>
          <w:highlight w:val="none"/>
          <w:lang w:val="en-US" w:eastAsia="zh-CN"/>
          <w14:textFill>
            <w14:solidFill>
              <w14:schemeClr w14:val="tx1"/>
            </w14:solidFill>
          </w14:textFill>
        </w:rPr>
        <w:t xml:space="preserve"> </w:t>
      </w:r>
      <w:r>
        <w:rPr>
          <w:rStyle w:val="30"/>
          <w:rFonts w:hint="eastAsia" w:ascii="仿宋" w:hAnsi="仿宋" w:eastAsia="仿宋" w:cs="仿宋"/>
          <w:b/>
          <w:bCs/>
          <w:color w:val="000000" w:themeColor="text1"/>
          <w:w w:val="95"/>
          <w:sz w:val="30"/>
          <w:szCs w:val="30"/>
          <w:highlight w:val="none"/>
          <w:lang w:eastAsia="zh-CN"/>
          <w14:textFill>
            <w14:solidFill>
              <w14:schemeClr w14:val="tx1"/>
            </w14:solidFill>
          </w14:textFill>
        </w:rPr>
        <w:t>供应商须知</w:t>
      </w:r>
      <w:bookmarkEnd w:id="7"/>
      <w:bookmarkEnd w:id="8"/>
      <w:bookmarkEnd w:id="9"/>
      <w:bookmarkEnd w:id="10"/>
      <w:bookmarkEnd w:id="11"/>
      <w:bookmarkEnd w:id="12"/>
    </w:p>
    <w:p>
      <w:pPr>
        <w:pStyle w:val="37"/>
        <w:spacing w:before="98" w:after="58"/>
        <w:ind w:left="0" w:right="186"/>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供应商须知前附表</w:t>
      </w:r>
    </w:p>
    <w:tbl>
      <w:tblPr>
        <w:tblStyle w:val="22"/>
        <w:tblW w:w="963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1"/>
        <w:gridCol w:w="1415"/>
        <w:gridCol w:w="65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4" w:hRule="atLeast"/>
        </w:trPr>
        <w:tc>
          <w:tcPr>
            <w:tcW w:w="1701" w:type="dxa"/>
            <w:tcBorders>
              <w:top w:val="single" w:color="000000" w:sz="12"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条款号</w:t>
            </w:r>
          </w:p>
        </w:tc>
        <w:tc>
          <w:tcPr>
            <w:tcW w:w="1415" w:type="dxa"/>
            <w:tcBorders>
              <w:top w:val="single" w:color="000000" w:sz="12"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条款名称</w:t>
            </w:r>
          </w:p>
        </w:tc>
        <w:tc>
          <w:tcPr>
            <w:tcW w:w="6523" w:type="dxa"/>
            <w:tcBorders>
              <w:top w:val="single" w:color="000000" w:sz="12"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项目名称</w:t>
            </w:r>
          </w:p>
        </w:tc>
        <w:tc>
          <w:tcPr>
            <w:tcW w:w="6523" w:type="dxa"/>
            <w:tcBorders>
              <w:top w:val="single" w:color="000000" w:sz="6" w:space="0"/>
              <w:left w:val="single" w:color="000000" w:sz="6" w:space="0"/>
              <w:bottom w:val="single" w:color="000000" w:sz="6" w:space="0"/>
              <w:right w:val="single" w:color="000000" w:sz="12"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“新疆礼物”品牌农产品市场开拓和品牌化提升项目</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项目编号：NO-2022(JKJ)268</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16"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采购方式</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竞争性磋商；</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待评审小组与供应商对采购标的的技术、服务等磋商结束后，评审小</w:t>
            </w:r>
            <w:r>
              <w:rPr>
                <w:rStyle w:val="30"/>
                <w:rFonts w:hint="eastAsia" w:ascii="仿宋" w:hAnsi="仿宋" w:eastAsia="仿宋" w:cs="仿宋"/>
                <w:color w:val="000000" w:themeColor="text1"/>
                <w:spacing w:val="-6"/>
                <w:sz w:val="24"/>
                <w:szCs w:val="24"/>
                <w:highlight w:val="none"/>
                <w:lang w:eastAsia="zh-CN"/>
                <w14:textFill>
                  <w14:solidFill>
                    <w14:schemeClr w14:val="tx1"/>
                  </w14:solidFill>
                </w14:textFill>
              </w:rPr>
              <w:t>组要求所有实质性响应的供应商，在规定的时间内提交最后报价</w:t>
            </w:r>
            <w:r>
              <w:rPr>
                <w:rStyle w:val="30"/>
                <w:rFonts w:hint="eastAsia" w:ascii="仿宋" w:hAnsi="仿宋" w:eastAsia="仿宋" w:cs="仿宋"/>
                <w:color w:val="000000" w:themeColor="text1"/>
                <w:spacing w:val="-4"/>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第一章1.3款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采购内容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18"/>
              <w:keepNext w:val="0"/>
              <w:keepLines w:val="0"/>
              <w:pageBreakBefore w:val="0"/>
              <w:widowControl/>
              <w:suppressLineNumbers w:val="0"/>
              <w:kinsoku/>
              <w:wordWrap/>
              <w:overflowPunct/>
              <w:topLinePunct w:val="0"/>
              <w:autoSpaceDE/>
              <w:autoSpaceDN/>
              <w:bidi w:val="0"/>
              <w:adjustRightInd/>
              <w:snapToGrid/>
              <w:spacing w:before="20" w:beforeAutospacing="0" w:after="20" w:afterAutospacing="0" w:line="579" w:lineRule="exact"/>
              <w:ind w:left="0" w:right="0"/>
              <w:textAlignment w:val="auto"/>
              <w:rPr>
                <w:rStyle w:val="30"/>
                <w:rFonts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spacing w:val="0"/>
                <w:sz w:val="24"/>
                <w:szCs w:val="24"/>
                <w:highlight w:val="none"/>
                <w:lang w:val="en-US" w:eastAsia="zh-CN"/>
              </w:rPr>
              <w:t>进一步推动“农业+旅游”融合发展，促进农产品的销售工作与推进“新疆礼物”品牌建设工作结合，以市场为导向，用“新疆礼物”的标准遴选本地特色鲜明、质量安全可靠、供货渠道稳定的农产品；用文化赋能，提升农产品文化附加值；用互联网、新媒体手段，为优质农产品打开销售渠道。主要工作内容包括但不限于：打造区域公共品牌、完善准入机制、开放合作渠道、品牌联名与产品研发、宣传推广等内容。</w:t>
            </w:r>
            <w:r>
              <w:rPr>
                <w:rStyle w:val="30"/>
                <w:rFonts w:hint="eastAsia" w:ascii="仿宋" w:hAnsi="仿宋" w:eastAsia="仿宋" w:cs="仿宋"/>
                <w:bCs/>
                <w:color w:val="000000" w:themeColor="text1"/>
                <w:sz w:val="24"/>
                <w:szCs w:val="24"/>
                <w:highlight w:val="none"/>
                <w:lang w:eastAsia="zh-CN"/>
                <w14:textFill>
                  <w14:solidFill>
                    <w14:schemeClr w14:val="tx1"/>
                  </w14:solidFill>
                </w14:textFill>
              </w:rPr>
              <w:t>（详</w:t>
            </w:r>
            <w:r>
              <w:rPr>
                <w:rStyle w:val="30"/>
                <w:rFonts w:hint="eastAsia" w:ascii="仿宋" w:hAnsi="仿宋" w:eastAsia="仿宋" w:cs="仿宋"/>
                <w:bCs/>
                <w:color w:val="000000" w:themeColor="text1"/>
                <w:sz w:val="24"/>
                <w:szCs w:val="24"/>
                <w:highlight w:val="none"/>
                <w:lang w:val="en-US" w:eastAsia="zh-CN"/>
                <w14:textFill>
                  <w14:solidFill>
                    <w14:schemeClr w14:val="tx1"/>
                  </w14:solidFill>
                </w14:textFill>
              </w:rPr>
              <w:t>见第三部分</w:t>
            </w:r>
            <w:r>
              <w:rPr>
                <w:rStyle w:val="30"/>
                <w:rFonts w:hint="eastAsia" w:ascii="仿宋" w:hAnsi="仿宋" w:eastAsia="仿宋" w:cs="仿宋"/>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hint="eastAsia"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第一章1.4款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hint="eastAsia"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资金来源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left"/>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财政资金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第一章1.5款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实施地点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采购人指定的地点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5"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第一章1.6款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合同履行期限</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aps w:val="0"/>
                <w:color w:val="000000"/>
                <w:spacing w:val="0"/>
                <w:sz w:val="24"/>
                <w:szCs w:val="24"/>
                <w:highlight w:val="none"/>
                <w:lang w:val="en-US" w:eastAsia="zh-CN"/>
              </w:rPr>
              <w:t>2023年4月1日前</w:t>
            </w:r>
            <w:r>
              <w:rPr>
                <w:rFonts w:hint="eastAsia" w:ascii="仿宋" w:hAnsi="仿宋" w:eastAsia="仿宋" w:cs="仿宋"/>
                <w:i w:val="0"/>
                <w:iCs w:val="0"/>
                <w:caps w:val="0"/>
                <w:color w:val="000000"/>
                <w:spacing w:val="0"/>
                <w:sz w:val="24"/>
                <w:szCs w:val="24"/>
                <w:highlight w:val="none"/>
              </w:rPr>
              <w:t>完成</w:t>
            </w:r>
            <w:r>
              <w:rPr>
                <w:rFonts w:hint="eastAsia" w:ascii="仿宋" w:hAnsi="仿宋" w:eastAsia="仿宋" w:cs="仿宋"/>
                <w:i w:val="0"/>
                <w:iCs w:val="0"/>
                <w:caps w:val="0"/>
                <w:color w:val="000000"/>
                <w:spacing w:val="0"/>
                <w:sz w:val="24"/>
                <w:szCs w:val="24"/>
                <w:highlight w:val="none"/>
                <w:lang w:val="en-US" w:eastAsia="zh-CN"/>
              </w:rPr>
              <w:t>所有</w:t>
            </w:r>
            <w:r>
              <w:rPr>
                <w:rFonts w:hint="eastAsia" w:ascii="仿宋" w:hAnsi="仿宋" w:eastAsia="仿宋" w:cs="仿宋"/>
                <w:i w:val="0"/>
                <w:iCs w:val="0"/>
                <w:caps w:val="0"/>
                <w:color w:val="000000"/>
                <w:spacing w:val="0"/>
                <w:sz w:val="24"/>
                <w:szCs w:val="24"/>
                <w:highlight w:val="none"/>
              </w:rPr>
              <w:t>工作</w:t>
            </w:r>
            <w:r>
              <w:rPr>
                <w:rFonts w:hint="eastAsia" w:ascii="仿宋" w:hAnsi="仿宋" w:eastAsia="仿宋" w:cs="仿宋"/>
                <w:i w:val="0"/>
                <w:iCs w:val="0"/>
                <w:caps w:val="0"/>
                <w:color w:val="000000"/>
                <w:spacing w:val="0"/>
                <w:sz w:val="24"/>
                <w:szCs w:val="24"/>
                <w:highlight w:val="none"/>
                <w:lang w:val="en-US" w:eastAsia="zh-CN"/>
              </w:rPr>
              <w:t>并通过</w:t>
            </w:r>
            <w:r>
              <w:rPr>
                <w:rFonts w:hint="eastAsia" w:ascii="仿宋" w:hAnsi="仿宋" w:eastAsia="仿宋" w:cs="仿宋"/>
                <w:i w:val="0"/>
                <w:iCs w:val="0"/>
                <w:caps w:val="0"/>
                <w:color w:val="000000"/>
                <w:spacing w:val="0"/>
                <w:sz w:val="24"/>
                <w:szCs w:val="24"/>
                <w:highlight w:val="none"/>
              </w:rPr>
              <w:t>验收</w:t>
            </w:r>
            <w:r>
              <w:rPr>
                <w:rFonts w:hint="eastAsia" w:ascii="仿宋" w:hAnsi="仿宋" w:eastAsia="仿宋" w:cs="仿宋"/>
                <w:i w:val="0"/>
                <w:iCs w:val="0"/>
                <w:caps w:val="0"/>
                <w:color w:val="000000"/>
                <w:spacing w:val="0"/>
                <w:sz w:val="24"/>
                <w:szCs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0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第一章2.1款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采购人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采购人：</w:t>
            </w:r>
            <w:r>
              <w:rPr>
                <w:rStyle w:val="27"/>
                <w:rFonts w:hint="eastAsia" w:ascii="仿宋" w:hAnsi="仿宋" w:eastAsia="仿宋" w:cs="仿宋"/>
                <w:i w:val="0"/>
                <w:iCs w:val="0"/>
                <w:caps w:val="0"/>
                <w:color w:val="000000"/>
                <w:spacing w:val="0"/>
                <w:sz w:val="24"/>
                <w:szCs w:val="24"/>
                <w:highlight w:val="none"/>
                <w:lang w:eastAsia="zh-CN"/>
              </w:rPr>
              <w:t xml:space="preserve">新疆维吾尔自治区文化和旅游厅 </w:t>
            </w:r>
          </w:p>
          <w:p>
            <w:pPr>
              <w:pStyle w:val="38"/>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联系人：梁超</w:t>
            </w:r>
          </w:p>
          <w:p>
            <w:pPr>
              <w:pStyle w:val="38"/>
              <w:keepNext w:val="0"/>
              <w:keepLines w:val="0"/>
              <w:pageBreakBefore w:val="0"/>
              <w:widowControl/>
              <w:tabs>
                <w:tab w:val="left" w:pos="775"/>
              </w:tabs>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 xml:space="preserve">电话：0991-8808511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第一章2.2款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代理机构</w:t>
            </w:r>
          </w:p>
        </w:tc>
        <w:tc>
          <w:tcPr>
            <w:tcW w:w="6523" w:type="dxa"/>
            <w:tcBorders>
              <w:top w:val="single" w:color="000000" w:sz="6" w:space="0"/>
              <w:left w:val="single" w:color="000000" w:sz="6" w:space="0"/>
              <w:bottom w:val="single" w:color="000000" w:sz="6" w:space="0"/>
              <w:right w:val="single" w:color="000000" w:sz="12"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名称：新疆君凯杰工程项目管理有限公司</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地址：乌鲁木齐市会展大道1119号大成尔雅A座807室</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联系人：牛少鹏</w:t>
            </w:r>
          </w:p>
          <w:p>
            <w:pPr>
              <w:pStyle w:val="38"/>
              <w:keepNext w:val="0"/>
              <w:keepLines w:val="0"/>
              <w:pageBreakBefore w:val="0"/>
              <w:widowControl/>
              <w:tabs>
                <w:tab w:val="left" w:pos="3706"/>
              </w:tabs>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电话：18690975279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第一章2.8款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偏离</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7"/>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不接受实质性负偏离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第一章3.1款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供应商资格</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详见竞争性磋商公告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第一章5.1款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108" w:leftChars="0" w:right="0" w:rightChars="0" w:hanging="108"/>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是否接受联合体投标</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不</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第一章6.1款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踏勘现场</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3"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15.7</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业绩</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val="en-US" w:eastAsia="zh-CN"/>
                <w14:textFill>
                  <w14:solidFill>
                    <w14:schemeClr w14:val="tx1"/>
                  </w14:solidFill>
                </w14:textFill>
              </w:rPr>
              <w:t>业绩合同签订时间要求为2019年1月1日至今</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业绩证明材料为：合同</w:t>
            </w:r>
            <w:r>
              <w:rPr>
                <w:rStyle w:val="30"/>
                <w:rFonts w:hint="eastAsia" w:ascii="仿宋" w:hAnsi="仿宋" w:eastAsia="仿宋" w:cs="仿宋"/>
                <w:color w:val="000000" w:themeColor="text1"/>
                <w:spacing w:val="-10"/>
                <w:sz w:val="24"/>
                <w:szCs w:val="24"/>
                <w:highlight w:val="none"/>
                <w:lang w:val="en-US" w:eastAsia="zh-CN"/>
                <w14:textFill>
                  <w14:solidFill>
                    <w14:schemeClr w14:val="tx1"/>
                  </w14:solidFill>
                </w14:textFill>
              </w:rPr>
              <w:t>或中标通知书</w:t>
            </w: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w:t>
            </w:r>
            <w:r>
              <w:rPr>
                <w:rStyle w:val="30"/>
                <w:rFonts w:hint="eastAsia" w:ascii="仿宋" w:hAnsi="仿宋" w:eastAsia="仿宋" w:cs="仿宋"/>
                <w:color w:val="000000" w:themeColor="text1"/>
                <w:spacing w:val="-10"/>
                <w:sz w:val="24"/>
                <w:szCs w:val="24"/>
                <w:highlight w:val="none"/>
                <w:lang w:val="en-US" w:eastAsia="zh-CN"/>
                <w14:textFill>
                  <w14:solidFill>
                    <w14:schemeClr w14:val="tx1"/>
                  </w14:solidFill>
                </w14:textFill>
              </w:rPr>
              <w:t>加盖公章的复印件</w:t>
            </w: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合</w:t>
            </w:r>
            <w:r>
              <w:rPr>
                <w:rStyle w:val="30"/>
                <w:rFonts w:hint="eastAsia" w:ascii="仿宋" w:hAnsi="仿宋" w:eastAsia="仿宋" w:cs="仿宋"/>
                <w:color w:val="000000" w:themeColor="text1"/>
                <w:spacing w:val="-13"/>
                <w:sz w:val="24"/>
                <w:szCs w:val="24"/>
                <w:highlight w:val="none"/>
                <w:lang w:eastAsia="zh-CN"/>
                <w14:textFill>
                  <w14:solidFill>
                    <w14:schemeClr w14:val="tx1"/>
                  </w14:solidFill>
                </w14:textFill>
              </w:rPr>
              <w:t>同仅需提供包含合同首页、标的内容及金额所在页、合同签字盖章页即可，需加盖公章</w:t>
            </w:r>
            <w:r>
              <w:rPr>
                <w:rStyle w:val="30"/>
                <w:rFonts w:hint="eastAsia" w:ascii="仿宋" w:hAnsi="仿宋" w:eastAsia="仿宋" w:cs="仿宋"/>
                <w:color w:val="000000" w:themeColor="text1"/>
                <w:spacing w:val="-70"/>
                <w:sz w:val="24"/>
                <w:szCs w:val="24"/>
                <w:highlight w:val="none"/>
                <w:lang w:eastAsia="zh-CN"/>
                <w14:textFill>
                  <w14:solidFill>
                    <w14:schemeClr w14:val="tx1"/>
                  </w14:solidFill>
                </w14:textFill>
              </w:rPr>
              <w:t>）</w:t>
            </w: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pacing w:val="-13"/>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未提供业绩证明材或内容模糊不清的，</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其业绩不予认定。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16.3</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firstLine="31"/>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最高投标限价（采</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firstLine="240" w:firstLineChars="10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购预算）</w:t>
            </w:r>
          </w:p>
        </w:tc>
        <w:tc>
          <w:tcPr>
            <w:tcW w:w="6523" w:type="dxa"/>
            <w:tcBorders>
              <w:top w:val="single" w:color="000000" w:sz="6" w:space="0"/>
              <w:left w:val="single" w:color="000000" w:sz="6" w:space="0"/>
              <w:bottom w:val="single" w:color="000000" w:sz="6" w:space="0"/>
              <w:right w:val="single" w:color="000000" w:sz="12"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最高投标限价(即采购预算)为</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800000.00</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元（</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捌拾万元整</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pacing w:val="-10"/>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供应商的投标报价不得超过最高投标限价，否则其响应文件按否决投标处理。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17.1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投标有效期</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90日历天（从投标截止之日算起）。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18.1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磋商保证金</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磋商保证金的金额：</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16000.00</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元（大写：</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壹万陆仟元整</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磋商保证金的形式：银行电汇或银行转账等非现金式。</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开户名称：新疆君凯杰工程项目管理有限公司</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开户银行：中国农业银行乌鲁木齐昆仑路支行</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帐    号：30006 4010 400 10690</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行    号：10388 1000 646</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咨询电话：0991-4639846（财务室）</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附注：（项目名称）磋商保证金</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磋商保证金必须在响应文件递交截止时间前确保到帐；供应商未按竞争性磋商文件要求提交磋商保证金的，响应文件无效。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18.2</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磋商保证金的退还</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保证金的退还：</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（2）采购人或者采购代理机构应当自中标通知书发出之日起5个工作日内退还未中标人的磋商保证金，自采购合同签订之日起5个工作日内退还中标人的磋商保证金或者转为中标人的履约保证金。</w:t>
            </w:r>
          </w:p>
          <w:p>
            <w:pPr>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退还磋商保证金的供应商办理退款业务时需提供以下资料:</w:t>
            </w:r>
          </w:p>
          <w:p>
            <w:pPr>
              <w:pStyle w:val="44"/>
              <w:keepNext w:val="0"/>
              <w:keepLines w:val="0"/>
              <w:pageBreakBefore w:val="0"/>
              <w:widowControl/>
              <w:numPr>
                <w:ilvl w:val="0"/>
                <w:numId w:val="1"/>
              </w:numPr>
              <w:kinsoku/>
              <w:wordWrap/>
              <w:overflowPunct/>
              <w:topLinePunct w:val="0"/>
              <w:autoSpaceDE/>
              <w:autoSpaceDN/>
              <w:bidi w:val="0"/>
              <w:adjustRightInd/>
              <w:snapToGrid/>
              <w:spacing w:line="579" w:lineRule="exact"/>
              <w:ind w:left="0" w:leftChars="0" w:right="0" w:rightChars="0" w:firstLineChars="0"/>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授权委托书，同时必须提供清晰的开户银行名称、账号及收款单位名称（加盖单位章）。</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退还中标方磋商保证金时，中标方须提供与采购人签订的合同原</w:t>
            </w:r>
            <w:r>
              <w:rPr>
                <w:rStyle w:val="30"/>
                <w:rFonts w:hint="eastAsia" w:ascii="仿宋" w:hAnsi="仿宋" w:eastAsia="仿宋" w:cs="仿宋"/>
                <w:b/>
                <w:color w:val="000000" w:themeColor="text1"/>
                <w:spacing w:val="-8"/>
                <w:sz w:val="24"/>
                <w:szCs w:val="24"/>
                <w:highlight w:val="none"/>
                <w:lang w:eastAsia="zh-CN"/>
                <w14:textFill>
                  <w14:solidFill>
                    <w14:schemeClr w14:val="tx1"/>
                  </w14:solidFill>
                </w14:textFill>
              </w:rPr>
              <w:t>件一份</w:t>
            </w: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w:t>
            </w:r>
            <w:r>
              <w:rPr>
                <w:rStyle w:val="30"/>
                <w:rFonts w:hint="eastAsia" w:ascii="仿宋" w:hAnsi="仿宋" w:eastAsia="仿宋" w:cs="仿宋"/>
                <w:b/>
                <w:color w:val="000000" w:themeColor="text1"/>
                <w:spacing w:val="-2"/>
                <w:sz w:val="24"/>
                <w:szCs w:val="24"/>
                <w:highlight w:val="none"/>
                <w:lang w:eastAsia="zh-CN"/>
                <w14:textFill>
                  <w14:solidFill>
                    <w14:schemeClr w14:val="tx1"/>
                  </w14:solidFill>
                </w14:textFill>
              </w:rPr>
              <w:t>原件核查无误后退还</w:t>
            </w:r>
            <w:r>
              <w:rPr>
                <w:rStyle w:val="30"/>
                <w:rFonts w:hint="eastAsia" w:ascii="仿宋" w:hAnsi="仿宋" w:eastAsia="仿宋" w:cs="仿宋"/>
                <w:b/>
                <w:color w:val="000000" w:themeColor="text1"/>
                <w:spacing w:val="-22"/>
                <w:sz w:val="24"/>
                <w:szCs w:val="24"/>
                <w:highlight w:val="none"/>
                <w:lang w:eastAsia="zh-CN"/>
                <w14:textFill>
                  <w14:solidFill>
                    <w14:schemeClr w14:val="tx1"/>
                  </w14:solidFill>
                </w14:textFill>
              </w:rPr>
              <w:t>）</w:t>
            </w:r>
            <w:r>
              <w:rPr>
                <w:rStyle w:val="30"/>
                <w:rFonts w:hint="eastAsia" w:ascii="仿宋" w:hAnsi="仿宋" w:eastAsia="仿宋" w:cs="仿宋"/>
                <w:b/>
                <w:color w:val="000000" w:themeColor="text1"/>
                <w:spacing w:val="-2"/>
                <w:sz w:val="24"/>
                <w:szCs w:val="24"/>
                <w:highlight w:val="none"/>
                <w:lang w:eastAsia="zh-CN"/>
                <w14:textFill>
                  <w14:solidFill>
                    <w14:schemeClr w14:val="tx1"/>
                  </w14:solidFill>
                </w14:textFill>
              </w:rPr>
              <w:t>及已加盖中标方公章的合同全本复印</w:t>
            </w: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件一份（由代理机构存档备查）</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9"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18.3</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不予退还保证金的情形</w:t>
            </w:r>
          </w:p>
        </w:tc>
        <w:tc>
          <w:tcPr>
            <w:tcW w:w="6523" w:type="dxa"/>
            <w:tcBorders>
              <w:top w:val="single" w:color="000000" w:sz="6" w:space="0"/>
              <w:left w:val="single" w:color="000000" w:sz="6" w:space="0"/>
              <w:bottom w:val="single" w:color="000000" w:sz="6" w:space="0"/>
              <w:right w:val="single" w:color="000000" w:sz="12"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有下列情形之一的，保证金不予退还：</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（1）供应商在提交响应文件截止时间后撤回响应文件的；</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（2）供应商在响应文件中提供虚假材料的；</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（3）除因不可抗力或竞争性磋商文件认可的情形以外，成交供应商不与采购人签订合同的；</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（4）供应商与采购人、其他供应商或者采购代理机构恶意串通的；</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第三章</w:t>
            </w:r>
            <w:r>
              <w:rPr>
                <w:rStyle w:val="30"/>
                <w:rFonts w:hint="eastAsia" w:ascii="仿宋" w:hAnsi="仿宋" w:eastAsia="仿宋" w:cs="仿宋"/>
                <w:color w:val="000000" w:themeColor="text1"/>
                <w:sz w:val="24"/>
                <w:szCs w:val="24"/>
                <w:highlight w:val="none"/>
                <w14:textFill>
                  <w14:solidFill>
                    <w14:schemeClr w14:val="tx1"/>
                  </w14:solidFill>
                </w14:textFill>
              </w:rPr>
              <w:t>19.1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响应文件份数</w:t>
            </w:r>
          </w:p>
        </w:tc>
        <w:tc>
          <w:tcPr>
            <w:tcW w:w="6523" w:type="dxa"/>
            <w:tcBorders>
              <w:top w:val="single" w:color="000000" w:sz="6" w:space="0"/>
              <w:left w:val="single" w:color="000000" w:sz="6" w:space="0"/>
              <w:bottom w:val="single" w:color="000000" w:sz="6" w:space="0"/>
              <w:right w:val="single" w:color="000000" w:sz="12" w:space="0"/>
            </w:tcBorders>
          </w:tcPr>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资格证明文件：</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w:t>
            </w:r>
            <w:r>
              <w:rPr>
                <w:rStyle w:val="30"/>
                <w:rFonts w:hint="eastAsia" w:ascii="仿宋" w:hAnsi="仿宋" w:eastAsia="仿宋" w:cs="仿宋"/>
                <w:b/>
                <w:bCs/>
                <w:color w:val="000000" w:themeColor="text1"/>
                <w:sz w:val="24"/>
                <w:szCs w:val="24"/>
                <w:highlight w:val="none"/>
                <w:lang w:val="en-US" w:eastAsia="zh-CN"/>
                <w14:textFill>
                  <w14:solidFill>
                    <w14:schemeClr w14:val="tx1"/>
                  </w14:solidFill>
                </w14:textFill>
              </w:rPr>
              <w:t>必须按照磋商文件第五部分格式及内容提供资格证明文件，提供不全或未提供，投标响应文件将不予评审</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报价文件：</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商务技术文件：</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正本：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1</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份，副本：</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w:t>
            </w:r>
          </w:p>
          <w:p>
            <w:pPr>
              <w:keepNext w:val="0"/>
              <w:keepLines w:val="0"/>
              <w:pageBreakBefore w:val="0"/>
              <w:widowControl/>
              <w:numPr>
                <w:ilvl w:val="0"/>
                <w:numId w:val="2"/>
              </w:numPr>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电子版</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份（U盘一份，电子版须包含word版及加盖公章的PDF版，否则视为不响应竞争性磋商文件视为投标无效，供应商须在U盘上注明投标单位名称），电子版单独密封。u盘与响应文件递交后留档不予退还。</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特别提示：为了便于存档，响应文件请用A4纸张制作，不得以活页方式装订，不可拆装。装订应牢固、胶粘不易拆散和换页。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第四章</w:t>
            </w:r>
            <w:r>
              <w:rPr>
                <w:rStyle w:val="30"/>
                <w:rFonts w:hint="eastAsia" w:ascii="仿宋" w:hAnsi="仿宋" w:eastAsia="仿宋" w:cs="仿宋"/>
                <w:color w:val="000000" w:themeColor="text1"/>
                <w:sz w:val="24"/>
                <w:szCs w:val="24"/>
                <w:highlight w:val="none"/>
                <w14:textFill>
                  <w14:solidFill>
                    <w14:schemeClr w14:val="tx1"/>
                  </w14:solidFill>
                </w14:textFill>
              </w:rPr>
              <w:t>20.1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14:textFill>
                  <w14:solidFill>
                    <w14:schemeClr w14:val="tx1"/>
                  </w14:solidFill>
                </w14:textFill>
              </w:rPr>
            </w:pP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hanging="1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响应文件密封</w:t>
            </w:r>
          </w:p>
        </w:tc>
        <w:tc>
          <w:tcPr>
            <w:tcW w:w="6523" w:type="dxa"/>
            <w:tcBorders>
              <w:top w:val="single" w:color="000000" w:sz="6" w:space="0"/>
              <w:left w:val="single" w:color="000000" w:sz="6" w:space="0"/>
              <w:bottom w:val="single" w:color="000000" w:sz="6" w:space="0"/>
              <w:right w:val="single" w:color="000000" w:sz="12" w:space="0"/>
            </w:tcBorders>
          </w:tcPr>
          <w:p>
            <w:pPr>
              <w:pStyle w:val="38"/>
              <w:spacing w:line="579" w:lineRule="exact"/>
              <w:jc w:val="both"/>
              <w:rPr>
                <w:rStyle w:val="30"/>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供应商须按招标文件的规定制作投标文件，正、副本可以密</w:t>
            </w: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封在同一文件袋中。密封袋封口处加盖单位公章，并注明“开标时启</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封”字样。</w:t>
            </w:r>
          </w:p>
          <w:p>
            <w:pPr>
              <w:pStyle w:val="38"/>
              <w:spacing w:line="579" w:lineRule="exact"/>
              <w:jc w:val="both"/>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.投标文件袋上可写明：</w:t>
            </w:r>
          </w:p>
          <w:p>
            <w:pPr>
              <w:pStyle w:val="38"/>
              <w:spacing w:line="579" w:lineRule="exact"/>
              <w:rPr>
                <w:rStyle w:val="30"/>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项目名称：</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项目名称+</w:t>
            </w:r>
            <w:r>
              <w:rPr>
                <w:rStyle w:val="30"/>
                <w:rFonts w:hint="eastAsia" w:ascii="仿宋" w:hAnsi="仿宋" w:eastAsia="仿宋" w:cs="仿宋"/>
                <w:color w:val="000000" w:themeColor="text1"/>
                <w:spacing w:val="-5"/>
                <w:sz w:val="24"/>
                <w:szCs w:val="24"/>
                <w:highlight w:val="none"/>
                <w:lang w:val="en-US" w:eastAsia="zh-CN"/>
                <w14:textFill>
                  <w14:solidFill>
                    <w14:schemeClr w14:val="tx1"/>
                  </w14:solidFill>
                </w14:textFill>
              </w:rPr>
              <w:t>“资格证明文件”/“报价文件”/“商务技术文件”/“电子版”</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项目编号：</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招标单位：</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投标单位名称：</w:t>
            </w:r>
            <w:r>
              <w:rPr>
                <w:rStyle w:val="30"/>
                <w:rFonts w:hint="eastAsia" w:ascii="仿宋" w:hAnsi="仿宋" w:eastAsia="仿宋" w:cs="仿宋"/>
                <w:color w:val="000000" w:themeColor="text1"/>
                <w:sz w:val="24"/>
                <w:szCs w:val="24"/>
                <w:highlight w:val="none"/>
                <w:u w:val="single"/>
                <w:lang w:eastAsia="zh-CN"/>
                <w14:textFill>
                  <w14:solidFill>
                    <w14:schemeClr w14:val="tx1"/>
                  </w14:solidFill>
                </w14:textFill>
              </w:rPr>
              <w:t>（公章）</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投标单位地址：</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联系人：</w:t>
            </w:r>
          </w:p>
          <w:p>
            <w:pPr>
              <w:pStyle w:val="38"/>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联系电话：</w:t>
            </w:r>
          </w:p>
          <w:p>
            <w:pPr>
              <w:pStyle w:val="38"/>
              <w:spacing w:line="579" w:lineRule="exact"/>
              <w:ind w:hanging="15"/>
              <w:jc w:val="center"/>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年月日时（即开标时间）前不得开封。</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hanging="15"/>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（“正本”或“副本”）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8"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第四章</w:t>
            </w:r>
            <w:r>
              <w:rPr>
                <w:rStyle w:val="30"/>
                <w:rFonts w:hint="eastAsia" w:ascii="仿宋" w:hAnsi="仿宋" w:eastAsia="仿宋" w:cs="仿宋"/>
                <w:color w:val="000000" w:themeColor="text1"/>
                <w:sz w:val="24"/>
                <w:szCs w:val="24"/>
                <w:highlight w:val="none"/>
                <w14:textFill>
                  <w14:solidFill>
                    <w14:schemeClr w14:val="tx1"/>
                  </w14:solidFill>
                </w14:textFill>
              </w:rPr>
              <w:t>21.1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响应文件递交截止时间及地点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non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b/>
                <w:bCs/>
                <w:color w:val="000000" w:themeColor="text1"/>
                <w:sz w:val="24"/>
                <w:szCs w:val="24"/>
                <w:highlight w:val="none"/>
                <w:lang w:eastAsia="zh-CN"/>
                <w14:textFill>
                  <w14:solidFill>
                    <w14:schemeClr w14:val="tx1"/>
                  </w14:solidFill>
                </w14:textFill>
              </w:rPr>
              <w:t>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none"/>
                <w:lang w:eastAsia="zh-CN"/>
                <w14:textFill>
                  <w14:solidFill>
                    <w14:schemeClr w14:val="tx1"/>
                  </w14:solidFill>
                </w14:textFill>
              </w:rPr>
              <w:t>（北京时间）</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第五章</w:t>
            </w:r>
            <w:r>
              <w:rPr>
                <w:rStyle w:val="30"/>
                <w:rFonts w:hint="eastAsia" w:ascii="仿宋" w:hAnsi="仿宋" w:eastAsia="仿宋" w:cs="仿宋"/>
                <w:color w:val="000000" w:themeColor="text1"/>
                <w:sz w:val="24"/>
                <w:szCs w:val="24"/>
                <w:highlight w:val="none"/>
                <w14:textFill>
                  <w14:solidFill>
                    <w14:schemeClr w14:val="tx1"/>
                  </w14:solidFill>
                </w14:textFill>
              </w:rPr>
              <w:t>23.1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开标时间及地点</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时间：</w:t>
            </w:r>
            <w:r>
              <w:rPr>
                <w:rFonts w:hint="eastAsia" w:ascii="仿宋" w:hAnsi="仿宋" w:eastAsia="仿宋" w:cs="仿宋"/>
                <w:b/>
                <w:bCs/>
                <w:color w:val="000000" w:themeColor="text1"/>
                <w:sz w:val="24"/>
                <w:szCs w:val="24"/>
                <w:highlight w:val="non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b/>
                <w:bCs/>
                <w:color w:val="000000" w:themeColor="text1"/>
                <w:sz w:val="24"/>
                <w:szCs w:val="24"/>
                <w:highlight w:val="none"/>
                <w:lang w:eastAsia="zh-CN"/>
                <w14:textFill>
                  <w14:solidFill>
                    <w14:schemeClr w14:val="tx1"/>
                  </w14:solidFill>
                </w14:textFill>
              </w:rPr>
              <w:t>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b/>
                <w:bCs/>
                <w:color w:val="000000" w:themeColor="text1"/>
                <w:sz w:val="24"/>
                <w:szCs w:val="24"/>
                <w:highlight w:val="none"/>
                <w:lang w:eastAsia="zh-CN"/>
                <w14:textFill>
                  <w14:solidFill>
                    <w14:schemeClr w14:val="tx1"/>
                  </w14:solidFill>
                </w14:textFill>
              </w:rPr>
              <w:t>（北京时间）</w:t>
            </w:r>
          </w:p>
          <w:p>
            <w:pPr>
              <w:pStyle w:val="38"/>
              <w:keepNext w:val="0"/>
              <w:keepLines w:val="0"/>
              <w:pageBreakBefore w:val="0"/>
              <w:widowControl/>
              <w:tabs>
                <w:tab w:val="left" w:pos="3300"/>
                <w:tab w:val="left" w:pos="3960"/>
              </w:tabs>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地点：乌鲁木齐市会展大道1119号大成尔雅A座806室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0"/>
                <w:rFonts w:hint="eastAsia" w:ascii="仿宋" w:hAnsi="仿宋" w:eastAsia="仿宋" w:cs="仿宋"/>
                <w:color w:val="000000" w:themeColor="text1"/>
                <w:sz w:val="24"/>
                <w:szCs w:val="24"/>
                <w:highlight w:val="none"/>
                <w14:textFill>
                  <w14:solidFill>
                    <w14:schemeClr w14:val="tx1"/>
                  </w14:solidFill>
                </w14:textFill>
              </w:rPr>
              <w:t>26.2</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评标方法</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第六章</w:t>
            </w:r>
            <w:r>
              <w:rPr>
                <w:rStyle w:val="30"/>
                <w:rFonts w:hint="eastAsia" w:ascii="仿宋" w:hAnsi="仿宋" w:eastAsia="仿宋" w:cs="仿宋"/>
                <w:color w:val="000000" w:themeColor="text1"/>
                <w:sz w:val="24"/>
                <w:szCs w:val="24"/>
                <w:highlight w:val="none"/>
                <w14:textFill>
                  <w14:solidFill>
                    <w14:schemeClr w14:val="tx1"/>
                  </w14:solidFill>
                </w14:textFill>
              </w:rPr>
              <w:t>30.1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推荐的中标候选人数量</w:t>
            </w:r>
            <w:r>
              <w:rPr>
                <w:rStyle w:val="30"/>
                <w:rFonts w:hint="eastAsia" w:ascii="仿宋" w:hAnsi="仿宋" w:eastAsia="仿宋" w:cs="仿宋"/>
                <w:color w:val="000000" w:themeColor="text1"/>
                <w:sz w:val="24"/>
                <w:szCs w:val="24"/>
                <w:highlight w:val="none"/>
                <w:u w:val="thick"/>
                <w:lang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第七章</w:t>
            </w:r>
            <w:r>
              <w:rPr>
                <w:rStyle w:val="30"/>
                <w:rFonts w:hint="eastAsia" w:ascii="仿宋" w:hAnsi="仿宋" w:eastAsia="仿宋" w:cs="仿宋"/>
                <w:color w:val="000000" w:themeColor="text1"/>
                <w:sz w:val="24"/>
                <w:szCs w:val="24"/>
                <w:highlight w:val="none"/>
                <w14:textFill>
                  <w14:solidFill>
                    <w14:schemeClr w14:val="tx1"/>
                  </w14:solidFill>
                </w14:textFill>
              </w:rPr>
              <w:t>34.1</w:t>
            </w:r>
            <w:r>
              <w:rPr>
                <w:rStyle w:val="30"/>
                <w:rFonts w:hint="eastAsia" w:ascii="仿宋" w:hAnsi="仿宋" w:eastAsia="仿宋" w:cs="仿宋"/>
                <w:color w:val="000000" w:themeColor="text1"/>
                <w:spacing w:val="-35"/>
                <w:sz w:val="24"/>
                <w:szCs w:val="24"/>
                <w:highlight w:val="none"/>
                <w14:textFill>
                  <w14:solidFill>
                    <w14:schemeClr w14:val="tx1"/>
                  </w14:solidFill>
                </w14:textFill>
              </w:rPr>
              <w:t>款</w:t>
            </w:r>
          </w:p>
        </w:tc>
        <w:tc>
          <w:tcPr>
            <w:tcW w:w="1415" w:type="dxa"/>
            <w:tcBorders>
              <w:top w:val="single" w:color="000000" w:sz="6" w:space="0"/>
              <w:left w:val="single" w:color="000000" w:sz="6" w:space="0"/>
              <w:bottom w:val="single" w:color="000000" w:sz="6" w:space="0"/>
              <w:right w:val="single" w:color="000000" w:sz="6" w:space="0"/>
            </w:tcBorders>
            <w:vAlign w:val="center"/>
          </w:tcPr>
          <w:p>
            <w:pPr>
              <w:pStyle w:val="38"/>
              <w:keepNext w:val="0"/>
              <w:keepLines w:val="0"/>
              <w:pageBreakBefore w:val="0"/>
              <w:widowControl/>
              <w:tabs>
                <w:tab w:val="left" w:pos="1320"/>
              </w:tabs>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履约担保</w:t>
            </w:r>
          </w:p>
        </w:tc>
        <w:tc>
          <w:tcPr>
            <w:tcW w:w="6523" w:type="dxa"/>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8"/>
                <w:sz w:val="24"/>
                <w:szCs w:val="24"/>
                <w:highlight w:val="none"/>
                <w:lang w:eastAsia="zh-CN"/>
                <w14:textFill>
                  <w14:solidFill>
                    <w14:schemeClr w14:val="tx1"/>
                  </w14:solidFill>
                </w14:textFill>
              </w:rPr>
              <w:t>合同价款的</w:t>
            </w:r>
            <w:r>
              <w:rPr>
                <w:rStyle w:val="30"/>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1"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36.1.2</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付款方式：合同签订后分</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两</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次支付。合同签订后预付</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0%，</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2023年4月1日前</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完成</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所有</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工作</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并</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验收合格后支付余款</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0%</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。付款前，成交供应商须提供合法的当届结算金额全额且采购人认可的增值税发票并经采购人财务审核后方可付款。</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具体付款方式以中标单位与甲方签订的合同为准。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36.1.3</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特别提示1：供应商须提供信用记录查询资料；</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查询时间为：自公告发布之日起至响应文件递交截止时间止（该时间段内任一时间</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。查询渠道为：“信用中国”网站及“中国政府采购网”。</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查询结果：附网页截图（需体现出查询的相关结果）。</w:t>
            </w:r>
          </w:p>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对列入失信被执行人、重大税收违法</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失信主体</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、政府采购严重违法失信行为记录名单及其他不符合《中华人民共和国政府采购法》第二十二条规定条件的供应商，其响应文件将被拒绝。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2"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36.1.4</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7"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36.1.5</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注：如本《供应商须知前附表》相关内容与竞争性磋商文件中的相关内容如有不一致处，则以本《供应商须知前附表》相关内容为准。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01" w:type="dxa"/>
            <w:tcBorders>
              <w:top w:val="single" w:color="000000" w:sz="6" w:space="0"/>
              <w:left w:val="single" w:color="000000" w:sz="12" w:space="0"/>
              <w:bottom w:val="single" w:color="000000" w:sz="6" w:space="0"/>
              <w:right w:val="single" w:color="000000" w:sz="6"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center"/>
              <w:textAlignment w:val="baseline"/>
              <w:rPr>
                <w:rStyle w:val="30"/>
                <w:rFonts w:ascii="仿宋" w:hAnsi="仿宋" w:eastAsia="仿宋" w:cs="仿宋"/>
                <w:color w:val="000000" w:themeColor="text1"/>
                <w:spacing w:val="10"/>
                <w:sz w:val="24"/>
                <w:szCs w:val="24"/>
                <w:highlight w:val="none"/>
                <w14:textFill>
                  <w14:solidFill>
                    <w14:schemeClr w14:val="tx1"/>
                  </w14:solidFill>
                </w14:textFill>
              </w:rPr>
            </w:pPr>
            <w:r>
              <w:rPr>
                <w:rStyle w:val="30"/>
                <w:rFonts w:hint="eastAsia" w:ascii="仿宋" w:hAnsi="仿宋" w:eastAsia="仿宋" w:cs="仿宋"/>
                <w:color w:val="000000" w:themeColor="text1"/>
                <w:spacing w:val="10"/>
                <w:sz w:val="24"/>
                <w:szCs w:val="24"/>
                <w:highlight w:val="none"/>
                <w14:textFill>
                  <w14:solidFill>
                    <w14:schemeClr w14:val="tx1"/>
                  </w14:solidFill>
                </w14:textFill>
              </w:rPr>
              <w:t>第八章</w:t>
            </w:r>
            <w:r>
              <w:rPr>
                <w:rStyle w:val="30"/>
                <w:rFonts w:hint="eastAsia" w:ascii="仿宋" w:hAnsi="仿宋" w:eastAsia="仿宋" w:cs="仿宋"/>
                <w:color w:val="000000" w:themeColor="text1"/>
                <w:sz w:val="24"/>
                <w:szCs w:val="24"/>
                <w:highlight w:val="none"/>
                <w14:textFill>
                  <w14:solidFill>
                    <w14:schemeClr w14:val="tx1"/>
                  </w14:solidFill>
                </w14:textFill>
              </w:rPr>
              <w:t>36.1.6</w:t>
            </w:r>
          </w:p>
        </w:tc>
        <w:tc>
          <w:tcPr>
            <w:tcW w:w="7938" w:type="dxa"/>
            <w:gridSpan w:val="2"/>
            <w:tcBorders>
              <w:top w:val="single" w:color="000000" w:sz="6" w:space="0"/>
              <w:left w:val="single" w:color="000000" w:sz="6" w:space="0"/>
              <w:bottom w:val="single" w:color="000000" w:sz="6" w:space="0"/>
              <w:right w:val="single" w:color="000000" w:sz="12" w:space="0"/>
            </w:tcBorders>
            <w:vAlign w:val="center"/>
          </w:tcPr>
          <w:p>
            <w:pPr>
              <w:pStyle w:val="38"/>
              <w:keepNext w:val="0"/>
              <w:keepLines w:val="0"/>
              <w:pageBreakBefore w:val="0"/>
              <w:widowControl/>
              <w:kinsoku/>
              <w:wordWrap/>
              <w:overflowPunct/>
              <w:topLinePunct w:val="0"/>
              <w:autoSpaceDE/>
              <w:autoSpaceDN/>
              <w:bidi w:val="0"/>
              <w:adjustRightInd/>
              <w:snapToGrid/>
              <w:spacing w:line="579" w:lineRule="exact"/>
              <w:ind w:left="0" w:leftChars="0" w:right="0" w:rightChars="0"/>
              <w:jc w:val="both"/>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备注：本项目招标代理服务费由中标人支付。</w:t>
            </w:r>
          </w:p>
        </w:tc>
      </w:tr>
    </w:tbl>
    <w:p>
      <w:pPr>
        <w:spacing w:line="579" w:lineRule="exact"/>
        <w:ind w:firstLine="643" w:firstLineChars="200"/>
        <w:jc w:val="center"/>
        <w:outlineLvl w:val="1"/>
        <w:rPr>
          <w:rStyle w:val="30"/>
          <w:rFonts w:ascii="仿宋" w:hAnsi="仿宋" w:eastAsia="仿宋" w:cs="仿宋"/>
          <w:b/>
          <w:color w:val="000000" w:themeColor="text1"/>
          <w:sz w:val="32"/>
          <w:highlight w:val="none"/>
          <w:lang w:eastAsia="zh-CN"/>
          <w14:textFill>
            <w14:solidFill>
              <w14:schemeClr w14:val="tx1"/>
            </w14:solidFill>
          </w14:textFill>
        </w:rPr>
      </w:pPr>
      <w:bookmarkStart w:id="13" w:name="_Toc11523"/>
      <w:bookmarkStart w:id="14" w:name="_Toc1619"/>
      <w:bookmarkStart w:id="15" w:name="_Toc12436"/>
      <w:bookmarkStart w:id="16" w:name="_Toc7923"/>
      <w:bookmarkStart w:id="17" w:name="_Toc3325"/>
      <w:bookmarkStart w:id="18" w:name="_Toc28100"/>
      <w:r>
        <w:rPr>
          <w:rStyle w:val="30"/>
          <w:rFonts w:hint="eastAsia" w:ascii="仿宋" w:hAnsi="仿宋" w:eastAsia="仿宋" w:cs="仿宋"/>
          <w:b/>
          <w:color w:val="000000" w:themeColor="text1"/>
          <w:sz w:val="32"/>
          <w:highlight w:val="none"/>
          <w:lang w:eastAsia="zh-CN"/>
          <w14:textFill>
            <w14:solidFill>
              <w14:schemeClr w14:val="tx1"/>
            </w14:solidFill>
          </w14:textFill>
        </w:rPr>
        <w:t>第一章供应商须知</w:t>
      </w:r>
      <w:bookmarkEnd w:id="13"/>
      <w:bookmarkEnd w:id="14"/>
      <w:bookmarkEnd w:id="15"/>
      <w:bookmarkEnd w:id="16"/>
      <w:bookmarkEnd w:id="17"/>
      <w:bookmarkEnd w:id="18"/>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1.项目概况</w:t>
      </w:r>
    </w:p>
    <w:p>
      <w:pPr>
        <w:spacing w:line="579" w:lineRule="exact"/>
        <w:ind w:firstLine="480" w:firstLineChars="200"/>
        <w:rPr>
          <w:rStyle w:val="30"/>
          <w:rFonts w:ascii="仿宋" w:hAnsi="仿宋" w:eastAsia="仿宋" w:cs="仿宋"/>
          <w:b/>
          <w:color w:val="000000" w:themeColor="text1"/>
          <w:sz w:val="32"/>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1.1项目名称：详见供应商须知前附表；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1.2招标方式：详见供应商须知前附表；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1.3采购内容：详见供应商须知前附表；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1.4资金来源：详见供应商须知前附表；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1.5实施地点：详见供应商须知前附表；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1.6合同履行期限：详见供应商须知前附表；</w:t>
      </w:r>
    </w:p>
    <w:p>
      <w:pPr>
        <w:spacing w:line="579" w:lineRule="exact"/>
        <w:ind w:firstLine="45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pacing w:val="-8"/>
          <w:sz w:val="24"/>
          <w:szCs w:val="24"/>
          <w:highlight w:val="none"/>
          <w:lang w:eastAsia="zh-CN"/>
          <w14:textFill>
            <w14:solidFill>
              <w14:schemeClr w14:val="tx1"/>
            </w14:solidFill>
          </w14:textFill>
        </w:rPr>
        <w:t>2</w:t>
      </w:r>
      <w:r>
        <w:rPr>
          <w:rStyle w:val="30"/>
          <w:rFonts w:hint="eastAsia" w:ascii="仿宋" w:hAnsi="仿宋" w:eastAsia="仿宋" w:cs="仿宋"/>
          <w:b/>
          <w:color w:val="000000" w:themeColor="text1"/>
          <w:spacing w:val="-3"/>
          <w:sz w:val="24"/>
          <w:szCs w:val="24"/>
          <w:highlight w:val="none"/>
          <w:lang w:eastAsia="zh-CN"/>
          <w14:textFill>
            <w14:solidFill>
              <w14:schemeClr w14:val="tx1"/>
            </w14:solidFill>
          </w14:textFill>
        </w:rPr>
        <w:t>.定义</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下述术语和缩写的定义为：</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2.1“招标人”“采购人”系指依法进行政府采购的国家机关、事业单位、团体组织。本次政府采购的采购人名称、地址、联系人、电话详见供应商须知前附表。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2.2“采购代理机构”“采购代理机构”系指接受采购人委托，代理采购项目的采购代理机构。本次政府采购的采购代理机构名称、地址、联系人、电话详见供应商须知前附表。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2.3“供应商”系指向采购人提供货物、工程或者服务的法人、其他组织或者自然人。</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2.4“货物”系指各种形态和种类的物品，包括原材料、设备、产品等。</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2.5“工程”系指建设工程，包括建筑物和构筑物的新建、改建、扩建，装修、拆除，修缮等。</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2.6“服务”系指除货物和工程以外的其他政府采购对象。</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2.8偏离</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2.8.1本条所称偏离为响应文件对竞争性磋商文件的偏离，即不满足、或不响应竞争性磋商文件的要求。偏离分为对竞争性磋商文件的实质性要求条款偏离和对竞争性磋商文件的一般商务和技术条款偏离。</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2.8.2除法律、法规和规章规定外。竞争性磋商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磋商文件中的每一个条款及要求，因误读竞争性磋商文件而造成的后果，采购人概不负责。</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2.9特别说明</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2.9.1供应商所使用的资格、信誉、荣誉、业绩与企业认证等必须为供应商所拥有。</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2.9.2供应商应仔细阅读竞争性磋商文件中的所有内容，按照竞争性磋商文件的要求编制、提交响应文件，并对其所提供的全部资料的真实性承担法律责任。</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2.9.3竞争性磋商文件所提供的资料，是采购人现有的能被供应商利用的资料，采购人对供应商做出的任何推论、理解和结论均不负任何责任。</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3.供应商资格</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3.1供应商资格：详见供应商须知前附表。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3.2供应商应遵守中华人民共和国法律、法规和行政规章。</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3.3供应商不得存在下列情形之一：</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（1）与采购人、代理机构存在利害关系。</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（2）单位负责人为同一人或者存在控股、管理关系的不同供应商，不得参加同一合同项下的政府采购活动。</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4.投标费用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4.1无论投标过程中的做法和结果如何，供应商将自行承担所有与参加投标有关的费用。</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5.联合体形式</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5.1除供应商须知前附表中另有规定，本次招标不接受为联合体形式的供应商。</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6．现场勘察</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6.1供应商应按供应商须知前附表中规定对采购项目现场和周围环境进行考察。</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6.2勘察现场的费用由供应商自己承担，勘察期间所发生的人身伤害及财产损失由供应商自己负责。</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6.3采购人不对供应商据此而做出的推论、理解和结论负责。一旦成交，供应商不得以任何借口，而提出额外补偿，或延长合同期限的要求。</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7.采购进口产品</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7.1除供应商须知前附表另有规定外，本项目不接受进口产品参加采购活动。</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8.政府采购政策的支持</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8.1政府采购有关的货物采购执行环境标志产品政府优先采购政策。在采购过程中执行最新一期的环境标志产品政府采购清单。优先采购政策规定可在：中国政府采购网（http://www.ccgp.gov.cn/）查询。</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8.2政府采购有关的货物采购应当执行节能产品政府强制采购和优先采购政策。在采购过程中执行最新一期的节能产品政府采购清单。优先采购政策规定可在：中国政府采购网（http://www.ccgp.gov.cn/）查询。</w:t>
      </w:r>
    </w:p>
    <w:p>
      <w:pPr>
        <w:spacing w:before="20" w:line="579" w:lineRule="exact"/>
        <w:ind w:left="1931" w:right="1782"/>
        <w:jc w:val="center"/>
        <w:rPr>
          <w:rStyle w:val="30"/>
          <w:rFonts w:ascii="仿宋" w:hAnsi="仿宋" w:eastAsia="仿宋" w:cs="仿宋"/>
          <w:b/>
          <w:color w:val="000000" w:themeColor="text1"/>
          <w:sz w:val="32"/>
          <w:highlight w:val="none"/>
          <w:lang w:eastAsia="zh-CN"/>
          <w14:textFill>
            <w14:solidFill>
              <w14:schemeClr w14:val="tx1"/>
            </w14:solidFill>
          </w14:textFill>
        </w:rPr>
      </w:pPr>
    </w:p>
    <w:p>
      <w:pPr>
        <w:spacing w:before="20" w:line="579" w:lineRule="exact"/>
        <w:ind w:left="1933" w:right="1780"/>
        <w:jc w:val="center"/>
        <w:outlineLvl w:val="1"/>
        <w:rPr>
          <w:rStyle w:val="30"/>
          <w:rFonts w:ascii="仿宋" w:hAnsi="仿宋" w:eastAsia="仿宋" w:cs="仿宋"/>
          <w:b/>
          <w:color w:val="000000" w:themeColor="text1"/>
          <w:sz w:val="32"/>
          <w:highlight w:val="none"/>
          <w:lang w:eastAsia="zh-CN"/>
          <w14:textFill>
            <w14:solidFill>
              <w14:schemeClr w14:val="tx1"/>
            </w14:solidFill>
          </w14:textFill>
        </w:rPr>
      </w:pPr>
      <w:bookmarkStart w:id="19" w:name="_Toc29726"/>
      <w:bookmarkStart w:id="20" w:name="_Toc29622"/>
      <w:bookmarkStart w:id="21" w:name="_Toc7575"/>
      <w:bookmarkStart w:id="22" w:name="_Toc12869"/>
      <w:bookmarkStart w:id="23" w:name="_Toc7015"/>
      <w:bookmarkStart w:id="24" w:name="_Toc18208"/>
      <w:r>
        <w:rPr>
          <w:rStyle w:val="30"/>
          <w:rFonts w:hint="eastAsia" w:ascii="仿宋" w:hAnsi="仿宋" w:eastAsia="仿宋" w:cs="仿宋"/>
          <w:b/>
          <w:color w:val="000000" w:themeColor="text1"/>
          <w:sz w:val="32"/>
          <w:highlight w:val="none"/>
          <w:lang w:eastAsia="zh-CN"/>
          <w14:textFill>
            <w14:solidFill>
              <w14:schemeClr w14:val="tx1"/>
            </w14:solidFill>
          </w14:textFill>
        </w:rPr>
        <w:t>第二章 竞争性磋商文件的编写</w:t>
      </w:r>
      <w:bookmarkEnd w:id="19"/>
      <w:bookmarkEnd w:id="20"/>
      <w:bookmarkEnd w:id="21"/>
      <w:bookmarkEnd w:id="22"/>
      <w:bookmarkEnd w:id="23"/>
      <w:bookmarkEnd w:id="24"/>
    </w:p>
    <w:p>
      <w:pPr>
        <w:pStyle w:val="40"/>
        <w:spacing w:before="111"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9.竞争性磋商文件的构成</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9.1竞争性磋商文件由下述部分组成：</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第一部分竞争性磋商公告</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第二部分供应商须知</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第三部分采购内容及参数要求</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第四部分合同条款</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第五部分附件</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9.2竞争性磋商文件以中文书写。</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9.3供应商被视为熟悉本招标项目的各种情况以及与履行合同有关的一切其他情况。</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pPr>
        <w:pStyle w:val="40"/>
        <w:spacing w:before="111"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10.竞争性磋商文件的澄清、标前会议</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10.1供应商对竞争性磋商文件如有疑点，可在投标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pPr>
        <w:pStyle w:val="40"/>
        <w:spacing w:before="111"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11.竞争性磋商文件的修改或补充</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11.1在投标截止期5日前的任何时间，采购人可主动或依据供应商要求澄清的问题而修改或补充竞争性磋商文件，并以书面形式通知所有供应商，供应商在收到该通知后应立即以电报或传真的形式予以确认。</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11.2为使供应商在准备投标时有适当的时间考虑响应文件的修改，采购人有权决定推迟投标截止日期和开标日期，并将此变更通知所有的供应商。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11.3竞争性磋商文件的修改书和补充文件将构成竞争性磋商文件的一部分，并且比竞争性磋商文件对供应商具有优先的约束力。</w:t>
      </w:r>
    </w:p>
    <w:p>
      <w:pPr>
        <w:pStyle w:val="41"/>
        <w:spacing w:line="579" w:lineRule="exact"/>
        <w:ind w:left="52" w:firstLine="482"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p>
    <w:p>
      <w:pPr>
        <w:spacing w:before="21" w:line="579" w:lineRule="exact"/>
        <w:ind w:left="1043" w:right="992"/>
        <w:jc w:val="center"/>
        <w:outlineLvl w:val="1"/>
        <w:rPr>
          <w:rStyle w:val="30"/>
          <w:rFonts w:ascii="仿宋" w:hAnsi="仿宋" w:eastAsia="仿宋" w:cs="仿宋"/>
          <w:b/>
          <w:color w:val="000000" w:themeColor="text1"/>
          <w:sz w:val="32"/>
          <w:highlight w:val="none"/>
          <w:lang w:eastAsia="zh-CN"/>
          <w14:textFill>
            <w14:solidFill>
              <w14:schemeClr w14:val="tx1"/>
            </w14:solidFill>
          </w14:textFill>
        </w:rPr>
      </w:pPr>
      <w:bookmarkStart w:id="25" w:name="_Toc25160"/>
      <w:bookmarkStart w:id="26" w:name="_Toc16274"/>
      <w:bookmarkStart w:id="27" w:name="_Toc6482"/>
      <w:bookmarkStart w:id="28" w:name="_Toc9127"/>
      <w:bookmarkStart w:id="29" w:name="_Toc7496"/>
      <w:bookmarkStart w:id="30" w:name="_Toc11037"/>
      <w:r>
        <w:rPr>
          <w:rStyle w:val="30"/>
          <w:rFonts w:hint="eastAsia" w:ascii="仿宋" w:hAnsi="仿宋" w:eastAsia="仿宋" w:cs="仿宋"/>
          <w:b/>
          <w:color w:val="000000" w:themeColor="text1"/>
          <w:sz w:val="32"/>
          <w:highlight w:val="none"/>
          <w:lang w:eastAsia="zh-CN"/>
          <w14:textFill>
            <w14:solidFill>
              <w14:schemeClr w14:val="tx1"/>
            </w14:solidFill>
          </w14:textFill>
        </w:rPr>
        <w:t>第三章 响应文件的编写</w:t>
      </w:r>
      <w:bookmarkEnd w:id="25"/>
      <w:bookmarkEnd w:id="26"/>
      <w:bookmarkEnd w:id="27"/>
      <w:bookmarkEnd w:id="28"/>
      <w:bookmarkEnd w:id="29"/>
      <w:bookmarkEnd w:id="30"/>
    </w:p>
    <w:p>
      <w:pPr>
        <w:pStyle w:val="40"/>
        <w:snapToGrid w:val="0"/>
        <w:spacing w:before="114"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12.要求</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13.响应文件语言和度量单位</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13.1响应文件及供应商和采购人就招标、投标交换的文件和往来信件，须以中文书写。供应商可提交其他语言的资料，但应附中文注释，在有差异时，以中文为主。</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13.2除在竞争性磋商文件的技术规格中另有规定外，计量单位应使用中华人民共和国法定计量单位（国际单位制和国家选定的其它计量单位）。</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14.响应文件的组成</w:t>
      </w:r>
    </w:p>
    <w:p>
      <w:pPr>
        <w:snapToGrid w:val="0"/>
        <w:spacing w:line="579" w:lineRule="exact"/>
        <w:ind w:firstLine="480" w:firstLineChars="200"/>
        <w:rPr>
          <w:rFonts w:hint="default" w:ascii="仿宋" w:hAnsi="仿宋" w:eastAsia="仿宋" w:cs="仿宋"/>
          <w:b/>
          <w:iCs/>
          <w:color w:val="000000" w:themeColor="text1"/>
          <w:sz w:val="24"/>
          <w:highlight w:val="none"/>
          <w:u w:val="singl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14.1</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响应文件</w:t>
      </w:r>
      <w:r>
        <w:rPr>
          <w:rStyle w:val="30"/>
          <w:rFonts w:hint="eastAsia" w:ascii="仿宋" w:hAnsi="仿宋" w:eastAsia="仿宋" w:cs="仿宋"/>
          <w:b/>
          <w:bCs/>
          <w:color w:val="000000" w:themeColor="text1"/>
          <w:sz w:val="24"/>
          <w:szCs w:val="24"/>
          <w:highlight w:val="none"/>
          <w:lang w:val="en-US" w:eastAsia="zh-CN"/>
          <w14:textFill>
            <w14:solidFill>
              <w14:schemeClr w14:val="tx1"/>
            </w14:solidFill>
          </w14:textFill>
        </w:rPr>
        <w:t>组成内容详见第五部分附件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14.2所有资格证明文件，正本中的资格证明文件（如业绩、资质证书等）均须为加盖供应商公章的复印件或扫描件，以备开标时与原件核对（有特别说明的除外），副本为正本的复印件；开标结束后，可根据供应商的需要退回原件（针对本招标项目的特定授权原件不予退还）。</w:t>
      </w:r>
    </w:p>
    <w:p>
      <w:pPr>
        <w:snapToGrid w:val="0"/>
        <w:spacing w:line="579" w:lineRule="exact"/>
        <w:ind w:firstLine="482" w:firstLineChars="200"/>
        <w:rPr>
          <w:rStyle w:val="30"/>
          <w:rFonts w:ascii="仿宋" w:hAnsi="仿宋" w:eastAsia="仿宋" w:cs="仿宋"/>
          <w:b/>
          <w:bCs/>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14.3</w:t>
      </w:r>
      <w:r>
        <w:rPr>
          <w:rStyle w:val="30"/>
          <w:rFonts w:hint="eastAsia" w:ascii="仿宋" w:hAnsi="仿宋" w:eastAsia="仿宋" w:cs="仿宋"/>
          <w:b/>
          <w:bCs/>
          <w:color w:val="000000" w:themeColor="text1"/>
          <w:sz w:val="24"/>
          <w:szCs w:val="24"/>
          <w:highlight w:val="none"/>
          <w:lang w:val="en-US" w:eastAsia="zh-CN"/>
          <w14:textFill>
            <w14:solidFill>
              <w14:schemeClr w14:val="tx1"/>
            </w14:solidFill>
          </w14:textFill>
        </w:rPr>
        <w:t>评审前，采购人或采购代理机构将根据供应商提供的资格证明文件对其进行资格审查。</w:t>
      </w: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所有资格证明文件必须满足竞争性磋商文件的要求，否则将导致投标被否决。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14.4供应商可按竞争性磋商文件的范本格式中提供的响应文件格式填写响应文件；如提供的范本格式有不完善之处，请自行补充完善。</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15.符合竞争性磋商文件规定的证明文件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15.1供应商提供的资格证明材料，须满足供应商须知前附表的要求。</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15.2供应商为联合体形式的，则应提交联合体各方的资格文件，否则将视为未实质性响应条款而被拒绝。</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15.3供应商确保所提供货物（或服务），其质量满足中华人民共和国国家相关标准，使用的原辅材料要符合质量要求，拟投入的设备完好率足以胜任本项目的工作。</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15.4供应商须提交证明拟供货物（或服务）符合竞争性磋商文件规定的技术响应文件，作为响应文件的一部分。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15.5提供的货物（或服务）符合规定的相应技术标准、环保及节能标准等。</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15.6对照采购人的采购内容及技术要求，逐条确定，指出所提供的货物（或服务）是否实质性响应竞争性磋商文件的要求，如有偏离，须填报偏离表（见附件）。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15.7供应商应当提交符合竞争性磋商文件规定的业绩证明文件，该证明文件作为响应文件的一部分，业绩证明文件的要求详见供应商须知前附表没有按要求提供资料或提供资料不完全，其风险由供应商自行承担。</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16.投标报价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16.2其报价须保证在投标有效期及交付期内固定不变。采购人不接受有任何选择性报价。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16.3为了防止本次招标的投标报价过高，超出采购人为本次采购项目的资金支付能力，采购人依据主管部门的批复为本次招标项目的设定了最高投标限价（即采购预算），如果供应商的投标报价高于本项目的最高投标限价，其响应文件将被拒绝；如果所有供应商的投标报价均超出最高投标限价，采购人有权重新组织招标。</w:t>
      </w:r>
    </w:p>
    <w:p>
      <w:pPr>
        <w:spacing w:line="579" w:lineRule="exact"/>
        <w:ind w:firstLine="480" w:firstLineChars="200"/>
        <w:rPr>
          <w:rFonts w:hint="eastAsia" w:ascii="仿宋" w:hAnsi="仿宋" w:eastAsia="仿宋" w:cs="仿宋"/>
          <w:color w:val="000000" w:themeColor="text1"/>
          <w:kern w:val="0"/>
          <w:sz w:val="24"/>
          <w:szCs w:val="20"/>
          <w:highlight w:val="none"/>
          <w:lang w:bidi="ar"/>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4</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磋商结束后，磋商小组可根据磋商情况，要求</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进行</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多次</w:t>
      </w:r>
      <w:r>
        <w:rPr>
          <w:rFonts w:hint="eastAsia" w:ascii="仿宋" w:hAnsi="仿宋" w:eastAsia="仿宋" w:cs="仿宋"/>
          <w:color w:val="000000" w:themeColor="text1"/>
          <w:kern w:val="0"/>
          <w:sz w:val="24"/>
          <w:szCs w:val="20"/>
          <w:highlight w:val="none"/>
          <w:lang w:bidi="ar"/>
          <w14:textFill>
            <w14:solidFill>
              <w14:schemeClr w14:val="tx1"/>
            </w14:solidFill>
          </w14:textFill>
        </w:rPr>
        <w:t>报价，并确定最终报价。最终报价是响应文件的有效组成部分。</w:t>
      </w:r>
    </w:p>
    <w:p>
      <w:pPr>
        <w:spacing w:line="579" w:lineRule="exact"/>
        <w:ind w:firstLine="480" w:firstLineChars="200"/>
        <w:rPr>
          <w:rStyle w:val="30"/>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16</w:t>
      </w:r>
      <w:r>
        <w:rPr>
          <w:rFonts w:hint="eastAsia" w:ascii="仿宋" w:hAnsi="仿宋" w:eastAsia="仿宋" w:cs="仿宋"/>
          <w:color w:val="000000" w:themeColor="text1"/>
          <w:kern w:val="0"/>
          <w:sz w:val="24"/>
          <w:szCs w:val="20"/>
          <w:highlight w:val="none"/>
          <w:lang w:bidi="ar"/>
          <w14:textFill>
            <w14:solidFill>
              <w14:schemeClr w14:val="tx1"/>
            </w14:solidFill>
          </w14:textFill>
        </w:rPr>
        <w:t>.</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5</w:t>
      </w:r>
      <w:r>
        <w:rPr>
          <w:rFonts w:hint="eastAsia" w:ascii="仿宋" w:hAnsi="仿宋" w:eastAsia="仿宋" w:cs="仿宋"/>
          <w:color w:val="000000" w:themeColor="text1"/>
          <w:kern w:val="0"/>
          <w:sz w:val="24"/>
          <w:szCs w:val="20"/>
          <w:highlight w:val="none"/>
          <w:lang w:bidi="ar"/>
          <w14:textFill>
            <w14:solidFill>
              <w14:schemeClr w14:val="tx1"/>
            </w14:solidFill>
          </w14:textFill>
        </w:rPr>
        <w:t xml:space="preserve"> 报价应用小写和大写同时书写，大小写不相符时，以大写为准，同时</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多次</w:t>
      </w:r>
      <w:r>
        <w:rPr>
          <w:rFonts w:hint="eastAsia" w:ascii="仿宋" w:hAnsi="仿宋" w:eastAsia="仿宋" w:cs="仿宋"/>
          <w:color w:val="000000" w:themeColor="text1"/>
          <w:kern w:val="0"/>
          <w:sz w:val="24"/>
          <w:szCs w:val="20"/>
          <w:highlight w:val="none"/>
          <w:lang w:bidi="ar"/>
          <w14:textFill>
            <w14:solidFill>
              <w14:schemeClr w14:val="tx1"/>
            </w14:solidFill>
          </w14:textFill>
        </w:rPr>
        <w:t>报价上还应写明</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名称签字后，以密封的形式送达磋商现场。所有</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供应商</w:t>
      </w:r>
      <w:r>
        <w:rPr>
          <w:rFonts w:hint="eastAsia" w:ascii="仿宋" w:hAnsi="仿宋" w:eastAsia="仿宋" w:cs="仿宋"/>
          <w:color w:val="000000" w:themeColor="text1"/>
          <w:kern w:val="0"/>
          <w:sz w:val="24"/>
          <w:szCs w:val="20"/>
          <w:highlight w:val="none"/>
          <w:lang w:bidi="ar"/>
          <w14:textFill>
            <w14:solidFill>
              <w14:schemeClr w14:val="tx1"/>
            </w14:solidFill>
          </w14:textFill>
        </w:rPr>
        <w:t>的</w:t>
      </w:r>
      <w:r>
        <w:rPr>
          <w:rFonts w:hint="eastAsia" w:ascii="仿宋" w:hAnsi="仿宋" w:eastAsia="仿宋" w:cs="仿宋"/>
          <w:color w:val="000000" w:themeColor="text1"/>
          <w:kern w:val="0"/>
          <w:sz w:val="24"/>
          <w:szCs w:val="20"/>
          <w:highlight w:val="none"/>
          <w:lang w:val="en-US" w:eastAsia="zh-CN" w:bidi="ar"/>
          <w14:textFill>
            <w14:solidFill>
              <w14:schemeClr w14:val="tx1"/>
            </w14:solidFill>
          </w14:textFill>
        </w:rPr>
        <w:t>多</w:t>
      </w:r>
      <w:r>
        <w:rPr>
          <w:rFonts w:hint="eastAsia" w:ascii="仿宋" w:hAnsi="仿宋" w:eastAsia="仿宋" w:cs="仿宋"/>
          <w:color w:val="000000" w:themeColor="text1"/>
          <w:kern w:val="0"/>
          <w:sz w:val="24"/>
          <w:szCs w:val="20"/>
          <w:highlight w:val="none"/>
          <w:lang w:bidi="ar"/>
          <w14:textFill>
            <w14:solidFill>
              <w14:schemeClr w14:val="tx1"/>
            </w14:solidFill>
          </w14:textFill>
        </w:rPr>
        <w:t>次报价收集齐全后，不进行公开唱价。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16.</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投标报价货币单位：人民币。</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17.投标有效期</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17.1投标有效期详见供应商须知前附表，如不满足其投标将被否决。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18．磋商保证金</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18.1磋商保证金的缴纳详见供应商须知前附表。未按规定提交磋商保证金的投标，将被视为投标无效。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18.2磋商保证金的退还详见供应商须知前附表。</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18.3不予退还保证金的情形，详见供应商须知前附表。</w:t>
      </w:r>
    </w:p>
    <w:p>
      <w:pPr>
        <w:pStyle w:val="40"/>
        <w:snapToGrid w:val="0"/>
        <w:spacing w:before="114"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19.响应文件的签署及规定</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19.1响应文件正本须打印或用不褪色的墨水书写，副本可为正本的复印件。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19.2响应文件应清楚工整，修改处应由投标单位法定代表人或授权代理人签章。</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19.3供应商的法定代表人或授权代理人在凡规定签章处逐一签署并加盖单位公章。</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19.4响应文件的份数详见供应商须知前附表。正本和副本应分别胶装成册，并在封面上标记“正本”和“副本”的字样，不得采用活页装订；响应文件应编制目录，并且逐页连续标注页码。</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19.5当正本和副本之间出现差异时，以正本为准。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19.6电报、电话、传真形式的投标概不接受。</w:t>
      </w:r>
    </w:p>
    <w:p>
      <w:pPr>
        <w:snapToGrid w:val="0"/>
        <w:spacing w:line="579" w:lineRule="exact"/>
        <w:ind w:firstLine="480" w:firstLineChars="200"/>
        <w:rPr>
          <w:rStyle w:val="30"/>
          <w:rFonts w:ascii="仿宋" w:hAnsi="仿宋" w:eastAsia="仿宋" w:cs="仿宋"/>
          <w:color w:val="000000" w:themeColor="text1"/>
          <w:w w:val="99"/>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19.7所有已进入评审程序的响应文件，采购人及采购代理机构有权不予退还投标单位递交的响应文件。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p>
    <w:p>
      <w:pPr>
        <w:pStyle w:val="41"/>
        <w:spacing w:before="30" w:line="579" w:lineRule="exact"/>
        <w:ind w:left="2874"/>
        <w:jc w:val="left"/>
        <w:outlineLvl w:val="1"/>
        <w:rPr>
          <w:rStyle w:val="30"/>
          <w:rFonts w:ascii="仿宋" w:hAnsi="仿宋" w:eastAsia="仿宋" w:cs="仿宋"/>
          <w:color w:val="000000" w:themeColor="text1"/>
          <w:highlight w:val="none"/>
          <w:lang w:eastAsia="zh-CN"/>
          <w14:textFill>
            <w14:solidFill>
              <w14:schemeClr w14:val="tx1"/>
            </w14:solidFill>
          </w14:textFill>
        </w:rPr>
      </w:pPr>
      <w:bookmarkStart w:id="31" w:name="_Toc8392"/>
      <w:bookmarkStart w:id="32" w:name="_Toc1653"/>
      <w:bookmarkStart w:id="33" w:name="_Toc10035"/>
      <w:bookmarkStart w:id="34" w:name="_Toc5677"/>
      <w:bookmarkStart w:id="35" w:name="_Toc2843"/>
      <w:bookmarkStart w:id="36" w:name="_Toc895"/>
      <w:r>
        <w:rPr>
          <w:rStyle w:val="30"/>
          <w:rFonts w:hint="eastAsia" w:ascii="仿宋" w:hAnsi="仿宋" w:eastAsia="仿宋" w:cs="仿宋"/>
          <w:color w:val="000000" w:themeColor="text1"/>
          <w:highlight w:val="none"/>
          <w:lang w:eastAsia="zh-CN"/>
          <w14:textFill>
            <w14:solidFill>
              <w14:schemeClr w14:val="tx1"/>
            </w14:solidFill>
          </w14:textFill>
        </w:rPr>
        <w:t>第四章 响应文件的递交</w:t>
      </w:r>
      <w:bookmarkEnd w:id="31"/>
      <w:bookmarkEnd w:id="32"/>
      <w:bookmarkEnd w:id="33"/>
      <w:bookmarkEnd w:id="34"/>
      <w:bookmarkEnd w:id="35"/>
      <w:bookmarkEnd w:id="36"/>
    </w:p>
    <w:p>
      <w:pPr>
        <w:pStyle w:val="40"/>
        <w:spacing w:before="26"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20.响应性文件的密封与标记</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20.1响应文件的密封：详见供应商须知前附表。</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20.2如果供应商未按上述要求对响应文件密封及加写标记，采购代理机构对由此造成的文件的误投或过早启封概不负责，采购代理机构有权予以拒绝，并退回供应商。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20.3由于不可抗拒的原因或无法控制的事件而导致丢失或损坏投标包装体内的响应文件，采购人将不负责任。</w:t>
      </w:r>
    </w:p>
    <w:p>
      <w:pPr>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21.响应文件递交截止时间</w:t>
      </w:r>
    </w:p>
    <w:p>
      <w:pPr>
        <w:keepNext w:val="0"/>
        <w:keepLines w:val="0"/>
        <w:pageBreakBefore w:val="0"/>
        <w:widowControl/>
        <w:kinsoku/>
        <w:wordWrap/>
        <w:overflowPunct/>
        <w:topLinePunct w:val="0"/>
        <w:autoSpaceDE/>
        <w:autoSpaceDN/>
        <w:bidi w:val="0"/>
        <w:adjustRightInd/>
        <w:snapToGrid w:val="0"/>
        <w:spacing w:line="579" w:lineRule="exact"/>
        <w:ind w:firstLine="480" w:firstLineChars="200"/>
        <w:textAlignment w:val="auto"/>
        <w:outlineLvl w:val="9"/>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21.1</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应委派法定代表人或授权委托人</w:t>
      </w:r>
      <w:r>
        <w:rPr>
          <w:rFonts w:hint="eastAsia" w:ascii="仿宋" w:hAnsi="仿宋" w:eastAsia="仿宋" w:cs="仿宋"/>
          <w:sz w:val="24"/>
          <w:highlight w:val="none"/>
          <w:lang w:val="en-US" w:eastAsia="zh-CN"/>
        </w:rPr>
        <w:t>递交响应文件</w:t>
      </w:r>
      <w:r>
        <w:rPr>
          <w:rFonts w:hint="eastAsia" w:ascii="仿宋" w:hAnsi="仿宋" w:eastAsia="仿宋" w:cs="仿宋"/>
          <w:sz w:val="24"/>
          <w:highlight w:val="none"/>
        </w:rPr>
        <w:t>，</w:t>
      </w:r>
      <w:r>
        <w:rPr>
          <w:rFonts w:hint="eastAsia" w:ascii="仿宋" w:hAnsi="仿宋" w:eastAsia="仿宋" w:cs="仿宋"/>
          <w:b/>
          <w:bCs/>
          <w:sz w:val="24"/>
          <w:highlight w:val="none"/>
          <w:u w:val="single"/>
          <w:lang w:val="en-US" w:eastAsia="zh-CN"/>
        </w:rPr>
        <w:t>递交响应文件</w:t>
      </w:r>
      <w:r>
        <w:rPr>
          <w:rFonts w:hint="eastAsia" w:ascii="仿宋" w:hAnsi="仿宋" w:eastAsia="仿宋" w:cs="仿宋"/>
          <w:b/>
          <w:sz w:val="24"/>
          <w:highlight w:val="none"/>
          <w:u w:val="single"/>
        </w:rPr>
        <w:t>的人员须持本人身份证原件签名报到，授权代表还需提供法人授权委托书。</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21.2</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的递交截止时间为竞争性磋商公告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逾期送达或者未按照竞争性磋商文件要求密封的响应文件，采购人、采购代理机构应当拒收。</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21.</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出现因竞争性磋商文件的修改推迟投标截止时间时，则按采购人修改通知规定的时间递交。</w:t>
      </w:r>
    </w:p>
    <w:p>
      <w:pPr>
        <w:spacing w:line="579" w:lineRule="exact"/>
        <w:ind w:firstLine="482"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bCs/>
          <w:color w:val="000000" w:themeColor="text1"/>
          <w:sz w:val="24"/>
          <w:szCs w:val="24"/>
          <w:highlight w:val="none"/>
          <w:lang w:eastAsia="zh-CN"/>
          <w14:textFill>
            <w14:solidFill>
              <w14:schemeClr w14:val="tx1"/>
            </w14:solidFill>
          </w14:textFill>
        </w:rPr>
        <w:t>22.响应文件的修改和撤回</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22.1供应商在投标截止时间前，可以对所递交的响应文件进行补充、修改或者撤回，并书面通知采购人或者采购代理机构。补充、修改的内容应当按照竞争性磋商文件要求签署、盖章、密封后，作为响应文件的组成部分。补充、修改的内容与响应文件不一致的，以补充、修改的内容为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22.2对响应文件修改的书面材料应于投标截止日前送达采购人，投标截止时间以后不得修改响应文件。</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22.3供应商不得在开标时间起至投标有效期期满前撤回响应文件。</w:t>
      </w:r>
    </w:p>
    <w:p>
      <w:pPr>
        <w:pStyle w:val="41"/>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0"/>
          <w:rFonts w:hint="eastAsia" w:ascii="仿宋" w:hAnsi="仿宋" w:eastAsia="仿宋" w:cs="仿宋"/>
          <w:color w:val="000000" w:themeColor="text1"/>
          <w:highlight w:val="none"/>
          <w:lang w:eastAsia="zh-CN"/>
          <w14:textFill>
            <w14:solidFill>
              <w14:schemeClr w14:val="tx1"/>
            </w14:solidFill>
          </w14:textFill>
        </w:rPr>
      </w:pPr>
      <w:bookmarkStart w:id="37" w:name="_Toc19864"/>
      <w:bookmarkStart w:id="38" w:name="_Toc2807"/>
      <w:bookmarkStart w:id="39" w:name="_Toc5219"/>
      <w:bookmarkStart w:id="40" w:name="_Toc15274"/>
      <w:bookmarkStart w:id="41" w:name="_Toc13653"/>
    </w:p>
    <w:p>
      <w:pPr>
        <w:pStyle w:val="41"/>
        <w:keepNext w:val="0"/>
        <w:keepLines w:val="0"/>
        <w:pageBreakBefore w:val="0"/>
        <w:widowControl/>
        <w:kinsoku/>
        <w:wordWrap/>
        <w:overflowPunct/>
        <w:topLinePunct w:val="0"/>
        <w:autoSpaceDE/>
        <w:autoSpaceDN/>
        <w:bidi w:val="0"/>
        <w:adjustRightInd/>
        <w:snapToGrid/>
        <w:spacing w:before="34" w:line="579" w:lineRule="exact"/>
        <w:ind w:left="153"/>
        <w:textAlignment w:val="baseline"/>
        <w:outlineLvl w:val="9"/>
        <w:rPr>
          <w:rStyle w:val="30"/>
          <w:rFonts w:hint="eastAsia" w:ascii="仿宋" w:hAnsi="仿宋" w:eastAsia="仿宋" w:cs="仿宋"/>
          <w:color w:val="000000" w:themeColor="text1"/>
          <w:highlight w:val="none"/>
          <w:lang w:eastAsia="zh-CN"/>
          <w14:textFill>
            <w14:solidFill>
              <w14:schemeClr w14:val="tx1"/>
            </w14:solidFill>
          </w14:textFill>
        </w:rPr>
      </w:pPr>
    </w:p>
    <w:p>
      <w:pPr>
        <w:pStyle w:val="41"/>
        <w:spacing w:before="34" w:line="579" w:lineRule="exact"/>
        <w:ind w:left="153"/>
        <w:outlineLvl w:val="1"/>
        <w:rPr>
          <w:rStyle w:val="30"/>
          <w:rFonts w:ascii="仿宋" w:hAnsi="仿宋" w:eastAsia="仿宋" w:cs="仿宋"/>
          <w:color w:val="000000" w:themeColor="text1"/>
          <w:highlight w:val="none"/>
          <w:lang w:eastAsia="zh-CN"/>
          <w14:textFill>
            <w14:solidFill>
              <w14:schemeClr w14:val="tx1"/>
            </w14:solidFill>
          </w14:textFill>
        </w:rPr>
      </w:pPr>
      <w:bookmarkStart w:id="42" w:name="_Toc8816"/>
      <w:r>
        <w:rPr>
          <w:rStyle w:val="30"/>
          <w:rFonts w:hint="eastAsia" w:ascii="仿宋" w:hAnsi="仿宋" w:eastAsia="仿宋" w:cs="仿宋"/>
          <w:color w:val="000000" w:themeColor="text1"/>
          <w:highlight w:val="none"/>
          <w:lang w:eastAsia="zh-CN"/>
          <w14:textFill>
            <w14:solidFill>
              <w14:schemeClr w14:val="tx1"/>
            </w14:solidFill>
          </w14:textFill>
        </w:rPr>
        <w:t>第五章 开标</w:t>
      </w:r>
      <w:bookmarkEnd w:id="37"/>
      <w:bookmarkEnd w:id="38"/>
      <w:bookmarkEnd w:id="39"/>
      <w:bookmarkEnd w:id="40"/>
      <w:bookmarkEnd w:id="41"/>
      <w:bookmarkEnd w:id="42"/>
    </w:p>
    <w:p>
      <w:pPr>
        <w:spacing w:line="579" w:lineRule="exact"/>
        <w:ind w:firstLine="458" w:firstLineChars="200"/>
        <w:rPr>
          <w:rStyle w:val="30"/>
          <w:rFonts w:hint="default" w:ascii="仿宋" w:hAnsi="仿宋" w:eastAsia="仿宋" w:cs="仿宋"/>
          <w:b/>
          <w:color w:val="000000" w:themeColor="text1"/>
          <w:w w:val="95"/>
          <w:sz w:val="24"/>
          <w:szCs w:val="24"/>
          <w:highlight w:val="none"/>
          <w:lang w:val="en-US" w:eastAsia="zh-CN"/>
          <w14:textFill>
            <w14:solidFill>
              <w14:schemeClr w14:val="tx1"/>
            </w14:solidFill>
          </w14:textFill>
        </w:rPr>
      </w:pP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23．</w:t>
      </w:r>
      <w:r>
        <w:rPr>
          <w:rStyle w:val="30"/>
          <w:rFonts w:hint="eastAsia" w:ascii="仿宋" w:hAnsi="仿宋" w:eastAsia="仿宋" w:cs="仿宋"/>
          <w:b/>
          <w:color w:val="000000" w:themeColor="text1"/>
          <w:w w:val="95"/>
          <w:sz w:val="24"/>
          <w:szCs w:val="24"/>
          <w:highlight w:val="none"/>
          <w:lang w:val="en-US" w:eastAsia="zh-CN"/>
          <w14:textFill>
            <w14:solidFill>
              <w14:schemeClr w14:val="tx1"/>
            </w14:solidFill>
          </w14:textFill>
        </w:rPr>
        <w:t>本项目采购方式为竞争性磋商，根据</w:t>
      </w: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政府采购竞争性磋商采购方式管理暂行办法(财库【2014】214号)第五条</w:t>
      </w:r>
      <w:r>
        <w:rPr>
          <w:rStyle w:val="30"/>
          <w:rFonts w:hint="eastAsia" w:ascii="仿宋" w:hAnsi="仿宋" w:eastAsia="仿宋" w:cs="仿宋"/>
          <w:b/>
          <w:color w:val="000000" w:themeColor="text1"/>
          <w:w w:val="95"/>
          <w:sz w:val="24"/>
          <w:szCs w:val="24"/>
          <w:highlight w:val="none"/>
          <w:lang w:val="en-US" w:eastAsia="zh-CN"/>
          <w14:textFill>
            <w14:solidFill>
              <w14:schemeClr w14:val="tx1"/>
            </w14:solidFill>
          </w14:textFill>
        </w:rPr>
        <w:t>规定</w:t>
      </w: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w:t>
      </w:r>
      <w:r>
        <w:rPr>
          <w:rStyle w:val="30"/>
          <w:rFonts w:hint="eastAsia" w:ascii="仿宋" w:hAnsi="仿宋" w:eastAsia="仿宋" w:cs="仿宋"/>
          <w:b/>
          <w:color w:val="000000" w:themeColor="text1"/>
          <w:w w:val="95"/>
          <w:sz w:val="24"/>
          <w:szCs w:val="24"/>
          <w:highlight w:val="none"/>
          <w:lang w:val="en-US" w:eastAsia="zh-CN"/>
          <w14:textFill>
            <w14:solidFill>
              <w14:schemeClr w14:val="tx1"/>
            </w14:solidFill>
          </w14:textFill>
        </w:rPr>
        <w:t>本项目不举行“开标会”、响应文件密封性查验及公开唱标。</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Style w:val="30"/>
          <w:rFonts w:hint="eastAsia" w:ascii="仿宋" w:hAnsi="仿宋" w:eastAsia="仿宋" w:cs="仿宋"/>
          <w:b/>
          <w:color w:val="000000" w:themeColor="text1"/>
          <w:sz w:val="32"/>
          <w:highlight w:val="none"/>
          <w:lang w:eastAsia="zh-CN"/>
          <w14:textFill>
            <w14:solidFill>
              <w14:schemeClr w14:val="tx1"/>
            </w14:solidFill>
          </w14:textFill>
        </w:rPr>
      </w:pPr>
      <w:bookmarkStart w:id="43" w:name="_Toc7217"/>
    </w:p>
    <w:p>
      <w:pPr>
        <w:spacing w:line="579" w:lineRule="exact"/>
        <w:jc w:val="center"/>
        <w:outlineLvl w:val="1"/>
        <w:rPr>
          <w:rStyle w:val="30"/>
          <w:rFonts w:ascii="仿宋" w:hAnsi="仿宋" w:eastAsia="仿宋" w:cs="仿宋"/>
          <w:b/>
          <w:color w:val="000000" w:themeColor="text1"/>
          <w:sz w:val="32"/>
          <w:highlight w:val="none"/>
          <w:lang w:eastAsia="zh-CN"/>
          <w14:textFill>
            <w14:solidFill>
              <w14:schemeClr w14:val="tx1"/>
            </w14:solidFill>
          </w14:textFill>
        </w:rPr>
      </w:pPr>
      <w:bookmarkStart w:id="44" w:name="_Toc2700"/>
      <w:bookmarkStart w:id="45" w:name="_Toc21833"/>
      <w:bookmarkStart w:id="46" w:name="_Toc18692"/>
      <w:bookmarkStart w:id="47" w:name="_Toc25316"/>
      <w:bookmarkStart w:id="48" w:name="_Toc3015"/>
      <w:r>
        <w:rPr>
          <w:rStyle w:val="30"/>
          <w:rFonts w:hint="eastAsia" w:ascii="仿宋" w:hAnsi="仿宋" w:eastAsia="仿宋" w:cs="仿宋"/>
          <w:b/>
          <w:color w:val="000000" w:themeColor="text1"/>
          <w:sz w:val="32"/>
          <w:highlight w:val="none"/>
          <w:lang w:eastAsia="zh-CN"/>
          <w14:textFill>
            <w14:solidFill>
              <w14:schemeClr w14:val="tx1"/>
            </w14:solidFill>
          </w14:textFill>
        </w:rPr>
        <w:t>第六章 评标</w:t>
      </w:r>
      <w:bookmarkEnd w:id="43"/>
      <w:bookmarkEnd w:id="44"/>
      <w:bookmarkEnd w:id="45"/>
      <w:bookmarkEnd w:id="46"/>
      <w:bookmarkEnd w:id="47"/>
      <w:bookmarkEnd w:id="48"/>
    </w:p>
    <w:p>
      <w:pPr>
        <w:pStyle w:val="40"/>
        <w:snapToGrid w:val="0"/>
        <w:spacing w:before="113"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24.评审小组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24.2评审小组成员名单在评标结果公告前应当保密。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24.3评审小组由采购人代表和评审专家组成，成员人数应当为3人或以上单数，其中评审专家不得少于成员总数的三分之二。</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响应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24.6评标专家应符合下列条件：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24.6.1具有良好的职业道德，廉洁自律，遵纪守法，无行贿、受贿、欺诈等不良信用记录；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24.6.2具有中级专业技术职称或同等专业水平且从事相关领域工作满8年，或者具有高级专业技术职称或同等专业水平；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24.6.3熟悉政府采购相关政策法规；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24.6.4承诺以独立身份参加评审工作，依法履行评审专家工作职责并承担相应法律责任的中国公民；</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24.6.5身体健康，能够承担评审工作；</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24.6.6申请成为评审专家前三年内，无《政府采购评审专家管理办法》中规定的不良行为记录。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有下列情形之一的，不得担任评审小组成员：</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(1)参加采购活动前三年内，与供应商存在劳动关系，或者担任过供应商的董事、监事,或者是供应商的控股股东或实际控制人；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(2)与供应商的法定代表人或者负责人有夫妻、直系血亲、三代以内旁系血亲或者近姻亲关系；</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(3)与供应商有其他可能影响政府采购活动公平、公正进行的关系。</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24.7评审小组负责具体评标事务，并独立履行下列职责：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(1)审查、评价响应文件是否符合竞争性磋商文件的商务、技术等实质性要求；</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(2)要求供应商对响应文件的有关事项作出澄清或者说明；</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(3)对响应文件进行比较和评价；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(4)确定中标候选人名单，以及根据采购人委托直接确定中标人；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(5)向采购人、采购代理机构或者有关部门报告评标中发现的违法行为。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24.8评审小组及其成员不得有下列行为：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(1)确定参与评标至评标结束前私自接触供应商；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(2)接受供应商提出的与响应文件不一致的澄清或者说明，本竞争性磋商文件第</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27.1款规定的情形除外；</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(3)违反评标纪律发表倾向性意见或者征询采购人的倾向性意见；</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(4)对需要专业判断的主观评审因素协商评分；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(5)在评标过程中擅离职守，影响评标程序正常进行的；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(6)记录、复制或者带走任何评标资料；</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(7)其他不遵守评标纪律的行为。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评审小组成员有前款第(1)至(5)项行为之一的，其评审意见无效，并不得获取评审劳务报酬和报销异地评审差旅费。</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25.评审过程的保密性</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25.1采购人、采购代理机构应当采取必要措施，保证评审在严格保密的情况下进行。除采购人代表、评审现场组织人员外，采购人的其他工作人员以及与评审工作无关的人员不得进入评审现场。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25.2开标后，直到授予中标人合同为止，凡属于对响应文件的审查、澄清、评价和比较的有关资料以及中标候选人的推荐情况和授标建议等内容、与评标有关的其他任何情况均应严格保密；评审小组成员及参与评标的有关工作人员均不得向供应商或其他无关的人员透露，违者给予警告、取消担任评审小组成员的资格。</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25.3投标供应商在评审过程中，所进行的力图影响评审结果的、不符合《中华人民共和国政府采购法》及其相关法律、法规的、以及不符合本次招标的有关规定的活动，将被取消其中标资格。</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26.评审依据及评标办法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26.1评审的依据：采购人的竞争性磋商文件和供应商的响应文件。</w:t>
      </w:r>
    </w:p>
    <w:p>
      <w:pPr>
        <w:snapToGrid w:val="0"/>
        <w:spacing w:line="579" w:lineRule="exact"/>
        <w:ind w:firstLine="480"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26.2评标办法：</w:t>
      </w: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综合评分法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综合评分法，是指响应文件满足竞争性磋商文件全部实质性要求，且按照评审因素的量化指标评审得分最高的供应商为中标候选人的评标方法。</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26.3评审程序：</w:t>
      </w:r>
    </w:p>
    <w:p>
      <w:pPr>
        <w:snapToGrid w:val="0"/>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成立评标委员会→初步评审（符合性审查）→错误性修正→详细评审（商务、技术部分评审，报价得分计算）→推荐中标候选人→完成评标报告</w:t>
      </w:r>
    </w:p>
    <w:p>
      <w:pPr>
        <w:snapToGrid w:val="0"/>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通过初步评审的响应文件，方可进入下一环节的评审。</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27.初步评审</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27.1评审小组对响应文件的有效性、完整性和响应程度进行审查时，应当以书面方式要求供应商对响应文件中含义不明确、对同类问题表述不一致或者有明显文字和计算错误的内容作必要的澄清、说明或补正。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供应商的澄清、说明或补正应以书面方式进行，并加盖公章，或者由法定代表人或其授权的代表签字。供应商的澄清、说明或者补正不得超出响应文件的范围或者改变竞争性磋商文件的实质性内容。</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按上述规定，经供应商确认后，对供应商起约束作用。如果供应商不确认的，则其投标无效。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27.2采购方不接受不符合国家有关部门相关规定的投标报价或优惠方案。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27.3在评审过程中，评审小组发现供应商以他人名义投标、串通投标、以行贿手段谋取中标或者以其他弄虚作假方式投标的，该供应商的投标将被否决。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27.4有下列情形之一的，视为供应商串通投标，其投标无效：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(1)不同供应商的响应文件由同一单位或者个人编制；</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(2)不同供应商委托同一单位或者个人办理投标事宜；</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(3)不同供应商的响应文件载明的项目管理成员或者联系人员为同一人；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(4)不同供应商的响应文件异常一致或者投标报价呈规律性差异；</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(5)不同供应商的响应文件相互混装；</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(6)不同供应商的磋商保证金从同一单位或者个人的账户转出。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27.5供应商存在下列情况之一的，投标无效：</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(1)未按照竞争性磋商文件的规定提交磋商保证金的；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(2)响应文件未按竞争性磋商文件要求签署、盖章的；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(3)不具备竞争性磋商文件中规定的资格要求的；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(4)报价超过竞争性磋商文件中规定的预算金额或者最高限价的；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(5)响应文件含有采购人不能接受的附加条件的；</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(6)法律、法规和竞争性磋商文件规定的其他无效情形。</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27.6评审小组应当审查每一响应文件是否对竞争性磋商文件提出的所有实质性要求和条件做出响应。未能在实质上响应的投标，其投标将被否决。</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27.7供应商不得误导、干扰采购方的评审活动，否则将废除其投标。</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27.8评审小组根据上述规定否决不合格投标，因有效投标不足本次评审办法规定数量而使得投标明显缺乏竞争性时，根据《中华人民共和国政府采购法》的相关规定，将作流标处理。</w:t>
      </w:r>
    </w:p>
    <w:p>
      <w:pPr>
        <w:snapToGrid w:val="0"/>
        <w:spacing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初步评审的标准详见附表1</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28.响应文件计算错误的修正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28.1响应文件中报价出现前后不一致的，评审小组按以下原则对投标报价进行修正：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a.响应文件中开标一览表（报价表）内容与响应文件中相应内容不一致的，以开标一览表（报价表）为准；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b.大写金额和小写金额不一致的，以大写金额为准；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c.单价金额小数点或者百分比有明显错位的，以开标一览表的总价为准，并修改单价；</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d.总价金额与按单价汇总金额不一致的，以单价金额计算结果为准。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同时出现两种以上不一致的，按照前款规定的顺序修正。</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28.2修正后的投标报价若超过最高投标限价（如有），评审小组应当否决其投标。</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28.3按上述修正错误的原则及方法调整或修正响应文件的投标报价，经供应商确认后，对供应商起约束作用。如果供应商不确认的，则其投标无效。</w:t>
      </w:r>
    </w:p>
    <w:p>
      <w:pPr>
        <w:pStyle w:val="40"/>
        <w:snapToGrid w:val="0"/>
        <w:spacing w:before="113" w:line="579" w:lineRule="exact"/>
        <w:ind w:left="0" w:firstLine="458" w:firstLineChars="200"/>
        <w:rPr>
          <w:rStyle w:val="30"/>
          <w:rFonts w:ascii="仿宋" w:hAnsi="仿宋" w:eastAsia="仿宋" w:cs="仿宋"/>
          <w:color w:val="000000" w:themeColor="text1"/>
          <w:w w:val="9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29.详细评审</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29.1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29.3磋商小组所有成员应当集中与单一供应商分别进行磋商，并给予所有参加磋商的供应商平等的磋商机会。</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29.4根据综合评分法完成评审工作后，评审小组应当向采购人递交书面评审报告。</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29.5采购代理机构应当在评标结束后2个工作日内将评审报告送采购人。采购人应当自收到评审报告之日起5个工作日内，在评审报告确定的中标候选人名单中按顺序确定中标人。</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29.6评审因素及标准(详见评分细则)</w:t>
      </w:r>
    </w:p>
    <w:p>
      <w:pPr>
        <w:snapToGrid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评审因素：与供应商所提供货物服务的质量相关，包括投标报价、技术或者服务水平、履约能力、售后服务等。</w:t>
      </w:r>
    </w:p>
    <w:p>
      <w:pPr>
        <w:pStyle w:val="40"/>
        <w:spacing w:line="579" w:lineRule="exact"/>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（1）商务技术部分90分；</w:t>
      </w:r>
    </w:p>
    <w:p>
      <w:pPr>
        <w:spacing w:before="125" w:line="579" w:lineRule="exact"/>
        <w:ind w:left="591"/>
        <w:rPr>
          <w:rStyle w:val="30"/>
          <w:rFonts w:ascii="仿宋" w:hAnsi="仿宋" w:eastAsia="仿宋" w:cs="仿宋"/>
          <w:b/>
          <w:color w:val="000000" w:themeColor="text1"/>
          <w:sz w:val="24"/>
          <w:highlight w:val="none"/>
          <w:lang w:eastAsia="zh-CN"/>
          <w14:textFill>
            <w14:solidFill>
              <w14:schemeClr w14:val="tx1"/>
            </w14:solidFill>
          </w14:textFill>
        </w:rPr>
      </w:pPr>
      <w:r>
        <w:rPr>
          <w:rStyle w:val="30"/>
          <w:rFonts w:hint="eastAsia" w:ascii="仿宋" w:hAnsi="仿宋" w:eastAsia="仿宋" w:cs="仿宋"/>
          <w:b/>
          <w:color w:val="000000" w:themeColor="text1"/>
          <w:sz w:val="24"/>
          <w:highlight w:val="none"/>
          <w:lang w:eastAsia="zh-CN"/>
          <w14:textFill>
            <w14:solidFill>
              <w14:schemeClr w14:val="tx1"/>
            </w14:solidFill>
          </w14:textFill>
        </w:rPr>
        <w:t>（2）投标报价部分10分。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计算各项分值时，按四舍五入的原则，保留小数点后二位。</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29.7报价</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29.7.1本次采购方式为竞争性磋商，待评审小组与供应商对采购标的的技术、服务等磋商结束后，评审小组要求所有实质性响应的供应商，在规定的时间内提交最后报价。</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29.7.3经磋商确定最终采购需求和提交最后报价的供应商后，由评审小组采用综合评分法对提交最后报价的供应商的价格得分进行计算。</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29.7.4供应商的投标报价得分计算说明：</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价格分统一采用低价优先法计算，即满足磋商文件要求且最</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终</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报价最低的供应商的价格为磋商基准价，其价格分为满分。其他供应商的价格分统一按照下列公式计算：</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磋商报价得分=（磋商基准价/最后磋商报价）×价格权值×100</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本项目的价格权值为10%</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项目评审过程中，不得去掉最终报价中的最高报价和最低报价。</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29.7.5评审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投标处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29.8综合得分</w:t>
      </w:r>
    </w:p>
    <w:p>
      <w:pPr>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综合得分=商务技术部分得分+投标报价部分得分。</w:t>
      </w:r>
    </w:p>
    <w:p>
      <w:pPr>
        <w:spacing w:before="127" w:line="579" w:lineRule="exact"/>
        <w:ind w:left="581" w:right="3232"/>
        <w:rPr>
          <w:rStyle w:val="30"/>
          <w:rFonts w:ascii="仿宋" w:hAnsi="仿宋" w:eastAsia="仿宋" w:cs="仿宋"/>
          <w:b/>
          <w:color w:val="000000" w:themeColor="text1"/>
          <w:sz w:val="24"/>
          <w:highlight w:val="none"/>
          <w:lang w:eastAsia="zh-CN"/>
          <w14:textFill>
            <w14:solidFill>
              <w14:schemeClr w14:val="tx1"/>
            </w14:solidFill>
          </w14:textFill>
        </w:rPr>
      </w:pPr>
      <w:r>
        <w:rPr>
          <w:rStyle w:val="30"/>
          <w:rFonts w:hint="eastAsia" w:ascii="仿宋" w:hAnsi="仿宋" w:eastAsia="仿宋" w:cs="仿宋"/>
          <w:b/>
          <w:color w:val="000000" w:themeColor="text1"/>
          <w:sz w:val="24"/>
          <w:highlight w:val="none"/>
          <w:lang w:eastAsia="zh-CN"/>
          <w14:textFill>
            <w14:solidFill>
              <w14:schemeClr w14:val="tx1"/>
            </w14:solidFill>
          </w14:textFill>
        </w:rPr>
        <w:t>详细评审的标准详见附表2。</w:t>
      </w:r>
    </w:p>
    <w:p>
      <w:pPr>
        <w:pStyle w:val="40"/>
        <w:spacing w:before="28" w:line="360" w:lineRule="auto"/>
        <w:ind w:left="581"/>
        <w:rPr>
          <w:rStyle w:val="30"/>
          <w:rFonts w:ascii="仿宋" w:hAnsi="仿宋" w:eastAsia="仿宋" w:cs="仿宋"/>
          <w:color w:val="000000" w:themeColor="text1"/>
          <w:highlight w:val="none"/>
          <w:lang w:eastAsia="zh-CN"/>
          <w14:textFill>
            <w14:solidFill>
              <w14:schemeClr w14:val="tx1"/>
            </w14:solidFill>
          </w14:textFill>
        </w:rPr>
      </w:pPr>
    </w:p>
    <w:p>
      <w:pPr>
        <w:rPr>
          <w:rStyle w:val="30"/>
          <w:rFonts w:ascii="仿宋" w:hAnsi="仿宋" w:eastAsia="仿宋" w:cs="仿宋"/>
          <w:color w:val="000000" w:themeColor="text1"/>
          <w:sz w:val="28"/>
          <w:highlight w:val="none"/>
          <w:lang w:eastAsia="zh-CN"/>
          <w14:textFill>
            <w14:solidFill>
              <w14:schemeClr w14:val="tx1"/>
            </w14:solidFill>
          </w14:textFill>
        </w:rPr>
        <w:sectPr>
          <w:footerReference r:id="rId4" w:type="default"/>
          <w:pgSz w:w="11910" w:h="16840"/>
          <w:pgMar w:top="1480" w:right="1180" w:bottom="1180" w:left="1480" w:header="0" w:footer="912" w:gutter="0"/>
          <w:pgNumType w:fmt="decimal" w:start="1"/>
          <w:cols w:space="720" w:num="1"/>
        </w:sectPr>
      </w:pPr>
    </w:p>
    <w:p>
      <w:pPr>
        <w:spacing w:after="42" w:line="361" w:lineRule="exact"/>
        <w:ind w:left="169"/>
        <w:rPr>
          <w:rStyle w:val="30"/>
          <w:rFonts w:ascii="仿宋" w:hAnsi="仿宋" w:eastAsia="仿宋" w:cs="仿宋"/>
          <w:b/>
          <w:color w:val="000000" w:themeColor="text1"/>
          <w:sz w:val="28"/>
          <w:highlight w:val="none"/>
          <w:lang w:eastAsia="zh-CN"/>
          <w14:textFill>
            <w14:solidFill>
              <w14:schemeClr w14:val="tx1"/>
            </w14:solidFill>
          </w14:textFill>
        </w:rPr>
      </w:pPr>
      <w:r>
        <w:rPr>
          <w:rStyle w:val="30"/>
          <w:rFonts w:hint="eastAsia" w:ascii="仿宋" w:hAnsi="仿宋" w:eastAsia="仿宋" w:cs="仿宋"/>
          <w:b/>
          <w:color w:val="000000" w:themeColor="text1"/>
          <w:sz w:val="28"/>
          <w:highlight w:val="none"/>
          <w:lang w:eastAsia="zh-CN"/>
          <w14:textFill>
            <w14:solidFill>
              <w14:schemeClr w14:val="tx1"/>
            </w14:solidFill>
          </w14:textFill>
        </w:rPr>
        <w:t>附表1：初步评审-符合性审查表</w:t>
      </w:r>
    </w:p>
    <w:tbl>
      <w:tblPr>
        <w:tblStyle w:val="22"/>
        <w:tblW w:w="901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7084"/>
        <w:gridCol w:w="631"/>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5" w:hRule="atLeast"/>
        </w:trPr>
        <w:tc>
          <w:tcPr>
            <w:tcW w:w="631" w:type="dxa"/>
            <w:vMerge w:val="restart"/>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spacing w:before="1"/>
              <w:ind w:left="134"/>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序号</w:t>
            </w:r>
          </w:p>
        </w:tc>
        <w:tc>
          <w:tcPr>
            <w:tcW w:w="7084" w:type="dxa"/>
            <w:vMerge w:val="restart"/>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spacing w:before="1"/>
              <w:ind w:left="2412"/>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响应文件符合性审查内容</w:t>
            </w:r>
          </w:p>
        </w:tc>
        <w:tc>
          <w:tcPr>
            <w:tcW w:w="1296" w:type="dxa"/>
            <w:gridSpan w:val="2"/>
            <w:tcBorders>
              <w:top w:val="single" w:color="000000" w:sz="4" w:space="0"/>
              <w:left w:val="single" w:color="000000" w:sz="4" w:space="0"/>
              <w:bottom w:val="single" w:color="000000" w:sz="4" w:space="0"/>
              <w:right w:val="single" w:color="000000" w:sz="4" w:space="0"/>
            </w:tcBorders>
          </w:tcPr>
          <w:p>
            <w:pPr>
              <w:pStyle w:val="38"/>
              <w:spacing w:before="157"/>
              <w:ind w:left="254"/>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 w:hRule="atLeast"/>
        </w:trPr>
        <w:tc>
          <w:tcPr>
            <w:tcW w:w="631" w:type="dxa"/>
            <w:vMerge w:val="continue"/>
            <w:tcBorders>
              <w:top w:val="nil"/>
              <w:left w:val="single" w:color="000000" w:sz="4" w:space="0"/>
              <w:bottom w:val="single" w:color="000000" w:sz="4" w:space="0"/>
              <w:right w:val="single" w:color="000000" w:sz="4" w:space="0"/>
            </w:tcBorders>
          </w:tcPr>
          <w:p>
            <w:pPr>
              <w:rPr>
                <w:rStyle w:val="30"/>
                <w:rFonts w:ascii="仿宋" w:hAnsi="仿宋" w:eastAsia="仿宋" w:cs="仿宋"/>
                <w:color w:val="000000" w:themeColor="text1"/>
                <w:sz w:val="24"/>
                <w:szCs w:val="24"/>
                <w:highlight w:val="none"/>
                <w14:textFill>
                  <w14:solidFill>
                    <w14:schemeClr w14:val="tx1"/>
                  </w14:solidFill>
                </w14:textFill>
              </w:rPr>
            </w:pPr>
          </w:p>
        </w:tc>
        <w:tc>
          <w:tcPr>
            <w:tcW w:w="7084" w:type="dxa"/>
            <w:vMerge w:val="continue"/>
            <w:tcBorders>
              <w:top w:val="nil"/>
              <w:left w:val="single" w:color="000000" w:sz="4" w:space="0"/>
              <w:bottom w:val="single" w:color="000000" w:sz="4" w:space="0"/>
              <w:right w:val="single" w:color="000000" w:sz="4" w:space="0"/>
            </w:tcBorders>
          </w:tcPr>
          <w:p>
            <w:pPr>
              <w:rPr>
                <w:rStyle w:val="30"/>
                <w:rFonts w:ascii="仿宋" w:hAnsi="仿宋" w:eastAsia="仿宋" w:cs="仿宋"/>
                <w:color w:val="000000" w:themeColor="text1"/>
                <w:sz w:val="24"/>
                <w:szCs w:val="24"/>
                <w:highlight w:val="none"/>
                <w14:textFill>
                  <w14:solidFill>
                    <w14:schemeClr w14:val="tx1"/>
                  </w14:solidFill>
                </w14:textFill>
              </w:rPr>
            </w:pPr>
          </w:p>
        </w:tc>
        <w:tc>
          <w:tcPr>
            <w:tcW w:w="631" w:type="dxa"/>
            <w:tcBorders>
              <w:top w:val="single" w:color="000000" w:sz="4" w:space="0"/>
              <w:left w:val="single" w:color="000000" w:sz="4" w:space="0"/>
              <w:bottom w:val="single" w:color="000000" w:sz="4" w:space="0"/>
              <w:right w:val="single" w:color="000000" w:sz="4" w:space="0"/>
            </w:tcBorders>
          </w:tcPr>
          <w:p>
            <w:pPr>
              <w:pStyle w:val="38"/>
              <w:spacing w:before="157"/>
              <w:ind w:left="235"/>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是</w:t>
            </w:r>
          </w:p>
        </w:tc>
        <w:tc>
          <w:tcPr>
            <w:tcW w:w="665" w:type="dxa"/>
            <w:tcBorders>
              <w:top w:val="single" w:color="000000" w:sz="4" w:space="0"/>
              <w:left w:val="single" w:color="000000" w:sz="4" w:space="0"/>
              <w:bottom w:val="single" w:color="000000" w:sz="4" w:space="0"/>
              <w:right w:val="single" w:color="000000" w:sz="4" w:space="0"/>
            </w:tcBorders>
          </w:tcPr>
          <w:p>
            <w:pPr>
              <w:pStyle w:val="38"/>
              <w:spacing w:before="157"/>
              <w:ind w:left="254"/>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
              <w:rPr>
                <w:rStyle w:val="30"/>
                <w:rFonts w:ascii="仿宋" w:hAnsi="仿宋" w:eastAsia="仿宋" w:cs="仿宋"/>
                <w:b/>
                <w:color w:val="000000" w:themeColor="text1"/>
                <w:sz w:val="24"/>
                <w:szCs w:val="24"/>
                <w:highlight w:val="none"/>
                <w14:textFill>
                  <w14:solidFill>
                    <w14:schemeClr w14:val="tx1"/>
                  </w14:solidFill>
                </w14:textFill>
              </w:rPr>
            </w:pPr>
          </w:p>
          <w:p>
            <w:pPr>
              <w:pStyle w:val="38"/>
              <w:spacing w:before="1"/>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14" w:line="242" w:lineRule="auto"/>
              <w:ind w:left="55" w:right="72"/>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凡竞争性磋商文件中要求盖章或签字处，是否按要求加盖单位公章、法定代表人或被授权委托人签字或盖章的。</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5"/>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49" w:line="244" w:lineRule="auto"/>
              <w:ind w:left="55" w:right="72"/>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响应文件组成齐全完整，内容均按规定填写；响应文件的关键内容无字迹模糊、无法辨认的情形。</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响应文件提交的份数及装订，是否满足竞争性磋商文件的要求。</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4</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2"/>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供应商按照竞争性磋商文件规定的金额、形式、时效和内容提供了投标担保</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spacing w:before="154"/>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5</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12" w:line="244" w:lineRule="auto"/>
              <w:ind w:left="55" w:right="72"/>
              <w:jc w:val="both"/>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响应文件是否实质上响应了竞争性磋商文件的要求。实质上响应的投标应该是与竞争性磋商文件要求的全部条款、条件等相符，没有重大偏离或保留的投标。</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2"/>
              <w:rPr>
                <w:rStyle w:val="30"/>
                <w:rFonts w:ascii="仿宋" w:hAnsi="仿宋" w:eastAsia="仿宋" w:cs="仿宋"/>
                <w:b/>
                <w:color w:val="000000" w:themeColor="text1"/>
                <w:sz w:val="24"/>
                <w:szCs w:val="24"/>
                <w:highlight w:val="none"/>
                <w:lang w:eastAsia="zh-CN"/>
                <w14:textFill>
                  <w14:solidFill>
                    <w14:schemeClr w14:val="tx1"/>
                  </w14:solidFill>
                </w14:textFill>
              </w:rPr>
            </w:pPr>
          </w:p>
          <w:p>
            <w:pPr>
              <w:pStyle w:val="38"/>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6</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49" w:line="242" w:lineRule="auto"/>
              <w:ind w:left="55" w:right="32"/>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一份响应文件应只有一个投标报价，在竞争性磋商文件没有规定的情况下，未提交选择性的报价。</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7</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供应商的投标报价未超出最高投标限价。</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68"/>
              <w:ind w:left="6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8</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19"/>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供应商的合同履行期限未超出竞争性磋商文件规定的期限要求。</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68"/>
              <w:ind w:left="65"/>
              <w:jc w:val="cente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19"/>
              <w:ind w:left="55"/>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提供《中小企业声明函》，</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供应商必须为中小</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企业（含</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中型</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、小型、微型企业）。</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65"/>
              <w:jc w:val="center"/>
              <w:rPr>
                <w:rStyle w:val="30"/>
                <w:rFonts w:hint="default" w:ascii="仿宋" w:hAnsi="仿宋" w:eastAsia="仿宋" w:cs="仿宋"/>
                <w:color w:val="000000" w:themeColor="text1"/>
                <w:sz w:val="24"/>
                <w:szCs w:val="24"/>
                <w:highlight w:val="none"/>
                <w:lang w:val="en-US"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供应商未提出不同的验收、计量、支付办法。</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218" w:right="153"/>
              <w:jc w:val="center"/>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1</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响应文件未附有采购人不能接受的附加条件的。</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218" w:right="153"/>
              <w:jc w:val="center"/>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1</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不存在与其他供应商相互串通报价，或者与采购人串通投标的情形。</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31" w:type="dxa"/>
            <w:tcBorders>
              <w:top w:val="single" w:color="000000" w:sz="4" w:space="0"/>
              <w:left w:val="single" w:color="000000" w:sz="4" w:space="0"/>
              <w:bottom w:val="single" w:color="000000" w:sz="4" w:space="0"/>
              <w:right w:val="single" w:color="000000" w:sz="4" w:space="0"/>
            </w:tcBorders>
          </w:tcPr>
          <w:p>
            <w:pPr>
              <w:pStyle w:val="38"/>
              <w:spacing w:before="171"/>
              <w:ind w:left="218" w:right="153"/>
              <w:jc w:val="center"/>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1</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7084" w:type="dxa"/>
            <w:tcBorders>
              <w:top w:val="single" w:color="000000" w:sz="4" w:space="0"/>
              <w:left w:val="single" w:color="000000" w:sz="4" w:space="0"/>
              <w:bottom w:val="single" w:color="000000" w:sz="4" w:space="0"/>
              <w:right w:val="single" w:color="000000" w:sz="4" w:space="0"/>
            </w:tcBorders>
          </w:tcPr>
          <w:p>
            <w:pPr>
              <w:pStyle w:val="38"/>
              <w:spacing w:before="121"/>
              <w:ind w:left="5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不存在法律、法规和竞争性磋商文件规定的其他无效情形。</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lang w:eastAsia="zh-CN"/>
                <w14:textFill>
                  <w14:solidFill>
                    <w14:schemeClr w14:val="tx1"/>
                  </w14:solidFill>
                </w14:textFill>
              </w:rPr>
            </w:pPr>
          </w:p>
        </w:tc>
        <w:tc>
          <w:tcPr>
            <w:tcW w:w="7084" w:type="dxa"/>
            <w:tcBorders>
              <w:top w:val="single" w:color="000000" w:sz="4" w:space="0"/>
              <w:left w:val="single" w:color="000000" w:sz="4" w:space="0"/>
              <w:bottom w:val="single" w:color="000000" w:sz="4" w:space="0"/>
              <w:right w:val="single" w:color="000000" w:sz="4" w:space="0"/>
            </w:tcBorders>
          </w:tcPr>
          <w:p>
            <w:pPr>
              <w:pStyle w:val="38"/>
              <w:tabs>
                <w:tab w:val="left" w:pos="686"/>
              </w:tabs>
              <w:spacing w:before="121"/>
              <w:ind w:left="55"/>
              <w:jc w:val="center"/>
              <w:rPr>
                <w:rStyle w:val="30"/>
                <w:rFonts w:ascii="仿宋" w:hAnsi="仿宋" w:eastAsia="仿宋" w:cs="仿宋"/>
                <w:color w:val="000000" w:themeColor="text1"/>
                <w:sz w:val="24"/>
                <w:szCs w:val="24"/>
                <w:highlight w:val="none"/>
                <w14:textFill>
                  <w14:solidFill>
                    <w14:schemeClr w14:val="tx1"/>
                  </w14:solidFill>
                </w14:textFill>
              </w:rPr>
            </w:pPr>
            <w:r>
              <w:rPr>
                <w:rStyle w:val="30"/>
                <w:rFonts w:hint="eastAsia" w:ascii="仿宋" w:hAnsi="仿宋" w:eastAsia="仿宋" w:cs="仿宋"/>
                <w:color w:val="000000" w:themeColor="text1"/>
                <w:sz w:val="24"/>
                <w:szCs w:val="24"/>
                <w:highlight w:val="none"/>
                <w14:textFill>
                  <w14:solidFill>
                    <w14:schemeClr w14:val="tx1"/>
                  </w14:solidFill>
                </w14:textFill>
              </w:rPr>
              <w:t>结论</w:t>
            </w:r>
          </w:p>
        </w:tc>
        <w:tc>
          <w:tcPr>
            <w:tcW w:w="631"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tcPr>
          <w:p>
            <w:pPr>
              <w:pStyle w:val="38"/>
              <w:rPr>
                <w:rStyle w:val="30"/>
                <w:rFonts w:ascii="仿宋" w:hAnsi="仿宋" w:eastAsia="仿宋" w:cs="仿宋"/>
                <w:color w:val="000000" w:themeColor="text1"/>
                <w:sz w:val="24"/>
                <w:szCs w:val="24"/>
                <w:highlight w:val="none"/>
                <w14:textFill>
                  <w14:solidFill>
                    <w14:schemeClr w14:val="tx1"/>
                  </w14:solidFill>
                </w14:textFill>
              </w:rPr>
            </w:pPr>
          </w:p>
        </w:tc>
      </w:tr>
    </w:tbl>
    <w:p>
      <w:pPr>
        <w:spacing w:before="49"/>
        <w:ind w:left="531"/>
        <w:rPr>
          <w:rStyle w:val="30"/>
          <w:rFonts w:ascii="仿宋" w:hAnsi="仿宋" w:eastAsia="仿宋" w:cs="仿宋"/>
          <w:color w:val="000000" w:themeColor="text1"/>
          <w:sz w:val="20"/>
          <w:szCs w:val="24"/>
          <w:highlight w:val="none"/>
          <w:lang w:eastAsia="zh-CN"/>
          <w14:textFill>
            <w14:solidFill>
              <w14:schemeClr w14:val="tx1"/>
            </w14:solidFill>
          </w14:textFill>
        </w:rPr>
      </w:pPr>
      <w:r>
        <w:rPr>
          <w:rStyle w:val="30"/>
          <w:rFonts w:hint="eastAsia" w:ascii="仿宋" w:hAnsi="仿宋" w:eastAsia="仿宋" w:cs="仿宋"/>
          <w:color w:val="000000" w:themeColor="text1"/>
          <w:sz w:val="20"/>
          <w:szCs w:val="24"/>
          <w:highlight w:val="none"/>
          <w:lang w:eastAsia="zh-CN"/>
          <w14:textFill>
            <w14:solidFill>
              <w14:schemeClr w14:val="tx1"/>
            </w14:solidFill>
          </w14:textFill>
        </w:rPr>
        <w:t>说明：（1）上述各项中用“√”表示通过，“×”表示不通过；</w:t>
      </w:r>
    </w:p>
    <w:p>
      <w:pPr>
        <w:spacing w:before="83" w:line="326" w:lineRule="auto"/>
        <w:ind w:left="171" w:right="208" w:firstLine="360"/>
        <w:rPr>
          <w:rStyle w:val="30"/>
          <w:rFonts w:ascii="仿宋" w:hAnsi="仿宋" w:eastAsia="仿宋" w:cs="仿宋"/>
          <w:color w:val="000000" w:themeColor="text1"/>
          <w:sz w:val="20"/>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0"/>
          <w:szCs w:val="24"/>
          <w:highlight w:val="none"/>
          <w:lang w:eastAsia="zh-CN"/>
          <w14:textFill>
            <w14:solidFill>
              <w14:schemeClr w14:val="tx1"/>
            </w14:solidFill>
          </w14:textFill>
        </w:rPr>
        <w:t>（2）上述各项中如有一项为“×”，则结论为“×”，表示该响应文件中存在重大偏差，不能通过初步评审评委对某一分项评审认为不合格时，必须要写明原因。</w:t>
      </w:r>
    </w:p>
    <w:p>
      <w:pPr>
        <w:spacing w:before="20"/>
        <w:ind w:left="531"/>
        <w:rPr>
          <w:rStyle w:val="30"/>
          <w:rFonts w:ascii="仿宋" w:hAnsi="仿宋" w:eastAsia="仿宋" w:cs="仿宋"/>
          <w:color w:val="000000" w:themeColor="text1"/>
          <w:sz w:val="20"/>
          <w:szCs w:val="24"/>
          <w:highlight w:val="none"/>
          <w:lang w:eastAsia="zh-CN"/>
          <w14:textFill>
            <w14:solidFill>
              <w14:schemeClr w14:val="tx1"/>
            </w14:solidFill>
          </w14:textFill>
        </w:rPr>
      </w:pPr>
      <w:r>
        <w:rPr>
          <w:rStyle w:val="30"/>
          <w:rFonts w:hint="eastAsia" w:ascii="仿宋" w:hAnsi="仿宋" w:eastAsia="仿宋" w:cs="仿宋"/>
          <w:color w:val="000000" w:themeColor="text1"/>
          <w:sz w:val="20"/>
          <w:szCs w:val="24"/>
          <w:highlight w:val="none"/>
          <w:lang w:eastAsia="zh-CN"/>
          <w14:textFill>
            <w14:solidFill>
              <w14:schemeClr w14:val="tx1"/>
            </w14:solidFill>
          </w14:textFill>
        </w:rPr>
        <w:t>（3）响应文件最终合格与否，以所有评委的评审意见中少数服从多数为原则定论。</w:t>
      </w:r>
    </w:p>
    <w:p>
      <w:pPr>
        <w:spacing w:before="83" w:line="326" w:lineRule="auto"/>
        <w:ind w:left="171" w:right="122" w:firstLine="360"/>
        <w:rPr>
          <w:rStyle w:val="30"/>
          <w:rFonts w:ascii="仿宋" w:hAnsi="仿宋" w:eastAsia="仿宋" w:cs="仿宋"/>
          <w:color w:val="000000" w:themeColor="text1"/>
          <w:sz w:val="20"/>
          <w:szCs w:val="24"/>
          <w:highlight w:val="none"/>
          <w:lang w:eastAsia="zh-CN"/>
          <w14:textFill>
            <w14:solidFill>
              <w14:schemeClr w14:val="tx1"/>
            </w14:solidFill>
          </w14:textFill>
        </w:rPr>
      </w:pPr>
      <w:r>
        <w:rPr>
          <w:rStyle w:val="30"/>
          <w:rFonts w:hint="eastAsia" w:ascii="仿宋" w:hAnsi="仿宋" w:eastAsia="仿宋" w:cs="仿宋"/>
          <w:color w:val="000000" w:themeColor="text1"/>
          <w:sz w:val="20"/>
          <w:szCs w:val="24"/>
          <w:highlight w:val="none"/>
          <w:lang w:eastAsia="zh-CN"/>
          <w14:textFill>
            <w14:solidFill>
              <w14:schemeClr w14:val="tx1"/>
            </w14:solidFill>
          </w14:textFill>
        </w:rPr>
        <w:t>（4）供应商请认真阅读和理解上述内容，避免响应文件中有违背上述审查标准之一的情况发生而造成投标被否决。</w:t>
      </w:r>
    </w:p>
    <w:p>
      <w:pPr>
        <w:spacing w:line="333" w:lineRule="exact"/>
        <w:ind w:left="169"/>
        <w:rPr>
          <w:rStyle w:val="30"/>
          <w:rFonts w:ascii="仿宋" w:hAnsi="仿宋" w:eastAsia="仿宋" w:cs="仿宋"/>
          <w:b/>
          <w:color w:val="000000" w:themeColor="text1"/>
          <w:sz w:val="28"/>
          <w:highlight w:val="none"/>
          <w:lang w:eastAsia="zh-CN"/>
          <w14:textFill>
            <w14:solidFill>
              <w14:schemeClr w14:val="tx1"/>
            </w14:solidFill>
          </w14:textFill>
        </w:rPr>
      </w:pPr>
    </w:p>
    <w:p>
      <w:pPr>
        <w:spacing w:before="32"/>
        <w:ind w:left="169"/>
        <w:rPr>
          <w:rStyle w:val="30"/>
          <w:rFonts w:ascii="仿宋" w:hAnsi="仿宋" w:eastAsia="仿宋" w:cs="仿宋"/>
          <w:b/>
          <w:color w:val="000000" w:themeColor="text1"/>
          <w:sz w:val="28"/>
          <w:highlight w:val="none"/>
          <w:lang w:eastAsia="zh-CN"/>
          <w14:textFill>
            <w14:solidFill>
              <w14:schemeClr w14:val="tx1"/>
            </w14:solidFill>
          </w14:textFill>
        </w:rPr>
      </w:pPr>
    </w:p>
    <w:p>
      <w:pPr>
        <w:rPr>
          <w:rStyle w:val="30"/>
          <w:rFonts w:ascii="仿宋" w:hAnsi="仿宋" w:eastAsia="仿宋" w:cs="仿宋"/>
          <w:color w:val="000000" w:themeColor="text1"/>
          <w:sz w:val="28"/>
          <w:highlight w:val="none"/>
          <w:lang w:eastAsia="zh-CN"/>
          <w14:textFill>
            <w14:solidFill>
              <w14:schemeClr w14:val="tx1"/>
            </w14:solidFill>
          </w14:textFill>
        </w:rPr>
        <w:sectPr>
          <w:pgSz w:w="11910" w:h="16840"/>
          <w:pgMar w:top="1420" w:right="1240" w:bottom="1180" w:left="1420" w:header="0" w:footer="912" w:gutter="0"/>
          <w:pgNumType w:fmt="decimal"/>
          <w:cols w:space="720" w:num="1"/>
        </w:sectPr>
      </w:pPr>
    </w:p>
    <w:p>
      <w:pPr>
        <w:keepNext w:val="0"/>
        <w:keepLines w:val="0"/>
        <w:pageBreakBefore w:val="0"/>
        <w:kinsoku/>
        <w:wordWrap/>
        <w:overflowPunct/>
        <w:topLinePunct w:val="0"/>
        <w:bidi w:val="0"/>
        <w:spacing w:line="361" w:lineRule="exact"/>
        <w:rPr>
          <w:rStyle w:val="30"/>
          <w:rFonts w:ascii="仿宋" w:hAnsi="仿宋" w:eastAsia="仿宋" w:cs="仿宋"/>
          <w:b/>
          <w:color w:val="000000" w:themeColor="text1"/>
          <w:sz w:val="28"/>
          <w:highlight w:val="none"/>
          <w:lang w:eastAsia="zh-CN"/>
          <w14:textFill>
            <w14:solidFill>
              <w14:schemeClr w14:val="tx1"/>
            </w14:solidFill>
          </w14:textFill>
        </w:rPr>
      </w:pPr>
      <w:r>
        <w:rPr>
          <w:rStyle w:val="30"/>
          <w:rFonts w:hint="eastAsia" w:ascii="仿宋" w:hAnsi="仿宋" w:eastAsia="仿宋" w:cs="仿宋"/>
          <w:b/>
          <w:color w:val="000000" w:themeColor="text1"/>
          <w:sz w:val="28"/>
          <w:highlight w:val="none"/>
          <w:lang w:eastAsia="zh-CN"/>
          <w14:textFill>
            <w14:solidFill>
              <w14:schemeClr w14:val="tx1"/>
            </w14:solidFill>
          </w14:textFill>
        </w:rPr>
        <w:t>附表2：详细评审标准</w:t>
      </w:r>
    </w:p>
    <w:tbl>
      <w:tblPr>
        <w:tblStyle w:val="22"/>
        <w:tblW w:w="9439"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
        <w:gridCol w:w="1154"/>
        <w:gridCol w:w="6660"/>
        <w:gridCol w:w="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122" w:type="dxa"/>
            <w:gridSpan w:val="2"/>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评审因素</w:t>
            </w:r>
          </w:p>
        </w:tc>
        <w:tc>
          <w:tcPr>
            <w:tcW w:w="6660"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评审标准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122" w:type="dxa"/>
            <w:gridSpan w:val="2"/>
            <w:vMerge w:val="restart"/>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分值构成</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（总分100分)</w:t>
            </w:r>
          </w:p>
        </w:tc>
        <w:tc>
          <w:tcPr>
            <w:tcW w:w="6660" w:type="dxa"/>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评审价格：10分 </w:t>
            </w:r>
          </w:p>
        </w:tc>
        <w:tc>
          <w:tcPr>
            <w:tcW w:w="657" w:type="dxa"/>
            <w:vMerge w:val="restart"/>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122" w:type="dxa"/>
            <w:gridSpan w:val="2"/>
            <w:vMerge w:val="continue"/>
            <w:tcBorders>
              <w:top w:val="nil"/>
            </w:tcBorders>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6660" w:type="dxa"/>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商务部分评分：</w:t>
            </w:r>
            <w:r>
              <w:rPr>
                <w:rFonts w:hint="eastAsia" w:ascii="仿宋" w:hAnsi="仿宋" w:eastAsia="仿宋" w:cs="仿宋"/>
                <w:b/>
                <w:bCs/>
                <w:sz w:val="24"/>
                <w:szCs w:val="24"/>
                <w:highlight w:val="none"/>
                <w:lang w:val="en-US" w:eastAsia="zh-CN"/>
              </w:rPr>
              <w:t>15</w:t>
            </w:r>
            <w:r>
              <w:rPr>
                <w:rFonts w:hint="eastAsia" w:ascii="仿宋" w:hAnsi="仿宋" w:eastAsia="仿宋" w:cs="仿宋"/>
                <w:b/>
                <w:bCs/>
                <w:sz w:val="24"/>
                <w:szCs w:val="24"/>
                <w:highlight w:val="none"/>
              </w:rPr>
              <w:t xml:space="preserve">分 </w:t>
            </w:r>
          </w:p>
        </w:tc>
        <w:tc>
          <w:tcPr>
            <w:tcW w:w="657" w:type="dxa"/>
            <w:vMerge w:val="continue"/>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122" w:type="dxa"/>
            <w:gridSpan w:val="2"/>
            <w:vMerge w:val="continue"/>
            <w:tcBorders>
              <w:top w:val="nil"/>
            </w:tcBorders>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6660" w:type="dxa"/>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技术部分方案：</w:t>
            </w:r>
            <w:r>
              <w:rPr>
                <w:rFonts w:hint="eastAsia" w:ascii="仿宋" w:hAnsi="仿宋" w:eastAsia="仿宋" w:cs="仿宋"/>
                <w:b/>
                <w:bCs/>
                <w:sz w:val="24"/>
                <w:szCs w:val="24"/>
                <w:highlight w:val="none"/>
                <w:lang w:val="en-US" w:eastAsia="zh-CN"/>
              </w:rPr>
              <w:t>75</w:t>
            </w:r>
            <w:r>
              <w:rPr>
                <w:rFonts w:hint="eastAsia" w:ascii="仿宋" w:hAnsi="仿宋" w:eastAsia="仿宋" w:cs="仿宋"/>
                <w:b/>
                <w:bCs/>
                <w:sz w:val="24"/>
                <w:szCs w:val="24"/>
                <w:highlight w:val="none"/>
              </w:rPr>
              <w:t xml:space="preserve">分 </w:t>
            </w:r>
          </w:p>
        </w:tc>
        <w:tc>
          <w:tcPr>
            <w:tcW w:w="657" w:type="dxa"/>
            <w:vMerge w:val="continue"/>
          </w:tcPr>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8" w:hRule="atLeast"/>
        </w:trPr>
        <w:tc>
          <w:tcPr>
            <w:tcW w:w="2122" w:type="dxa"/>
            <w:gridSpan w:val="2"/>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评审价格</w:t>
            </w:r>
          </w:p>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（10分）</w:t>
            </w:r>
          </w:p>
        </w:tc>
        <w:tc>
          <w:tcPr>
            <w:tcW w:w="6660" w:type="dxa"/>
          </w:tcPr>
          <w:p>
            <w:pPr>
              <w:pStyle w:val="53"/>
              <w:keepNext w:val="0"/>
              <w:keepLines w:val="0"/>
              <w:pageBreakBefore w:val="0"/>
              <w:widowControl w:val="0"/>
              <w:kinsoku/>
              <w:wordWrap/>
              <w:overflowPunct/>
              <w:topLinePunct w:val="0"/>
              <w:bidi w:val="0"/>
              <w:spacing w:line="400" w:lineRule="exact"/>
              <w:ind w:left="0" w:right="0" w:firstLine="0" w:firstLineChars="0"/>
              <w:jc w:val="both"/>
              <w:rPr>
                <w:rFonts w:hint="eastAsia" w:ascii="仿宋" w:hAnsi="仿宋" w:eastAsia="仿宋" w:cs="仿宋"/>
                <w:spacing w:val="-12"/>
                <w:sz w:val="24"/>
                <w:szCs w:val="24"/>
                <w:highlight w:val="none"/>
              </w:rPr>
            </w:pPr>
            <w:r>
              <w:rPr>
                <w:rFonts w:hint="eastAsia" w:ascii="仿宋" w:hAnsi="仿宋" w:eastAsia="仿宋" w:cs="仿宋"/>
                <w:spacing w:val="-6"/>
                <w:sz w:val="24"/>
                <w:szCs w:val="24"/>
                <w:highlight w:val="none"/>
              </w:rPr>
              <w:t>满足磋商文件要求且最终报价最低的报价为评审基准价，其价格分为</w:t>
            </w:r>
            <w:r>
              <w:rPr>
                <w:rFonts w:hint="eastAsia" w:ascii="仿宋" w:hAnsi="仿宋" w:eastAsia="仿宋" w:cs="仿宋"/>
                <w:spacing w:val="-12"/>
                <w:sz w:val="24"/>
                <w:szCs w:val="24"/>
                <w:highlight w:val="none"/>
              </w:rPr>
              <w:t>满分。其他满足磋商文件要求的供应商的价格分统一按照下列公式计算：</w:t>
            </w:r>
          </w:p>
          <w:p>
            <w:pPr>
              <w:pStyle w:val="53"/>
              <w:keepNext w:val="0"/>
              <w:keepLines w:val="0"/>
              <w:pageBreakBefore w:val="0"/>
              <w:widowControl w:val="0"/>
              <w:kinsoku/>
              <w:wordWrap/>
              <w:overflowPunct/>
              <w:topLinePunct w:val="0"/>
              <w:bidi w:val="0"/>
              <w:spacing w:line="400" w:lineRule="exact"/>
              <w:ind w:left="0" w:right="0" w:firstLine="0" w:firstLineChars="0"/>
              <w:jc w:val="both"/>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评审价格分数=（评审基准价/最终报价）×价格权重</w:t>
            </w:r>
            <w:r>
              <w:rPr>
                <w:rFonts w:hint="eastAsia" w:ascii="仿宋" w:hAnsi="仿宋" w:eastAsia="仿宋" w:cs="仿宋"/>
                <w:spacing w:val="-3"/>
                <w:sz w:val="24"/>
                <w:szCs w:val="24"/>
                <w:highlight w:val="none"/>
              </w:rPr>
              <w:t>（10%）×1</w:t>
            </w:r>
            <w:r>
              <w:rPr>
                <w:rFonts w:hint="eastAsia" w:ascii="仿宋" w:hAnsi="仿宋" w:eastAsia="仿宋" w:cs="仿宋"/>
                <w:sz w:val="24"/>
                <w:szCs w:val="24"/>
                <w:highlight w:val="none"/>
              </w:rPr>
              <w:t xml:space="preserve">00 </w:t>
            </w:r>
          </w:p>
        </w:tc>
        <w:tc>
          <w:tcPr>
            <w:tcW w:w="657"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968" w:type="dxa"/>
            <w:vMerge w:val="restart"/>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商务部分</w:t>
            </w:r>
          </w:p>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15</w:t>
            </w:r>
            <w:r>
              <w:rPr>
                <w:rFonts w:hint="eastAsia" w:ascii="仿宋" w:hAnsi="仿宋" w:eastAsia="仿宋" w:cs="仿宋"/>
                <w:spacing w:val="-32"/>
                <w:sz w:val="24"/>
                <w:szCs w:val="24"/>
                <w:highlight w:val="none"/>
              </w:rPr>
              <w:t>分）</w:t>
            </w: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szCs w:val="24"/>
                <w:highlight w:val="none"/>
              </w:rPr>
              <w:t>类似业绩</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6660" w:type="dxa"/>
            <w:vAlign w:val="top"/>
          </w:tcPr>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供应商提供近</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独立承担的</w:t>
            </w:r>
            <w:r>
              <w:rPr>
                <w:rFonts w:hint="eastAsia" w:ascii="仿宋" w:hAnsi="仿宋" w:eastAsia="仿宋" w:cs="仿宋"/>
                <w:sz w:val="24"/>
                <w:szCs w:val="24"/>
                <w:highlight w:val="none"/>
                <w:lang w:eastAsia="zh-CN"/>
              </w:rPr>
              <w:t>与本项目类似的业绩，有一项类似项目业绩者得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分，每增加一项业绩增加</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分，最多</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eastAsia="zh-CN"/>
              </w:rPr>
              <w:t>分。</w:t>
            </w:r>
          </w:p>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备注：业绩证明（以合同或中标通知书为准，在投标文件中附合同扫描件或中标通知书扫描件加盖单位公章，</w:t>
            </w:r>
            <w:r>
              <w:rPr>
                <w:rFonts w:hint="eastAsia" w:ascii="仿宋" w:hAnsi="仿宋" w:eastAsia="仿宋" w:cs="仿宋"/>
                <w:sz w:val="24"/>
                <w:szCs w:val="24"/>
                <w:highlight w:val="none"/>
                <w:lang w:eastAsia="zh-CN"/>
              </w:rPr>
              <w:t>未提供业绩证明材或内容模糊不清的，其业绩不予认定，</w:t>
            </w:r>
            <w:r>
              <w:rPr>
                <w:rFonts w:hint="eastAsia" w:ascii="仿宋" w:hAnsi="仿宋" w:eastAsia="仿宋" w:cs="仿宋"/>
                <w:sz w:val="24"/>
                <w:szCs w:val="24"/>
                <w:highlight w:val="none"/>
              </w:rPr>
              <w:t>弄虚作假者取消其投标资格）。</w:t>
            </w:r>
          </w:p>
        </w:tc>
        <w:tc>
          <w:tcPr>
            <w:tcW w:w="657"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68" w:type="dxa"/>
            <w:vMerge w:val="continue"/>
            <w:vAlign w:val="center"/>
          </w:tcPr>
          <w:p>
            <w:pPr>
              <w:pStyle w:val="53"/>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1154" w:type="dxa"/>
            <w:vAlign w:val="center"/>
          </w:tcPr>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rPr>
            </w:pPr>
          </w:p>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响应文件制作质量</w:t>
            </w:r>
          </w:p>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（5分）</w:t>
            </w:r>
          </w:p>
        </w:tc>
        <w:tc>
          <w:tcPr>
            <w:tcW w:w="6660" w:type="dxa"/>
            <w:vAlign w:val="center"/>
          </w:tcPr>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编制内容完整、齐全、叙述严谨、响应文件无涂改、错页、漏页现象，否则酌情扣分。</w:t>
            </w:r>
          </w:p>
        </w:tc>
        <w:tc>
          <w:tcPr>
            <w:tcW w:w="657" w:type="dxa"/>
            <w:vAlign w:val="center"/>
          </w:tcPr>
          <w:p>
            <w:pPr>
              <w:pStyle w:val="53"/>
              <w:keepNext w:val="0"/>
              <w:keepLines w:val="0"/>
              <w:pageBreakBefore w:val="0"/>
              <w:widowControl w:val="0"/>
              <w:kinsoku/>
              <w:wordWrap/>
              <w:overflowPunct/>
              <w:topLinePunct w:val="0"/>
              <w:bidi w:val="0"/>
              <w:spacing w:line="400" w:lineRule="exact"/>
              <w:ind w:left="0" w:leftChars="0" w:right="0" w:righ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968" w:type="dxa"/>
            <w:vMerge w:val="restart"/>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技术部分（</w:t>
            </w:r>
            <w:r>
              <w:rPr>
                <w:rFonts w:hint="eastAsia" w:ascii="仿宋" w:hAnsi="仿宋" w:eastAsia="仿宋" w:cs="仿宋"/>
                <w:sz w:val="24"/>
                <w:szCs w:val="24"/>
                <w:highlight w:val="none"/>
                <w:lang w:val="en-US" w:eastAsia="zh-CN"/>
              </w:rPr>
              <w:t>75</w:t>
            </w:r>
            <w:r>
              <w:rPr>
                <w:rFonts w:hint="eastAsia" w:ascii="仿宋" w:hAnsi="仿宋" w:eastAsia="仿宋" w:cs="仿宋"/>
                <w:sz w:val="24"/>
                <w:szCs w:val="24"/>
                <w:highlight w:val="none"/>
              </w:rPr>
              <w:t>分）</w:t>
            </w: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对本项目</w:t>
            </w:r>
            <w:r>
              <w:rPr>
                <w:rFonts w:hint="eastAsia" w:ascii="仿宋" w:hAnsi="仿宋" w:eastAsia="仿宋" w:cs="仿宋"/>
                <w:sz w:val="24"/>
                <w:szCs w:val="24"/>
                <w:highlight w:val="none"/>
                <w:lang w:val="en-US" w:eastAsia="zh-CN"/>
              </w:rPr>
              <w:t>需求</w:t>
            </w:r>
            <w:r>
              <w:rPr>
                <w:rFonts w:hint="eastAsia" w:ascii="仿宋" w:hAnsi="仿宋" w:eastAsia="仿宋" w:cs="仿宋"/>
                <w:sz w:val="24"/>
                <w:szCs w:val="24"/>
                <w:highlight w:val="none"/>
              </w:rPr>
              <w:t>的理解</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tc>
        <w:tc>
          <w:tcPr>
            <w:tcW w:w="6660" w:type="dxa"/>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熟悉本项目业务需求，对项目理解和认识丰富、完整、准确，能清楚描述本次工作任务目标，包括但不限于项目背景、项目重难点等：</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需求分析方向正确、全面、完整、可行，得10分；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需求分析基本满足项目要求，得8分；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需求分析有方向偏差或有缺项，得6分；</w:t>
            </w:r>
          </w:p>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lang w:val="en-US" w:eastAsia="zh-CN"/>
              </w:rPr>
              <w:t>其他，不得分。</w:t>
            </w:r>
          </w:p>
        </w:tc>
        <w:tc>
          <w:tcPr>
            <w:tcW w:w="657"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0-1</w:t>
            </w:r>
            <w:r>
              <w:rPr>
                <w:rFonts w:hint="eastAsia" w:ascii="仿宋" w:hAnsi="仿宋" w:eastAsia="仿宋" w:cs="仿宋"/>
                <w:sz w:val="24"/>
                <w:szCs w:val="24"/>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b w:val="0"/>
                <w:bCs w:val="0"/>
                <w:color w:val="auto"/>
                <w:spacing w:val="-1"/>
                <w:sz w:val="24"/>
                <w:szCs w:val="24"/>
                <w:highlight w:val="none"/>
                <w:lang w:val="en-US" w:eastAsia="zh-CN"/>
              </w:rPr>
              <w:t>组织架构方案</w:t>
            </w:r>
            <w:r>
              <w:rPr>
                <w:rFonts w:hint="eastAsia" w:ascii="仿宋" w:hAnsi="仿宋" w:eastAsia="仿宋" w:cs="仿宋"/>
                <w:b w:val="0"/>
                <w:bCs w:val="0"/>
                <w:color w:val="auto"/>
                <w:sz w:val="24"/>
                <w:szCs w:val="24"/>
                <w:highlight w:val="none"/>
                <w:lang w:val="en-US"/>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val="en-US"/>
              </w:rPr>
              <w:t>分</w:t>
            </w:r>
          </w:p>
        </w:tc>
        <w:tc>
          <w:tcPr>
            <w:tcW w:w="6660" w:type="dxa"/>
          </w:tcPr>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供应商针对本项目有合理的项目组织架构、固定的服务班底并设置分项专一工作小组，明确对接人。有详细的调配措施，人员配备齐全，分工明确。</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方案详细、合理、满足且优于采购需求，得10分。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方案较详细、合理、完全满足采购需求，得8分。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方案不详细、合理、不能完全满足采购需求，得6分。</w:t>
            </w:r>
          </w:p>
          <w:p>
            <w:pPr>
              <w:pStyle w:val="53"/>
              <w:keepNext w:val="0"/>
              <w:keepLines w:val="0"/>
              <w:pageBreakBefore w:val="0"/>
              <w:widowControl w:val="0"/>
              <w:kinsoku/>
              <w:wordWrap/>
              <w:overflowPunct/>
              <w:topLinePunct w:val="0"/>
              <w:bidi w:val="0"/>
              <w:spacing w:line="400" w:lineRule="exact"/>
              <w:ind w:left="0" w:right="0" w:firstLine="0" w:firstLine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其他，不得分。</w:t>
            </w:r>
          </w:p>
        </w:tc>
        <w:tc>
          <w:tcPr>
            <w:tcW w:w="657" w:type="dxa"/>
            <w:vAlign w:val="center"/>
          </w:tcPr>
          <w:p>
            <w:pPr>
              <w:pStyle w:val="53"/>
              <w:keepNext w:val="0"/>
              <w:keepLines w:val="0"/>
              <w:pageBreakBefore w:val="0"/>
              <w:widowControl w:val="0"/>
              <w:kinsoku/>
              <w:wordWrap/>
              <w:overflowPunct/>
              <w:topLinePunct w:val="0"/>
              <w:bidi w:val="0"/>
              <w:spacing w:line="400" w:lineRule="exact"/>
              <w:ind w:left="0" w:right="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打造区域公共品牌</w:t>
            </w:r>
            <w:r>
              <w:rPr>
                <w:rFonts w:hint="eastAsia" w:ascii="仿宋" w:hAnsi="仿宋" w:eastAsia="仿宋" w:cs="仿宋"/>
                <w:sz w:val="24"/>
                <w:szCs w:val="24"/>
                <w:highlight w:val="none"/>
                <w:lang w:val="en-US" w:eastAsia="zh-CN"/>
              </w:rPr>
              <w:t>实施方案（6）分</w:t>
            </w:r>
          </w:p>
        </w:tc>
        <w:tc>
          <w:tcPr>
            <w:tcW w:w="6660" w:type="dxa"/>
          </w:tcPr>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w:t>
            </w:r>
            <w:r>
              <w:rPr>
                <w:rFonts w:hint="eastAsia" w:ascii="仿宋" w:hAnsi="仿宋" w:eastAsia="仿宋" w:cs="仿宋"/>
                <w:sz w:val="24"/>
                <w:szCs w:val="24"/>
                <w:highlight w:val="none"/>
              </w:rPr>
              <w:t>打造区域公共品牌</w:t>
            </w:r>
            <w:r>
              <w:rPr>
                <w:rFonts w:hint="eastAsia" w:ascii="仿宋" w:hAnsi="仿宋" w:eastAsia="仿宋" w:cs="仿宋"/>
                <w:sz w:val="24"/>
                <w:szCs w:val="24"/>
                <w:highlight w:val="none"/>
                <w:lang w:val="en-US" w:eastAsia="zh-CN"/>
              </w:rPr>
              <w:t>提供实施方案，方案内容包括但不限于完成“新疆礼物”商标注册，将“新疆礼物”文字标+图形标，进行美术版权保护。同步推进“新疆礼物”相关系列商标注册工作。结合“新疆礼物”产品类目，要求需向下注册子品牌数量不少于2个。</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方案详细、合理、操作性强，满足且优于采购需求，得6分。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方案较详细、合理、操作性较强，完全满足采购需求，得4分。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方案不详细、合理、操作性不强，不能完全满足采购需求，得3分。</w:t>
            </w:r>
          </w:p>
          <w:p>
            <w:pPr>
              <w:keepNext w:val="0"/>
              <w:keepLines w:val="0"/>
              <w:pageBreakBefore w:val="0"/>
              <w:widowControl w:val="0"/>
              <w:kinsoku/>
              <w:wordWrap/>
              <w:overflowPunct/>
              <w:topLinePunct w:val="0"/>
              <w:bidi w:val="0"/>
              <w:spacing w:line="400" w:lineRule="exact"/>
              <w:ind w:left="0" w:right="0" w:firstLine="0" w:firstLineChars="0"/>
              <w:jc w:val="left"/>
              <w:rPr>
                <w:rFonts w:hint="default"/>
                <w:highlight w:val="none"/>
                <w:lang w:val="en-US" w:eastAsia="zh-CN"/>
              </w:rPr>
            </w:pPr>
            <w:r>
              <w:rPr>
                <w:rFonts w:hint="eastAsia" w:ascii="仿宋" w:hAnsi="仿宋" w:eastAsia="仿宋" w:cs="仿宋"/>
                <w:sz w:val="24"/>
                <w:szCs w:val="24"/>
                <w:highlight w:val="none"/>
                <w:lang w:val="en-US" w:eastAsia="zh-CN"/>
              </w:rPr>
              <w:t>其他，不得分。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完善准入机制</w:t>
            </w:r>
            <w:r>
              <w:rPr>
                <w:rFonts w:hint="eastAsia" w:ascii="仿宋" w:hAnsi="仿宋" w:eastAsia="仿宋" w:cs="仿宋"/>
                <w:sz w:val="24"/>
                <w:szCs w:val="24"/>
                <w:highlight w:val="none"/>
                <w:lang w:val="en-US" w:eastAsia="zh-CN"/>
              </w:rPr>
              <w:t>实施方案</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（8）分</w:t>
            </w:r>
          </w:p>
        </w:tc>
        <w:tc>
          <w:tcPr>
            <w:tcW w:w="6660" w:type="dxa"/>
          </w:tcPr>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完善准入机制方面提供实施方案，方案内容包括但不限于1、组建新疆礼物专家委员会。完善新疆礼物标准化体系文件，包含认定管理办法、认定流程、认定申报书、认定资料报送清单；评审专家库管理办法、认定评分实施细则、认定监督检查指南；品牌认定证书与标志管理办法等，以规范企业和产品认定流程；2、开展品牌企业准入工作。要求通过在14个地州市举办新疆礼物品牌发布会及选品会的方式，走访对接当地企业，按照新疆礼物品牌纳入标准纳入企业至少100家、产品单品1000款。支持推广疆内农产品龙头企业不少于5家。</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方案详细、合理、操作性强，满足且优于采购需求，得8分。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方案较详细、合理、操作性较强，完全满足采购需求，得6分。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方案不详细、合理、操作性不强，不能完全满足采购需求，得4分。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其他，不得分。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开放合作渠道</w:t>
            </w:r>
            <w:r>
              <w:rPr>
                <w:rFonts w:hint="eastAsia" w:ascii="仿宋" w:hAnsi="仿宋" w:eastAsia="仿宋" w:cs="仿宋"/>
                <w:sz w:val="24"/>
                <w:szCs w:val="24"/>
                <w:highlight w:val="none"/>
                <w:lang w:val="en-US" w:eastAsia="zh-CN"/>
              </w:rPr>
              <w:t>实施方案</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（10）分</w:t>
            </w:r>
          </w:p>
        </w:tc>
        <w:tc>
          <w:tcPr>
            <w:tcW w:w="6660" w:type="dxa"/>
          </w:tcPr>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w:t>
            </w:r>
            <w:r>
              <w:rPr>
                <w:rFonts w:hint="eastAsia" w:ascii="仿宋" w:hAnsi="仿宋" w:eastAsia="仿宋" w:cs="仿宋"/>
                <w:sz w:val="24"/>
                <w:szCs w:val="24"/>
                <w:highlight w:val="none"/>
              </w:rPr>
              <w:t>开放合作渠道</w:t>
            </w:r>
            <w:r>
              <w:rPr>
                <w:rFonts w:hint="eastAsia" w:ascii="仿宋" w:hAnsi="仿宋" w:eastAsia="仿宋" w:cs="仿宋"/>
                <w:sz w:val="24"/>
                <w:szCs w:val="24"/>
                <w:highlight w:val="none"/>
                <w:lang w:val="en-US" w:eastAsia="zh-CN"/>
              </w:rPr>
              <w:t>提供实施方案，方案内容包括但不限于1、线上渠道；2.线下渠道；3.企业大宗采购；4.电商直播。</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方案详细、合理、操作性强，满足且优于采购需求，得10分。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方案较详细、合理、操作性较强，完全满足采购需求，得8分。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方案不详细、合理、操作性不强，不能完全满足采购需求，得6分。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其他，不得分。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品牌联名与产品研发实施方案</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（6）分</w:t>
            </w:r>
          </w:p>
        </w:tc>
        <w:tc>
          <w:tcPr>
            <w:tcW w:w="6660" w:type="dxa"/>
          </w:tcPr>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供应商针对品牌联名与产品研发提供实施方案，方案内容包括与新疆礼物纳入企业完成联名产品不少于50款并上市。</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方案详细、合理、操作性强，满足且优于采购需求，得6分。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方案较详细、合理、操作性较强，完全满足采购需求，得4分。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方案不详细、合理、操作性不强，不能完全满足采购需求，得3分。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其他，不得分。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宣传推广方案</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（10）分</w:t>
            </w:r>
          </w:p>
        </w:tc>
        <w:tc>
          <w:tcPr>
            <w:tcW w:w="6660" w:type="dxa"/>
          </w:tcPr>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供应商针对宣传推广提供实施方案，方案内容包括但不限于1、建立并运营“新疆礼物 心选好礼”官方公众号。2、与自治区各厅局积极对接，由新疆礼物承办疆外国家级博览会的参展组展，以及推介会工作，将“新疆礼物”品牌和企业一并推向内地市场。3、完成新疆礼物宣传片制作不少于5个以及系列海报策划推广不少于50张，并在各大政府会议，旅发大会，义乌博览会，武博会，亚欧博览会，非遗展，全媒体平台等渠道进行推广宣传。4、要求媒体宣传频次（含央视、人民网、新华网）至少100次。</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方案详细、合理、操作性强，满足且优于采购需求，得10分。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方案较详细、合理、操作性较强，完全满足采购需求，得8分。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方案不详细、合理、操作性不强，不能完全满足采购需求，得6分。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其他，不得分。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7"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1154" w:type="dxa"/>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应急预备方案</w:t>
            </w:r>
          </w:p>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（5分）</w:t>
            </w:r>
          </w:p>
        </w:tc>
        <w:tc>
          <w:tcPr>
            <w:tcW w:w="6660" w:type="dxa"/>
          </w:tcPr>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提供可靠的应急预备方案，按其响应程度综合赋分：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方案完整度高、保障措施多、具有完善的应急处理体系，完全满足采购需求：5分；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方案完整度较高、保障措施较多、具有一定的应急处理体系，可以满足采购需求：4分；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方案完整度一般、保障措施一般、应急处理体系一般，基本满足采购需求：3分；</w:t>
            </w:r>
          </w:p>
          <w:p>
            <w:pPr>
              <w:keepNext w:val="0"/>
              <w:keepLines w:val="0"/>
              <w:pageBreakBefore w:val="0"/>
              <w:widowControl w:val="0"/>
              <w:kinsoku/>
              <w:wordWrap/>
              <w:overflowPunct/>
              <w:topLinePunct w:val="0"/>
              <w:bidi w:val="0"/>
              <w:spacing w:line="400" w:lineRule="exact"/>
              <w:ind w:left="0" w:right="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其他，不得分。</w:t>
            </w:r>
          </w:p>
        </w:tc>
        <w:tc>
          <w:tcPr>
            <w:tcW w:w="657" w:type="dxa"/>
            <w:vAlign w:val="center"/>
          </w:tcPr>
          <w:p>
            <w:pPr>
              <w:keepNext w:val="0"/>
              <w:keepLines w:val="0"/>
              <w:pageBreakBefore w:val="0"/>
              <w:widowControl w:val="0"/>
              <w:kinsoku/>
              <w:wordWrap/>
              <w:overflowPunct/>
              <w:topLinePunct w:val="0"/>
              <w:bidi w:val="0"/>
              <w:spacing w:line="40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1" w:hRule="atLeast"/>
        </w:trPr>
        <w:tc>
          <w:tcPr>
            <w:tcW w:w="968" w:type="dxa"/>
            <w:vMerge w:val="continue"/>
            <w:vAlign w:val="center"/>
          </w:tcPr>
          <w:p>
            <w:pPr>
              <w:keepNext w:val="0"/>
              <w:keepLines w:val="0"/>
              <w:pageBreakBefore w:val="0"/>
              <w:widowControl w:val="0"/>
              <w:kinsoku/>
              <w:wordWrap/>
              <w:overflowPunct/>
              <w:topLinePunct w:val="0"/>
              <w:bidi w:val="0"/>
              <w:snapToGrid/>
              <w:spacing w:line="400" w:lineRule="exact"/>
              <w:ind w:left="0" w:right="0" w:firstLine="0" w:firstLineChars="0"/>
              <w:jc w:val="center"/>
              <w:textAlignment w:val="auto"/>
              <w:rPr>
                <w:rFonts w:hint="eastAsia" w:ascii="仿宋" w:hAnsi="仿宋" w:eastAsia="仿宋" w:cs="仿宋"/>
                <w:sz w:val="24"/>
                <w:szCs w:val="24"/>
                <w:highlight w:val="none"/>
              </w:rPr>
            </w:pPr>
          </w:p>
        </w:tc>
        <w:tc>
          <w:tcPr>
            <w:tcW w:w="1154" w:type="dxa"/>
            <w:vAlign w:val="center"/>
          </w:tcPr>
          <w:p>
            <w:pPr>
              <w:jc w:val="center"/>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工作进度控制措施（</w:t>
            </w:r>
            <w:r>
              <w:rPr>
                <w:rFonts w:hint="eastAsia" w:ascii="仿宋" w:hAnsi="仿宋" w:eastAsia="仿宋" w:cs="仿宋"/>
                <w:color w:val="auto"/>
                <w:kern w:val="0"/>
                <w:sz w:val="24"/>
                <w:szCs w:val="24"/>
                <w:highlight w:val="none"/>
                <w:lang w:val="en-US" w:eastAsia="zh-CN" w:bidi="ar-SA"/>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6660" w:type="dxa"/>
            <w:vAlign w:val="center"/>
          </w:tcPr>
          <w:p>
            <w:pPr>
              <w:spacing w:before="33" w:line="301" w:lineRule="auto"/>
              <w:ind w:right="138" w:rightChars="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合理规划项目进度且符合招标文件需求，进度计划科学合理且有进度控制计划表</w:t>
            </w:r>
            <w:r>
              <w:rPr>
                <w:rFonts w:hint="eastAsia" w:ascii="仿宋" w:hAnsi="仿宋" w:eastAsia="仿宋" w:cs="仿宋"/>
                <w:b w:val="0"/>
                <w:bCs w:val="0"/>
                <w:color w:val="auto"/>
                <w:sz w:val="24"/>
                <w:szCs w:val="24"/>
                <w:highlight w:val="none"/>
              </w:rPr>
              <w:t>：</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项目实施进度计划控制措施科学合理，针对性强，确保工作优质、高效、如期完成，赋分10分；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进度控制方法可行、控制措施大致合理，基本能完成工作任务，赋分8分；</w:t>
            </w:r>
          </w:p>
          <w:p>
            <w:pPr>
              <w:spacing w:before="33" w:line="301" w:lineRule="auto"/>
              <w:ind w:right="138" w:righ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进度控制不合理，措施内容不详实，赋分6分。</w:t>
            </w:r>
          </w:p>
          <w:p>
            <w:pPr>
              <w:pStyle w:val="53"/>
              <w:spacing w:before="4" w:line="360" w:lineRule="auto"/>
              <w:ind w:left="4" w:leftChars="0" w:right="129" w:rightChars="0"/>
              <w:jc w:val="both"/>
              <w:rPr>
                <w:rFonts w:hint="eastAsia" w:ascii="仿宋" w:hAnsi="仿宋" w:eastAsia="仿宋" w:cs="仿宋"/>
                <w:sz w:val="24"/>
                <w:szCs w:val="24"/>
                <w:highlight w:val="none"/>
              </w:rPr>
            </w:pPr>
            <w:r>
              <w:rPr>
                <w:rFonts w:hint="eastAsia" w:ascii="仿宋" w:hAnsi="仿宋" w:eastAsia="仿宋" w:cs="仿宋"/>
                <w:b w:val="0"/>
                <w:bCs w:val="0"/>
                <w:color w:val="auto"/>
                <w:spacing w:val="-1"/>
                <w:sz w:val="24"/>
                <w:szCs w:val="24"/>
                <w:highlight w:val="none"/>
                <w:lang w:val="en-US" w:eastAsia="zh-CN"/>
              </w:rPr>
              <w:t>其他，不得分。</w:t>
            </w:r>
          </w:p>
        </w:tc>
        <w:tc>
          <w:tcPr>
            <w:tcW w:w="657" w:type="dxa"/>
            <w:vAlign w:val="center"/>
          </w:tcPr>
          <w:p>
            <w:pPr>
              <w:jc w:val="center"/>
              <w:rPr>
                <w:rFonts w:hint="default" w:ascii="仿宋" w:hAnsi="仿宋" w:eastAsia="仿宋" w:cs="仿宋"/>
                <w:sz w:val="24"/>
                <w:szCs w:val="24"/>
                <w:highlight w:val="none"/>
                <w:lang w:val="en-US"/>
              </w:rPr>
            </w:pPr>
            <w:r>
              <w:rPr>
                <w:rFonts w:hint="eastAsia" w:ascii="仿宋" w:hAnsi="仿宋" w:eastAsia="仿宋" w:cs="仿宋"/>
                <w:color w:val="auto"/>
                <w:sz w:val="24"/>
                <w:szCs w:val="24"/>
                <w:highlight w:val="none"/>
                <w:lang w:val="en-US" w:eastAsia="zh-CN"/>
              </w:rPr>
              <w:t>0-10</w:t>
            </w:r>
          </w:p>
        </w:tc>
      </w:tr>
    </w:tbl>
    <w:p>
      <w:pPr>
        <w:keepNext w:val="0"/>
        <w:keepLines w:val="0"/>
        <w:pageBreakBefore w:val="0"/>
        <w:kinsoku/>
        <w:wordWrap/>
        <w:overflowPunct/>
        <w:topLinePunct w:val="0"/>
        <w:bidi w:val="0"/>
        <w:spacing w:line="579" w:lineRule="exact"/>
        <w:ind w:firstLine="480" w:firstLineChars="200"/>
        <w:outlineLvl w:val="9"/>
        <w:rPr>
          <w:rStyle w:val="30"/>
          <w:rFonts w:hint="eastAsia"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说明：评标过程</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中</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，不得去掉报价中的最高报价和最低报价，且最低报价不是中标的唯一依据。</w:t>
      </w:r>
    </w:p>
    <w:p>
      <w:pPr>
        <w:pStyle w:val="40"/>
        <w:keepNext w:val="0"/>
        <w:keepLines w:val="0"/>
        <w:pageBreakBefore w:val="0"/>
        <w:kinsoku/>
        <w:wordWrap/>
        <w:overflowPunct/>
        <w:topLinePunct w:val="0"/>
        <w:bidi w:val="0"/>
        <w:spacing w:before="0" w:line="579" w:lineRule="exact"/>
        <w:ind w:left="0" w:firstLine="458" w:firstLineChars="200"/>
        <w:rPr>
          <w:rStyle w:val="30"/>
          <w:rFonts w:ascii="仿宋" w:hAnsi="仿宋" w:eastAsia="仿宋" w:cs="仿宋"/>
          <w:color w:val="000000" w:themeColor="text1"/>
          <w:highlight w:val="none"/>
          <w14:textFill>
            <w14:solidFill>
              <w14:schemeClr w14:val="tx1"/>
            </w14:solidFill>
          </w14:textFill>
        </w:rPr>
      </w:pPr>
      <w:r>
        <w:rPr>
          <w:rStyle w:val="30"/>
          <w:rFonts w:hint="eastAsia" w:ascii="仿宋" w:hAnsi="仿宋" w:eastAsia="仿宋" w:cs="仿宋"/>
          <w:color w:val="000000" w:themeColor="text1"/>
          <w:w w:val="95"/>
          <w:highlight w:val="none"/>
          <w14:textFill>
            <w14:solidFill>
              <w14:schemeClr w14:val="tx1"/>
            </w14:solidFill>
          </w14:textFill>
        </w:rPr>
        <w:t>30．定标原则</w:t>
      </w:r>
    </w:p>
    <w:p>
      <w:pPr>
        <w:keepNext w:val="0"/>
        <w:keepLines w:val="0"/>
        <w:pageBreakBefore w:val="0"/>
        <w:kinsoku/>
        <w:wordWrap/>
        <w:overflowPunct/>
        <w:topLinePunct w:val="0"/>
        <w:bidi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30.1评审小组应当根据综合评分情况，按照供应商综合得分由高到低的顺序排列，依次推荐3名中标候选人，并编写评审报告。供应商综合得分相同的，按照投标报价由低到高的顺序排列。供应商综合得分相同且投标报价也相同的并列，评审小组将按照技术指标优劣顺序推荐。</w:t>
      </w:r>
    </w:p>
    <w:p>
      <w:pPr>
        <w:keepNext w:val="0"/>
        <w:keepLines w:val="0"/>
        <w:pageBreakBefore w:val="0"/>
        <w:kinsoku/>
        <w:wordWrap/>
        <w:overflowPunct/>
        <w:topLinePunct w:val="0"/>
        <w:bidi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30.2采购代理机构应当在评标结束后2个工作日内将评审报告送采购人。采购人应当自收到评审报告之日起5个工作日内，在评审报告确定的中标候选人名单中按顺序确定中标人。</w:t>
      </w:r>
    </w:p>
    <w:p>
      <w:pPr>
        <w:keepNext w:val="0"/>
        <w:keepLines w:val="0"/>
        <w:pageBreakBefore w:val="0"/>
        <w:kinsoku/>
        <w:wordWrap/>
        <w:overflowPunct/>
        <w:topLinePunct w:val="0"/>
        <w:bidi w:val="0"/>
        <w:spacing w:line="579" w:lineRule="exact"/>
        <w:ind w:firstLine="48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30.3根据评审报告，应当确定排名第一的中标候选人为中标人。排名第一的中标候选人放弃中标、因不可抗力不能履行合同的、或者竞争性磋商文件规定应当提交履约保证金而在规定的期限内未能提交的（如有）、其他不符合中标条件的、或者被查实存在影响中标结果的违法行为等情形，采购人可以按照评审小组提出的中标候选人名单排序依次确定其他中标候选人为中标人，也可以重新采购。</w:t>
      </w:r>
    </w:p>
    <w:p>
      <w:pPr>
        <w:spacing w:line="579" w:lineRule="exact"/>
        <w:ind w:left="3454" w:right="3385"/>
        <w:jc w:val="both"/>
        <w:rPr>
          <w:rStyle w:val="30"/>
          <w:rFonts w:ascii="仿宋" w:hAnsi="仿宋" w:eastAsia="仿宋" w:cs="仿宋"/>
          <w:b/>
          <w:color w:val="000000" w:themeColor="text1"/>
          <w:sz w:val="24"/>
          <w:szCs w:val="24"/>
          <w:highlight w:val="none"/>
          <w:lang w:eastAsia="zh-CN"/>
          <w14:textFill>
            <w14:solidFill>
              <w14:schemeClr w14:val="tx1"/>
            </w14:solidFill>
          </w14:textFill>
        </w:rPr>
      </w:pPr>
    </w:p>
    <w:p>
      <w:pPr>
        <w:spacing w:line="579" w:lineRule="exact"/>
        <w:ind w:left="3453" w:right="3385"/>
        <w:jc w:val="both"/>
        <w:outlineLvl w:val="1"/>
        <w:rPr>
          <w:rStyle w:val="30"/>
          <w:rFonts w:ascii="仿宋" w:hAnsi="仿宋" w:eastAsia="仿宋" w:cs="仿宋"/>
          <w:color w:val="000000" w:themeColor="text1"/>
          <w:sz w:val="28"/>
          <w:szCs w:val="28"/>
          <w:highlight w:val="none"/>
          <w:lang w:eastAsia="zh-CN"/>
          <w14:textFill>
            <w14:solidFill>
              <w14:schemeClr w14:val="tx1"/>
            </w14:solidFill>
          </w14:textFill>
        </w:rPr>
      </w:pPr>
      <w:bookmarkStart w:id="49" w:name="_Toc7333"/>
      <w:bookmarkStart w:id="50" w:name="_Toc15580"/>
      <w:bookmarkStart w:id="51" w:name="_Toc6244"/>
      <w:bookmarkStart w:id="52" w:name="_Toc8567"/>
      <w:bookmarkStart w:id="53" w:name="_Toc752"/>
      <w:bookmarkStart w:id="54" w:name="_Toc19739"/>
      <w:r>
        <w:rPr>
          <w:rStyle w:val="30"/>
          <w:rFonts w:hint="eastAsia" w:ascii="仿宋" w:hAnsi="仿宋" w:eastAsia="仿宋" w:cs="仿宋"/>
          <w:b/>
          <w:color w:val="000000" w:themeColor="text1"/>
          <w:sz w:val="28"/>
          <w:szCs w:val="28"/>
          <w:highlight w:val="none"/>
          <w:lang w:eastAsia="zh-CN"/>
          <w14:textFill>
            <w14:solidFill>
              <w14:schemeClr w14:val="tx1"/>
            </w14:solidFill>
          </w14:textFill>
        </w:rPr>
        <w:t>第七章 授予合同</w:t>
      </w:r>
      <w:bookmarkEnd w:id="49"/>
      <w:bookmarkEnd w:id="50"/>
      <w:bookmarkEnd w:id="51"/>
      <w:bookmarkEnd w:id="52"/>
      <w:bookmarkEnd w:id="53"/>
      <w:bookmarkEnd w:id="54"/>
    </w:p>
    <w:p>
      <w:pPr>
        <w:snapToGrid w:val="0"/>
        <w:spacing w:before="124" w:line="579" w:lineRule="exact"/>
        <w:ind w:firstLine="482"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31.合同授予标准</w:t>
      </w:r>
    </w:p>
    <w:p>
      <w:pPr>
        <w:pStyle w:val="42"/>
        <w:tabs>
          <w:tab w:val="left" w:pos="1213"/>
        </w:tabs>
        <w:snapToGrid w:val="0"/>
        <w:spacing w:before="124" w:line="579" w:lineRule="exact"/>
        <w:ind w:left="0" w:right="114" w:firstLine="468"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31.1合同将授予被确定为实质上响应竞争性磋商文件要求，评标认为具备履行合</w:t>
      </w:r>
      <w:r>
        <w:rPr>
          <w:rStyle w:val="30"/>
          <w:rFonts w:hint="eastAsia" w:ascii="仿宋" w:hAnsi="仿宋" w:eastAsia="仿宋" w:cs="仿宋"/>
          <w:color w:val="000000" w:themeColor="text1"/>
          <w:spacing w:val="-7"/>
          <w:sz w:val="24"/>
          <w:szCs w:val="24"/>
          <w:highlight w:val="none"/>
          <w:lang w:eastAsia="zh-CN"/>
          <w14:textFill>
            <w14:solidFill>
              <w14:schemeClr w14:val="tx1"/>
            </w14:solidFill>
          </w14:textFill>
        </w:rPr>
        <w:t>同义务条件、报价合理、技术和商务条件都符合条件基础上对买方最为有利的供应商。</w:t>
      </w:r>
    </w:p>
    <w:p>
      <w:pPr>
        <w:pStyle w:val="42"/>
        <w:tabs>
          <w:tab w:val="left" w:pos="1113"/>
        </w:tabs>
        <w:snapToGrid w:val="0"/>
        <w:spacing w:before="14" w:line="579" w:lineRule="exact"/>
        <w:ind w:left="0" w:firstLine="46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31.2最低投标价不一定是被授予合同的保证。</w:t>
      </w:r>
    </w:p>
    <w:p>
      <w:pPr>
        <w:pStyle w:val="42"/>
        <w:tabs>
          <w:tab w:val="left" w:pos="1173"/>
        </w:tabs>
        <w:snapToGrid w:val="0"/>
        <w:spacing w:before="124" w:line="579" w:lineRule="exact"/>
        <w:ind w:left="0" w:right="231" w:firstLine="468" w:firstLineChars="2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31.3如果确定该供应商不能无条件圆满履行合同，采购人将对下一个可能中标的</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供应商资格做出类似的审查。</w:t>
      </w:r>
    </w:p>
    <w:p>
      <w:pPr>
        <w:pStyle w:val="40"/>
        <w:snapToGrid w:val="0"/>
        <w:spacing w:before="26"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32.接受和拒绝任何投标的权力</w:t>
      </w:r>
    </w:p>
    <w:p>
      <w:pPr>
        <w:pStyle w:val="33"/>
        <w:snapToGrid w:val="0"/>
        <w:spacing w:before="125"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32.1为维护国家利益，采购人在授予合同之前仍有选择或拒绝任何投标的权力。</w:t>
      </w:r>
    </w:p>
    <w:p>
      <w:pPr>
        <w:pStyle w:val="40"/>
        <w:snapToGrid w:val="0"/>
        <w:spacing w:before="127"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33.中标通知书</w:t>
      </w:r>
    </w:p>
    <w:p>
      <w:pPr>
        <w:pStyle w:val="42"/>
        <w:tabs>
          <w:tab w:val="left" w:pos="1173"/>
        </w:tabs>
        <w:snapToGrid w:val="0"/>
        <w:spacing w:before="124" w:line="579" w:lineRule="exact"/>
        <w:ind w:left="0" w:right="231" w:firstLine="468"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33.1中标结果公示结束后，采购人将以书面形式发出《中标通知书》，《中标通</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知书》一经发出即发生法律效力。</w:t>
      </w:r>
    </w:p>
    <w:p>
      <w:pPr>
        <w:pStyle w:val="42"/>
        <w:tabs>
          <w:tab w:val="left" w:pos="1056"/>
        </w:tabs>
        <w:snapToGrid w:val="0"/>
        <w:spacing w:line="579" w:lineRule="exact"/>
        <w:ind w:left="0" w:firstLine="46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33.2《中标通知书》将作为签订合同的依据。</w:t>
      </w:r>
    </w:p>
    <w:p>
      <w:pPr>
        <w:pStyle w:val="40"/>
        <w:snapToGrid w:val="0"/>
        <w:spacing w:before="124" w:line="579" w:lineRule="exact"/>
        <w:ind w:left="0" w:firstLine="458"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34.履约担保</w:t>
      </w:r>
    </w:p>
    <w:p>
      <w:pPr>
        <w:pStyle w:val="42"/>
        <w:tabs>
          <w:tab w:val="left" w:pos="1113"/>
        </w:tabs>
        <w:snapToGrid w:val="0"/>
        <w:spacing w:before="124" w:line="579" w:lineRule="exact"/>
        <w:ind w:left="0" w:firstLine="46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34.1履约保证金：详见供应商须知前附表。</w:t>
      </w:r>
    </w:p>
    <w:p>
      <w:pPr>
        <w:pStyle w:val="42"/>
        <w:tabs>
          <w:tab w:val="left" w:pos="1113"/>
        </w:tabs>
        <w:snapToGrid w:val="0"/>
        <w:spacing w:before="127" w:line="579" w:lineRule="exact"/>
        <w:ind w:left="0" w:firstLine="460"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34.2履约保证金在合同执行完毕后无息退还。</w:t>
      </w:r>
    </w:p>
    <w:p>
      <w:pPr>
        <w:pStyle w:val="42"/>
        <w:tabs>
          <w:tab w:val="left" w:pos="1173"/>
        </w:tabs>
        <w:snapToGrid w:val="0"/>
        <w:spacing w:before="125" w:line="579" w:lineRule="exact"/>
        <w:ind w:left="0" w:right="231" w:firstLine="468"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34.3如中标候选人不能提供则取消其中标资格。供应商须承诺如成为中标候选人</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能够及时提供该笔资金。</w:t>
      </w:r>
    </w:p>
    <w:p>
      <w:pPr>
        <w:pStyle w:val="40"/>
        <w:keepNext w:val="0"/>
        <w:keepLines w:val="0"/>
        <w:pageBreakBefore w:val="0"/>
        <w:widowControl/>
        <w:kinsoku/>
        <w:wordWrap/>
        <w:overflowPunct/>
        <w:topLinePunct w:val="0"/>
        <w:autoSpaceDE/>
        <w:autoSpaceDN/>
        <w:bidi w:val="0"/>
        <w:adjustRightInd/>
        <w:snapToGrid w:val="0"/>
        <w:spacing w:before="0" w:line="579" w:lineRule="exact"/>
        <w:ind w:left="0" w:right="0" w:firstLine="458" w:firstLineChars="200"/>
        <w:textAlignment w:val="baseline"/>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35．签订合同</w:t>
      </w:r>
    </w:p>
    <w:p>
      <w:pPr>
        <w:pStyle w:val="42"/>
        <w:keepNext w:val="0"/>
        <w:keepLines w:val="0"/>
        <w:pageBreakBefore w:val="0"/>
        <w:widowControl/>
        <w:tabs>
          <w:tab w:val="left" w:pos="1113"/>
        </w:tabs>
        <w:kinsoku/>
        <w:wordWrap/>
        <w:overflowPunct/>
        <w:topLinePunct w:val="0"/>
        <w:autoSpaceDE/>
        <w:autoSpaceDN/>
        <w:bidi w:val="0"/>
        <w:adjustRightInd/>
        <w:snapToGrid w:val="0"/>
        <w:spacing w:before="0" w:line="579" w:lineRule="exact"/>
        <w:ind w:left="0" w:right="0" w:firstLine="460" w:firstLineChars="200"/>
        <w:textAlignment w:val="baseline"/>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35.1中标候选人在收到招标方的《中标通知书》后，须及时按照竞争性磋商文件</w:t>
      </w:r>
      <w:r>
        <w:rPr>
          <w:rStyle w:val="30"/>
          <w:rFonts w:hint="eastAsia" w:ascii="仿宋" w:hAnsi="仿宋" w:eastAsia="仿宋" w:cs="仿宋"/>
          <w:color w:val="000000" w:themeColor="text1"/>
          <w:spacing w:val="-8"/>
          <w:sz w:val="24"/>
          <w:szCs w:val="24"/>
          <w:highlight w:val="none"/>
          <w:lang w:eastAsia="zh-CN"/>
          <w14:textFill>
            <w14:solidFill>
              <w14:schemeClr w14:val="tx1"/>
            </w14:solidFill>
          </w14:textFill>
        </w:rPr>
        <w:t>和其所提供的响应文件中的约定与采购单位签订书面合同，所签订的合同不得对竞争性</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磋商文件和中标方的响应文件作实质性修改。</w:t>
      </w:r>
    </w:p>
    <w:p>
      <w:pPr>
        <w:pStyle w:val="42"/>
        <w:tabs>
          <w:tab w:val="left" w:pos="1113"/>
        </w:tabs>
        <w:snapToGrid w:val="0"/>
        <w:spacing w:before="28" w:line="579" w:lineRule="exact"/>
        <w:ind w:left="0" w:right="114" w:firstLine="436" w:firstLineChars="200"/>
        <w:rPr>
          <w:rStyle w:val="30"/>
          <w:rFonts w:ascii="仿宋" w:hAnsi="仿宋" w:eastAsia="仿宋" w:cs="仿宋"/>
          <w:color w:val="000000" w:themeColor="text1"/>
          <w:spacing w:val="-1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1"/>
          <w:sz w:val="24"/>
          <w:szCs w:val="24"/>
          <w:highlight w:val="none"/>
          <w:lang w:eastAsia="zh-CN"/>
          <w14:textFill>
            <w14:solidFill>
              <w14:schemeClr w14:val="tx1"/>
            </w14:solidFill>
          </w14:textFill>
        </w:rPr>
        <w:t>35.2竞争性磋商文件、中标方的响应文件及其澄清文件等，均为签订合同的依据。</w:t>
      </w:r>
    </w:p>
    <w:p>
      <w:pPr>
        <w:pStyle w:val="42"/>
        <w:tabs>
          <w:tab w:val="left" w:pos="1113"/>
        </w:tabs>
        <w:snapToGrid w:val="0"/>
        <w:spacing w:before="28" w:line="579" w:lineRule="exact"/>
        <w:ind w:left="0" w:right="114" w:firstLine="468" w:firstLineChars="2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3"/>
          <w:sz w:val="24"/>
          <w:szCs w:val="24"/>
          <w:highlight w:val="none"/>
          <w:lang w:eastAsia="zh-CN"/>
          <w14:textFill>
            <w14:solidFill>
              <w14:schemeClr w14:val="tx1"/>
            </w14:solidFill>
          </w14:textFill>
        </w:rPr>
        <w:t>35.3</w:t>
      </w:r>
      <w:r>
        <w:rPr>
          <w:rStyle w:val="30"/>
          <w:rFonts w:hint="eastAsia" w:ascii="仿宋" w:hAnsi="仿宋" w:eastAsia="仿宋" w:cs="仿宋"/>
          <w:color w:val="000000" w:themeColor="text1"/>
          <w:spacing w:val="-11"/>
          <w:sz w:val="24"/>
          <w:szCs w:val="24"/>
          <w:highlight w:val="none"/>
          <w:lang w:eastAsia="zh-CN"/>
          <w14:textFill>
            <w14:solidFill>
              <w14:schemeClr w14:val="tx1"/>
            </w14:solidFill>
          </w14:textFill>
        </w:rPr>
        <w:t>如果中标人不能按本须知第</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35.1</w:t>
      </w:r>
      <w:r>
        <w:rPr>
          <w:rStyle w:val="30"/>
          <w:rFonts w:hint="eastAsia" w:ascii="仿宋" w:hAnsi="仿宋" w:eastAsia="仿宋" w:cs="仿宋"/>
          <w:color w:val="000000" w:themeColor="text1"/>
          <w:spacing w:val="-16"/>
          <w:sz w:val="24"/>
          <w:szCs w:val="24"/>
          <w:highlight w:val="none"/>
          <w:lang w:eastAsia="zh-CN"/>
          <w14:textFill>
            <w14:solidFill>
              <w14:schemeClr w14:val="tx1"/>
            </w14:solidFill>
          </w14:textFill>
        </w:rPr>
        <w:t>款的规定执行，采购人将有充分的理由废除</w:t>
      </w:r>
      <w:r>
        <w:rPr>
          <w:rStyle w:val="30"/>
          <w:rFonts w:hint="eastAsia" w:ascii="仿宋" w:hAnsi="仿宋" w:eastAsia="仿宋" w:cs="仿宋"/>
          <w:color w:val="000000" w:themeColor="text1"/>
          <w:spacing w:val="-12"/>
          <w:sz w:val="24"/>
          <w:szCs w:val="24"/>
          <w:highlight w:val="none"/>
          <w:lang w:eastAsia="zh-CN"/>
          <w14:textFill>
            <w14:solidFill>
              <w14:schemeClr w14:val="tx1"/>
            </w14:solidFill>
          </w14:textFill>
        </w:rPr>
        <w:t>其中标资格，并没收其磋商保证金，给采购人造成的损失超过磋商保证金数额的，还应</w:t>
      </w:r>
      <w:r>
        <w:rPr>
          <w:rStyle w:val="30"/>
          <w:rFonts w:hint="eastAsia" w:ascii="仿宋" w:hAnsi="仿宋" w:eastAsia="仿宋" w:cs="仿宋"/>
          <w:color w:val="000000" w:themeColor="text1"/>
          <w:spacing w:val="-13"/>
          <w:sz w:val="24"/>
          <w:szCs w:val="24"/>
          <w:highlight w:val="none"/>
          <w:lang w:eastAsia="zh-CN"/>
          <w14:textFill>
            <w14:solidFill>
              <w14:schemeClr w14:val="tx1"/>
            </w14:solidFill>
          </w14:textFill>
        </w:rPr>
        <w:t>当对超过部分予以赔偿，同时依法承担相应法律责任；同时，采购人有权将标授予另一</w:t>
      </w:r>
      <w:r>
        <w:rPr>
          <w:rStyle w:val="30"/>
          <w:rFonts w:hint="eastAsia" w:ascii="仿宋" w:hAnsi="仿宋" w:eastAsia="仿宋" w:cs="仿宋"/>
          <w:color w:val="000000" w:themeColor="text1"/>
          <w:spacing w:val="-5"/>
          <w:sz w:val="24"/>
          <w:szCs w:val="24"/>
          <w:highlight w:val="none"/>
          <w:lang w:eastAsia="zh-CN"/>
          <w14:textFill>
            <w14:solidFill>
              <w14:schemeClr w14:val="tx1"/>
            </w14:solidFill>
          </w14:textFill>
        </w:rPr>
        <w:t>个候选中标人或重新招标。</w:t>
      </w:r>
    </w:p>
    <w:p>
      <w:pPr>
        <w:pStyle w:val="33"/>
        <w:snapToGrid w:val="0"/>
        <w:spacing w:before="31" w:line="579" w:lineRule="exact"/>
        <w:ind w:left="0" w:right="232" w:firstLine="468" w:firstLineChars="200"/>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spacing w:val="-3"/>
          <w:highlight w:val="none"/>
          <w:lang w:eastAsia="zh-CN"/>
          <w14:textFill>
            <w14:solidFill>
              <w14:schemeClr w14:val="tx1"/>
            </w14:solidFill>
          </w14:textFill>
        </w:rPr>
        <w:t>35.4</w:t>
      </w:r>
      <w:r>
        <w:rPr>
          <w:rStyle w:val="30"/>
          <w:rFonts w:hint="eastAsia" w:ascii="仿宋" w:hAnsi="仿宋" w:eastAsia="仿宋" w:cs="仿宋"/>
          <w:color w:val="000000" w:themeColor="text1"/>
          <w:spacing w:val="-5"/>
          <w:highlight w:val="none"/>
          <w:lang w:eastAsia="zh-CN"/>
          <w14:textFill>
            <w14:solidFill>
              <w14:schemeClr w14:val="tx1"/>
            </w14:solidFill>
          </w14:textFill>
        </w:rPr>
        <w:t>不允许中标人将中标项目分包或转交他人承担。特殊情况下，中标人必须与</w:t>
      </w:r>
      <w:r>
        <w:rPr>
          <w:rStyle w:val="30"/>
          <w:rFonts w:hint="eastAsia" w:ascii="仿宋" w:hAnsi="仿宋" w:eastAsia="仿宋" w:cs="仿宋"/>
          <w:color w:val="000000" w:themeColor="text1"/>
          <w:spacing w:val="-8"/>
          <w:highlight w:val="none"/>
          <w:lang w:eastAsia="zh-CN"/>
          <w14:textFill>
            <w14:solidFill>
              <w14:schemeClr w14:val="tx1"/>
            </w14:solidFill>
          </w14:textFill>
        </w:rPr>
        <w:t>招标方协商后共同决定将合同标的中的部分由第三方承担供货和服务责任，但中标方必</w:t>
      </w:r>
      <w:r>
        <w:rPr>
          <w:rStyle w:val="30"/>
          <w:rFonts w:hint="eastAsia" w:ascii="仿宋" w:hAnsi="仿宋" w:eastAsia="仿宋" w:cs="仿宋"/>
          <w:color w:val="000000" w:themeColor="text1"/>
          <w:spacing w:val="-9"/>
          <w:highlight w:val="none"/>
          <w:lang w:eastAsia="zh-CN"/>
          <w14:textFill>
            <w14:solidFill>
              <w14:schemeClr w14:val="tx1"/>
            </w14:solidFill>
          </w14:textFill>
        </w:rPr>
        <w:t>须对合同标的的全部内容向招标方负责，并保证第三方提供的供货和服务符合竞争性磋</w:t>
      </w:r>
      <w:r>
        <w:rPr>
          <w:rStyle w:val="30"/>
          <w:rFonts w:hint="eastAsia" w:ascii="仿宋" w:hAnsi="仿宋" w:eastAsia="仿宋" w:cs="仿宋"/>
          <w:color w:val="000000" w:themeColor="text1"/>
          <w:spacing w:val="-5"/>
          <w:highlight w:val="none"/>
          <w:lang w:eastAsia="zh-CN"/>
          <w14:textFill>
            <w14:solidFill>
              <w14:schemeClr w14:val="tx1"/>
            </w14:solidFill>
          </w14:textFill>
        </w:rPr>
        <w:t>商文件的约定和响应文件的承诺及相关约定。</w:t>
      </w:r>
    </w:p>
    <w:p>
      <w:pPr>
        <w:pStyle w:val="41"/>
        <w:keepNext w:val="0"/>
        <w:keepLines w:val="0"/>
        <w:pageBreakBefore w:val="0"/>
        <w:widowControl/>
        <w:kinsoku/>
        <w:wordWrap/>
        <w:overflowPunct/>
        <w:topLinePunct w:val="0"/>
        <w:autoSpaceDE/>
        <w:autoSpaceDN/>
        <w:bidi w:val="0"/>
        <w:adjustRightInd/>
        <w:snapToGrid/>
        <w:spacing w:before="15" w:line="579" w:lineRule="exact"/>
        <w:ind w:left="0" w:right="34"/>
        <w:textAlignment w:val="baseline"/>
        <w:outlineLvl w:val="9"/>
        <w:rPr>
          <w:rStyle w:val="30"/>
          <w:rFonts w:ascii="仿宋" w:hAnsi="仿宋" w:eastAsia="仿宋" w:cs="仿宋"/>
          <w:color w:val="000000" w:themeColor="text1"/>
          <w:sz w:val="28"/>
          <w:szCs w:val="28"/>
          <w:highlight w:val="none"/>
          <w:lang w:eastAsia="zh-CN"/>
          <w14:textFill>
            <w14:solidFill>
              <w14:schemeClr w14:val="tx1"/>
            </w14:solidFill>
          </w14:textFill>
        </w:rPr>
      </w:pPr>
      <w:bookmarkStart w:id="55" w:name="_Toc20686"/>
    </w:p>
    <w:p>
      <w:pPr>
        <w:pStyle w:val="41"/>
        <w:spacing w:before="15" w:line="579" w:lineRule="exact"/>
        <w:ind w:left="0" w:right="34"/>
        <w:outlineLvl w:val="1"/>
        <w:rPr>
          <w:rStyle w:val="30"/>
          <w:rFonts w:ascii="仿宋" w:hAnsi="仿宋" w:eastAsia="仿宋" w:cs="仿宋"/>
          <w:color w:val="000000" w:themeColor="text1"/>
          <w:sz w:val="28"/>
          <w:szCs w:val="28"/>
          <w:highlight w:val="none"/>
          <w:lang w:eastAsia="zh-CN"/>
          <w14:textFill>
            <w14:solidFill>
              <w14:schemeClr w14:val="tx1"/>
            </w14:solidFill>
          </w14:textFill>
        </w:rPr>
      </w:pPr>
      <w:bookmarkStart w:id="56" w:name="_Toc4813"/>
      <w:bookmarkStart w:id="57" w:name="_Toc11289"/>
      <w:bookmarkStart w:id="58" w:name="_Toc15794"/>
      <w:bookmarkStart w:id="59" w:name="_Toc3930"/>
      <w:bookmarkStart w:id="60" w:name="_Toc3106"/>
      <w:r>
        <w:rPr>
          <w:rStyle w:val="30"/>
          <w:rFonts w:hint="eastAsia" w:ascii="仿宋" w:hAnsi="仿宋" w:eastAsia="仿宋" w:cs="仿宋"/>
          <w:color w:val="000000" w:themeColor="text1"/>
          <w:sz w:val="28"/>
          <w:szCs w:val="28"/>
          <w:highlight w:val="none"/>
          <w:lang w:eastAsia="zh-CN"/>
          <w14:textFill>
            <w14:solidFill>
              <w14:schemeClr w14:val="tx1"/>
            </w14:solidFill>
          </w14:textFill>
        </w:rPr>
        <w:t>第八章 其他</w:t>
      </w:r>
      <w:bookmarkEnd w:id="55"/>
      <w:bookmarkEnd w:id="56"/>
      <w:bookmarkEnd w:id="57"/>
      <w:bookmarkEnd w:id="58"/>
      <w:bookmarkEnd w:id="59"/>
      <w:bookmarkEnd w:id="60"/>
    </w:p>
    <w:p>
      <w:pPr>
        <w:pStyle w:val="33"/>
        <w:snapToGrid w:val="0"/>
        <w:spacing w:before="31" w:line="579" w:lineRule="exact"/>
        <w:ind w:left="0" w:right="232" w:firstLine="458" w:firstLineChars="200"/>
        <w:jc w:val="both"/>
        <w:rPr>
          <w:rStyle w:val="30"/>
          <w:rFonts w:ascii="仿宋" w:hAnsi="仿宋" w:eastAsia="仿宋" w:cs="仿宋"/>
          <w:b/>
          <w:color w:val="000000" w:themeColor="text1"/>
          <w:w w:val="95"/>
          <w:highlight w:val="none"/>
          <w:lang w:eastAsia="zh-CN"/>
          <w14:textFill>
            <w14:solidFill>
              <w14:schemeClr w14:val="tx1"/>
            </w14:solidFill>
          </w14:textFill>
        </w:rPr>
      </w:pPr>
      <w:r>
        <w:rPr>
          <w:rStyle w:val="30"/>
          <w:rFonts w:hint="eastAsia" w:ascii="仿宋" w:hAnsi="仿宋" w:eastAsia="仿宋" w:cs="仿宋"/>
          <w:b/>
          <w:color w:val="000000" w:themeColor="text1"/>
          <w:w w:val="95"/>
          <w:highlight w:val="none"/>
          <w:lang w:eastAsia="zh-CN"/>
          <w14:textFill>
            <w14:solidFill>
              <w14:schemeClr w14:val="tx1"/>
            </w14:solidFill>
          </w14:textFill>
        </w:rPr>
        <w:t>36.需要补充的其他内容</w:t>
      </w:r>
    </w:p>
    <w:p>
      <w:pPr>
        <w:pStyle w:val="33"/>
        <w:snapToGrid w:val="0"/>
        <w:spacing w:before="31" w:line="579" w:lineRule="exact"/>
        <w:ind w:left="0" w:right="232" w:firstLine="480" w:firstLineChars="200"/>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36.1需要补充的其他内容详见供应商须知前附表。</w:t>
      </w:r>
    </w:p>
    <w:p>
      <w:pPr>
        <w:pStyle w:val="33"/>
        <w:snapToGrid w:val="0"/>
        <w:spacing w:before="31" w:line="579" w:lineRule="exact"/>
        <w:ind w:left="0" w:right="232" w:firstLine="480" w:firstLineChars="200"/>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36.2本竞争性磋商文件解释权归新疆君凯杰工程项目管理有限公司</w:t>
      </w:r>
    </w:p>
    <w:p>
      <w:pPr>
        <w:spacing w:before="20" w:line="579" w:lineRule="exact"/>
        <w:ind w:left="590" w:right="556"/>
        <w:jc w:val="center"/>
        <w:outlineLvl w:val="1"/>
        <w:rPr>
          <w:rStyle w:val="30"/>
          <w:rFonts w:ascii="仿宋" w:hAnsi="仿宋" w:eastAsia="仿宋" w:cs="仿宋"/>
          <w:b/>
          <w:color w:val="000000" w:themeColor="text1"/>
          <w:sz w:val="28"/>
          <w:szCs w:val="28"/>
          <w:highlight w:val="none"/>
          <w:lang w:eastAsia="zh-CN"/>
          <w14:textFill>
            <w14:solidFill>
              <w14:schemeClr w14:val="tx1"/>
            </w14:solidFill>
          </w14:textFill>
        </w:rPr>
      </w:pPr>
      <w:bookmarkStart w:id="61" w:name="_Toc18458"/>
      <w:bookmarkStart w:id="62" w:name="_Toc13216"/>
      <w:bookmarkStart w:id="63" w:name="_Toc13072"/>
      <w:bookmarkStart w:id="64" w:name="_Toc25442"/>
      <w:bookmarkStart w:id="65" w:name="_Toc16294"/>
      <w:bookmarkStart w:id="66" w:name="_Toc29713"/>
      <w:r>
        <w:rPr>
          <w:rStyle w:val="30"/>
          <w:rFonts w:hint="eastAsia" w:ascii="仿宋" w:hAnsi="仿宋" w:eastAsia="仿宋" w:cs="仿宋"/>
          <w:b/>
          <w:bCs/>
          <w:color w:val="000000" w:themeColor="text1"/>
          <w:sz w:val="28"/>
          <w:szCs w:val="28"/>
          <w:highlight w:val="none"/>
          <w:lang w:eastAsia="zh-CN"/>
          <w14:textFill>
            <w14:solidFill>
              <w14:schemeClr w14:val="tx1"/>
            </w14:solidFill>
          </w14:textFill>
        </w:rPr>
        <w:t>第九章 质疑的提出及处理</w:t>
      </w:r>
      <w:bookmarkEnd w:id="61"/>
      <w:bookmarkEnd w:id="62"/>
      <w:bookmarkEnd w:id="63"/>
      <w:bookmarkEnd w:id="64"/>
      <w:bookmarkEnd w:id="65"/>
      <w:bookmarkEnd w:id="66"/>
    </w:p>
    <w:p>
      <w:pPr>
        <w:pStyle w:val="33"/>
        <w:spacing w:before="116" w:line="579" w:lineRule="exact"/>
        <w:ind w:right="255" w:firstLine="47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政府采购供应商（以下简称供应商）提出质疑和投诉应当坚持依法依规、诚实信用原则。</w:t>
      </w:r>
    </w:p>
    <w:p>
      <w:pPr>
        <w:pStyle w:val="40"/>
        <w:spacing w:before="29"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37.质疑的提出</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37.1供应商认为采购文件、采购过程、中标或者成交结果使自己的权益受到损害的，可以在知道或者应知其权益受到损害之日起七个工作日内，以书面形式向采购人、采购代理机构提出质疑。</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采购文件可以要求供应商在法定质疑期内一次性提出针对同一采购程序环节的质疑。</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37.2提出质疑的供应商（以下简称质疑供应商）应当是参与所质疑项目采购活动的供应商。</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pPr>
        <w:pStyle w:val="33"/>
        <w:spacing w:before="26"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37.3供应商提出质疑应当提交质疑函和必要的证明材料。质疑函应当包括下列内容：</w:t>
      </w:r>
    </w:p>
    <w:p>
      <w:pPr>
        <w:pStyle w:val="33"/>
        <w:spacing w:before="26"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（1）供应商的姓名或者名称、地址、邮编、联系人及联系电话；</w:t>
      </w:r>
    </w:p>
    <w:p>
      <w:pPr>
        <w:pStyle w:val="33"/>
        <w:spacing w:before="125"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（2）质疑项目的名称、编号；</w:t>
      </w:r>
    </w:p>
    <w:p>
      <w:pPr>
        <w:pStyle w:val="33"/>
        <w:spacing w:before="127"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（3）具体、明确的质疑事项和与质疑事项相关的请求；</w:t>
      </w:r>
    </w:p>
    <w:p>
      <w:pPr>
        <w:pStyle w:val="33"/>
        <w:spacing w:before="14"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（4）事实依据；</w:t>
      </w:r>
    </w:p>
    <w:p>
      <w:pPr>
        <w:pStyle w:val="33"/>
        <w:spacing w:before="124"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（5）必要的法律依据；</w:t>
      </w:r>
    </w:p>
    <w:p>
      <w:pPr>
        <w:pStyle w:val="33"/>
        <w:spacing w:before="127" w:line="579" w:lineRule="exact"/>
        <w:ind w:left="589"/>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（6）提出质疑的日期。</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代理人提出质疑和投诉，应当提交供应商签署的授权委托书。</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37.5以联合体形式参加政府采购活动的，其投诉应当由组成联合体的所有供应商共同提出。</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37.7证明材料要具备客观性、关联性、合法性，无法查实的（如宣传册、媒体报道、猜测、推理等）不能作为证明材料。</w:t>
      </w:r>
    </w:p>
    <w:p>
      <w:pPr>
        <w:pStyle w:val="40"/>
        <w:snapToGrid w:val="0"/>
        <w:spacing w:before="26" w:line="579" w:lineRule="exact"/>
        <w:ind w:left="0" w:firstLine="480" w:firstLineChars="200"/>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37.8对不能提供相关证明材料的、涉及商业秘密的、非书面形式送达的、匿名的质疑将不予受理。</w:t>
      </w:r>
    </w:p>
    <w:p>
      <w:pPr>
        <w:pStyle w:val="40"/>
        <w:snapToGrid w:val="0"/>
        <w:spacing w:before="26"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38.受理和处理</w:t>
      </w:r>
    </w:p>
    <w:p>
      <w:pPr>
        <w:snapToGrid w:val="0"/>
        <w:spacing w:line="579" w:lineRule="exact"/>
        <w:ind w:firstLine="448" w:firstLineChars="200"/>
        <w:rPr>
          <w:rStyle w:val="30"/>
          <w:rFonts w:ascii="仿宋" w:hAnsi="仿宋" w:eastAsia="仿宋" w:cs="仿宋"/>
          <w:color w:val="000000" w:themeColor="text1"/>
          <w:spacing w:val="-8"/>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8"/>
          <w:sz w:val="24"/>
          <w:szCs w:val="24"/>
          <w:highlight w:val="none"/>
          <w:lang w:eastAsia="zh-CN"/>
          <w14:textFill>
            <w14:solidFill>
              <w14:schemeClr w14:val="tx1"/>
            </w14:solidFill>
          </w14:textFill>
        </w:rPr>
        <w:t>38.1《质疑函》必须由质疑方的法定代表人或参与本次投标的被授权人以书面的形式送达招标方或采购单位。</w:t>
      </w:r>
    </w:p>
    <w:p>
      <w:pPr>
        <w:snapToGrid w:val="0"/>
        <w:spacing w:line="579" w:lineRule="exact"/>
        <w:ind w:firstLine="448" w:firstLineChars="200"/>
        <w:rPr>
          <w:rStyle w:val="30"/>
          <w:rFonts w:ascii="仿宋" w:hAnsi="仿宋" w:eastAsia="仿宋" w:cs="仿宋"/>
          <w:color w:val="000000" w:themeColor="text1"/>
          <w:spacing w:val="-8"/>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8"/>
          <w:sz w:val="24"/>
          <w:szCs w:val="24"/>
          <w:highlight w:val="none"/>
          <w:lang w:eastAsia="zh-CN"/>
          <w14:textFill>
            <w14:solidFill>
              <w14:schemeClr w14:val="tx1"/>
            </w14:solidFill>
          </w14:textFill>
        </w:rPr>
        <w:t>38.2采购人、采购代理机构不得拒收质疑供应商在法定质疑期内发出的质疑函，应当在收到质疑函后7个工作日内作出答复，并以书面形式通知质疑供应商和其他有关供应商。</w:t>
      </w:r>
    </w:p>
    <w:p>
      <w:pPr>
        <w:pStyle w:val="33"/>
        <w:snapToGrid w:val="0"/>
        <w:spacing w:before="31" w:line="579" w:lineRule="exact"/>
        <w:ind w:left="0" w:right="232" w:firstLine="448" w:firstLineChars="200"/>
        <w:jc w:val="both"/>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38.3质疑答复的内容不得涉及商业秘密。</w:t>
      </w:r>
    </w:p>
    <w:p>
      <w:pPr>
        <w:pStyle w:val="33"/>
        <w:snapToGrid w:val="0"/>
        <w:spacing w:before="31" w:line="579" w:lineRule="exact"/>
        <w:ind w:right="135" w:firstLine="448"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38.4对于不符合上述37项所述的相关条款要求的质疑，招标方将不予受理。</w:t>
      </w:r>
    </w:p>
    <w:p>
      <w:pPr>
        <w:pStyle w:val="33"/>
        <w:snapToGrid w:val="0"/>
        <w:spacing w:before="31" w:line="579" w:lineRule="exact"/>
        <w:ind w:right="135" w:firstLine="448"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38.5在处理过程中，发现需要质疑人进一步补充相关佐证材料的，要求质疑人在规定时间内提供。质疑人不能按照要求提供相关佐证材料的，视同放弃质疑。</w:t>
      </w:r>
    </w:p>
    <w:p>
      <w:pPr>
        <w:pStyle w:val="33"/>
        <w:snapToGrid w:val="0"/>
        <w:spacing w:before="31" w:line="579" w:lineRule="exact"/>
        <w:ind w:right="135" w:firstLine="448"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38.6招标方或采购单位负责对质疑的回复工作，将质疑人的质疑材料提供给相关专家或评审小组，并将处理意见回复质疑人。</w:t>
      </w:r>
    </w:p>
    <w:p>
      <w:pPr>
        <w:pStyle w:val="33"/>
        <w:snapToGrid w:val="0"/>
        <w:spacing w:before="31" w:line="579" w:lineRule="exact"/>
        <w:ind w:right="135" w:firstLine="448"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spacing w:val="-8"/>
          <w:highlight w:val="none"/>
          <w:lang w:eastAsia="zh-CN"/>
          <w14:textFill>
            <w14:solidFill>
              <w14:schemeClr w14:val="tx1"/>
            </w14:solidFill>
          </w14:textFill>
        </w:rPr>
        <w:t>38.7采购人、采购代理机构认为供应商质疑不成立，或者成立但未对中标、成交结果构成影响的，继续开展采购活动；认为供应商质疑成立且影响或者可能影响中标、成交结果的，按照下列情况处理：</w:t>
      </w:r>
    </w:p>
    <w:p>
      <w:pPr>
        <w:pStyle w:val="33"/>
        <w:snapToGrid w:val="0"/>
        <w:spacing w:before="31" w:line="579" w:lineRule="exact"/>
        <w:ind w:right="135" w:firstLine="480" w:firstLineChars="200"/>
        <w:rPr>
          <w:rStyle w:val="30"/>
          <w:rFonts w:ascii="仿宋" w:hAnsi="仿宋" w:eastAsia="仿宋" w:cs="仿宋"/>
          <w:color w:val="000000" w:themeColor="text1"/>
          <w:spacing w:val="-8"/>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pPr>
        <w:pStyle w:val="33"/>
        <w:snapToGrid w:val="0"/>
        <w:spacing w:before="31" w:line="579" w:lineRule="exact"/>
        <w:ind w:left="0" w:right="134"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pStyle w:val="33"/>
        <w:snapToGrid w:val="0"/>
        <w:spacing w:before="31" w:line="579" w:lineRule="exact"/>
        <w:ind w:left="0" w:right="255"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质疑答复导致中标、成交结果改变的，采购人或者采购代理机构应当将有关情况书面报告本级财政部门。</w:t>
      </w:r>
    </w:p>
    <w:p>
      <w:pPr>
        <w:pStyle w:val="40"/>
        <w:snapToGrid w:val="0"/>
        <w:spacing w:before="29" w:line="579" w:lineRule="exact"/>
        <w:ind w:left="0" w:firstLine="482"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39.质疑无效的处理</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39.1质疑人提供的相关佐证材料不能证明质疑成立的，招标方可要求质疑人补充相关佐证材料，如补充材料仍不能证明质疑成立的，将不予受理。</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39.2对于质疑人在质疑期间不配合进行质疑调查处理的，视为自动放弃质疑。</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39.3质疑人提出的质疑，经评标专家审定后驳回的，列为无效质疑。</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39.4对于质疑中使用虚假材料或恶意方式质疑的，按无效质疑处理，并列入不良记录供应商名单。</w:t>
      </w:r>
    </w:p>
    <w:p>
      <w:pPr>
        <w:pStyle w:val="40"/>
        <w:snapToGrid w:val="0"/>
        <w:spacing w:before="28" w:line="579" w:lineRule="exact"/>
        <w:ind w:left="0" w:firstLine="460"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b w:val="0"/>
          <w:bCs w:val="0"/>
          <w:color w:val="000000" w:themeColor="text1"/>
          <w:spacing w:val="-5"/>
          <w:highlight w:val="none"/>
          <w:lang w:eastAsia="zh-CN"/>
          <w14:textFill>
            <w14:solidFill>
              <w14:schemeClr w14:val="tx1"/>
            </w14:solidFill>
          </w14:textFill>
        </w:rPr>
        <w:t>39.5质疑人进行质疑后，招标方在法定时间内对质疑进行回复，质疑人认为回复不满意的，可向相关的采购管理部门进行投诉。</w:t>
      </w:r>
    </w:p>
    <w:p>
      <w:pPr>
        <w:pStyle w:val="40"/>
        <w:snapToGrid w:val="0"/>
        <w:spacing w:before="28" w:line="579" w:lineRule="exact"/>
        <w:ind w:firstLine="458" w:firstLineChars="200"/>
        <w:rPr>
          <w:rStyle w:val="30"/>
          <w:rFonts w:ascii="仿宋" w:hAnsi="仿宋" w:eastAsia="仿宋" w:cs="仿宋"/>
          <w:b w:val="0"/>
          <w:bCs w:val="0"/>
          <w:color w:val="000000" w:themeColor="text1"/>
          <w:spacing w:val="-5"/>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40.其他</w:t>
      </w:r>
    </w:p>
    <w:p>
      <w:pPr>
        <w:pStyle w:val="40"/>
        <w:spacing w:before="14" w:line="579" w:lineRule="exact"/>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40.1质疑函和投诉书应当使用中文。质疑函和投诉书的范本，由财政部制定。</w:t>
      </w:r>
    </w:p>
    <w:p>
      <w:pPr>
        <w:pStyle w:val="40"/>
        <w:spacing w:before="14" w:line="579" w:lineRule="exact"/>
        <w:rPr>
          <w:rStyle w:val="30"/>
          <w:rFonts w:ascii="仿宋" w:hAnsi="仿宋" w:eastAsia="仿宋" w:cs="仿宋"/>
          <w:b w:val="0"/>
          <w:bCs w:val="0"/>
          <w:color w:val="000000" w:themeColor="text1"/>
          <w:highlight w:val="none"/>
          <w:lang w:eastAsia="zh-CN"/>
          <w14:textFill>
            <w14:solidFill>
              <w14:schemeClr w14:val="tx1"/>
            </w14:solidFill>
          </w14:textFill>
        </w:rPr>
      </w:pPr>
      <w:r>
        <w:rPr>
          <w:rStyle w:val="30"/>
          <w:rFonts w:hint="eastAsia" w:ascii="仿宋" w:hAnsi="仿宋" w:eastAsia="仿宋" w:cs="仿宋"/>
          <w:b w:val="0"/>
          <w:bCs w:val="0"/>
          <w:color w:val="000000" w:themeColor="text1"/>
          <w:highlight w:val="none"/>
          <w:lang w:eastAsia="zh-CN"/>
          <w14:textFill>
            <w14:solidFill>
              <w14:schemeClr w14:val="tx1"/>
            </w14:solidFill>
          </w14:textFill>
        </w:rPr>
        <w:t>40.2对在质疑答复和投诉处理过程中知悉的国家秘密、商业秘密、个人隐私和依法不予公开的信息，财政部门、采购人、采购代理机构等相关知情人应当保密。</w:t>
      </w:r>
    </w:p>
    <w:p>
      <w:pPr>
        <w:pStyle w:val="40"/>
        <w:spacing w:before="14" w:line="579" w:lineRule="exact"/>
        <w:ind w:left="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w w:val="95"/>
          <w:highlight w:val="none"/>
          <w:lang w:eastAsia="zh-CN"/>
          <w14:textFill>
            <w14:solidFill>
              <w14:schemeClr w14:val="tx1"/>
            </w14:solidFill>
          </w14:textFill>
        </w:rPr>
        <w:t>质疑函制作说明:</w:t>
      </w:r>
    </w:p>
    <w:p>
      <w:pPr>
        <w:pStyle w:val="33"/>
        <w:spacing w:before="124"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1.供应商提出质疑时，应提交质疑函和必要的证明材料。</w:t>
      </w:r>
    </w:p>
    <w:p>
      <w:pPr>
        <w:pStyle w:val="33"/>
        <w:spacing w:before="124"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3"/>
        <w:spacing w:before="31"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3.质疑供应商若对项目的某一分包进行质疑，质疑函中应列明具体分包号。</w:t>
      </w:r>
    </w:p>
    <w:p>
      <w:pPr>
        <w:pStyle w:val="33"/>
        <w:spacing w:before="124"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4.质疑函的质疑事项应具体、明确，并有必要的事实依据和法律依据。</w:t>
      </w:r>
    </w:p>
    <w:p>
      <w:pPr>
        <w:pStyle w:val="33"/>
        <w:spacing w:before="124" w:line="579" w:lineRule="exact"/>
        <w:ind w:left="0" w:firstLine="480" w:firstLineChars="200"/>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5.质疑函的质疑请求应与质疑事项相关。</w:t>
      </w:r>
    </w:p>
    <w:p>
      <w:pPr>
        <w:pStyle w:val="33"/>
        <w:snapToGrid w:val="0"/>
        <w:spacing w:before="31" w:line="579" w:lineRule="exact"/>
        <w:ind w:left="0" w:right="232" w:firstLine="480" w:firstLineChars="200"/>
        <w:jc w:val="both"/>
        <w:rPr>
          <w:rStyle w:val="30"/>
          <w:rFonts w:ascii="仿宋" w:hAnsi="仿宋" w:eastAsia="仿宋" w:cs="仿宋"/>
          <w:color w:val="000000" w:themeColor="text1"/>
          <w:highlight w:val="none"/>
          <w:lang w:eastAsia="zh-CN"/>
          <w14:textFill>
            <w14:solidFill>
              <w14:schemeClr w14:val="tx1"/>
            </w14:solidFill>
          </w14:textFill>
        </w:rPr>
        <w:sectPr>
          <w:pgSz w:w="11910" w:h="16840"/>
          <w:pgMar w:top="1480" w:right="1180" w:bottom="1180" w:left="1480" w:header="0" w:footer="912" w:gutter="0"/>
          <w:pgNumType w:fmt="decimal"/>
          <w:cols w:space="720" w:num="1"/>
        </w:sectPr>
      </w:pPr>
      <w:r>
        <w:rPr>
          <w:rStyle w:val="30"/>
          <w:rFonts w:hint="eastAsia" w:ascii="仿宋" w:hAnsi="仿宋" w:eastAsia="仿宋" w:cs="仿宋"/>
          <w:color w:val="000000" w:themeColor="text1"/>
          <w:highlight w:val="none"/>
          <w:lang w:eastAsia="zh-CN"/>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579" w:lineRule="exact"/>
        <w:ind w:left="702" w:right="693"/>
        <w:jc w:val="center"/>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质疑函范本</w:t>
      </w:r>
    </w:p>
    <w:p>
      <w:pPr>
        <w:spacing w:before="62" w:line="579" w:lineRule="exact"/>
        <w:ind w:left="109" w:right="6225"/>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一、质疑供应商基本信息</w:t>
      </w:r>
    </w:p>
    <w:p>
      <w:pPr>
        <w:spacing w:before="62" w:line="579" w:lineRule="exact"/>
        <w:ind w:left="109" w:right="622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质疑供应商：</w:t>
      </w:r>
    </w:p>
    <w:p>
      <w:pPr>
        <w:pStyle w:val="33"/>
        <w:spacing w:before="9" w:line="579" w:lineRule="exact"/>
        <w:ind w:right="5874"/>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地址：邮编：</w:t>
      </w:r>
    </w:p>
    <w:p>
      <w:pPr>
        <w:pStyle w:val="33"/>
        <w:spacing w:before="9" w:line="579" w:lineRule="exact"/>
        <w:ind w:right="5874"/>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联系人：联系电话：授权代表：</w:t>
      </w:r>
    </w:p>
    <w:p>
      <w:pPr>
        <w:pStyle w:val="33"/>
        <w:spacing w:before="9" w:line="579" w:lineRule="exact"/>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联系电话：</w:t>
      </w:r>
    </w:p>
    <w:p>
      <w:pPr>
        <w:spacing w:before="45" w:line="579" w:lineRule="exact"/>
        <w:ind w:left="109" w:right="5874"/>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地址：邮编：</w:t>
      </w:r>
    </w:p>
    <w:p>
      <w:pPr>
        <w:spacing w:before="45" w:line="579" w:lineRule="exact"/>
        <w:ind w:left="109" w:right="5874"/>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w w:val="95"/>
          <w:sz w:val="24"/>
          <w:szCs w:val="24"/>
          <w:highlight w:val="none"/>
          <w:lang w:eastAsia="zh-CN"/>
          <w14:textFill>
            <w14:solidFill>
              <w14:schemeClr w14:val="tx1"/>
            </w14:solidFill>
          </w14:textFill>
        </w:rPr>
        <w:t>二、质疑项目基本情况</w:t>
      </w:r>
    </w:p>
    <w:p>
      <w:pPr>
        <w:pStyle w:val="33"/>
        <w:spacing w:before="9" w:line="579" w:lineRule="exact"/>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质疑项目的名称：</w:t>
      </w:r>
    </w:p>
    <w:p>
      <w:pPr>
        <w:pStyle w:val="33"/>
        <w:spacing w:before="45" w:line="579" w:lineRule="exact"/>
        <w:ind w:right="5394"/>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质疑项目的编号：包号：</w:t>
      </w:r>
    </w:p>
    <w:p>
      <w:pPr>
        <w:pStyle w:val="33"/>
        <w:spacing w:before="45" w:line="579" w:lineRule="exact"/>
        <w:ind w:right="5394"/>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采购人名称：</w:t>
      </w:r>
    </w:p>
    <w:p>
      <w:pPr>
        <w:spacing w:before="9" w:line="579" w:lineRule="exact"/>
        <w:ind w:left="109" w:right="646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采购文件获取日期：</w:t>
      </w:r>
    </w:p>
    <w:p>
      <w:pPr>
        <w:spacing w:before="9" w:line="579" w:lineRule="exact"/>
        <w:ind w:left="109" w:right="6465"/>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三、质疑事项具体内容</w:t>
      </w:r>
    </w:p>
    <w:p>
      <w:pPr>
        <w:spacing w:before="9" w:line="579" w:lineRule="exact"/>
        <w:ind w:left="109" w:right="6465"/>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pacing w:val="-13"/>
          <w:sz w:val="24"/>
          <w:szCs w:val="24"/>
          <w:highlight w:val="none"/>
          <w:lang w:eastAsia="zh-CN"/>
          <w14:textFill>
            <w14:solidFill>
              <w14:schemeClr w14:val="tx1"/>
            </w14:solidFill>
          </w14:textFill>
        </w:rPr>
        <w:t>质疑事项</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1：</w:t>
      </w:r>
    </w:p>
    <w:p>
      <w:pPr>
        <w:pStyle w:val="33"/>
        <w:spacing w:before="9" w:line="579" w:lineRule="exact"/>
        <w:ind w:right="7675"/>
        <w:jc w:val="both"/>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事实依据：法律依据：质疑事项2</w:t>
      </w:r>
    </w:p>
    <w:p>
      <w:pPr>
        <w:pStyle w:val="33"/>
        <w:spacing w:before="9" w:line="579" w:lineRule="exact"/>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w:t>
      </w:r>
    </w:p>
    <w:p>
      <w:pPr>
        <w:spacing w:before="45" w:line="579" w:lineRule="exact"/>
        <w:ind w:left="109" w:right="5500"/>
        <w:rPr>
          <w:rStyle w:val="30"/>
          <w:rFonts w:ascii="仿宋" w:hAnsi="仿宋" w:eastAsia="仿宋" w:cs="仿宋"/>
          <w:b/>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b/>
          <w:color w:val="000000" w:themeColor="text1"/>
          <w:sz w:val="24"/>
          <w:szCs w:val="24"/>
          <w:highlight w:val="none"/>
          <w:lang w:eastAsia="zh-CN"/>
          <w14:textFill>
            <w14:solidFill>
              <w14:schemeClr w14:val="tx1"/>
            </w14:solidFill>
          </w14:textFill>
        </w:rPr>
        <w:t>四、与质疑事项相关的质疑请求</w:t>
      </w:r>
    </w:p>
    <w:p>
      <w:pPr>
        <w:spacing w:before="45" w:line="579" w:lineRule="exact"/>
        <w:ind w:left="109" w:right="5500"/>
        <w:rPr>
          <w:rStyle w:val="30"/>
          <w:rFonts w:ascii="仿宋" w:hAnsi="仿宋" w:eastAsia="仿宋" w:cs="仿宋"/>
          <w:color w:val="000000" w:themeColor="text1"/>
          <w:sz w:val="24"/>
          <w:szCs w:val="24"/>
          <w:highlight w:val="none"/>
          <w:lang w:eastAsia="zh-CN"/>
          <w14:textFill>
            <w14:solidFill>
              <w14:schemeClr w14:val="tx1"/>
            </w14:solidFill>
          </w14:textFill>
        </w:rPr>
      </w:pPr>
      <w:r>
        <w:rPr>
          <w:rStyle w:val="30"/>
          <w:rFonts w:hint="eastAsia" w:ascii="仿宋" w:hAnsi="仿宋" w:eastAsia="仿宋" w:cs="仿宋"/>
          <w:color w:val="000000" w:themeColor="text1"/>
          <w:sz w:val="24"/>
          <w:szCs w:val="24"/>
          <w:highlight w:val="none"/>
          <w:lang w:eastAsia="zh-CN"/>
          <w14:textFill>
            <w14:solidFill>
              <w14:schemeClr w14:val="tx1"/>
            </w14:solidFill>
          </w14:textFill>
        </w:rPr>
        <w:t>请求：</w:t>
      </w:r>
    </w:p>
    <w:p>
      <w:pPr>
        <w:pStyle w:val="33"/>
        <w:spacing w:before="9" w:line="579" w:lineRule="exact"/>
        <w:ind w:right="6354"/>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签字（盖章）：公章：</w:t>
      </w:r>
    </w:p>
    <w:p>
      <w:pPr>
        <w:pStyle w:val="33"/>
        <w:spacing w:before="9" w:line="579" w:lineRule="exact"/>
        <w:ind w:right="6354"/>
        <w:rPr>
          <w:rStyle w:val="30"/>
          <w:rFonts w:ascii="仿宋" w:hAnsi="仿宋" w:eastAsia="仿宋" w:cs="仿宋"/>
          <w:color w:val="000000" w:themeColor="text1"/>
          <w:highlight w:val="none"/>
          <w:lang w:eastAsia="zh-CN"/>
          <w14:textFill>
            <w14:solidFill>
              <w14:schemeClr w14:val="tx1"/>
            </w14:solidFill>
          </w14:textFill>
        </w:rPr>
      </w:pPr>
      <w:r>
        <w:rPr>
          <w:rStyle w:val="30"/>
          <w:rFonts w:hint="eastAsia" w:ascii="仿宋" w:hAnsi="仿宋" w:eastAsia="仿宋" w:cs="仿宋"/>
          <w:color w:val="000000" w:themeColor="text1"/>
          <w:highlight w:val="none"/>
          <w:lang w:eastAsia="zh-CN"/>
          <w14:textFill>
            <w14:solidFill>
              <w14:schemeClr w14:val="tx1"/>
            </w14:solidFill>
          </w14:textFill>
        </w:rPr>
        <w:t>日期：</w:t>
      </w:r>
    </w:p>
    <w:p>
      <w:pPr>
        <w:spacing w:line="579" w:lineRule="exact"/>
        <w:rPr>
          <w:rStyle w:val="30"/>
          <w:rFonts w:ascii="仿宋" w:hAnsi="仿宋" w:eastAsia="仿宋" w:cs="仿宋"/>
          <w:color w:val="000000" w:themeColor="text1"/>
          <w:sz w:val="24"/>
          <w:szCs w:val="24"/>
          <w:highlight w:val="none"/>
          <w:lang w:eastAsia="zh-CN"/>
          <w14:textFill>
            <w14:solidFill>
              <w14:schemeClr w14:val="tx1"/>
            </w14:solidFill>
          </w14:textFill>
        </w:rPr>
        <w:sectPr>
          <w:pgSz w:w="11910" w:h="16840"/>
          <w:pgMar w:top="1480" w:right="1320" w:bottom="1180" w:left="1480" w:header="0" w:footer="912" w:gutter="0"/>
          <w:pgNumType w:fmt="decimal"/>
          <w:cols w:space="720" w:num="1"/>
        </w:sectPr>
      </w:pPr>
    </w:p>
    <w:p>
      <w:pPr>
        <w:tabs>
          <w:tab w:val="left" w:pos="1990"/>
        </w:tabs>
        <w:spacing w:line="579" w:lineRule="exact"/>
        <w:ind w:right="147"/>
        <w:jc w:val="center"/>
        <w:outlineLvl w:val="0"/>
        <w:rPr>
          <w:rFonts w:hint="eastAsia" w:ascii="宋体" w:hAnsi="宋体" w:eastAsia="宋体" w:cs="宋体"/>
          <w:b/>
          <w:sz w:val="32"/>
          <w:szCs w:val="32"/>
          <w:highlight w:val="none"/>
        </w:rPr>
      </w:pPr>
      <w:bookmarkStart w:id="67" w:name="_Toc28108"/>
      <w:bookmarkStart w:id="68" w:name="_Toc27166"/>
      <w:bookmarkStart w:id="69" w:name="_Toc1688"/>
      <w:bookmarkStart w:id="70" w:name="_Toc17414"/>
      <w:bookmarkStart w:id="71" w:name="_Toc25644"/>
      <w:bookmarkStart w:id="72" w:name="_Toc24190"/>
      <w:r>
        <w:rPr>
          <w:rStyle w:val="30"/>
          <w:rFonts w:hint="eastAsia" w:ascii="仿宋" w:hAnsi="仿宋" w:eastAsia="仿宋" w:cs="仿宋"/>
          <w:b/>
          <w:bCs/>
          <w:color w:val="000000" w:themeColor="text1"/>
          <w:sz w:val="28"/>
          <w:szCs w:val="28"/>
          <w:highlight w:val="none"/>
          <w:lang w:eastAsia="zh-CN"/>
          <w14:textFill>
            <w14:solidFill>
              <w14:schemeClr w14:val="tx1"/>
            </w14:solidFill>
          </w14:textFill>
        </w:rPr>
        <w:t>第三部分采购</w:t>
      </w:r>
      <w:r>
        <w:rPr>
          <w:rStyle w:val="30"/>
          <w:rFonts w:hint="eastAsia" w:ascii="仿宋" w:hAnsi="仿宋" w:eastAsia="仿宋" w:cs="仿宋"/>
          <w:b/>
          <w:bCs/>
          <w:color w:val="000000" w:themeColor="text1"/>
          <w:sz w:val="28"/>
          <w:szCs w:val="28"/>
          <w:highlight w:val="none"/>
          <w:lang w:val="en-US" w:eastAsia="zh-CN"/>
          <w14:textFill>
            <w14:solidFill>
              <w14:schemeClr w14:val="tx1"/>
            </w14:solidFill>
          </w14:textFill>
        </w:rPr>
        <w:t>需求</w:t>
      </w:r>
      <w:r>
        <w:rPr>
          <w:rStyle w:val="30"/>
          <w:rFonts w:hint="eastAsia" w:ascii="仿宋" w:hAnsi="仿宋" w:eastAsia="仿宋" w:cs="仿宋"/>
          <w:b/>
          <w:bCs/>
          <w:color w:val="000000" w:themeColor="text1"/>
          <w:sz w:val="28"/>
          <w:szCs w:val="28"/>
          <w:highlight w:val="none"/>
          <w:lang w:eastAsia="zh-CN"/>
          <w14:textFill>
            <w14:solidFill>
              <w14:schemeClr w14:val="tx1"/>
            </w14:solidFill>
          </w14:textFill>
        </w:rPr>
        <w:t>及要求</w:t>
      </w:r>
      <w:bookmarkEnd w:id="67"/>
      <w:bookmarkEnd w:id="68"/>
      <w:bookmarkEnd w:id="69"/>
      <w:bookmarkEnd w:id="70"/>
      <w:bookmarkEnd w:id="71"/>
      <w:bookmarkEnd w:id="72"/>
      <w:bookmarkStart w:id="73" w:name="_Toc22849"/>
    </w:p>
    <w:p>
      <w:pPr>
        <w:keepNext w:val="0"/>
        <w:keepLines w:val="0"/>
        <w:pageBreakBefore w:val="0"/>
        <w:widowControl/>
        <w:kinsoku/>
        <w:wordWrap/>
        <w:overflowPunct/>
        <w:topLinePunct w:val="0"/>
        <w:autoSpaceDE/>
        <w:autoSpaceDN/>
        <w:bidi w:val="0"/>
        <w:spacing w:line="560" w:lineRule="exact"/>
        <w:ind w:firstLine="482" w:firstLineChars="200"/>
        <w:textAlignment w:val="baseline"/>
        <w:rPr>
          <w:rFonts w:hint="eastAsia" w:ascii="仿宋" w:hAnsi="仿宋" w:eastAsia="仿宋" w:cs="仿宋"/>
          <w:b/>
          <w:sz w:val="24"/>
          <w:szCs w:val="24"/>
          <w:highlight w:val="none"/>
          <w:lang w:val="en-US" w:bidi="ar-SA"/>
        </w:rPr>
      </w:pPr>
      <w:r>
        <w:rPr>
          <w:rFonts w:hint="eastAsia" w:ascii="仿宋" w:hAnsi="仿宋" w:eastAsia="仿宋" w:cs="仿宋"/>
          <w:b/>
          <w:sz w:val="24"/>
          <w:szCs w:val="24"/>
          <w:highlight w:val="none"/>
          <w:lang w:val="en-US" w:bidi="ar-SA"/>
        </w:rPr>
        <w:t>一、项目背景和目的</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sz w:val="24"/>
          <w:szCs w:val="24"/>
          <w:highlight w:val="none"/>
          <w:lang w:val="en-US" w:eastAsia="zh-Hans" w:bidi="ar-SA"/>
        </w:rPr>
      </w:pPr>
      <w:r>
        <w:rPr>
          <w:rFonts w:hint="eastAsia" w:ascii="仿宋" w:hAnsi="仿宋" w:eastAsia="仿宋" w:cs="仿宋"/>
          <w:color w:val="auto"/>
          <w:sz w:val="24"/>
          <w:szCs w:val="24"/>
          <w:highlight w:val="none"/>
          <w:lang w:val="en-US" w:bidi="ar-SA"/>
        </w:rPr>
        <w:t>为认真贯彻落实党的十九届</w:t>
      </w:r>
      <w:r>
        <w:rPr>
          <w:rFonts w:hint="eastAsia" w:ascii="仿宋" w:hAnsi="仿宋" w:eastAsia="仿宋" w:cs="仿宋"/>
          <w:color w:val="auto"/>
          <w:sz w:val="24"/>
          <w:szCs w:val="24"/>
          <w:highlight w:val="none"/>
          <w:lang w:val="en-US" w:eastAsia="zh-CN" w:bidi="ar-SA"/>
        </w:rPr>
        <w:t>六</w:t>
      </w:r>
      <w:r>
        <w:rPr>
          <w:rFonts w:hint="eastAsia" w:ascii="仿宋" w:hAnsi="仿宋" w:eastAsia="仿宋" w:cs="仿宋"/>
          <w:color w:val="auto"/>
          <w:sz w:val="24"/>
          <w:szCs w:val="24"/>
          <w:highlight w:val="none"/>
          <w:lang w:val="en-US" w:bidi="ar-SA"/>
        </w:rPr>
        <w:t>中全会、第三次中央新疆工作座谈会精神，贯彻落实自治区</w:t>
      </w:r>
      <w:r>
        <w:rPr>
          <w:rFonts w:hint="eastAsia" w:ascii="仿宋" w:hAnsi="仿宋" w:eastAsia="仿宋" w:cs="仿宋"/>
          <w:color w:val="auto"/>
          <w:sz w:val="24"/>
          <w:szCs w:val="24"/>
          <w:highlight w:val="none"/>
          <w:lang w:val="en-US" w:eastAsia="zh-CN" w:bidi="ar-SA"/>
        </w:rPr>
        <w:t>第十次党代会</w:t>
      </w:r>
      <w:r>
        <w:rPr>
          <w:rFonts w:hint="eastAsia" w:ascii="仿宋" w:hAnsi="仿宋" w:eastAsia="仿宋" w:cs="仿宋"/>
          <w:color w:val="auto"/>
          <w:sz w:val="24"/>
          <w:szCs w:val="24"/>
          <w:highlight w:val="none"/>
          <w:lang w:val="en-US" w:bidi="ar-SA"/>
        </w:rPr>
        <w:t>精神，加快推进旅游兴疆战略</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自治区文化和旅游厅结合农业产业化发展要求，拟以“新疆礼物”开拓农产品市场，推进农产品品牌建设方式，推动新疆农产品与旅游市场结合，引导农产品向旅游商品转化，促进农产品进景区工作，进一步提升农产品附加值。</w:t>
      </w:r>
    </w:p>
    <w:p>
      <w:pPr>
        <w:keepNext w:val="0"/>
        <w:keepLines w:val="0"/>
        <w:pageBreakBefore w:val="0"/>
        <w:widowControl/>
        <w:kinsoku/>
        <w:wordWrap/>
        <w:overflowPunct/>
        <w:topLinePunct w:val="0"/>
        <w:autoSpaceDE/>
        <w:autoSpaceDN/>
        <w:bidi w:val="0"/>
        <w:spacing w:line="560" w:lineRule="exact"/>
        <w:ind w:firstLine="482" w:firstLineChars="200"/>
        <w:textAlignment w:val="baseline"/>
        <w:rPr>
          <w:rFonts w:hint="eastAsia" w:ascii="仿宋" w:hAnsi="仿宋" w:eastAsia="仿宋" w:cs="仿宋"/>
          <w:b/>
          <w:sz w:val="24"/>
          <w:szCs w:val="24"/>
          <w:highlight w:val="none"/>
          <w:lang w:val="en-US" w:bidi="ar-SA"/>
        </w:rPr>
      </w:pPr>
      <w:r>
        <w:rPr>
          <w:rFonts w:hint="eastAsia" w:ascii="仿宋" w:hAnsi="仿宋" w:eastAsia="仿宋" w:cs="仿宋"/>
          <w:b/>
          <w:sz w:val="24"/>
          <w:szCs w:val="24"/>
          <w:highlight w:val="none"/>
          <w:lang w:val="en-US" w:bidi="ar-SA"/>
        </w:rPr>
        <w:t>二、项目内容及服务要求</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农副产品是“新疆礼物”的一个主要类目，</w:t>
      </w:r>
      <w:r>
        <w:rPr>
          <w:rFonts w:hint="eastAsia" w:ascii="仿宋" w:hAnsi="仿宋" w:eastAsia="仿宋" w:cs="仿宋"/>
          <w:color w:val="auto"/>
          <w:kern w:val="2"/>
          <w:sz w:val="24"/>
          <w:szCs w:val="24"/>
          <w:highlight w:val="none"/>
          <w:lang w:val="en-US" w:eastAsia="zh-CN" w:bidi="ar-SA"/>
        </w:rPr>
        <w:t>本</w:t>
      </w:r>
      <w:r>
        <w:rPr>
          <w:rFonts w:hint="eastAsia" w:ascii="仿宋" w:hAnsi="仿宋" w:eastAsia="仿宋" w:cs="仿宋"/>
          <w:color w:val="auto"/>
          <w:kern w:val="2"/>
          <w:sz w:val="24"/>
          <w:szCs w:val="24"/>
          <w:highlight w:val="none"/>
          <w:lang w:val="en-US" w:bidi="ar-SA"/>
        </w:rPr>
        <w:t>项目的实施，将进一步推动“农业+旅游”融合发展，促进农产品的销售工作与推进“新疆礼物”品牌建设工作结合，以市场为导向，用“新疆礼物”的标准遴选本地特色鲜明、质量安全可靠、供货渠道稳定的农产品；用文化赋能，提升农产品文化附加值；用互联网、新媒体手段，为优质农产品打开销售渠道，增加农民收入，进而促进农业结构调整和转型升级。同时，将进一步丰富新疆旅游商品内容，提升“新疆礼物”美誉度，展示“新疆是个好地方”品牌形象。</w:t>
      </w:r>
    </w:p>
    <w:p>
      <w:pPr>
        <w:keepNext w:val="0"/>
        <w:keepLines w:val="0"/>
        <w:pageBreakBefore w:val="0"/>
        <w:widowControl/>
        <w:kinsoku/>
        <w:wordWrap/>
        <w:overflowPunct/>
        <w:topLinePunct w:val="0"/>
        <w:autoSpaceDE/>
        <w:autoSpaceDN/>
        <w:bidi w:val="0"/>
        <w:spacing w:line="560" w:lineRule="exact"/>
        <w:ind w:firstLine="482" w:firstLineChars="200"/>
        <w:jc w:val="both"/>
        <w:textAlignment w:val="baseline"/>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kern w:val="2"/>
          <w:sz w:val="24"/>
          <w:szCs w:val="24"/>
          <w:highlight w:val="none"/>
          <w:lang w:val="en-US" w:bidi="ar-SA"/>
        </w:rPr>
        <w:t>打造区域公共品牌</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通过政府主导建立“新疆礼物”区域保护品牌。</w:t>
      </w:r>
      <w:r>
        <w:rPr>
          <w:rFonts w:hint="eastAsia" w:ascii="仿宋" w:hAnsi="仿宋" w:eastAsia="仿宋" w:cs="仿宋"/>
          <w:color w:val="auto"/>
          <w:kern w:val="2"/>
          <w:sz w:val="24"/>
          <w:szCs w:val="24"/>
          <w:highlight w:val="none"/>
          <w:lang w:val="en-US" w:eastAsia="zh-CN" w:bidi="ar-SA"/>
        </w:rPr>
        <w:t>完成“新疆礼物”商标注册，将“新疆礼物”文字标+图形标，进行美术版权保护。同步推进“新疆礼物”相关系列商标注册工作。结合“新疆礼物”产品类目，要求需向下注册子品牌数量</w:t>
      </w:r>
      <w:r>
        <w:rPr>
          <w:rFonts w:hint="eastAsia" w:ascii="仿宋" w:hAnsi="仿宋" w:eastAsia="仿宋" w:cs="仿宋"/>
          <w:sz w:val="24"/>
          <w:szCs w:val="24"/>
          <w:highlight w:val="none"/>
          <w:lang w:val="en-US" w:eastAsia="zh-CN"/>
        </w:rPr>
        <w:t>不少于</w:t>
      </w:r>
      <w:r>
        <w:rPr>
          <w:rFonts w:hint="eastAsia" w:ascii="仿宋" w:hAnsi="仿宋" w:eastAsia="仿宋" w:cs="仿宋"/>
          <w:color w:val="auto"/>
          <w:kern w:val="2"/>
          <w:sz w:val="24"/>
          <w:szCs w:val="24"/>
          <w:highlight w:val="none"/>
          <w:lang w:val="en-US" w:eastAsia="zh-CN" w:bidi="ar-SA"/>
        </w:rPr>
        <w:t>2个。</w:t>
      </w:r>
    </w:p>
    <w:p>
      <w:pPr>
        <w:keepNext w:val="0"/>
        <w:keepLines w:val="0"/>
        <w:pageBreakBefore w:val="0"/>
        <w:widowControl/>
        <w:kinsoku/>
        <w:wordWrap/>
        <w:overflowPunct/>
        <w:topLinePunct w:val="0"/>
        <w:autoSpaceDE/>
        <w:autoSpaceDN/>
        <w:bidi w:val="0"/>
        <w:spacing w:line="560" w:lineRule="exact"/>
        <w:ind w:firstLine="482" w:firstLineChars="200"/>
        <w:jc w:val="both"/>
        <w:textAlignment w:val="baseline"/>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eastAsia="zh-CN" w:bidi="ar-SA"/>
        </w:rPr>
        <w:t>（二）</w:t>
      </w:r>
      <w:r>
        <w:rPr>
          <w:rFonts w:hint="eastAsia" w:ascii="仿宋" w:hAnsi="仿宋" w:eastAsia="仿宋" w:cs="仿宋"/>
          <w:b/>
          <w:bCs/>
          <w:color w:val="auto"/>
          <w:kern w:val="2"/>
          <w:sz w:val="24"/>
          <w:szCs w:val="24"/>
          <w:highlight w:val="none"/>
          <w:lang w:val="en-US" w:bidi="ar-SA"/>
        </w:rPr>
        <w:t>完善准入机制方面</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1.</w:t>
      </w:r>
      <w:r>
        <w:rPr>
          <w:rFonts w:hint="eastAsia" w:ascii="仿宋" w:hAnsi="仿宋" w:eastAsia="仿宋" w:cs="仿宋"/>
          <w:color w:val="auto"/>
          <w:kern w:val="2"/>
          <w:sz w:val="24"/>
          <w:szCs w:val="24"/>
          <w:highlight w:val="none"/>
          <w:lang w:val="en-US" w:eastAsia="zh-CN" w:bidi="ar-SA"/>
        </w:rPr>
        <w:t>组建</w:t>
      </w:r>
      <w:r>
        <w:rPr>
          <w:rFonts w:hint="eastAsia" w:ascii="仿宋" w:hAnsi="仿宋" w:eastAsia="仿宋" w:cs="仿宋"/>
          <w:color w:val="auto"/>
          <w:kern w:val="2"/>
          <w:sz w:val="24"/>
          <w:szCs w:val="24"/>
          <w:highlight w:val="none"/>
          <w:lang w:val="en-US" w:bidi="ar-SA"/>
        </w:rPr>
        <w:t>新疆礼物专家委员会</w:t>
      </w:r>
      <w:r>
        <w:rPr>
          <w:rFonts w:hint="eastAsia" w:ascii="仿宋" w:hAnsi="仿宋" w:eastAsia="仿宋" w:cs="仿宋"/>
          <w:color w:val="auto"/>
          <w:kern w:val="2"/>
          <w:sz w:val="24"/>
          <w:szCs w:val="24"/>
          <w:highlight w:val="none"/>
          <w:lang w:val="en-US" w:eastAsia="zh-CN" w:bidi="ar-SA"/>
        </w:rPr>
        <w:t>。完善新疆礼物标准化体系文件，包含认定管理办法、认定流程、认定申报书、认定资料报送清单；评审专家库管理办法、认定评分实施细则、认定监督检查指南；品牌认定证书与标志管理办法等，以规范企业和产品认定流程，严把企业和产品质量关，</w:t>
      </w:r>
      <w:r>
        <w:rPr>
          <w:rFonts w:hint="eastAsia" w:ascii="仿宋" w:hAnsi="仿宋" w:eastAsia="仿宋" w:cs="仿宋"/>
          <w:color w:val="auto"/>
          <w:kern w:val="2"/>
          <w:sz w:val="24"/>
          <w:szCs w:val="24"/>
          <w:highlight w:val="none"/>
          <w:lang w:val="en-US" w:bidi="ar-SA"/>
        </w:rPr>
        <w:t>在工商资质检测报告基础上入选产品特色鲜明，代表</w:t>
      </w:r>
      <w:r>
        <w:rPr>
          <w:rFonts w:hint="eastAsia" w:ascii="仿宋" w:hAnsi="仿宋" w:eastAsia="仿宋" w:cs="仿宋"/>
          <w:color w:val="auto"/>
          <w:kern w:val="2"/>
          <w:sz w:val="24"/>
          <w:szCs w:val="24"/>
          <w:highlight w:val="none"/>
          <w:lang w:val="en-US" w:eastAsia="zh-CN" w:bidi="ar-SA"/>
        </w:rPr>
        <w:t>新疆</w:t>
      </w:r>
      <w:r>
        <w:rPr>
          <w:rFonts w:hint="eastAsia" w:ascii="仿宋" w:hAnsi="仿宋" w:eastAsia="仿宋" w:cs="仿宋"/>
          <w:color w:val="auto"/>
          <w:kern w:val="2"/>
          <w:sz w:val="24"/>
          <w:szCs w:val="24"/>
          <w:highlight w:val="none"/>
          <w:lang w:val="en-US" w:bidi="ar-SA"/>
        </w:rPr>
        <w:t>地域特色、资源特色、产业特色、文化特色</w:t>
      </w:r>
      <w:r>
        <w:rPr>
          <w:rFonts w:hint="eastAsia" w:ascii="仿宋" w:hAnsi="仿宋" w:eastAsia="仿宋" w:cs="仿宋"/>
          <w:color w:val="auto"/>
          <w:kern w:val="2"/>
          <w:sz w:val="24"/>
          <w:szCs w:val="24"/>
          <w:highlight w:val="none"/>
          <w:lang w:val="en-US" w:eastAsia="zh-CN" w:bidi="ar-SA"/>
        </w:rPr>
        <w:t>的产品。</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2.</w:t>
      </w:r>
      <w:r>
        <w:rPr>
          <w:rFonts w:hint="eastAsia" w:ascii="仿宋" w:hAnsi="仿宋" w:eastAsia="仿宋" w:cs="仿宋"/>
          <w:color w:val="auto"/>
          <w:kern w:val="2"/>
          <w:sz w:val="24"/>
          <w:szCs w:val="24"/>
          <w:highlight w:val="none"/>
          <w:lang w:val="en-US" w:eastAsia="zh-CN" w:bidi="ar-SA"/>
        </w:rPr>
        <w:t>开展</w:t>
      </w:r>
      <w:r>
        <w:rPr>
          <w:rFonts w:hint="eastAsia" w:ascii="仿宋" w:hAnsi="仿宋" w:eastAsia="仿宋" w:cs="仿宋"/>
          <w:color w:val="auto"/>
          <w:kern w:val="2"/>
          <w:sz w:val="24"/>
          <w:szCs w:val="24"/>
          <w:highlight w:val="none"/>
          <w:lang w:val="en-US" w:bidi="ar-SA"/>
        </w:rPr>
        <w:t>品牌企业准入</w:t>
      </w:r>
      <w:r>
        <w:rPr>
          <w:rFonts w:hint="eastAsia" w:ascii="仿宋" w:hAnsi="仿宋" w:eastAsia="仿宋" w:cs="仿宋"/>
          <w:color w:val="auto"/>
          <w:kern w:val="2"/>
          <w:sz w:val="24"/>
          <w:szCs w:val="24"/>
          <w:highlight w:val="none"/>
          <w:lang w:val="en-US" w:eastAsia="zh-CN" w:bidi="ar-SA"/>
        </w:rPr>
        <w:t>工作。要求通过在14</w:t>
      </w:r>
      <w:r>
        <w:rPr>
          <w:rFonts w:hint="eastAsia" w:ascii="仿宋" w:hAnsi="仿宋" w:eastAsia="仿宋" w:cs="仿宋"/>
          <w:color w:val="auto"/>
          <w:kern w:val="2"/>
          <w:sz w:val="24"/>
          <w:szCs w:val="24"/>
          <w:highlight w:val="none"/>
          <w:lang w:val="en-US" w:bidi="ar-SA"/>
        </w:rPr>
        <w:t>个地州市举办新疆礼物品牌发布会及选品会</w:t>
      </w:r>
      <w:r>
        <w:rPr>
          <w:rFonts w:hint="eastAsia" w:ascii="仿宋" w:hAnsi="仿宋" w:eastAsia="仿宋" w:cs="仿宋"/>
          <w:color w:val="auto"/>
          <w:kern w:val="2"/>
          <w:sz w:val="24"/>
          <w:szCs w:val="24"/>
          <w:highlight w:val="none"/>
          <w:lang w:val="en-US" w:eastAsia="zh-CN" w:bidi="ar-SA"/>
        </w:rPr>
        <w:t>的方式</w:t>
      </w:r>
      <w:r>
        <w:rPr>
          <w:rFonts w:hint="eastAsia" w:ascii="仿宋" w:hAnsi="仿宋" w:eastAsia="仿宋" w:cs="仿宋"/>
          <w:color w:val="auto"/>
          <w:kern w:val="2"/>
          <w:sz w:val="24"/>
          <w:szCs w:val="24"/>
          <w:highlight w:val="none"/>
          <w:lang w:val="en-US" w:bidi="ar-SA"/>
        </w:rPr>
        <w:t>，走访对接</w:t>
      </w:r>
      <w:r>
        <w:rPr>
          <w:rFonts w:hint="eastAsia" w:ascii="仿宋" w:hAnsi="仿宋" w:eastAsia="仿宋" w:cs="仿宋"/>
          <w:color w:val="auto"/>
          <w:kern w:val="2"/>
          <w:sz w:val="24"/>
          <w:szCs w:val="24"/>
          <w:highlight w:val="none"/>
          <w:lang w:val="en-US" w:eastAsia="zh-CN" w:bidi="ar-SA"/>
        </w:rPr>
        <w:t>当地</w:t>
      </w:r>
      <w:r>
        <w:rPr>
          <w:rFonts w:hint="eastAsia" w:ascii="仿宋" w:hAnsi="仿宋" w:eastAsia="仿宋" w:cs="仿宋"/>
          <w:color w:val="auto"/>
          <w:kern w:val="2"/>
          <w:sz w:val="24"/>
          <w:szCs w:val="24"/>
          <w:highlight w:val="none"/>
          <w:lang w:val="en-US" w:bidi="ar-SA"/>
        </w:rPr>
        <w:t>企业，</w:t>
      </w:r>
      <w:r>
        <w:rPr>
          <w:rFonts w:hint="eastAsia" w:ascii="仿宋" w:hAnsi="仿宋" w:eastAsia="仿宋" w:cs="仿宋"/>
          <w:color w:val="auto"/>
          <w:kern w:val="2"/>
          <w:sz w:val="24"/>
          <w:szCs w:val="24"/>
          <w:highlight w:val="none"/>
          <w:lang w:val="en-US" w:eastAsia="zh-CN" w:bidi="ar-SA"/>
        </w:rPr>
        <w:t>按照新疆礼物品牌纳入标准纳入企业至少100家</w:t>
      </w:r>
      <w:r>
        <w:rPr>
          <w:rFonts w:hint="eastAsia" w:ascii="仿宋" w:hAnsi="仿宋" w:eastAsia="仿宋" w:cs="仿宋"/>
          <w:color w:val="auto"/>
          <w:kern w:val="2"/>
          <w:sz w:val="24"/>
          <w:szCs w:val="24"/>
          <w:highlight w:val="none"/>
          <w:lang w:val="en-US" w:bidi="ar-SA"/>
        </w:rPr>
        <w:t>、</w:t>
      </w:r>
      <w:r>
        <w:rPr>
          <w:rFonts w:hint="eastAsia" w:ascii="仿宋" w:hAnsi="仿宋" w:eastAsia="仿宋" w:cs="仿宋"/>
          <w:color w:val="auto"/>
          <w:kern w:val="2"/>
          <w:sz w:val="24"/>
          <w:szCs w:val="24"/>
          <w:highlight w:val="none"/>
          <w:lang w:val="en-US" w:eastAsia="zh-CN" w:bidi="ar-SA"/>
        </w:rPr>
        <w:t>产品</w:t>
      </w:r>
      <w:r>
        <w:rPr>
          <w:rFonts w:hint="eastAsia" w:ascii="仿宋" w:hAnsi="仿宋" w:eastAsia="仿宋" w:cs="仿宋"/>
          <w:color w:val="auto"/>
          <w:kern w:val="2"/>
          <w:sz w:val="24"/>
          <w:szCs w:val="24"/>
          <w:highlight w:val="none"/>
          <w:lang w:val="en-US" w:bidi="ar-SA"/>
        </w:rPr>
        <w:t>单品</w:t>
      </w:r>
      <w:r>
        <w:rPr>
          <w:rFonts w:hint="eastAsia" w:ascii="仿宋" w:hAnsi="仿宋" w:eastAsia="仿宋" w:cs="仿宋"/>
          <w:color w:val="auto"/>
          <w:kern w:val="2"/>
          <w:sz w:val="24"/>
          <w:szCs w:val="24"/>
          <w:highlight w:val="none"/>
          <w:lang w:val="en-US" w:eastAsia="zh-CN" w:bidi="ar-SA"/>
        </w:rPr>
        <w:t>1000</w:t>
      </w:r>
      <w:r>
        <w:rPr>
          <w:rFonts w:hint="eastAsia" w:ascii="仿宋" w:hAnsi="仿宋" w:eastAsia="仿宋" w:cs="仿宋"/>
          <w:color w:val="auto"/>
          <w:kern w:val="2"/>
          <w:sz w:val="24"/>
          <w:szCs w:val="24"/>
          <w:highlight w:val="none"/>
          <w:lang w:val="en-US" w:bidi="ar-SA"/>
        </w:rPr>
        <w:t>款</w:t>
      </w:r>
      <w:r>
        <w:rPr>
          <w:rFonts w:hint="eastAsia" w:ascii="仿宋" w:hAnsi="仿宋" w:eastAsia="仿宋" w:cs="仿宋"/>
          <w:color w:val="auto"/>
          <w:kern w:val="2"/>
          <w:sz w:val="24"/>
          <w:szCs w:val="24"/>
          <w:highlight w:val="none"/>
          <w:lang w:val="en-US" w:eastAsia="zh-CN" w:bidi="ar-SA"/>
        </w:rPr>
        <w:t>。支持推广疆内农产品龙头企业</w:t>
      </w:r>
      <w:r>
        <w:rPr>
          <w:rFonts w:hint="eastAsia" w:ascii="仿宋" w:hAnsi="仿宋" w:eastAsia="仿宋" w:cs="仿宋"/>
          <w:sz w:val="24"/>
          <w:szCs w:val="24"/>
          <w:highlight w:val="none"/>
          <w:lang w:val="en-US" w:eastAsia="zh-CN"/>
        </w:rPr>
        <w:t>不少于</w:t>
      </w:r>
      <w:r>
        <w:rPr>
          <w:rFonts w:hint="eastAsia" w:ascii="仿宋" w:hAnsi="仿宋" w:eastAsia="仿宋" w:cs="仿宋"/>
          <w:color w:val="auto"/>
          <w:kern w:val="2"/>
          <w:sz w:val="24"/>
          <w:szCs w:val="24"/>
          <w:highlight w:val="none"/>
          <w:lang w:val="en-US" w:eastAsia="zh-CN" w:bidi="ar-SA"/>
        </w:rPr>
        <w:t>5家。</w:t>
      </w:r>
    </w:p>
    <w:p>
      <w:pPr>
        <w:keepNext w:val="0"/>
        <w:keepLines w:val="0"/>
        <w:pageBreakBefore w:val="0"/>
        <w:widowControl/>
        <w:kinsoku/>
        <w:wordWrap/>
        <w:overflowPunct/>
        <w:topLinePunct w:val="0"/>
        <w:autoSpaceDE/>
        <w:autoSpaceDN/>
        <w:bidi w:val="0"/>
        <w:spacing w:line="560" w:lineRule="exact"/>
        <w:ind w:firstLine="482" w:firstLineChars="200"/>
        <w:jc w:val="both"/>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bidi="ar-SA"/>
        </w:rPr>
        <w:t>（三）开放合作渠道方面</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1.线上渠道：</w:t>
      </w:r>
      <w:r>
        <w:rPr>
          <w:rFonts w:hint="eastAsia" w:ascii="仿宋" w:hAnsi="仿宋" w:eastAsia="仿宋" w:cs="仿宋"/>
          <w:color w:val="auto"/>
          <w:kern w:val="2"/>
          <w:sz w:val="24"/>
          <w:szCs w:val="24"/>
          <w:highlight w:val="none"/>
          <w:lang w:val="en-US" w:eastAsia="zh-CN" w:bidi="ar-SA"/>
        </w:rPr>
        <w:t>一是拓展</w:t>
      </w:r>
      <w:r>
        <w:rPr>
          <w:rFonts w:hint="eastAsia" w:ascii="仿宋" w:hAnsi="仿宋" w:eastAsia="仿宋" w:cs="仿宋"/>
          <w:color w:val="auto"/>
          <w:kern w:val="2"/>
          <w:sz w:val="24"/>
          <w:szCs w:val="24"/>
          <w:highlight w:val="none"/>
          <w:lang w:val="en-US" w:bidi="ar-SA"/>
        </w:rPr>
        <w:t>线上</w:t>
      </w:r>
      <w:r>
        <w:rPr>
          <w:rFonts w:hint="eastAsia" w:ascii="仿宋" w:hAnsi="仿宋" w:eastAsia="仿宋" w:cs="仿宋"/>
          <w:color w:val="auto"/>
          <w:kern w:val="2"/>
          <w:sz w:val="24"/>
          <w:szCs w:val="24"/>
          <w:highlight w:val="none"/>
          <w:lang w:val="en-US" w:eastAsia="zh-CN" w:bidi="ar-SA"/>
        </w:rPr>
        <w:t>销售</w:t>
      </w:r>
      <w:r>
        <w:rPr>
          <w:rFonts w:hint="eastAsia" w:ascii="仿宋" w:hAnsi="仿宋" w:eastAsia="仿宋" w:cs="仿宋"/>
          <w:color w:val="auto"/>
          <w:kern w:val="2"/>
          <w:sz w:val="24"/>
          <w:szCs w:val="24"/>
          <w:highlight w:val="none"/>
          <w:lang w:val="en-US" w:bidi="ar-SA"/>
        </w:rPr>
        <w:t>渠道，</w:t>
      </w:r>
      <w:r>
        <w:rPr>
          <w:rFonts w:hint="eastAsia" w:ascii="仿宋" w:hAnsi="仿宋" w:eastAsia="仿宋" w:cs="仿宋"/>
          <w:color w:val="auto"/>
          <w:kern w:val="2"/>
          <w:sz w:val="24"/>
          <w:szCs w:val="24"/>
          <w:highlight w:val="none"/>
          <w:lang w:val="en-US" w:eastAsia="zh-CN" w:bidi="ar-SA"/>
        </w:rPr>
        <w:t>通过合作的方式对接现有的第三方销售平台至少4家，进行产品展示与销售；二是要求搭建新疆礼物线上商城小程序1个，新疆礼物商城APP软件1个，并上架新疆礼物纳入单品数量至少600+。</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2.线下渠道：</w:t>
      </w:r>
      <w:r>
        <w:rPr>
          <w:rFonts w:hint="eastAsia" w:ascii="仿宋" w:hAnsi="仿宋" w:eastAsia="仿宋" w:cs="仿宋"/>
          <w:color w:val="auto"/>
          <w:kern w:val="2"/>
          <w:sz w:val="24"/>
          <w:szCs w:val="24"/>
          <w:highlight w:val="none"/>
          <w:lang w:val="en-US" w:eastAsia="zh-CN" w:bidi="ar-SA"/>
        </w:rPr>
        <w:t>要求在全国范围内</w:t>
      </w:r>
      <w:r>
        <w:rPr>
          <w:rFonts w:hint="eastAsia" w:ascii="仿宋" w:hAnsi="仿宋" w:eastAsia="仿宋" w:cs="仿宋"/>
          <w:color w:val="auto"/>
          <w:kern w:val="2"/>
          <w:sz w:val="24"/>
          <w:szCs w:val="24"/>
          <w:highlight w:val="none"/>
          <w:lang w:val="en-US" w:bidi="ar-SA"/>
        </w:rPr>
        <w:t>对接线下渠道</w:t>
      </w:r>
      <w:r>
        <w:rPr>
          <w:rFonts w:hint="eastAsia" w:ascii="仿宋" w:hAnsi="仿宋" w:eastAsia="仿宋" w:cs="仿宋"/>
          <w:sz w:val="24"/>
          <w:szCs w:val="24"/>
          <w:highlight w:val="none"/>
          <w:lang w:val="en-US" w:eastAsia="zh-CN"/>
        </w:rPr>
        <w:t>不少于</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bidi="ar-SA"/>
        </w:rPr>
        <w:t>家</w:t>
      </w:r>
      <w:r>
        <w:rPr>
          <w:rFonts w:hint="eastAsia" w:ascii="仿宋" w:hAnsi="仿宋" w:eastAsia="仿宋" w:cs="仿宋"/>
          <w:color w:val="auto"/>
          <w:kern w:val="2"/>
          <w:sz w:val="24"/>
          <w:szCs w:val="24"/>
          <w:highlight w:val="none"/>
          <w:lang w:val="en-US" w:eastAsia="zh-CN" w:bidi="ar-SA"/>
        </w:rPr>
        <w:t>，包括但不限于选品中心，线下店和</w:t>
      </w:r>
      <w:r>
        <w:rPr>
          <w:rFonts w:hint="eastAsia" w:ascii="仿宋" w:hAnsi="仿宋" w:eastAsia="仿宋" w:cs="仿宋"/>
          <w:color w:val="auto"/>
          <w:kern w:val="2"/>
          <w:sz w:val="24"/>
          <w:szCs w:val="24"/>
          <w:highlight w:val="none"/>
          <w:lang w:val="en-US" w:bidi="ar-SA"/>
        </w:rPr>
        <w:t>体验店</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3</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企业大宗采购：</w:t>
      </w:r>
      <w:r>
        <w:rPr>
          <w:rFonts w:hint="eastAsia" w:ascii="仿宋" w:hAnsi="仿宋" w:eastAsia="仿宋" w:cs="仿宋"/>
          <w:color w:val="auto"/>
          <w:kern w:val="2"/>
          <w:sz w:val="24"/>
          <w:szCs w:val="24"/>
          <w:highlight w:val="none"/>
          <w:lang w:val="en-US" w:eastAsia="zh-CN" w:bidi="ar-SA"/>
        </w:rPr>
        <w:t>要求设计团购套餐数量40+，</w:t>
      </w:r>
      <w:r>
        <w:rPr>
          <w:rFonts w:hint="eastAsia" w:ascii="仿宋" w:hAnsi="仿宋" w:eastAsia="仿宋" w:cs="仿宋"/>
          <w:color w:val="auto"/>
          <w:kern w:val="2"/>
          <w:sz w:val="24"/>
          <w:szCs w:val="24"/>
          <w:highlight w:val="none"/>
          <w:lang w:val="en-US" w:bidi="ar-SA"/>
        </w:rPr>
        <w:t>进行新疆礼物大礼包组合销售，通过</w:t>
      </w:r>
      <w:r>
        <w:rPr>
          <w:rFonts w:hint="eastAsia" w:ascii="仿宋" w:hAnsi="仿宋" w:eastAsia="仿宋" w:cs="仿宋"/>
          <w:color w:val="auto"/>
          <w:kern w:val="2"/>
          <w:sz w:val="24"/>
          <w:szCs w:val="24"/>
          <w:highlight w:val="none"/>
          <w:lang w:val="en-US" w:eastAsia="zh-CN" w:bidi="ar-SA"/>
        </w:rPr>
        <w:t>全国各</w:t>
      </w:r>
      <w:r>
        <w:rPr>
          <w:rFonts w:hint="eastAsia" w:ascii="仿宋" w:hAnsi="仿宋" w:eastAsia="仿宋" w:cs="仿宋"/>
          <w:color w:val="auto"/>
          <w:kern w:val="2"/>
          <w:sz w:val="24"/>
          <w:szCs w:val="24"/>
          <w:highlight w:val="none"/>
          <w:lang w:val="en-US" w:bidi="ar-SA"/>
        </w:rPr>
        <w:t>大企业</w:t>
      </w:r>
      <w:r>
        <w:rPr>
          <w:rFonts w:hint="eastAsia" w:ascii="仿宋" w:hAnsi="仿宋" w:eastAsia="仿宋" w:cs="仿宋"/>
          <w:color w:val="auto"/>
          <w:kern w:val="2"/>
          <w:sz w:val="24"/>
          <w:szCs w:val="24"/>
          <w:highlight w:val="none"/>
          <w:lang w:val="en-US" w:eastAsia="zh-CN" w:bidi="ar-SA"/>
        </w:rPr>
        <w:t>大宗采购的方式带动</w:t>
      </w:r>
      <w:r>
        <w:rPr>
          <w:rFonts w:hint="eastAsia" w:ascii="仿宋" w:hAnsi="仿宋" w:eastAsia="仿宋" w:cs="仿宋"/>
          <w:color w:val="auto"/>
          <w:kern w:val="2"/>
          <w:sz w:val="24"/>
          <w:szCs w:val="24"/>
          <w:highlight w:val="none"/>
          <w:lang w:val="en-US" w:bidi="ar-SA"/>
        </w:rPr>
        <w:t>新疆礼物</w:t>
      </w:r>
      <w:r>
        <w:rPr>
          <w:rFonts w:hint="eastAsia" w:ascii="仿宋" w:hAnsi="仿宋" w:eastAsia="仿宋" w:cs="仿宋"/>
          <w:color w:val="auto"/>
          <w:kern w:val="2"/>
          <w:sz w:val="24"/>
          <w:szCs w:val="24"/>
          <w:highlight w:val="none"/>
          <w:lang w:val="en-US" w:eastAsia="zh-CN" w:bidi="ar-SA"/>
        </w:rPr>
        <w:t>所属产品销售，以此帮助新疆的</w:t>
      </w:r>
      <w:r>
        <w:rPr>
          <w:rFonts w:hint="eastAsia" w:ascii="仿宋" w:hAnsi="仿宋" w:eastAsia="仿宋" w:cs="仿宋"/>
          <w:color w:val="auto"/>
          <w:kern w:val="2"/>
          <w:sz w:val="24"/>
          <w:szCs w:val="24"/>
          <w:highlight w:val="none"/>
          <w:lang w:val="en-US" w:bidi="ar-SA"/>
        </w:rPr>
        <w:t>农副产品</w:t>
      </w:r>
      <w:r>
        <w:rPr>
          <w:rFonts w:hint="eastAsia" w:ascii="仿宋" w:hAnsi="仿宋" w:eastAsia="仿宋" w:cs="仿宋"/>
          <w:color w:val="auto"/>
          <w:kern w:val="2"/>
          <w:sz w:val="24"/>
          <w:szCs w:val="24"/>
          <w:highlight w:val="none"/>
          <w:lang w:val="en-US" w:eastAsia="zh-CN" w:bidi="ar-SA"/>
        </w:rPr>
        <w:t>走出新疆，走向全国。</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4.电商直播：组建整编的直播运营团队，</w:t>
      </w:r>
      <w:r>
        <w:rPr>
          <w:rFonts w:hint="eastAsia" w:ascii="仿宋" w:hAnsi="仿宋" w:eastAsia="仿宋" w:cs="仿宋"/>
          <w:color w:val="auto"/>
          <w:kern w:val="2"/>
          <w:sz w:val="24"/>
          <w:szCs w:val="24"/>
          <w:highlight w:val="none"/>
          <w:lang w:val="en-US" w:eastAsia="zh-CN" w:bidi="ar-SA"/>
        </w:rPr>
        <w:t>注册并</w:t>
      </w:r>
      <w:r>
        <w:rPr>
          <w:rFonts w:hint="eastAsia" w:ascii="仿宋" w:hAnsi="仿宋" w:eastAsia="仿宋" w:cs="仿宋"/>
          <w:color w:val="auto"/>
          <w:kern w:val="2"/>
          <w:sz w:val="24"/>
          <w:szCs w:val="24"/>
          <w:highlight w:val="none"/>
          <w:lang w:val="en-US" w:bidi="ar-SA"/>
        </w:rPr>
        <w:t>运营新疆礼物短视频账号和直播账号，以短视频拍摄和日播，活动直播三个方向为主，</w:t>
      </w:r>
      <w:r>
        <w:rPr>
          <w:rFonts w:hint="eastAsia" w:ascii="仿宋" w:hAnsi="仿宋" w:eastAsia="仿宋" w:cs="仿宋"/>
          <w:color w:val="auto"/>
          <w:kern w:val="2"/>
          <w:sz w:val="24"/>
          <w:szCs w:val="24"/>
          <w:highlight w:val="none"/>
          <w:lang w:val="en-US" w:eastAsia="zh-CN" w:bidi="ar-SA"/>
        </w:rPr>
        <w:t>开展运营工作。并且完成至少2场大型的直播活动，活动方式不限于大型展会直播活动，明星专场直播带货活动等。</w:t>
      </w:r>
    </w:p>
    <w:p>
      <w:pPr>
        <w:keepNext w:val="0"/>
        <w:keepLines w:val="0"/>
        <w:pageBreakBefore w:val="0"/>
        <w:widowControl/>
        <w:kinsoku/>
        <w:wordWrap/>
        <w:overflowPunct/>
        <w:topLinePunct w:val="0"/>
        <w:autoSpaceDE/>
        <w:autoSpaceDN/>
        <w:bidi w:val="0"/>
        <w:spacing w:line="560" w:lineRule="exact"/>
        <w:ind w:firstLine="482" w:firstLineChars="200"/>
        <w:jc w:val="both"/>
        <w:textAlignment w:val="baseline"/>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w:t>
      </w:r>
      <w:r>
        <w:rPr>
          <w:rFonts w:hint="eastAsia" w:ascii="仿宋" w:hAnsi="仿宋" w:eastAsia="仿宋" w:cs="仿宋"/>
          <w:b/>
          <w:bCs/>
          <w:color w:val="auto"/>
          <w:kern w:val="2"/>
          <w:sz w:val="24"/>
          <w:szCs w:val="24"/>
          <w:highlight w:val="none"/>
          <w:lang w:val="en-US" w:eastAsia="zh-CN" w:bidi="ar-SA"/>
        </w:rPr>
        <w:t>四</w:t>
      </w:r>
      <w:r>
        <w:rPr>
          <w:rFonts w:hint="eastAsia" w:ascii="仿宋" w:hAnsi="仿宋" w:eastAsia="仿宋" w:cs="仿宋"/>
          <w:b/>
          <w:bCs/>
          <w:color w:val="auto"/>
          <w:kern w:val="2"/>
          <w:sz w:val="24"/>
          <w:szCs w:val="24"/>
          <w:highlight w:val="none"/>
          <w:lang w:val="en-US" w:bidi="ar-SA"/>
        </w:rPr>
        <w:t>）品牌联名与产品研发</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与新疆礼物纳入企业</w:t>
      </w:r>
      <w:r>
        <w:rPr>
          <w:rFonts w:hint="eastAsia" w:ascii="仿宋" w:hAnsi="仿宋" w:eastAsia="仿宋" w:cs="仿宋"/>
          <w:color w:val="auto"/>
          <w:kern w:val="2"/>
          <w:sz w:val="24"/>
          <w:szCs w:val="24"/>
          <w:highlight w:val="none"/>
          <w:lang w:val="en-US" w:bidi="ar-SA"/>
        </w:rPr>
        <w:t>完成联名产品</w:t>
      </w:r>
      <w:r>
        <w:rPr>
          <w:rFonts w:hint="eastAsia" w:ascii="仿宋" w:hAnsi="仿宋" w:eastAsia="仿宋" w:cs="仿宋"/>
          <w:sz w:val="24"/>
          <w:szCs w:val="24"/>
          <w:highlight w:val="none"/>
          <w:lang w:val="en-US" w:eastAsia="zh-CN"/>
        </w:rPr>
        <w:t>不少于</w:t>
      </w:r>
      <w:r>
        <w:rPr>
          <w:rFonts w:hint="eastAsia" w:ascii="仿宋" w:hAnsi="仿宋" w:eastAsia="仿宋" w:cs="仿宋"/>
          <w:color w:val="auto"/>
          <w:kern w:val="2"/>
          <w:sz w:val="24"/>
          <w:szCs w:val="24"/>
          <w:highlight w:val="none"/>
          <w:lang w:val="en-US" w:eastAsia="zh-CN" w:bidi="ar-SA"/>
        </w:rPr>
        <w:t>50款并</w:t>
      </w:r>
      <w:r>
        <w:rPr>
          <w:rFonts w:hint="eastAsia" w:ascii="仿宋" w:hAnsi="仿宋" w:eastAsia="仿宋" w:cs="仿宋"/>
          <w:color w:val="auto"/>
          <w:kern w:val="2"/>
          <w:sz w:val="24"/>
          <w:szCs w:val="24"/>
          <w:highlight w:val="none"/>
          <w:lang w:val="en-US" w:bidi="ar-SA"/>
        </w:rPr>
        <w:t>上市</w:t>
      </w:r>
      <w:r>
        <w:rPr>
          <w:rFonts w:hint="eastAsia" w:ascii="仿宋" w:hAnsi="仿宋" w:eastAsia="仿宋" w:cs="仿宋"/>
          <w:color w:val="auto"/>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spacing w:line="560" w:lineRule="exact"/>
        <w:ind w:firstLine="482" w:firstLineChars="200"/>
        <w:jc w:val="both"/>
        <w:textAlignment w:val="baseline"/>
        <w:rPr>
          <w:rFonts w:hint="eastAsia" w:ascii="仿宋" w:hAnsi="仿宋" w:eastAsia="仿宋" w:cs="仿宋"/>
          <w:b/>
          <w:bCs/>
          <w:color w:val="auto"/>
          <w:kern w:val="2"/>
          <w:sz w:val="24"/>
          <w:szCs w:val="24"/>
          <w:highlight w:val="none"/>
          <w:lang w:val="en-US" w:bidi="ar-SA"/>
        </w:rPr>
      </w:pPr>
      <w:r>
        <w:rPr>
          <w:rFonts w:hint="eastAsia" w:ascii="仿宋" w:hAnsi="仿宋" w:eastAsia="仿宋" w:cs="仿宋"/>
          <w:b/>
          <w:bCs/>
          <w:color w:val="auto"/>
          <w:kern w:val="2"/>
          <w:sz w:val="24"/>
          <w:szCs w:val="24"/>
          <w:highlight w:val="none"/>
          <w:lang w:val="en-US" w:bidi="ar-SA"/>
        </w:rPr>
        <w:t>（</w:t>
      </w:r>
      <w:r>
        <w:rPr>
          <w:rFonts w:hint="eastAsia" w:ascii="仿宋" w:hAnsi="仿宋" w:eastAsia="仿宋" w:cs="仿宋"/>
          <w:b/>
          <w:bCs/>
          <w:color w:val="auto"/>
          <w:kern w:val="2"/>
          <w:sz w:val="24"/>
          <w:szCs w:val="24"/>
          <w:highlight w:val="none"/>
          <w:lang w:val="en-US" w:eastAsia="zh-CN" w:bidi="ar-SA"/>
        </w:rPr>
        <w:t>五</w:t>
      </w:r>
      <w:r>
        <w:rPr>
          <w:rFonts w:hint="eastAsia" w:ascii="仿宋" w:hAnsi="仿宋" w:eastAsia="仿宋" w:cs="仿宋"/>
          <w:b/>
          <w:bCs/>
          <w:color w:val="auto"/>
          <w:kern w:val="2"/>
          <w:sz w:val="24"/>
          <w:szCs w:val="24"/>
          <w:highlight w:val="none"/>
          <w:lang w:val="en-US" w:bidi="ar-SA"/>
        </w:rPr>
        <w:t>）宣传推广方面</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bidi="ar-SA"/>
        </w:rPr>
        <w:t>1.</w:t>
      </w:r>
      <w:r>
        <w:rPr>
          <w:rFonts w:hint="eastAsia" w:ascii="仿宋" w:hAnsi="仿宋" w:eastAsia="仿宋" w:cs="仿宋"/>
          <w:color w:val="auto"/>
          <w:kern w:val="2"/>
          <w:sz w:val="24"/>
          <w:szCs w:val="24"/>
          <w:highlight w:val="none"/>
          <w:lang w:val="en-US" w:eastAsia="zh-CN" w:bidi="ar-SA"/>
        </w:rPr>
        <w:t>建立并运营</w:t>
      </w:r>
      <w:r>
        <w:rPr>
          <w:rFonts w:hint="eastAsia" w:ascii="仿宋" w:hAnsi="仿宋" w:eastAsia="仿宋" w:cs="仿宋"/>
          <w:color w:val="auto"/>
          <w:kern w:val="2"/>
          <w:sz w:val="24"/>
          <w:szCs w:val="24"/>
          <w:highlight w:val="none"/>
          <w:lang w:val="en-US" w:bidi="ar-SA"/>
        </w:rPr>
        <w:t>“新疆礼物</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4"/>
          <w:szCs w:val="24"/>
          <w:highlight w:val="none"/>
          <w:lang w:val="en-US" w:bidi="ar-SA"/>
        </w:rPr>
        <w:t>心选好礼”</w:t>
      </w:r>
      <w:r>
        <w:rPr>
          <w:rFonts w:hint="eastAsia" w:ascii="仿宋" w:hAnsi="仿宋" w:eastAsia="仿宋" w:cs="仿宋"/>
          <w:color w:val="auto"/>
          <w:kern w:val="2"/>
          <w:sz w:val="24"/>
          <w:szCs w:val="24"/>
          <w:highlight w:val="none"/>
          <w:lang w:val="en-US" w:eastAsia="zh-CN" w:bidi="ar-SA"/>
        </w:rPr>
        <w:t>官方</w:t>
      </w:r>
      <w:r>
        <w:rPr>
          <w:rFonts w:hint="eastAsia" w:ascii="仿宋" w:hAnsi="仿宋" w:eastAsia="仿宋" w:cs="仿宋"/>
          <w:color w:val="auto"/>
          <w:kern w:val="2"/>
          <w:sz w:val="24"/>
          <w:szCs w:val="24"/>
          <w:highlight w:val="none"/>
          <w:lang w:val="en-US" w:bidi="ar-SA"/>
        </w:rPr>
        <w:t>公众号，通过互联网媒体不断扩散使更多人了解新疆熟悉新疆礼物</w:t>
      </w:r>
      <w:r>
        <w:rPr>
          <w:rFonts w:hint="eastAsia" w:ascii="仿宋" w:hAnsi="仿宋" w:eastAsia="仿宋" w:cs="仿宋"/>
          <w:color w:val="auto"/>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bidi="ar-SA"/>
        </w:rPr>
        <w:t>2.与自治区各厅局积极对接，由新</w:t>
      </w:r>
      <w:bookmarkStart w:id="269" w:name="_GoBack"/>
      <w:bookmarkEnd w:id="269"/>
      <w:r>
        <w:rPr>
          <w:rFonts w:hint="eastAsia" w:ascii="仿宋" w:hAnsi="仿宋" w:eastAsia="仿宋" w:cs="仿宋"/>
          <w:color w:val="auto"/>
          <w:kern w:val="2"/>
          <w:sz w:val="24"/>
          <w:szCs w:val="24"/>
          <w:highlight w:val="none"/>
          <w:lang w:val="en-US" w:bidi="ar-SA"/>
        </w:rPr>
        <w:t>疆礼物承办疆外国家级博览会的参展组展</w:t>
      </w:r>
      <w:r>
        <w:rPr>
          <w:rFonts w:hint="eastAsia" w:ascii="仿宋" w:hAnsi="仿宋" w:eastAsia="仿宋" w:cs="仿宋"/>
          <w:color w:val="auto"/>
          <w:kern w:val="2"/>
          <w:sz w:val="24"/>
          <w:szCs w:val="24"/>
          <w:highlight w:val="none"/>
          <w:lang w:val="en-US" w:eastAsia="zh-CN" w:bidi="ar-SA"/>
        </w:rPr>
        <w:t>，以及推介会</w:t>
      </w:r>
      <w:r>
        <w:rPr>
          <w:rFonts w:hint="eastAsia" w:ascii="仿宋" w:hAnsi="仿宋" w:eastAsia="仿宋" w:cs="仿宋"/>
          <w:color w:val="auto"/>
          <w:kern w:val="2"/>
          <w:sz w:val="24"/>
          <w:szCs w:val="24"/>
          <w:highlight w:val="none"/>
          <w:lang w:val="en-US" w:bidi="ar-SA"/>
        </w:rPr>
        <w:t>工作</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en-US" w:bidi="ar-SA"/>
        </w:rPr>
        <w:t>将“新疆礼物”品牌和企业一并推向内地市场。</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bidi="ar-SA"/>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bidi="ar-SA"/>
        </w:rPr>
        <w:t>完成新疆礼物</w:t>
      </w:r>
      <w:r>
        <w:rPr>
          <w:rFonts w:hint="eastAsia" w:ascii="仿宋" w:hAnsi="仿宋" w:eastAsia="仿宋" w:cs="仿宋"/>
          <w:color w:val="auto"/>
          <w:kern w:val="2"/>
          <w:sz w:val="24"/>
          <w:szCs w:val="24"/>
          <w:highlight w:val="none"/>
          <w:lang w:val="en-US" w:eastAsia="zh-CN" w:bidi="ar-SA"/>
        </w:rPr>
        <w:t>宣传片制作</w:t>
      </w:r>
      <w:r>
        <w:rPr>
          <w:rFonts w:hint="eastAsia" w:ascii="仿宋" w:hAnsi="仿宋" w:eastAsia="仿宋" w:cs="仿宋"/>
          <w:sz w:val="24"/>
          <w:szCs w:val="24"/>
          <w:highlight w:val="none"/>
          <w:lang w:val="en-US" w:eastAsia="zh-CN"/>
        </w:rPr>
        <w:t>不少于</w:t>
      </w:r>
      <w:r>
        <w:rPr>
          <w:rFonts w:hint="eastAsia" w:ascii="仿宋" w:hAnsi="仿宋" w:eastAsia="仿宋" w:cs="仿宋"/>
          <w:color w:val="auto"/>
          <w:kern w:val="2"/>
          <w:sz w:val="24"/>
          <w:szCs w:val="24"/>
          <w:highlight w:val="none"/>
          <w:lang w:val="en-US" w:eastAsia="zh-CN" w:bidi="ar-SA"/>
        </w:rPr>
        <w:t>5个以及系列海报策划推广</w:t>
      </w:r>
      <w:r>
        <w:rPr>
          <w:rFonts w:hint="eastAsia" w:ascii="仿宋" w:hAnsi="仿宋" w:eastAsia="仿宋" w:cs="仿宋"/>
          <w:sz w:val="24"/>
          <w:szCs w:val="24"/>
          <w:highlight w:val="none"/>
          <w:lang w:val="en-US" w:eastAsia="zh-CN"/>
        </w:rPr>
        <w:t>不少于</w:t>
      </w:r>
      <w:r>
        <w:rPr>
          <w:rFonts w:hint="eastAsia" w:ascii="仿宋" w:hAnsi="仿宋" w:eastAsia="仿宋" w:cs="仿宋"/>
          <w:color w:val="auto"/>
          <w:kern w:val="2"/>
          <w:sz w:val="24"/>
          <w:szCs w:val="24"/>
          <w:highlight w:val="none"/>
          <w:lang w:val="en-US" w:eastAsia="zh-CN" w:bidi="ar-SA"/>
        </w:rPr>
        <w:t>50张，并</w:t>
      </w:r>
      <w:r>
        <w:rPr>
          <w:rFonts w:hint="eastAsia" w:ascii="仿宋" w:hAnsi="仿宋" w:eastAsia="仿宋" w:cs="仿宋"/>
          <w:color w:val="auto"/>
          <w:kern w:val="2"/>
          <w:sz w:val="24"/>
          <w:szCs w:val="24"/>
          <w:highlight w:val="none"/>
          <w:lang w:val="en-US" w:bidi="ar-SA"/>
        </w:rPr>
        <w:t>在各大政府会议，旅发大会，义乌博览会，武博会，亚欧博览会，非遗展，全媒体平台等渠道进行推广宣传。</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4.要求媒体宣传频次（含央视、人民网、新华网）至少100次。</w:t>
      </w:r>
    </w:p>
    <w:p>
      <w:pPr>
        <w:keepNext w:val="0"/>
        <w:keepLines w:val="0"/>
        <w:pageBreakBefore w:val="0"/>
        <w:widowControl/>
        <w:kinsoku/>
        <w:wordWrap/>
        <w:overflowPunct/>
        <w:topLinePunct w:val="0"/>
        <w:autoSpaceDE/>
        <w:autoSpaceDN/>
        <w:bidi w:val="0"/>
        <w:spacing w:line="560" w:lineRule="exact"/>
        <w:ind w:firstLine="482" w:firstLineChars="200"/>
        <w:jc w:val="both"/>
        <w:textAlignment w:val="baseline"/>
        <w:rPr>
          <w:rFonts w:hint="eastAsia" w:ascii="仿宋" w:hAnsi="仿宋" w:eastAsia="仿宋" w:cs="仿宋"/>
          <w:b/>
          <w:kern w:val="2"/>
          <w:sz w:val="24"/>
          <w:szCs w:val="24"/>
          <w:highlight w:val="none"/>
          <w:lang w:val="en-US" w:bidi="ar-SA"/>
        </w:rPr>
      </w:pPr>
      <w:r>
        <w:rPr>
          <w:rFonts w:hint="eastAsia" w:ascii="仿宋" w:hAnsi="仿宋" w:eastAsia="仿宋" w:cs="仿宋"/>
          <w:b/>
          <w:kern w:val="2"/>
          <w:sz w:val="24"/>
          <w:szCs w:val="24"/>
          <w:highlight w:val="none"/>
          <w:lang w:val="en-US" w:eastAsia="zh-CN" w:bidi="ar-SA"/>
        </w:rPr>
        <w:t>三</w:t>
      </w:r>
      <w:r>
        <w:rPr>
          <w:rFonts w:hint="eastAsia" w:ascii="仿宋" w:hAnsi="仿宋" w:eastAsia="仿宋" w:cs="仿宋"/>
          <w:b/>
          <w:kern w:val="2"/>
          <w:sz w:val="24"/>
          <w:szCs w:val="24"/>
          <w:highlight w:val="none"/>
          <w:lang w:val="en-US" w:bidi="ar-SA"/>
        </w:rPr>
        <w:t>、商务要求</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（一）服务期限：</w:t>
      </w:r>
      <w:r>
        <w:rPr>
          <w:rFonts w:hint="eastAsia" w:ascii="仿宋" w:hAnsi="仿宋" w:eastAsia="仿宋" w:cs="仿宋"/>
          <w:kern w:val="2"/>
          <w:sz w:val="24"/>
          <w:szCs w:val="24"/>
          <w:highlight w:val="none"/>
          <w:lang w:val="en-US" w:eastAsia="zh-CN" w:bidi="ar-SA"/>
        </w:rPr>
        <w:t>2023年4月1日前</w:t>
      </w:r>
      <w:r>
        <w:rPr>
          <w:rFonts w:hint="eastAsia" w:ascii="仿宋" w:hAnsi="仿宋" w:eastAsia="仿宋" w:cs="仿宋"/>
          <w:kern w:val="2"/>
          <w:sz w:val="24"/>
          <w:szCs w:val="24"/>
          <w:highlight w:val="none"/>
          <w:lang w:val="en-US" w:bidi="ar-SA"/>
        </w:rPr>
        <w:t>完成</w:t>
      </w:r>
      <w:r>
        <w:rPr>
          <w:rFonts w:hint="eastAsia" w:ascii="仿宋" w:hAnsi="仿宋" w:eastAsia="仿宋" w:cs="仿宋"/>
          <w:kern w:val="2"/>
          <w:sz w:val="24"/>
          <w:szCs w:val="24"/>
          <w:highlight w:val="none"/>
          <w:lang w:val="en-US" w:eastAsia="zh-CN" w:bidi="ar-SA"/>
        </w:rPr>
        <w:t>所有</w:t>
      </w:r>
      <w:r>
        <w:rPr>
          <w:rFonts w:hint="eastAsia" w:ascii="仿宋" w:hAnsi="仿宋" w:eastAsia="仿宋" w:cs="仿宋"/>
          <w:kern w:val="2"/>
          <w:sz w:val="24"/>
          <w:szCs w:val="24"/>
          <w:highlight w:val="none"/>
          <w:lang w:val="en-US" w:bidi="ar-SA"/>
        </w:rPr>
        <w:t>工作</w:t>
      </w:r>
      <w:r>
        <w:rPr>
          <w:rFonts w:hint="eastAsia" w:ascii="仿宋" w:hAnsi="仿宋" w:eastAsia="仿宋" w:cs="仿宋"/>
          <w:kern w:val="2"/>
          <w:sz w:val="24"/>
          <w:szCs w:val="24"/>
          <w:highlight w:val="none"/>
          <w:lang w:val="en-US" w:eastAsia="zh-CN" w:bidi="ar-SA"/>
        </w:rPr>
        <w:t>并通过</w:t>
      </w:r>
      <w:r>
        <w:rPr>
          <w:rFonts w:hint="eastAsia" w:ascii="仿宋" w:hAnsi="仿宋" w:eastAsia="仿宋" w:cs="仿宋"/>
          <w:kern w:val="2"/>
          <w:sz w:val="24"/>
          <w:szCs w:val="24"/>
          <w:highlight w:val="none"/>
          <w:lang w:val="en-US" w:bidi="ar-SA"/>
        </w:rPr>
        <w:t>验收</w:t>
      </w:r>
      <w:r>
        <w:rPr>
          <w:rFonts w:hint="eastAsia" w:ascii="仿宋" w:hAnsi="仿宋" w:eastAsia="仿宋" w:cs="仿宋"/>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kern w:val="2"/>
          <w:sz w:val="24"/>
          <w:szCs w:val="24"/>
          <w:highlight w:val="none"/>
          <w:lang w:val="en-US" w:bidi="ar-SA"/>
        </w:rPr>
      </w:pPr>
      <w:r>
        <w:rPr>
          <w:rFonts w:hint="eastAsia" w:ascii="仿宋" w:hAnsi="仿宋" w:eastAsia="仿宋" w:cs="仿宋"/>
          <w:kern w:val="2"/>
          <w:sz w:val="24"/>
          <w:szCs w:val="24"/>
          <w:highlight w:val="none"/>
          <w:lang w:val="en-US" w:bidi="ar-SA"/>
        </w:rPr>
        <w:t>（二）采购项目实施地点：采购人指定地点。</w:t>
      </w:r>
    </w:p>
    <w:p>
      <w:pPr>
        <w:keepNext w:val="0"/>
        <w:keepLines w:val="0"/>
        <w:pageBreakBefore w:val="0"/>
        <w:widowControl/>
        <w:kinsoku/>
        <w:wordWrap/>
        <w:overflowPunct/>
        <w:topLinePunct w:val="0"/>
        <w:autoSpaceDE/>
        <w:autoSpaceDN/>
        <w:bidi w:val="0"/>
        <w:spacing w:line="560" w:lineRule="exact"/>
        <w:ind w:firstLine="648"/>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bidi="ar-SA"/>
        </w:rPr>
        <w:t>（</w:t>
      </w:r>
      <w:r>
        <w:rPr>
          <w:rFonts w:hint="eastAsia" w:ascii="仿宋" w:hAnsi="仿宋" w:eastAsia="仿宋" w:cs="仿宋"/>
          <w:kern w:val="2"/>
          <w:sz w:val="24"/>
          <w:szCs w:val="24"/>
          <w:highlight w:val="none"/>
          <w:lang w:val="en-US" w:eastAsia="zh-CN" w:bidi="ar-SA"/>
        </w:rPr>
        <w:t>三</w:t>
      </w:r>
      <w:r>
        <w:rPr>
          <w:rFonts w:hint="eastAsia" w:ascii="仿宋" w:hAnsi="仿宋" w:eastAsia="仿宋" w:cs="仿宋"/>
          <w:kern w:val="2"/>
          <w:sz w:val="24"/>
          <w:szCs w:val="24"/>
          <w:highlight w:val="none"/>
          <w:lang w:val="en-US" w:bidi="ar-SA"/>
        </w:rPr>
        <w:t>）</w:t>
      </w:r>
      <w:r>
        <w:rPr>
          <w:rFonts w:hint="eastAsia" w:ascii="仿宋" w:hAnsi="仿宋" w:eastAsia="仿宋" w:cs="仿宋"/>
          <w:color w:val="auto"/>
          <w:sz w:val="24"/>
          <w:szCs w:val="24"/>
          <w:highlight w:val="none"/>
          <w:lang w:val="en-US" w:eastAsia="zh-CN"/>
        </w:rPr>
        <w:t>报价要求：报价为总价包干。具体包括：</w:t>
      </w:r>
    </w:p>
    <w:p>
      <w:pPr>
        <w:keepNext w:val="0"/>
        <w:keepLines w:val="0"/>
        <w:pageBreakBefore w:val="0"/>
        <w:widowControl/>
        <w:kinsoku/>
        <w:wordWrap/>
        <w:overflowPunct/>
        <w:topLinePunct w:val="0"/>
        <w:autoSpaceDE/>
        <w:autoSpaceDN/>
        <w:bidi w:val="0"/>
        <w:spacing w:line="560" w:lineRule="exact"/>
        <w:ind w:firstLine="648"/>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①服务的价格；</w:t>
      </w:r>
    </w:p>
    <w:p>
      <w:pPr>
        <w:keepNext w:val="0"/>
        <w:keepLines w:val="0"/>
        <w:pageBreakBefore w:val="0"/>
        <w:widowControl/>
        <w:kinsoku/>
        <w:wordWrap/>
        <w:overflowPunct/>
        <w:topLinePunct w:val="0"/>
        <w:autoSpaceDE/>
        <w:autoSpaceDN/>
        <w:bidi w:val="0"/>
        <w:spacing w:line="560" w:lineRule="exact"/>
        <w:ind w:firstLine="648"/>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②必要的保险费用和各项税金；</w:t>
      </w:r>
    </w:p>
    <w:p>
      <w:pPr>
        <w:keepNext w:val="0"/>
        <w:keepLines w:val="0"/>
        <w:pageBreakBefore w:val="0"/>
        <w:widowControl/>
        <w:kinsoku/>
        <w:wordWrap/>
        <w:overflowPunct/>
        <w:topLinePunct w:val="0"/>
        <w:autoSpaceDE/>
        <w:autoSpaceDN/>
        <w:bidi w:val="0"/>
        <w:spacing w:line="560" w:lineRule="exact"/>
        <w:ind w:firstLine="648"/>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③劳务、管理、物料、政策性文件规定及合同包含的应有风险、责任等其他应有费用；</w:t>
      </w:r>
    </w:p>
    <w:p>
      <w:pPr>
        <w:keepNext w:val="0"/>
        <w:keepLines w:val="0"/>
        <w:pageBreakBefore w:val="0"/>
        <w:widowControl/>
        <w:kinsoku/>
        <w:wordWrap/>
        <w:overflowPunct/>
        <w:topLinePunct w:val="0"/>
        <w:autoSpaceDE/>
        <w:autoSpaceDN/>
        <w:bidi w:val="0"/>
        <w:spacing w:line="560" w:lineRule="exact"/>
        <w:ind w:firstLine="720" w:firstLineChars="3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④完成本项目过程中可预见的和不可预见的一切费用。</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仿宋" w:hAnsi="仿宋" w:eastAsia="仿宋" w:cs="仿宋"/>
          <w:color w:val="auto"/>
          <w:kern w:val="2"/>
          <w:sz w:val="24"/>
          <w:szCs w:val="24"/>
          <w:highlight w:val="none"/>
          <w:lang w:val="en-US" w:bidi="ar-SA"/>
        </w:rPr>
      </w:pPr>
      <w:r>
        <w:rPr>
          <w:rFonts w:hint="eastAsia" w:ascii="仿宋" w:hAnsi="仿宋" w:eastAsia="仿宋" w:cs="仿宋"/>
          <w:kern w:val="2"/>
          <w:sz w:val="24"/>
          <w:szCs w:val="24"/>
          <w:highlight w:val="none"/>
          <w:lang w:val="en-US" w:bidi="ar-SA"/>
        </w:rPr>
        <w:t>（四）付款方式：合同签订后分</w:t>
      </w:r>
      <w:r>
        <w:rPr>
          <w:rFonts w:hint="eastAsia" w:ascii="仿宋" w:hAnsi="仿宋" w:eastAsia="仿宋" w:cs="仿宋"/>
          <w:kern w:val="2"/>
          <w:sz w:val="24"/>
          <w:szCs w:val="24"/>
          <w:highlight w:val="none"/>
          <w:lang w:val="en-US" w:eastAsia="zh-CN" w:bidi="ar-SA"/>
        </w:rPr>
        <w:t>两</w:t>
      </w:r>
      <w:r>
        <w:rPr>
          <w:rFonts w:hint="eastAsia" w:ascii="仿宋" w:hAnsi="仿宋" w:eastAsia="仿宋" w:cs="仿宋"/>
          <w:kern w:val="2"/>
          <w:sz w:val="24"/>
          <w:szCs w:val="24"/>
          <w:highlight w:val="none"/>
          <w:lang w:val="en-US" w:bidi="ar-SA"/>
        </w:rPr>
        <w:t>次支付。合同签订后预付</w:t>
      </w:r>
      <w:r>
        <w:rPr>
          <w:rFonts w:hint="eastAsia" w:ascii="仿宋" w:hAnsi="仿宋" w:eastAsia="仿宋" w:cs="仿宋"/>
          <w:kern w:val="2"/>
          <w:sz w:val="24"/>
          <w:szCs w:val="24"/>
          <w:highlight w:val="none"/>
          <w:lang w:val="en-US" w:eastAsia="zh-CN" w:bidi="ar-SA"/>
        </w:rPr>
        <w:t>8</w:t>
      </w:r>
      <w:r>
        <w:rPr>
          <w:rFonts w:hint="eastAsia" w:ascii="仿宋" w:hAnsi="仿宋" w:eastAsia="仿宋" w:cs="仿宋"/>
          <w:kern w:val="2"/>
          <w:sz w:val="24"/>
          <w:szCs w:val="24"/>
          <w:highlight w:val="none"/>
          <w:lang w:val="en-US" w:bidi="ar-SA"/>
        </w:rPr>
        <w:t>0%，</w:t>
      </w:r>
      <w:r>
        <w:rPr>
          <w:rFonts w:hint="eastAsia" w:ascii="仿宋" w:hAnsi="仿宋" w:eastAsia="仿宋" w:cs="仿宋"/>
          <w:kern w:val="2"/>
          <w:sz w:val="24"/>
          <w:szCs w:val="24"/>
          <w:highlight w:val="none"/>
          <w:lang w:val="en-US" w:eastAsia="zh-CN" w:bidi="ar-SA"/>
        </w:rPr>
        <w:t>2023年4月1日前</w:t>
      </w:r>
      <w:r>
        <w:rPr>
          <w:rFonts w:hint="eastAsia" w:ascii="仿宋" w:hAnsi="仿宋" w:eastAsia="仿宋" w:cs="仿宋"/>
          <w:kern w:val="2"/>
          <w:sz w:val="24"/>
          <w:szCs w:val="24"/>
          <w:highlight w:val="none"/>
          <w:lang w:val="en-US" w:bidi="ar-SA"/>
        </w:rPr>
        <w:t>完成</w:t>
      </w:r>
      <w:r>
        <w:rPr>
          <w:rFonts w:hint="eastAsia" w:ascii="仿宋" w:hAnsi="仿宋" w:eastAsia="仿宋" w:cs="仿宋"/>
          <w:kern w:val="2"/>
          <w:sz w:val="24"/>
          <w:szCs w:val="24"/>
          <w:highlight w:val="none"/>
          <w:lang w:val="en-US" w:eastAsia="zh-CN" w:bidi="ar-SA"/>
        </w:rPr>
        <w:t>所有</w:t>
      </w:r>
      <w:r>
        <w:rPr>
          <w:rFonts w:hint="eastAsia" w:ascii="仿宋" w:hAnsi="仿宋" w:eastAsia="仿宋" w:cs="仿宋"/>
          <w:kern w:val="2"/>
          <w:sz w:val="24"/>
          <w:szCs w:val="24"/>
          <w:highlight w:val="none"/>
          <w:lang w:val="en-US" w:bidi="ar-SA"/>
        </w:rPr>
        <w:t>工作</w:t>
      </w:r>
      <w:r>
        <w:rPr>
          <w:rFonts w:hint="eastAsia" w:ascii="仿宋" w:hAnsi="仿宋" w:eastAsia="仿宋" w:cs="仿宋"/>
          <w:kern w:val="2"/>
          <w:sz w:val="24"/>
          <w:szCs w:val="24"/>
          <w:highlight w:val="none"/>
          <w:lang w:val="en-US" w:eastAsia="zh-CN" w:bidi="ar-SA"/>
        </w:rPr>
        <w:t>并</w:t>
      </w:r>
      <w:r>
        <w:rPr>
          <w:rFonts w:hint="eastAsia" w:ascii="仿宋" w:hAnsi="仿宋" w:eastAsia="仿宋" w:cs="仿宋"/>
          <w:kern w:val="2"/>
          <w:sz w:val="24"/>
          <w:szCs w:val="24"/>
          <w:highlight w:val="none"/>
          <w:lang w:val="en-US" w:bidi="ar-SA"/>
        </w:rPr>
        <w:t>验收合格后支付余款</w:t>
      </w:r>
      <w:r>
        <w:rPr>
          <w:rFonts w:hint="eastAsia" w:ascii="仿宋" w:hAnsi="仿宋" w:eastAsia="仿宋" w:cs="仿宋"/>
          <w:kern w:val="2"/>
          <w:sz w:val="24"/>
          <w:szCs w:val="24"/>
          <w:highlight w:val="none"/>
          <w:lang w:val="en-US" w:eastAsia="zh-CN" w:bidi="ar-SA"/>
        </w:rPr>
        <w:t>2</w:t>
      </w:r>
      <w:r>
        <w:rPr>
          <w:rFonts w:hint="eastAsia" w:ascii="仿宋" w:hAnsi="仿宋" w:eastAsia="仿宋" w:cs="仿宋"/>
          <w:kern w:val="2"/>
          <w:sz w:val="24"/>
          <w:szCs w:val="24"/>
          <w:highlight w:val="none"/>
          <w:lang w:val="en-US" w:bidi="ar-SA"/>
        </w:rPr>
        <w:t>0%。</w:t>
      </w:r>
      <w:r>
        <w:rPr>
          <w:rFonts w:hint="eastAsia" w:ascii="仿宋" w:hAnsi="仿宋" w:eastAsia="仿宋" w:cs="仿宋"/>
          <w:color w:val="auto"/>
          <w:kern w:val="2"/>
          <w:sz w:val="24"/>
          <w:szCs w:val="24"/>
          <w:highlight w:val="none"/>
          <w:lang w:val="en-US" w:bidi="ar-SA"/>
        </w:rPr>
        <w:t>付款前，成交供应商须提供合法的当届结算金额全额</w:t>
      </w:r>
      <w:r>
        <w:rPr>
          <w:rFonts w:hint="eastAsia" w:ascii="仿宋" w:hAnsi="仿宋" w:eastAsia="仿宋" w:cs="仿宋"/>
          <w:color w:val="auto"/>
          <w:kern w:val="2"/>
          <w:sz w:val="24"/>
          <w:szCs w:val="24"/>
          <w:highlight w:val="none"/>
          <w:lang w:val="en-US" w:eastAsia="zh-CN" w:bidi="ar-SA"/>
        </w:rPr>
        <w:t>且</w:t>
      </w:r>
      <w:r>
        <w:rPr>
          <w:rFonts w:hint="eastAsia" w:ascii="仿宋" w:hAnsi="仿宋" w:eastAsia="仿宋" w:cs="仿宋"/>
          <w:color w:val="auto"/>
          <w:kern w:val="2"/>
          <w:sz w:val="24"/>
          <w:szCs w:val="24"/>
          <w:highlight w:val="none"/>
          <w:lang w:val="en-US" w:bidi="ar-SA"/>
        </w:rPr>
        <w:t>采购人</w:t>
      </w:r>
      <w:r>
        <w:rPr>
          <w:rFonts w:hint="eastAsia" w:ascii="仿宋" w:hAnsi="仿宋" w:eastAsia="仿宋" w:cs="仿宋"/>
          <w:color w:val="auto"/>
          <w:kern w:val="2"/>
          <w:sz w:val="24"/>
          <w:szCs w:val="24"/>
          <w:highlight w:val="none"/>
          <w:lang w:val="en-US" w:eastAsia="zh-CN" w:bidi="ar-SA"/>
        </w:rPr>
        <w:t>认可的</w:t>
      </w:r>
      <w:r>
        <w:rPr>
          <w:rFonts w:hint="eastAsia" w:ascii="仿宋" w:hAnsi="仿宋" w:eastAsia="仿宋" w:cs="仿宋"/>
          <w:color w:val="auto"/>
          <w:kern w:val="2"/>
          <w:sz w:val="24"/>
          <w:szCs w:val="24"/>
          <w:highlight w:val="none"/>
          <w:lang w:val="en-US" w:bidi="ar-SA"/>
        </w:rPr>
        <w:t>增值税发票并经采购人财务审核后方可付款。</w:t>
      </w:r>
    </w:p>
    <w:p>
      <w:pPr>
        <w:keepNext w:val="0"/>
        <w:keepLines w:val="0"/>
        <w:pageBreakBefore w:val="0"/>
        <w:widowControl/>
        <w:kinsoku/>
        <w:wordWrap/>
        <w:overflowPunct/>
        <w:topLinePunct w:val="0"/>
        <w:autoSpaceDE/>
        <w:autoSpaceDN/>
        <w:bidi w:val="0"/>
        <w:spacing w:line="560" w:lineRule="exact"/>
        <w:ind w:firstLine="480" w:firstLineChars="200"/>
        <w:jc w:val="both"/>
        <w:textAlignment w:val="baseline"/>
        <w:rPr>
          <w:rFonts w:hint="eastAsia" w:ascii="宋体" w:hAnsi="宋体" w:eastAsia="宋体" w:cs="宋体"/>
          <w:color w:val="auto"/>
          <w:sz w:val="32"/>
          <w:szCs w:val="32"/>
          <w:highlight w:val="none"/>
          <w:lang w:val="en-US" w:eastAsia="zh-CN"/>
        </w:rPr>
      </w:pPr>
      <w:r>
        <w:rPr>
          <w:rFonts w:hint="eastAsia" w:ascii="仿宋" w:hAnsi="仿宋" w:eastAsia="仿宋" w:cs="仿宋"/>
          <w:kern w:val="2"/>
          <w:sz w:val="24"/>
          <w:szCs w:val="24"/>
          <w:highlight w:val="none"/>
          <w:lang w:val="en-US" w:bidi="ar-SA"/>
        </w:rPr>
        <w:t>（</w:t>
      </w:r>
      <w:r>
        <w:rPr>
          <w:rFonts w:hint="eastAsia" w:ascii="仿宋" w:hAnsi="仿宋" w:eastAsia="仿宋" w:cs="仿宋"/>
          <w:kern w:val="2"/>
          <w:sz w:val="24"/>
          <w:szCs w:val="24"/>
          <w:highlight w:val="none"/>
          <w:lang w:val="en-US" w:eastAsia="zh-CN" w:bidi="ar-SA"/>
        </w:rPr>
        <w:t>五</w:t>
      </w:r>
      <w:r>
        <w:rPr>
          <w:rFonts w:hint="eastAsia" w:ascii="仿宋" w:hAnsi="仿宋" w:eastAsia="仿宋" w:cs="仿宋"/>
          <w:kern w:val="2"/>
          <w:sz w:val="24"/>
          <w:szCs w:val="24"/>
          <w:highlight w:val="none"/>
          <w:lang w:val="en-US" w:bidi="ar-SA"/>
        </w:rPr>
        <w:t>）验收方式: 按照国家相关标准及采购项目具体要求，服务期结束15日内进行验收。</w:t>
      </w:r>
    </w:p>
    <w:p>
      <w:pPr>
        <w:rPr>
          <w:highlight w:val="none"/>
        </w:rPr>
      </w:pPr>
    </w:p>
    <w:p>
      <w:pPr>
        <w:pStyle w:val="1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both"/>
        <w:textAlignment w:val="auto"/>
        <w:outlineLvl w:val="9"/>
        <w:rPr>
          <w:rStyle w:val="25"/>
          <w:rFonts w:hint="eastAsia" w:ascii="仿宋" w:hAnsi="仿宋" w:eastAsia="仿宋" w:cs="仿宋"/>
          <w:b w:val="0"/>
          <w:sz w:val="24"/>
          <w:szCs w:val="24"/>
          <w:highlight w:val="none"/>
        </w:rPr>
      </w:pPr>
    </w:p>
    <w:p>
      <w:pPr>
        <w:keepNext w:val="0"/>
        <w:keepLines w:val="0"/>
        <w:pageBreakBefore w:val="0"/>
        <w:widowControl/>
        <w:kinsoku/>
        <w:wordWrap/>
        <w:overflowPunct/>
        <w:topLinePunct w:val="0"/>
        <w:autoSpaceDE/>
        <w:autoSpaceDN/>
        <w:bidi w:val="0"/>
        <w:spacing w:line="560" w:lineRule="exact"/>
        <w:ind w:firstLine="660" w:firstLineChars="300"/>
        <w:textAlignment w:val="baseline"/>
        <w:rPr>
          <w:rFonts w:hint="eastAsia"/>
          <w:highlight w:val="none"/>
          <w:lang w:eastAsia="zh-CN"/>
        </w:rPr>
      </w:pPr>
      <w:r>
        <w:rPr>
          <w:rFonts w:hint="eastAsia"/>
          <w:highlight w:val="none"/>
          <w:lang w:eastAsia="zh-CN"/>
        </w:rPr>
        <w:br w:type="page"/>
      </w:r>
    </w:p>
    <w:p>
      <w:pPr>
        <w:spacing w:line="579" w:lineRule="exact"/>
        <w:ind w:firstLine="643" w:firstLineChars="200"/>
        <w:jc w:val="center"/>
        <w:outlineLvl w:val="0"/>
        <w:rPr>
          <w:rFonts w:ascii="仿宋" w:hAnsi="仿宋" w:eastAsia="仿宋" w:cs="仿宋"/>
          <w:color w:val="000000" w:themeColor="text1"/>
          <w:highlight w:val="none"/>
          <w:lang w:eastAsia="zh-CN"/>
          <w14:textFill>
            <w14:solidFill>
              <w14:schemeClr w14:val="tx1"/>
            </w14:solidFill>
          </w14:textFill>
        </w:rPr>
      </w:pPr>
      <w:bookmarkStart w:id="74" w:name="_Toc10323"/>
      <w:bookmarkStart w:id="75" w:name="_Toc15456"/>
      <w:bookmarkStart w:id="76" w:name="_Toc20896"/>
      <w:bookmarkStart w:id="77" w:name="_Toc15289"/>
      <w:bookmarkStart w:id="78" w:name="_Toc28991"/>
      <w:r>
        <w:rPr>
          <w:rFonts w:hint="eastAsia" w:ascii="仿宋" w:hAnsi="仿宋" w:eastAsia="仿宋" w:cs="仿宋"/>
          <w:b/>
          <w:bCs/>
          <w:color w:val="000000" w:themeColor="text1"/>
          <w:sz w:val="32"/>
          <w:szCs w:val="40"/>
          <w:highlight w:val="none"/>
          <w:lang w:eastAsia="zh-CN"/>
          <w14:textFill>
            <w14:solidFill>
              <w14:schemeClr w14:val="tx1"/>
            </w14:solidFill>
          </w14:textFill>
        </w:rPr>
        <w:t>第四部分  合同条款</w:t>
      </w:r>
      <w:bookmarkEnd w:id="73"/>
      <w:bookmarkEnd w:id="74"/>
      <w:bookmarkEnd w:id="75"/>
      <w:bookmarkEnd w:id="76"/>
      <w:bookmarkEnd w:id="77"/>
      <w:bookmarkEnd w:id="78"/>
    </w:p>
    <w:p>
      <w:pPr>
        <w:pStyle w:val="54"/>
        <w:pBdr>
          <w:top w:val="none" w:color="auto" w:sz="0" w:space="0"/>
          <w:left w:val="none" w:color="auto" w:sz="0" w:space="0"/>
          <w:bottom w:val="none" w:color="auto" w:sz="0" w:space="0"/>
          <w:right w:val="none" w:color="auto" w:sz="0" w:space="0"/>
        </w:pBdr>
        <w:tabs>
          <w:tab w:val="left" w:pos="2625"/>
        </w:tabs>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lang w:eastAsia="zh-CN"/>
          <w14:textFill>
            <w14:solidFill>
              <w14:schemeClr w14:val="tx1"/>
            </w14:solidFill>
          </w14:textFill>
        </w:rPr>
        <w:t>注：</w:t>
      </w:r>
    </w:p>
    <w:p>
      <w:pPr>
        <w:pStyle w:val="54"/>
        <w:pBdr>
          <w:top w:val="none" w:color="auto" w:sz="0" w:space="0"/>
          <w:left w:val="none" w:color="auto" w:sz="0" w:space="0"/>
          <w:bottom w:val="none" w:color="auto" w:sz="0" w:space="0"/>
          <w:right w:val="none" w:color="auto" w:sz="0" w:space="0"/>
        </w:pBdr>
        <w:tabs>
          <w:tab w:val="left" w:pos="2625"/>
        </w:tabs>
        <w:spacing w:line="579" w:lineRule="exact"/>
        <w:ind w:firstLine="220" w:firstLineChars="1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合同条款仅作为双方签订合同的参考，合同最终内容将根据中标单位的投标响应内容确定合同主要内容，阐明各方的权利和义务，必要时将增加新的条款，但不得与招标文件、磋商响应文件的实质性内容相背离。</w:t>
      </w: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val="zh-CN" w:eastAsia="zh-CN"/>
          <w14:textFill>
            <w14:solidFill>
              <w14:schemeClr w14:val="tx1"/>
            </w14:solidFill>
          </w14:textFill>
        </w:rPr>
      </w:pPr>
    </w:p>
    <w:p>
      <w:pPr>
        <w:pStyle w:val="20"/>
        <w:rPr>
          <w:rFonts w:ascii="仿宋" w:hAnsi="仿宋" w:eastAsia="仿宋" w:cs="仿宋"/>
          <w:b/>
          <w:bCs/>
          <w:color w:val="000000" w:themeColor="text1"/>
          <w:sz w:val="48"/>
          <w:szCs w:val="48"/>
          <w:highlight w:val="none"/>
          <w:lang w:val="zh-CN" w:eastAsia="zh-CN"/>
          <w14:textFill>
            <w14:solidFill>
              <w14:schemeClr w14:val="tx1"/>
            </w14:solidFill>
          </w14:textFill>
        </w:rPr>
      </w:pPr>
    </w:p>
    <w:p>
      <w:pPr>
        <w:pStyle w:val="20"/>
        <w:rPr>
          <w:rFonts w:ascii="仿宋" w:hAnsi="仿宋" w:eastAsia="仿宋" w:cs="仿宋"/>
          <w:b/>
          <w:bCs/>
          <w:color w:val="000000" w:themeColor="text1"/>
          <w:sz w:val="48"/>
          <w:szCs w:val="48"/>
          <w:highlight w:val="none"/>
          <w:lang w:val="zh-CN" w:eastAsia="zh-CN"/>
          <w14:textFill>
            <w14:solidFill>
              <w14:schemeClr w14:val="tx1"/>
            </w14:solidFill>
          </w14:textFill>
        </w:rPr>
      </w:pPr>
    </w:p>
    <w:p>
      <w:pPr>
        <w:autoSpaceDE w:val="0"/>
        <w:autoSpaceDN w:val="0"/>
        <w:adjustRightInd w:val="0"/>
        <w:spacing w:line="360" w:lineRule="auto"/>
        <w:jc w:val="center"/>
        <w:rPr>
          <w:rFonts w:ascii="仿宋" w:hAnsi="仿宋" w:eastAsia="仿宋" w:cs="仿宋"/>
          <w:b/>
          <w:bCs/>
          <w:color w:val="000000" w:themeColor="text1"/>
          <w:sz w:val="48"/>
          <w:szCs w:val="48"/>
          <w:highlight w:val="none"/>
          <w:lang w:eastAsia="zh-CN"/>
          <w14:textFill>
            <w14:solidFill>
              <w14:schemeClr w14:val="tx1"/>
            </w14:solidFill>
          </w14:textFill>
        </w:rPr>
      </w:pPr>
      <w:r>
        <w:rPr>
          <w:rFonts w:hint="eastAsia" w:ascii="仿宋" w:hAnsi="仿宋" w:eastAsia="仿宋" w:cs="仿宋"/>
          <w:b/>
          <w:bCs/>
          <w:color w:val="000000" w:themeColor="text1"/>
          <w:sz w:val="48"/>
          <w:szCs w:val="48"/>
          <w:highlight w:val="none"/>
          <w:lang w:val="zh-CN" w:eastAsia="zh-CN"/>
          <w14:textFill>
            <w14:solidFill>
              <w14:schemeClr w14:val="tx1"/>
            </w14:solidFill>
          </w14:textFill>
        </w:rPr>
        <w:t>政府采购项目合同书</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30"/>
          <w:szCs w:val="30"/>
          <w:highlight w:val="none"/>
          <w:u w:val="single"/>
          <w:lang w:val="zh-CN"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u w:val="singl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采购项目名称：</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采购合同编号：</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合同金额（人民币）：</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（甲</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中标服务商（乙方）：</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u w:val="single"/>
          <w:lang w:val="zh-CN" w:eastAsia="zh-CN"/>
          <w14:textFill>
            <w14:solidFill>
              <w14:schemeClr w14:val="tx1"/>
            </w14:solidFill>
          </w14:textFill>
        </w:rPr>
        <w:t>（盖章）</w:t>
      </w:r>
    </w:p>
    <w:p>
      <w:pPr>
        <w:autoSpaceDE w:val="0"/>
        <w:autoSpaceDN w:val="0"/>
        <w:adjustRightInd w:val="0"/>
        <w:spacing w:line="360" w:lineRule="auto"/>
        <w:rPr>
          <w:rFonts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采购日期：</w:t>
      </w:r>
      <w:r>
        <w:rPr>
          <w:rFonts w:hint="eastAsia" w:ascii="仿宋" w:hAnsi="仿宋" w:eastAsia="仿宋" w:cs="仿宋"/>
          <w:b/>
          <w:bCs/>
          <w:color w:val="000000" w:themeColor="text1"/>
          <w:sz w:val="30"/>
          <w:szCs w:val="30"/>
          <w:highlight w:val="none"/>
          <w:u w:val="single"/>
          <w:lang w:eastAsia="zh-CN"/>
          <w14:textFill>
            <w14:solidFill>
              <w14:schemeClr w14:val="tx1"/>
            </w14:solidFill>
          </w14:textFill>
        </w:rPr>
        <w:t xml:space="preserve">                                     </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p>
    <w:p>
      <w:pPr>
        <w:autoSpaceDE w:val="0"/>
        <w:autoSpaceDN w:val="0"/>
        <w:adjustRightInd w:val="0"/>
        <w:spacing w:line="360" w:lineRule="auto"/>
        <w:rPr>
          <w:rFonts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br w:type="page"/>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采</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购</w:t>
      </w:r>
      <w:r>
        <w:rPr>
          <w:rFonts w:hint="eastAsia" w:ascii="仿宋" w:hAnsi="仿宋" w:eastAsia="仿宋" w:cs="仿宋"/>
          <w:b/>
          <w:bCs/>
          <w:color w:val="000000" w:themeColor="text1"/>
          <w:sz w:val="28"/>
          <w:szCs w:val="28"/>
          <w:highlight w:val="none"/>
          <w:lang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人（以下简称甲方）：</w:t>
      </w:r>
    </w:p>
    <w:p>
      <w:pPr>
        <w:autoSpaceDE w:val="0"/>
        <w:autoSpaceDN w:val="0"/>
        <w:adjustRightInd w:val="0"/>
        <w:spacing w:line="360" w:lineRule="auto"/>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中</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标</w:t>
      </w:r>
      <w:r>
        <w:rPr>
          <w:rFonts w:hint="eastAsia" w:ascii="仿宋" w:hAnsi="仿宋" w:eastAsia="仿宋" w:cs="仿宋"/>
          <w:b/>
          <w:bCs/>
          <w:color w:val="000000" w:themeColor="text1"/>
          <w:sz w:val="30"/>
          <w:szCs w:val="30"/>
          <w:highlight w:val="none"/>
          <w:lang w:eastAsia="zh-CN"/>
          <w14:textFill>
            <w14:solidFill>
              <w14:schemeClr w14:val="tx1"/>
            </w14:solidFill>
          </w14:textFill>
        </w:rPr>
        <w:t xml:space="preserve"> </w:t>
      </w:r>
      <w:r>
        <w:rPr>
          <w:rFonts w:hint="eastAsia" w:ascii="仿宋" w:hAnsi="仿宋" w:eastAsia="仿宋" w:cs="仿宋"/>
          <w:b/>
          <w:bCs/>
          <w:color w:val="000000" w:themeColor="text1"/>
          <w:sz w:val="30"/>
          <w:szCs w:val="30"/>
          <w:highlight w:val="none"/>
          <w:lang w:val="zh-CN" w:eastAsia="zh-CN"/>
          <w14:textFill>
            <w14:solidFill>
              <w14:schemeClr w14:val="tx1"/>
            </w14:solidFill>
          </w14:textFill>
        </w:rPr>
        <w:t>人</w:t>
      </w:r>
      <w:r>
        <w:rPr>
          <w:rFonts w:hint="eastAsia" w:ascii="仿宋" w:hAnsi="仿宋" w:eastAsia="仿宋" w:cs="仿宋"/>
          <w:b/>
          <w:bCs/>
          <w:color w:val="000000" w:themeColor="text1"/>
          <w:sz w:val="28"/>
          <w:szCs w:val="28"/>
          <w:highlight w:val="none"/>
          <w:lang w:val="zh-CN" w:eastAsia="zh-CN"/>
          <w14:textFill>
            <w14:solidFill>
              <w14:schemeClr w14:val="tx1"/>
            </w14:solidFill>
          </w14:textFill>
        </w:rPr>
        <w:t>（以下简称乙方）：</w:t>
      </w:r>
    </w:p>
    <w:p>
      <w:pPr>
        <w:pStyle w:val="9"/>
        <w:ind w:left="440"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甲、乙双方根据20</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年</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月</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日（</w:t>
      </w:r>
      <w:r>
        <w:rPr>
          <w:rFonts w:hint="eastAsia" w:ascii="仿宋" w:hAnsi="仿宋" w:eastAsia="仿宋" w:cs="仿宋"/>
          <w:bCs/>
          <w:color w:val="000000" w:themeColor="text1"/>
          <w:sz w:val="24"/>
          <w:highlight w:val="none"/>
          <w:lang w:eastAsia="zh-CN"/>
          <w14:textFill>
            <w14:solidFill>
              <w14:schemeClr w14:val="tx1"/>
            </w14:solidFill>
          </w14:textFill>
        </w:rPr>
        <w:t>“新疆礼物”品牌农产品市场开拓和品牌化提升项目</w:t>
      </w:r>
      <w:r>
        <w:rPr>
          <w:rFonts w:hint="eastAsia" w:ascii="仿宋" w:hAnsi="仿宋" w:eastAsia="仿宋" w:cs="仿宋"/>
          <w:color w:val="000000" w:themeColor="text1"/>
          <w:sz w:val="24"/>
          <w:highlight w:val="none"/>
          <w:lang w:val="zh-CN" w:eastAsia="zh-CN"/>
          <w14:textFill>
            <w14:solidFill>
              <w14:schemeClr w14:val="tx1"/>
            </w14:solidFill>
          </w14:textFill>
        </w:rPr>
        <w:t>的竞争性磋商文件要求和采购人、采购代理机构出具的《中标通知书》，并经双方协商一致，签订本合同协议书。</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一、签订本政府采购合同的依据</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本政府采购合同所附下列文件是构成本政府采购合同不可分割的部分：</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1.竞争性磋商文件；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2.竞争性磋商文件的澄清、变更公告；</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3.中标服务商提交的磋商响应文件；</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4.竞争性磋商文件中规定的政府采购合同通用条款；</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5.中标通知书；</w:t>
      </w:r>
    </w:p>
    <w:p>
      <w:pPr>
        <w:autoSpaceDE w:val="0"/>
        <w:autoSpaceDN w:val="0"/>
        <w:spacing w:line="360" w:lineRule="auto"/>
        <w:ind w:firstLine="48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6.履约保证金缴费证明。</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二、合同标的及金额                                       单位：元</w:t>
      </w:r>
    </w:p>
    <w:tbl>
      <w:tblPr>
        <w:tblStyle w:val="22"/>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871"/>
        <w:gridCol w:w="2009"/>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6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管理费构成测算（元/年）</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pStyle w:val="15"/>
              <w:tabs>
                <w:tab w:val="right" w:leader="dot" w:pos="8393"/>
              </w:tabs>
              <w:rPr>
                <w:rFonts w:ascii="仿宋" w:hAnsi="仿宋" w:eastAsia="仿宋" w:cs="仿宋"/>
                <w:color w:val="000000" w:themeColor="text1"/>
                <w:sz w:val="24"/>
                <w:szCs w:val="24"/>
                <w:highlight w:val="none"/>
                <w14:textFill>
                  <w14:solidFill>
                    <w14:schemeClr w14:val="tx1"/>
                  </w14:solidFill>
                </w14:textFill>
              </w:rPr>
            </w:pPr>
            <w:r>
              <w:rPr>
                <w:rStyle w:val="25"/>
                <w:rFonts w:hint="eastAsia" w:ascii="仿宋" w:hAnsi="仿宋" w:eastAsia="仿宋" w:cs="仿宋"/>
                <w:color w:val="000000" w:themeColor="text1"/>
                <w:sz w:val="24"/>
                <w:szCs w:val="24"/>
                <w:highlight w:val="none"/>
                <w14:textFill>
                  <w14:solidFill>
                    <w14:schemeClr w14:val="tx1"/>
                  </w14:solidFill>
                </w14:textFill>
              </w:rPr>
              <w:t>序号</w:t>
            </w: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服务项目</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费用</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 w:hAnsi="仿宋" w:eastAsia="仿宋" w:cs="仿宋"/>
                <w:color w:val="000000" w:themeColor="text1"/>
                <w:sz w:val="24"/>
                <w:highlight w:val="none"/>
                <w14:textFill>
                  <w14:solidFill>
                    <w14:schemeClr w14:val="tx1"/>
                  </w14:solidFill>
                </w14:textFill>
              </w:rPr>
            </w:pP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p>
        </w:tc>
        <w:tc>
          <w:tcPr>
            <w:tcW w:w="38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    计</w:t>
            </w:r>
          </w:p>
        </w:tc>
        <w:tc>
          <w:tcPr>
            <w:tcW w:w="200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c>
          <w:tcPr>
            <w:tcW w:w="19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p>
        </w:tc>
      </w:tr>
    </w:tbl>
    <w:p>
      <w:pPr>
        <w:autoSpaceDE w:val="0"/>
        <w:autoSpaceDN w:val="0"/>
        <w:spacing w:line="360" w:lineRule="auto"/>
        <w:rPr>
          <w:rFonts w:ascii="仿宋" w:hAnsi="仿宋" w:eastAsia="仿宋" w:cs="仿宋"/>
          <w:color w:val="000000" w:themeColor="text1"/>
          <w:sz w:val="24"/>
          <w:highlight w:val="none"/>
          <w:lang w:val="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根据上述政府采购合同文件要求，本政府采购合同的总金额为人民币</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（大写）</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元。</w:t>
      </w:r>
    </w:p>
    <w:p>
      <w:pPr>
        <w:autoSpaceDE w:val="0"/>
        <w:autoSpaceDN w:val="0"/>
        <w:spacing w:line="360" w:lineRule="auto"/>
        <w:rPr>
          <w:rFonts w:ascii="仿宋" w:hAnsi="仿宋" w:eastAsia="仿宋" w:cs="仿宋"/>
          <w:color w:val="000000" w:themeColor="text1"/>
          <w:sz w:val="24"/>
          <w:highlight w:val="none"/>
          <w:u w:val="singl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本合同以人民币进行结算，合同总价包括：</w:t>
      </w:r>
      <w:r>
        <w:rPr>
          <w:rFonts w:hint="eastAsia" w:ascii="仿宋" w:hAnsi="仿宋" w:eastAsia="仿宋" w:cs="仿宋"/>
          <w:color w:val="000000" w:themeColor="text1"/>
          <w:sz w:val="24"/>
          <w:highlight w:val="none"/>
          <w:u w:val="single"/>
          <w:lang w:val="zh-CN" w:eastAsia="zh-CN"/>
          <w14:textFill>
            <w14:solidFill>
              <w14:schemeClr w14:val="tx1"/>
            </w14:solidFill>
          </w14:textFill>
        </w:rPr>
        <w:t>服务费、人员费用、技术支持费、保险费、差旅费、税金、及其他不可预见费等全部费用。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三、交付时间、地点和要求</w:t>
      </w:r>
    </w:p>
    <w:p>
      <w:pPr>
        <w:spacing w:line="360" w:lineRule="auto"/>
        <w:ind w:firstLine="600" w:firstLineChars="25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服务期：每批次服务具体要求完成及服务期限。</w:t>
      </w:r>
    </w:p>
    <w:p>
      <w:pPr>
        <w:autoSpaceDE w:val="0"/>
        <w:autoSpaceDN w:val="0"/>
        <w:spacing w:line="360" w:lineRule="auto"/>
        <w:ind w:firstLine="720" w:firstLineChars="300"/>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r>
        <w:rPr>
          <w:rFonts w:hint="eastAsia" w:ascii="仿宋" w:hAnsi="仿宋" w:eastAsia="仿宋" w:cs="仿宋"/>
          <w:color w:val="000000" w:themeColor="text1"/>
          <w:sz w:val="24"/>
          <w:highlight w:val="none"/>
          <w:lang w:eastAsia="zh-CN"/>
          <w14:textFill>
            <w14:solidFill>
              <w14:schemeClr w14:val="tx1"/>
            </w14:solidFill>
          </w14:textFill>
        </w:rPr>
        <w:t>采购人指定地点</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val="zh-CN" w:eastAsia="zh-CN"/>
          <w14:textFill>
            <w14:solidFill>
              <w14:schemeClr w14:val="tx1"/>
            </w14:solidFill>
          </w14:textFill>
        </w:rPr>
        <w:t>.乙方提供不符合招响应文件和本合同规定的服务，甲方有权拒绝接受。</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3</w:t>
      </w:r>
      <w:r>
        <w:rPr>
          <w:rFonts w:hint="eastAsia" w:ascii="仿宋" w:hAnsi="仿宋" w:eastAsia="仿宋" w:cs="仿宋"/>
          <w:color w:val="000000" w:themeColor="text1"/>
          <w:sz w:val="24"/>
          <w:highlight w:val="none"/>
          <w:lang w:val="zh-CN" w:eastAsia="zh-CN"/>
          <w14:textFill>
            <w14:solidFill>
              <w14:schemeClr w14:val="tx1"/>
            </w14:solidFill>
          </w14:textFill>
        </w:rPr>
        <w:t>.乙方应无条件接受甲方对工作进度的调查和督促并提供成果质量检查按照检查意见对调查成果进行补充调查和修改。因成果质量造成的返工、修改，经济损失由乙方承担。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4</w:t>
      </w:r>
      <w:r>
        <w:rPr>
          <w:rFonts w:hint="eastAsia" w:ascii="仿宋" w:hAnsi="仿宋" w:eastAsia="仿宋" w:cs="仿宋"/>
          <w:color w:val="000000" w:themeColor="text1"/>
          <w:sz w:val="24"/>
          <w:highlight w:val="none"/>
          <w:lang w:val="zh-CN" w:eastAsia="zh-CN"/>
          <w14:textFill>
            <w14:solidFill>
              <w14:schemeClr w14:val="tx1"/>
            </w14:solidFill>
          </w14:textFill>
        </w:rPr>
        <w:t>.乙方在项目实施过程中应保证安全，如造成人员伤亡或财产损失，由乙方自负法律责任。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甲方应提供该项目验收报告交同级财政监管部门，由财政部门按规定程序抽验后办理资金拨付。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w:t>
      </w:r>
      <w:r>
        <w:rPr>
          <w:rFonts w:hint="eastAsia" w:ascii="仿宋" w:hAnsi="仿宋" w:eastAsia="仿宋" w:cs="仿宋"/>
          <w:color w:val="000000" w:themeColor="text1"/>
          <w:sz w:val="24"/>
          <w:highlight w:val="none"/>
          <w:lang w:val="zh-CN" w:eastAsia="zh-CN"/>
          <w14:textFill>
            <w14:solidFill>
              <w14:schemeClr w14:val="tx1"/>
            </w14:solidFill>
          </w14:textFill>
        </w:rPr>
        <w:t>. 甲方在验收过程中发现乙方有违约问题，可按招、响应文件的规定要求乙方及时予以解决。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7</w:t>
      </w:r>
      <w:r>
        <w:rPr>
          <w:rFonts w:hint="eastAsia" w:ascii="仿宋" w:hAnsi="仿宋" w:eastAsia="仿宋" w:cs="仿宋"/>
          <w:color w:val="000000" w:themeColor="text1"/>
          <w:sz w:val="24"/>
          <w:highlight w:val="none"/>
          <w:lang w:val="zh-CN" w:eastAsia="zh-CN"/>
          <w14:textFill>
            <w14:solidFill>
              <w14:schemeClr w14:val="tx1"/>
            </w14:solidFill>
          </w14:textFill>
        </w:rPr>
        <w:t>.乙方向甲方提供设备相关完税销售发票。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w:t>
      </w:r>
      <w:r>
        <w:rPr>
          <w:rFonts w:hint="eastAsia" w:ascii="仿宋" w:hAnsi="仿宋" w:eastAsia="仿宋" w:cs="仿宋"/>
          <w:color w:val="000000" w:themeColor="text1"/>
          <w:sz w:val="24"/>
          <w:highlight w:val="none"/>
          <w:lang w:val="zh-CN" w:eastAsia="zh-CN"/>
          <w14:textFill>
            <w14:solidFill>
              <w14:schemeClr w14:val="tx1"/>
            </w14:solidFill>
          </w14:textFill>
        </w:rPr>
        <w:t>.未经甲方同意，乙方不得转包分包项目。</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四、付款方式</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val="zh-CN" w:eastAsia="zh-CN"/>
          <w14:textFill>
            <w14:solidFill>
              <w14:schemeClr w14:val="tx1"/>
            </w14:solidFill>
          </w14:textFill>
        </w:rPr>
        <w:t>、付款方式</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合同签订后分两次支付。合同签订后预付80%，2023年4月1日前完成所有工作并验收合格后支付余款20%。付款前，成交供应商须提供合法的当届结算金额全额且采购人认可的增值税发票并经采购人财务审核后方可付款。</w:t>
      </w:r>
      <w:r>
        <w:rPr>
          <w:rStyle w:val="30"/>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lang w:val="zh-CN" w:eastAsia="zh-CN"/>
          <w14:textFill>
            <w14:solidFill>
              <w14:schemeClr w14:val="tx1"/>
            </w14:solidFill>
          </w14:textFill>
        </w:rPr>
        <w:t>合同的变更、终止与转让</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甲乙双方如违反本合同规定，应承担违约责任和相应的经济处罚。具体规定如下：</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1.除《中华人民共和国政府采购法》第50条规定的情形外，本合同一经签订，甲乙双方不得擅自变更、中止或终止。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2.乙方不得擅自转让其应履行的合同义务。</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六、违约责任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3.因甲方原因造成乙方停工、返工及合同停止，乙方不承担违约责任。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4.经甲方组织的人员审查发现，乙方未按采购人要求完成工作内容，甲方有权要求乙方返工。</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5. 除非双方书面同意延迟，若乙方未能按本合同的约定提供服务、交付服务成果，甲方有权要求乙方支付违约金。延迟提供服务、交付服务成果违约金为合同总价款的2‰元/天；如果乙方未能按本合同的约定提供服务，且延迟期限超过30日，甲方有权单方解除本合同，并有权要求乙方支付本合同总价款1</w:t>
      </w:r>
      <w:r>
        <w:rPr>
          <w:rFonts w:hint="eastAsia"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lang w:val="zh-CN" w:eastAsia="zh-CN"/>
          <w14:textFill>
            <w14:solidFill>
              <w14:schemeClr w14:val="tx1"/>
            </w14:solidFill>
          </w14:textFill>
        </w:rPr>
        <w:t>%的违约金；延迟提供服务、交付服务成果违约金从合同总价款中支付。</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6. 乙方未经甲方同意将项目中的全部或部分工作任务分包给第三方，或将项目转包给第三方承担，甲方有权要求乙方予以纠正或解除合同。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7.乙方向甲方应提供与合同要求相符的服务，提交的所有资料成果必须保证真实可靠，并对提交的成果质量终身负责。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付的所有款项退还甲方，乙方承担由此发生的一切损失和费用，并向甲方支付合同总价款10%的违约金。</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8.甲乙双方任何一方由于不可抗拒的原因不能履行合同时，应及时向对方通报不能履行或不能完全履行的理由，根据具体情况可部分或全部免于承担违约责任。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lang w:val="zh-CN" w:eastAsia="zh-CN"/>
          <w14:textFill>
            <w14:solidFill>
              <w14:schemeClr w14:val="tx1"/>
            </w14:solidFill>
          </w14:textFill>
        </w:rPr>
        <w:t>、不可抗力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1.不可抗力使合同的某些内容有变更必要的，双方应通过协商在   天内达成进一步履行合同的协议，因不可抗力致使合同不能履行的，合同终止。</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2.除法律、法规规定的不可抗力情形外，双方约定出现 </w:t>
      </w:r>
      <w:r>
        <w:rPr>
          <w:rFonts w:hint="eastAsia" w:ascii="仿宋" w:hAnsi="仿宋" w:eastAsia="仿宋" w:cs="仿宋"/>
          <w:color w:val="000000" w:themeColor="text1"/>
          <w:sz w:val="24"/>
          <w:highlight w:val="none"/>
          <w:u w:val="single"/>
          <w:lang w:val="zh-CN"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情况亦视为不可抗力。</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八、成果和资料的保密与归属；</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乙方在项目实施过程中使用甲方提供的所有原始资料、形成的中间及最终成果归甲方所有，乙方应严格按照有关法律法规加强管理、合法使用，未经甲方同意，乙方不得以任何方式、理由发表或向第三者提供，也不得用于其他目的，不得私自拷贝、备份或转作他用。</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乙方应对甲方提供的资料及项目成果保密。乙方应按照相关法律法规，在使用过程中对涉密成果妥善保管和使用。乙方应建立完善的内部保密制度和采取有效的内部保密措施，避免与履行本合同无关的其他人员接触涉密信息。如果违反规定，泄密责任应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3.本保密条款具有独立法律效力，不因合同其他条款无效或解除而失效。合同终止后，甲乙双方亦应持续履行本条所述各项保密责任。</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九、其他约定：无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十、合同争议解决</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1.因履行本合同引起的或与本合同有关的争议，甲乙双方应首先通过友好协商解决，如果协商不能解决，可向甲方所在地仲裁委员会申请仲裁或向甲方所在地人民法院提起诉讼。</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3.诉讼期间，本合同继续履行。</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lang w:val="zh-CN" w:eastAsia="zh-CN"/>
          <w14:textFill>
            <w14:solidFill>
              <w14:schemeClr w14:val="tx1"/>
            </w14:solidFill>
          </w14:textFill>
        </w:rPr>
        <w:t>、合同生效及其它：</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1.本合同一式八份，经双方签字，并加盖公章即为生效。</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2.本合同未尽事宜，按《中华人民国和国民法典》有关规定处理。</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3.本合同的组成包含《合同通用条款》，可自行在政府采购网下载《合同通用条款》。</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甲方（盖章）：                         乙方（盖章）：</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法定代表人或委托代理人：               法定代表人或委托代理人：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开户银行：     </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联系电话：                             账号：</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 xml:space="preserve">                                       联系电话：</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签约时间：  年  月  日</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负责人或经办人：</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合同备案时间：   年   月    日</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pStyle w:val="5"/>
        <w:ind w:left="44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5"/>
        <w:ind w:left="44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14:textFill>
            <w14:solidFill>
              <w14:schemeClr w14:val="tx1"/>
            </w14:solidFill>
          </w14:textFill>
        </w:rPr>
      </w:pPr>
    </w:p>
    <w:p>
      <w:pPr>
        <w:rPr>
          <w:rFonts w:ascii="仿宋" w:hAnsi="仿宋" w:eastAsia="仿宋" w:cs="仿宋"/>
          <w:color w:val="000000" w:themeColor="text1"/>
          <w:highlight w:val="none"/>
          <w:lang w:eastAsia="zh-CN"/>
          <w14:textFill>
            <w14:solidFill>
              <w14:schemeClr w14:val="tx1"/>
            </w14:solidFill>
          </w14:textFill>
        </w:rPr>
      </w:pP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highlight w:val="none"/>
          <w:lang w:eastAsia="zh-CN"/>
          <w14:textFill>
            <w14:solidFill>
              <w14:schemeClr w14:val="tx1"/>
            </w14:solidFill>
          </w14:textFill>
        </w:rPr>
      </w:pPr>
    </w:p>
    <w:p>
      <w:pPr>
        <w:rPr>
          <w:rFonts w:ascii="仿宋" w:hAnsi="仿宋" w:eastAsia="仿宋" w:cs="仿宋"/>
          <w:color w:val="000000" w:themeColor="text1"/>
          <w:sz w:val="24"/>
          <w:highlight w:val="none"/>
          <w:lang w:eastAsia="zh-CN"/>
          <w14:textFill>
            <w14:solidFill>
              <w14:schemeClr w14:val="tx1"/>
            </w14:solidFill>
          </w14:textFill>
        </w:rPr>
      </w:pPr>
    </w:p>
    <w:p>
      <w:pPr>
        <w:pStyle w:val="7"/>
        <w:rPr>
          <w:rFonts w:ascii="仿宋" w:hAnsi="仿宋" w:eastAsia="仿宋" w:cs="仿宋"/>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autoSpaceDE w:val="0"/>
        <w:autoSpaceDN w:val="0"/>
        <w:spacing w:line="360" w:lineRule="auto"/>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zh-CN" w:eastAsia="zh-CN"/>
          <w14:textFill>
            <w14:solidFill>
              <w14:schemeClr w14:val="tx1"/>
            </w14:solidFill>
          </w14:textFill>
        </w:rPr>
        <w:t>合同通用条款</w:t>
      </w:r>
    </w:p>
    <w:p>
      <w:pPr>
        <w:autoSpaceDE w:val="0"/>
        <w:autoSpaceDN w:val="0"/>
        <w:adjustRightInd w:val="0"/>
        <w:spacing w:line="360" w:lineRule="auto"/>
        <w:rPr>
          <w:rFonts w:ascii="仿宋" w:hAnsi="仿宋" w:eastAsia="仿宋" w:cs="仿宋"/>
          <w:color w:val="000000" w:themeColor="text1"/>
          <w:sz w:val="24"/>
          <w:highlight w:val="none"/>
          <w:lang w:eastAsia="zh-CN"/>
          <w14:textFill>
            <w14:solidFill>
              <w14:schemeClr w14:val="tx1"/>
            </w14:solidFill>
          </w14:textFill>
        </w:rPr>
      </w:pP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根据《中华人民共和国民法典》、《中华人民共和国政府采购法》的规定，合同双方经协商达成一致，自愿订立本合同，遵循公平原则明确双方的权利、义务，确保双方诚实守信地履行合同。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zh-CN" w:eastAsia="zh-CN"/>
          <w14:textFill>
            <w14:solidFill>
              <w14:schemeClr w14:val="tx1"/>
            </w14:solidFill>
          </w14:textFill>
        </w:rPr>
        <w:t>定义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本合同中的下列术语应解释为：</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 </w:t>
      </w:r>
      <w:r>
        <w:rPr>
          <w:rFonts w:hint="eastAsia" w:ascii="仿宋" w:hAnsi="仿宋" w:eastAsia="仿宋" w:cs="仿宋"/>
          <w:color w:val="000000" w:themeColor="text1"/>
          <w:sz w:val="24"/>
          <w:highlight w:val="none"/>
          <w:lang w:val="zh-CN" w:eastAsia="zh-CN"/>
          <w14:textFill>
            <w14:solidFill>
              <w14:schemeClr w14:val="tx1"/>
            </w14:solidFill>
          </w14:textFill>
        </w:rPr>
        <w:t>“合同”指甲乙双方签署的、载明的甲乙双方权利义务的协议，包括所有的附件、附录和上述文件所提到的构成合同的所有文件。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 </w:t>
      </w:r>
      <w:r>
        <w:rPr>
          <w:rFonts w:hint="eastAsia" w:ascii="仿宋" w:hAnsi="仿宋" w:eastAsia="仿宋" w:cs="仿宋"/>
          <w:color w:val="000000" w:themeColor="text1"/>
          <w:sz w:val="24"/>
          <w:highlight w:val="none"/>
          <w:lang w:val="zh-CN" w:eastAsia="zh-CN"/>
          <w14:textFill>
            <w14:solidFill>
              <w14:schemeClr w14:val="tx1"/>
            </w14:solidFill>
          </w14:textFill>
        </w:rPr>
        <w:t>“合同金额”指根据合同规定，乙方在正确地完全履行合同义务后甲方应付给乙方的价款。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1.3 </w:t>
      </w:r>
      <w:r>
        <w:rPr>
          <w:rFonts w:hint="eastAsia" w:ascii="仿宋" w:hAnsi="仿宋" w:eastAsia="仿宋" w:cs="仿宋"/>
          <w:color w:val="000000" w:themeColor="text1"/>
          <w:sz w:val="24"/>
          <w:highlight w:val="none"/>
          <w:lang w:val="zh-CN" w:eastAsia="zh-CN"/>
          <w14:textFill>
            <w14:solidFill>
              <w14:schemeClr w14:val="tx1"/>
            </w14:solidFill>
          </w14:textFill>
        </w:rPr>
        <w:t>“合同条款”指本合同条款。</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 </w:t>
      </w:r>
      <w:r>
        <w:rPr>
          <w:rFonts w:hint="eastAsia" w:ascii="仿宋" w:hAnsi="仿宋" w:eastAsia="仿宋" w:cs="仿宋"/>
          <w:color w:val="000000" w:themeColor="text1"/>
          <w:sz w:val="24"/>
          <w:highlight w:val="none"/>
          <w:lang w:val="zh-CN" w:eastAsia="zh-CN"/>
          <w14:textFill>
            <w14:solidFill>
              <w14:schemeClr w14:val="tx1"/>
            </w14:solidFill>
          </w14:textFill>
        </w:rPr>
        <w:t>“服务”指根据本合同规定乙方承担与供货有关的辅助服务，如提供技术援助、培训和合同中规定乙方应承担的其它义务。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1.5 </w:t>
      </w:r>
      <w:r>
        <w:rPr>
          <w:rFonts w:hint="eastAsia" w:ascii="仿宋" w:hAnsi="仿宋" w:eastAsia="仿宋" w:cs="仿宋"/>
          <w:color w:val="000000" w:themeColor="text1"/>
          <w:sz w:val="24"/>
          <w:highlight w:val="none"/>
          <w:lang w:val="zh-CN" w:eastAsia="zh-CN"/>
          <w14:textFill>
            <w14:solidFill>
              <w14:schemeClr w14:val="tx1"/>
            </w14:solidFill>
          </w14:textFill>
        </w:rPr>
        <w:t>“甲方”指购买服务的单位。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 </w:t>
      </w:r>
      <w:r>
        <w:rPr>
          <w:rFonts w:hint="eastAsia" w:ascii="仿宋" w:hAnsi="仿宋" w:eastAsia="仿宋" w:cs="仿宋"/>
          <w:color w:val="000000" w:themeColor="text1"/>
          <w:sz w:val="24"/>
          <w:highlight w:val="none"/>
          <w:lang w:val="zh-CN" w:eastAsia="zh-CN"/>
          <w14:textFill>
            <w14:solidFill>
              <w14:schemeClr w14:val="tx1"/>
            </w14:solidFill>
          </w14:textFill>
        </w:rPr>
        <w:t>“乙方”指提供本合同条款下服务的公司或其他实体。</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 </w:t>
      </w:r>
      <w:r>
        <w:rPr>
          <w:rFonts w:hint="eastAsia" w:ascii="仿宋" w:hAnsi="仿宋" w:eastAsia="仿宋" w:cs="仿宋"/>
          <w:color w:val="000000" w:themeColor="text1"/>
          <w:sz w:val="24"/>
          <w:highlight w:val="none"/>
          <w:lang w:val="zh-CN" w:eastAsia="zh-CN"/>
          <w14:textFill>
            <w14:solidFill>
              <w14:schemeClr w14:val="tx1"/>
            </w14:solidFill>
          </w14:textFill>
        </w:rPr>
        <w:t>“现场”指合同规定</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地点。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1.8 </w:t>
      </w:r>
      <w:r>
        <w:rPr>
          <w:rFonts w:hint="eastAsia" w:ascii="仿宋" w:hAnsi="仿宋" w:eastAsia="仿宋" w:cs="仿宋"/>
          <w:color w:val="000000" w:themeColor="text1"/>
          <w:sz w:val="24"/>
          <w:highlight w:val="none"/>
          <w:lang w:val="zh-CN" w:eastAsia="zh-CN"/>
          <w14:textFill>
            <w14:solidFill>
              <w14:schemeClr w14:val="tx1"/>
            </w14:solidFill>
          </w14:textFill>
        </w:rPr>
        <w:t>“验收”指合同双方依据强制性的国家技术质量规范和合同约定，确认合同条款下的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符合合同规定的活动。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 </w:t>
      </w:r>
      <w:r>
        <w:rPr>
          <w:rFonts w:hint="eastAsia" w:ascii="仿宋" w:hAnsi="仿宋" w:eastAsia="仿宋" w:cs="仿宋"/>
          <w:color w:val="000000" w:themeColor="text1"/>
          <w:sz w:val="24"/>
          <w:highlight w:val="none"/>
          <w:lang w:val="zh-CN" w:eastAsia="zh-CN"/>
          <w14:textFill>
            <w14:solidFill>
              <w14:schemeClr w14:val="tx1"/>
            </w14:solidFill>
          </w14:textFill>
        </w:rPr>
        <w:t>原产地：指提供服务的来源地。</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1.10 </w:t>
      </w:r>
      <w:r>
        <w:rPr>
          <w:rFonts w:hint="eastAsia" w:ascii="仿宋" w:hAnsi="仿宋" w:eastAsia="仿宋" w:cs="仿宋"/>
          <w:color w:val="000000" w:themeColor="text1"/>
          <w:sz w:val="24"/>
          <w:highlight w:val="none"/>
          <w:lang w:val="zh-CN" w:eastAsia="zh-CN"/>
          <w14:textFill>
            <w14:solidFill>
              <w14:schemeClr w14:val="tx1"/>
            </w14:solidFill>
          </w14:textFill>
        </w:rPr>
        <w:t>“工作日”指国家法定工作日，“天”指日历天数。</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w:t>
      </w:r>
      <w:r>
        <w:rPr>
          <w:rFonts w:hint="eastAsia" w:ascii="仿宋" w:hAnsi="仿宋" w:eastAsia="仿宋" w:cs="仿宋"/>
          <w:b/>
          <w:bCs/>
          <w:color w:val="000000" w:themeColor="text1"/>
          <w:sz w:val="24"/>
          <w:highlight w:val="none"/>
          <w:lang w:val="zh-CN" w:eastAsia="zh-CN"/>
          <w14:textFill>
            <w14:solidFill>
              <w14:schemeClr w14:val="tx1"/>
            </w14:solidFill>
          </w14:textFill>
        </w:rPr>
        <w:t>合同范围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2.1 </w:t>
      </w:r>
      <w:r>
        <w:rPr>
          <w:rFonts w:hint="eastAsia" w:ascii="仿宋" w:hAnsi="仿宋" w:eastAsia="仿宋" w:cs="仿宋"/>
          <w:color w:val="000000" w:themeColor="text1"/>
          <w:sz w:val="24"/>
          <w:highlight w:val="none"/>
          <w:lang w:val="zh-CN" w:eastAsia="zh-CN"/>
          <w14:textFill>
            <w14:solidFill>
              <w14:schemeClr w14:val="tx1"/>
            </w14:solidFill>
          </w14:textFill>
        </w:rPr>
        <w:t>甲方同意从乙方处购买且乙方同意向甲方提供的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及其附属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，包括各项技术服务、技术培训及满足合同技术服务、性能测试、正常运行及维修所必需的技术文件。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2.2 </w:t>
      </w:r>
      <w:r>
        <w:rPr>
          <w:rFonts w:hint="eastAsia" w:ascii="仿宋" w:hAnsi="仿宋" w:eastAsia="仿宋" w:cs="仿宋"/>
          <w:color w:val="000000" w:themeColor="text1"/>
          <w:sz w:val="24"/>
          <w:highlight w:val="none"/>
          <w:lang w:val="zh-CN" w:eastAsia="zh-CN"/>
          <w14:textFill>
            <w14:solidFill>
              <w14:schemeClr w14:val="tx1"/>
            </w14:solidFill>
          </w14:textFill>
        </w:rPr>
        <w:t>乙方应负责培训甲方的技术人员。</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2.3 </w:t>
      </w:r>
      <w:r>
        <w:rPr>
          <w:rFonts w:hint="eastAsia" w:ascii="仿宋" w:hAnsi="仿宋" w:eastAsia="仿宋" w:cs="仿宋"/>
          <w:color w:val="000000" w:themeColor="text1"/>
          <w:sz w:val="24"/>
          <w:highlight w:val="none"/>
          <w:lang w:val="zh-CN" w:eastAsia="zh-CN"/>
          <w14:textFill>
            <w14:solidFill>
              <w14:schemeClr w14:val="tx1"/>
            </w14:solidFill>
          </w14:textFill>
        </w:rPr>
        <w:t>按照甲方的要求，乙方应在合同规定的</w:t>
      </w:r>
      <w:r>
        <w:rPr>
          <w:rFonts w:hint="eastAsia" w:ascii="仿宋" w:hAnsi="仿宋" w:eastAsia="仿宋" w:cs="仿宋"/>
          <w:color w:val="000000" w:themeColor="text1"/>
          <w:sz w:val="24"/>
          <w:highlight w:val="none"/>
          <w:lang w:eastAsia="zh-CN"/>
          <w14:textFill>
            <w14:solidFill>
              <w14:schemeClr w14:val="tx1"/>
            </w14:solidFill>
          </w14:textFill>
        </w:rPr>
        <w:t>服务期</w:t>
      </w:r>
      <w:r>
        <w:rPr>
          <w:rFonts w:hint="eastAsia" w:ascii="仿宋" w:hAnsi="仿宋" w:eastAsia="仿宋" w:cs="仿宋"/>
          <w:color w:val="000000" w:themeColor="text1"/>
          <w:sz w:val="24"/>
          <w:highlight w:val="none"/>
          <w:lang w:val="zh-CN" w:eastAsia="zh-CN"/>
          <w14:textFill>
            <w14:solidFill>
              <w14:schemeClr w14:val="tx1"/>
            </w14:solidFill>
          </w14:textFill>
        </w:rPr>
        <w:t>内，对软件设备进行免费升级，同时在合同规定的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期满后，以最优惠的价格，向买方提供合同所需的配件及服务。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3.</w:t>
      </w:r>
      <w:r>
        <w:rPr>
          <w:rFonts w:hint="eastAsia" w:ascii="仿宋" w:hAnsi="仿宋" w:eastAsia="仿宋" w:cs="仿宋"/>
          <w:b/>
          <w:bCs/>
          <w:color w:val="000000" w:themeColor="text1"/>
          <w:sz w:val="24"/>
          <w:highlight w:val="none"/>
          <w:lang w:val="zh-CN" w:eastAsia="zh-CN"/>
          <w14:textFill>
            <w14:solidFill>
              <w14:schemeClr w14:val="tx1"/>
            </w14:solidFill>
          </w14:textFill>
        </w:rPr>
        <w:t>合同文件和资料</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3.1 </w:t>
      </w:r>
      <w:r>
        <w:rPr>
          <w:rFonts w:hint="eastAsia" w:ascii="仿宋" w:hAnsi="仿宋" w:eastAsia="仿宋" w:cs="仿宋"/>
          <w:color w:val="000000" w:themeColor="text1"/>
          <w:sz w:val="24"/>
          <w:highlight w:val="none"/>
          <w:lang w:val="zh-CN" w:eastAsia="zh-CN"/>
          <w14:textFill>
            <w14:solidFill>
              <w14:schemeClr w14:val="tx1"/>
            </w14:solidFill>
          </w14:textFill>
        </w:rPr>
        <w:t>乙方在提供</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时应同时提供中文版相关的技术资料，如目录索引、操作手册、使用指南、维修指南、服务手册等。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3.2 </w:t>
      </w:r>
      <w:r>
        <w:rPr>
          <w:rFonts w:hint="eastAsia" w:ascii="仿宋" w:hAnsi="仿宋" w:eastAsia="仿宋" w:cs="仿宋"/>
          <w:color w:val="000000" w:themeColor="text1"/>
          <w:sz w:val="24"/>
          <w:highlight w:val="none"/>
          <w:lang w:val="zh-CN" w:eastAsia="zh-CN"/>
          <w14:textFill>
            <w14:solidFill>
              <w14:schemeClr w14:val="tx1"/>
            </w14:solidFill>
          </w14:textFill>
        </w:rPr>
        <w:t>未经甲方事先的书面同意，乙方不得将由甲方或代表甲方提供的有关合同或任何合同条文、计划或资料提供给与履行本合同无关的任何其他人，如向与履行本合同有关的人员提供，则应严格保密并限于履行本合同所必须的范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zh-CN" w:eastAsia="zh-CN"/>
          <w14:textFill>
            <w14:solidFill>
              <w14:schemeClr w14:val="tx1"/>
            </w14:solidFill>
          </w14:textFill>
        </w:rPr>
        <w:t>知识产权</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4.1 </w:t>
      </w:r>
      <w:r>
        <w:rPr>
          <w:rFonts w:hint="eastAsia" w:ascii="仿宋" w:hAnsi="仿宋" w:eastAsia="仿宋" w:cs="仿宋"/>
          <w:color w:val="000000" w:themeColor="text1"/>
          <w:sz w:val="24"/>
          <w:highlight w:val="none"/>
          <w:lang w:val="zh-CN" w:eastAsia="zh-CN"/>
          <w14:textFill>
            <w14:solidFill>
              <w14:schemeClr w14:val="tx1"/>
            </w14:solidFill>
          </w14:textFill>
        </w:rPr>
        <w:t>乙方应保证甲方在使用该货物或其任何一部分时不受第三方提出的侵犯专利权、著作权、商标权和工业设计权等的起诉。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4.2 </w:t>
      </w:r>
      <w:r>
        <w:rPr>
          <w:rFonts w:hint="eastAsia" w:ascii="仿宋" w:hAnsi="仿宋" w:eastAsia="仿宋" w:cs="仿宋"/>
          <w:color w:val="000000" w:themeColor="text1"/>
          <w:sz w:val="24"/>
          <w:highlight w:val="none"/>
          <w:lang w:val="zh-CN" w:eastAsia="zh-CN"/>
          <w14:textFill>
            <w14:solidFill>
              <w14:schemeClr w14:val="tx1"/>
            </w14:solidFill>
          </w14:textFill>
        </w:rPr>
        <w:t>任何第三方提出侵权指控，乙方须与第三方交涉并承担由此产生的一切责任、费用和经济赔偿。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4.3 </w:t>
      </w:r>
      <w:r>
        <w:rPr>
          <w:rFonts w:hint="eastAsia" w:ascii="仿宋" w:hAnsi="仿宋" w:eastAsia="仿宋" w:cs="仿宋"/>
          <w:color w:val="000000" w:themeColor="text1"/>
          <w:sz w:val="24"/>
          <w:highlight w:val="none"/>
          <w:lang w:val="zh-CN" w:eastAsia="zh-CN"/>
          <w14:textFill>
            <w14:solidFill>
              <w14:schemeClr w14:val="tx1"/>
            </w14:solidFill>
          </w14:textFill>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4.4 </w:t>
      </w:r>
      <w:r>
        <w:rPr>
          <w:rFonts w:hint="eastAsia" w:ascii="仿宋" w:hAnsi="仿宋" w:eastAsia="仿宋" w:cs="仿宋"/>
          <w:color w:val="000000" w:themeColor="text1"/>
          <w:sz w:val="24"/>
          <w:highlight w:val="none"/>
          <w:lang w:val="zh-CN" w:eastAsia="zh-CN"/>
          <w14:textFill>
            <w14:solidFill>
              <w14:schemeClr w14:val="tx1"/>
            </w14:solidFill>
          </w14:textFill>
        </w:rPr>
        <w:t>在本合同生效时已经存在并为各方合法拥有或使用的所有技术、资料和信息的知识产权，仍应属于其各自的原权利人所有或享有，另有约定的除外。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4.5 </w:t>
      </w:r>
      <w:r>
        <w:rPr>
          <w:rFonts w:hint="eastAsia" w:ascii="仿宋" w:hAnsi="仿宋" w:eastAsia="仿宋" w:cs="仿宋"/>
          <w:color w:val="000000" w:themeColor="text1"/>
          <w:sz w:val="24"/>
          <w:highlight w:val="none"/>
          <w:lang w:val="zh-CN" w:eastAsia="zh-CN"/>
          <w14:textFill>
            <w14:solidFill>
              <w14:schemeClr w14:val="tx1"/>
            </w14:solidFill>
          </w14:textFill>
        </w:rPr>
        <w:t>乙方保证拥有由其提供给甲方的所有软件的合法使用权，并且已获得进行许可的正当授权及其有权将软件许可及其相关材料授权或转让给甲方。甲方可独立对本合同条款下软件设备进行后续开发，不受版权限制。乙方承诺并保证甲方除本协议的付款义务外无需支付任何其它的许可使用费，以非独家的、永久的、全球的、不可撤销的方式使用本合同条款下软件设备。</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zh-CN" w:eastAsia="zh-CN"/>
          <w14:textFill>
            <w14:solidFill>
              <w14:schemeClr w14:val="tx1"/>
            </w14:solidFill>
          </w14:textFill>
        </w:rPr>
        <w:t>保密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5.1 </w:t>
      </w:r>
      <w:r>
        <w:rPr>
          <w:rFonts w:hint="eastAsia" w:ascii="仿宋" w:hAnsi="仿宋" w:eastAsia="仿宋" w:cs="仿宋"/>
          <w:color w:val="000000" w:themeColor="text1"/>
          <w:sz w:val="24"/>
          <w:highlight w:val="none"/>
          <w:lang w:val="zh-CN" w:eastAsia="zh-CN"/>
          <w14:textFill>
            <w14:solidFill>
              <w14:schemeClr w14:val="tx1"/>
            </w14:solidFill>
          </w14:textFill>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 </w:t>
      </w:r>
      <w:r>
        <w:rPr>
          <w:rFonts w:hint="eastAsia" w:ascii="仿宋" w:hAnsi="仿宋" w:eastAsia="仿宋" w:cs="仿宋"/>
          <w:color w:val="000000" w:themeColor="text1"/>
          <w:sz w:val="24"/>
          <w:highlight w:val="none"/>
          <w:lang w:val="zh-CN" w:eastAsia="zh-CN"/>
          <w14:textFill>
            <w14:solidFill>
              <w14:schemeClr w14:val="tx1"/>
            </w14:solidFill>
          </w14:textFill>
        </w:rPr>
        <w:t>保密信息指任何一方因履行本合同所知悉的任何以口头、书面、图表或电子形式存在的对方信息，具体包括：</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5.2.1 </w:t>
      </w:r>
      <w:r>
        <w:rPr>
          <w:rFonts w:hint="eastAsia" w:ascii="仿宋" w:hAnsi="仿宋" w:eastAsia="仿宋" w:cs="仿宋"/>
          <w:color w:val="000000" w:themeColor="text1"/>
          <w:sz w:val="24"/>
          <w:highlight w:val="none"/>
          <w:lang w:val="zh-CN" w:eastAsia="zh-CN"/>
          <w14:textFill>
            <w14:solidFill>
              <w14:schemeClr w14:val="tx1"/>
            </w14:solidFill>
          </w14:textFill>
        </w:rPr>
        <w:t>任何涉及对方过去、现在或将来的商业计划、规章制度、操作规程、处理手段、财务信息；</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5.2.2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任何对方的技术措施、技术方案、软件应用及开发，硬件设备的品种、质量、数量、品牌等；</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5.2.3 </w:t>
      </w:r>
      <w:r>
        <w:rPr>
          <w:rFonts w:hint="eastAsia" w:ascii="仿宋" w:hAnsi="仿宋" w:eastAsia="仿宋" w:cs="仿宋"/>
          <w:color w:val="000000" w:themeColor="text1"/>
          <w:sz w:val="24"/>
          <w:highlight w:val="none"/>
          <w:lang w:val="zh-CN" w:eastAsia="zh-CN"/>
          <w14:textFill>
            <w14:solidFill>
              <w14:schemeClr w14:val="tx1"/>
            </w14:solidFill>
          </w14:textFill>
        </w:rPr>
        <w:t>任何对方的技术秘密或专有知识、文件</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、报告、数据、客户软件、流程图、数据库、发明、知识、贸易秘密。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5.3 </w:t>
      </w:r>
      <w:r>
        <w:rPr>
          <w:rFonts w:hint="eastAsia" w:ascii="仿宋" w:hAnsi="仿宋" w:eastAsia="仿宋" w:cs="仿宋"/>
          <w:color w:val="000000" w:themeColor="text1"/>
          <w:sz w:val="24"/>
          <w:highlight w:val="none"/>
          <w:lang w:val="zh-CN" w:eastAsia="zh-CN"/>
          <w14:textFill>
            <w14:solidFill>
              <w14:schemeClr w14:val="tx1"/>
            </w14:solidFill>
          </w14:textFill>
        </w:rPr>
        <w:t>乙方应根据甲方的要求签署相应的保密协议，保密协议与本条款存在不一致的，以保密协议为准。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 xml:space="preserve">6. </w:t>
      </w:r>
      <w:r>
        <w:rPr>
          <w:rFonts w:hint="eastAsia" w:ascii="仿宋" w:hAnsi="仿宋" w:eastAsia="仿宋" w:cs="仿宋"/>
          <w:b/>
          <w:bCs/>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6.1 服务</w:t>
      </w:r>
      <w:r>
        <w:rPr>
          <w:rFonts w:hint="eastAsia" w:ascii="仿宋" w:hAnsi="仿宋" w:eastAsia="仿宋" w:cs="仿宋"/>
          <w:color w:val="000000" w:themeColor="text1"/>
          <w:sz w:val="24"/>
          <w:highlight w:val="none"/>
          <w:lang w:val="zh-CN" w:eastAsia="zh-CN"/>
          <w14:textFill>
            <w14:solidFill>
              <w14:schemeClr w14:val="tx1"/>
            </w14:solidFill>
          </w14:textFill>
        </w:rPr>
        <w:t>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6.1.1 </w:t>
      </w:r>
      <w:r>
        <w:rPr>
          <w:rFonts w:hint="eastAsia" w:ascii="仿宋" w:hAnsi="仿宋" w:eastAsia="仿宋" w:cs="仿宋"/>
          <w:color w:val="000000" w:themeColor="text1"/>
          <w:sz w:val="24"/>
          <w:highlight w:val="none"/>
          <w:lang w:val="zh-CN" w:eastAsia="zh-CN"/>
          <w14:textFill>
            <w14:solidFill>
              <w14:schemeClr w14:val="tx1"/>
            </w14:solidFill>
          </w14:textFill>
        </w:rPr>
        <w:t>乙方必须完全符合强制性的国家技术质量规范和合同规定的质量、性能和技术规范等的要求。</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6.1.2 </w:t>
      </w:r>
      <w:r>
        <w:rPr>
          <w:rFonts w:hint="eastAsia" w:ascii="仿宋" w:hAnsi="仿宋" w:eastAsia="仿宋" w:cs="仿宋"/>
          <w:color w:val="000000" w:themeColor="text1"/>
          <w:sz w:val="24"/>
          <w:highlight w:val="none"/>
          <w:lang w:val="zh-CN" w:eastAsia="zh-CN"/>
          <w14:textFill>
            <w14:solidFill>
              <w14:schemeClr w14:val="tx1"/>
            </w14:solidFill>
          </w14:textFill>
        </w:rPr>
        <w:t>根据乙方按检验标准自己检验结果或委托有资质的相关质检机构的检验结果，发现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w:t>
      </w:r>
      <w:r>
        <w:rPr>
          <w:rFonts w:hint="eastAsia" w:ascii="仿宋" w:hAnsi="仿宋" w:eastAsia="仿宋" w:cs="仿宋"/>
          <w:color w:val="000000" w:themeColor="text1"/>
          <w:sz w:val="24"/>
          <w:highlight w:val="none"/>
          <w:lang w:eastAsia="zh-CN"/>
          <w14:textFill>
            <w14:solidFill>
              <w14:schemeClr w14:val="tx1"/>
            </w14:solidFill>
          </w14:textFill>
        </w:rPr>
        <w:t>成果</w:t>
      </w:r>
      <w:r>
        <w:rPr>
          <w:rFonts w:hint="eastAsia" w:ascii="仿宋" w:hAnsi="仿宋" w:eastAsia="仿宋" w:cs="仿宋"/>
          <w:color w:val="000000" w:themeColor="text1"/>
          <w:sz w:val="24"/>
          <w:highlight w:val="none"/>
          <w:lang w:val="zh-CN" w:eastAsia="zh-CN"/>
          <w14:textFill>
            <w14:solidFill>
              <w14:schemeClr w14:val="tx1"/>
            </w14:solidFill>
          </w14:textFill>
        </w:rPr>
        <w:t>、质量、与合同不符；或者在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存在缺陷，包括潜在的缺陷或使用不符合要求的，甲方应书面通知乙方。接到上述通知后，乙方应及时</w:t>
      </w:r>
      <w:r>
        <w:rPr>
          <w:rFonts w:hint="eastAsia" w:ascii="仿宋" w:hAnsi="仿宋" w:eastAsia="仿宋" w:cs="仿宋"/>
          <w:color w:val="000000" w:themeColor="text1"/>
          <w:sz w:val="24"/>
          <w:highlight w:val="none"/>
          <w:lang w:eastAsia="zh-CN"/>
          <w14:textFill>
            <w14:solidFill>
              <w14:schemeClr w14:val="tx1"/>
            </w14:solidFill>
          </w14:textFill>
        </w:rPr>
        <w:t>解决</w:t>
      </w:r>
      <w:r>
        <w:rPr>
          <w:rFonts w:hint="eastAsia" w:ascii="仿宋" w:hAnsi="仿宋" w:eastAsia="仿宋" w:cs="仿宋"/>
          <w:color w:val="000000" w:themeColor="text1"/>
          <w:sz w:val="24"/>
          <w:highlight w:val="none"/>
          <w:lang w:val="zh-CN" w:eastAsia="zh-CN"/>
          <w14:textFill>
            <w14:solidFill>
              <w14:schemeClr w14:val="tx1"/>
            </w14:solidFill>
          </w14:textFill>
        </w:rPr>
        <w:t>。乙方在甲方发出质量异议通知后，未作答复，甲方在通知书中所提出的要求应视为已被乙方接受。</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6.1.3 </w:t>
      </w:r>
      <w:r>
        <w:rPr>
          <w:rFonts w:hint="eastAsia" w:ascii="仿宋" w:hAnsi="仿宋" w:eastAsia="仿宋" w:cs="仿宋"/>
          <w:color w:val="000000" w:themeColor="text1"/>
          <w:sz w:val="24"/>
          <w:highlight w:val="none"/>
          <w:lang w:val="zh-CN" w:eastAsia="zh-CN"/>
          <w14:textFill>
            <w14:solidFill>
              <w14:schemeClr w14:val="tx1"/>
            </w14:solidFill>
          </w14:textFill>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6.1.4 </w:t>
      </w:r>
      <w:r>
        <w:rPr>
          <w:rFonts w:hint="eastAsia" w:ascii="仿宋" w:hAnsi="仿宋" w:eastAsia="仿宋" w:cs="仿宋"/>
          <w:color w:val="000000" w:themeColor="text1"/>
          <w:sz w:val="24"/>
          <w:highlight w:val="none"/>
          <w:lang w:val="zh-CN" w:eastAsia="zh-CN"/>
          <w14:textFill>
            <w14:solidFill>
              <w14:schemeClr w14:val="tx1"/>
            </w14:solidFill>
          </w14:textFill>
        </w:rPr>
        <w:t>合同条款下</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的质量保证期自</w:t>
      </w:r>
      <w:r>
        <w:rPr>
          <w:rFonts w:hint="eastAsia" w:ascii="仿宋" w:hAnsi="仿宋" w:eastAsia="仿宋" w:cs="仿宋"/>
          <w:color w:val="000000" w:themeColor="text1"/>
          <w:sz w:val="24"/>
          <w:highlight w:val="none"/>
          <w:lang w:eastAsia="zh-CN"/>
          <w14:textFill>
            <w14:solidFill>
              <w14:schemeClr w14:val="tx1"/>
            </w14:solidFill>
          </w14:textFill>
        </w:rPr>
        <w:t>技术服务</w:t>
      </w:r>
      <w:r>
        <w:rPr>
          <w:rFonts w:hint="eastAsia" w:ascii="仿宋" w:hAnsi="仿宋" w:eastAsia="仿宋" w:cs="仿宋"/>
          <w:color w:val="000000" w:themeColor="text1"/>
          <w:sz w:val="24"/>
          <w:highlight w:val="none"/>
          <w:lang w:val="zh-CN" w:eastAsia="zh-CN"/>
          <w14:textFill>
            <w14:solidFill>
              <w14:schemeClr w14:val="tx1"/>
            </w14:solidFill>
          </w14:textFill>
        </w:rPr>
        <w:t>通过最终验收起算，合同另行规定除外。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 </w:t>
      </w:r>
      <w:r>
        <w:rPr>
          <w:rFonts w:hint="eastAsia" w:ascii="仿宋" w:hAnsi="仿宋" w:eastAsia="仿宋" w:cs="仿宋"/>
          <w:color w:val="000000" w:themeColor="text1"/>
          <w:sz w:val="24"/>
          <w:highlight w:val="none"/>
          <w:lang w:val="zh-CN" w:eastAsia="zh-CN"/>
          <w14:textFill>
            <w14:solidFill>
              <w14:schemeClr w14:val="tx1"/>
            </w14:solidFill>
          </w14:textFill>
        </w:rPr>
        <w:t>辅助服务质量保证</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6.2.1 </w:t>
      </w:r>
      <w:r>
        <w:rPr>
          <w:rFonts w:hint="eastAsia" w:ascii="仿宋" w:hAnsi="仿宋" w:eastAsia="仿宋" w:cs="仿宋"/>
          <w:color w:val="000000" w:themeColor="text1"/>
          <w:sz w:val="24"/>
          <w:highlight w:val="none"/>
          <w:lang w:val="zh-CN" w:eastAsia="zh-CN"/>
          <w14:textFill>
            <w14:solidFill>
              <w14:schemeClr w14:val="tx1"/>
            </w14:solidFill>
          </w14:textFill>
        </w:rPr>
        <w:t>乙方保证免费提供合同条款下的软件设备原厂商至少一年软件全部功能及其换代设备的升级与技术支持服务（包含任何版本升级、设备换代、更新及在原有设备基础上的拆解、完善、合并所产生的新设备，提供升级设备介质及授权，要求原厂商承诺，并加盖原厂商公章），不得出现因货物停售、转产而无法提供上述支持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6.2.2 </w:t>
      </w:r>
      <w:r>
        <w:rPr>
          <w:rFonts w:hint="eastAsia" w:ascii="仿宋" w:hAnsi="仿宋" w:eastAsia="仿宋" w:cs="仿宋"/>
          <w:color w:val="000000" w:themeColor="text1"/>
          <w:sz w:val="24"/>
          <w:highlight w:val="none"/>
          <w:lang w:val="zh-CN" w:eastAsia="zh-CN"/>
          <w14:textFill>
            <w14:solidFill>
              <w14:schemeClr w14:val="tx1"/>
            </w14:solidFill>
          </w14:textFill>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zh-CN" w:eastAsia="zh-CN"/>
          <w14:textFill>
            <w14:solidFill>
              <w14:schemeClr w14:val="tx1"/>
            </w14:solidFill>
          </w14:textFill>
        </w:rPr>
        <w:t>价格</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7.1 </w:t>
      </w:r>
      <w:r>
        <w:rPr>
          <w:rFonts w:hint="eastAsia" w:ascii="仿宋" w:hAnsi="仿宋" w:eastAsia="仿宋" w:cs="仿宋"/>
          <w:color w:val="000000" w:themeColor="text1"/>
          <w:sz w:val="24"/>
          <w:highlight w:val="none"/>
          <w:lang w:val="zh-CN" w:eastAsia="zh-CN"/>
          <w14:textFill>
            <w14:solidFill>
              <w14:schemeClr w14:val="tx1"/>
            </w14:solidFill>
          </w14:textFill>
        </w:rPr>
        <w:t>乙方履行合同所必须的所有费用，包括但不限于检测与试验、技术资料、培训、交通、人员、差旅、质量保证期服务费、其他管理费用、所有的检验、测试、验收、试运行费用等均已包括在合同价格中。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7.2 </w:t>
      </w:r>
      <w:r>
        <w:rPr>
          <w:rFonts w:hint="eastAsia" w:ascii="仿宋" w:hAnsi="仿宋" w:eastAsia="仿宋" w:cs="仿宋"/>
          <w:color w:val="000000" w:themeColor="text1"/>
          <w:sz w:val="24"/>
          <w:highlight w:val="none"/>
          <w:lang w:val="zh-CN" w:eastAsia="zh-CN"/>
          <w14:textFill>
            <w14:solidFill>
              <w14:schemeClr w14:val="tx1"/>
            </w14:solidFill>
          </w14:textFill>
        </w:rPr>
        <w:t>本合同价格为固定价格，包括了乙方履行合同全过程产生的所有成本和费用以及乙方应承担的一切税费。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 </w:t>
      </w:r>
      <w:r>
        <w:rPr>
          <w:rFonts w:hint="eastAsia" w:ascii="仿宋" w:hAnsi="仿宋" w:eastAsia="仿宋" w:cs="仿宋"/>
          <w:color w:val="000000" w:themeColor="text1"/>
          <w:sz w:val="24"/>
          <w:highlight w:val="none"/>
          <w:lang w:val="zh-CN" w:eastAsia="zh-CN"/>
          <w14:textFill>
            <w14:solidFill>
              <w14:schemeClr w14:val="tx1"/>
            </w14:solidFill>
          </w14:textFill>
        </w:rPr>
        <w:t>检验费用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7.3.1 </w:t>
      </w:r>
      <w:r>
        <w:rPr>
          <w:rFonts w:hint="eastAsia" w:ascii="仿宋" w:hAnsi="仿宋" w:eastAsia="仿宋" w:cs="仿宋"/>
          <w:color w:val="000000" w:themeColor="text1"/>
          <w:sz w:val="24"/>
          <w:highlight w:val="none"/>
          <w:lang w:val="zh-CN" w:eastAsia="zh-CN"/>
          <w14:textFill>
            <w14:solidFill>
              <w14:schemeClr w14:val="tx1"/>
            </w14:solidFill>
          </w14:textFill>
        </w:rPr>
        <w:t>乙方必须负担本条款下属于乙方负责的检验、测试、试运行和验收的所有费用，并负责乙方派往买方组织的检验、测试和验收人员的所有费用。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7.3.2 </w:t>
      </w:r>
      <w:r>
        <w:rPr>
          <w:rFonts w:hint="eastAsia" w:ascii="仿宋" w:hAnsi="仿宋" w:eastAsia="仿宋" w:cs="仿宋"/>
          <w:color w:val="000000" w:themeColor="text1"/>
          <w:sz w:val="24"/>
          <w:highlight w:val="none"/>
          <w:lang w:val="zh-CN" w:eastAsia="zh-CN"/>
          <w14:textFill>
            <w14:solidFill>
              <w14:schemeClr w14:val="tx1"/>
            </w14:solidFill>
          </w14:textFill>
        </w:rPr>
        <w:t>甲方按合同计划参加在乙方工厂所在地检验、测试和验收的费用全部由乙方负责并已包含在合同总价中。</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7.3.3 </w:t>
      </w:r>
      <w:r>
        <w:rPr>
          <w:rFonts w:hint="eastAsia" w:ascii="仿宋" w:hAnsi="仿宋" w:eastAsia="仿宋" w:cs="仿宋"/>
          <w:color w:val="000000" w:themeColor="text1"/>
          <w:sz w:val="24"/>
          <w:highlight w:val="none"/>
          <w:lang w:val="zh-CN" w:eastAsia="zh-CN"/>
          <w14:textFill>
            <w14:solidFill>
              <w14:schemeClr w14:val="tx1"/>
            </w14:solidFill>
          </w14:textFill>
        </w:rPr>
        <w:t>甲方检验人员已到卖方所在地，测试无法依照合同进行，</w:t>
      </w: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val="zh-CN" w:eastAsia="zh-CN"/>
          <w14:textFill>
            <w14:solidFill>
              <w14:schemeClr w14:val="tx1"/>
            </w14:solidFill>
          </w14:textFill>
        </w:rPr>
        <w:t>而引起甲方人员延长逗留时间，所有由此产生的包括甲方人员在内的直接费用及成本由乙方承担。</w:t>
      </w:r>
    </w:p>
    <w:p>
      <w:pPr>
        <w:autoSpaceDE w:val="0"/>
        <w:autoSpaceDN w:val="0"/>
        <w:spacing w:line="360" w:lineRule="auto"/>
        <w:rPr>
          <w:rFonts w:ascii="仿宋" w:hAnsi="仿宋" w:eastAsia="仿宋" w:cs="仿宋"/>
          <w:color w:val="000000" w:themeColor="text1"/>
          <w:sz w:val="24"/>
          <w:highlight w:val="none"/>
          <w:lang w:val="zh-CN"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8</w:t>
      </w:r>
      <w:r>
        <w:rPr>
          <w:rFonts w:hint="eastAsia" w:ascii="仿宋" w:hAnsi="仿宋" w:eastAsia="仿宋" w:cs="仿宋"/>
          <w:b/>
          <w:bCs/>
          <w:color w:val="000000" w:themeColor="text1"/>
          <w:sz w:val="24"/>
          <w:highlight w:val="none"/>
          <w:lang w:val="zh-CN" w:eastAsia="zh-CN"/>
          <w14:textFill>
            <w14:solidFill>
              <w14:schemeClr w14:val="tx1"/>
            </w14:solidFill>
          </w14:textFill>
        </w:rPr>
        <w:t>.检验和验收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 </w:t>
      </w:r>
      <w:r>
        <w:rPr>
          <w:rFonts w:hint="eastAsia" w:ascii="仿宋" w:hAnsi="仿宋" w:eastAsia="仿宋" w:cs="仿宋"/>
          <w:color w:val="000000" w:themeColor="text1"/>
          <w:sz w:val="24"/>
          <w:highlight w:val="none"/>
          <w:lang w:val="zh-CN" w:eastAsia="zh-CN"/>
          <w14:textFill>
            <w14:solidFill>
              <w14:schemeClr w14:val="tx1"/>
            </w14:solidFill>
          </w14:textFill>
        </w:rPr>
        <w:t>乙方应在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前对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的质量、等进行详细而全面的检验，并出具证明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符合合同规定的文件。该文件将作为申请付款单据的一部分，但有关质量的检验不应视为最终检验。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8.1.2 </w:t>
      </w:r>
      <w:r>
        <w:rPr>
          <w:rFonts w:hint="eastAsia" w:ascii="仿宋" w:hAnsi="仿宋" w:eastAsia="仿宋" w:cs="仿宋"/>
          <w:color w:val="000000" w:themeColor="text1"/>
          <w:sz w:val="24"/>
          <w:highlight w:val="none"/>
          <w:lang w:val="zh-CN" w:eastAsia="zh-CN"/>
          <w14:textFill>
            <w14:solidFill>
              <w14:schemeClr w14:val="tx1"/>
            </w14:solidFill>
          </w14:textFill>
        </w:rPr>
        <w:t>验收中如发现</w:t>
      </w:r>
      <w:r>
        <w:rPr>
          <w:rFonts w:hint="eastAsia" w:ascii="仿宋" w:hAnsi="仿宋" w:eastAsia="仿宋" w:cs="仿宋"/>
          <w:color w:val="000000" w:themeColor="text1"/>
          <w:sz w:val="24"/>
          <w:highlight w:val="none"/>
          <w:lang w:eastAsia="zh-CN"/>
          <w14:textFill>
            <w14:solidFill>
              <w14:schemeClr w14:val="tx1"/>
            </w14:solidFill>
          </w14:textFill>
        </w:rPr>
        <w:t>服务成果质量</w:t>
      </w:r>
      <w:r>
        <w:rPr>
          <w:rFonts w:hint="eastAsia" w:ascii="仿宋" w:hAnsi="仿宋" w:eastAsia="仿宋" w:cs="仿宋"/>
          <w:color w:val="000000" w:themeColor="text1"/>
          <w:sz w:val="24"/>
          <w:highlight w:val="none"/>
          <w:lang w:val="zh-CN" w:eastAsia="zh-CN"/>
          <w14:textFill>
            <w14:solidFill>
              <w14:schemeClr w14:val="tx1"/>
            </w14:solidFill>
          </w14:textFill>
        </w:rPr>
        <w:t>与合同约定不符，甲方有权</w:t>
      </w:r>
      <w:r>
        <w:rPr>
          <w:rFonts w:hint="eastAsia" w:ascii="仿宋" w:hAnsi="仿宋" w:eastAsia="仿宋" w:cs="仿宋"/>
          <w:color w:val="000000" w:themeColor="text1"/>
          <w:sz w:val="24"/>
          <w:highlight w:val="none"/>
          <w:lang w:eastAsia="zh-CN"/>
          <w14:textFill>
            <w14:solidFill>
              <w14:schemeClr w14:val="tx1"/>
            </w14:solidFill>
          </w14:textFill>
        </w:rPr>
        <w:t>拒绝</w:t>
      </w:r>
      <w:r>
        <w:rPr>
          <w:rFonts w:hint="eastAsia" w:ascii="仿宋" w:hAnsi="仿宋" w:eastAsia="仿宋" w:cs="仿宋"/>
          <w:color w:val="000000" w:themeColor="text1"/>
          <w:sz w:val="24"/>
          <w:highlight w:val="none"/>
          <w:lang w:val="zh-CN" w:eastAsia="zh-CN"/>
          <w14:textFill>
            <w14:solidFill>
              <w14:schemeClr w14:val="tx1"/>
            </w14:solidFill>
          </w14:textFill>
        </w:rPr>
        <w:t>，乙方应及时按甲方要求免费对拒收采取更换或其他必要的补救措施，直至验收合格，方视为乙方完成</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 </w:t>
      </w:r>
      <w:r>
        <w:rPr>
          <w:rFonts w:hint="eastAsia" w:ascii="仿宋" w:hAnsi="仿宋" w:eastAsia="仿宋" w:cs="仿宋"/>
          <w:color w:val="000000" w:themeColor="text1"/>
          <w:sz w:val="24"/>
          <w:highlight w:val="none"/>
          <w:lang w:val="zh-CN" w:eastAsia="zh-CN"/>
          <w14:textFill>
            <w14:solidFill>
              <w14:schemeClr w14:val="tx1"/>
            </w14:solidFill>
          </w14:textFill>
        </w:rPr>
        <w:t>检验验收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8.2.1 服务</w:t>
      </w:r>
      <w:r>
        <w:rPr>
          <w:rFonts w:hint="eastAsia" w:ascii="仿宋" w:hAnsi="仿宋" w:eastAsia="仿宋" w:cs="仿宋"/>
          <w:color w:val="000000" w:themeColor="text1"/>
          <w:sz w:val="24"/>
          <w:highlight w:val="none"/>
          <w:lang w:val="zh-CN" w:eastAsia="zh-CN"/>
          <w14:textFill>
            <w14:solidFill>
              <w14:schemeClr w14:val="tx1"/>
            </w14:solidFill>
          </w14:textFill>
        </w:rPr>
        <w:t>完成后，乙方应及时试运行，按照合同专用条款规定的试运行完成后，双方及时组织对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检验验收。合同双方均须派人参加合同要求双方参加的试验、检验。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8.2.2 </w:t>
      </w:r>
      <w:r>
        <w:rPr>
          <w:rFonts w:hint="eastAsia" w:ascii="仿宋" w:hAnsi="仿宋" w:eastAsia="仿宋" w:cs="仿宋"/>
          <w:color w:val="000000" w:themeColor="text1"/>
          <w:sz w:val="24"/>
          <w:highlight w:val="none"/>
          <w:lang w:val="zh-CN" w:eastAsia="zh-CN"/>
          <w14:textFill>
            <w14:solidFill>
              <w14:schemeClr w14:val="tx1"/>
            </w14:solidFill>
          </w14:textFill>
        </w:rPr>
        <w:t>在具体实施合同规定的检验验收之前，乙方需提前提交相应的测试计划（包括测试程序、测试内容和检验标准、试验时间安排等）供甲方确认。</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8.2.3 </w:t>
      </w:r>
      <w:r>
        <w:rPr>
          <w:rFonts w:hint="eastAsia" w:ascii="仿宋" w:hAnsi="仿宋" w:eastAsia="仿宋" w:cs="仿宋"/>
          <w:color w:val="000000" w:themeColor="text1"/>
          <w:sz w:val="24"/>
          <w:highlight w:val="none"/>
          <w:lang w:val="zh-CN" w:eastAsia="zh-CN"/>
          <w14:textFill>
            <w14:solidFill>
              <w14:schemeClr w14:val="tx1"/>
            </w14:solidFill>
          </w14:textFill>
        </w:rPr>
        <w:t>除需甲方确认的试验验收外，乙方还应对所有检验验收测试的结果、步骤、原始数据等作妥善记录。如甲方要求，乙方应提供这些记录给买方。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8.2.4 </w:t>
      </w:r>
      <w:r>
        <w:rPr>
          <w:rFonts w:hint="eastAsia" w:ascii="仿宋" w:hAnsi="仿宋" w:eastAsia="仿宋" w:cs="仿宋"/>
          <w:color w:val="000000" w:themeColor="text1"/>
          <w:sz w:val="24"/>
          <w:highlight w:val="none"/>
          <w:lang w:val="zh-CN" w:eastAsia="zh-CN"/>
          <w14:textFill>
            <w14:solidFill>
              <w14:schemeClr w14:val="tx1"/>
            </w14:solidFill>
          </w14:textFill>
        </w:rPr>
        <w:t>检验测试出现全部或部分未达到本合同所约定的技术指标，甲方有权选择下列任一处理方式：</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a.</w:t>
      </w:r>
      <w:r>
        <w:rPr>
          <w:rFonts w:hint="eastAsia" w:ascii="仿宋" w:hAnsi="仿宋" w:eastAsia="仿宋" w:cs="仿宋"/>
          <w:color w:val="000000" w:themeColor="text1"/>
          <w:sz w:val="24"/>
          <w:highlight w:val="none"/>
          <w:lang w:val="zh-CN" w:eastAsia="zh-CN"/>
          <w14:textFill>
            <w14:solidFill>
              <w14:schemeClr w14:val="tx1"/>
            </w14:solidFill>
          </w14:textFill>
        </w:rPr>
        <w:t>重新测试直至合格为止；</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b.</w:t>
      </w:r>
      <w:r>
        <w:rPr>
          <w:rFonts w:hint="eastAsia" w:ascii="仿宋" w:hAnsi="仿宋" w:eastAsia="仿宋" w:cs="仿宋"/>
          <w:color w:val="000000" w:themeColor="text1"/>
          <w:sz w:val="24"/>
          <w:highlight w:val="none"/>
          <w:lang w:val="zh-CN" w:eastAsia="zh-CN"/>
          <w14:textFill>
            <w14:solidFill>
              <w14:schemeClr w14:val="tx1"/>
            </w14:solidFill>
          </w14:textFill>
        </w:rPr>
        <w:t>要求乙方对</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进行</w:t>
      </w:r>
      <w:r>
        <w:rPr>
          <w:rFonts w:hint="eastAsia" w:ascii="仿宋" w:hAnsi="仿宋" w:eastAsia="仿宋" w:cs="仿宋"/>
          <w:color w:val="000000" w:themeColor="text1"/>
          <w:sz w:val="24"/>
          <w:highlight w:val="none"/>
          <w:lang w:eastAsia="zh-CN"/>
          <w14:textFill>
            <w14:solidFill>
              <w14:schemeClr w14:val="tx1"/>
            </w14:solidFill>
          </w14:textFill>
        </w:rPr>
        <w:t>处理</w:t>
      </w:r>
      <w:r>
        <w:rPr>
          <w:rFonts w:hint="eastAsia" w:ascii="仿宋" w:hAnsi="仿宋" w:eastAsia="仿宋" w:cs="仿宋"/>
          <w:color w:val="000000" w:themeColor="text1"/>
          <w:sz w:val="24"/>
          <w:highlight w:val="none"/>
          <w:lang w:val="zh-CN" w:eastAsia="zh-CN"/>
          <w14:textFill>
            <w14:solidFill>
              <w14:schemeClr w14:val="tx1"/>
            </w14:solidFill>
          </w14:textFill>
        </w:rPr>
        <w:t>，然后重新测试直至合格为止；</w:t>
      </w:r>
    </w:p>
    <w:p>
      <w:pPr>
        <w:autoSpaceDE w:val="0"/>
        <w:autoSpaceDN w:val="0"/>
        <w:spacing w:line="360" w:lineRule="auto"/>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无论选择何种方式，甲方因此而发生的因卖方原因引起的所有费用均由乙方负担。</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 </w:t>
      </w:r>
      <w:r>
        <w:rPr>
          <w:rFonts w:hint="eastAsia" w:ascii="仿宋" w:hAnsi="仿宋" w:eastAsia="仿宋" w:cs="仿宋"/>
          <w:color w:val="000000" w:themeColor="text1"/>
          <w:sz w:val="24"/>
          <w:highlight w:val="none"/>
          <w:lang w:val="zh-CN" w:eastAsia="zh-CN"/>
          <w14:textFill>
            <w14:solidFill>
              <w14:schemeClr w14:val="tx1"/>
            </w14:solidFill>
          </w14:textFill>
        </w:rPr>
        <w:t>使用过程检验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8.3.1 </w:t>
      </w:r>
      <w:r>
        <w:rPr>
          <w:rFonts w:hint="eastAsia" w:ascii="仿宋" w:hAnsi="仿宋" w:eastAsia="仿宋" w:cs="仿宋"/>
          <w:color w:val="000000" w:themeColor="text1"/>
          <w:sz w:val="24"/>
          <w:highlight w:val="none"/>
          <w:lang w:val="zh-CN" w:eastAsia="zh-CN"/>
          <w14:textFill>
            <w14:solidFill>
              <w14:schemeClr w14:val="tx1"/>
            </w14:solidFill>
          </w14:textFill>
        </w:rPr>
        <w:t>在合同规定的质量保证期内，发现</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的质量与合同规定不符，或证明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有缺陷，包括潜在的缺陷或使用不合适等，由甲方组织质检（相关检测费用由卖方承担），据质检报告及质量保证条款向卖方提出索赔，此索赔并不免除乙方应承担的合同义务。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8.3.2 </w:t>
      </w:r>
      <w:r>
        <w:rPr>
          <w:rFonts w:hint="eastAsia" w:ascii="仿宋" w:hAnsi="仿宋" w:eastAsia="仿宋" w:cs="仿宋"/>
          <w:color w:val="000000" w:themeColor="text1"/>
          <w:sz w:val="24"/>
          <w:highlight w:val="none"/>
          <w:lang w:val="zh-CN" w:eastAsia="zh-CN"/>
          <w14:textFill>
            <w14:solidFill>
              <w14:schemeClr w14:val="tx1"/>
            </w14:solidFill>
          </w14:textFill>
        </w:rPr>
        <w:t>如果合同双方对乙方提供的上述试验结果报告的解释有分歧，双方须于出现分歧后</w:t>
      </w:r>
      <w:r>
        <w:rPr>
          <w:rFonts w:hint="eastAsia" w:ascii="仿宋" w:hAnsi="仿宋" w:eastAsia="仿宋" w:cs="仿宋"/>
          <w:color w:val="000000" w:themeColor="text1"/>
          <w:sz w:val="24"/>
          <w:highlight w:val="none"/>
          <w:lang w:eastAsia="zh-CN"/>
          <w14:textFill>
            <w14:solidFill>
              <w14:schemeClr w14:val="tx1"/>
            </w14:solidFill>
          </w14:textFill>
        </w:rPr>
        <w:t>10</w:t>
      </w:r>
      <w:r>
        <w:rPr>
          <w:rFonts w:hint="eastAsia" w:ascii="仿宋" w:hAnsi="仿宋" w:eastAsia="仿宋" w:cs="仿宋"/>
          <w:color w:val="000000" w:themeColor="text1"/>
          <w:sz w:val="24"/>
          <w:highlight w:val="none"/>
          <w:lang w:val="zh-CN" w:eastAsia="zh-CN"/>
          <w14:textFill>
            <w14:solidFill>
              <w14:schemeClr w14:val="tx1"/>
            </w14:solidFill>
          </w14:textFill>
        </w:rPr>
        <w:t>天内给对方声明，以陈述己方的观点。声明须附有关证据。分歧应通过协商解决。</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000000" w:themeColor="text1"/>
          <w:sz w:val="24"/>
          <w:highlight w:val="none"/>
          <w:lang w:val="zh-CN" w:eastAsia="zh-CN"/>
          <w14:textFill>
            <w14:solidFill>
              <w14:schemeClr w14:val="tx1"/>
            </w14:solidFill>
          </w14:textFill>
        </w:rPr>
        <w:t>付款方法和条件</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本合同条款下的付款方法和条件在“政府采购项目合同书”中具体规定。</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10.</w:t>
      </w:r>
      <w:r>
        <w:rPr>
          <w:rFonts w:hint="eastAsia" w:ascii="仿宋" w:hAnsi="仿宋" w:eastAsia="仿宋" w:cs="仿宋"/>
          <w:b/>
          <w:bCs/>
          <w:color w:val="000000" w:themeColor="text1"/>
          <w:sz w:val="24"/>
          <w:highlight w:val="none"/>
          <w:lang w:val="zh-CN" w:eastAsia="zh-CN"/>
          <w14:textFill>
            <w14:solidFill>
              <w14:schemeClr w14:val="tx1"/>
            </w14:solidFill>
          </w14:textFill>
        </w:rPr>
        <w:t>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10.1 </w:t>
      </w:r>
      <w:r>
        <w:rPr>
          <w:rFonts w:hint="eastAsia" w:ascii="仿宋" w:hAnsi="仿宋" w:eastAsia="仿宋" w:cs="仿宋"/>
          <w:color w:val="000000" w:themeColor="text1"/>
          <w:sz w:val="24"/>
          <w:highlight w:val="none"/>
          <w:lang w:val="zh-CN" w:eastAsia="zh-CN"/>
          <w14:textFill>
            <w14:solidFill>
              <w14:schemeClr w14:val="tx1"/>
            </w14:solidFill>
          </w14:textFill>
        </w:rPr>
        <w:t>乙方应在合同签订前，按磋商文件第</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lang w:val="zh-CN" w:eastAsia="zh-CN"/>
          <w14:textFill>
            <w14:solidFill>
              <w14:schemeClr w14:val="tx1"/>
            </w14:solidFill>
          </w14:textFill>
        </w:rPr>
        <w:t>部分“八 授予合同”中第22.2项的约定提交履约保证金。</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10.2 </w:t>
      </w:r>
      <w:r>
        <w:rPr>
          <w:rFonts w:hint="eastAsia" w:ascii="仿宋" w:hAnsi="仿宋" w:eastAsia="仿宋" w:cs="仿宋"/>
          <w:color w:val="000000" w:themeColor="text1"/>
          <w:sz w:val="24"/>
          <w:highlight w:val="none"/>
          <w:lang w:val="zh-CN" w:eastAsia="zh-CN"/>
          <w14:textFill>
            <w14:solidFill>
              <w14:schemeClr w14:val="tx1"/>
            </w14:solidFill>
          </w14:textFill>
        </w:rPr>
        <w:t>履约保证金用于补偿甲方因乙方不能履行其合同义务而蒙受的损失。</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 </w:t>
      </w:r>
      <w:r>
        <w:rPr>
          <w:rFonts w:hint="eastAsia" w:ascii="仿宋" w:hAnsi="仿宋" w:eastAsia="仿宋" w:cs="仿宋"/>
          <w:color w:val="000000" w:themeColor="text1"/>
          <w:sz w:val="24"/>
          <w:highlight w:val="none"/>
          <w:lang w:val="zh-CN" w:eastAsia="zh-CN"/>
          <w14:textFill>
            <w14:solidFill>
              <w14:schemeClr w14:val="tx1"/>
            </w14:solidFill>
          </w14:textFill>
        </w:rPr>
        <w:t>履约保证金应使用本合同货币，按下述方式之一提交（磋商文件中另有约定的除外）：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10.3.1 </w:t>
      </w:r>
      <w:r>
        <w:rPr>
          <w:rFonts w:hint="eastAsia" w:ascii="仿宋" w:hAnsi="仿宋" w:eastAsia="仿宋" w:cs="仿宋"/>
          <w:color w:val="000000" w:themeColor="text1"/>
          <w:sz w:val="24"/>
          <w:highlight w:val="none"/>
          <w:lang w:val="zh-CN" w:eastAsia="zh-CN"/>
          <w14:textFill>
            <w14:solidFill>
              <w14:schemeClr w14:val="tx1"/>
            </w14:solidFill>
          </w14:textFill>
        </w:rPr>
        <w:t>甲方可接受的在中华人民共和国注册和营业的银行出具的履约保函；</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10.3.2 </w:t>
      </w:r>
      <w:r>
        <w:rPr>
          <w:rFonts w:hint="eastAsia" w:ascii="仿宋" w:hAnsi="仿宋" w:eastAsia="仿宋" w:cs="仿宋"/>
          <w:color w:val="000000" w:themeColor="text1"/>
          <w:sz w:val="24"/>
          <w:highlight w:val="none"/>
          <w:lang w:val="zh-CN" w:eastAsia="zh-CN"/>
          <w14:textFill>
            <w14:solidFill>
              <w14:schemeClr w14:val="tx1"/>
            </w14:solidFill>
          </w14:textFill>
        </w:rPr>
        <w:t>支票或汇票。</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10.4 </w:t>
      </w:r>
      <w:r>
        <w:rPr>
          <w:rFonts w:hint="eastAsia" w:ascii="仿宋" w:hAnsi="仿宋" w:eastAsia="仿宋" w:cs="仿宋"/>
          <w:color w:val="000000" w:themeColor="text1"/>
          <w:sz w:val="24"/>
          <w:highlight w:val="none"/>
          <w:lang w:val="zh-CN" w:eastAsia="zh-CN"/>
          <w14:textFill>
            <w14:solidFill>
              <w14:schemeClr w14:val="tx1"/>
            </w14:solidFill>
          </w14:textFill>
        </w:rPr>
        <w:t>乙方未能按合同规定履行其义务，甲方有权从履约保证金中取得补偿。货物验收合格后，甲方将履约保证金退还乙方或转为质量保证金。</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11.</w:t>
      </w:r>
      <w:r>
        <w:rPr>
          <w:rFonts w:hint="eastAsia" w:ascii="仿宋" w:hAnsi="仿宋" w:eastAsia="仿宋" w:cs="仿宋"/>
          <w:b/>
          <w:bCs/>
          <w:color w:val="000000" w:themeColor="text1"/>
          <w:sz w:val="24"/>
          <w:highlight w:val="none"/>
          <w:lang w:val="zh-CN" w:eastAsia="zh-CN"/>
          <w14:textFill>
            <w14:solidFill>
              <w14:schemeClr w14:val="tx1"/>
            </w14:solidFill>
          </w14:textFill>
        </w:rPr>
        <w:t>索赔</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11.1 服务</w:t>
      </w:r>
      <w:r>
        <w:rPr>
          <w:rFonts w:hint="eastAsia" w:ascii="仿宋" w:hAnsi="仿宋" w:eastAsia="仿宋" w:cs="仿宋"/>
          <w:color w:val="000000" w:themeColor="text1"/>
          <w:sz w:val="24"/>
          <w:highlight w:val="none"/>
          <w:lang w:val="zh-CN" w:eastAsia="zh-CN"/>
          <w14:textFill>
            <w14:solidFill>
              <w14:schemeClr w14:val="tx1"/>
            </w14:solidFill>
          </w14:textFill>
        </w:rPr>
        <w:t>的质量、性能等与合同约定不符，或在</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期内证实</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存有缺陷，包括潜在的缺陷或使用不符合要求的，甲方有权根据有资质的权威质检机构的检验结果向乙方提出索赔（但责任应由保险公司除外）。</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 </w:t>
      </w:r>
      <w:r>
        <w:rPr>
          <w:rFonts w:hint="eastAsia" w:ascii="仿宋" w:hAnsi="仿宋" w:eastAsia="仿宋" w:cs="仿宋"/>
          <w:color w:val="000000" w:themeColor="text1"/>
          <w:sz w:val="24"/>
          <w:highlight w:val="none"/>
          <w:lang w:val="zh-CN" w:eastAsia="zh-CN"/>
          <w14:textFill>
            <w14:solidFill>
              <w14:schemeClr w14:val="tx1"/>
            </w14:solidFill>
          </w14:textFill>
        </w:rPr>
        <w:t>在履约保证期和检验期内，乙方对甲方提出的索赔负有责任，乙方应按照甲方同意的下列一种或多种方式解决索赔事宜：</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11.2.1 </w:t>
      </w:r>
      <w:r>
        <w:rPr>
          <w:rFonts w:hint="eastAsia" w:ascii="仿宋" w:hAnsi="仿宋" w:eastAsia="仿宋" w:cs="仿宋"/>
          <w:color w:val="000000" w:themeColor="text1"/>
          <w:sz w:val="24"/>
          <w:highlight w:val="none"/>
          <w:lang w:val="zh-CN" w:eastAsia="zh-CN"/>
          <w14:textFill>
            <w14:solidFill>
              <w14:schemeClr w14:val="tx1"/>
            </w14:solidFill>
          </w14:textFill>
        </w:rPr>
        <w:t>在法定的</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期内，乙方应按合同规定将货款退还给甲方，并承担由此发生的一切损失和费用，包括利息、银行手续费、检验费以及所需的其它必要费用。如已超过</w:t>
      </w:r>
      <w:r>
        <w:rPr>
          <w:rFonts w:hint="eastAsia" w:ascii="仿宋" w:hAnsi="仿宋" w:eastAsia="仿宋" w:cs="仿宋"/>
          <w:color w:val="000000" w:themeColor="text1"/>
          <w:sz w:val="24"/>
          <w:highlight w:val="none"/>
          <w:lang w:eastAsia="zh-CN"/>
          <w14:textFill>
            <w14:solidFill>
              <w14:schemeClr w14:val="tx1"/>
            </w14:solidFill>
          </w14:textFill>
        </w:rPr>
        <w:t>拒绝使用</w:t>
      </w:r>
      <w:r>
        <w:rPr>
          <w:rFonts w:hint="eastAsia" w:ascii="仿宋" w:hAnsi="仿宋" w:eastAsia="仿宋" w:cs="仿宋"/>
          <w:color w:val="000000" w:themeColor="text1"/>
          <w:sz w:val="24"/>
          <w:highlight w:val="none"/>
          <w:lang w:val="zh-CN" w:eastAsia="zh-CN"/>
          <w14:textFill>
            <w14:solidFill>
              <w14:schemeClr w14:val="tx1"/>
            </w14:solidFill>
          </w14:textFill>
        </w:rPr>
        <w:t>期，但乙方同意，可比照上述办法办理，或由双方协商处理。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11.2.2 </w:t>
      </w:r>
      <w:r>
        <w:rPr>
          <w:rFonts w:hint="eastAsia" w:ascii="仿宋" w:hAnsi="仿宋" w:eastAsia="仿宋" w:cs="仿宋"/>
          <w:color w:val="000000" w:themeColor="text1"/>
          <w:sz w:val="24"/>
          <w:highlight w:val="none"/>
          <w:lang w:val="zh-CN" w:eastAsia="zh-CN"/>
          <w14:textFill>
            <w14:solidFill>
              <w14:schemeClr w14:val="tx1"/>
            </w14:solidFill>
          </w14:textFill>
        </w:rPr>
        <w:t>根据</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低劣程度及甲方所遭受损失的数额，经甲乙双方商定降低</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的价格，或由有资质的中介机构评估，以降低后的价格或评估价格为准。</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11.2.3 </w:t>
      </w:r>
      <w:r>
        <w:rPr>
          <w:rFonts w:hint="eastAsia" w:ascii="仿宋" w:hAnsi="仿宋" w:eastAsia="仿宋" w:cs="仿宋"/>
          <w:color w:val="000000" w:themeColor="text1"/>
          <w:sz w:val="24"/>
          <w:highlight w:val="none"/>
          <w:lang w:val="zh-CN" w:eastAsia="zh-CN"/>
          <w14:textFill>
            <w14:solidFill>
              <w14:schemeClr w14:val="tx1"/>
            </w14:solidFill>
          </w14:textFill>
        </w:rPr>
        <w:t>用符合规格、质量和性能要求的</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来更换有缺陷的部分或修补缺陷部分，乙方应承担一切费用和风险，并负担甲方所发生的一切直接费用。同时，乙方应相应延长</w:t>
      </w:r>
      <w:r>
        <w:rPr>
          <w:rFonts w:hint="eastAsia" w:ascii="仿宋" w:hAnsi="仿宋" w:eastAsia="仿宋" w:cs="仿宋"/>
          <w:color w:val="000000" w:themeColor="text1"/>
          <w:sz w:val="24"/>
          <w:highlight w:val="none"/>
          <w:lang w:eastAsia="zh-CN"/>
          <w14:textFill>
            <w14:solidFill>
              <w14:schemeClr w14:val="tx1"/>
            </w14:solidFill>
          </w14:textFill>
        </w:rPr>
        <w:t>维护</w:t>
      </w:r>
      <w:r>
        <w:rPr>
          <w:rFonts w:hint="eastAsia" w:ascii="仿宋" w:hAnsi="仿宋" w:eastAsia="仿宋" w:cs="仿宋"/>
          <w:color w:val="000000" w:themeColor="text1"/>
          <w:sz w:val="24"/>
          <w:highlight w:val="none"/>
          <w:lang w:val="zh-CN" w:eastAsia="zh-CN"/>
          <w14:textFill>
            <w14:solidFill>
              <w14:schemeClr w14:val="tx1"/>
            </w14:solidFill>
          </w14:textFill>
        </w:rPr>
        <w:t>或</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履约保证期。</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11.3 </w:t>
      </w:r>
      <w:r>
        <w:rPr>
          <w:rFonts w:hint="eastAsia" w:ascii="仿宋" w:hAnsi="仿宋" w:eastAsia="仿宋" w:cs="仿宋"/>
          <w:color w:val="000000" w:themeColor="text1"/>
          <w:sz w:val="24"/>
          <w:highlight w:val="none"/>
          <w:lang w:val="zh-CN" w:eastAsia="zh-CN"/>
          <w14:textFill>
            <w14:solidFill>
              <w14:schemeClr w14:val="tx1"/>
            </w14:solidFill>
          </w14:textFill>
        </w:rPr>
        <w:t>乙方收到甲方发出的索赔通知之日起</w:t>
      </w: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lang w:val="zh-CN" w:eastAsia="zh-CN"/>
          <w14:textFill>
            <w14:solidFill>
              <w14:schemeClr w14:val="tx1"/>
            </w14:solidFill>
          </w14:textFill>
        </w:rPr>
        <w:t>个工作日内未作答复的，甲方可从合同款或履约保证金中扣回索赔金额，如金额不足以补偿索赔金额，乙方应补足差额部分。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12.</w:t>
      </w:r>
      <w:r>
        <w:rPr>
          <w:rFonts w:hint="eastAsia" w:ascii="仿宋" w:hAnsi="仿宋" w:eastAsia="仿宋" w:cs="仿宋"/>
          <w:b/>
          <w:bCs/>
          <w:color w:val="000000" w:themeColor="text1"/>
          <w:sz w:val="24"/>
          <w:highlight w:val="none"/>
          <w:lang w:val="zh-CN" w:eastAsia="zh-CN"/>
          <w14:textFill>
            <w14:solidFill>
              <w14:schemeClr w14:val="tx1"/>
            </w14:solidFill>
          </w14:textFill>
        </w:rPr>
        <w:t>迟延交货</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12.1 </w:t>
      </w:r>
      <w:r>
        <w:rPr>
          <w:rFonts w:hint="eastAsia" w:ascii="仿宋" w:hAnsi="仿宋" w:eastAsia="仿宋" w:cs="仿宋"/>
          <w:color w:val="000000" w:themeColor="text1"/>
          <w:sz w:val="24"/>
          <w:highlight w:val="none"/>
          <w:lang w:val="zh-CN" w:eastAsia="zh-CN"/>
          <w14:textFill>
            <w14:solidFill>
              <w14:schemeClr w14:val="tx1"/>
            </w14:solidFill>
          </w14:textFill>
        </w:rPr>
        <w:t>乙方应按照合同约定的时间提供服务。</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12.2 </w:t>
      </w: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除不可抗力因素外，乙方迟延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，甲方有权提出违约损失赔偿或解除合同。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12.3 </w:t>
      </w:r>
      <w:r>
        <w:rPr>
          <w:rFonts w:hint="eastAsia" w:ascii="仿宋" w:hAnsi="仿宋" w:eastAsia="仿宋" w:cs="仿宋"/>
          <w:color w:val="000000" w:themeColor="text1"/>
          <w:sz w:val="24"/>
          <w:highlight w:val="none"/>
          <w:lang w:val="zh-CN" w:eastAsia="zh-CN"/>
          <w14:textFill>
            <w14:solidFill>
              <w14:schemeClr w14:val="tx1"/>
            </w14:solidFill>
          </w14:textFill>
        </w:rPr>
        <w:t>在履行合同过程中，乙方遇到不能按时提供服务的情况，应及时以书面形式将不能按时</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的理由、预期延误时间通知甲方。甲方收到乙方通知后，认为其理由正当的，可酌情延长</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lang w:val="zh-CN" w:eastAsia="zh-CN"/>
          <w14:textFill>
            <w14:solidFill>
              <w14:schemeClr w14:val="tx1"/>
            </w14:solidFill>
          </w14:textFill>
        </w:rPr>
        <w:t>时间。</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13.</w:t>
      </w:r>
      <w:r>
        <w:rPr>
          <w:rFonts w:hint="eastAsia" w:ascii="仿宋" w:hAnsi="仿宋" w:eastAsia="仿宋" w:cs="仿宋"/>
          <w:b/>
          <w:bCs/>
          <w:color w:val="000000" w:themeColor="text1"/>
          <w:sz w:val="24"/>
          <w:highlight w:val="none"/>
          <w:lang w:val="zh-CN" w:eastAsia="zh-CN"/>
          <w14:textFill>
            <w14:solidFill>
              <w14:schemeClr w14:val="tx1"/>
            </w14:solidFill>
          </w14:textFill>
        </w:rPr>
        <w:t>违约赔偿</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除不可抗力因素外，乙方没有按照合同规定的时间提供服务，甲方可要求乙方支付违约金。违约金每日按合同总价款的千分之五计收。</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14.</w:t>
      </w:r>
      <w:r>
        <w:rPr>
          <w:rFonts w:hint="eastAsia" w:ascii="仿宋" w:hAnsi="仿宋" w:eastAsia="仿宋" w:cs="仿宋"/>
          <w:b/>
          <w:bCs/>
          <w:color w:val="000000" w:themeColor="text1"/>
          <w:sz w:val="24"/>
          <w:highlight w:val="none"/>
          <w:lang w:val="zh-CN" w:eastAsia="zh-CN"/>
          <w14:textFill>
            <w14:solidFill>
              <w14:schemeClr w14:val="tx1"/>
            </w14:solidFill>
          </w14:textFill>
        </w:rPr>
        <w:t>不可抗力</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14.1 </w:t>
      </w:r>
      <w:r>
        <w:rPr>
          <w:rFonts w:hint="eastAsia" w:ascii="仿宋" w:hAnsi="仿宋" w:eastAsia="仿宋" w:cs="仿宋"/>
          <w:color w:val="000000" w:themeColor="text1"/>
          <w:sz w:val="24"/>
          <w:highlight w:val="none"/>
          <w:lang w:val="zh-CN" w:eastAsia="zh-CN"/>
          <w14:textFill>
            <w14:solidFill>
              <w14:schemeClr w14:val="tx1"/>
            </w14:solidFill>
          </w14:textFill>
        </w:rPr>
        <w:t>双方中任何一方遭遇法律规定的不可抗力，致使合同履行受阻时，履行合同的期限应予延长，延长的期限应相当于不可抗力所影响的时间。</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14.2 </w:t>
      </w:r>
      <w:r>
        <w:rPr>
          <w:rFonts w:hint="eastAsia" w:ascii="仿宋" w:hAnsi="仿宋" w:eastAsia="仿宋" w:cs="仿宋"/>
          <w:color w:val="000000" w:themeColor="text1"/>
          <w:sz w:val="24"/>
          <w:highlight w:val="none"/>
          <w:lang w:val="zh-CN" w:eastAsia="zh-CN"/>
          <w14:textFill>
            <w14:solidFill>
              <w14:schemeClr w14:val="tx1"/>
            </w14:solidFill>
          </w14:textFill>
        </w:rPr>
        <w:t>受事故影响的一方应在不可抗力的事故发生后以书面形式通知另一方。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14.3 </w:t>
      </w:r>
      <w:r>
        <w:rPr>
          <w:rFonts w:hint="eastAsia" w:ascii="仿宋" w:hAnsi="仿宋" w:eastAsia="仿宋" w:cs="仿宋"/>
          <w:color w:val="000000" w:themeColor="text1"/>
          <w:sz w:val="24"/>
          <w:highlight w:val="none"/>
          <w:lang w:val="zh-CN" w:eastAsia="zh-CN"/>
          <w14:textFill>
            <w14:solidFill>
              <w14:schemeClr w14:val="tx1"/>
            </w14:solidFill>
          </w14:textFill>
        </w:rPr>
        <w:t>不可抗力使合同的某些内容有变更必要的，双方应通过协商达成进一步履行合同的协议，因不可抗力致使合同不能履行的，合同终止。</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15.</w:t>
      </w:r>
      <w:r>
        <w:rPr>
          <w:rFonts w:hint="eastAsia" w:ascii="仿宋" w:hAnsi="仿宋" w:eastAsia="仿宋" w:cs="仿宋"/>
          <w:b/>
          <w:bCs/>
          <w:color w:val="000000" w:themeColor="text1"/>
          <w:sz w:val="24"/>
          <w:highlight w:val="none"/>
          <w:lang w:val="zh-CN" w:eastAsia="zh-CN"/>
          <w14:textFill>
            <w14:solidFill>
              <w14:schemeClr w14:val="tx1"/>
            </w14:solidFill>
          </w14:textFill>
        </w:rPr>
        <w:t>税费</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与本合同有关的一切税费均由乙方承担。</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16.</w:t>
      </w:r>
      <w:r>
        <w:rPr>
          <w:rFonts w:hint="eastAsia" w:ascii="仿宋" w:hAnsi="仿宋" w:eastAsia="仿宋" w:cs="仿宋"/>
          <w:b/>
          <w:bCs/>
          <w:color w:val="000000" w:themeColor="text1"/>
          <w:sz w:val="24"/>
          <w:highlight w:val="none"/>
          <w:lang w:val="zh-CN" w:eastAsia="zh-CN"/>
          <w14:textFill>
            <w14:solidFill>
              <w14:schemeClr w14:val="tx1"/>
            </w14:solidFill>
          </w14:textFill>
        </w:rPr>
        <w:t>合同争议的解决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16.1 </w:t>
      </w:r>
      <w:r>
        <w:rPr>
          <w:rFonts w:hint="eastAsia" w:ascii="仿宋" w:hAnsi="仿宋" w:eastAsia="仿宋" w:cs="仿宋"/>
          <w:color w:val="000000" w:themeColor="text1"/>
          <w:sz w:val="24"/>
          <w:highlight w:val="none"/>
          <w:lang w:val="zh-CN" w:eastAsia="zh-CN"/>
          <w14:textFill>
            <w14:solidFill>
              <w14:schemeClr w14:val="tx1"/>
            </w14:solidFill>
          </w14:textFill>
        </w:rPr>
        <w:t>甲方和乙方由于本合同的履行而发生任何争议时，双方可先通过协商解决。</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16.2 </w:t>
      </w:r>
      <w:r>
        <w:rPr>
          <w:rFonts w:hint="eastAsia" w:ascii="仿宋" w:hAnsi="仿宋" w:eastAsia="仿宋" w:cs="仿宋"/>
          <w:color w:val="000000" w:themeColor="text1"/>
          <w:sz w:val="24"/>
          <w:highlight w:val="none"/>
          <w:lang w:val="zh-CN" w:eastAsia="zh-CN"/>
          <w14:textFill>
            <w14:solidFill>
              <w14:schemeClr w14:val="tx1"/>
            </w14:solidFill>
          </w14:textFill>
        </w:rPr>
        <w:t>任何一方不愿通过协商或通过协商仍不能解决争议，则双方中任何一方均应向甲方所在地人民法院起诉。</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17.</w:t>
      </w:r>
      <w:r>
        <w:rPr>
          <w:rFonts w:hint="eastAsia" w:ascii="仿宋" w:hAnsi="仿宋" w:eastAsia="仿宋" w:cs="仿宋"/>
          <w:b/>
          <w:bCs/>
          <w:color w:val="000000" w:themeColor="text1"/>
          <w:sz w:val="24"/>
          <w:highlight w:val="none"/>
          <w:lang w:val="zh-CN" w:eastAsia="zh-CN"/>
          <w14:textFill>
            <w14:solidFill>
              <w14:schemeClr w14:val="tx1"/>
            </w14:solidFill>
          </w14:textFill>
        </w:rPr>
        <w:t>违约解除合同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 </w:t>
      </w:r>
      <w:r>
        <w:rPr>
          <w:rFonts w:hint="eastAsia" w:ascii="仿宋" w:hAnsi="仿宋" w:eastAsia="仿宋" w:cs="仿宋"/>
          <w:color w:val="000000" w:themeColor="text1"/>
          <w:sz w:val="24"/>
          <w:highlight w:val="none"/>
          <w:lang w:val="zh-CN" w:eastAsia="zh-CN"/>
          <w14:textFill>
            <w14:solidFill>
              <w14:schemeClr w14:val="tx1"/>
            </w14:solidFill>
          </w14:textFill>
        </w:rPr>
        <w:t>出现下列情形之一的，视为乙方违约。甲方可向乙方发出书面通知，部分或全部终止合同，同时保留向乙方索赔的权利。</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17.1.1 </w:t>
      </w:r>
      <w:r>
        <w:rPr>
          <w:rFonts w:hint="eastAsia" w:ascii="仿宋" w:hAnsi="仿宋" w:eastAsia="仿宋" w:cs="仿宋"/>
          <w:color w:val="000000" w:themeColor="text1"/>
          <w:sz w:val="24"/>
          <w:highlight w:val="none"/>
          <w:lang w:val="zh-CN" w:eastAsia="zh-CN"/>
          <w14:textFill>
            <w14:solidFill>
              <w14:schemeClr w14:val="tx1"/>
            </w14:solidFill>
          </w14:textFill>
        </w:rPr>
        <w:t>乙方未能在合同规定的限期或甲方同意延长的限期内，提供全部或部分货物的；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17.1.2 </w:t>
      </w:r>
      <w:r>
        <w:rPr>
          <w:rFonts w:hint="eastAsia" w:ascii="仿宋" w:hAnsi="仿宋" w:eastAsia="仿宋" w:cs="仿宋"/>
          <w:color w:val="000000" w:themeColor="text1"/>
          <w:sz w:val="24"/>
          <w:highlight w:val="none"/>
          <w:lang w:val="zh-CN" w:eastAsia="zh-CN"/>
          <w14:textFill>
            <w14:solidFill>
              <w14:schemeClr w14:val="tx1"/>
            </w14:solidFill>
          </w14:textFill>
        </w:rPr>
        <w:t>乙方未能履行合同规定的其它主要义务的；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17.1.3 </w:t>
      </w:r>
      <w:r>
        <w:rPr>
          <w:rFonts w:hint="eastAsia" w:ascii="仿宋" w:hAnsi="仿宋" w:eastAsia="仿宋" w:cs="仿宋"/>
          <w:color w:val="000000" w:themeColor="text1"/>
          <w:sz w:val="24"/>
          <w:highlight w:val="none"/>
          <w:lang w:val="zh-CN" w:eastAsia="zh-CN"/>
          <w14:textFill>
            <w14:solidFill>
              <w14:schemeClr w14:val="tx1"/>
            </w14:solidFill>
          </w14:textFill>
        </w:rPr>
        <w:t>乙方在本合同履行过程中有欺诈行为的。</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17.2 </w:t>
      </w:r>
      <w:r>
        <w:rPr>
          <w:rFonts w:hint="eastAsia" w:ascii="仿宋" w:hAnsi="仿宋" w:eastAsia="仿宋" w:cs="仿宋"/>
          <w:color w:val="000000" w:themeColor="text1"/>
          <w:sz w:val="24"/>
          <w:highlight w:val="none"/>
          <w:lang w:val="zh-CN" w:eastAsia="zh-CN"/>
          <w14:textFill>
            <w14:solidFill>
              <w14:schemeClr w14:val="tx1"/>
            </w14:solidFill>
          </w14:textFill>
        </w:rPr>
        <w:t>甲方全部或部分解除合同之后，应当遵循诚实信用原则购买与未交付的服务，乙方应承担买方购买类似服务而产生的额外支出。部分解除合同的，乙方应继续履行合同中未解除的部分。</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18.</w:t>
      </w:r>
      <w:r>
        <w:rPr>
          <w:rFonts w:hint="eastAsia" w:ascii="仿宋" w:hAnsi="仿宋" w:eastAsia="仿宋" w:cs="仿宋"/>
          <w:b/>
          <w:bCs/>
          <w:color w:val="000000" w:themeColor="text1"/>
          <w:sz w:val="24"/>
          <w:highlight w:val="none"/>
          <w:lang w:val="zh-CN" w:eastAsia="zh-CN"/>
          <w14:textFill>
            <w14:solidFill>
              <w14:schemeClr w14:val="tx1"/>
            </w14:solidFill>
          </w14:textFill>
        </w:rPr>
        <w:t>破产终止合同</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19.</w:t>
      </w:r>
      <w:r>
        <w:rPr>
          <w:rFonts w:hint="eastAsia" w:ascii="仿宋" w:hAnsi="仿宋" w:eastAsia="仿宋" w:cs="仿宋"/>
          <w:b/>
          <w:bCs/>
          <w:color w:val="000000" w:themeColor="text1"/>
          <w:sz w:val="24"/>
          <w:highlight w:val="none"/>
          <w:lang w:val="zh-CN" w:eastAsia="zh-CN"/>
          <w14:textFill>
            <w14:solidFill>
              <w14:schemeClr w14:val="tx1"/>
            </w14:solidFill>
          </w14:textFill>
        </w:rPr>
        <w:t>转让和分包</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19.1 </w:t>
      </w:r>
      <w:r>
        <w:rPr>
          <w:rFonts w:hint="eastAsia" w:ascii="仿宋" w:hAnsi="仿宋" w:eastAsia="仿宋" w:cs="仿宋"/>
          <w:color w:val="000000" w:themeColor="text1"/>
          <w:sz w:val="24"/>
          <w:highlight w:val="none"/>
          <w:lang w:val="zh-CN" w:eastAsia="zh-CN"/>
          <w14:textFill>
            <w14:solidFill>
              <w14:schemeClr w14:val="tx1"/>
            </w14:solidFill>
          </w14:textFill>
        </w:rPr>
        <w:t>政府采购合同不能转让。</w:t>
      </w:r>
    </w:p>
    <w:p>
      <w:pPr>
        <w:autoSpaceDE w:val="0"/>
        <w:autoSpaceDN w:val="0"/>
        <w:spacing w:line="360" w:lineRule="auto"/>
        <w:ind w:firstLine="36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19.2 </w:t>
      </w:r>
      <w:r>
        <w:rPr>
          <w:rFonts w:hint="eastAsia" w:ascii="仿宋" w:hAnsi="仿宋" w:eastAsia="仿宋" w:cs="仿宋"/>
          <w:color w:val="000000" w:themeColor="text1"/>
          <w:sz w:val="24"/>
          <w:highlight w:val="none"/>
          <w:lang w:val="zh-CN" w:eastAsia="zh-CN"/>
          <w14:textFill>
            <w14:solidFill>
              <w14:schemeClr w14:val="tx1"/>
            </w14:solidFill>
          </w14:textFill>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20.</w:t>
      </w:r>
      <w:r>
        <w:rPr>
          <w:rFonts w:hint="eastAsia" w:ascii="仿宋" w:hAnsi="仿宋" w:eastAsia="仿宋" w:cs="仿宋"/>
          <w:b/>
          <w:bCs/>
          <w:color w:val="000000" w:themeColor="text1"/>
          <w:sz w:val="24"/>
          <w:highlight w:val="none"/>
          <w:lang w:val="zh-CN" w:eastAsia="zh-CN"/>
          <w14:textFill>
            <w14:solidFill>
              <w14:schemeClr w14:val="tx1"/>
            </w14:solidFill>
          </w14:textFill>
        </w:rPr>
        <w:t>合同修改</w:t>
      </w:r>
    </w:p>
    <w:p>
      <w:pPr>
        <w:autoSpaceDE w:val="0"/>
        <w:autoSpaceDN w:val="0"/>
        <w:spacing w:line="360" w:lineRule="auto"/>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政府采购合同的双方当事人不得擅自变更、中止或者终止合同</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21.</w:t>
      </w:r>
      <w:r>
        <w:rPr>
          <w:rFonts w:hint="eastAsia" w:ascii="仿宋" w:hAnsi="仿宋" w:eastAsia="仿宋" w:cs="仿宋"/>
          <w:b/>
          <w:bCs/>
          <w:color w:val="000000" w:themeColor="text1"/>
          <w:sz w:val="24"/>
          <w:highlight w:val="none"/>
          <w:lang w:val="zh-CN" w:eastAsia="zh-CN"/>
          <w14:textFill>
            <w14:solidFill>
              <w14:schemeClr w14:val="tx1"/>
            </w14:solidFill>
          </w14:textFill>
        </w:rPr>
        <w:t>通知</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本合同任何一方给另一方的通知，都应以书面形式发送，而另一方也应以书面形式确认并发送到对方明确的地址。</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22.</w:t>
      </w:r>
      <w:r>
        <w:rPr>
          <w:rFonts w:hint="eastAsia" w:ascii="仿宋" w:hAnsi="仿宋" w:eastAsia="仿宋" w:cs="仿宋"/>
          <w:b/>
          <w:bCs/>
          <w:color w:val="000000" w:themeColor="text1"/>
          <w:sz w:val="24"/>
          <w:highlight w:val="none"/>
          <w:lang w:val="zh-CN" w:eastAsia="zh-CN"/>
          <w14:textFill>
            <w14:solidFill>
              <w14:schemeClr w14:val="tx1"/>
            </w14:solidFill>
          </w14:textFill>
        </w:rPr>
        <w:t>计量单位</w:t>
      </w:r>
    </w:p>
    <w:p>
      <w:pPr>
        <w:autoSpaceDE w:val="0"/>
        <w:autoSpaceDN w:val="0"/>
        <w:spacing w:line="360" w:lineRule="auto"/>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除技术规范中另有规定外</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eastAsia="zh-CN"/>
          <w14:textFill>
            <w14:solidFill>
              <w14:schemeClr w14:val="tx1"/>
            </w14:solidFill>
          </w14:textFill>
        </w:rPr>
        <w:t>计量单位均使用国家法定计量单位。</w:t>
      </w:r>
    </w:p>
    <w:p>
      <w:pPr>
        <w:autoSpaceDE w:val="0"/>
        <w:autoSpaceDN w:val="0"/>
        <w:spacing w:line="360" w:lineRule="auto"/>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23.</w:t>
      </w:r>
      <w:r>
        <w:rPr>
          <w:rFonts w:hint="eastAsia" w:ascii="仿宋" w:hAnsi="仿宋" w:eastAsia="仿宋" w:cs="仿宋"/>
          <w:b/>
          <w:bCs/>
          <w:color w:val="000000" w:themeColor="text1"/>
          <w:sz w:val="24"/>
          <w:highlight w:val="none"/>
          <w:lang w:val="zh-CN" w:eastAsia="zh-CN"/>
          <w14:textFill>
            <w14:solidFill>
              <w14:schemeClr w14:val="tx1"/>
            </w14:solidFill>
          </w14:textFill>
        </w:rPr>
        <w:t>适用法律</w:t>
      </w:r>
    </w:p>
    <w:p>
      <w:pPr>
        <w:spacing w:line="579" w:lineRule="exact"/>
        <w:ind w:firstLine="480" w:firstLineChars="20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zh-CN" w:eastAsia="zh-CN"/>
          <w14:textFill>
            <w14:solidFill>
              <w14:schemeClr w14:val="tx1"/>
            </w14:solidFill>
          </w14:textFill>
        </w:rPr>
        <w:t>本合同按照中华人民共和国的相关法律进行解释。</w:t>
      </w:r>
    </w:p>
    <w:p>
      <w:pPr>
        <w:spacing w:before="142"/>
        <w:rPr>
          <w:rStyle w:val="30"/>
          <w:rFonts w:ascii="仿宋" w:hAnsi="仿宋" w:eastAsia="仿宋" w:cs="仿宋"/>
          <w:color w:val="000000" w:themeColor="text1"/>
          <w:sz w:val="32"/>
          <w:highlight w:val="none"/>
          <w:lang w:eastAsia="zh-CN"/>
          <w14:textFill>
            <w14:solidFill>
              <w14:schemeClr w14:val="tx1"/>
            </w14:solidFill>
          </w14:textFill>
        </w:rPr>
        <w:sectPr>
          <w:pgSz w:w="11910" w:h="16840"/>
          <w:pgMar w:top="1480" w:right="1300" w:bottom="1180" w:left="1480" w:header="0" w:footer="912" w:gutter="0"/>
          <w:pgNumType w:fmt="decimal"/>
          <w:cols w:space="720" w:num="1"/>
        </w:sectPr>
      </w:pPr>
    </w:p>
    <w:p>
      <w:pPr>
        <w:spacing w:before="95"/>
        <w:ind w:left="2166" w:right="1814"/>
        <w:jc w:val="center"/>
        <w:outlineLvl w:val="0"/>
        <w:rPr>
          <w:rStyle w:val="30"/>
          <w:rFonts w:ascii="仿宋" w:hAnsi="仿宋" w:eastAsia="仿宋" w:cs="仿宋"/>
          <w:b/>
          <w:color w:val="000000" w:themeColor="text1"/>
          <w:sz w:val="36"/>
          <w:highlight w:val="none"/>
          <w:lang w:eastAsia="zh-CN"/>
          <w14:textFill>
            <w14:solidFill>
              <w14:schemeClr w14:val="tx1"/>
            </w14:solidFill>
          </w14:textFill>
        </w:rPr>
      </w:pPr>
      <w:bookmarkStart w:id="79" w:name="_Toc4727"/>
      <w:bookmarkStart w:id="80" w:name="_Toc17311"/>
      <w:bookmarkStart w:id="81" w:name="_Toc7400"/>
      <w:bookmarkStart w:id="82" w:name="_Toc15427"/>
      <w:bookmarkStart w:id="83" w:name="_Toc21355"/>
      <w:bookmarkStart w:id="84" w:name="_Toc3023"/>
      <w:r>
        <w:rPr>
          <w:rStyle w:val="30"/>
          <w:rFonts w:hint="eastAsia" w:ascii="仿宋" w:hAnsi="仿宋" w:eastAsia="仿宋" w:cs="仿宋"/>
          <w:b/>
          <w:color w:val="000000" w:themeColor="text1"/>
          <w:sz w:val="36"/>
          <w:highlight w:val="none"/>
          <w:lang w:eastAsia="zh-CN"/>
          <w14:textFill>
            <w14:solidFill>
              <w14:schemeClr w14:val="tx1"/>
            </w14:solidFill>
          </w14:textFill>
        </w:rPr>
        <w:t>第五部分附件</w:t>
      </w:r>
      <w:bookmarkEnd w:id="79"/>
      <w:bookmarkEnd w:id="80"/>
      <w:bookmarkEnd w:id="81"/>
      <w:bookmarkEnd w:id="82"/>
      <w:bookmarkEnd w:id="83"/>
      <w:bookmarkEnd w:id="84"/>
    </w:p>
    <w:p>
      <w:pPr>
        <w:pStyle w:val="55"/>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rPr>
          <w:rFonts w:ascii="仿宋" w:hAnsi="仿宋" w:eastAsia="仿宋" w:cs="仿宋"/>
          <w:b/>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48"/>
          <w:szCs w:val="36"/>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“新疆礼物”品牌农产品市场开拓和品牌化提升项目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w:t>
      </w:r>
      <w:r>
        <w:rPr>
          <w:rFonts w:hint="eastAsia" w:ascii="仿宋" w:hAnsi="仿宋" w:eastAsia="仿宋" w:cs="仿宋"/>
          <w:color w:val="000000" w:themeColor="text1"/>
          <w:sz w:val="28"/>
          <w:szCs w:val="36"/>
          <w:highlight w:val="none"/>
          <w:lang w:val="en-US" w:eastAsia="zh-CN"/>
          <w14:textFill>
            <w14:solidFill>
              <w14:schemeClr w14:val="tx1"/>
            </w14:solidFill>
          </w14:textFill>
        </w:rPr>
        <w:t>资格证明</w:t>
      </w:r>
      <w:r>
        <w:rPr>
          <w:rFonts w:hint="eastAsia" w:ascii="仿宋" w:hAnsi="仿宋" w:eastAsia="仿宋" w:cs="仿宋"/>
          <w:color w:val="000000" w:themeColor="text1"/>
          <w:sz w:val="28"/>
          <w:szCs w:val="36"/>
          <w:highlight w:val="none"/>
          <w:lang w:eastAsia="zh-CN"/>
          <w14:textFill>
            <w14:solidFill>
              <w14:schemeClr w14:val="tx1"/>
            </w14:solidFill>
          </w14:textFill>
        </w:rPr>
        <w:t>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pStyle w:val="55"/>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5"/>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pStyle w:val="55"/>
        <w:ind w:firstLine="643"/>
        <w:jc w:val="center"/>
        <w:rPr>
          <w:rFonts w:ascii="仿宋" w:hAnsi="仿宋" w:eastAsia="仿宋" w:cs="仿宋"/>
          <w:b/>
          <w:color w:val="000000" w:themeColor="text1"/>
          <w:sz w:val="32"/>
          <w:szCs w:val="32"/>
          <w:highlight w:val="none"/>
          <w:lang w:eastAsia="zh-CN"/>
          <w14:textFill>
            <w14:solidFill>
              <w14:schemeClr w14:val="tx1"/>
            </w14:solidFill>
          </w14:textFill>
        </w:rPr>
      </w:pPr>
    </w:p>
    <w:p>
      <w:pPr>
        <w:spacing w:before="120" w:after="120" w:line="500" w:lineRule="exact"/>
        <w:ind w:firstLine="643"/>
        <w:jc w:val="center"/>
        <w:outlineLvl w:val="1"/>
        <w:rPr>
          <w:rFonts w:ascii="仿宋" w:hAnsi="仿宋" w:eastAsia="仿宋" w:cs="仿宋"/>
          <w:color w:val="000000" w:themeColor="text1"/>
          <w:highlight w:val="none"/>
          <w14:textFill>
            <w14:solidFill>
              <w14:schemeClr w14:val="tx1"/>
            </w14:solidFill>
          </w14:textFill>
        </w:rPr>
      </w:pPr>
      <w:bookmarkStart w:id="85" w:name="_Toc18966"/>
      <w:bookmarkStart w:id="86" w:name="_Toc21563"/>
      <w:bookmarkStart w:id="87" w:name="_Toc83546621"/>
      <w:bookmarkStart w:id="88" w:name="_Toc22554395"/>
      <w:r>
        <w:rPr>
          <w:rFonts w:hint="eastAsia" w:ascii="仿宋" w:hAnsi="仿宋" w:eastAsia="仿宋" w:cs="仿宋"/>
          <w:b/>
          <w:color w:val="000000" w:themeColor="text1"/>
          <w:sz w:val="32"/>
          <w:highlight w:val="none"/>
          <w14:textFill>
            <w14:solidFill>
              <w14:schemeClr w14:val="tx1"/>
            </w14:solidFill>
          </w14:textFill>
        </w:rPr>
        <w:t>资格证明文件</w:t>
      </w:r>
      <w:bookmarkEnd w:id="85"/>
      <w:bookmarkEnd w:id="86"/>
      <w:bookmarkEnd w:id="87"/>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投标人应按下列顺序排序资格审查文件：</w:t>
      </w:r>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（一）投标单位营业执照（复印件）；</w:t>
      </w:r>
    </w:p>
    <w:p>
      <w:pPr>
        <w:spacing w:line="440" w:lineRule="exact"/>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（二）提供法定代表人身份证明或法定代表人授权委托书；（原件）</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三</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有良好的商业信誉和健全的财务会计制度</w:t>
      </w:r>
      <w:r>
        <w:rPr>
          <w:rFonts w:hint="eastAsia" w:ascii="仿宋" w:hAnsi="仿宋" w:eastAsia="仿宋" w:cs="仿宋"/>
          <w:color w:val="000000" w:themeColor="text1"/>
          <w:highlight w:val="none"/>
          <w:lang w:val="en-US" w:eastAsia="zh-CN"/>
          <w14:textFill>
            <w14:solidFill>
              <w14:schemeClr w14:val="tx1"/>
            </w14:solidFill>
          </w14:textFill>
        </w:rPr>
        <w:t>的相关证明材料</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四</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履行合同所必需的设备和专业技术能力</w:t>
      </w:r>
      <w:r>
        <w:rPr>
          <w:rFonts w:hint="eastAsia" w:ascii="仿宋" w:hAnsi="仿宋" w:eastAsia="仿宋" w:cs="仿宋"/>
          <w:color w:val="000000" w:themeColor="text1"/>
          <w:highlight w:val="none"/>
          <w:lang w:val="en-US" w:eastAsia="zh-CN"/>
          <w14:textFill>
            <w14:solidFill>
              <w14:schemeClr w14:val="tx1"/>
            </w14:solidFill>
          </w14:textFill>
        </w:rPr>
        <w:t>的书面声明</w:t>
      </w:r>
      <w:r>
        <w:rPr>
          <w:rFonts w:hint="eastAsia" w:ascii="仿宋" w:hAnsi="仿宋" w:eastAsia="仿宋" w:cs="仿宋"/>
          <w:color w:val="000000" w:themeColor="text1"/>
          <w:highlight w:val="none"/>
          <w14:textFill>
            <w14:solidFill>
              <w14:schemeClr w14:val="tx1"/>
            </w14:solidFill>
          </w14:textFill>
        </w:rPr>
        <w:t>（原件）；</w:t>
      </w:r>
    </w:p>
    <w:p>
      <w:pPr>
        <w:spacing w:line="440" w:lineRule="exact"/>
        <w:ind w:firstLine="4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五</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依法缴纳税收和社会保障资金的良好记录</w:t>
      </w:r>
      <w:r>
        <w:rPr>
          <w:rFonts w:hint="eastAsia" w:ascii="仿宋" w:hAnsi="仿宋" w:eastAsia="仿宋" w:cs="仿宋"/>
          <w:color w:val="000000" w:themeColor="text1"/>
          <w:highlight w:val="none"/>
          <w:lang w:val="en-US" w:eastAsia="zh-CN"/>
          <w14:textFill>
            <w14:solidFill>
              <w14:schemeClr w14:val="tx1"/>
            </w14:solidFill>
          </w14:textFill>
        </w:rPr>
        <w:t>的证明材料</w:t>
      </w:r>
      <w:r>
        <w:rPr>
          <w:rFonts w:hint="eastAsia" w:ascii="仿宋" w:hAnsi="仿宋" w:eastAsia="仿宋" w:cs="仿宋"/>
          <w:color w:val="000000" w:themeColor="text1"/>
          <w:highlight w:val="none"/>
          <w14:textFill>
            <w14:solidFill>
              <w14:schemeClr w14:val="tx1"/>
            </w14:solidFill>
          </w14:textFill>
        </w:rPr>
        <w:t>；</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六</w:t>
      </w:r>
      <w:r>
        <w:rPr>
          <w:rFonts w:hint="eastAsia" w:ascii="仿宋" w:hAnsi="仿宋" w:eastAsia="仿宋" w:cs="仿宋"/>
          <w:color w:val="000000" w:themeColor="text1"/>
          <w:highlight w:val="none"/>
          <w:lang w:eastAsia="zh-CN"/>
          <w14:textFill>
            <w14:solidFill>
              <w14:schemeClr w14:val="tx1"/>
            </w14:solidFill>
          </w14:textFill>
        </w:rPr>
        <w:t>）政府采购活动前三年内，在经营活动中没有重大违法记录</w:t>
      </w:r>
      <w:r>
        <w:rPr>
          <w:rFonts w:hint="eastAsia" w:ascii="仿宋" w:hAnsi="仿宋" w:eastAsia="仿宋" w:cs="仿宋"/>
          <w:color w:val="000000" w:themeColor="text1"/>
          <w:highlight w:val="none"/>
          <w:lang w:val="en-US" w:eastAsia="zh-CN"/>
          <w14:textFill>
            <w14:solidFill>
              <w14:schemeClr w14:val="tx1"/>
            </w14:solidFill>
          </w14:textFill>
        </w:rPr>
        <w:t>的书面声明</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七</w:t>
      </w:r>
      <w:r>
        <w:rPr>
          <w:rFonts w:hint="eastAsia" w:ascii="仿宋" w:hAnsi="仿宋" w:eastAsia="仿宋" w:cs="仿宋"/>
          <w:color w:val="000000" w:themeColor="text1"/>
          <w:highlight w:val="none"/>
          <w:lang w:eastAsia="zh-CN"/>
          <w14:textFill>
            <w14:solidFill>
              <w14:schemeClr w14:val="tx1"/>
            </w14:solidFill>
          </w14:textFill>
        </w:rPr>
        <w:t>）供应商无关联关系书面声明函</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八</w:t>
      </w:r>
      <w:r>
        <w:rPr>
          <w:rFonts w:hint="eastAsia" w:ascii="仿宋" w:hAnsi="仿宋" w:eastAsia="仿宋" w:cs="仿宋"/>
          <w:color w:val="000000" w:themeColor="text1"/>
          <w:highlight w:val="none"/>
          <w:lang w:eastAsia="zh-CN"/>
          <w14:textFill>
            <w14:solidFill>
              <w14:schemeClr w14:val="tx1"/>
            </w14:solidFill>
          </w14:textFill>
        </w:rPr>
        <w:t>）信用中国及中国政府采购网信用查询截图</w:t>
      </w:r>
    </w:p>
    <w:p>
      <w:pPr>
        <w:spacing w:line="440" w:lineRule="exact"/>
        <w:ind w:firstLine="48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九</w:t>
      </w:r>
      <w:r>
        <w:rPr>
          <w:rFonts w:hint="eastAsia" w:ascii="仿宋" w:hAnsi="仿宋" w:eastAsia="仿宋" w:cs="仿宋"/>
          <w:color w:val="000000" w:themeColor="text1"/>
          <w:highlight w:val="none"/>
          <w:lang w:eastAsia="zh-CN"/>
          <w14:textFill>
            <w14:solidFill>
              <w14:schemeClr w14:val="tx1"/>
            </w14:solidFill>
          </w14:textFill>
        </w:rPr>
        <w:t>）中小微企业声明函</w:t>
      </w:r>
    </w:p>
    <w:p>
      <w:pPr>
        <w:tabs>
          <w:tab w:val="center" w:pos="4153"/>
          <w:tab w:val="right" w:pos="8306"/>
        </w:tabs>
        <w:snapToGrid w:val="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spacing w:line="440" w:lineRule="exact"/>
        <w:ind w:firstLine="480"/>
        <w:rPr>
          <w:rFonts w:ascii="仿宋" w:hAnsi="仿宋" w:eastAsia="仿宋" w:cs="仿宋"/>
          <w:color w:val="000000" w:themeColor="text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b/>
          <w:color w:val="000000" w:themeColor="text1"/>
          <w:sz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pStyle w:val="6"/>
        <w:ind w:firstLine="482"/>
        <w:rPr>
          <w:rFonts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00" w:lineRule="exact"/>
        <w:jc w:val="center"/>
        <w:textAlignment w:val="baseline"/>
        <w:outlineLvl w:val="9"/>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提供合法有效的营业执照</w:t>
      </w:r>
      <w:bookmarkEnd w:id="88"/>
    </w:p>
    <w:p>
      <w:pPr>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提供投标人的企业营业执照复印件并加盖投标单位公章。</w:t>
      </w:r>
    </w:p>
    <w:p>
      <w:pPr>
        <w:pStyle w:val="20"/>
        <w:tabs>
          <w:tab w:val="left" w:pos="630"/>
        </w:tabs>
        <w:ind w:firstLine="240"/>
        <w:rPr>
          <w:rFonts w:hint="default" w:ascii="仿宋" w:hAnsi="仿宋" w:eastAsia="仿宋" w:cs="仿宋"/>
          <w:color w:val="000000" w:themeColor="text1"/>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2、</w:t>
      </w:r>
      <w:r>
        <w:rPr>
          <w:rFonts w:ascii="仿宋" w:hAnsi="仿宋" w:eastAsia="仿宋" w:cs="仿宋"/>
          <w:b/>
          <w:bCs/>
          <w:color w:val="000000" w:themeColor="text1"/>
          <w:szCs w:val="24"/>
          <w:highlight w:val="none"/>
          <w14:textFill>
            <w14:solidFill>
              <w14:schemeClr w14:val="tx1"/>
            </w14:solidFill>
          </w14:textFill>
        </w:rPr>
        <w:t>法定代表人授权委托书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本授权委托书声明：我</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w:t>
      </w:r>
      <w:r>
        <w:rPr>
          <w:rFonts w:hint="eastAsia" w:ascii="仿宋" w:hAnsi="仿宋" w:eastAsia="仿宋" w:cs="仿宋"/>
          <w:color w:val="000000" w:themeColor="text1"/>
          <w:sz w:val="24"/>
          <w:highlight w:val="none"/>
          <w14:textFill>
            <w14:solidFill>
              <w14:schemeClr w14:val="tx1"/>
            </w14:solidFill>
          </w14:textFill>
        </w:rPr>
        <w:t>的法人代表人，现授权委托</w:t>
      </w:r>
      <w:r>
        <w:rPr>
          <w:rFonts w:hint="eastAsia" w:ascii="仿宋" w:hAnsi="仿宋" w:eastAsia="仿宋" w:cs="仿宋"/>
          <w:color w:val="000000" w:themeColor="text1"/>
          <w:sz w:val="24"/>
          <w:highlight w:val="none"/>
          <w:u w:val="single"/>
          <w14:textFill>
            <w14:solidFill>
              <w14:schemeClr w14:val="tx1"/>
            </w14:solidFill>
          </w14:textFill>
        </w:rPr>
        <w:t xml:space="preserve">   （投标人名称）  </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（姓名）</w:t>
      </w:r>
      <w:r>
        <w:rPr>
          <w:rFonts w:hint="eastAsia" w:ascii="仿宋" w:hAnsi="仿宋" w:eastAsia="仿宋" w:cs="仿宋"/>
          <w:color w:val="000000" w:themeColor="text1"/>
          <w:sz w:val="24"/>
          <w:highlight w:val="none"/>
          <w14:textFill>
            <w14:solidFill>
              <w14:schemeClr w14:val="tx1"/>
            </w14:solidFill>
          </w14:textFill>
        </w:rPr>
        <w:t>为我公司代理人，以本公司的名义参加</w:t>
      </w:r>
      <w:r>
        <w:rPr>
          <w:rFonts w:hint="eastAsia" w:ascii="仿宋" w:hAnsi="仿宋" w:eastAsia="仿宋" w:cs="仿宋"/>
          <w:color w:val="000000" w:themeColor="text1"/>
          <w:sz w:val="24"/>
          <w:highlight w:val="none"/>
          <w:u w:val="single"/>
          <w14:textFill>
            <w14:solidFill>
              <w14:schemeClr w14:val="tx1"/>
            </w14:solidFill>
          </w14:textFill>
        </w:rPr>
        <w:t>（招标人）</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sz w:val="24"/>
          <w:highlight w:val="none"/>
          <w:u w:val="single"/>
          <w14:textFill>
            <w14:solidFill>
              <w14:schemeClr w14:val="tx1"/>
            </w14:solidFill>
          </w14:textFill>
        </w:rPr>
        <w:t xml:space="preserve"> 项目名称  、项目编号  </w:t>
      </w:r>
      <w:r>
        <w:rPr>
          <w:rFonts w:hint="eastAsia" w:ascii="仿宋" w:hAnsi="仿宋" w:eastAsia="仿宋" w:cs="仿宋"/>
          <w:color w:val="000000" w:themeColor="text1"/>
          <w:sz w:val="24"/>
          <w:highlight w:val="none"/>
          <w14:textFill>
            <w14:solidFill>
              <w14:schemeClr w14:val="tx1"/>
            </w14:solidFill>
          </w14:textFill>
        </w:rPr>
        <w:t>的投标活动。代理人在参加整个项目招标活动、合同签署过程中所签署的一切文件和处理与之有关的一切事物，我单位均予以承认。</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代理人：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单  位：              部门：         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联系电话：            邮箱：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代理人无转委权。特此委托。</w:t>
      </w: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被授权人身份证复印件（正反面）：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注：1、法定代表人本人作为公司代理人前来参与投标的，不提供此项证明文件。</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2、授权书上应当附有授权人和被授权人的居民身份证复印件（正反面）。</w:t>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r>
        <w:rPr>
          <w:rFonts w:hint="eastAsia" w:ascii="仿宋" w:hAnsi="仿宋" w:eastAsia="仿宋" w:cs="仿宋"/>
          <w:color w:val="000000" w:themeColor="text1"/>
          <w:szCs w:val="24"/>
          <w:highlight w:val="none"/>
          <w:lang w:val="en-US" w:eastAsia="zh-CN"/>
          <w14:textFill>
            <w14:solidFill>
              <w14:schemeClr w14:val="tx1"/>
            </w14:solidFill>
          </w14:textFill>
        </w:rPr>
        <w:t>3、</w:t>
      </w:r>
      <w:r>
        <w:rPr>
          <w:rFonts w:ascii="仿宋" w:hAnsi="仿宋" w:eastAsia="仿宋" w:cs="仿宋"/>
          <w:color w:val="000000" w:themeColor="text1"/>
          <w:szCs w:val="24"/>
          <w:highlight w:val="none"/>
          <w14:textFill>
            <w14:solidFill>
              <w14:schemeClr w14:val="tx1"/>
            </w14:solidFill>
          </w14:textFill>
        </w:rPr>
        <w:t>法定代表人身份证明书</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企业名称：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企业类型：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营业期限：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成立时间：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姓名：                  性别：            年龄：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职务：                </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系</w:t>
      </w:r>
      <w:r>
        <w:rPr>
          <w:rFonts w:hint="eastAsia" w:ascii="仿宋" w:hAnsi="仿宋" w:eastAsia="仿宋" w:cs="仿宋"/>
          <w:color w:val="000000" w:themeColor="text1"/>
          <w:sz w:val="24"/>
          <w:highlight w:val="none"/>
          <w:u w:val="single"/>
          <w14:textFill>
            <w14:solidFill>
              <w14:schemeClr w14:val="tx1"/>
            </w14:solidFill>
          </w14:textFill>
        </w:rPr>
        <w:t xml:space="preserve">        （投标单位名称）          </w:t>
      </w:r>
      <w:r>
        <w:rPr>
          <w:rFonts w:hint="eastAsia" w:ascii="仿宋" w:hAnsi="仿宋" w:eastAsia="仿宋" w:cs="仿宋"/>
          <w:color w:val="000000" w:themeColor="text1"/>
          <w:sz w:val="24"/>
          <w:highlight w:val="none"/>
          <w14:textFill>
            <w14:solidFill>
              <w14:schemeClr w14:val="tx1"/>
            </w14:solidFill>
          </w14:textFill>
        </w:rPr>
        <w:t>的法定代表人。</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特此证明。</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2"/>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法定代表人身份证复印件（正反面）：</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投标人名称（盖章）：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 (签字或盖章)：</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        年        月        日</w:t>
      </w: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注：本证明书为法定代表人本人作为公司代理人参与投标的，提供此项证明书。</w:t>
      </w:r>
    </w:p>
    <w:p>
      <w:pPr>
        <w:ind w:firstLine="480"/>
        <w:rPr>
          <w:rFonts w:ascii="仿宋" w:hAnsi="仿宋" w:eastAsia="仿宋" w:cs="仿宋"/>
          <w:color w:val="000000" w:themeColor="text1"/>
          <w:sz w:val="24"/>
          <w:highlight w:val="none"/>
          <w14:textFill>
            <w14:solidFill>
              <w14:schemeClr w14:val="tx1"/>
            </w14:solidFill>
          </w14:textFill>
        </w:rPr>
      </w:pPr>
    </w:p>
    <w:p>
      <w:pPr>
        <w:pStyle w:val="6"/>
        <w:ind w:firstLine="480"/>
        <w:rPr>
          <w:rFonts w:ascii="仿宋" w:hAnsi="仿宋" w:eastAsia="仿宋" w:cs="仿宋"/>
          <w:color w:val="000000" w:themeColor="text1"/>
          <w:sz w:val="24"/>
          <w:szCs w:val="24"/>
          <w:highlight w:val="none"/>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500" w:lineRule="exact"/>
        <w:ind w:left="629"/>
        <w:jc w:val="center"/>
        <w:textAlignment w:val="baseline"/>
        <w:outlineLvl w:val="9"/>
        <w:rPr>
          <w:rFonts w:hint="default" w:ascii="仿宋" w:hAnsi="仿宋" w:eastAsia="仿宋" w:cs="仿宋"/>
          <w:color w:val="000000" w:themeColor="text1"/>
          <w:szCs w:val="24"/>
          <w:highlight w:val="none"/>
          <w14:textFill>
            <w14:solidFill>
              <w14:schemeClr w14:val="tx1"/>
            </w14:solidFill>
          </w14:textFill>
        </w:rPr>
      </w:pPr>
      <w:r>
        <w:rPr>
          <w:rFonts w:ascii="仿宋" w:hAnsi="仿宋" w:eastAsia="仿宋" w:cs="仿宋"/>
          <w:color w:val="000000" w:themeColor="text1"/>
          <w:szCs w:val="24"/>
          <w:highlight w:val="none"/>
          <w14:textFill>
            <w14:solidFill>
              <w14:schemeClr w14:val="tx1"/>
            </w14:solidFill>
          </w14:textFill>
        </w:rPr>
        <w:br w:type="page"/>
      </w:r>
      <w:bookmarkStart w:id="89" w:name="_Toc3891646"/>
      <w:bookmarkStart w:id="90" w:name="_Toc22554399"/>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4</w:t>
      </w:r>
      <w:r>
        <w:rPr>
          <w:rFonts w:hint="eastAsia" w:ascii="仿宋" w:hAnsi="仿宋" w:eastAsia="仿宋" w:cs="仿宋"/>
          <w:b/>
          <w:bCs/>
          <w:color w:val="000000" w:themeColor="text1"/>
          <w:sz w:val="24"/>
          <w:highlight w:val="none"/>
          <w:lang w:eastAsia="zh-CN"/>
          <w14:textFill>
            <w14:solidFill>
              <w14:schemeClr w14:val="tx1"/>
            </w14:solidFill>
          </w14:textFill>
        </w:rPr>
        <w:t>、有良好的商业信誉和健全的财务会计制度</w:t>
      </w:r>
      <w:r>
        <w:rPr>
          <w:rFonts w:hint="eastAsia" w:ascii="仿宋" w:hAnsi="仿宋" w:eastAsia="仿宋" w:cs="仿宋"/>
          <w:b/>
          <w:bCs/>
          <w:color w:val="000000" w:themeColor="text1"/>
          <w:sz w:val="24"/>
          <w:highlight w:val="none"/>
          <w:lang w:val="en-US" w:eastAsia="zh-CN"/>
          <w14:textFill>
            <w14:solidFill>
              <w14:schemeClr w14:val="tx1"/>
            </w14:solidFill>
          </w14:textFill>
        </w:rPr>
        <w:t>的相关证明材料</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（1）</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提供2020年或2021年审计报告（或基本开户银行出具的资信证明文件）</w:t>
      </w:r>
      <w:r>
        <w:rPr>
          <w:rFonts w:hint="eastAsia" w:ascii="仿宋" w:hAnsi="仿宋" w:eastAsia="仿宋" w:cs="仿宋"/>
          <w:b w:val="0"/>
          <w:bCs w:val="0"/>
          <w:color w:val="000000" w:themeColor="text1"/>
          <w:sz w:val="24"/>
          <w:highlight w:val="none"/>
          <w:lang w:eastAsia="zh-CN"/>
          <w14:textFill>
            <w14:solidFill>
              <w14:schemeClr w14:val="tx1"/>
            </w14:solidFill>
          </w14:textFill>
        </w:rPr>
        <w:t>，包括 “四表一注”即《资产负债表》《利润表》《现金流量表》《所有者权益变动表》及其附注复印件。</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highlight w:val="none"/>
          <w:lang w:eastAsia="zh-CN"/>
          <w14:textFill>
            <w14:solidFill>
              <w14:schemeClr w14:val="tx1"/>
            </w14:solidFill>
          </w14:textFill>
        </w:rPr>
        <w:t>）投标人成立不到1年的，提供季度或月份有关财务报表原件（不需审计）。</w:t>
      </w:r>
    </w:p>
    <w:p>
      <w:pPr>
        <w:tabs>
          <w:tab w:val="center" w:pos="4153"/>
          <w:tab w:val="right" w:pos="8306"/>
        </w:tabs>
        <w:snapToGrid w:val="0"/>
        <w:spacing w:line="440" w:lineRule="exact"/>
        <w:ind w:firstLine="480" w:firstLineChars="200"/>
        <w:rPr>
          <w:rFonts w:hint="eastAsia" w:ascii="仿宋" w:hAnsi="仿宋" w:eastAsia="仿宋" w:cs="仿宋"/>
          <w:b w:val="0"/>
          <w:bCs w:val="0"/>
          <w:color w:val="000000" w:themeColor="text1"/>
          <w:sz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highlight w:val="none"/>
          <w:lang w:eastAsia="zh-CN"/>
          <w14:textFill>
            <w14:solidFill>
              <w14:schemeClr w14:val="tx1"/>
            </w14:solidFill>
          </w14:textFill>
        </w:rPr>
        <w:t>（3）公益类事业单位、自然人无需提供。</w:t>
      </w:r>
    </w:p>
    <w:p>
      <w:pPr>
        <w:tabs>
          <w:tab w:val="center" w:pos="4153"/>
          <w:tab w:val="right" w:pos="8306"/>
        </w:tabs>
        <w:snapToGrid w:val="0"/>
        <w:spacing w:line="440" w:lineRule="exact"/>
        <w:ind w:firstLine="480" w:firstLineChars="200"/>
        <w:rPr>
          <w:rFonts w:ascii="仿宋" w:hAnsi="仿宋" w:eastAsia="仿宋" w:cs="仿宋"/>
          <w:b w:val="0"/>
          <w:bCs w:val="0"/>
          <w:color w:val="000000" w:themeColor="text1"/>
          <w:sz w:val="24"/>
          <w:highlight w:val="none"/>
          <w:lang w:eastAsia="zh-CN"/>
          <w14:textFill>
            <w14:solidFill>
              <w14:schemeClr w14:val="tx1"/>
            </w14:solidFill>
          </w14:textFill>
        </w:rPr>
      </w:pPr>
    </w:p>
    <w:p>
      <w:pPr>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highlight w:val="none"/>
          <w:lang w:eastAsia="zh-CN"/>
          <w14:textFill>
            <w14:solidFill>
              <w14:schemeClr w14:val="tx1"/>
            </w14:solidFill>
          </w14:textFill>
        </w:rPr>
        <w:t>、履行合同所必需的设备和专业技术能力</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p>
    <w:p>
      <w:pPr>
        <w:tabs>
          <w:tab w:val="center" w:pos="4153"/>
          <w:tab w:val="right" w:pos="8306"/>
        </w:tabs>
        <w:snapToGrid w:val="0"/>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致：新疆君凯杰工程项目管理有限公司</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本单位作为本次采购项目的供应商，郑重承诺具备以下条件：</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（1）具有良好的商业信誉和健全的财务会计制度；</w:t>
      </w:r>
      <w:bookmarkStart w:id="91" w:name="_Toc10522_WPSOffice_Level1"/>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（2）具有履行合同所必需的</w:t>
      </w:r>
      <w:bookmarkEnd w:id="91"/>
      <w:r>
        <w:rPr>
          <w:rFonts w:hint="eastAsia" w:ascii="仿宋" w:hAnsi="仿宋" w:eastAsia="仿宋" w:cs="仿宋"/>
          <w:color w:val="000000" w:themeColor="text1"/>
          <w:sz w:val="24"/>
          <w:highlight w:val="none"/>
          <w:lang w:eastAsia="zh-CN"/>
          <w14:textFill>
            <w14:solidFill>
              <w14:schemeClr w14:val="tx1"/>
            </w14:solidFill>
          </w14:textFill>
        </w:rPr>
        <w:t>设备和专业技术能力；</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本单位对上述承诺的真实性负责，如有虚假，将依法承担法律责任。</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特此承诺。</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pStyle w:val="6"/>
        <w:rPr>
          <w:highlight w:val="none"/>
          <w:lang w:eastAsia="zh-CN"/>
        </w:rPr>
      </w:pPr>
    </w:p>
    <w:p>
      <w:pPr>
        <w:tabs>
          <w:tab w:val="center" w:pos="4153"/>
          <w:tab w:val="right" w:pos="8306"/>
        </w:tabs>
        <w:snapToGrid w:val="0"/>
        <w:spacing w:line="440" w:lineRule="exact"/>
        <w:rPr>
          <w:rFonts w:ascii="仿宋" w:hAnsi="仿宋" w:eastAsia="仿宋" w:cs="仿宋"/>
          <w:b/>
          <w:bCs/>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jc w:val="center"/>
        <w:rPr>
          <w:rFonts w:hint="default"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highlight w:val="none"/>
          <w:lang w:eastAsia="zh-CN"/>
          <w14:textFill>
            <w14:solidFill>
              <w14:schemeClr w14:val="tx1"/>
            </w14:solidFill>
          </w14:textFill>
        </w:rPr>
        <w:t>、依法缴纳税收和社会保障资金的良好记录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的证明材料</w:t>
      </w:r>
    </w:p>
    <w:p>
      <w:pPr>
        <w:spacing w:line="44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提供参加本次政府采购活动前六个月内（至少一个月）依法缴纳税收和社会保障资金的相关材料；</w:t>
      </w:r>
    </w:p>
    <w:p>
      <w:pPr>
        <w:pStyle w:val="20"/>
        <w:rPr>
          <w:highlight w:val="none"/>
          <w:lang w:eastAsia="zh-CN"/>
        </w:rPr>
      </w:pPr>
    </w:p>
    <w:p>
      <w:pPr>
        <w:pStyle w:val="20"/>
        <w:rPr>
          <w:highlight w:val="none"/>
          <w:lang w:eastAsia="zh-CN"/>
        </w:rPr>
      </w:pPr>
    </w:p>
    <w:p>
      <w:pPr>
        <w:spacing w:line="440" w:lineRule="exact"/>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p>
    <w:p>
      <w:pPr>
        <w:spacing w:line="440" w:lineRule="exact"/>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p>
    <w:p>
      <w:pPr>
        <w:spacing w:line="440" w:lineRule="exact"/>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lang w:eastAsia="zh-CN"/>
          <w14:textFill>
            <w14:solidFill>
              <w14:schemeClr w14:val="tx1"/>
            </w14:solidFill>
          </w14:textFill>
        </w:rPr>
        <w:t>、政府采购活动前</w:t>
      </w:r>
      <w:bookmarkStart w:id="92" w:name="_Toc16914_WPSOffice_Level1"/>
      <w:r>
        <w:rPr>
          <w:rFonts w:hint="eastAsia" w:ascii="仿宋" w:hAnsi="仿宋" w:eastAsia="仿宋" w:cs="仿宋"/>
          <w:b/>
          <w:bCs/>
          <w:color w:val="000000" w:themeColor="text1"/>
          <w:sz w:val="24"/>
          <w:highlight w:val="none"/>
          <w:lang w:eastAsia="zh-CN"/>
          <w14:textFill>
            <w14:solidFill>
              <w14:schemeClr w14:val="tx1"/>
            </w14:solidFill>
          </w14:textFill>
        </w:rPr>
        <w:t>三年内，在经</w:t>
      </w:r>
      <w:bookmarkEnd w:id="92"/>
      <w:r>
        <w:rPr>
          <w:rFonts w:hint="eastAsia" w:ascii="仿宋" w:hAnsi="仿宋" w:eastAsia="仿宋" w:cs="仿宋"/>
          <w:b/>
          <w:bCs/>
          <w:color w:val="000000" w:themeColor="text1"/>
          <w:sz w:val="24"/>
          <w:highlight w:val="none"/>
          <w:lang w:eastAsia="zh-CN"/>
          <w14:textFill>
            <w14:solidFill>
              <w14:schemeClr w14:val="tx1"/>
            </w14:solidFill>
          </w14:textFill>
        </w:rPr>
        <w:t>营活动中没有重大违法记录</w:t>
      </w:r>
      <w:r>
        <w:rPr>
          <w:rFonts w:hint="eastAsia" w:ascii="仿宋" w:hAnsi="仿宋" w:eastAsia="仿宋" w:cs="仿宋"/>
          <w:b/>
          <w:bCs/>
          <w:color w:val="000000" w:themeColor="text1"/>
          <w:sz w:val="24"/>
          <w:highlight w:val="none"/>
          <w:lang w:val="en-US" w:eastAsia="zh-CN"/>
          <w14:textFill>
            <w14:solidFill>
              <w14:schemeClr w14:val="tx1"/>
            </w14:solidFill>
          </w14:textFill>
        </w:rPr>
        <w:t>的书面声明</w:t>
      </w:r>
      <w:r>
        <w:rPr>
          <w:rFonts w:hint="eastAsia" w:ascii="仿宋" w:hAnsi="仿宋" w:eastAsia="仿宋" w:cs="仿宋"/>
          <w:b/>
          <w:bCs/>
          <w:color w:val="000000" w:themeColor="text1"/>
          <w:sz w:val="24"/>
          <w:highlight w:val="none"/>
          <w:lang w:eastAsia="zh-CN"/>
          <w14:textFill>
            <w14:solidFill>
              <w14:schemeClr w14:val="tx1"/>
            </w14:solidFill>
          </w14:textFill>
        </w:rPr>
        <w:t>；</w:t>
      </w:r>
    </w:p>
    <w:p>
      <w:pPr>
        <w:spacing w:line="360" w:lineRule="auto"/>
        <w:rPr>
          <w:rFonts w:hint="eastAsia" w:ascii="仿宋" w:hAnsi="仿宋" w:eastAsia="仿宋" w:cs="仿宋"/>
          <w:bCs/>
          <w:color w:val="000000" w:themeColor="text1"/>
          <w:sz w:val="24"/>
          <w:highlight w:val="none"/>
          <w:lang w:eastAsia="zh-CN"/>
          <w14:textFill>
            <w14:solidFill>
              <w14:schemeClr w14:val="tx1"/>
            </w14:solidFill>
          </w14:textFill>
        </w:rPr>
      </w:pPr>
    </w:p>
    <w:p>
      <w:pPr>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我单位郑重声明：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spacing w:line="360" w:lineRule="auto"/>
        <w:ind w:firstLine="480" w:firstLineChars="200"/>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 xml:space="preserve">如我公司声明与实际不符，我公司将承担因此引起的一切后果。 </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pStyle w:val="6"/>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2" w:firstLineChars="200"/>
        <w:jc w:val="center"/>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lang w:eastAsia="zh-CN"/>
          <w14:textFill>
            <w14:solidFill>
              <w14:schemeClr w14:val="tx1"/>
            </w14:solidFill>
          </w14:textFill>
        </w:rPr>
        <w:t>供应商无关联关系书面声明函（格式）</w:t>
      </w:r>
    </w:p>
    <w:p>
      <w:pPr>
        <w:tabs>
          <w:tab w:val="center" w:pos="4153"/>
          <w:tab w:val="right" w:pos="8306"/>
        </w:tabs>
        <w:snapToGrid w:val="0"/>
        <w:spacing w:line="440" w:lineRule="exact"/>
        <w:ind w:firstLine="643" w:firstLineChars="200"/>
        <w:jc w:val="center"/>
        <w:rPr>
          <w:rFonts w:ascii="仿宋" w:hAnsi="仿宋" w:eastAsia="仿宋" w:cs="仿宋"/>
          <w:b/>
          <w:bCs/>
          <w:color w:val="000000" w:themeColor="text1"/>
          <w:sz w:val="32"/>
          <w:szCs w:val="32"/>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highlight w:val="none"/>
          <w:lang w:eastAsia="zh-CN"/>
        </w:rPr>
      </w:pPr>
      <w:r>
        <w:rPr>
          <w:rFonts w:hint="eastAsia" w:ascii="仿宋" w:hAnsi="仿宋" w:eastAsia="仿宋" w:cs="仿宋"/>
          <w:color w:val="000000" w:themeColor="text1"/>
          <w:sz w:val="24"/>
          <w:highlight w:val="none"/>
          <w:lang w:eastAsia="zh-CN"/>
          <w14:textFill>
            <w14:solidFill>
              <w14:schemeClr w14:val="tx1"/>
            </w14:solidFill>
          </w14:textFill>
        </w:rPr>
        <w:t>我单位郑重声明：与</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lang w:eastAsia="zh-CN"/>
          <w14:textFill>
            <w14:solidFill>
              <w14:schemeClr w14:val="tx1"/>
            </w14:solidFill>
          </w14:textFill>
        </w:rPr>
        <w:t>人</w:t>
      </w:r>
      <w:r>
        <w:rPr>
          <w:rFonts w:hint="eastAsia" w:ascii="仿宋" w:hAnsi="仿宋" w:eastAsia="仿宋" w:cs="仿宋"/>
          <w:color w:val="000000" w:themeColor="text1"/>
          <w:sz w:val="24"/>
          <w:highlight w:val="none"/>
          <w:lang w:val="en-US" w:eastAsia="zh-CN"/>
          <w14:textFill>
            <w14:solidFill>
              <w14:schemeClr w14:val="tx1"/>
            </w14:solidFill>
          </w14:textFill>
        </w:rPr>
        <w:t>不</w:t>
      </w:r>
      <w:r>
        <w:rPr>
          <w:rFonts w:hint="eastAsia" w:ascii="仿宋" w:hAnsi="仿宋" w:eastAsia="仿宋" w:cs="仿宋"/>
          <w:color w:val="000000" w:themeColor="text1"/>
          <w:sz w:val="24"/>
          <w:highlight w:val="none"/>
          <w:lang w:eastAsia="zh-CN"/>
          <w14:textFill>
            <w14:solidFill>
              <w14:schemeClr w14:val="tx1"/>
            </w14:solidFill>
          </w14:textFill>
        </w:rPr>
        <w:t>存在利害关系，与本单位负责人为同一人或者与本单位存在控股关系、管理关系的其他关联供应商未参与</w:t>
      </w:r>
      <w:r>
        <w:rPr>
          <w:rFonts w:hint="eastAsia" w:ascii="仿宋" w:hAnsi="仿宋" w:eastAsia="仿宋" w:cs="仿宋"/>
          <w:b/>
          <w:bCs/>
          <w:color w:val="000000" w:themeColor="text1"/>
          <w:sz w:val="24"/>
          <w:highlight w:val="none"/>
          <w:u w:val="single"/>
          <w:lang w:eastAsia="zh-CN"/>
          <w14:textFill>
            <w14:solidFill>
              <w14:schemeClr w14:val="tx1"/>
            </w14:solidFill>
          </w14:textFill>
        </w:rPr>
        <w:t xml:space="preserve">_(项目名称) </w:t>
      </w:r>
      <w:r>
        <w:rPr>
          <w:rFonts w:hint="eastAsia" w:ascii="仿宋" w:hAnsi="仿宋" w:eastAsia="仿宋" w:cs="仿宋"/>
          <w:color w:val="000000" w:themeColor="text1"/>
          <w:sz w:val="24"/>
          <w:highlight w:val="none"/>
          <w:lang w:eastAsia="zh-CN"/>
          <w14:textFill>
            <w14:solidFill>
              <w14:schemeClr w14:val="tx1"/>
            </w14:solidFill>
          </w14:textFill>
        </w:rPr>
        <w:t>同一合同项下的谈判。</w:t>
      </w:r>
      <w:r>
        <w:rPr>
          <w:rFonts w:hint="eastAsia" w:ascii="仿宋" w:hAnsi="仿宋" w:eastAsia="仿宋" w:cs="仿宋"/>
          <w:color w:val="000000" w:themeColor="text1"/>
          <w:sz w:val="24"/>
          <w:highlight w:val="none"/>
          <w:lang w:val="en-US" w:eastAsia="zh-CN"/>
          <w14:textFill>
            <w14:solidFill>
              <w14:schemeClr w14:val="tx1"/>
            </w14:solidFill>
          </w14:textFill>
        </w:rPr>
        <w:t>我单位不是</w:t>
      </w:r>
      <w:r>
        <w:rPr>
          <w:rFonts w:hint="eastAsia" w:ascii="仿宋" w:hAnsi="仿宋" w:eastAsia="仿宋" w:cs="仿宋"/>
          <w:i w:val="0"/>
          <w:iCs w:val="0"/>
          <w:caps w:val="0"/>
          <w:color w:val="000000"/>
          <w:spacing w:val="0"/>
          <w:sz w:val="24"/>
          <w:szCs w:val="24"/>
          <w:highlight w:val="none"/>
        </w:rPr>
        <w:t>为该整体项目或其中分项目前期工作提供过设计、编制、监理、检测、管理等服务的法人及附属单位；</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我单位保证上述声明真实、有效、可查。</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特此声明。</w:t>
      </w: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供应商法定代表人（或法定代表人授权代表）签字：</w:t>
      </w:r>
    </w:p>
    <w:p>
      <w:pPr>
        <w:adjustRightInd w:val="0"/>
        <w:snapToGrid w:val="0"/>
        <w:spacing w:line="440" w:lineRule="exact"/>
        <w:rPr>
          <w:rFonts w:ascii="仿宋" w:hAnsi="仿宋" w:eastAsia="仿宋" w:cs="仿宋"/>
          <w:color w:val="000000" w:themeColor="text1"/>
          <w:sz w:val="24"/>
          <w:highlight w:val="none"/>
          <w:u w:val="singl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供应商名称（加盖公章）：</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   年   月   日</w:t>
      </w:r>
    </w:p>
    <w:p>
      <w:pPr>
        <w:tabs>
          <w:tab w:val="center" w:pos="4153"/>
          <w:tab w:val="right" w:pos="8306"/>
        </w:tabs>
        <w:snapToGrid w:val="0"/>
        <w:spacing w:line="440" w:lineRule="exact"/>
        <w:rPr>
          <w:rFonts w:ascii="仿宋" w:hAnsi="仿宋" w:eastAsia="仿宋" w:cs="仿宋"/>
          <w:color w:val="000000" w:themeColor="text1"/>
          <w:sz w:val="24"/>
          <w:highlight w:val="none"/>
          <w:lang w:eastAsia="zh-CN"/>
          <w14:textFill>
            <w14:solidFill>
              <w14:schemeClr w14:val="tx1"/>
            </w14:solidFill>
          </w14:textFill>
        </w:rPr>
      </w:pPr>
    </w:p>
    <w:p>
      <w:pPr>
        <w:tabs>
          <w:tab w:val="center" w:pos="4153"/>
          <w:tab w:val="right" w:pos="8306"/>
        </w:tabs>
        <w:snapToGrid w:val="0"/>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br w:type="page"/>
      </w:r>
    </w:p>
    <w:p>
      <w:pPr>
        <w:keepNext/>
        <w:keepLines/>
        <w:pageBreakBefore w:val="0"/>
        <w:widowControl/>
        <w:kinsoku/>
        <w:wordWrap/>
        <w:overflowPunct/>
        <w:topLinePunct w:val="0"/>
        <w:autoSpaceDE/>
        <w:autoSpaceDN/>
        <w:bidi w:val="0"/>
        <w:adjustRightInd/>
        <w:snapToGrid/>
        <w:spacing w:line="500" w:lineRule="exact"/>
        <w:jc w:val="center"/>
        <w:textAlignment w:val="baseline"/>
        <w:outlineLvl w:val="9"/>
        <w:rPr>
          <w:rFonts w:hint="default"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9、</w:t>
      </w:r>
      <w:r>
        <w:rPr>
          <w:rFonts w:ascii="仿宋" w:hAnsi="仿宋" w:eastAsia="仿宋" w:cs="仿宋"/>
          <w:b/>
          <w:bCs/>
          <w:color w:val="000000" w:themeColor="text1"/>
          <w:szCs w:val="24"/>
          <w:highlight w:val="none"/>
          <w14:textFill>
            <w14:solidFill>
              <w14:schemeClr w14:val="tx1"/>
            </w14:solidFill>
          </w14:textFill>
        </w:rPr>
        <w:t>信用中国及中国政府采购网信用查询截图</w:t>
      </w:r>
      <w:bookmarkEnd w:id="89"/>
      <w:bookmarkEnd w:id="90"/>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“信用中国”、“ 中国政府采购网”网站信用查询（信用中国查询：进入信用中国首页，点击信用服务，查询失信被执行人、</w:t>
      </w:r>
      <w:r>
        <w:rPr>
          <w:rFonts w:hint="eastAsia" w:ascii="仿宋" w:hAnsi="仿宋" w:eastAsia="仿宋" w:cs="仿宋"/>
          <w:i w:val="0"/>
          <w:iCs w:val="0"/>
          <w:caps w:val="0"/>
          <w:color w:val="000000"/>
          <w:spacing w:val="0"/>
          <w:sz w:val="24"/>
          <w:szCs w:val="24"/>
          <w:highlight w:val="none"/>
          <w:lang w:val="en-US" w:eastAsia="zh-CN"/>
        </w:rPr>
        <w:t>重大税收违法失信主体</w:t>
      </w:r>
      <w:r>
        <w:rPr>
          <w:rFonts w:hint="eastAsia" w:ascii="仿宋" w:hAnsi="仿宋" w:eastAsia="仿宋" w:cs="仿宋"/>
          <w:color w:val="000000" w:themeColor="text1"/>
          <w:sz w:val="24"/>
          <w:highlight w:val="none"/>
          <w14:textFill>
            <w14:solidFill>
              <w14:schemeClr w14:val="tx1"/>
            </w14:solidFill>
          </w14:textFill>
        </w:rPr>
        <w:t>保存完整网页截图；中国政府采购网查询：进入中国政府采购网首页，点击政府采购严重违法失信行为记录名单，输入单位名称，查询时间为201</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年1月1日至今，截图须体现无异常记录内容，保存完整网页截图）。</w:t>
      </w:r>
    </w:p>
    <w:p>
      <w:pPr>
        <w:ind w:firstLine="482"/>
        <w:jc w:val="center"/>
        <w:rPr>
          <w:rFonts w:hint="default" w:ascii="仿宋" w:hAnsi="仿宋" w:eastAsia="仿宋" w:cs="仿宋"/>
          <w:color w:val="000000" w:themeColor="text1"/>
          <w:highlight w:val="none"/>
          <w14:textFill>
            <w14:solidFill>
              <w14:schemeClr w14:val="tx1"/>
            </w14:solidFill>
          </w14:textFill>
        </w:rPr>
      </w:pPr>
      <w:bookmarkStart w:id="93" w:name="_Hlk53936691"/>
      <w:bookmarkStart w:id="94" w:name="_Hlk53936680"/>
      <w:r>
        <w:rPr>
          <w:rFonts w:hint="eastAsia" w:ascii="仿宋" w:hAnsi="仿宋" w:eastAsia="仿宋" w:cs="仿宋"/>
          <w:b/>
          <w:bCs/>
          <w:color w:val="000000" w:themeColor="text1"/>
          <w:sz w:val="24"/>
          <w:highlight w:val="none"/>
          <w14:textFill>
            <w14:solidFill>
              <w14:schemeClr w14:val="tx1"/>
            </w14:solidFill>
          </w14:textFill>
        </w:rPr>
        <w:t>示  例</w:t>
      </w:r>
      <w:bookmarkEnd w:id="93"/>
      <w:r>
        <w:rPr>
          <w:rFonts w:ascii="仿宋" w:hAnsi="仿宋" w:eastAsia="仿宋" w:cs="仿宋"/>
          <w:color w:val="000000" w:themeColor="text1"/>
          <w:highlight w:val="none"/>
          <w14:textFill>
            <w14:solidFill>
              <w14:schemeClr w14:val="tx1"/>
            </w14:solidFill>
          </w14:textFill>
        </w:rPr>
        <w:drawing>
          <wp:inline distT="0" distB="0" distL="114300" distR="114300">
            <wp:extent cx="5530850" cy="4095115"/>
            <wp:effectExtent l="0" t="0" r="12700" b="635"/>
            <wp:docPr id="7" name="图片 1" descr="7d2217cea415c6d917bc92c41391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7d2217cea415c6d917bc92c41391c41"/>
                    <pic:cNvPicPr>
                      <a:picLocks noChangeAspect="1"/>
                    </pic:cNvPicPr>
                  </pic:nvPicPr>
                  <pic:blipFill>
                    <a:blip r:embed="rId8"/>
                    <a:stretch>
                      <a:fillRect/>
                    </a:stretch>
                  </pic:blipFill>
                  <pic:spPr>
                    <a:xfrm>
                      <a:off x="0" y="0"/>
                      <a:ext cx="5530850" cy="4095115"/>
                    </a:xfrm>
                    <a:prstGeom prst="rect">
                      <a:avLst/>
                    </a:prstGeom>
                    <a:noFill/>
                    <a:ln>
                      <a:noFill/>
                    </a:ln>
                  </pic:spPr>
                </pic:pic>
              </a:graphicData>
            </a:graphic>
          </wp:inline>
        </w:drawing>
      </w:r>
      <w:bookmarkEnd w:id="94"/>
      <w:r>
        <w:rPr>
          <w:highlight w:val="none"/>
        </w:rPr>
        <w:drawing>
          <wp:inline distT="0" distB="0" distL="114300" distR="114300">
            <wp:extent cx="5612765" cy="2662555"/>
            <wp:effectExtent l="0" t="0" r="6985"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612765" cy="2662555"/>
                    </a:xfrm>
                    <a:prstGeom prst="rect">
                      <a:avLst/>
                    </a:prstGeom>
                    <a:noFill/>
                    <a:ln>
                      <a:noFill/>
                    </a:ln>
                  </pic:spPr>
                </pic:pic>
              </a:graphicData>
            </a:graphic>
          </wp:inline>
        </w:drawing>
      </w:r>
      <w:r>
        <w:rPr>
          <w:rFonts w:ascii="仿宋" w:hAnsi="仿宋" w:eastAsia="仿宋" w:cs="仿宋"/>
          <w:color w:val="000000" w:themeColor="text1"/>
          <w:highlight w:val="none"/>
          <w14:textFill>
            <w14:solidFill>
              <w14:schemeClr w14:val="tx1"/>
            </w14:solidFill>
          </w14:textFill>
        </w:rPr>
        <w:drawing>
          <wp:inline distT="0" distB="0" distL="114300" distR="114300">
            <wp:extent cx="5324475" cy="2441575"/>
            <wp:effectExtent l="0" t="0" r="9525" b="15875"/>
            <wp:docPr id="9" name="图片 3" descr="微信图片_2020060214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微信图片_20200602144731"/>
                    <pic:cNvPicPr>
                      <a:picLocks noChangeAspect="1"/>
                    </pic:cNvPicPr>
                  </pic:nvPicPr>
                  <pic:blipFill>
                    <a:blip r:embed="rId10"/>
                    <a:stretch>
                      <a:fillRect/>
                    </a:stretch>
                  </pic:blipFill>
                  <pic:spPr>
                    <a:xfrm>
                      <a:off x="0" y="0"/>
                      <a:ext cx="5324475" cy="2441575"/>
                    </a:xfrm>
                    <a:prstGeom prst="rect">
                      <a:avLst/>
                    </a:prstGeom>
                    <a:noFill/>
                    <a:ln>
                      <a:noFill/>
                    </a:ln>
                  </pic:spPr>
                </pic:pic>
              </a:graphicData>
            </a:graphic>
          </wp:inline>
        </w:drawing>
      </w: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tabs>
          <w:tab w:val="left" w:pos="3975"/>
        </w:tabs>
        <w:spacing w:line="440" w:lineRule="exact"/>
        <w:ind w:firstLine="442" w:firstLineChars="200"/>
        <w:jc w:val="center"/>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Cs w:val="24"/>
          <w:highlight w:val="none"/>
          <w:lang w:val="en-US" w:eastAsia="zh-CN"/>
          <w14:textFill>
            <w14:solidFill>
              <w14:schemeClr w14:val="tx1"/>
            </w14:solidFill>
          </w14:textFill>
        </w:rPr>
        <w:t>10、</w:t>
      </w:r>
      <w:r>
        <w:rPr>
          <w:rFonts w:hint="eastAsia" w:ascii="仿宋" w:hAnsi="仿宋" w:eastAsia="仿宋" w:cs="仿宋"/>
          <w:b/>
          <w:color w:val="000000" w:themeColor="text1"/>
          <w:sz w:val="24"/>
          <w:highlight w:val="none"/>
          <w:lang w:eastAsia="zh-CN"/>
          <w14:textFill>
            <w14:solidFill>
              <w14:schemeClr w14:val="tx1"/>
            </w14:solidFill>
          </w14:textFill>
        </w:rPr>
        <w:t>中小微企业声明函</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b/>
          <w:bCs/>
          <w:color w:val="000000"/>
          <w:sz w:val="24"/>
          <w:szCs w:val="24"/>
          <w:highlight w:val="none"/>
          <w:lang w:eastAsia="zh-CN" w:bidi="ar"/>
        </w:rPr>
        <w:t>《中小企业声明函》（服务）</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（单位名称）</w:t>
      </w:r>
      <w:r>
        <w:rPr>
          <w:rFonts w:hint="eastAsia" w:ascii="仿宋" w:hAnsi="仿宋" w:eastAsia="仿宋" w:cs="仿宋"/>
          <w:color w:val="000000"/>
          <w:sz w:val="24"/>
          <w:szCs w:val="24"/>
          <w:highlight w:val="none"/>
          <w:lang w:eastAsia="zh-CN" w:bidi="ar"/>
        </w:rPr>
        <w:t xml:space="preserve">的                     </w:t>
      </w:r>
      <w:r>
        <w:rPr>
          <w:rFonts w:hint="eastAsia" w:ascii="仿宋" w:hAnsi="仿宋" w:eastAsia="仿宋" w:cs="仿宋"/>
          <w:i/>
          <w:iCs/>
          <w:color w:val="000000"/>
          <w:sz w:val="24"/>
          <w:szCs w:val="24"/>
          <w:highlight w:val="none"/>
          <w:u w:val="single"/>
          <w:lang w:eastAsia="zh-CN" w:bidi="ar"/>
        </w:rPr>
        <w:t xml:space="preserve">               （项目名称）</w:t>
      </w:r>
      <w:r>
        <w:rPr>
          <w:rFonts w:hint="eastAsia" w:ascii="仿宋" w:hAnsi="仿宋" w:eastAsia="仿宋" w:cs="仿宋"/>
          <w:color w:val="000000"/>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1.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2.</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720" w:firstLineChars="3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企业名称（盖章）：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日 期：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pStyle w:val="20"/>
        <w:tabs>
          <w:tab w:val="left" w:pos="630"/>
        </w:tabs>
        <w:ind w:firstLine="240"/>
        <w:rPr>
          <w:rFonts w:hint="default" w:ascii="仿宋" w:hAnsi="仿宋" w:eastAsia="仿宋" w:cs="仿宋"/>
          <w:color w:val="000000" w:themeColor="text1"/>
          <w:highlight w:val="none"/>
          <w14:textFill>
            <w14:solidFill>
              <w14:schemeClr w14:val="tx1"/>
            </w14:solidFill>
          </w14:textFill>
        </w:rPr>
      </w:pPr>
    </w:p>
    <w:p>
      <w:pPr>
        <w:spacing w:line="500" w:lineRule="exact"/>
        <w:ind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ab/>
      </w:r>
    </w:p>
    <w:p>
      <w:pPr>
        <w:pStyle w:val="55"/>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ind w:firstLine="440" w:firstLineChars="200"/>
        <w:jc w:val="right"/>
        <w:rPr>
          <w:rFonts w:ascii="仿宋" w:hAnsi="仿宋" w:eastAsia="仿宋" w:cs="仿宋"/>
          <w:b/>
          <w:color w:val="000000" w:themeColor="text1"/>
          <w:sz w:val="52"/>
          <w:szCs w:val="40"/>
          <w:highlight w:val="none"/>
          <w:lang w:eastAsia="zh-CN" w:bidi="ar"/>
          <w14:textFill>
            <w14:solidFill>
              <w14:schemeClr w14:val="tx1"/>
            </w14:solidFill>
          </w14:textFill>
        </w:rPr>
      </w:pPr>
      <w:r>
        <w:rPr>
          <w:rFonts w:ascii="仿宋" w:hAnsi="仿宋" w:eastAsia="仿宋" w:cs="仿宋"/>
          <w:color w:val="000000" w:themeColor="text1"/>
          <w:highlight w:val="none"/>
          <w:lang w:eastAsia="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4464050</wp:posOffset>
                </wp:positionH>
                <wp:positionV relativeFrom="paragraph">
                  <wp:posOffset>338455</wp:posOffset>
                </wp:positionV>
                <wp:extent cx="1494790" cy="570865"/>
                <wp:effectExtent l="7620" t="8255" r="21590" b="11430"/>
                <wp:wrapNone/>
                <wp:docPr id="4" name="矩形 4"/>
                <wp:cNvGraphicFramePr/>
                <a:graphic xmlns:a="http://schemas.openxmlformats.org/drawingml/2006/main">
                  <a:graphicData uri="http://schemas.microsoft.com/office/word/2010/wordprocessingShape">
                    <wps:wsp>
                      <wps:cNvSpPr/>
                      <wps:spPr>
                        <a:xfrm>
                          <a:off x="0" y="0"/>
                          <a:ext cx="1494790" cy="57086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spacing w:line="360" w:lineRule="auto"/>
                              <w:rPr>
                                <w:b/>
                                <w:sz w:val="44"/>
                                <w:szCs w:val="44"/>
                              </w:rPr>
                            </w:pPr>
                            <w:r>
                              <w:rPr>
                                <w:rFonts w:hint="eastAsia" w:hAnsi="Times New Roman"/>
                                <w:b/>
                                <w:sz w:val="44"/>
                                <w:szCs w:val="44"/>
                                <w:lang w:bidi="ar"/>
                              </w:rPr>
                              <w:t>正本/副本</w:t>
                            </w:r>
                          </w:p>
                        </w:txbxContent>
                      </wps:txbx>
                      <wps:bodyPr/>
                    </wps:wsp>
                  </a:graphicData>
                </a:graphic>
              </wp:anchor>
            </w:drawing>
          </mc:Choice>
          <mc:Fallback>
            <w:pict>
              <v:rect id="_x0000_s1026" o:spid="_x0000_s1026" o:spt="1" style="position:absolute;left:0pt;margin-left:351.5pt;margin-top:26.65pt;height:44.95pt;width:117.7pt;z-index:251662336;mso-width-relative:page;mso-height-relative:page;" fillcolor="#FFFFFF" filled="t" stroked="t" coordsize="21600,21600" o:gfxdata="UEsDBAoAAAAAAIdO4kAAAAAAAAAAAAAAAAAEAAAAZHJzL1BLAwQUAAAACACHTuJAC2R339kAAAAK&#10;AQAADwAAAGRycy9kb3ducmV2LnhtbE2PwU7DMBBE70j8g7VIXBC1GxfahjiVQOJGBbQVZzfZJoF4&#10;HcVOE/6e5QTH1T7NvMk2k2vFGfvQeDIwnykQSIUvG6oMHPbPtysQIVoqbesJDXxjgE1+eZHZtPQj&#10;veN5FyvBIRRSa6COsUulDEWNzoaZ75D4d/K9s5HPvpJlb0cOd61MlLqXzjbEDbXt8KnG4ms3OAN7&#10;/FDNp7p56YZku94+vr6d4jQac301Vw8gIk7xD4ZffVaHnJ2OfqAyiNbAUmneEg3caQ2CgbVeLUAc&#10;mVzoBGSeyf8T8h9QSwMEFAAAAAgAh07iQGGbzQo6AgAAswQAAA4AAABkcnMvZTJvRG9jLnhtbK1U&#10;zY7TMBC+I/EOlu806arddqOme6CUC4IVC+Ls2k5iyX/yeJv2aZC48RA8DuI1duxkS1kk1AM5JGN7&#10;/M1838xkdXswmuxlAOVsTaeTkhJpuRPKtjX9/Gn7akkJRGYF087Kmh4l0Nv1yxer3lfyynVOCxkI&#10;glioel/TLkZfFQXwThoGE+elxcPGBcMiLkNbiMB6RDe6uCrL66J3QfjguATA3c1wSEfEcAmgaxrF&#10;5cbxByNtHFCD1CwiJeiUB7rO2TaN5PFD04CMRNcUmcb8xiBo79K7WK9Y1QbmO8XHFNglKTzjZJiy&#10;GPQEtWGRkYeg/oIyigcHrokT7kwxEMmKIItp+Uyb+455mbmg1OBPosP/g+Xv93eBKFHTGSWWGSz4&#10;r6/ff/74RmZJm95DhS73/i6MK0AzET00waQvUiCHrOfxpKc8RMJxczq7mS1uUGqOZ/NFubyeJ9Di&#10;920fIL6VzpBk1DRgvbKMbP8O4uD65DKqK7ZKaxJc/KJilwVKYfMh4J3BIN6hRsM2hHb3WgeyZ9gC&#10;2/yMSbRw7j0t05OR/n0F02+fQmllCUuDM3ZSVFp+RBJD6thXOd0URlvSoyLz5WKOejAcnAYbFk3j&#10;UXyw7RDZaXW68kcaObscBePDuVsSaMOgGxjmo0SQVUZFmcrGqk4y8cYKEo8eC2xxrmnKxkhBiZb4&#10;G0hW9oxM6Us8MQltE7TMQzZWK7XL0CDJiofdAUGTuXPimFuoSCvs5dwF49ylYTlfo33+r1k/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tkd9/ZAAAACgEAAA8AAAAAAAAAAQAgAAAAIgAAAGRycy9k&#10;b3ducmV2LnhtbFBLAQIUABQAAAAIAIdO4kBhm80KOgIAALMEAAAOAAAAAAAAAAEAIAAAACg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spacing w:line="360" w:lineRule="auto"/>
                        <w:rPr>
                          <w:b/>
                          <w:sz w:val="44"/>
                          <w:szCs w:val="44"/>
                        </w:rPr>
                      </w:pPr>
                      <w:r>
                        <w:rPr>
                          <w:rFonts w:hint="eastAsia" w:hAnsi="Times New Roman"/>
                          <w:b/>
                          <w:sz w:val="44"/>
                          <w:szCs w:val="44"/>
                          <w:lang w:bidi="ar"/>
                        </w:rPr>
                        <w:t>正本/副本</w:t>
                      </w:r>
                    </w:p>
                  </w:txbxContent>
                </v:textbox>
              </v:rect>
            </w:pict>
          </mc:Fallback>
        </mc:AlternateContent>
      </w: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p>
    <w:p>
      <w:pPr>
        <w:pStyle w:val="6"/>
        <w:spacing w:line="579" w:lineRule="exact"/>
        <w:ind w:firstLine="883"/>
        <w:jc w:val="center"/>
        <w:rPr>
          <w:rFonts w:ascii="仿宋" w:hAnsi="仿宋" w:eastAsia="仿宋" w:cs="仿宋"/>
          <w:b/>
          <w:color w:val="000000" w:themeColor="text1"/>
          <w:sz w:val="44"/>
          <w:szCs w:val="32"/>
          <w:highlight w:val="none"/>
          <w:lang w:eastAsia="zh-CN"/>
          <w14:textFill>
            <w14:solidFill>
              <w14:schemeClr w14:val="tx1"/>
            </w14:solidFill>
          </w14:textFill>
        </w:rPr>
      </w:pPr>
      <w:r>
        <w:rPr>
          <w:rFonts w:hint="eastAsia" w:ascii="仿宋" w:hAnsi="仿宋" w:eastAsia="仿宋" w:cs="仿宋"/>
          <w:b/>
          <w:color w:val="000000" w:themeColor="text1"/>
          <w:sz w:val="44"/>
          <w:szCs w:val="32"/>
          <w:highlight w:val="none"/>
          <w:lang w:eastAsia="zh-CN"/>
          <w14:textFill>
            <w14:solidFill>
              <w14:schemeClr w14:val="tx1"/>
            </w14:solidFill>
          </w14:textFill>
        </w:rPr>
        <w:t>“新疆礼物”品牌农产品市场开拓和品牌化提升项目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（报价文件）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keepNext/>
        <w:keepLines/>
        <w:pageBreakBefore w:val="0"/>
        <w:widowControl/>
        <w:kinsoku/>
        <w:wordWrap/>
        <w:overflowPunct/>
        <w:topLinePunct w:val="0"/>
        <w:autoSpaceDE/>
        <w:autoSpaceDN/>
        <w:bidi w:val="0"/>
        <w:adjustRightInd/>
        <w:snapToGrid/>
        <w:spacing w:before="0" w:after="0" w:line="579" w:lineRule="exact"/>
        <w:ind w:firstLine="0" w:firstLineChars="0"/>
        <w:textAlignment w:val="baseline"/>
        <w:outlineLvl w:val="9"/>
        <w:rPr>
          <w:rFonts w:ascii="仿宋" w:hAnsi="仿宋" w:eastAsia="仿宋" w:cs="仿宋"/>
          <w:color w:val="000000" w:themeColor="text1"/>
          <w:highlight w:val="none"/>
          <w:lang w:eastAsia="zh-CN"/>
          <w14:textFill>
            <w14:solidFill>
              <w14:schemeClr w14:val="tx1"/>
            </w14:solidFill>
          </w14:textFill>
        </w:rPr>
      </w:pPr>
      <w:bookmarkStart w:id="95" w:name="_Toc24536"/>
      <w:bookmarkStart w:id="96" w:name="_Toc24213"/>
      <w:bookmarkStart w:id="97" w:name="_Toc3554"/>
      <w:bookmarkStart w:id="98" w:name="_Toc25663"/>
    </w:p>
    <w:p>
      <w:pPr>
        <w:pStyle w:val="8"/>
        <w:rPr>
          <w:highlight w:val="none"/>
          <w:lang w:eastAsia="zh-CN"/>
        </w:rPr>
      </w:pPr>
    </w:p>
    <w:p>
      <w:pPr>
        <w:pStyle w:val="4"/>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99" w:name="_Toc15983"/>
      <w:r>
        <w:rPr>
          <w:rFonts w:ascii="仿宋" w:hAnsi="仿宋" w:eastAsia="仿宋" w:cs="仿宋"/>
          <w:color w:val="000000" w:themeColor="text1"/>
          <w:highlight w:val="none"/>
          <w:lang w:eastAsia="zh-CN"/>
          <w14:textFill>
            <w14:solidFill>
              <w14:schemeClr w14:val="tx1"/>
            </w14:solidFill>
          </w14:textFill>
        </w:rPr>
        <w:t>报价文件编制要求</w:t>
      </w:r>
      <w:bookmarkEnd w:id="95"/>
      <w:bookmarkEnd w:id="96"/>
      <w:bookmarkEnd w:id="97"/>
      <w:bookmarkEnd w:id="98"/>
      <w:bookmarkEnd w:id="99"/>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供应商应按下列顺序排序报价文件：</w:t>
      </w:r>
    </w:p>
    <w:p>
      <w:pPr>
        <w:pStyle w:val="6"/>
        <w:ind w:firstLineChars="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（一）报价一览表；</w:t>
      </w:r>
    </w:p>
    <w:p>
      <w:pPr>
        <w:pStyle w:val="6"/>
        <w:ind w:firstLineChars="0"/>
        <w:rPr>
          <w:rFonts w:ascii="仿宋" w:hAnsi="仿宋" w:eastAsia="仿宋" w:cs="仿宋"/>
          <w:color w:val="000000" w:themeColor="text1"/>
          <w:sz w:val="24"/>
          <w:highlight w:val="none"/>
          <w:lang w:eastAsia="zh-CN" w:bidi="ar"/>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color w:val="000000" w:themeColor="text1"/>
          <w:sz w:val="24"/>
          <w:highlight w:val="none"/>
          <w:lang w:eastAsia="zh-CN" w:bidi="ar"/>
          <w14:textFill>
            <w14:solidFill>
              <w14:schemeClr w14:val="tx1"/>
            </w14:solidFill>
          </w14:textFill>
        </w:rPr>
        <w:t>（二）报价明细表</w:t>
      </w:r>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一、报价一览表</w:t>
      </w:r>
    </w:p>
    <w:tbl>
      <w:tblPr>
        <w:tblStyle w:val="22"/>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tc>
        <w:tc>
          <w:tcPr>
            <w:tcW w:w="7298" w:type="dxa"/>
            <w:gridSpan w:val="3"/>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47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88" w:type="dxa"/>
            <w:tcBorders>
              <w:bottom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法人授权代表</w:t>
            </w:r>
          </w:p>
        </w:tc>
        <w:tc>
          <w:tcPr>
            <w:tcW w:w="247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c>
          <w:tcPr>
            <w:tcW w:w="1365"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联系电话</w:t>
            </w:r>
          </w:p>
        </w:tc>
        <w:tc>
          <w:tcPr>
            <w:tcW w:w="3458" w:type="dxa"/>
            <w:tcBorders>
              <w:bottom w:val="single" w:color="auto" w:sz="4" w:space="0"/>
            </w:tcBorders>
            <w:vAlign w:val="center"/>
          </w:tcPr>
          <w:p>
            <w:pPr>
              <w:snapToGrid w:val="0"/>
              <w:spacing w:line="360" w:lineRule="auto"/>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w:t>
            </w:r>
          </w:p>
          <w:p>
            <w:pPr>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￥：（元）</w:t>
            </w:r>
          </w:p>
          <w:p>
            <w:pPr>
              <w:snapToGrid w:val="0"/>
              <w:spacing w:line="360" w:lineRule="auto"/>
              <w:rPr>
                <w:rFonts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both"/>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合同履行期限</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10" w:rightChars="5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aps w:val="0"/>
                <w:color w:val="000000"/>
                <w:spacing w:val="0"/>
                <w:sz w:val="24"/>
                <w:szCs w:val="24"/>
                <w:highlight w:val="none"/>
                <w:lang w:val="en-US" w:eastAsia="zh-CN"/>
              </w:rPr>
              <w:t>2023年4月1日前</w:t>
            </w:r>
            <w:r>
              <w:rPr>
                <w:rFonts w:hint="eastAsia" w:ascii="仿宋" w:hAnsi="仿宋" w:eastAsia="仿宋" w:cs="仿宋"/>
                <w:i w:val="0"/>
                <w:iCs w:val="0"/>
                <w:caps w:val="0"/>
                <w:color w:val="000000"/>
                <w:spacing w:val="0"/>
                <w:sz w:val="24"/>
                <w:szCs w:val="24"/>
                <w:highlight w:val="none"/>
              </w:rPr>
              <w:t>完成</w:t>
            </w:r>
            <w:r>
              <w:rPr>
                <w:rFonts w:hint="eastAsia" w:ascii="仿宋" w:hAnsi="仿宋" w:eastAsia="仿宋" w:cs="仿宋"/>
                <w:i w:val="0"/>
                <w:iCs w:val="0"/>
                <w:caps w:val="0"/>
                <w:color w:val="000000"/>
                <w:spacing w:val="0"/>
                <w:sz w:val="24"/>
                <w:szCs w:val="24"/>
                <w:highlight w:val="none"/>
                <w:lang w:val="en-US" w:eastAsia="zh-CN"/>
              </w:rPr>
              <w:t>所有</w:t>
            </w:r>
            <w:r>
              <w:rPr>
                <w:rFonts w:hint="eastAsia" w:ascii="仿宋" w:hAnsi="仿宋" w:eastAsia="仿宋" w:cs="仿宋"/>
                <w:i w:val="0"/>
                <w:iCs w:val="0"/>
                <w:caps w:val="0"/>
                <w:color w:val="000000"/>
                <w:spacing w:val="0"/>
                <w:sz w:val="24"/>
                <w:szCs w:val="24"/>
                <w:highlight w:val="none"/>
              </w:rPr>
              <w:t>工作</w:t>
            </w:r>
            <w:r>
              <w:rPr>
                <w:rFonts w:hint="eastAsia" w:ascii="仿宋" w:hAnsi="仿宋" w:eastAsia="仿宋" w:cs="仿宋"/>
                <w:i w:val="0"/>
                <w:iCs w:val="0"/>
                <w:caps w:val="0"/>
                <w:color w:val="000000"/>
                <w:spacing w:val="0"/>
                <w:sz w:val="24"/>
                <w:szCs w:val="24"/>
                <w:highlight w:val="none"/>
                <w:lang w:val="en-US" w:eastAsia="zh-CN"/>
              </w:rPr>
              <w:t>并通过</w:t>
            </w:r>
            <w:r>
              <w:rPr>
                <w:rFonts w:hint="eastAsia" w:ascii="仿宋" w:hAnsi="仿宋" w:eastAsia="仿宋" w:cs="仿宋"/>
                <w:i w:val="0"/>
                <w:iCs w:val="0"/>
                <w:caps w:val="0"/>
                <w:color w:val="000000"/>
                <w:spacing w:val="0"/>
                <w:sz w:val="24"/>
                <w:szCs w:val="24"/>
                <w:highlight w:val="none"/>
              </w:rPr>
              <w:t>验收</w:t>
            </w:r>
            <w:r>
              <w:rPr>
                <w:rFonts w:hint="eastAsia" w:ascii="仿宋" w:hAnsi="仿宋" w:eastAsia="仿宋" w:cs="仿宋"/>
                <w:i w:val="0"/>
                <w:iCs w:val="0"/>
                <w:caps w:val="0"/>
                <w:color w:val="000000"/>
                <w:spacing w:val="0"/>
                <w:sz w:val="24"/>
                <w:szCs w:val="24"/>
                <w:highlight w:val="none"/>
                <w:lang w:eastAsia="zh-CN"/>
              </w:rPr>
              <w:t>。</w:t>
            </w:r>
          </w:p>
        </w:tc>
      </w:tr>
    </w:tbl>
    <w:p>
      <w:pPr>
        <w:snapToGrid w:val="0"/>
        <w:spacing w:line="480" w:lineRule="auto"/>
        <w:ind w:right="110" w:rightChars="50"/>
        <w:rPr>
          <w:rFonts w:hint="eastAsia" w:ascii="仿宋" w:hAnsi="仿宋" w:eastAsia="仿宋" w:cs="仿宋"/>
          <w:color w:val="000000" w:themeColor="text1"/>
          <w:sz w:val="24"/>
          <w:szCs w:val="24"/>
          <w:highlight w:val="none"/>
          <w:lang w:eastAsia="zh-CN"/>
          <w14:textFill>
            <w14:solidFill>
              <w14:schemeClr w14:val="tx1"/>
            </w14:solidFill>
          </w14:textFill>
        </w:rPr>
      </w:pP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（盖章）：</w:t>
      </w:r>
    </w:p>
    <w:p>
      <w:pPr>
        <w:snapToGrid w:val="0"/>
        <w:spacing w:line="480" w:lineRule="auto"/>
        <w:ind w:right="110" w:rightChars="5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法定代表人（盖章）：</w:t>
      </w:r>
    </w:p>
    <w:p>
      <w:pPr>
        <w:snapToGrid w:val="0"/>
        <w:spacing w:line="48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注：</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eastAsia="zh-CN"/>
          <w14:textFill>
            <w14:solidFill>
              <w14:schemeClr w14:val="tx1"/>
            </w14:solidFill>
          </w14:textFill>
        </w:rPr>
        <w:t>1.投标货币为人民币。本项目为总价合同，在数量不发生变化时，不得变动价格；</w:t>
      </w:r>
    </w:p>
    <w:p>
      <w:pPr>
        <w:tabs>
          <w:tab w:val="left" w:pos="900"/>
        </w:tabs>
        <w:adjustRightInd w:val="0"/>
        <w:snapToGrid w:val="0"/>
        <w:spacing w:line="360" w:lineRule="auto"/>
        <w:ind w:firstLine="440" w:firstLineChars="200"/>
        <w:rPr>
          <w:rFonts w:ascii="仿宋" w:hAnsi="仿宋" w:eastAsia="仿宋" w:cs="仿宋"/>
          <w:color w:val="000000" w:themeColor="text1"/>
          <w:szCs w:val="28"/>
          <w:highlight w:val="none"/>
          <w:lang w:eastAsia="zh-CN"/>
          <w14:textFill>
            <w14:solidFill>
              <w14:schemeClr w14:val="tx1"/>
            </w14:solidFill>
          </w14:textFill>
        </w:rPr>
      </w:pPr>
      <w:r>
        <w:rPr>
          <w:rFonts w:hint="eastAsia" w:ascii="仿宋" w:hAnsi="仿宋" w:eastAsia="仿宋" w:cs="仿宋"/>
          <w:color w:val="000000" w:themeColor="text1"/>
          <w:szCs w:val="28"/>
          <w:highlight w:val="none"/>
          <w:lang w:val="en-US" w:eastAsia="zh-CN"/>
          <w14:textFill>
            <w14:solidFill>
              <w14:schemeClr w14:val="tx1"/>
            </w14:solidFill>
          </w14:textFill>
        </w:rPr>
        <w:t>2</w:t>
      </w:r>
      <w:r>
        <w:rPr>
          <w:rFonts w:hint="eastAsia" w:ascii="仿宋" w:hAnsi="仿宋" w:eastAsia="仿宋" w:cs="仿宋"/>
          <w:color w:val="000000" w:themeColor="text1"/>
          <w:szCs w:val="28"/>
          <w:highlight w:val="none"/>
          <w:lang w:eastAsia="zh-CN"/>
          <w14:textFill>
            <w14:solidFill>
              <w14:schemeClr w14:val="tx1"/>
            </w14:solidFill>
          </w14:textFill>
        </w:rPr>
        <w:t>.报价一览表中须填写内容严格按照竞争性磋商文件中文字表述方式填写，否则按不响应竞争性磋商文件内容处理。</w:t>
      </w:r>
    </w:p>
    <w:p>
      <w:pPr>
        <w:snapToGrid w:val="0"/>
        <w:spacing w:line="360" w:lineRule="auto"/>
        <w:rPr>
          <w:rFonts w:ascii="仿宋" w:hAnsi="仿宋" w:eastAsia="仿宋" w:cs="仿宋"/>
          <w:b/>
          <w:color w:val="000000" w:themeColor="text1"/>
          <w:sz w:val="28"/>
          <w:szCs w:val="28"/>
          <w:highlight w:val="none"/>
          <w:lang w:eastAsia="zh-CN"/>
          <w14:textFill>
            <w14:solidFill>
              <w14:schemeClr w14:val="tx1"/>
            </w14:solidFill>
          </w14:textFill>
        </w:rPr>
      </w:pPr>
    </w:p>
    <w:p>
      <w:pPr>
        <w:pStyle w:val="21"/>
        <w:ind w:left="440" w:firstLine="400"/>
        <w:rPr>
          <w:rFonts w:ascii="仿宋" w:hAnsi="仿宋" w:eastAsia="仿宋" w:cs="仿宋"/>
          <w:color w:val="000000" w:themeColor="text1"/>
          <w:highlight w:val="none"/>
          <w:lang w:eastAsia="zh-CN"/>
          <w14:textFill>
            <w14:solidFill>
              <w14:schemeClr w14:val="tx1"/>
            </w14:solidFill>
          </w14:textFill>
        </w:rPr>
      </w:pPr>
    </w:p>
    <w:p>
      <w:pPr>
        <w:rPr>
          <w:rFonts w:ascii="仿宋" w:hAnsi="仿宋" w:eastAsia="仿宋" w:cs="仿宋"/>
          <w:color w:val="000000" w:themeColor="text1"/>
          <w:highlight w:val="none"/>
          <w:lang w:eastAsia="zh-CN"/>
          <w14:textFill>
            <w14:solidFill>
              <w14:schemeClr w14:val="tx1"/>
            </w14:solidFill>
          </w14:textFill>
        </w:rPr>
      </w:pPr>
    </w:p>
    <w:p>
      <w:pPr>
        <w:keepNext/>
        <w:keepLines/>
        <w:pageBreakBefore w:val="0"/>
        <w:widowControl/>
        <w:kinsoku/>
        <w:wordWrap/>
        <w:overflowPunct/>
        <w:topLinePunct w:val="0"/>
        <w:autoSpaceDE/>
        <w:autoSpaceDN/>
        <w:bidi w:val="0"/>
        <w:adjustRightInd/>
        <w:snapToGrid/>
        <w:textAlignment w:val="baseline"/>
        <w:outlineLvl w:val="9"/>
        <w:rPr>
          <w:highlight w:val="none"/>
          <w:lang w:eastAsia="zh-CN"/>
        </w:rPr>
      </w:pPr>
    </w:p>
    <w:p>
      <w:pPr>
        <w:rPr>
          <w:rFonts w:ascii="仿宋" w:hAnsi="仿宋" w:eastAsia="仿宋" w:cs="仿宋"/>
          <w:color w:val="000000" w:themeColor="text1"/>
          <w:highlight w:val="none"/>
          <w:lang w:eastAsia="zh-CN"/>
          <w14:textFill>
            <w14:solidFill>
              <w14:schemeClr w14:val="tx1"/>
            </w14:solidFill>
          </w14:textFill>
        </w:rPr>
      </w:pPr>
    </w:p>
    <w:p>
      <w:pPr>
        <w:pStyle w:val="20"/>
        <w:rPr>
          <w:highlight w:val="none"/>
          <w:lang w:eastAsia="zh-CN"/>
        </w:rPr>
      </w:pPr>
    </w:p>
    <w:p>
      <w:pPr>
        <w:rPr>
          <w:rFonts w:ascii="仿宋" w:hAnsi="仿宋" w:eastAsia="仿宋" w:cs="仿宋"/>
          <w:color w:val="000000" w:themeColor="text1"/>
          <w:highlight w:val="none"/>
          <w:lang w:eastAsia="zh-CN"/>
          <w14:textFill>
            <w14:solidFill>
              <w14:schemeClr w14:val="tx1"/>
            </w14:solidFill>
          </w14:textFill>
        </w:rPr>
      </w:pPr>
    </w:p>
    <w:p>
      <w:pPr>
        <w:snapToGrid w:val="0"/>
        <w:spacing w:line="360" w:lineRule="auto"/>
        <w:jc w:val="center"/>
        <w:rPr>
          <w:rFonts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lang w:eastAsia="zh-CN"/>
          <w14:textFill>
            <w14:solidFill>
              <w14:schemeClr w14:val="tx1"/>
            </w14:solidFill>
          </w14:textFill>
        </w:rPr>
        <w:t>二、报价明细表</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供应商名称：</w:t>
      </w:r>
    </w:p>
    <w:p>
      <w:pPr>
        <w:snapToGrid w:val="0"/>
        <w:spacing w:line="360" w:lineRule="auto"/>
        <w:rPr>
          <w:rFonts w:ascii="仿宋" w:hAnsi="仿宋" w:eastAsia="仿宋" w:cs="仿宋"/>
          <w:b/>
          <w:color w:val="000000" w:themeColor="text1"/>
          <w:sz w:val="30"/>
          <w:szCs w:val="30"/>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单位：元</w:t>
      </w:r>
    </w:p>
    <w:tbl>
      <w:tblPr>
        <w:tblStyle w:val="23"/>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内容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综合单价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税费</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其他</w:t>
            </w: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3"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1514"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c>
          <w:tcPr>
            <w:tcW w:w="2471" w:type="dxa"/>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投标总报价</w:t>
            </w:r>
          </w:p>
        </w:tc>
        <w:tc>
          <w:tcPr>
            <w:tcW w:w="6054" w:type="dxa"/>
            <w:gridSpan w:val="4"/>
            <w:vAlign w:val="bottom"/>
          </w:tcPr>
          <w:p>
            <w:pPr>
              <w:widowControl w:val="0"/>
              <w:snapToGrid w:val="0"/>
              <w:spacing w:line="360" w:lineRule="auto"/>
              <w:jc w:val="center"/>
              <w:rPr>
                <w:rFonts w:ascii="仿宋" w:hAnsi="仿宋" w:eastAsia="仿宋" w:cs="仿宋"/>
                <w:color w:val="000000" w:themeColor="text1"/>
                <w:sz w:val="24"/>
                <w:highlight w:val="none"/>
                <w14:textFill>
                  <w14:solidFill>
                    <w14:schemeClr w14:val="tx1"/>
                  </w14:solidFill>
                </w14:textFill>
              </w:rPr>
            </w:pPr>
          </w:p>
        </w:tc>
      </w:tr>
    </w:tbl>
    <w:p>
      <w:pPr>
        <w:snapToGrid w:val="0"/>
        <w:spacing w:line="720" w:lineRule="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注：此表中的投标总报价必须与“报价一览表”中的“投标总报价”一致。</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供应商（盖章）：</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法定代表人（盖章）：</w:t>
      </w:r>
    </w:p>
    <w:p>
      <w:pPr>
        <w:snapToGrid w:val="0"/>
        <w:spacing w:line="720" w:lineRule="auto"/>
        <w:ind w:right="110" w:rightChars="5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法人授权代表</w:t>
      </w:r>
      <w:r>
        <w:rPr>
          <w:rFonts w:hint="eastAsia" w:ascii="仿宋" w:hAnsi="仿宋" w:eastAsia="仿宋" w:cs="仿宋"/>
          <w:color w:val="000000" w:themeColor="text1"/>
          <w:sz w:val="24"/>
          <w:szCs w:val="24"/>
          <w:highlight w:val="none"/>
          <w:lang w:eastAsia="zh-CN"/>
          <w14:textFill>
            <w14:solidFill>
              <w14:schemeClr w14:val="tx1"/>
            </w14:solidFill>
          </w14:textFill>
        </w:rPr>
        <w:t>（签字）：</w:t>
      </w:r>
    </w:p>
    <w:p>
      <w:pPr>
        <w:spacing w:line="455" w:lineRule="exact"/>
        <w:ind w:left="353"/>
        <w:jc w:val="center"/>
        <w:rPr>
          <w:rStyle w:val="30"/>
          <w:rFonts w:ascii="仿宋" w:hAnsi="仿宋" w:eastAsia="仿宋" w:cs="仿宋"/>
          <w:b/>
          <w:color w:val="000000" w:themeColor="text1"/>
          <w:sz w:val="36"/>
          <w:highlight w:val="none"/>
          <w:lang w:eastAsia="zh-CN"/>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br w:type="page"/>
      </w:r>
    </w:p>
    <w:p>
      <w:pPr>
        <w:spacing w:line="455" w:lineRule="exact"/>
        <w:jc w:val="center"/>
        <w:rPr>
          <w:rStyle w:val="30"/>
          <w:rFonts w:ascii="仿宋" w:hAnsi="仿宋" w:eastAsia="仿宋" w:cs="仿宋"/>
          <w:color w:val="000000" w:themeColor="text1"/>
          <w:sz w:val="36"/>
          <w:highlight w:val="none"/>
          <w:lang w:eastAsia="zh-CN"/>
          <w14:textFill>
            <w14:solidFill>
              <w14:schemeClr w14:val="tx1"/>
            </w14:solidFill>
          </w14:textFill>
        </w:rPr>
        <w:sectPr>
          <w:pgSz w:w="11910" w:h="16840"/>
          <w:pgMar w:top="1520" w:right="1680" w:bottom="1180" w:left="1680" w:header="0" w:footer="912" w:gutter="0"/>
          <w:pgNumType w:fmt="decimal"/>
          <w:cols w:space="720" w:num="1"/>
        </w:sectPr>
      </w:pPr>
    </w:p>
    <w:p>
      <w:pPr>
        <w:pStyle w:val="55"/>
        <w:ind w:firstLine="643"/>
        <w:jc w:val="center"/>
        <w:rPr>
          <w:rFonts w:hint="default" w:ascii="仿宋" w:hAnsi="仿宋" w:eastAsia="仿宋" w:cs="仿宋"/>
          <w:b/>
          <w:color w:val="000000" w:themeColor="text1"/>
          <w:sz w:val="32"/>
          <w:szCs w:val="32"/>
          <w:highlight w:val="none"/>
          <w:lang w:eastAsia="zh-CN"/>
          <w14:textFill>
            <w14:solidFill>
              <w14:schemeClr w14:val="tx1"/>
            </w14:solidFill>
          </w14:textFill>
        </w:rPr>
      </w:pPr>
      <w:r>
        <w:rPr>
          <w:rFonts w:ascii="仿宋" w:hAnsi="仿宋" w:eastAsia="仿宋" w:cs="仿宋"/>
          <w:b/>
          <w:color w:val="000000" w:themeColor="text1"/>
          <w:sz w:val="32"/>
          <w:szCs w:val="32"/>
          <w:highlight w:val="none"/>
          <w:lang w:eastAsia="zh-CN"/>
          <w14:textFill>
            <w14:solidFill>
              <w14:schemeClr w14:val="tx1"/>
            </w14:solidFill>
          </w14:textFill>
        </w:rPr>
        <w:t>封面格式</w:t>
      </w:r>
    </w:p>
    <w:p>
      <w:pPr>
        <w:spacing w:line="579" w:lineRule="exact"/>
        <w:rPr>
          <w:rFonts w:ascii="仿宋" w:hAnsi="仿宋" w:eastAsia="仿宋" w:cs="仿宋"/>
          <w:b/>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b/>
          <w:color w:val="000000" w:themeColor="text1"/>
          <w:sz w:val="48"/>
          <w:szCs w:val="36"/>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r>
        <w:rPr>
          <w:rFonts w:hint="eastAsia" w:ascii="仿宋" w:hAnsi="仿宋" w:eastAsia="仿宋" w:cs="仿宋"/>
          <w:b/>
          <w:color w:val="000000" w:themeColor="text1"/>
          <w:sz w:val="52"/>
          <w:szCs w:val="52"/>
          <w:highlight w:val="none"/>
          <w:lang w:eastAsia="zh-CN"/>
          <w14:textFill>
            <w14:solidFill>
              <w14:schemeClr w14:val="tx1"/>
            </w14:solidFill>
          </w14:textFill>
        </w:rPr>
        <w:t>“新疆礼物”品牌农产品市场开拓和品牌化提升项目</w:t>
      </w:r>
    </w:p>
    <w:p>
      <w:pPr>
        <w:spacing w:line="579" w:lineRule="exact"/>
        <w:jc w:val="center"/>
        <w:rPr>
          <w:rFonts w:ascii="仿宋" w:hAnsi="仿宋" w:eastAsia="仿宋" w:cs="仿宋"/>
          <w:b/>
          <w:color w:val="000000" w:themeColor="text1"/>
          <w:sz w:val="52"/>
          <w:szCs w:val="40"/>
          <w:highlight w:val="none"/>
          <w:lang w:eastAsia="zh-CN" w:bidi="ar"/>
          <w14:textFill>
            <w14:solidFill>
              <w14:schemeClr w14:val="tx1"/>
            </w14:solidFill>
          </w14:textFill>
        </w:rPr>
      </w:pPr>
    </w:p>
    <w:p>
      <w:pPr>
        <w:spacing w:line="579" w:lineRule="exact"/>
        <w:jc w:val="center"/>
        <w:rPr>
          <w:rFonts w:ascii="仿宋" w:hAnsi="仿宋" w:eastAsia="仿宋" w:cs="仿宋"/>
          <w:b/>
          <w:color w:val="000000" w:themeColor="text1"/>
          <w:sz w:val="52"/>
          <w:szCs w:val="52"/>
          <w:highlight w:val="none"/>
          <w:lang w:eastAsia="zh-CN"/>
          <w14:textFill>
            <w14:solidFill>
              <w14:schemeClr w14:val="tx1"/>
            </w14:solidFill>
          </w14:textFill>
        </w:rPr>
      </w:pPr>
      <w:r>
        <w:rPr>
          <w:rFonts w:hint="eastAsia" w:ascii="仿宋" w:hAnsi="仿宋" w:eastAsia="仿宋" w:cs="仿宋"/>
          <w:b/>
          <w:color w:val="000000" w:themeColor="text1"/>
          <w:sz w:val="52"/>
          <w:szCs w:val="40"/>
          <w:highlight w:val="none"/>
          <w:lang w:eastAsia="zh-CN" w:bidi="ar"/>
          <w14:textFill>
            <w14:solidFill>
              <w14:schemeClr w14:val="tx1"/>
            </w14:solidFill>
          </w14:textFill>
        </w:rPr>
        <w:t>磋 商 响 应 文 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rPr>
          <w:rFonts w:ascii="仿宋" w:hAnsi="仿宋" w:eastAsia="仿宋" w:cs="仿宋"/>
          <w:color w:val="000000" w:themeColor="text1"/>
          <w:sz w:val="28"/>
          <w:szCs w:val="36"/>
          <w:highlight w:val="none"/>
          <w:lang w:eastAsia="zh-CN"/>
          <w14:textFill>
            <w14:solidFill>
              <w14:schemeClr w14:val="tx1"/>
            </w14:solidFill>
          </w14:textFill>
        </w:rPr>
      </w:pPr>
      <w:r>
        <w:rPr>
          <w:rFonts w:hint="eastAsia" w:ascii="仿宋" w:hAnsi="仿宋" w:eastAsia="仿宋" w:cs="仿宋"/>
          <w:color w:val="000000" w:themeColor="text1"/>
          <w:sz w:val="28"/>
          <w:szCs w:val="36"/>
          <w:highlight w:val="none"/>
          <w:lang w:eastAsia="zh-CN"/>
          <w14:textFill>
            <w14:solidFill>
              <w14:schemeClr w14:val="tx1"/>
            </w14:solidFill>
          </w14:textFill>
        </w:rPr>
        <w:t>（商务及技术文件）</w:t>
      </w: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项目名称：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项目编号：</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法定代表人或授权代理人：（签字或盖章）</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供应商地址：</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联系人姓名：</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联系方式:</w:t>
      </w: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pStyle w:val="20"/>
        <w:ind w:firstLine="240"/>
        <w:rPr>
          <w:rFonts w:hint="default" w:ascii="仿宋" w:hAnsi="仿宋" w:eastAsia="仿宋" w:cs="仿宋"/>
          <w:color w:val="000000" w:themeColor="text1"/>
          <w:highlight w:val="none"/>
          <w:lang w:eastAsia="zh-CN"/>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pStyle w:val="4"/>
        <w:spacing w:before="0" w:after="0" w:line="579" w:lineRule="exact"/>
        <w:ind w:firstLine="0" w:firstLineChars="0"/>
        <w:rPr>
          <w:rFonts w:hint="default" w:ascii="仿宋" w:hAnsi="仿宋" w:eastAsia="仿宋" w:cs="仿宋"/>
          <w:color w:val="000000" w:themeColor="text1"/>
          <w:highlight w:val="none"/>
          <w:lang w:eastAsia="zh-CN"/>
          <w14:textFill>
            <w14:solidFill>
              <w14:schemeClr w14:val="tx1"/>
            </w14:solidFill>
          </w14:textFill>
        </w:rPr>
      </w:pPr>
      <w:bookmarkStart w:id="100" w:name="_Toc15438"/>
      <w:bookmarkStart w:id="101" w:name="_Toc22472"/>
      <w:bookmarkStart w:id="102" w:name="_Toc7203"/>
      <w:bookmarkStart w:id="103" w:name="_Toc8252"/>
      <w:bookmarkStart w:id="104" w:name="_Toc27460"/>
      <w:r>
        <w:rPr>
          <w:rFonts w:ascii="仿宋" w:hAnsi="仿宋" w:eastAsia="仿宋" w:cs="仿宋"/>
          <w:color w:val="000000" w:themeColor="text1"/>
          <w:highlight w:val="none"/>
          <w:lang w:eastAsia="zh-CN"/>
          <w14:textFill>
            <w14:solidFill>
              <w14:schemeClr w14:val="tx1"/>
            </w14:solidFill>
          </w14:textFill>
        </w:rPr>
        <w:t>商务及技术部分</w:t>
      </w:r>
      <w:bookmarkEnd w:id="100"/>
      <w:bookmarkEnd w:id="101"/>
      <w:bookmarkEnd w:id="102"/>
      <w:bookmarkEnd w:id="103"/>
      <w:bookmarkEnd w:id="104"/>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磋商响应文件按下列顺序排列和装订磋商响应文件：（未提供格式的内容自拟）</w:t>
      </w:r>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05" w:name="_Toc23967"/>
      <w:bookmarkStart w:id="106" w:name="_Toc4058"/>
      <w:r>
        <w:rPr>
          <w:rFonts w:hint="eastAsia" w:ascii="仿宋" w:hAnsi="仿宋" w:eastAsia="仿宋" w:cs="仿宋"/>
          <w:bCs/>
          <w:color w:val="000000" w:themeColor="text1"/>
          <w:sz w:val="24"/>
          <w:szCs w:val="24"/>
          <w:highlight w:val="none"/>
          <w:lang w:eastAsia="zh-CN" w:bidi="ar"/>
          <w14:textFill>
            <w14:solidFill>
              <w14:schemeClr w14:val="tx1"/>
            </w14:solidFill>
          </w14:textFill>
        </w:rPr>
        <w:t>（一）投标函</w:t>
      </w:r>
      <w:bookmarkEnd w:id="105"/>
      <w:bookmarkEnd w:id="106"/>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07" w:name="_Toc7851"/>
      <w:bookmarkStart w:id="108" w:name="_Toc21694"/>
      <w:r>
        <w:rPr>
          <w:rFonts w:hint="eastAsia" w:ascii="仿宋" w:hAnsi="仿宋" w:eastAsia="仿宋" w:cs="仿宋"/>
          <w:bCs/>
          <w:color w:val="000000" w:themeColor="text1"/>
          <w:sz w:val="24"/>
          <w:szCs w:val="24"/>
          <w:highlight w:val="none"/>
          <w:lang w:eastAsia="zh-CN" w:bidi="ar"/>
          <w14:textFill>
            <w14:solidFill>
              <w14:schemeClr w14:val="tx1"/>
            </w14:solidFill>
          </w14:textFill>
        </w:rPr>
        <w:t>（二）法定代表人诚信投标承诺书</w:t>
      </w:r>
      <w:bookmarkEnd w:id="107"/>
      <w:bookmarkEnd w:id="108"/>
    </w:p>
    <w:p>
      <w:pPr>
        <w:spacing w:line="440" w:lineRule="exact"/>
        <w:outlineLvl w:val="9"/>
        <w:rPr>
          <w:rFonts w:ascii="仿宋" w:hAnsi="仿宋" w:eastAsia="仿宋" w:cs="仿宋"/>
          <w:bCs/>
          <w:color w:val="000000" w:themeColor="text1"/>
          <w:sz w:val="24"/>
          <w:szCs w:val="24"/>
          <w:highlight w:val="none"/>
          <w:lang w:eastAsia="zh-CN" w:bidi="ar"/>
          <w14:textFill>
            <w14:solidFill>
              <w14:schemeClr w14:val="tx1"/>
            </w14:solidFill>
          </w14:textFill>
        </w:rPr>
      </w:pPr>
      <w:bookmarkStart w:id="109" w:name="_Toc16362"/>
      <w:bookmarkStart w:id="110" w:name="_Toc31679"/>
      <w:r>
        <w:rPr>
          <w:rFonts w:hint="eastAsia" w:ascii="仿宋" w:hAnsi="仿宋" w:eastAsia="仿宋" w:cs="仿宋"/>
          <w:bCs/>
          <w:color w:val="000000" w:themeColor="text1"/>
          <w:sz w:val="24"/>
          <w:szCs w:val="24"/>
          <w:highlight w:val="none"/>
          <w:lang w:eastAsia="zh-CN" w:bidi="ar"/>
          <w14:textFill>
            <w14:solidFill>
              <w14:schemeClr w14:val="tx1"/>
            </w14:solidFill>
          </w14:textFill>
        </w:rPr>
        <w:t>（三）法定代表人授权委托书</w:t>
      </w:r>
      <w:bookmarkEnd w:id="109"/>
      <w:bookmarkEnd w:id="110"/>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bookmarkStart w:id="111" w:name="_Toc15571"/>
      <w:bookmarkStart w:id="112" w:name="_Toc32517"/>
      <w:r>
        <w:rPr>
          <w:rFonts w:hint="eastAsia" w:ascii="仿宋" w:hAnsi="仿宋" w:eastAsia="仿宋" w:cs="仿宋"/>
          <w:bCs/>
          <w:color w:val="000000" w:themeColor="text1"/>
          <w:sz w:val="24"/>
          <w:szCs w:val="24"/>
          <w:highlight w:val="none"/>
          <w:lang w:eastAsia="zh-CN" w:bidi="ar"/>
          <w14:textFill>
            <w14:solidFill>
              <w14:schemeClr w14:val="tx1"/>
            </w14:solidFill>
          </w14:textFill>
        </w:rPr>
        <w:t>（四）法定代表人身份证明书</w:t>
      </w:r>
      <w:bookmarkEnd w:id="111"/>
      <w:bookmarkEnd w:id="112"/>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bookmarkStart w:id="113" w:name="_Toc30041"/>
      <w:bookmarkStart w:id="114" w:name="_Toc1468"/>
      <w:r>
        <w:rPr>
          <w:rFonts w:hint="eastAsia" w:ascii="仿宋" w:hAnsi="仿宋" w:eastAsia="仿宋" w:cs="仿宋"/>
          <w:bCs/>
          <w:color w:val="000000" w:themeColor="text1"/>
          <w:sz w:val="24"/>
          <w:szCs w:val="24"/>
          <w:highlight w:val="none"/>
          <w:lang w:eastAsia="zh-CN" w:bidi="ar"/>
          <w14:textFill>
            <w14:solidFill>
              <w14:schemeClr w14:val="tx1"/>
            </w14:solidFill>
          </w14:textFill>
        </w:rPr>
        <w:t>（五）磋商保证金收据</w:t>
      </w:r>
      <w:bookmarkEnd w:id="113"/>
      <w:bookmarkEnd w:id="114"/>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六</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企业</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业绩一览表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七</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）项目团队成员一览表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八</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）实施服务承诺函</w:t>
      </w:r>
    </w:p>
    <w:p>
      <w:pPr>
        <w:spacing w:line="440" w:lineRule="exact"/>
        <w:outlineLvl w:val="9"/>
        <w:rPr>
          <w:rFonts w:hint="default" w:ascii="仿宋" w:hAnsi="仿宋" w:eastAsia="仿宋" w:cs="仿宋"/>
          <w:bCs/>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九</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技术部分</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（十）实施服务条款偏离表</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（十</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一</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）供应商企业类型声明函</w:t>
      </w:r>
    </w:p>
    <w:p>
      <w:pPr>
        <w:spacing w:line="440" w:lineRule="exact"/>
        <w:outlineLvl w:val="9"/>
        <w:rPr>
          <w:rFonts w:hint="eastAsia" w:ascii="仿宋" w:hAnsi="仿宋" w:eastAsia="仿宋" w:cs="仿宋"/>
          <w:bCs/>
          <w:color w:val="000000" w:themeColor="text1"/>
          <w:sz w:val="24"/>
          <w:szCs w:val="24"/>
          <w:highlight w:val="none"/>
          <w:lang w:eastAsia="zh-CN" w:bidi="ar"/>
          <w14:textFill>
            <w14:solidFill>
              <w14:schemeClr w14:val="tx1"/>
            </w14:solidFill>
          </w14:textFill>
        </w:rPr>
      </w:pPr>
      <w:r>
        <w:rPr>
          <w:rFonts w:hint="eastAsia" w:ascii="仿宋" w:hAnsi="仿宋" w:eastAsia="仿宋" w:cs="仿宋"/>
          <w:bCs/>
          <w:color w:val="000000" w:themeColor="text1"/>
          <w:sz w:val="24"/>
          <w:szCs w:val="24"/>
          <w:highlight w:val="none"/>
          <w:lang w:eastAsia="zh-CN" w:bidi="ar"/>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bidi="ar"/>
          <w14:textFill>
            <w14:solidFill>
              <w14:schemeClr w14:val="tx1"/>
            </w14:solidFill>
          </w14:textFill>
        </w:rPr>
        <w:t>十二</w:t>
      </w:r>
      <w:r>
        <w:rPr>
          <w:rFonts w:hint="eastAsia" w:ascii="仿宋" w:hAnsi="仿宋" w:eastAsia="仿宋" w:cs="仿宋"/>
          <w:bCs/>
          <w:color w:val="000000" w:themeColor="text1"/>
          <w:sz w:val="24"/>
          <w:szCs w:val="24"/>
          <w:highlight w:val="none"/>
          <w:lang w:eastAsia="zh-CN" w:bidi="ar"/>
          <w14:textFill>
            <w14:solidFill>
              <w14:schemeClr w14:val="tx1"/>
            </w14:solidFill>
          </w14:textFill>
        </w:rPr>
        <w:t>）供应商认为有必要提交的其他资料</w:t>
      </w:r>
    </w:p>
    <w:p>
      <w:pPr>
        <w:pStyle w:val="10"/>
        <w:spacing w:line="579" w:lineRule="exact"/>
        <w:ind w:left="0" w:leftChars="0" w:firstLine="552" w:firstLineChars="250"/>
        <w:rPr>
          <w:rFonts w:ascii="仿宋" w:hAnsi="仿宋" w:eastAsia="仿宋" w:cs="仿宋"/>
          <w:b/>
          <w:bCs/>
          <w:color w:val="000000" w:themeColor="text1"/>
          <w:highlight w:val="none"/>
          <w:lang w:eastAsia="zh-CN"/>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r>
        <w:rPr>
          <w:rFonts w:hint="eastAsia" w:ascii="仿宋" w:hAnsi="仿宋" w:eastAsia="仿宋" w:cs="仿宋"/>
          <w:b/>
          <w:bCs/>
          <w:color w:val="000000" w:themeColor="text1"/>
          <w:highlight w:val="none"/>
          <w:lang w:eastAsia="zh-CN"/>
          <w14:textFill>
            <w14:solidFill>
              <w14:schemeClr w14:val="tx1"/>
            </w14:solidFill>
          </w14:textFill>
        </w:rPr>
        <w:t>供应商提供的以上材料必须真实有效，需要年检的证书必须有年检记录，所有文件均须加盖单位公章，任何一项的虚假或提交的磋商响应文件资料不全，或未对磋商文件做出实质性响应，将可能导致磋商响应文件被拒绝接受。</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15" w:name="_Toc22554402"/>
      <w:bookmarkStart w:id="116" w:name="_Toc3891649"/>
      <w:bookmarkStart w:id="117" w:name="_Toc1719149"/>
      <w:bookmarkStart w:id="118" w:name="_Toc21594"/>
      <w:bookmarkStart w:id="119" w:name="_Toc4882"/>
      <w:bookmarkStart w:id="120" w:name="_Toc30846"/>
      <w:bookmarkStart w:id="121" w:name="_Toc27198"/>
      <w:bookmarkStart w:id="122" w:name="_Toc27883"/>
      <w:r>
        <w:rPr>
          <w:rFonts w:hint="eastAsia" w:ascii="仿宋" w:hAnsi="仿宋" w:eastAsia="仿宋" w:cs="仿宋"/>
          <w:b/>
          <w:color w:val="000000" w:themeColor="text1"/>
          <w:sz w:val="24"/>
          <w:szCs w:val="20"/>
          <w:highlight w:val="none"/>
          <w:lang w:eastAsia="zh-CN" w:bidi="ar"/>
          <w14:textFill>
            <w14:solidFill>
              <w14:schemeClr w14:val="tx1"/>
            </w14:solidFill>
          </w14:textFill>
        </w:rPr>
        <w:t>（一）</w:t>
      </w:r>
      <w:bookmarkEnd w:id="115"/>
      <w:bookmarkEnd w:id="116"/>
      <w:bookmarkEnd w:id="117"/>
      <w:r>
        <w:rPr>
          <w:rFonts w:hint="eastAsia" w:ascii="仿宋" w:hAnsi="仿宋" w:eastAsia="仿宋" w:cs="仿宋"/>
          <w:b/>
          <w:color w:val="000000" w:themeColor="text1"/>
          <w:sz w:val="24"/>
          <w:szCs w:val="20"/>
          <w:highlight w:val="none"/>
          <w:lang w:eastAsia="zh-CN" w:bidi="ar"/>
          <w14:textFill>
            <w14:solidFill>
              <w14:schemeClr w14:val="tx1"/>
            </w14:solidFill>
          </w14:textFill>
        </w:rPr>
        <w:t>投标函</w:t>
      </w:r>
      <w:bookmarkEnd w:id="118"/>
      <w:bookmarkEnd w:id="119"/>
      <w:bookmarkEnd w:id="120"/>
      <w:bookmarkEnd w:id="121"/>
      <w:bookmarkEnd w:id="122"/>
    </w:p>
    <w:p>
      <w:pPr>
        <w:spacing w:line="400" w:lineRule="exact"/>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新疆君凯杰工程项目管理有限公司：</w:t>
      </w:r>
    </w:p>
    <w:p>
      <w:pPr>
        <w:spacing w:line="400" w:lineRule="exact"/>
        <w:ind w:firstLine="496" w:firstLineChars="200"/>
        <w:rPr>
          <w:rFonts w:ascii="仿宋" w:hAnsi="仿宋" w:eastAsia="仿宋" w:cs="仿宋"/>
          <w:bCs/>
          <w:color w:val="000000" w:themeColor="text1"/>
          <w:spacing w:val="4"/>
          <w:sz w:val="24"/>
          <w:highlight w:val="none"/>
          <w:u w:val="singl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我们收到你们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NO-2022(JKJ)268  </w:t>
      </w:r>
      <w:r>
        <w:rPr>
          <w:rFonts w:hint="eastAsia" w:ascii="仿宋" w:hAnsi="仿宋" w:eastAsia="仿宋" w:cs="仿宋"/>
          <w:color w:val="000000" w:themeColor="text1"/>
          <w:spacing w:val="4"/>
          <w:sz w:val="24"/>
          <w:highlight w:val="none"/>
          <w:lang w:eastAsia="zh-CN"/>
          <w14:textFill>
            <w14:solidFill>
              <w14:schemeClr w14:val="tx1"/>
            </w14:solidFill>
          </w14:textFill>
        </w:rPr>
        <w:t>号</w:t>
      </w:r>
      <w:r>
        <w:rPr>
          <w:rFonts w:hint="eastAsia" w:ascii="仿宋" w:hAnsi="仿宋" w:eastAsia="仿宋" w:cs="仿宋"/>
          <w:bCs/>
          <w:color w:val="000000" w:themeColor="text1"/>
          <w:spacing w:val="4"/>
          <w:sz w:val="24"/>
          <w:highlight w:val="none"/>
          <w:u w:val="single"/>
          <w:lang w:eastAsia="zh-CN"/>
          <w14:textFill>
            <w14:solidFill>
              <w14:schemeClr w14:val="tx1"/>
            </w14:solidFill>
          </w14:textFill>
        </w:rPr>
        <w:t>“新疆礼物”品牌农产品市场开拓和品牌化提升项目</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第</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w:t>
      </w:r>
      <w:r>
        <w:rPr>
          <w:rFonts w:hint="eastAsia" w:ascii="仿宋" w:hAnsi="仿宋" w:eastAsia="仿宋" w:cs="仿宋"/>
          <w:color w:val="000000" w:themeColor="text1"/>
          <w:spacing w:val="4"/>
          <w:sz w:val="24"/>
          <w:highlight w:val="none"/>
          <w:lang w:eastAsia="zh-CN"/>
          <w14:textFill>
            <w14:solidFill>
              <w14:schemeClr w14:val="tx1"/>
            </w14:solidFill>
          </w14:textFill>
        </w:rPr>
        <w:t>包磋商文件，经仔细阅读和研究，我们决定参加投标。</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bookmarkStart w:id="123" w:name="_Toc15871_WPSOffice_Level1"/>
      <w:r>
        <w:rPr>
          <w:rFonts w:hint="eastAsia" w:ascii="仿宋" w:hAnsi="仿宋" w:eastAsia="仿宋" w:cs="仿宋"/>
          <w:color w:val="000000" w:themeColor="text1"/>
          <w:spacing w:val="4"/>
          <w:sz w:val="24"/>
          <w:highlight w:val="none"/>
          <w:lang w:eastAsia="zh-CN"/>
          <w14:textFill>
            <w14:solidFill>
              <w14:schemeClr w14:val="tx1"/>
            </w14:solidFill>
          </w14:textFill>
        </w:rPr>
        <w:t>l、愿意按照磋商文件的一切要求，提供以上服务。</w:t>
      </w:r>
      <w:bookmarkEnd w:id="123"/>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2、如果我们的响应文件被接受，我们将严格履行磋商文件中规定的每一项要求，按期、按质、按量履行服务义务。</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3、供应商已详细阅读并理解了磋商文件的全部，包括修改文件(如有的话)。我们完全理解并同意放弃对这方面有不明及误解的权利。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4、我们同意按磋商文件中的规定，本响应文件的有效期限为开标后</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90  </w:t>
      </w:r>
      <w:r>
        <w:rPr>
          <w:rFonts w:hint="eastAsia" w:ascii="仿宋" w:hAnsi="仿宋" w:eastAsia="仿宋" w:cs="仿宋"/>
          <w:color w:val="000000" w:themeColor="text1"/>
          <w:spacing w:val="4"/>
          <w:sz w:val="24"/>
          <w:highlight w:val="none"/>
          <w:lang w:eastAsia="zh-CN"/>
          <w14:textFill>
            <w14:solidFill>
              <w14:schemeClr w14:val="tx1"/>
            </w14:solidFill>
          </w14:textFill>
        </w:rPr>
        <w:t>天。</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5、我们愿意提供采购人在磋商文件中要求的所有资料。</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6、我们认为你们有权决定成交供应商，还认为你们有权接受或拒绝所有的供应商成交。</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7、我方愿意遵守磋商文件中所列的收费标准。</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8、在规定的磋商时间后，如果在磋商有效期内撤回投标，同意磋商保证金将被贵方没收。</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9、供应商同意提供按照贵方可能要求的与其投标有关的一切数据或资料，完全理解贵方不一定接受最低价的投标或收到的任何投标的约定。</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10、我方在响应文件中所作的承诺在开标后保持有效，不作任何更改和变动。</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11、我们愿意按磋商文件的规定交纳</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lang w:val="en-US" w:eastAsia="zh-CN"/>
          <w14:textFill>
            <w14:solidFill>
              <w14:schemeClr w14:val="tx1"/>
            </w14:solidFill>
          </w14:textFill>
        </w:rPr>
        <w:t>16000</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元</w:t>
      </w:r>
      <w:r>
        <w:rPr>
          <w:rFonts w:hint="eastAsia" w:ascii="仿宋" w:hAnsi="仿宋" w:eastAsia="仿宋" w:cs="仿宋"/>
          <w:color w:val="000000" w:themeColor="text1"/>
          <w:spacing w:val="4"/>
          <w:sz w:val="24"/>
          <w:highlight w:val="none"/>
          <w:lang w:eastAsia="zh-CN"/>
          <w14:textFill>
            <w14:solidFill>
              <w14:schemeClr w14:val="tx1"/>
            </w14:solidFill>
          </w14:textFill>
        </w:rPr>
        <w:t>的磋商保证金。</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12、若我方获得成交，我方保证按有关规定向贵方支付招标服务费。我方承诺接受磋商文件及澄清修改部分（如有）的全部条款（包括响应文件递交截止时间、保证金、资格评审条件、成交标准以及采购需求等其他所有条款）且无任何异议，现向贵公司提出承诺报价。</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所有有关标书的函电，请按下列地址联系：</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单  位：                 邮编：             传真：</w:t>
      </w:r>
    </w:p>
    <w:p>
      <w:pPr>
        <w:spacing w:line="40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    联系人：                 地址：             电话：</w:t>
      </w:r>
    </w:p>
    <w:p>
      <w:pPr>
        <w:spacing w:line="400"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400"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hint="eastAsia" w:ascii="仿宋" w:hAnsi="仿宋" w:eastAsia="仿宋" w:cs="仿宋"/>
          <w:b/>
          <w:color w:val="000000" w:themeColor="text1"/>
          <w:sz w:val="24"/>
          <w:szCs w:val="20"/>
          <w:highlight w:val="none"/>
          <w:lang w:eastAsia="zh-CN" w:bidi="ar"/>
          <w14:textFill>
            <w14:solidFill>
              <w14:schemeClr w14:val="tx1"/>
            </w14:solidFill>
          </w14:textFill>
        </w:rPr>
      </w:pPr>
      <w:bookmarkStart w:id="124" w:name="_Toc22554406"/>
      <w:bookmarkStart w:id="125" w:name="_Toc3891652"/>
      <w:bookmarkStart w:id="126" w:name="_Toc1719152"/>
    </w:p>
    <w:p>
      <w:pPr>
        <w:pStyle w:val="8"/>
        <w:rPr>
          <w:rFonts w:hint="eastAsia"/>
          <w:highlight w:val="none"/>
          <w:lang w:eastAsia="zh-CN"/>
        </w:rPr>
      </w:pP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27" w:name="_Toc4679"/>
      <w:bookmarkStart w:id="128" w:name="_Toc27095"/>
      <w:bookmarkStart w:id="129" w:name="_Toc23045"/>
      <w:bookmarkStart w:id="130" w:name="_Toc32192"/>
      <w:bookmarkStart w:id="131" w:name="_Toc22987"/>
      <w:r>
        <w:rPr>
          <w:rFonts w:hint="eastAsia" w:ascii="仿宋" w:hAnsi="仿宋" w:eastAsia="仿宋" w:cs="仿宋"/>
          <w:b/>
          <w:color w:val="000000" w:themeColor="text1"/>
          <w:sz w:val="24"/>
          <w:szCs w:val="20"/>
          <w:highlight w:val="none"/>
          <w:lang w:eastAsia="zh-CN" w:bidi="ar"/>
          <w14:textFill>
            <w14:solidFill>
              <w14:schemeClr w14:val="tx1"/>
            </w14:solidFill>
          </w14:textFill>
        </w:rPr>
        <w:t>（二）法定代表人诚信投标承诺书</w:t>
      </w:r>
      <w:bookmarkEnd w:id="127"/>
      <w:bookmarkEnd w:id="128"/>
      <w:bookmarkEnd w:id="129"/>
      <w:bookmarkEnd w:id="130"/>
      <w:bookmarkEnd w:id="131"/>
    </w:p>
    <w:p>
      <w:pPr>
        <w:pStyle w:val="55"/>
        <w:ind w:firstLine="0" w:firstLineChars="0"/>
        <w:rPr>
          <w:rFonts w:hint="default" w:ascii="仿宋" w:hAnsi="仿宋" w:eastAsia="仿宋" w:cs="仿宋"/>
          <w:b/>
          <w:color w:val="000000" w:themeColor="text1"/>
          <w:szCs w:val="24"/>
          <w:highlight w:val="none"/>
          <w:lang w:eastAsia="zh-CN"/>
          <w14:textFill>
            <w14:solidFill>
              <w14:schemeClr w14:val="tx1"/>
            </w14:solidFill>
          </w14:textFill>
        </w:rPr>
      </w:pPr>
      <w:r>
        <w:rPr>
          <w:rFonts w:ascii="仿宋" w:hAnsi="仿宋" w:eastAsia="仿宋" w:cs="仿宋"/>
          <w:b/>
          <w:color w:val="000000" w:themeColor="text1"/>
          <w:szCs w:val="24"/>
          <w:highlight w:val="none"/>
          <w:lang w:eastAsia="zh-CN"/>
          <w14:textFill>
            <w14:solidFill>
              <w14:schemeClr w14:val="tx1"/>
            </w14:solidFill>
          </w14:textFill>
        </w:rPr>
        <w:t>本人以企业法定代表人的身份郑重承诺：</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将遵循公开、公平、公正和诚信信用的原则参加（</w:t>
      </w:r>
      <w:r>
        <w:rPr>
          <w:rFonts w:hint="eastAsia" w:ascii="仿宋" w:hAnsi="仿宋" w:eastAsia="仿宋" w:cs="仿宋"/>
          <w:color w:val="000000" w:themeColor="text1"/>
          <w:spacing w:val="4"/>
          <w:sz w:val="24"/>
          <w:highlight w:val="none"/>
          <w:u w:val="single"/>
          <w:lang w:eastAsia="zh-CN"/>
          <w14:textFill>
            <w14:solidFill>
              <w14:schemeClr w14:val="tx1"/>
            </w14:solidFill>
          </w14:textFill>
        </w:rPr>
        <w:t xml:space="preserve">  项目、招标编号  </w:t>
      </w:r>
      <w:r>
        <w:rPr>
          <w:rFonts w:hint="eastAsia" w:ascii="仿宋" w:hAnsi="仿宋" w:eastAsia="仿宋" w:cs="仿宋"/>
          <w:color w:val="000000" w:themeColor="text1"/>
          <w:spacing w:val="4"/>
          <w:sz w:val="24"/>
          <w:highlight w:val="none"/>
          <w:lang w:eastAsia="zh-CN"/>
          <w14:textFill>
            <w14:solidFill>
              <w14:schemeClr w14:val="tx1"/>
            </w14:solidFill>
          </w14:textFill>
        </w:rPr>
        <w:t>）的投标；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一、杜绝以收取管理费等形式的一切挂靠、违法转包、分包行为；并选派有丰富经验、无不良行为记录的在项目管理人员、技术人员，严格按磋商文件及合同等要求保证拟派人员的到岗率。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二、磋商文件所提供的一切材料都是真实、有效、合法的。</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三、不与其他供应商相互串通磋商响应报价，不排挤其他供应商的公平竞争，不损害采购人或其他供应商的合法权益。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四、不与采购人或采购机构串通投标，不损害国家利益，社会公共利益或其他人的合法权益。</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五、不向采购人或者评标委员会成员行贿以牟取中标。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六、不以其他人名义投标或者以其他方式弄虚作假，骗取中标。</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七、不在开标后进行虚假恶意投诉。</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八、我单位没有被政府机关列入失信被执行人名单、重大税收违法</w:t>
      </w:r>
      <w:r>
        <w:rPr>
          <w:rFonts w:hint="eastAsia" w:ascii="仿宋" w:hAnsi="仿宋" w:eastAsia="仿宋" w:cs="仿宋"/>
          <w:color w:val="000000" w:themeColor="text1"/>
          <w:spacing w:val="4"/>
          <w:sz w:val="24"/>
          <w:highlight w:val="none"/>
          <w:lang w:val="en-US" w:eastAsia="zh-CN"/>
          <w14:textFill>
            <w14:solidFill>
              <w14:schemeClr w14:val="tx1"/>
            </w14:solidFill>
          </w14:textFill>
        </w:rPr>
        <w:t>失信主体</w:t>
      </w:r>
      <w:r>
        <w:rPr>
          <w:rFonts w:hint="eastAsia" w:ascii="仿宋" w:hAnsi="仿宋" w:eastAsia="仿宋" w:cs="仿宋"/>
          <w:color w:val="000000" w:themeColor="text1"/>
          <w:spacing w:val="4"/>
          <w:sz w:val="24"/>
          <w:highlight w:val="none"/>
          <w:lang w:eastAsia="zh-CN"/>
          <w14:textFill>
            <w14:solidFill>
              <w14:schemeClr w14:val="tx1"/>
            </w14:solidFill>
          </w14:textFill>
        </w:rPr>
        <w:t>、政府采购严重违法失信行为记录名单及其他不符合《中华人民共和国政府采购法》第二十二条规定条件的情形。</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 xml:space="preserve">九、没有被财政部门限制参加政府采购活动或曾被财政部门限制参加政府采购活动但已不在限制期内。    </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十、参与本项目政府采购活动3年内没有重大违法记录情况。</w:t>
      </w:r>
    </w:p>
    <w:p>
      <w:pPr>
        <w:spacing w:line="470" w:lineRule="exact"/>
        <w:ind w:firstLine="496" w:firstLineChars="200"/>
        <w:rPr>
          <w:rFonts w:ascii="仿宋" w:hAnsi="仿宋" w:eastAsia="仿宋" w:cs="仿宋"/>
          <w:color w:val="000000" w:themeColor="text1"/>
          <w:spacing w:val="4"/>
          <w:sz w:val="24"/>
          <w:highlight w:val="none"/>
          <w:lang w:eastAsia="zh-CN"/>
          <w14:textFill>
            <w14:solidFill>
              <w14:schemeClr w14:val="tx1"/>
            </w14:solidFill>
          </w14:textFill>
        </w:rPr>
      </w:pPr>
      <w:r>
        <w:rPr>
          <w:rFonts w:hint="eastAsia" w:ascii="仿宋" w:hAnsi="仿宋" w:eastAsia="仿宋" w:cs="仿宋"/>
          <w:color w:val="000000" w:themeColor="text1"/>
          <w:spacing w:val="4"/>
          <w:sz w:val="24"/>
          <w:highlight w:val="none"/>
          <w:lang w:eastAsia="zh-CN"/>
          <w14:textFill>
            <w14:solidFill>
              <w14:schemeClr w14:val="tx1"/>
            </w14:solidFill>
          </w14:textFill>
        </w:rPr>
        <w:t>本公司若有违反本承诺内容的行为，愿意承担法律责任，包括不限于：愿意接受相关行政主管部门作出的处罚；给采购人造成损失的，依法承担相应的赔偿责任。</w:t>
      </w:r>
    </w:p>
    <w:p>
      <w:pPr>
        <w:snapToGrid w:val="0"/>
        <w:spacing w:line="470" w:lineRule="exact"/>
        <w:rPr>
          <w:rFonts w:ascii="仿宋" w:hAnsi="仿宋" w:eastAsia="仿宋" w:cs="仿宋"/>
          <w:b/>
          <w:color w:val="000000" w:themeColor="text1"/>
          <w:sz w:val="24"/>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outlineLvl w:val="2"/>
        <w:rPr>
          <w:rFonts w:ascii="仿宋" w:hAnsi="仿宋" w:eastAsia="仿宋" w:cs="仿宋"/>
          <w:b/>
          <w:color w:val="000000" w:themeColor="text1"/>
          <w:sz w:val="24"/>
          <w:szCs w:val="20"/>
          <w:highlight w:val="none"/>
          <w:lang w:eastAsia="zh-CN" w:bidi="ar"/>
          <w14:textFill>
            <w14:solidFill>
              <w14:schemeClr w14:val="tx1"/>
            </w14:solidFill>
          </w14:textFill>
        </w:rPr>
        <w:sectPr>
          <w:pgSz w:w="11906" w:h="16838"/>
          <w:pgMar w:top="1418" w:right="1700" w:bottom="1418" w:left="1361" w:header="851" w:footer="992" w:gutter="0"/>
          <w:pgNumType w:fmt="decimal"/>
          <w:cols w:space="425" w:num="1"/>
          <w:docGrid w:type="lines" w:linePitch="332" w:charSpace="0"/>
        </w:sectPr>
      </w:pPr>
    </w:p>
    <w:bookmarkEnd w:id="124"/>
    <w:bookmarkEnd w:id="125"/>
    <w:bookmarkEnd w:id="126"/>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32" w:name="_Toc23899"/>
      <w:bookmarkStart w:id="133" w:name="_Toc21423"/>
      <w:bookmarkStart w:id="134" w:name="_Toc19231"/>
      <w:bookmarkStart w:id="135" w:name="_Toc1719147"/>
      <w:bookmarkStart w:id="136" w:name="_Toc22554396"/>
      <w:bookmarkStart w:id="137" w:name="_Toc3891643"/>
      <w:bookmarkStart w:id="138" w:name="_Toc25362"/>
      <w:bookmarkStart w:id="139" w:name="_Toc30642"/>
      <w:bookmarkStart w:id="140" w:name="_Toc259520879"/>
      <w:bookmarkStart w:id="141" w:name="_Toc267060220"/>
      <w:bookmarkStart w:id="142" w:name="_Toc267060465"/>
      <w:bookmarkStart w:id="143" w:name="_Toc267060080"/>
      <w:bookmarkStart w:id="144" w:name="_Toc3891662"/>
      <w:bookmarkStart w:id="145" w:name="_Toc259692754"/>
      <w:bookmarkStart w:id="146" w:name="_Toc259692661"/>
      <w:bookmarkStart w:id="147" w:name="_Toc255975021"/>
      <w:bookmarkStart w:id="148" w:name="_Toc1719163"/>
      <w:bookmarkStart w:id="149" w:name="_Toc254790914"/>
      <w:bookmarkStart w:id="150" w:name="_Toc266870921"/>
      <w:bookmarkStart w:id="151" w:name="_Toc22554425"/>
      <w:bookmarkStart w:id="152" w:name="_Toc258401270"/>
      <w:bookmarkStart w:id="153" w:name="_Toc266870446"/>
      <w:bookmarkStart w:id="154" w:name="_Toc266868684"/>
      <w:bookmarkStart w:id="155" w:name="_Toc181436469"/>
      <w:bookmarkStart w:id="156" w:name="_Toc169332846"/>
      <w:bookmarkStart w:id="157" w:name="_Toc191789337"/>
      <w:bookmarkStart w:id="158" w:name="_Toc235438357"/>
      <w:bookmarkStart w:id="159" w:name="_Toc236021462"/>
      <w:bookmarkStart w:id="160" w:name="_Toc160880168"/>
      <w:bookmarkStart w:id="161" w:name="_Toc249325725"/>
      <w:bookmarkStart w:id="162" w:name="_Toc193165742"/>
      <w:bookmarkStart w:id="163" w:name="_Toc180302921"/>
      <w:bookmarkStart w:id="164" w:name="_Toc182372790"/>
      <w:bookmarkStart w:id="165" w:name="_Toc160880537"/>
      <w:bookmarkStart w:id="166" w:name="_Toc192996346"/>
      <w:bookmarkStart w:id="167" w:name="_Toc211917124"/>
      <w:bookmarkStart w:id="168" w:name="_Toc251613844"/>
      <w:bookmarkStart w:id="169" w:name="_Toc235438286"/>
      <w:bookmarkStart w:id="170" w:name="_Toc182805225"/>
      <w:bookmarkStart w:id="171" w:name="_Toc177985477"/>
      <w:bookmarkStart w:id="172" w:name="_Toc191802698"/>
      <w:bookmarkStart w:id="173" w:name="_Toc191803634"/>
      <w:bookmarkStart w:id="174" w:name="_Toc203355741"/>
      <w:bookmarkStart w:id="175" w:name="_Toc235438003"/>
      <w:bookmarkStart w:id="176" w:name="_Toc193160456"/>
      <w:bookmarkStart w:id="177" w:name="_Toc232302127"/>
      <w:bookmarkStart w:id="178" w:name="_Toc170798801"/>
      <w:bookmarkStart w:id="179" w:name="_Toc192996454"/>
      <w:bookmarkStart w:id="180" w:name="_Toc253066629"/>
      <w:bookmarkStart w:id="181" w:name="_Toc192664161"/>
      <w:bookmarkStart w:id="182" w:name="_Toc191783230"/>
      <w:bookmarkStart w:id="183" w:name="_Toc169332957"/>
      <w:bookmarkStart w:id="184" w:name="_Toc192663694"/>
      <w:bookmarkStart w:id="185" w:name="_Toc192663843"/>
      <w:bookmarkStart w:id="186" w:name="_Toc181436573"/>
      <w:bookmarkStart w:id="187" w:name="_Toc251586246"/>
      <w:r>
        <w:rPr>
          <w:rFonts w:hint="eastAsia" w:ascii="仿宋" w:hAnsi="仿宋" w:eastAsia="仿宋" w:cs="仿宋"/>
          <w:b/>
          <w:color w:val="000000" w:themeColor="text1"/>
          <w:sz w:val="24"/>
          <w:szCs w:val="20"/>
          <w:highlight w:val="none"/>
          <w:lang w:eastAsia="zh-CN" w:bidi="ar"/>
          <w14:textFill>
            <w14:solidFill>
              <w14:schemeClr w14:val="tx1"/>
            </w14:solidFill>
          </w14:textFill>
        </w:rPr>
        <w:t>（三）法定代表人授权委托书</w:t>
      </w:r>
      <w:bookmarkEnd w:id="132"/>
      <w:bookmarkEnd w:id="133"/>
      <w:bookmarkEnd w:id="134"/>
      <w:bookmarkEnd w:id="135"/>
      <w:bookmarkEnd w:id="136"/>
      <w:bookmarkEnd w:id="137"/>
      <w:bookmarkEnd w:id="138"/>
      <w:bookmarkEnd w:id="139"/>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本授权委托书声明：我</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（姓名）</w:t>
      </w:r>
      <w:r>
        <w:rPr>
          <w:rFonts w:hint="eastAsia" w:ascii="仿宋" w:hAnsi="仿宋" w:eastAsia="仿宋" w:cs="仿宋"/>
          <w:color w:val="000000" w:themeColor="text1"/>
          <w:sz w:val="24"/>
          <w:szCs w:val="20"/>
          <w:highlight w:val="none"/>
          <w:lang w:eastAsia="zh-CN" w:bidi="ar"/>
          <w14:textFill>
            <w14:solidFill>
              <w14:schemeClr w14:val="tx1"/>
            </w14:solidFill>
          </w14:textFill>
        </w:rPr>
        <w:t>系</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（供应商名称）</w:t>
      </w:r>
      <w:r>
        <w:rPr>
          <w:rFonts w:hint="eastAsia" w:ascii="仿宋" w:hAnsi="仿宋" w:eastAsia="仿宋" w:cs="仿宋"/>
          <w:color w:val="000000" w:themeColor="text1"/>
          <w:sz w:val="24"/>
          <w:szCs w:val="20"/>
          <w:highlight w:val="none"/>
          <w:lang w:eastAsia="zh-CN" w:bidi="ar"/>
          <w14:textFill>
            <w14:solidFill>
              <w14:schemeClr w14:val="tx1"/>
            </w14:solidFill>
          </w14:textFill>
        </w:rPr>
        <w:t>的法人代表人，现授权委托</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（供应商名称）  </w:t>
      </w:r>
      <w:r>
        <w:rPr>
          <w:rFonts w:hint="eastAsia" w:ascii="仿宋" w:hAnsi="仿宋" w:eastAsia="仿宋" w:cs="仿宋"/>
          <w:color w:val="000000" w:themeColor="text1"/>
          <w:sz w:val="24"/>
          <w:szCs w:val="20"/>
          <w:highlight w:val="none"/>
          <w:lang w:eastAsia="zh-CN" w:bidi="ar"/>
          <w14:textFill>
            <w14:solidFill>
              <w14:schemeClr w14:val="tx1"/>
            </w14:solidFill>
          </w14:textFill>
        </w:rPr>
        <w:t>的</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（姓名）</w:t>
      </w:r>
      <w:r>
        <w:rPr>
          <w:rFonts w:hint="eastAsia" w:ascii="仿宋" w:hAnsi="仿宋" w:eastAsia="仿宋" w:cs="仿宋"/>
          <w:color w:val="000000" w:themeColor="text1"/>
          <w:sz w:val="24"/>
          <w:szCs w:val="20"/>
          <w:highlight w:val="none"/>
          <w:lang w:eastAsia="zh-CN" w:bidi="ar"/>
          <w14:textFill>
            <w14:solidFill>
              <w14:schemeClr w14:val="tx1"/>
            </w14:solidFill>
          </w14:textFill>
        </w:rPr>
        <w:t>为我公司代理人，以本公司的名义参加</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（采购人）</w:t>
      </w:r>
      <w:r>
        <w:rPr>
          <w:rFonts w:hint="eastAsia" w:ascii="仿宋" w:hAnsi="仿宋" w:eastAsia="仿宋" w:cs="仿宋"/>
          <w:color w:val="000000" w:themeColor="text1"/>
          <w:sz w:val="24"/>
          <w:szCs w:val="20"/>
          <w:highlight w:val="none"/>
          <w:lang w:eastAsia="zh-CN" w:bidi="ar"/>
          <w14:textFill>
            <w14:solidFill>
              <w14:schemeClr w14:val="tx1"/>
            </w14:solidFill>
          </w14:textFill>
        </w:rPr>
        <w:t>的</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项目名称：      、项目编号：   </w:t>
      </w:r>
      <w:r>
        <w:rPr>
          <w:rFonts w:hint="eastAsia" w:ascii="仿宋" w:hAnsi="仿宋" w:eastAsia="仿宋" w:cs="仿宋"/>
          <w:color w:val="000000" w:themeColor="text1"/>
          <w:sz w:val="24"/>
          <w:szCs w:val="20"/>
          <w:highlight w:val="none"/>
          <w:lang w:eastAsia="zh-CN" w:bidi="ar"/>
          <w14:textFill>
            <w14:solidFill>
              <w14:schemeClr w14:val="tx1"/>
            </w14:solidFill>
          </w14:textFill>
        </w:rPr>
        <w:t>的投标活动。代理人在参加整个项目招标活动、合同签署过程中所签署的一切文件和处理与之有关的一切事物，我单位均予以承认。</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代理人：              性别：         年龄：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单  位：              部门：         职务：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联系电话：            邮箱：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代理人无转委权。特此委托。</w:t>
      </w: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授权人身份证复印件（正反面）：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被授权人身份证复印件（正反面）：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法定代表人(签字或盖章)：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b/>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注：1、法定代表人本人作为公司代理人前来参与投标的，不提供此项证明文件。</w:t>
      </w:r>
    </w:p>
    <w:p>
      <w:pPr>
        <w:pStyle w:val="55"/>
        <w:ind w:firstLine="480"/>
        <w:rPr>
          <w:rFonts w:hint="default" w:ascii="仿宋" w:hAnsi="仿宋" w:eastAsia="仿宋" w:cs="仿宋"/>
          <w:color w:val="000000" w:themeColor="text1"/>
          <w:szCs w:val="24"/>
          <w:highlight w:val="none"/>
          <w:lang w:eastAsia="zh-CN" w:bidi="ar"/>
          <w14:textFill>
            <w14:solidFill>
              <w14:schemeClr w14:val="tx1"/>
            </w14:solidFill>
          </w14:textFill>
        </w:rPr>
      </w:pPr>
      <w:r>
        <w:rPr>
          <w:rFonts w:ascii="仿宋" w:hAnsi="仿宋" w:eastAsia="仿宋" w:cs="仿宋"/>
          <w:color w:val="000000" w:themeColor="text1"/>
          <w:szCs w:val="24"/>
          <w:highlight w:val="none"/>
          <w:lang w:eastAsia="zh-CN" w:bidi="ar"/>
          <w14:textFill>
            <w14:solidFill>
              <w14:schemeClr w14:val="tx1"/>
            </w14:solidFill>
          </w14:textFill>
        </w:rPr>
        <w:t xml:space="preserve">    2、授权书上应当附有授权人和被授权人的居民身份证复印件（正反面）。</w:t>
      </w:r>
    </w:p>
    <w:p>
      <w:pPr>
        <w:spacing w:line="579" w:lineRule="exact"/>
        <w:jc w:val="center"/>
        <w:outlineLvl w:val="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br w:type="page"/>
      </w:r>
      <w:bookmarkStart w:id="188" w:name="_Toc22554397"/>
      <w:bookmarkStart w:id="189" w:name="_Toc24624"/>
      <w:bookmarkStart w:id="190" w:name="_Toc30037"/>
      <w:bookmarkStart w:id="191" w:name="_Toc5679"/>
      <w:bookmarkStart w:id="192" w:name="_Toc30135"/>
      <w:bookmarkStart w:id="193" w:name="_Toc12106"/>
      <w:bookmarkStart w:id="194" w:name="_Toc3891644"/>
      <w:r>
        <w:rPr>
          <w:rFonts w:hint="eastAsia" w:ascii="仿宋" w:hAnsi="仿宋" w:eastAsia="仿宋" w:cs="仿宋"/>
          <w:b/>
          <w:color w:val="000000" w:themeColor="text1"/>
          <w:sz w:val="24"/>
          <w:szCs w:val="20"/>
          <w:highlight w:val="none"/>
          <w:lang w:eastAsia="zh-CN" w:bidi="ar"/>
          <w14:textFill>
            <w14:solidFill>
              <w14:schemeClr w14:val="tx1"/>
            </w14:solidFill>
          </w14:textFill>
        </w:rPr>
        <w:t>（四）法定代表人身份证明书</w:t>
      </w:r>
      <w:bookmarkEnd w:id="188"/>
      <w:bookmarkEnd w:id="189"/>
      <w:bookmarkEnd w:id="190"/>
      <w:bookmarkEnd w:id="191"/>
      <w:bookmarkEnd w:id="192"/>
      <w:bookmarkEnd w:id="193"/>
      <w:bookmarkEnd w:id="194"/>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企业名称：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企业类型：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地    址：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营业期限：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成立时间：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姓名：                  性别：            年龄：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职务：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系</w:t>
      </w:r>
      <w:r>
        <w:rPr>
          <w:rFonts w:hint="eastAsia" w:ascii="仿宋" w:hAnsi="仿宋" w:eastAsia="仿宋" w:cs="仿宋"/>
          <w:color w:val="000000" w:themeColor="text1"/>
          <w:sz w:val="24"/>
          <w:szCs w:val="20"/>
          <w:highlight w:val="none"/>
          <w:u w:val="single"/>
          <w:lang w:eastAsia="zh-CN" w:bidi="ar"/>
          <w14:textFill>
            <w14:solidFill>
              <w14:schemeClr w14:val="tx1"/>
            </w14:solidFill>
          </w14:textFill>
        </w:rPr>
        <w:t xml:space="preserve">        （投标单位名称）          </w:t>
      </w:r>
      <w:r>
        <w:rPr>
          <w:rFonts w:hint="eastAsia" w:ascii="仿宋" w:hAnsi="仿宋" w:eastAsia="仿宋" w:cs="仿宋"/>
          <w:color w:val="000000" w:themeColor="text1"/>
          <w:sz w:val="24"/>
          <w:szCs w:val="20"/>
          <w:highlight w:val="none"/>
          <w:lang w:eastAsia="zh-CN" w:bidi="ar"/>
          <w14:textFill>
            <w14:solidFill>
              <w14:schemeClr w14:val="tx1"/>
            </w14:solidFill>
          </w14:textFill>
        </w:rPr>
        <w:t>的法定代表人。</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特此证明。</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法定代表人身份证复印件（正反面）：</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法定代表人(签字或盖章)：</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注：本证明书为法定代表人本人作为公司代理人参与投标的，提供此项证明书。</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bookmarkStart w:id="195" w:name="_Toc3891645"/>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196" w:name="_Toc22554398"/>
      <w:bookmarkStart w:id="197" w:name="_Toc27258"/>
      <w:bookmarkStart w:id="198" w:name="_Toc19256"/>
      <w:bookmarkStart w:id="199" w:name="_Toc24967"/>
      <w:bookmarkStart w:id="200" w:name="_Toc10974"/>
      <w:bookmarkStart w:id="201" w:name="_Toc10927"/>
      <w:r>
        <w:rPr>
          <w:rFonts w:hint="eastAsia" w:ascii="仿宋" w:hAnsi="仿宋" w:eastAsia="仿宋" w:cs="仿宋"/>
          <w:b/>
          <w:color w:val="000000" w:themeColor="text1"/>
          <w:sz w:val="24"/>
          <w:szCs w:val="20"/>
          <w:highlight w:val="none"/>
          <w:lang w:eastAsia="zh-CN" w:bidi="ar"/>
          <w14:textFill>
            <w14:solidFill>
              <w14:schemeClr w14:val="tx1"/>
            </w14:solidFill>
          </w14:textFill>
        </w:rPr>
        <w:t>（五）磋商保证金</w:t>
      </w:r>
      <w:bookmarkEnd w:id="195"/>
      <w:bookmarkEnd w:id="196"/>
      <w:r>
        <w:rPr>
          <w:rFonts w:hint="eastAsia" w:ascii="仿宋" w:hAnsi="仿宋" w:eastAsia="仿宋" w:cs="仿宋"/>
          <w:b/>
          <w:color w:val="000000" w:themeColor="text1"/>
          <w:sz w:val="24"/>
          <w:szCs w:val="20"/>
          <w:highlight w:val="none"/>
          <w:lang w:eastAsia="zh-CN" w:bidi="ar"/>
          <w14:textFill>
            <w14:solidFill>
              <w14:schemeClr w14:val="tx1"/>
            </w14:solidFill>
          </w14:textFill>
        </w:rPr>
        <w:t>收据</w:t>
      </w:r>
      <w:bookmarkEnd w:id="197"/>
      <w:bookmarkEnd w:id="198"/>
      <w:bookmarkEnd w:id="199"/>
      <w:bookmarkEnd w:id="200"/>
      <w:bookmarkEnd w:id="201"/>
    </w:p>
    <w:p>
      <w:pPr>
        <w:pStyle w:val="6"/>
        <w:spacing w:line="579" w:lineRule="exact"/>
        <w:ind w:firstLine="480"/>
        <w:rPr>
          <w:rFonts w:ascii="仿宋" w:hAnsi="仿宋" w:eastAsia="仿宋" w:cs="仿宋"/>
          <w:color w:val="000000" w:themeColor="text1"/>
          <w:sz w:val="24"/>
          <w:szCs w:val="18"/>
          <w:highlight w:val="none"/>
          <w:lang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r>
        <w:rPr>
          <w:rFonts w:hint="eastAsia" w:ascii="仿宋" w:hAnsi="仿宋" w:eastAsia="仿宋" w:cs="仿宋"/>
          <w:color w:val="000000" w:themeColor="text1"/>
          <w:sz w:val="24"/>
          <w:szCs w:val="18"/>
          <w:highlight w:val="none"/>
          <w:lang w:eastAsia="zh-CN"/>
          <w14:textFill>
            <w14:solidFill>
              <w14:schemeClr w14:val="tx1"/>
            </w14:solidFill>
          </w14:textFill>
        </w:rPr>
        <w:t>附：磋商保证金缴纳凭证或收据复印件加盖投标单位公章</w:t>
      </w:r>
    </w:p>
    <w:p>
      <w:pPr>
        <w:spacing w:line="579" w:lineRule="exact"/>
        <w:jc w:val="center"/>
        <w:outlineLvl w:val="2"/>
        <w:rPr>
          <w:rFonts w:ascii="仿宋" w:hAnsi="仿宋" w:eastAsia="仿宋" w:cs="仿宋"/>
          <w:b/>
          <w:color w:val="000000" w:themeColor="text1"/>
          <w:sz w:val="24"/>
          <w:szCs w:val="20"/>
          <w:highlight w:val="none"/>
          <w:lang w:eastAsia="zh-CN" w:bidi="ar"/>
          <w14:textFill>
            <w14:solidFill>
              <w14:schemeClr w14:val="tx1"/>
            </w14:solidFill>
          </w14:textFill>
        </w:rPr>
      </w:pPr>
      <w:bookmarkStart w:id="202" w:name="_Toc32384"/>
      <w:bookmarkStart w:id="203" w:name="_Toc4900"/>
      <w:bookmarkStart w:id="204" w:name="_Toc18115"/>
      <w:bookmarkStart w:id="205" w:name="_Toc8186"/>
      <w:bookmarkStart w:id="206" w:name="_Toc23572"/>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六</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企业</w:t>
      </w:r>
      <w:r>
        <w:rPr>
          <w:rFonts w:hint="eastAsia" w:ascii="仿宋" w:hAnsi="仿宋" w:eastAsia="仿宋" w:cs="仿宋"/>
          <w:b/>
          <w:color w:val="000000" w:themeColor="text1"/>
          <w:sz w:val="24"/>
          <w:szCs w:val="20"/>
          <w:highlight w:val="none"/>
          <w:lang w:eastAsia="zh-CN" w:bidi="ar"/>
          <w14:textFill>
            <w14:solidFill>
              <w14:schemeClr w14:val="tx1"/>
            </w14:solidFill>
          </w14:textFill>
        </w:rPr>
        <w:t>业绩一览表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202"/>
      <w:bookmarkEnd w:id="203"/>
      <w:bookmarkEnd w:id="204"/>
      <w:bookmarkEnd w:id="205"/>
      <w:bookmarkEnd w:id="206"/>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序号</w:t>
            </w:r>
          </w:p>
        </w:tc>
        <w:tc>
          <w:tcPr>
            <w:tcW w:w="2018"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1401" w:type="dxa"/>
            <w:vAlign w:val="center"/>
          </w:tcPr>
          <w:p>
            <w:pPr>
              <w:jc w:val="center"/>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主要服务内容</w:t>
            </w:r>
          </w:p>
        </w:tc>
        <w:tc>
          <w:tcPr>
            <w:tcW w:w="1401" w:type="dxa"/>
            <w:vAlign w:val="center"/>
          </w:tcPr>
          <w:p>
            <w:pPr>
              <w:jc w:val="center"/>
              <w:rPr>
                <w:rFonts w:hint="eastAsia"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项目类型</w:t>
            </w:r>
          </w:p>
        </w:tc>
        <w:tc>
          <w:tcPr>
            <w:tcW w:w="1303"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签订时间</w:t>
            </w:r>
          </w:p>
        </w:tc>
        <w:tc>
          <w:tcPr>
            <w:tcW w:w="137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联系人及联系电话</w:t>
            </w:r>
          </w:p>
        </w:tc>
        <w:tc>
          <w:tcPr>
            <w:tcW w:w="1054" w:type="dxa"/>
            <w:vAlign w:val="center"/>
          </w:tcPr>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完成</w:t>
            </w:r>
          </w:p>
          <w:p>
            <w:pPr>
              <w:jc w:val="cente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情况</w:t>
            </w:r>
          </w:p>
        </w:tc>
        <w:tc>
          <w:tcPr>
            <w:tcW w:w="1054" w:type="dxa"/>
            <w:vAlign w:val="center"/>
          </w:tcPr>
          <w:p>
            <w:pPr>
              <w:jc w:val="center"/>
              <w:rPr>
                <w:rFonts w:hint="default"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2018"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401"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03"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37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c>
          <w:tcPr>
            <w:tcW w:w="1054" w:type="dxa"/>
          </w:tcPr>
          <w:p>
            <w:pPr>
              <w:snapToGrid w:val="0"/>
              <w:spacing w:line="480" w:lineRule="auto"/>
              <w:rPr>
                <w:rFonts w:ascii="仿宋" w:hAnsi="仿宋" w:eastAsia="仿宋" w:cs="仿宋"/>
                <w:color w:val="000000" w:themeColor="text1"/>
                <w:highlight w:val="none"/>
                <w14:textFill>
                  <w14:solidFill>
                    <w14:schemeClr w14:val="tx1"/>
                  </w14:solidFill>
                </w14:textFill>
              </w:rPr>
            </w:pPr>
          </w:p>
        </w:tc>
      </w:tr>
    </w:tbl>
    <w:p>
      <w:pPr>
        <w:spacing w:before="120" w:line="360" w:lineRule="exact"/>
        <w:rPr>
          <w:rFonts w:ascii="仿宋" w:hAnsi="仿宋" w:eastAsia="仿宋" w:cs="仿宋"/>
          <w:color w:val="000000" w:themeColor="text1"/>
          <w:szCs w:val="21"/>
          <w:highlight w:val="none"/>
          <w:lang w:val="zh-CN" w:eastAsia="zh-CN" w:bidi="ar"/>
          <w14:textFill>
            <w14:solidFill>
              <w14:schemeClr w14:val="tx1"/>
            </w14:solidFill>
          </w14:textFill>
        </w:rPr>
      </w:pPr>
      <w:r>
        <w:rPr>
          <w:rFonts w:hint="eastAsia" w:ascii="仿宋" w:hAnsi="仿宋" w:eastAsia="仿宋" w:cs="仿宋"/>
          <w:color w:val="000000" w:themeColor="text1"/>
          <w:szCs w:val="21"/>
          <w:highlight w:val="none"/>
          <w:lang w:val="zh-CN" w:eastAsia="zh-CN" w:bidi="ar"/>
          <w14:textFill>
            <w14:solidFill>
              <w14:schemeClr w14:val="tx1"/>
            </w14:solidFill>
          </w14:textFill>
        </w:rPr>
        <w:t>注：请按照上述表格</w:t>
      </w:r>
      <w:r>
        <w:rPr>
          <w:rFonts w:hint="eastAsia" w:ascii="仿宋" w:hAnsi="仿宋" w:eastAsia="仿宋" w:cs="仿宋"/>
          <w:color w:val="000000" w:themeColor="text1"/>
          <w:szCs w:val="21"/>
          <w:highlight w:val="none"/>
          <w:lang w:eastAsia="zh-CN" w:bidi="ar"/>
          <w14:textFill>
            <w14:solidFill>
              <w14:schemeClr w14:val="tx1"/>
            </w14:solidFill>
          </w14:textFill>
        </w:rPr>
        <w:t>顺</w:t>
      </w:r>
      <w:r>
        <w:rPr>
          <w:rFonts w:hint="eastAsia" w:ascii="仿宋" w:hAnsi="仿宋" w:eastAsia="仿宋" w:cs="仿宋"/>
          <w:color w:val="000000" w:themeColor="text1"/>
          <w:szCs w:val="21"/>
          <w:highlight w:val="none"/>
          <w:lang w:val="zh-CN" w:eastAsia="zh-CN" w:bidi="ar"/>
          <w14:textFill>
            <w14:solidFill>
              <w14:schemeClr w14:val="tx1"/>
            </w14:solidFill>
          </w14:textFill>
        </w:rPr>
        <w:t>序提供相关证明材料，提供</w:t>
      </w:r>
      <w:r>
        <w:rPr>
          <w:rFonts w:hint="eastAsia" w:ascii="仿宋" w:hAnsi="仿宋" w:eastAsia="仿宋" w:cs="仿宋"/>
          <w:color w:val="000000" w:themeColor="text1"/>
          <w:szCs w:val="21"/>
          <w:highlight w:val="none"/>
          <w:lang w:val="en-US" w:eastAsia="zh-CN" w:bidi="ar"/>
          <w14:textFill>
            <w14:solidFill>
              <w14:schemeClr w14:val="tx1"/>
            </w14:solidFill>
          </w14:textFill>
        </w:rPr>
        <w:t>中标通知书或</w:t>
      </w:r>
      <w:r>
        <w:rPr>
          <w:rFonts w:hint="eastAsia" w:ascii="仿宋" w:hAnsi="仿宋" w:eastAsia="仿宋" w:cs="仿宋"/>
          <w:color w:val="000000" w:themeColor="text1"/>
          <w:szCs w:val="21"/>
          <w:highlight w:val="none"/>
          <w:lang w:eastAsia="zh-CN" w:bidi="ar"/>
          <w14:textFill>
            <w14:solidFill>
              <w14:schemeClr w14:val="tx1"/>
            </w14:solidFill>
          </w14:textFill>
        </w:rPr>
        <w:t>合同复印件（</w:t>
      </w:r>
      <w:r>
        <w:rPr>
          <w:rFonts w:hint="eastAsia" w:ascii="仿宋" w:hAnsi="仿宋" w:eastAsia="仿宋" w:cs="仿宋"/>
          <w:color w:val="000000" w:themeColor="text1"/>
          <w:szCs w:val="21"/>
          <w:highlight w:val="none"/>
          <w:lang w:val="en-US" w:eastAsia="zh-CN" w:bidi="ar"/>
          <w14:textFill>
            <w14:solidFill>
              <w14:schemeClr w14:val="tx1"/>
            </w14:solidFill>
          </w14:textFill>
        </w:rPr>
        <w:t>合同</w:t>
      </w:r>
      <w:r>
        <w:rPr>
          <w:rFonts w:hint="eastAsia" w:ascii="仿宋" w:hAnsi="仿宋" w:eastAsia="仿宋" w:cs="仿宋"/>
          <w:color w:val="000000" w:themeColor="text1"/>
          <w:szCs w:val="21"/>
          <w:highlight w:val="none"/>
          <w:lang w:eastAsia="zh-CN" w:bidi="ar"/>
          <w14:textFill>
            <w14:solidFill>
              <w14:schemeClr w14:val="tx1"/>
            </w14:solidFill>
          </w14:textFill>
        </w:rPr>
        <w:t>须能够体现服务内容：提供合同首页、服务内容页、双方签字盖章页、日期页等）并加盖投标单位公章</w:t>
      </w:r>
      <w:r>
        <w:rPr>
          <w:rFonts w:hint="eastAsia" w:ascii="仿宋" w:hAnsi="仿宋" w:eastAsia="仿宋" w:cs="仿宋"/>
          <w:color w:val="000000" w:themeColor="text1"/>
          <w:szCs w:val="21"/>
          <w:highlight w:val="none"/>
          <w:lang w:val="zh-CN" w:eastAsia="zh-CN" w:bidi="ar"/>
          <w14:textFill>
            <w14:solidFill>
              <w14:schemeClr w14:val="tx1"/>
            </w14:solidFill>
          </w14:textFill>
        </w:rPr>
        <w:t>）。案例具体要求详见评分表要求。按照上述表格序号按序提供相关材料。</w:t>
      </w:r>
      <w:r>
        <w:rPr>
          <w:rStyle w:val="30"/>
          <w:rFonts w:hint="eastAsia" w:ascii="仿宋" w:hAnsi="仿宋" w:eastAsia="仿宋" w:cs="仿宋"/>
          <w:color w:val="000000" w:themeColor="text1"/>
          <w:spacing w:val="-10"/>
          <w:sz w:val="24"/>
          <w:szCs w:val="24"/>
          <w:highlight w:val="none"/>
          <w:lang w:eastAsia="zh-CN"/>
          <w14:textFill>
            <w14:solidFill>
              <w14:schemeClr w14:val="tx1"/>
            </w14:solidFill>
          </w14:textFill>
        </w:rPr>
        <w:t>未提供业绩证明材或内容模糊不清的，</w:t>
      </w:r>
      <w:r>
        <w:rPr>
          <w:rStyle w:val="30"/>
          <w:rFonts w:hint="eastAsia" w:ascii="仿宋" w:hAnsi="仿宋" w:eastAsia="仿宋" w:cs="仿宋"/>
          <w:color w:val="000000" w:themeColor="text1"/>
          <w:sz w:val="24"/>
          <w:szCs w:val="24"/>
          <w:highlight w:val="none"/>
          <w:lang w:eastAsia="zh-CN"/>
          <w14:textFill>
            <w14:solidFill>
              <w14:schemeClr w14:val="tx1"/>
            </w14:solidFill>
          </w14:textFill>
        </w:rPr>
        <w:t>其业绩不予认定。</w:t>
      </w:r>
    </w:p>
    <w:p>
      <w:pPr>
        <w:spacing w:line="579" w:lineRule="exact"/>
        <w:ind w:firstLine="480" w:firstLineChars="200"/>
        <w:rPr>
          <w:rFonts w:ascii="仿宋" w:hAnsi="仿宋" w:eastAsia="仿宋" w:cs="仿宋"/>
          <w:b/>
          <w:color w:val="000000" w:themeColor="text1"/>
          <w:highlight w:val="none"/>
          <w:lang w:val="zh-CN"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我公司承诺：以上业绩均真实有效。若有虚假，同意按无效标处理。</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hint="eastAsia"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keepNext/>
        <w:keepLines/>
        <w:pageBreakBefore w:val="0"/>
        <w:widowControl/>
        <w:kinsoku/>
        <w:wordWrap/>
        <w:overflowPunct/>
        <w:topLinePunct w:val="0"/>
        <w:autoSpaceDE/>
        <w:autoSpaceDN/>
        <w:bidi w:val="0"/>
        <w:adjustRightInd/>
        <w:snapToGrid/>
        <w:textAlignment w:val="baseline"/>
        <w:outlineLvl w:val="9"/>
        <w:rPr>
          <w:highlight w:val="none"/>
          <w:lang w:eastAsia="zh-CN"/>
        </w:rPr>
      </w:pPr>
    </w:p>
    <w:p>
      <w:pPr>
        <w:spacing w:line="579" w:lineRule="exact"/>
        <w:ind w:firstLine="560"/>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spacing w:line="579" w:lineRule="exact"/>
        <w:ind w:firstLine="560"/>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keepNext/>
        <w:keepLines/>
        <w:pageBreakBefore w:val="0"/>
        <w:widowControl/>
        <w:kinsoku/>
        <w:wordWrap/>
        <w:overflowPunct/>
        <w:topLinePunct w:val="0"/>
        <w:autoSpaceDE/>
        <w:autoSpaceDN/>
        <w:bidi w:val="0"/>
        <w:adjustRightInd/>
        <w:snapToGrid/>
        <w:textAlignment w:val="baseline"/>
        <w:outlineLvl w:val="9"/>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rPr>
          <w:rFonts w:hint="eastAsia" w:ascii="仿宋" w:hAnsi="仿宋" w:eastAsia="仿宋" w:cs="仿宋"/>
          <w:b/>
          <w:color w:val="000000" w:themeColor="text1"/>
          <w:sz w:val="24"/>
          <w:szCs w:val="20"/>
          <w:highlight w:val="none"/>
          <w:lang w:eastAsia="zh-CN" w:bidi="ar"/>
          <w14:textFill>
            <w14:solidFill>
              <w14:schemeClr w14:val="tx1"/>
            </w14:solidFill>
          </w14:textFill>
        </w:rPr>
      </w:pPr>
    </w:p>
    <w:p>
      <w:pPr>
        <w:keepNext/>
        <w:keepLines/>
        <w:pageBreakBefore w:val="0"/>
        <w:widowControl/>
        <w:kinsoku/>
        <w:wordWrap/>
        <w:overflowPunct/>
        <w:topLinePunct w:val="0"/>
        <w:autoSpaceDE/>
        <w:autoSpaceDN/>
        <w:bidi w:val="0"/>
        <w:adjustRightInd/>
        <w:snapToGrid/>
        <w:textAlignment w:val="baseline"/>
        <w:outlineLvl w:val="9"/>
        <w:rPr>
          <w:rFonts w:hint="eastAsia"/>
          <w:highlight w:val="none"/>
          <w:lang w:eastAsia="zh-CN"/>
        </w:rPr>
      </w:pPr>
    </w:p>
    <w:p>
      <w:pPr>
        <w:spacing w:line="579" w:lineRule="exact"/>
        <w:ind w:firstLine="560"/>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eastAsia="zh-CN" w:bidi="ar"/>
          <w14:textFill>
            <w14:solidFill>
              <w14:schemeClr w14:val="tx1"/>
            </w14:solidFill>
          </w14:textFill>
        </w:rPr>
        <w:t>合同提供内容示例（所有合同复印件须清晰、否则按无效资料处理，其风险及结果由供应商自行承担）：</w:t>
      </w:r>
    </w:p>
    <w:p>
      <w:pPr>
        <w:pStyle w:val="20"/>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numPr>
          <w:ilvl w:val="0"/>
          <w:numId w:val="3"/>
        </w:numPr>
        <w:spacing w:line="579"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1.XXXXXXX合同</w:t>
      </w:r>
    </w:p>
    <w:p>
      <w:pPr>
        <w:pStyle w:val="20"/>
        <w:spacing w:after="0" w:line="579" w:lineRule="exact"/>
        <w:ind w:firstLine="240"/>
        <w:rPr>
          <w:rFonts w:hint="default" w:ascii="仿宋" w:hAnsi="仿宋" w:eastAsia="仿宋" w:cs="仿宋"/>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2.合同首页</w:t>
      </w:r>
    </w:p>
    <w:p>
      <w:pPr>
        <w:spacing w:line="579" w:lineRule="exact"/>
        <w:rPr>
          <w:rFonts w:ascii="仿宋" w:hAnsi="仿宋" w:eastAsia="仿宋" w:cs="仿宋"/>
          <w:i/>
          <w:color w:val="000000" w:themeColor="text1"/>
          <w:highlight w:val="none"/>
          <w14:textFill>
            <w14:solidFill>
              <w14:schemeClr w14:val="tx1"/>
            </w14:solidFill>
          </w14:textFill>
        </w:rPr>
      </w:pPr>
    </w:p>
    <w:p>
      <w:pPr>
        <w:spacing w:line="579" w:lineRule="exact"/>
        <w:ind w:left="72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3.服务内容页</w:t>
      </w:r>
    </w:p>
    <w:p>
      <w:pPr>
        <w:spacing w:line="579" w:lineRule="exact"/>
        <w:ind w:left="1415"/>
        <w:rPr>
          <w:rFonts w:ascii="仿宋" w:hAnsi="仿宋" w:eastAsia="仿宋" w:cs="仿宋"/>
          <w:i/>
          <w:color w:val="000000" w:themeColor="text1"/>
          <w:highlight w:val="none"/>
          <w:lang w:eastAsia="zh-CN"/>
          <w14:textFill>
            <w14:solidFill>
              <w14:schemeClr w14:val="tx1"/>
            </w14:solidFill>
          </w14:textFill>
        </w:rPr>
      </w:pPr>
      <w:r>
        <w:rPr>
          <w:rFonts w:hint="eastAsia" w:ascii="仿宋" w:hAnsi="仿宋" w:eastAsia="仿宋" w:cs="仿宋"/>
          <w:i/>
          <w:color w:val="000000" w:themeColor="text1"/>
          <w:highlight w:val="none"/>
          <w:lang w:eastAsia="zh-CN"/>
          <w14:textFill>
            <w14:solidFill>
              <w14:schemeClr w14:val="tx1"/>
            </w14:solidFill>
          </w14:textFill>
        </w:rPr>
        <w:t>建议将合同主要内容进行标记，方便专家评审。</w:t>
      </w: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4.双方签字盖章页</w:t>
      </w:r>
    </w:p>
    <w:p>
      <w:pPr>
        <w:pStyle w:val="20"/>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left="72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5.日期页等  </w:t>
      </w: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spacing w:line="579" w:lineRule="exact"/>
        <w:ind w:left="1415"/>
        <w:rPr>
          <w:rFonts w:ascii="仿宋" w:hAnsi="仿宋" w:eastAsia="仿宋" w:cs="仿宋"/>
          <w:color w:val="000000" w:themeColor="text1"/>
          <w:highlight w:val="none"/>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color w:val="000000" w:themeColor="text1"/>
          <w:highlight w:val="none"/>
          <w:lang w:eastAsia="zh-CN" w:bidi="ar"/>
          <w14:textFill>
            <w14:solidFill>
              <w14:schemeClr w14:val="tx1"/>
            </w14:solidFill>
          </w14:textFill>
        </w:rPr>
      </w:pPr>
      <w:r>
        <w:rPr>
          <w:rFonts w:hint="eastAsia" w:ascii="仿宋" w:hAnsi="仿宋" w:eastAsia="仿宋" w:cs="仿宋"/>
          <w:color w:val="000000" w:themeColor="text1"/>
          <w:highlight w:val="none"/>
          <w:lang w:eastAsia="zh-CN" w:bidi="ar"/>
          <w14:textFill>
            <w14:solidFill>
              <w14:schemeClr w14:val="tx1"/>
            </w14:solidFill>
          </w14:textFill>
        </w:rPr>
        <w:br w:type="page"/>
      </w:r>
      <w:bookmarkStart w:id="207" w:name="_Toc22554427"/>
      <w:bookmarkStart w:id="208" w:name="_Toc3891663"/>
    </w:p>
    <w:p>
      <w:pPr>
        <w:spacing w:line="579" w:lineRule="exact"/>
        <w:jc w:val="center"/>
        <w:outlineLvl w:val="2"/>
        <w:rPr>
          <w:rFonts w:ascii="仿宋" w:hAnsi="仿宋" w:eastAsia="仿宋" w:cs="仿宋"/>
          <w:b/>
          <w:bCs/>
          <w:color w:val="000000" w:themeColor="text1"/>
          <w:szCs w:val="21"/>
          <w:highlight w:val="none"/>
          <w:lang w:eastAsia="zh-CN"/>
          <w14:textFill>
            <w14:solidFill>
              <w14:schemeClr w14:val="tx1"/>
            </w14:solidFill>
          </w14:textFill>
        </w:rPr>
      </w:pPr>
      <w:bookmarkStart w:id="209" w:name="_Toc19056"/>
      <w:bookmarkStart w:id="210" w:name="_Toc11993"/>
      <w:bookmarkStart w:id="211" w:name="_Toc15416"/>
      <w:bookmarkStart w:id="212" w:name="_Toc3992"/>
      <w:bookmarkStart w:id="213" w:name="_Toc9850"/>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r>
        <w:rPr>
          <w:rFonts w:hint="eastAsia" w:ascii="仿宋" w:hAnsi="仿宋" w:eastAsia="仿宋" w:cs="仿宋"/>
          <w:b/>
          <w:color w:val="000000" w:themeColor="text1"/>
          <w:sz w:val="24"/>
          <w:szCs w:val="20"/>
          <w:highlight w:val="none"/>
          <w:lang w:val="en-US" w:eastAsia="zh-CN" w:bidi="ar"/>
          <w14:textFill>
            <w14:solidFill>
              <w14:schemeClr w14:val="tx1"/>
            </w14:solidFill>
          </w14:textFill>
        </w:rPr>
        <w:t>八</w:t>
      </w:r>
      <w:r>
        <w:rPr>
          <w:rFonts w:hint="eastAsia" w:ascii="仿宋" w:hAnsi="仿宋" w:eastAsia="仿宋" w:cs="仿宋"/>
          <w:b/>
          <w:color w:val="000000" w:themeColor="text1"/>
          <w:sz w:val="24"/>
          <w:szCs w:val="20"/>
          <w:highlight w:val="none"/>
          <w:lang w:eastAsia="zh-CN" w:bidi="ar"/>
          <w14:textFill>
            <w14:solidFill>
              <w14:schemeClr w14:val="tx1"/>
            </w14:solidFill>
          </w14:textFill>
        </w:rPr>
        <w:t>）</w:t>
      </w:r>
      <w:bookmarkEnd w:id="207"/>
      <w:bookmarkEnd w:id="208"/>
      <w:r>
        <w:rPr>
          <w:rFonts w:hint="eastAsia" w:ascii="仿宋" w:hAnsi="仿宋" w:eastAsia="仿宋" w:cs="仿宋"/>
          <w:b/>
          <w:color w:val="000000" w:themeColor="text1"/>
          <w:sz w:val="24"/>
          <w:szCs w:val="20"/>
          <w:highlight w:val="none"/>
          <w:lang w:eastAsia="zh-CN" w:bidi="ar"/>
          <w14:textFill>
            <w14:solidFill>
              <w14:schemeClr w14:val="tx1"/>
            </w14:solidFill>
          </w14:textFill>
        </w:rPr>
        <w:t>项目团队成员一览表</w:t>
      </w:r>
      <w:bookmarkEnd w:id="209"/>
      <w:bookmarkEnd w:id="210"/>
      <w:bookmarkEnd w:id="211"/>
      <w:bookmarkEnd w:id="212"/>
      <w:bookmarkEnd w:id="213"/>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项目名称： </w:t>
      </w:r>
    </w:p>
    <w:p>
      <w:pPr>
        <w:spacing w:line="579" w:lineRule="exact"/>
        <w:ind w:firstLine="480" w:firstLineChars="200"/>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810"/>
        <w:gridCol w:w="990"/>
        <w:gridCol w:w="735"/>
        <w:gridCol w:w="960"/>
        <w:gridCol w:w="1230"/>
        <w:gridCol w:w="743"/>
        <w:gridCol w:w="99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79"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职责分工</w:t>
            </w:r>
          </w:p>
        </w:tc>
        <w:tc>
          <w:tcPr>
            <w:tcW w:w="81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99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现职务</w:t>
            </w:r>
          </w:p>
        </w:tc>
        <w:tc>
          <w:tcPr>
            <w:tcW w:w="735"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年龄</w:t>
            </w:r>
          </w:p>
        </w:tc>
        <w:tc>
          <w:tcPr>
            <w:tcW w:w="96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学历 </w:t>
            </w:r>
          </w:p>
        </w:tc>
        <w:tc>
          <w:tcPr>
            <w:tcW w:w="1230" w:type="dxa"/>
            <w:tcBorders>
              <w:bottom w:val="nil"/>
            </w:tcBorders>
            <w:shd w:val="clear" w:color="auto" w:fill="F3F3F3"/>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743" w:type="dxa"/>
            <w:tcBorders>
              <w:bottom w:val="nil"/>
            </w:tcBorders>
            <w:shd w:val="clear" w:color="auto" w:fill="F3F3F3"/>
            <w:vAlign w:val="center"/>
          </w:tcPr>
          <w:p>
            <w:pPr>
              <w:jc w:val="center"/>
              <w:rPr>
                <w:rFonts w:hint="eastAsia"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val="en-US" w:eastAsia="zh-CN" w:bidi="ar"/>
                <w14:textFill>
                  <w14:solidFill>
                    <w14:schemeClr w14:val="tx1"/>
                  </w14:solidFill>
                </w14:textFill>
              </w:rPr>
              <w:t>职称</w:t>
            </w:r>
          </w:p>
        </w:tc>
        <w:tc>
          <w:tcPr>
            <w:tcW w:w="999"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拟担任职位</w:t>
            </w:r>
          </w:p>
        </w:tc>
        <w:tc>
          <w:tcPr>
            <w:tcW w:w="898" w:type="dxa"/>
            <w:tcBorders>
              <w:bottom w:val="nil"/>
            </w:tcBorders>
            <w:shd w:val="clear" w:color="auto" w:fill="F3F3F3"/>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79" w:type="dxa"/>
            <w:tcBorders>
              <w:bottom w:val="nil"/>
            </w:tcBorders>
            <w:vAlign w:val="center"/>
          </w:tcPr>
          <w:p>
            <w:pPr>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w:t>
            </w:r>
            <w:r>
              <w:rPr>
                <w:rFonts w:hint="eastAsia" w:ascii="仿宋" w:hAnsi="仿宋" w:eastAsia="仿宋" w:cs="仿宋"/>
                <w:color w:val="000000" w:themeColor="text1"/>
                <w:sz w:val="24"/>
                <w:szCs w:val="20"/>
                <w:highlight w:val="none"/>
                <w:lang w:eastAsia="zh-CN" w:bidi="ar"/>
                <w14:textFill>
                  <w14:solidFill>
                    <w14:schemeClr w14:val="tx1"/>
                  </w14:solidFill>
                </w14:textFill>
              </w:rPr>
              <w:t>负责人</w:t>
            </w:r>
          </w:p>
        </w:tc>
        <w:tc>
          <w:tcPr>
            <w:tcW w:w="81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tcBorders>
              <w:bottom w:val="nil"/>
            </w:tcBorders>
            <w:vAlign w:val="center"/>
          </w:tcPr>
          <w:p>
            <w:pPr>
              <w:pStyle w:val="56"/>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960" w:type="dxa"/>
            <w:tcBorders>
              <w:bottom w:val="nil"/>
            </w:tcBorders>
            <w:vAlign w:val="center"/>
          </w:tcPr>
          <w:p>
            <w:pPr>
              <w:pStyle w:val="56"/>
              <w:keepNext w:val="0"/>
              <w:adjustRightInd/>
              <w:spacing w:before="0" w:after="0" w:line="240" w:lineRule="auto"/>
              <w:textAlignment w:val="auto"/>
              <w:rPr>
                <w:rFonts w:ascii="仿宋" w:hAnsi="仿宋" w:eastAsia="仿宋" w:cs="仿宋"/>
                <w:color w:val="000000" w:themeColor="text1"/>
                <w:spacing w:val="0"/>
                <w:szCs w:val="20"/>
                <w:highlight w:val="none"/>
                <w:lang w:bidi="ar"/>
                <w14:textFill>
                  <w14:solidFill>
                    <w14:schemeClr w14:val="tx1"/>
                  </w14:solidFill>
                </w14:textFill>
              </w:rPr>
            </w:pPr>
          </w:p>
        </w:tc>
        <w:tc>
          <w:tcPr>
            <w:tcW w:w="1230" w:type="dxa"/>
            <w:tcBorders>
              <w:bottom w:val="nil"/>
            </w:tcBorders>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tcBorders>
              <w:bottom w:val="nil"/>
            </w:tcBorders>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tcBorders>
              <w:bottom w:val="nil"/>
            </w:tcBorders>
            <w:vAlign w:val="center"/>
          </w:tcPr>
          <w:p>
            <w:pPr>
              <w:ind w:firstLine="12"/>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restart"/>
            <w:vAlign w:val="center"/>
          </w:tcPr>
          <w:p>
            <w:pP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其他成员</w:t>
            </w: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79" w:type="dxa"/>
            <w:vMerge w:val="continue"/>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1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w:t>
            </w:r>
          </w:p>
        </w:tc>
        <w:tc>
          <w:tcPr>
            <w:tcW w:w="99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35"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60"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1230" w:type="dxa"/>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743"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999"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898" w:type="dxa"/>
            <w:vAlign w:val="center"/>
          </w:tcPr>
          <w:p>
            <w:pPr>
              <w:jc w:val="center"/>
              <w:rPr>
                <w:rFonts w:ascii="仿宋" w:hAnsi="仿宋" w:eastAsia="仿宋" w:cs="仿宋"/>
                <w:color w:val="000000" w:themeColor="text1"/>
                <w:sz w:val="24"/>
                <w:szCs w:val="20"/>
                <w:highlight w:val="none"/>
                <w:lang w:bidi="ar"/>
                <w14:textFill>
                  <w14:solidFill>
                    <w14:schemeClr w14:val="tx1"/>
                  </w14:solidFill>
                </w14:textFill>
              </w:rPr>
            </w:pPr>
          </w:p>
        </w:tc>
      </w:tr>
    </w:tbl>
    <w:p>
      <w:pPr>
        <w:spacing w:before="120" w:line="480" w:lineRule="exact"/>
        <w:rPr>
          <w:rFonts w:ascii="仿宋" w:hAnsi="仿宋" w:eastAsia="仿宋" w:cs="仿宋"/>
          <w:color w:val="000000" w:themeColor="text1"/>
          <w:sz w:val="24"/>
          <w:szCs w:val="20"/>
          <w:highlight w:val="none"/>
          <w:lang w:bidi="ar"/>
          <w14:textFill>
            <w14:solidFill>
              <w14:schemeClr w14:val="tx1"/>
            </w14:solidFill>
          </w14:textFill>
        </w:rPr>
      </w:pPr>
    </w:p>
    <w:p>
      <w:pPr>
        <w:pStyle w:val="6"/>
        <w:ind w:firstLine="560"/>
        <w:rPr>
          <w:rFonts w:ascii="仿宋" w:hAnsi="仿宋" w:eastAsia="仿宋" w:cs="仿宋"/>
          <w:color w:val="000000" w:themeColor="text1"/>
          <w:highlight w:val="none"/>
          <w:lang w:bidi="ar"/>
          <w14:textFill>
            <w14:solidFill>
              <w14:schemeClr w14:val="tx1"/>
            </w14:solidFill>
          </w14:textFill>
        </w:rPr>
      </w:pPr>
    </w:p>
    <w:p>
      <w:pPr>
        <w:spacing w:line="579" w:lineRule="exact"/>
        <w:ind w:firstLine="240" w:firstLineChars="100"/>
        <w:rPr>
          <w:rFonts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 w:val="24"/>
          <w:szCs w:val="20"/>
          <w:highlight w:val="none"/>
          <w:lang w:val="zh-CN" w:eastAsia="zh-CN" w:bidi="ar"/>
          <w14:textFill>
            <w14:solidFill>
              <w14:schemeClr w14:val="tx1"/>
            </w14:solidFill>
          </w14:textFill>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jc w:val="center"/>
        <w:rPr>
          <w:rFonts w:ascii="仿宋" w:hAnsi="仿宋" w:eastAsia="仿宋" w:cs="仿宋"/>
          <w:b/>
          <w:color w:val="000000" w:themeColor="text1"/>
          <w:sz w:val="24"/>
          <w:highlight w:val="none"/>
          <w:lang w:eastAsia="zh-CN"/>
          <w14:textFill>
            <w14:solidFill>
              <w14:schemeClr w14:val="tx1"/>
            </w14:solidFill>
          </w14:textFill>
        </w:rPr>
      </w:pPr>
      <w:bookmarkStart w:id="214" w:name="_Toc267060081"/>
      <w:bookmarkStart w:id="215" w:name="_Toc259692756"/>
      <w:bookmarkStart w:id="216" w:name="_Toc259692663"/>
      <w:bookmarkStart w:id="217" w:name="_Toc258401272"/>
      <w:bookmarkStart w:id="218" w:name="_Toc266868686"/>
      <w:bookmarkStart w:id="219" w:name="_Toc259520881"/>
      <w:bookmarkStart w:id="220" w:name="_Toc266870447"/>
      <w:bookmarkStart w:id="221" w:name="_Toc267060221"/>
      <w:bookmarkStart w:id="222" w:name="_Toc266870922"/>
      <w:bookmarkStart w:id="223" w:name="_Toc254790916"/>
      <w:bookmarkStart w:id="224" w:name="_Toc1719164"/>
      <w:bookmarkStart w:id="225" w:name="_Toc267060466"/>
      <w:bookmarkStart w:id="226" w:name="_Toc255975023"/>
      <w:bookmarkStart w:id="227" w:name="_Toc3891664"/>
      <w:bookmarkStart w:id="228" w:name="_Toc22554428"/>
    </w:p>
    <w:p>
      <w:pPr>
        <w:jc w:val="center"/>
        <w:rPr>
          <w:rFonts w:ascii="仿宋" w:hAnsi="仿宋" w:eastAsia="仿宋" w:cs="仿宋"/>
          <w:b/>
          <w:color w:val="000000" w:themeColor="text1"/>
          <w:sz w:val="24"/>
          <w:highlight w:val="none"/>
          <w:lang w:eastAsia="zh-CN"/>
          <w14:textFill>
            <w14:solidFill>
              <w14:schemeClr w14:val="tx1"/>
            </w14:solidFill>
          </w14:textFill>
        </w:rPr>
      </w:pPr>
    </w:p>
    <w:p>
      <w:pPr>
        <w:keepNext/>
        <w:keepLines/>
        <w:pageBreakBefore w:val="0"/>
        <w:widowControl/>
        <w:kinsoku/>
        <w:wordWrap/>
        <w:overflowPunct/>
        <w:topLinePunct w:val="0"/>
        <w:autoSpaceDE/>
        <w:autoSpaceDN/>
        <w:bidi w:val="0"/>
        <w:adjustRightInd/>
        <w:snapToGrid/>
        <w:textAlignment w:val="baseline"/>
        <w:outlineLvl w:val="9"/>
        <w:rPr>
          <w:highlight w:val="none"/>
          <w:lang w:eastAsia="zh-CN"/>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b/>
          <w:color w:val="000000" w:themeColor="text1"/>
          <w:sz w:val="24"/>
          <w:highlight w:val="none"/>
          <w:lang w:eastAsia="zh-CN"/>
          <w14:textFill>
            <w14:solidFill>
              <w14:schemeClr w14:val="tx1"/>
            </w14:solidFill>
          </w14:textFill>
        </w:rPr>
      </w:pPr>
    </w:p>
    <w:p>
      <w:pPr>
        <w:jc w:val="center"/>
        <w:rPr>
          <w:rFonts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项目负责人简历表</w:t>
      </w:r>
    </w:p>
    <w:p>
      <w:pPr>
        <w:spacing w:line="480" w:lineRule="exact"/>
        <w:rPr>
          <w:rFonts w:ascii="仿宋" w:hAnsi="仿宋" w:eastAsia="仿宋" w:cs="仿宋"/>
          <w:color w:val="000000" w:themeColor="text1"/>
          <w:sz w:val="24"/>
          <w:szCs w:val="20"/>
          <w:highlight w:val="none"/>
          <w:lang w:eastAsia="zh-CN" w:bidi="ar"/>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项目负责人介绍应包括：姓名、性别、年龄、职称、学历、参加工作时间、从事项目年限和能反映该负责人情况的其他内容。 </w:t>
      </w:r>
    </w:p>
    <w:tbl>
      <w:tblPr>
        <w:tblStyle w:val="2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3"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45" w:type="dxa"/>
            <w:vAlign w:val="center"/>
          </w:tcPr>
          <w:p>
            <w:pPr>
              <w:snapToGrid w:val="0"/>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2853"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04"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取得证书</w:t>
            </w:r>
          </w:p>
        </w:tc>
        <w:tc>
          <w:tcPr>
            <w:tcW w:w="1845" w:type="dxa"/>
            <w:vAlign w:val="center"/>
          </w:tcPr>
          <w:p>
            <w:pPr>
              <w:spacing w:line="48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pPr>
              <w:spacing w:line="480" w:lineRule="exact"/>
              <w:rPr>
                <w:highlight w:val="none"/>
                <w:lang w:eastAsia="zh-CN"/>
              </w:rPr>
            </w:pPr>
            <w:r>
              <w:rPr>
                <w:rFonts w:hint="eastAsia"/>
                <w:highlight w:val="none"/>
                <w:lang w:eastAsia="zh-CN"/>
              </w:rPr>
              <w:t>项目负责人等从业经历概述：</w:t>
            </w:r>
          </w:p>
          <w:p>
            <w:pPr>
              <w:pStyle w:val="20"/>
              <w:ind w:firstLine="0" w:firstLineChars="0"/>
              <w:rPr>
                <w:rFonts w:hint="default"/>
                <w:highlight w:val="none"/>
                <w:lang w:eastAsia="zh-CN"/>
              </w:rPr>
            </w:pP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宋体" w:hAnsi="宋体" w:eastAsia="宋体" w:cs="宋体"/>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b/>
          <w:color w:val="000000" w:themeColor="text1"/>
          <w:sz w:val="24"/>
          <w:highlight w:val="none"/>
          <w:lang w:eastAsia="zh-CN"/>
          <w14:textFill>
            <w14:solidFill>
              <w14:schemeClr w14:val="tx1"/>
            </w14:solidFill>
          </w14:textFill>
        </w:rPr>
      </w:pPr>
    </w:p>
    <w:p>
      <w:pPr>
        <w:pStyle w:val="20"/>
        <w:rPr>
          <w:rFonts w:ascii="仿宋" w:hAnsi="仿宋" w:eastAsia="仿宋" w:cs="仿宋"/>
          <w:b/>
          <w:color w:val="000000" w:themeColor="text1"/>
          <w:sz w:val="24"/>
          <w:highlight w:val="none"/>
          <w:lang w:eastAsia="zh-CN"/>
          <w14:textFill>
            <w14:solidFill>
              <w14:schemeClr w14:val="tx1"/>
            </w14:solidFill>
          </w14:textFill>
        </w:rPr>
      </w:pPr>
    </w:p>
    <w:p>
      <w:pPr>
        <w:pStyle w:val="20"/>
        <w:rPr>
          <w:rFonts w:ascii="仿宋" w:hAnsi="仿宋" w:eastAsia="仿宋" w:cs="仿宋"/>
          <w:b/>
          <w:color w:val="000000" w:themeColor="text1"/>
          <w:sz w:val="24"/>
          <w:highlight w:val="none"/>
          <w:lang w:eastAsia="zh-CN"/>
          <w14:textFill>
            <w14:solidFill>
              <w14:schemeClr w14:val="tx1"/>
            </w14:solidFill>
          </w14:textFill>
        </w:rPr>
      </w:pPr>
    </w:p>
    <w:p>
      <w:pPr>
        <w:pStyle w:val="20"/>
        <w:rPr>
          <w:rFonts w:ascii="仿宋" w:hAnsi="仿宋" w:eastAsia="仿宋" w:cs="仿宋"/>
          <w:b/>
          <w:color w:val="000000" w:themeColor="text1"/>
          <w:sz w:val="24"/>
          <w:highlight w:val="none"/>
          <w:lang w:eastAsia="zh-CN"/>
          <w14:textFill>
            <w14:solidFill>
              <w14:schemeClr w14:val="tx1"/>
            </w14:solidFill>
          </w14:textFill>
        </w:rPr>
      </w:pPr>
    </w:p>
    <w:p>
      <w:pPr>
        <w:ind w:firstLine="3120" w:firstLineChars="13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项目成员简历表</w:t>
      </w:r>
    </w:p>
    <w:p>
      <w:pPr>
        <w:spacing w:line="500" w:lineRule="exact"/>
        <w:jc w:val="center"/>
        <w:rPr>
          <w:rFonts w:ascii="仿宋" w:hAnsi="仿宋" w:eastAsia="仿宋" w:cs="仿宋"/>
          <w:b/>
          <w:bCs/>
          <w:color w:val="000000" w:themeColor="text1"/>
          <w:sz w:val="32"/>
          <w:szCs w:val="32"/>
          <w:highlight w:val="none"/>
          <w:lang w:eastAsia="zh-CN"/>
          <w14:textFill>
            <w14:solidFill>
              <w14:schemeClr w14:val="tx1"/>
            </w14:solidFill>
          </w14:textFill>
        </w:rPr>
      </w:pPr>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854"/>
        <w:gridCol w:w="232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姓名</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性别</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职称</w:t>
            </w:r>
          </w:p>
        </w:tc>
        <w:tc>
          <w:tcPr>
            <w:tcW w:w="2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学历</w:t>
            </w:r>
          </w:p>
        </w:tc>
        <w:tc>
          <w:tcPr>
            <w:tcW w:w="1854" w:type="dxa"/>
            <w:vAlign w:val="center"/>
          </w:tcPr>
          <w:p>
            <w:pPr>
              <w:snapToGrid w:val="0"/>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参加工作时间</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从事相关工作年限</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专业</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毕业学校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8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身份证号码</w:t>
            </w:r>
          </w:p>
        </w:tc>
        <w:tc>
          <w:tcPr>
            <w:tcW w:w="2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c>
          <w:tcPr>
            <w:tcW w:w="2327"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在公司担任职务</w:t>
            </w:r>
          </w:p>
        </w:tc>
        <w:tc>
          <w:tcPr>
            <w:tcW w:w="1854" w:type="dxa"/>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38"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联系电话</w:t>
            </w:r>
          </w:p>
        </w:tc>
        <w:tc>
          <w:tcPr>
            <w:tcW w:w="4181" w:type="dxa"/>
            <w:gridSpan w:val="2"/>
            <w:vAlign w:val="center"/>
          </w:tcPr>
          <w:p>
            <w:pPr>
              <w:spacing w:line="500" w:lineRule="exact"/>
              <w:jc w:val="center"/>
              <w:rPr>
                <w:rFonts w:ascii="仿宋" w:hAnsi="仿宋" w:eastAsia="仿宋" w:cs="仿宋"/>
                <w:color w:val="000000" w:themeColor="text1"/>
                <w:sz w:val="24"/>
                <w:szCs w:val="20"/>
                <w:highlight w:val="none"/>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19" w:type="dxa"/>
            <w:gridSpan w:val="4"/>
            <w:vAlign w:val="center"/>
          </w:tcPr>
          <w:p>
            <w:pPr>
              <w:spacing w:line="500" w:lineRule="exact"/>
              <w:rPr>
                <w:highlight w:val="none"/>
                <w:lang w:eastAsia="zh-CN"/>
              </w:rPr>
            </w:pPr>
            <w:r>
              <w:rPr>
                <w:rFonts w:hint="eastAsia"/>
                <w:highlight w:val="none"/>
                <w:lang w:eastAsia="zh-CN"/>
              </w:rPr>
              <w:t>本人从业经历概述：</w:t>
            </w:r>
          </w:p>
          <w:p>
            <w:pPr>
              <w:pStyle w:val="20"/>
              <w:ind w:firstLine="0" w:firstLineChars="0"/>
              <w:rPr>
                <w:rFonts w:hint="default" w:eastAsia="仿宋"/>
                <w:highlight w:val="none"/>
                <w:lang w:val="en-US" w:eastAsia="zh-CN"/>
              </w:rPr>
            </w:pPr>
          </w:p>
        </w:tc>
      </w:tr>
    </w:tbl>
    <w:p>
      <w:pPr>
        <w:spacing w:line="300" w:lineRule="exact"/>
        <w:rPr>
          <w:rFonts w:ascii="仿宋" w:hAnsi="仿宋" w:eastAsia="仿宋" w:cs="仿宋"/>
          <w:bCs/>
          <w:color w:val="000000" w:themeColor="text1"/>
          <w:szCs w:val="21"/>
          <w:highlight w:val="none"/>
          <w:lang w:eastAsia="zh-CN" w:bidi="ar"/>
          <w14:textFill>
            <w14:solidFill>
              <w14:schemeClr w14:val="tx1"/>
            </w14:solidFill>
          </w14:textFill>
        </w:rPr>
      </w:pPr>
      <w:r>
        <w:rPr>
          <w:rFonts w:hint="eastAsia" w:ascii="仿宋" w:hAnsi="仿宋" w:eastAsia="仿宋" w:cs="仿宋"/>
          <w:color w:val="000000" w:themeColor="text1"/>
          <w:szCs w:val="21"/>
          <w:highlight w:val="none"/>
          <w:lang w:eastAsia="zh-CN" w:bidi="ar"/>
          <w14:textFill>
            <w14:solidFill>
              <w14:schemeClr w14:val="tx1"/>
            </w14:solidFill>
          </w14:textFill>
        </w:rPr>
        <w:t>附：</w:t>
      </w:r>
      <w:r>
        <w:rPr>
          <w:rFonts w:hint="eastAsia" w:ascii="宋体" w:hAnsi="宋体" w:eastAsia="宋体" w:cs="宋体"/>
          <w:kern w:val="0"/>
          <w:sz w:val="21"/>
          <w:szCs w:val="21"/>
          <w:highlight w:val="none"/>
          <w:lang w:val="en-US" w:eastAsia="zh-CN" w:bidi="ar-SA"/>
        </w:rPr>
        <w:t>身份证复印件、职称证书复印件、学历证书复印件等相关证明文件并加盖供应商公章</w:t>
      </w:r>
      <w:r>
        <w:rPr>
          <w:rFonts w:hint="eastAsia" w:ascii="仿宋" w:hAnsi="仿宋" w:eastAsia="仿宋" w:cs="仿宋"/>
          <w:bCs/>
          <w:color w:val="000000" w:themeColor="text1"/>
          <w:szCs w:val="21"/>
          <w:highlight w:val="none"/>
          <w:lang w:eastAsia="zh-CN" w:bidi="ar"/>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jc w:val="center"/>
        <w:rPr>
          <w:rFonts w:ascii="仿宋" w:hAnsi="仿宋" w:eastAsia="仿宋" w:cs="仿宋"/>
          <w:b/>
          <w:color w:val="000000" w:themeColor="text1"/>
          <w:sz w:val="24"/>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pStyle w:val="6"/>
        <w:ind w:firstLine="560"/>
        <w:rPr>
          <w:rFonts w:ascii="仿宋" w:hAnsi="仿宋" w:eastAsia="仿宋" w:cs="仿宋"/>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29" w:name="_Toc4055"/>
      <w:bookmarkStart w:id="230" w:name="_Toc9951"/>
      <w:bookmarkStart w:id="231" w:name="_Toc2330"/>
      <w:bookmarkStart w:id="232" w:name="_Toc15868"/>
      <w:bookmarkStart w:id="233" w:name="_Toc5717"/>
      <w:bookmarkStart w:id="234" w:name="_Toc22554418"/>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八</w:t>
      </w:r>
      <w:r>
        <w:rPr>
          <w:rFonts w:hint="eastAsia" w:ascii="仿宋" w:hAnsi="仿宋" w:eastAsia="仿宋" w:cs="仿宋"/>
          <w:b/>
          <w:color w:val="000000" w:themeColor="text1"/>
          <w:sz w:val="24"/>
          <w:highlight w:val="none"/>
          <w:lang w:eastAsia="zh-CN"/>
          <w14:textFill>
            <w14:solidFill>
              <w14:schemeClr w14:val="tx1"/>
            </w14:solidFill>
          </w14:textFill>
        </w:rPr>
        <w:t>）实施服务承诺函</w:t>
      </w:r>
      <w:bookmarkEnd w:id="229"/>
      <w:bookmarkEnd w:id="230"/>
      <w:bookmarkEnd w:id="231"/>
      <w:bookmarkEnd w:id="232"/>
      <w:bookmarkEnd w:id="233"/>
    </w:p>
    <w:p>
      <w:pPr>
        <w:adjustRightInd w:val="0"/>
        <w:snapToGrid w:val="0"/>
        <w:spacing w:line="579"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致： </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 xml:space="preserve">    </w:t>
      </w:r>
    </w:p>
    <w:p>
      <w:pPr>
        <w:adjustRightInd w:val="0"/>
        <w:snapToGrid w:val="0"/>
        <w:spacing w:line="579" w:lineRule="exact"/>
        <w:ind w:firstLine="566" w:firstLineChars="236"/>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（投标单位）   </w:t>
      </w:r>
      <w:r>
        <w:rPr>
          <w:rFonts w:hint="eastAsia" w:ascii="仿宋" w:hAnsi="仿宋" w:eastAsia="仿宋" w:cs="仿宋"/>
          <w:color w:val="000000" w:themeColor="text1"/>
          <w:sz w:val="24"/>
          <w:highlight w:val="none"/>
          <w:lang w:eastAsia="zh-CN"/>
          <w14:textFill>
            <w14:solidFill>
              <w14:schemeClr w14:val="tx1"/>
            </w14:solidFill>
          </w14:textFill>
        </w:rPr>
        <w:t>授权</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（授权代表姓名）</w:t>
      </w:r>
      <w:r>
        <w:rPr>
          <w:rFonts w:hint="eastAsia" w:ascii="仿宋" w:hAnsi="仿宋" w:eastAsia="仿宋" w:cs="仿宋"/>
          <w:color w:val="000000" w:themeColor="text1"/>
          <w:sz w:val="24"/>
          <w:highlight w:val="none"/>
          <w:lang w:eastAsia="zh-CN"/>
          <w14:textFill>
            <w14:solidFill>
              <w14:schemeClr w14:val="tx1"/>
            </w14:solidFill>
          </w14:textFill>
        </w:rPr>
        <w:t>为授权代表，参加贵方组织的（</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项目名称、项目编号    </w:t>
      </w:r>
      <w:r>
        <w:rPr>
          <w:rFonts w:hint="eastAsia" w:ascii="仿宋" w:hAnsi="仿宋" w:eastAsia="仿宋" w:cs="仿宋"/>
          <w:color w:val="000000" w:themeColor="text1"/>
          <w:sz w:val="24"/>
          <w:highlight w:val="none"/>
          <w:lang w:eastAsia="zh-CN"/>
          <w14:textFill>
            <w14:solidFill>
              <w14:schemeClr w14:val="tx1"/>
            </w14:solidFill>
          </w14:textFill>
        </w:rPr>
        <w:t>）的投标。我方针对贵单位组织的采购项目实施服务承诺如下：</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我方承诺如我单位承接本项目后不进行转包或分包，一经发现，贵单位有权终止合同，</w:t>
      </w:r>
      <w:r>
        <w:rPr>
          <w:rFonts w:hint="eastAsia" w:ascii="仿宋" w:hAnsi="仿宋" w:eastAsia="仿宋" w:cs="仿宋"/>
          <w:color w:val="000000" w:themeColor="text1"/>
          <w:sz w:val="24"/>
          <w:highlight w:val="none"/>
          <w14:textFill>
            <w14:solidFill>
              <w14:schemeClr w14:val="tx1"/>
            </w14:solidFill>
          </w14:textFill>
        </w:rPr>
        <w:t>由此造成的其他损失均由我方承担进行赔偿</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u w:val="single"/>
          <w:lang w:eastAsia="zh-CN"/>
          <w14:textFill>
            <w14:solidFill>
              <w14:schemeClr w14:val="tx1"/>
            </w14:solidFill>
          </w14:textFill>
        </w:rPr>
        <w:t xml:space="preserve">         </w:t>
      </w:r>
    </w:p>
    <w:p>
      <w:pPr>
        <w:pStyle w:val="50"/>
        <w:numPr>
          <w:ilvl w:val="3"/>
          <w:numId w:val="3"/>
        </w:numPr>
        <w:spacing w:line="579" w:lineRule="exact"/>
        <w:ind w:left="0" w:firstLine="567" w:firstLineChars="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我方承诺严格遵守保密协议规定，不泄漏贵单位任何资料，一经发现，贵单位有权终止合同，同时扣除我方缴纳的履约保证金并列入贵单位黑名单。</w:t>
      </w:r>
      <w:r>
        <w:rPr>
          <w:rFonts w:hint="eastAsia" w:ascii="仿宋" w:hAnsi="仿宋" w:eastAsia="仿宋" w:cs="仿宋"/>
          <w:color w:val="000000" w:themeColor="text1"/>
          <w:sz w:val="24"/>
          <w:highlight w:val="none"/>
          <w14:textFill>
            <w14:solidFill>
              <w14:schemeClr w14:val="tx1"/>
            </w14:solidFill>
          </w14:textFill>
        </w:rPr>
        <w:t>由此造成的其他损失均由我方承担进行赔偿。</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所提供的投标产品，不会产生因第三方提出侵犯其专利权、商标权或其它知识产权而引起的法律和经济纠纷，如因专利权、商标权或其它知识产权而引起法律和经济纠纷，由我方承担所有相关责任，同时贵单位有权终止本项目，</w:t>
      </w:r>
      <w:r>
        <w:rPr>
          <w:rFonts w:hint="eastAsia" w:ascii="仿宋" w:hAnsi="仿宋" w:eastAsia="仿宋" w:cs="仿宋"/>
          <w:color w:val="000000" w:themeColor="text1"/>
          <w:sz w:val="24"/>
          <w:highlight w:val="none"/>
          <w14:textFill>
            <w14:solidFill>
              <w14:schemeClr w14:val="tx1"/>
            </w14:solidFill>
          </w14:textFill>
        </w:rPr>
        <w:t>由此造成的其他损失均由我方承担进行赔偿</w:t>
      </w:r>
      <w:r>
        <w:rPr>
          <w:rFonts w:hint="eastAsia" w:ascii="仿宋" w:hAnsi="仿宋" w:eastAsia="仿宋" w:cs="仿宋"/>
          <w:color w:val="000000" w:themeColor="text1"/>
          <w:sz w:val="24"/>
          <w:highlight w:val="none"/>
          <w:lang w:eastAsia="zh-CN"/>
          <w14:textFill>
            <w14:solidFill>
              <w14:schemeClr w14:val="tx1"/>
            </w14:solidFill>
          </w14:textFill>
        </w:rPr>
        <w:t>。</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我方承诺按照磋商文件要求和磋商响应文件内容保质保量的完成本次“新疆礼物”品牌农产品市场开拓和品牌化提升项目的实施工作。</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我方承诺结合“新疆礼物”产品类目，要求需向下注册子品牌数量不少于2个。</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我方承诺通过在14</w:t>
      </w:r>
      <w:r>
        <w:rPr>
          <w:rFonts w:hint="eastAsia" w:ascii="仿宋" w:hAnsi="仿宋" w:eastAsia="仿宋" w:cs="仿宋"/>
          <w:color w:val="000000" w:themeColor="text1"/>
          <w:sz w:val="24"/>
          <w:highlight w:val="none"/>
          <w:lang w:eastAsia="zh-CN"/>
          <w14:textFill>
            <w14:solidFill>
              <w14:schemeClr w14:val="tx1"/>
            </w14:solidFill>
          </w14:textFill>
        </w:rPr>
        <w:t>个地州市举办新疆礼物品牌发布会及选品会</w:t>
      </w:r>
      <w:r>
        <w:rPr>
          <w:rFonts w:hint="eastAsia" w:ascii="仿宋" w:hAnsi="仿宋" w:eastAsia="仿宋" w:cs="仿宋"/>
          <w:color w:val="000000" w:themeColor="text1"/>
          <w:sz w:val="24"/>
          <w:highlight w:val="none"/>
          <w:lang w:val="en-US" w:eastAsia="zh-CN"/>
          <w14:textFill>
            <w14:solidFill>
              <w14:schemeClr w14:val="tx1"/>
            </w14:solidFill>
          </w14:textFill>
        </w:rPr>
        <w:t>的方式</w:t>
      </w:r>
      <w:r>
        <w:rPr>
          <w:rFonts w:hint="eastAsia" w:ascii="仿宋" w:hAnsi="仿宋" w:eastAsia="仿宋" w:cs="仿宋"/>
          <w:color w:val="000000" w:themeColor="text1"/>
          <w:sz w:val="24"/>
          <w:highlight w:val="none"/>
          <w:lang w:eastAsia="zh-CN"/>
          <w14:textFill>
            <w14:solidFill>
              <w14:schemeClr w14:val="tx1"/>
            </w14:solidFill>
          </w14:textFill>
        </w:rPr>
        <w:t>，走访对接</w:t>
      </w:r>
      <w:r>
        <w:rPr>
          <w:rFonts w:hint="eastAsia" w:ascii="仿宋" w:hAnsi="仿宋" w:eastAsia="仿宋" w:cs="仿宋"/>
          <w:color w:val="000000" w:themeColor="text1"/>
          <w:sz w:val="24"/>
          <w:highlight w:val="none"/>
          <w:lang w:val="en-US" w:eastAsia="zh-CN"/>
          <w14:textFill>
            <w14:solidFill>
              <w14:schemeClr w14:val="tx1"/>
            </w14:solidFill>
          </w14:textFill>
        </w:rPr>
        <w:t>当地</w:t>
      </w:r>
      <w:r>
        <w:rPr>
          <w:rFonts w:hint="eastAsia" w:ascii="仿宋" w:hAnsi="仿宋" w:eastAsia="仿宋" w:cs="仿宋"/>
          <w:color w:val="000000" w:themeColor="text1"/>
          <w:sz w:val="24"/>
          <w:highlight w:val="none"/>
          <w:lang w:eastAsia="zh-CN"/>
          <w14:textFill>
            <w14:solidFill>
              <w14:schemeClr w14:val="tx1"/>
            </w14:solidFill>
          </w14:textFill>
        </w:rPr>
        <w:t>企业，</w:t>
      </w:r>
      <w:r>
        <w:rPr>
          <w:rFonts w:hint="eastAsia" w:ascii="仿宋" w:hAnsi="仿宋" w:eastAsia="仿宋" w:cs="仿宋"/>
          <w:color w:val="000000" w:themeColor="text1"/>
          <w:sz w:val="24"/>
          <w:highlight w:val="none"/>
          <w:lang w:val="en-US" w:eastAsia="zh-CN"/>
          <w14:textFill>
            <w14:solidFill>
              <w14:schemeClr w14:val="tx1"/>
            </w14:solidFill>
          </w14:textFill>
        </w:rPr>
        <w:t>按照新疆礼物品牌纳入标准纳入企业至少100家</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产品</w:t>
      </w:r>
      <w:r>
        <w:rPr>
          <w:rFonts w:hint="eastAsia" w:ascii="仿宋" w:hAnsi="仿宋" w:eastAsia="仿宋" w:cs="仿宋"/>
          <w:color w:val="000000" w:themeColor="text1"/>
          <w:sz w:val="24"/>
          <w:highlight w:val="none"/>
          <w:lang w:eastAsia="zh-CN"/>
          <w14:textFill>
            <w14:solidFill>
              <w14:schemeClr w14:val="tx1"/>
            </w14:solidFill>
          </w14:textFill>
        </w:rPr>
        <w:t>单品</w:t>
      </w:r>
      <w:r>
        <w:rPr>
          <w:rFonts w:hint="eastAsia" w:ascii="仿宋" w:hAnsi="仿宋" w:eastAsia="仿宋" w:cs="仿宋"/>
          <w:color w:val="000000" w:themeColor="text1"/>
          <w:sz w:val="24"/>
          <w:highlight w:val="none"/>
          <w:lang w:val="en-US" w:eastAsia="zh-CN"/>
          <w14:textFill>
            <w14:solidFill>
              <w14:schemeClr w14:val="tx1"/>
            </w14:solidFill>
          </w14:textFill>
        </w:rPr>
        <w:t>1000</w:t>
      </w:r>
      <w:r>
        <w:rPr>
          <w:rFonts w:hint="eastAsia" w:ascii="仿宋" w:hAnsi="仿宋" w:eastAsia="仿宋" w:cs="仿宋"/>
          <w:color w:val="000000" w:themeColor="text1"/>
          <w:sz w:val="24"/>
          <w:highlight w:val="none"/>
          <w:lang w:eastAsia="zh-CN"/>
          <w14:textFill>
            <w14:solidFill>
              <w14:schemeClr w14:val="tx1"/>
            </w14:solidFill>
          </w14:textFill>
        </w:rPr>
        <w:t>款。</w:t>
      </w:r>
      <w:r>
        <w:rPr>
          <w:rFonts w:hint="eastAsia" w:ascii="仿宋" w:hAnsi="仿宋" w:eastAsia="仿宋" w:cs="仿宋"/>
          <w:color w:val="000000" w:themeColor="text1"/>
          <w:sz w:val="24"/>
          <w:highlight w:val="none"/>
          <w:lang w:val="en-US" w:eastAsia="zh-CN"/>
          <w14:textFill>
            <w14:solidFill>
              <w14:schemeClr w14:val="tx1"/>
            </w14:solidFill>
          </w14:textFill>
        </w:rPr>
        <w:t>支持推广疆内农产品龙头企业不少于5家。</w:t>
      </w:r>
    </w:p>
    <w:p>
      <w:pPr>
        <w:pStyle w:val="50"/>
        <w:numPr>
          <w:ilvl w:val="3"/>
          <w:numId w:val="3"/>
        </w:numPr>
        <w:spacing w:line="579" w:lineRule="exact"/>
        <w:ind w:left="0" w:firstLine="567" w:firstLineChars="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我方承诺</w:t>
      </w:r>
      <w:r>
        <w:rPr>
          <w:rFonts w:hint="eastAsia" w:ascii="仿宋" w:hAnsi="仿宋" w:eastAsia="仿宋" w:cs="仿宋"/>
          <w:color w:val="000000" w:themeColor="text1"/>
          <w:sz w:val="24"/>
          <w:highlight w:val="none"/>
          <w:lang w:eastAsia="zh-CN"/>
          <w14:textFill>
            <w14:solidFill>
              <w14:schemeClr w14:val="tx1"/>
            </w14:solidFill>
          </w14:textFill>
        </w:rPr>
        <w:t>线</w:t>
      </w:r>
      <w:r>
        <w:rPr>
          <w:rFonts w:hint="eastAsia" w:ascii="仿宋" w:hAnsi="仿宋" w:eastAsia="仿宋" w:cs="仿宋"/>
          <w:color w:val="000000" w:themeColor="text1"/>
          <w:sz w:val="24"/>
          <w:highlight w:val="none"/>
          <w:lang w:val="en-US" w:eastAsia="zh-CN"/>
          <w14:textFill>
            <w14:solidFill>
              <w14:schemeClr w14:val="tx1"/>
            </w14:solidFill>
          </w14:textFill>
        </w:rPr>
        <w:t>通过合作的方式对接现有的第三方销售平台至少4家，进行产品展示与销售</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二是要求搭建新疆礼物线上商城小程序1个，新疆礼物商城APP软件1个，并上架新疆礼物纳入单品数量至少600+。在全国范围内</w:t>
      </w:r>
      <w:r>
        <w:rPr>
          <w:rFonts w:hint="eastAsia" w:ascii="仿宋" w:hAnsi="仿宋" w:eastAsia="仿宋" w:cs="仿宋"/>
          <w:color w:val="000000" w:themeColor="text1"/>
          <w:sz w:val="24"/>
          <w:highlight w:val="none"/>
          <w:lang w:eastAsia="zh-CN"/>
          <w14:textFill>
            <w14:solidFill>
              <w14:schemeClr w14:val="tx1"/>
            </w14:solidFill>
          </w14:textFill>
        </w:rPr>
        <w:t>对接线下渠道</w:t>
      </w:r>
      <w:r>
        <w:rPr>
          <w:rFonts w:hint="eastAsia" w:ascii="仿宋" w:hAnsi="仿宋" w:eastAsia="仿宋" w:cs="仿宋"/>
          <w:color w:val="000000" w:themeColor="text1"/>
          <w:sz w:val="24"/>
          <w:highlight w:val="none"/>
          <w:lang w:val="en-US" w:eastAsia="zh-CN"/>
          <w14:textFill>
            <w14:solidFill>
              <w14:schemeClr w14:val="tx1"/>
            </w14:solidFill>
          </w14:textFill>
        </w:rPr>
        <w:t>不少于5</w:t>
      </w:r>
      <w:r>
        <w:rPr>
          <w:rFonts w:hint="eastAsia" w:ascii="仿宋" w:hAnsi="仿宋" w:eastAsia="仿宋" w:cs="仿宋"/>
          <w:color w:val="000000" w:themeColor="text1"/>
          <w:sz w:val="24"/>
          <w:highlight w:val="none"/>
          <w:lang w:eastAsia="zh-CN"/>
          <w14:textFill>
            <w14:solidFill>
              <w14:schemeClr w14:val="tx1"/>
            </w14:solidFill>
          </w14:textFill>
        </w:rPr>
        <w:t>家，</w:t>
      </w:r>
      <w:r>
        <w:rPr>
          <w:rFonts w:hint="eastAsia" w:ascii="仿宋" w:hAnsi="仿宋" w:eastAsia="仿宋" w:cs="仿宋"/>
          <w:color w:val="000000" w:themeColor="text1"/>
          <w:sz w:val="24"/>
          <w:highlight w:val="none"/>
          <w:lang w:val="en-US" w:eastAsia="zh-CN"/>
          <w14:textFill>
            <w14:solidFill>
              <w14:schemeClr w14:val="tx1"/>
            </w14:solidFill>
          </w14:textFill>
        </w:rPr>
        <w:t>包括但不限于选品中心，线下店和</w:t>
      </w:r>
      <w:r>
        <w:rPr>
          <w:rFonts w:hint="eastAsia" w:ascii="仿宋" w:hAnsi="仿宋" w:eastAsia="仿宋" w:cs="仿宋"/>
          <w:color w:val="000000" w:themeColor="text1"/>
          <w:sz w:val="24"/>
          <w:highlight w:val="none"/>
          <w:lang w:eastAsia="zh-CN"/>
          <w14:textFill>
            <w14:solidFill>
              <w14:schemeClr w14:val="tx1"/>
            </w14:solidFill>
          </w14:textFill>
        </w:rPr>
        <w:t>体验店。</w:t>
      </w:r>
      <w:r>
        <w:rPr>
          <w:rFonts w:hint="eastAsia" w:ascii="仿宋" w:hAnsi="仿宋" w:eastAsia="仿宋" w:cs="仿宋"/>
          <w:color w:val="000000" w:themeColor="text1"/>
          <w:sz w:val="24"/>
          <w:highlight w:val="none"/>
          <w:lang w:val="en-US" w:eastAsia="zh-CN"/>
          <w14:textFill>
            <w14:solidFill>
              <w14:schemeClr w14:val="tx1"/>
            </w14:solidFill>
          </w14:textFill>
        </w:rPr>
        <w:t>设计团购套餐数量40+，</w:t>
      </w:r>
      <w:r>
        <w:rPr>
          <w:rFonts w:hint="eastAsia" w:ascii="仿宋" w:hAnsi="仿宋" w:eastAsia="仿宋" w:cs="仿宋"/>
          <w:color w:val="000000" w:themeColor="text1"/>
          <w:sz w:val="24"/>
          <w:highlight w:val="none"/>
          <w:lang w:eastAsia="zh-CN"/>
          <w14:textFill>
            <w14:solidFill>
              <w14:schemeClr w14:val="tx1"/>
            </w14:solidFill>
          </w14:textFill>
        </w:rPr>
        <w:t>进行新疆礼物大礼包组合销售，通过</w:t>
      </w:r>
      <w:r>
        <w:rPr>
          <w:rFonts w:hint="eastAsia" w:ascii="仿宋" w:hAnsi="仿宋" w:eastAsia="仿宋" w:cs="仿宋"/>
          <w:color w:val="000000" w:themeColor="text1"/>
          <w:sz w:val="24"/>
          <w:highlight w:val="none"/>
          <w:lang w:val="en-US" w:eastAsia="zh-CN"/>
          <w14:textFill>
            <w14:solidFill>
              <w14:schemeClr w14:val="tx1"/>
            </w14:solidFill>
          </w14:textFill>
        </w:rPr>
        <w:t>全国各</w:t>
      </w:r>
      <w:r>
        <w:rPr>
          <w:rFonts w:hint="eastAsia" w:ascii="仿宋" w:hAnsi="仿宋" w:eastAsia="仿宋" w:cs="仿宋"/>
          <w:color w:val="000000" w:themeColor="text1"/>
          <w:sz w:val="24"/>
          <w:highlight w:val="none"/>
          <w:lang w:eastAsia="zh-CN"/>
          <w14:textFill>
            <w14:solidFill>
              <w14:schemeClr w14:val="tx1"/>
            </w14:solidFill>
          </w14:textFill>
        </w:rPr>
        <w:t>大企业</w:t>
      </w:r>
      <w:r>
        <w:rPr>
          <w:rFonts w:hint="eastAsia" w:ascii="仿宋" w:hAnsi="仿宋" w:eastAsia="仿宋" w:cs="仿宋"/>
          <w:color w:val="000000" w:themeColor="text1"/>
          <w:sz w:val="24"/>
          <w:highlight w:val="none"/>
          <w:lang w:val="en-US" w:eastAsia="zh-CN"/>
          <w14:textFill>
            <w14:solidFill>
              <w14:schemeClr w14:val="tx1"/>
            </w14:solidFill>
          </w14:textFill>
        </w:rPr>
        <w:t>大宗采购的方式带动</w:t>
      </w:r>
      <w:r>
        <w:rPr>
          <w:rFonts w:hint="eastAsia" w:ascii="仿宋" w:hAnsi="仿宋" w:eastAsia="仿宋" w:cs="仿宋"/>
          <w:color w:val="000000" w:themeColor="text1"/>
          <w:sz w:val="24"/>
          <w:highlight w:val="none"/>
          <w:lang w:eastAsia="zh-CN"/>
          <w14:textFill>
            <w14:solidFill>
              <w14:schemeClr w14:val="tx1"/>
            </w14:solidFill>
          </w14:textFill>
        </w:rPr>
        <w:t>新疆礼物</w:t>
      </w:r>
      <w:r>
        <w:rPr>
          <w:rFonts w:hint="eastAsia" w:ascii="仿宋" w:hAnsi="仿宋" w:eastAsia="仿宋" w:cs="仿宋"/>
          <w:color w:val="000000" w:themeColor="text1"/>
          <w:sz w:val="24"/>
          <w:highlight w:val="none"/>
          <w:lang w:val="en-US" w:eastAsia="zh-CN"/>
          <w14:textFill>
            <w14:solidFill>
              <w14:schemeClr w14:val="tx1"/>
            </w14:solidFill>
          </w14:textFill>
        </w:rPr>
        <w:t>所属产品销售，以此帮助新疆的</w:t>
      </w:r>
      <w:r>
        <w:rPr>
          <w:rFonts w:hint="eastAsia" w:ascii="仿宋" w:hAnsi="仿宋" w:eastAsia="仿宋" w:cs="仿宋"/>
          <w:color w:val="000000" w:themeColor="text1"/>
          <w:sz w:val="24"/>
          <w:highlight w:val="none"/>
          <w:lang w:eastAsia="zh-CN"/>
          <w14:textFill>
            <w14:solidFill>
              <w14:schemeClr w14:val="tx1"/>
            </w14:solidFill>
          </w14:textFill>
        </w:rPr>
        <w:t>农副产品</w:t>
      </w:r>
      <w:r>
        <w:rPr>
          <w:rFonts w:hint="eastAsia" w:ascii="仿宋" w:hAnsi="仿宋" w:eastAsia="仿宋" w:cs="仿宋"/>
          <w:color w:val="000000" w:themeColor="text1"/>
          <w:sz w:val="24"/>
          <w:highlight w:val="none"/>
          <w:lang w:val="en-US" w:eastAsia="zh-CN"/>
          <w14:textFill>
            <w14:solidFill>
              <w14:schemeClr w14:val="tx1"/>
            </w14:solidFill>
          </w14:textFill>
        </w:rPr>
        <w:t>走出新疆，走向全国。</w:t>
      </w:r>
      <w:r>
        <w:rPr>
          <w:rFonts w:hint="eastAsia" w:ascii="仿宋" w:hAnsi="仿宋" w:eastAsia="仿宋" w:cs="仿宋"/>
          <w:color w:val="000000" w:themeColor="text1"/>
          <w:sz w:val="24"/>
          <w:highlight w:val="none"/>
          <w:lang w:eastAsia="zh-CN"/>
          <w14:textFill>
            <w14:solidFill>
              <w14:schemeClr w14:val="tx1"/>
            </w14:solidFill>
          </w14:textFill>
        </w:rPr>
        <w:t>组建整编的直播运营团队，</w:t>
      </w:r>
      <w:r>
        <w:rPr>
          <w:rFonts w:hint="eastAsia" w:ascii="仿宋" w:hAnsi="仿宋" w:eastAsia="仿宋" w:cs="仿宋"/>
          <w:color w:val="000000" w:themeColor="text1"/>
          <w:sz w:val="24"/>
          <w:highlight w:val="none"/>
          <w:lang w:val="en-US" w:eastAsia="zh-CN"/>
          <w14:textFill>
            <w14:solidFill>
              <w14:schemeClr w14:val="tx1"/>
            </w14:solidFill>
          </w14:textFill>
        </w:rPr>
        <w:t>注册并</w:t>
      </w:r>
      <w:r>
        <w:rPr>
          <w:rFonts w:hint="eastAsia" w:ascii="仿宋" w:hAnsi="仿宋" w:eastAsia="仿宋" w:cs="仿宋"/>
          <w:color w:val="000000" w:themeColor="text1"/>
          <w:sz w:val="24"/>
          <w:highlight w:val="none"/>
          <w:lang w:eastAsia="zh-CN"/>
          <w14:textFill>
            <w14:solidFill>
              <w14:schemeClr w14:val="tx1"/>
            </w14:solidFill>
          </w14:textFill>
        </w:rPr>
        <w:t>运营新疆礼物短视频账号和直播账号，以短视频拍摄和日播，活动直播三个方向为主，</w:t>
      </w:r>
      <w:r>
        <w:rPr>
          <w:rFonts w:hint="eastAsia" w:ascii="仿宋" w:hAnsi="仿宋" w:eastAsia="仿宋" w:cs="仿宋"/>
          <w:color w:val="000000" w:themeColor="text1"/>
          <w:sz w:val="24"/>
          <w:highlight w:val="none"/>
          <w:lang w:val="en-US" w:eastAsia="zh-CN"/>
          <w14:textFill>
            <w14:solidFill>
              <w14:schemeClr w14:val="tx1"/>
            </w14:solidFill>
          </w14:textFill>
        </w:rPr>
        <w:t>开展运营工作。并且完成至少2场大型的直播活动，活动方式不限于大型展会直播活动，明星专场直播带货活动等。</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我方承诺与新疆礼物纳入企业</w:t>
      </w:r>
      <w:r>
        <w:rPr>
          <w:rFonts w:hint="eastAsia" w:ascii="仿宋" w:hAnsi="仿宋" w:eastAsia="仿宋" w:cs="仿宋"/>
          <w:color w:val="000000" w:themeColor="text1"/>
          <w:sz w:val="24"/>
          <w:highlight w:val="none"/>
          <w:lang w:eastAsia="zh-CN"/>
          <w14:textFill>
            <w14:solidFill>
              <w14:schemeClr w14:val="tx1"/>
            </w14:solidFill>
          </w14:textFill>
        </w:rPr>
        <w:t>完成联名产品</w:t>
      </w:r>
      <w:r>
        <w:rPr>
          <w:rFonts w:hint="eastAsia" w:ascii="仿宋" w:hAnsi="仿宋" w:eastAsia="仿宋" w:cs="仿宋"/>
          <w:color w:val="000000" w:themeColor="text1"/>
          <w:sz w:val="24"/>
          <w:highlight w:val="none"/>
          <w:lang w:val="en-US" w:eastAsia="zh-CN"/>
          <w14:textFill>
            <w14:solidFill>
              <w14:schemeClr w14:val="tx1"/>
            </w14:solidFill>
          </w14:textFill>
        </w:rPr>
        <w:t>不少于50款并</w:t>
      </w:r>
      <w:r>
        <w:rPr>
          <w:rFonts w:hint="eastAsia" w:ascii="仿宋" w:hAnsi="仿宋" w:eastAsia="仿宋" w:cs="仿宋"/>
          <w:color w:val="000000" w:themeColor="text1"/>
          <w:sz w:val="24"/>
          <w:highlight w:val="none"/>
          <w:lang w:eastAsia="zh-CN"/>
          <w14:textFill>
            <w14:solidFill>
              <w14:schemeClr w14:val="tx1"/>
            </w14:solidFill>
          </w14:textFill>
        </w:rPr>
        <w:t>上市。</w:t>
      </w:r>
    </w:p>
    <w:p>
      <w:pPr>
        <w:pStyle w:val="50"/>
        <w:numPr>
          <w:ilvl w:val="3"/>
          <w:numId w:val="3"/>
        </w:numPr>
        <w:spacing w:line="579" w:lineRule="exact"/>
        <w:ind w:left="0" w:firstLine="567" w:firstLineChars="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我方承诺建立并运营</w:t>
      </w:r>
      <w:r>
        <w:rPr>
          <w:rFonts w:hint="eastAsia" w:ascii="仿宋" w:hAnsi="仿宋" w:eastAsia="仿宋" w:cs="仿宋"/>
          <w:color w:val="000000" w:themeColor="text1"/>
          <w:sz w:val="24"/>
          <w:highlight w:val="none"/>
          <w:lang w:eastAsia="zh-CN"/>
          <w14:textFill>
            <w14:solidFill>
              <w14:schemeClr w14:val="tx1"/>
            </w14:solidFill>
          </w14:textFill>
        </w:rPr>
        <w:t>“新疆礼物</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心选好礼”</w:t>
      </w:r>
      <w:r>
        <w:rPr>
          <w:rFonts w:hint="eastAsia" w:ascii="仿宋" w:hAnsi="仿宋" w:eastAsia="仿宋" w:cs="仿宋"/>
          <w:color w:val="000000" w:themeColor="text1"/>
          <w:sz w:val="24"/>
          <w:highlight w:val="none"/>
          <w:lang w:val="en-US" w:eastAsia="zh-CN"/>
          <w14:textFill>
            <w14:solidFill>
              <w14:schemeClr w14:val="tx1"/>
            </w14:solidFill>
          </w14:textFill>
        </w:rPr>
        <w:t>官方</w:t>
      </w:r>
      <w:r>
        <w:rPr>
          <w:rFonts w:hint="eastAsia" w:ascii="仿宋" w:hAnsi="仿宋" w:eastAsia="仿宋" w:cs="仿宋"/>
          <w:color w:val="000000" w:themeColor="text1"/>
          <w:sz w:val="24"/>
          <w:highlight w:val="none"/>
          <w:lang w:eastAsia="zh-CN"/>
          <w14:textFill>
            <w14:solidFill>
              <w14:schemeClr w14:val="tx1"/>
            </w14:solidFill>
          </w14:textFill>
        </w:rPr>
        <w:t>公众号，通过互联网媒体不断扩散使更多人了解新疆熟悉新疆礼物。与自治区各厅局积极对接，由新疆礼物承办疆外国家级博览会的参展组展，</w:t>
      </w:r>
      <w:r>
        <w:rPr>
          <w:rFonts w:hint="eastAsia" w:ascii="仿宋" w:hAnsi="仿宋" w:eastAsia="仿宋" w:cs="仿宋"/>
          <w:color w:val="000000" w:themeColor="text1"/>
          <w:sz w:val="24"/>
          <w:highlight w:val="none"/>
          <w:lang w:val="en-US" w:eastAsia="zh-CN"/>
          <w14:textFill>
            <w14:solidFill>
              <w14:schemeClr w14:val="tx1"/>
            </w14:solidFill>
          </w14:textFill>
        </w:rPr>
        <w:t>以及推介会</w:t>
      </w:r>
      <w:r>
        <w:rPr>
          <w:rFonts w:hint="eastAsia" w:ascii="仿宋" w:hAnsi="仿宋" w:eastAsia="仿宋" w:cs="仿宋"/>
          <w:color w:val="000000" w:themeColor="text1"/>
          <w:sz w:val="24"/>
          <w:highlight w:val="none"/>
          <w:lang w:eastAsia="zh-CN"/>
          <w14:textFill>
            <w14:solidFill>
              <w14:schemeClr w14:val="tx1"/>
            </w14:solidFill>
          </w14:textFill>
        </w:rPr>
        <w:t>工作，将“新疆礼物”品牌和企业一并推向内地市场。完成新疆礼物</w:t>
      </w:r>
      <w:r>
        <w:rPr>
          <w:rFonts w:hint="eastAsia" w:ascii="仿宋" w:hAnsi="仿宋" w:eastAsia="仿宋" w:cs="仿宋"/>
          <w:color w:val="000000" w:themeColor="text1"/>
          <w:sz w:val="24"/>
          <w:highlight w:val="none"/>
          <w:lang w:val="en-US" w:eastAsia="zh-CN"/>
          <w14:textFill>
            <w14:solidFill>
              <w14:schemeClr w14:val="tx1"/>
            </w14:solidFill>
          </w14:textFill>
        </w:rPr>
        <w:t>宣传片制作不少于5个以及系列海报策划推广不少于50张</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并</w:t>
      </w:r>
      <w:r>
        <w:rPr>
          <w:rFonts w:hint="eastAsia" w:ascii="仿宋" w:hAnsi="仿宋" w:eastAsia="仿宋" w:cs="仿宋"/>
          <w:color w:val="000000" w:themeColor="text1"/>
          <w:sz w:val="24"/>
          <w:highlight w:val="none"/>
          <w:lang w:eastAsia="zh-CN"/>
          <w14:textFill>
            <w14:solidFill>
              <w14:schemeClr w14:val="tx1"/>
            </w14:solidFill>
          </w14:textFill>
        </w:rPr>
        <w:t>在各大政府会议，旅发大会，义乌博览会，武博会，亚欧博览会，非遗展，全媒体平台等渠道进行推广宣传。</w:t>
      </w:r>
      <w:r>
        <w:rPr>
          <w:rFonts w:hint="eastAsia" w:ascii="仿宋" w:hAnsi="仿宋" w:eastAsia="仿宋" w:cs="仿宋"/>
          <w:color w:val="000000" w:themeColor="text1"/>
          <w:sz w:val="24"/>
          <w:highlight w:val="none"/>
          <w:lang w:val="en-US" w:eastAsia="zh-CN"/>
          <w14:textFill>
            <w14:solidFill>
              <w14:schemeClr w14:val="tx1"/>
            </w14:solidFill>
          </w14:textFill>
        </w:rPr>
        <w:t>媒体宣传频次（含央视、人民网、新华网）至少100次。</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我方承诺按照贵单位要求提供经贵单位认可的项目交付物，否则视为未提供。</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我方承诺按照贵单位要求的验收程序和验收标准完成本项目各阶段的验收工作。</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我方承诺上述承诺事项中由于我方原因造成贵单位项目进度延误、交付质量不达标、经济损失、人员安全事故等事项，贵单位有权终止合同，同时扣除我方缴纳的履约保证金，由此造成的其他损失均由我方承担进行赔偿。</w:t>
      </w:r>
    </w:p>
    <w:p>
      <w:pPr>
        <w:pStyle w:val="6"/>
        <w:numPr>
          <w:ilvl w:val="3"/>
          <w:numId w:val="3"/>
        </w:numPr>
        <w:ind w:left="0" w:firstLine="567" w:firstLineChars="0"/>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bookmarkEnd w:id="234"/>
    <w:p>
      <w:pPr>
        <w:spacing w:line="579" w:lineRule="exact"/>
        <w:jc w:val="center"/>
        <w:outlineLvl w:val="2"/>
        <w:rPr>
          <w:rFonts w:hint="default" w:ascii="仿宋" w:hAnsi="仿宋" w:eastAsia="仿宋" w:cs="仿宋"/>
          <w:b/>
          <w:bCs/>
          <w:color w:val="000000" w:themeColor="text1"/>
          <w:sz w:val="28"/>
          <w:szCs w:val="28"/>
          <w:highlight w:val="none"/>
          <w:lang w:val="en-US" w:eastAsia="zh-CN"/>
          <w14:textFill>
            <w14:solidFill>
              <w14:schemeClr w14:val="tx1"/>
            </w14:solidFill>
          </w14:textFill>
        </w:rPr>
      </w:pPr>
      <w:bookmarkStart w:id="235" w:name="_Toc7397"/>
      <w:bookmarkStart w:id="236" w:name="_Toc29029"/>
      <w:bookmarkStart w:id="237" w:name="_Toc12242"/>
      <w:bookmarkStart w:id="238" w:name="_Toc18910"/>
      <w:bookmarkStart w:id="239" w:name="_Toc11766"/>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九</w:t>
      </w:r>
      <w:r>
        <w:rPr>
          <w:rFonts w:hint="eastAsia" w:ascii="仿宋" w:hAnsi="仿宋" w:eastAsia="仿宋" w:cs="仿宋"/>
          <w:b/>
          <w:color w:val="000000" w:themeColor="text1"/>
          <w:sz w:val="24"/>
          <w:highlight w:val="none"/>
          <w:lang w:eastAsia="zh-CN"/>
          <w14:textFill>
            <w14:solidFill>
              <w14:schemeClr w14:val="tx1"/>
            </w14:solidFill>
          </w14:textFill>
        </w:rPr>
        <w:t>）</w:t>
      </w:r>
      <w:bookmarkEnd w:id="235"/>
      <w:bookmarkEnd w:id="236"/>
      <w:bookmarkEnd w:id="237"/>
      <w:bookmarkEnd w:id="238"/>
      <w:r>
        <w:rPr>
          <w:rFonts w:hint="eastAsia" w:ascii="仿宋" w:hAnsi="仿宋" w:eastAsia="仿宋" w:cs="仿宋"/>
          <w:b/>
          <w:color w:val="000000" w:themeColor="text1"/>
          <w:sz w:val="24"/>
          <w:highlight w:val="none"/>
          <w:lang w:val="en-US" w:eastAsia="zh-CN"/>
          <w14:textFill>
            <w14:solidFill>
              <w14:schemeClr w14:val="tx1"/>
            </w14:solidFill>
          </w14:textFill>
        </w:rPr>
        <w:t>技术部分</w:t>
      </w:r>
      <w:bookmarkEnd w:id="239"/>
    </w:p>
    <w:p>
      <w:pPr>
        <w:pStyle w:val="6"/>
        <w:ind w:left="0" w:leftChars="0" w:firstLine="480" w:firstLineChars="20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供应商根据本项目</w:t>
      </w:r>
      <w:r>
        <w:rPr>
          <w:rFonts w:hint="eastAsia" w:ascii="仿宋" w:hAnsi="仿宋" w:eastAsia="仿宋" w:cs="仿宋"/>
          <w:color w:val="000000" w:themeColor="text1"/>
          <w:sz w:val="24"/>
          <w:highlight w:val="none"/>
          <w:lang w:val="en-US" w:eastAsia="zh-CN" w:bidi="ar"/>
          <w14:textFill>
            <w14:solidFill>
              <w14:schemeClr w14:val="tx1"/>
            </w14:solidFill>
          </w14:textFill>
        </w:rPr>
        <w:t>技术评审因素及采购</w:t>
      </w:r>
      <w:r>
        <w:rPr>
          <w:rFonts w:hint="eastAsia" w:ascii="仿宋" w:hAnsi="仿宋" w:eastAsia="仿宋" w:cs="仿宋"/>
          <w:color w:val="000000" w:themeColor="text1"/>
          <w:sz w:val="24"/>
          <w:highlight w:val="none"/>
          <w:lang w:eastAsia="zh-CN" w:bidi="ar"/>
          <w14:textFill>
            <w14:solidFill>
              <w14:schemeClr w14:val="tx1"/>
            </w14:solidFill>
          </w14:textFill>
        </w:rPr>
        <w:t>要求</w:t>
      </w:r>
      <w:r>
        <w:rPr>
          <w:rFonts w:hint="eastAsia" w:ascii="仿宋" w:hAnsi="仿宋" w:eastAsia="仿宋" w:cs="仿宋"/>
          <w:color w:val="000000" w:themeColor="text1"/>
          <w:sz w:val="24"/>
          <w:highlight w:val="none"/>
          <w:lang w:val="en-US" w:eastAsia="zh-CN" w:bidi="ar"/>
          <w14:textFill>
            <w14:solidFill>
              <w14:schemeClr w14:val="tx1"/>
            </w14:solidFill>
          </w14:textFill>
        </w:rPr>
        <w:t>提供拟定技术部分资料</w:t>
      </w:r>
      <w:r>
        <w:rPr>
          <w:rFonts w:hint="eastAsia" w:ascii="仿宋" w:hAnsi="仿宋" w:eastAsia="仿宋" w:cs="仿宋"/>
          <w:color w:val="000000" w:themeColor="text1"/>
          <w:sz w:val="24"/>
          <w:highlight w:val="none"/>
          <w:lang w:eastAsia="zh-CN" w:bidi="ar"/>
          <w14:textFill>
            <w14:solidFill>
              <w14:schemeClr w14:val="tx1"/>
            </w14:solidFill>
          </w14:textFill>
        </w:rPr>
        <w:t>，</w:t>
      </w:r>
      <w:r>
        <w:rPr>
          <w:rFonts w:hint="eastAsia" w:ascii="仿宋" w:hAnsi="仿宋" w:eastAsia="仿宋" w:cs="仿宋"/>
          <w:color w:val="000000" w:themeColor="text1"/>
          <w:sz w:val="24"/>
          <w:highlight w:val="none"/>
          <w:lang w:val="en-US" w:eastAsia="zh-CN" w:bidi="ar"/>
          <w14:textFill>
            <w14:solidFill>
              <w14:schemeClr w14:val="tx1"/>
            </w14:solidFill>
          </w14:textFill>
        </w:rPr>
        <w:t>包括但不限于对对本项目需求的理解、组织架构方案、打造区域公共品牌实施方案、完善准入机制实施方案、开放合作渠道实施方案、品牌联名与产品研发实施方案、宣传推广方案、应急预备方案、</w:t>
      </w:r>
      <w:r>
        <w:rPr>
          <w:rFonts w:hint="eastAsia" w:ascii="仿宋" w:hAnsi="仿宋" w:eastAsia="仿宋" w:cs="仿宋"/>
          <w:color w:val="auto"/>
          <w:sz w:val="24"/>
          <w:szCs w:val="24"/>
          <w:highlight w:val="none"/>
        </w:rPr>
        <w:t>工作进度控制措施</w:t>
      </w:r>
      <w:r>
        <w:rPr>
          <w:rFonts w:hint="eastAsia" w:ascii="仿宋" w:hAnsi="仿宋" w:eastAsia="仿宋" w:cs="仿宋"/>
          <w:color w:val="000000" w:themeColor="text1"/>
          <w:sz w:val="24"/>
          <w:highlight w:val="none"/>
          <w:lang w:val="en-US" w:eastAsia="zh-CN" w:bidi="ar"/>
          <w14:textFill>
            <w14:solidFill>
              <w14:schemeClr w14:val="tx1"/>
            </w14:solidFill>
          </w14:textFill>
        </w:rPr>
        <w:t>等</w:t>
      </w:r>
      <w:r>
        <w:rPr>
          <w:rFonts w:hint="eastAsia" w:ascii="仿宋" w:hAnsi="仿宋" w:eastAsia="仿宋" w:cs="仿宋"/>
          <w:color w:val="000000" w:themeColor="text1"/>
          <w:sz w:val="24"/>
          <w:highlight w:val="none"/>
          <w:lang w:eastAsia="zh-CN" w:bidi="ar"/>
          <w14:textFill>
            <w14:solidFill>
              <w14:schemeClr w14:val="tx1"/>
            </w14:solidFill>
          </w14:textFill>
        </w:rPr>
        <w:t>。</w:t>
      </w: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r>
        <w:rPr>
          <w:rFonts w:hint="eastAsia" w:ascii="仿宋" w:hAnsi="仿宋" w:eastAsia="仿宋" w:cs="仿宋"/>
          <w:color w:val="000000" w:themeColor="text1"/>
          <w:sz w:val="24"/>
          <w:highlight w:val="none"/>
          <w:lang w:eastAsia="zh-CN" w:bidi="ar"/>
          <w14:textFill>
            <w14:solidFill>
              <w14:schemeClr w14:val="tx1"/>
            </w14:solidFill>
          </w14:textFill>
        </w:rPr>
        <w:t>注：照抄招标文件内容不得分。</w:t>
      </w: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pStyle w:val="6"/>
        <w:ind w:firstLine="480"/>
        <w:rPr>
          <w:rFonts w:ascii="仿宋" w:hAnsi="仿宋" w:eastAsia="仿宋" w:cs="仿宋"/>
          <w:color w:val="000000" w:themeColor="text1"/>
          <w:sz w:val="24"/>
          <w:highlight w:val="none"/>
          <w:lang w:eastAsia="zh-CN" w:bidi="ar"/>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40" w:name="_Toc22554422"/>
      <w:bookmarkStart w:id="241" w:name="_Toc14808"/>
      <w:bookmarkStart w:id="242" w:name="_Toc27794"/>
      <w:bookmarkStart w:id="243" w:name="_Toc4026"/>
      <w:bookmarkStart w:id="244" w:name="_Toc9472"/>
      <w:bookmarkStart w:id="245" w:name="_Toc14325"/>
      <w:bookmarkStart w:id="246" w:name="_Toc3891661"/>
      <w:bookmarkStart w:id="247" w:name="_Toc2340579"/>
      <w:r>
        <w:rPr>
          <w:rFonts w:hint="eastAsia" w:ascii="仿宋" w:hAnsi="仿宋" w:eastAsia="仿宋" w:cs="仿宋"/>
          <w:b/>
          <w:color w:val="000000" w:themeColor="text1"/>
          <w:sz w:val="24"/>
          <w:highlight w:val="none"/>
          <w:lang w:eastAsia="zh-CN"/>
          <w14:textFill>
            <w14:solidFill>
              <w14:schemeClr w14:val="tx1"/>
            </w14:solidFill>
          </w14:textFill>
        </w:rPr>
        <w:t>（十）</w:t>
      </w:r>
      <w:bookmarkEnd w:id="240"/>
      <w:r>
        <w:rPr>
          <w:rFonts w:hint="eastAsia" w:ascii="仿宋" w:hAnsi="仿宋" w:eastAsia="仿宋" w:cs="仿宋"/>
          <w:b/>
          <w:color w:val="000000" w:themeColor="text1"/>
          <w:sz w:val="24"/>
          <w:highlight w:val="none"/>
          <w:lang w:eastAsia="zh-CN"/>
          <w14:textFill>
            <w14:solidFill>
              <w14:schemeClr w14:val="tx1"/>
            </w14:solidFill>
          </w14:textFill>
        </w:rPr>
        <w:t>实施服务条款偏离表</w:t>
      </w:r>
      <w:bookmarkEnd w:id="241"/>
      <w:bookmarkEnd w:id="242"/>
      <w:bookmarkEnd w:id="243"/>
      <w:bookmarkEnd w:id="244"/>
      <w:bookmarkEnd w:id="245"/>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项目名称：</w:t>
      </w:r>
    </w:p>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项目编号：</w:t>
      </w:r>
    </w:p>
    <w:tbl>
      <w:tblPr>
        <w:tblStyle w:val="22"/>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79" w:lineRule="exact"/>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579" w:lineRule="exact"/>
              <w:ind w:firstLine="440" w:firstLineChars="200"/>
              <w:rPr>
                <w:rFonts w:ascii="仿宋" w:hAnsi="仿宋" w:eastAsia="仿宋" w:cs="仿宋"/>
                <w:color w:val="000000" w:themeColor="text1"/>
                <w:highlight w:val="none"/>
                <w14:textFill>
                  <w14:solidFill>
                    <w14:schemeClr w14:val="tx1"/>
                  </w14:solidFill>
                </w14:textFill>
              </w:rPr>
            </w:pPr>
          </w:p>
        </w:tc>
      </w:tr>
    </w:tbl>
    <w:p>
      <w:pPr>
        <w:spacing w:line="579"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0"/>
          <w:highlight w:val="none"/>
          <w:lang w:bidi="ar"/>
          <w14:textFill>
            <w14:solidFill>
              <w14:schemeClr w14:val="tx1"/>
            </w14:solidFill>
          </w14:textFill>
        </w:rPr>
        <w:t xml:space="preserve">注： </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1. 供应商应仔细研读、对照磋商文件第三部分的要求，偏离部分必须在上表中填写，并说明偏离情况。如不填写视同全部满足</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文件要求。</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 xml:space="preserve"> 2. 供应商承诺：除本表响应的偏离项目及内容外，其他所有项目及内容均完全与</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szCs w:val="20"/>
          <w:highlight w:val="none"/>
          <w:lang w:eastAsia="zh-CN" w:bidi="ar"/>
          <w14:textFill>
            <w14:solidFill>
              <w14:schemeClr w14:val="tx1"/>
            </w14:solidFill>
          </w14:textFill>
        </w:rPr>
        <w:t>文件的技术及服务要求相同。</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3. 如供应商与要求完全一致，须在上表中注明“完全响应，无偏离”。</w:t>
      </w:r>
    </w:p>
    <w:p>
      <w:pPr>
        <w:spacing w:line="579"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lang w:eastAsia="zh-CN" w:bidi="ar"/>
          <w14:textFill>
            <w14:solidFill>
              <w14:schemeClr w14:val="tx1"/>
            </w14:solidFill>
          </w14:textFill>
        </w:rPr>
        <w:t>4. 如有偏离，应注明“正偏离”或“负偏离”，并针对偏离项进行详细说明。</w:t>
      </w:r>
    </w:p>
    <w:p>
      <w:pPr>
        <w:pStyle w:val="20"/>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pStyle w:val="20"/>
        <w:spacing w:after="0" w:line="579" w:lineRule="exact"/>
        <w:ind w:firstLine="240"/>
        <w:rPr>
          <w:rFonts w:hint="default" w:ascii="仿宋" w:hAnsi="仿宋" w:eastAsia="仿宋" w:cs="仿宋"/>
          <w:color w:val="000000" w:themeColor="text1"/>
          <w:highlight w:val="none"/>
          <w:lang w:eastAsia="zh-CN"/>
          <w14:textFill>
            <w14:solidFill>
              <w14:schemeClr w14:val="tx1"/>
            </w14:solidFill>
          </w14:textFill>
        </w:rPr>
      </w:pP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供应商名称（盖章）：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法定代表人或授权代理人(签字或盖章)：</w:t>
      </w:r>
    </w:p>
    <w:p>
      <w:pPr>
        <w:spacing w:line="579" w:lineRule="exact"/>
        <w:ind w:firstLine="480" w:firstLineChars="200"/>
        <w:rPr>
          <w:rFonts w:ascii="仿宋" w:hAnsi="仿宋" w:eastAsia="仿宋" w:cs="仿宋"/>
          <w:color w:val="000000" w:themeColor="text1"/>
          <w:sz w:val="24"/>
          <w:szCs w:val="32"/>
          <w:highlight w:val="none"/>
          <w:lang w:eastAsia="zh-CN"/>
          <w14:textFill>
            <w14:solidFill>
              <w14:schemeClr w14:val="tx1"/>
            </w14:solidFill>
          </w14:textFill>
        </w:rPr>
      </w:pPr>
      <w:r>
        <w:rPr>
          <w:rFonts w:hint="eastAsia" w:ascii="仿宋" w:hAnsi="仿宋" w:eastAsia="仿宋" w:cs="仿宋"/>
          <w:color w:val="000000" w:themeColor="text1"/>
          <w:sz w:val="24"/>
          <w:szCs w:val="32"/>
          <w:highlight w:val="none"/>
          <w:lang w:eastAsia="zh-CN"/>
          <w14:textFill>
            <w14:solidFill>
              <w14:schemeClr w14:val="tx1"/>
            </w14:solidFill>
          </w14:textFill>
        </w:rPr>
        <w:t>日期：        年    月    日</w:t>
      </w:r>
    </w:p>
    <w:p>
      <w:pPr>
        <w:spacing w:line="579" w:lineRule="exact"/>
        <w:ind w:firstLine="440" w:firstLineChars="200"/>
        <w:rPr>
          <w:rFonts w:ascii="仿宋" w:hAnsi="仿宋" w:eastAsia="仿宋" w:cs="仿宋"/>
          <w:color w:val="000000" w:themeColor="text1"/>
          <w:highlight w:val="none"/>
          <w:lang w:eastAsia="zh-CN"/>
          <w14:textFill>
            <w14:solidFill>
              <w14:schemeClr w14:val="tx1"/>
            </w14:solidFill>
          </w14:textFill>
        </w:rPr>
      </w:pPr>
    </w:p>
    <w:p>
      <w:pPr>
        <w:pStyle w:val="20"/>
        <w:ind w:firstLine="240"/>
        <w:rPr>
          <w:rFonts w:hint="default"/>
          <w:highlight w:val="none"/>
          <w:lang w:eastAsia="zh-CN"/>
        </w:rPr>
      </w:pPr>
    </w:p>
    <w:p>
      <w:pPr>
        <w:pStyle w:val="20"/>
        <w:ind w:firstLine="240"/>
        <w:rPr>
          <w:rFonts w:hint="default"/>
          <w:highlight w:val="none"/>
          <w:lang w:eastAsia="zh-CN"/>
        </w:rPr>
      </w:pPr>
    </w:p>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46"/>
    <w:bookmarkEnd w:id="247"/>
    <w:p>
      <w:pPr>
        <w:spacing w:line="579" w:lineRule="exact"/>
        <w:jc w:val="center"/>
        <w:outlineLvl w:val="2"/>
        <w:rPr>
          <w:rFonts w:hint="eastAsia" w:ascii="仿宋" w:hAnsi="仿宋" w:eastAsia="仿宋" w:cs="仿宋"/>
          <w:b/>
          <w:color w:val="000000" w:themeColor="text1"/>
          <w:sz w:val="24"/>
          <w:highlight w:val="none"/>
          <w:lang w:eastAsia="zh-CN"/>
          <w14:textFill>
            <w14:solidFill>
              <w14:schemeClr w14:val="tx1"/>
            </w14:solidFill>
          </w14:textFill>
        </w:rPr>
      </w:pPr>
      <w:bookmarkStart w:id="248" w:name="_Toc27152"/>
      <w:r>
        <w:rPr>
          <w:rFonts w:hint="eastAsia" w:ascii="仿宋" w:hAnsi="仿宋" w:eastAsia="仿宋" w:cs="仿宋"/>
          <w:b/>
          <w:color w:val="000000" w:themeColor="text1"/>
          <w:sz w:val="24"/>
          <w:highlight w:val="none"/>
          <w:lang w:eastAsia="zh-CN"/>
          <w14:textFill>
            <w14:solidFill>
              <w14:schemeClr w14:val="tx1"/>
            </w14:solidFill>
          </w14:textFill>
        </w:rPr>
        <w:t>（十</w:t>
      </w:r>
      <w:r>
        <w:rPr>
          <w:rFonts w:hint="eastAsia" w:ascii="仿宋" w:hAnsi="仿宋" w:eastAsia="仿宋" w:cs="仿宋"/>
          <w:b/>
          <w:color w:val="000000" w:themeColor="text1"/>
          <w:sz w:val="24"/>
          <w:highlight w:val="none"/>
          <w:lang w:val="en-US" w:eastAsia="zh-CN"/>
          <w14:textFill>
            <w14:solidFill>
              <w14:schemeClr w14:val="tx1"/>
            </w14:solidFill>
          </w14:textFill>
        </w:rPr>
        <w:t>一</w:t>
      </w:r>
      <w:r>
        <w:rPr>
          <w:rFonts w:hint="eastAsia" w:ascii="仿宋" w:hAnsi="仿宋" w:eastAsia="仿宋" w:cs="仿宋"/>
          <w:b/>
          <w:color w:val="000000" w:themeColor="text1"/>
          <w:sz w:val="24"/>
          <w:highlight w:val="none"/>
          <w:lang w:eastAsia="zh-CN"/>
          <w14:textFill>
            <w14:solidFill>
              <w14:schemeClr w14:val="tx1"/>
            </w14:solidFill>
          </w14:textFill>
        </w:rPr>
        <w:t>）供应商企业类型声明函</w:t>
      </w:r>
      <w:bookmarkEnd w:id="248"/>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lang w:eastAsia="zh-CN"/>
          <w14:textFill>
            <w14:solidFill>
              <w14:schemeClr w14:val="tx1"/>
            </w14:solidFill>
          </w14:textFill>
        </w:rPr>
        <w:t>-1、中小微企业声明函</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b/>
          <w:bCs/>
          <w:color w:val="000000"/>
          <w:sz w:val="24"/>
          <w:szCs w:val="24"/>
          <w:highlight w:val="none"/>
          <w:lang w:eastAsia="zh-CN" w:bidi="ar"/>
        </w:rPr>
        <w:t>《中小企业声明函》（服务）</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本公司（联合体）郑重声明，根据《政府采购促进中小企业发展管理办法》（财库﹝2020﹞46 号）的规定，本公司参加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（单位名称）</w:t>
      </w:r>
      <w:r>
        <w:rPr>
          <w:rFonts w:hint="eastAsia" w:ascii="仿宋" w:hAnsi="仿宋" w:eastAsia="仿宋" w:cs="仿宋"/>
          <w:color w:val="000000"/>
          <w:sz w:val="24"/>
          <w:szCs w:val="24"/>
          <w:highlight w:val="none"/>
          <w:lang w:eastAsia="zh-CN" w:bidi="ar"/>
        </w:rPr>
        <w:t xml:space="preserve">的                     </w:t>
      </w:r>
      <w:r>
        <w:rPr>
          <w:rFonts w:hint="eastAsia" w:ascii="仿宋" w:hAnsi="仿宋" w:eastAsia="仿宋" w:cs="仿宋"/>
          <w:i/>
          <w:iCs/>
          <w:color w:val="000000"/>
          <w:sz w:val="24"/>
          <w:szCs w:val="24"/>
          <w:highlight w:val="none"/>
          <w:u w:val="single"/>
          <w:lang w:eastAsia="zh-CN" w:bidi="ar"/>
        </w:rPr>
        <w:t xml:space="preserve">               （项目名称）</w:t>
      </w:r>
      <w:r>
        <w:rPr>
          <w:rFonts w:hint="eastAsia" w:ascii="仿宋" w:hAnsi="仿宋" w:eastAsia="仿宋" w:cs="仿宋"/>
          <w:color w:val="000000"/>
          <w:sz w:val="24"/>
          <w:szCs w:val="24"/>
          <w:highlight w:val="none"/>
          <w:lang w:eastAsia="zh-CN" w:bidi="ar"/>
        </w:rPr>
        <w:t>采购活动，服务全部由符合政策要求的中小企业承接。相关企业的具体情况如下：</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1. </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2.</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u w:val="single"/>
          <w:lang w:eastAsia="zh-CN" w:bidi="ar"/>
        </w:rPr>
        <w:t xml:space="preserve">（标的名称） </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（采购文件中明确的所属行业）</w:t>
      </w:r>
      <w:r>
        <w:rPr>
          <w:rFonts w:hint="eastAsia" w:ascii="仿宋" w:hAnsi="仿宋" w:eastAsia="仿宋" w:cs="仿宋"/>
          <w:color w:val="000000"/>
          <w:sz w:val="24"/>
          <w:szCs w:val="24"/>
          <w:highlight w:val="none"/>
          <w:lang w:eastAsia="zh-CN" w:bidi="ar"/>
        </w:rPr>
        <w:t>；承接企业为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（企业名称）</w:t>
      </w:r>
      <w:r>
        <w:rPr>
          <w:rFonts w:hint="eastAsia" w:ascii="仿宋" w:hAnsi="仿宋" w:eastAsia="仿宋" w:cs="仿宋"/>
          <w:color w:val="000000"/>
          <w:sz w:val="24"/>
          <w:szCs w:val="24"/>
          <w:highlight w:val="none"/>
          <w:lang w:eastAsia="zh-CN" w:bidi="ar"/>
        </w:rPr>
        <w:t>，从业人员</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人，营业收入为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万元，资产总额为</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color w:val="000000"/>
          <w:sz w:val="24"/>
          <w:szCs w:val="24"/>
          <w:highlight w:val="none"/>
          <w:lang w:eastAsia="zh-CN" w:bidi="ar"/>
        </w:rPr>
        <w:t>万元</w:t>
      </w:r>
      <w:r>
        <w:rPr>
          <w:rFonts w:hint="eastAsia" w:ascii="仿宋" w:hAnsi="仿宋" w:eastAsia="仿宋" w:cs="仿宋"/>
          <w:color w:val="000000"/>
          <w:sz w:val="24"/>
          <w:szCs w:val="24"/>
          <w:highlight w:val="none"/>
          <w:vertAlign w:val="superscript"/>
          <w:lang w:eastAsia="zh-CN" w:bidi="ar"/>
        </w:rPr>
        <w:t>1</w:t>
      </w:r>
      <w:r>
        <w:rPr>
          <w:rFonts w:hint="eastAsia" w:ascii="仿宋" w:hAnsi="仿宋" w:eastAsia="仿宋" w:cs="仿宋"/>
          <w:color w:val="000000"/>
          <w:sz w:val="24"/>
          <w:szCs w:val="24"/>
          <w:highlight w:val="none"/>
          <w:lang w:eastAsia="zh-CN" w:bidi="ar"/>
        </w:rPr>
        <w:t>，属于</w:t>
      </w:r>
      <w:r>
        <w:rPr>
          <w:rFonts w:hint="eastAsia" w:ascii="仿宋" w:hAnsi="仿宋" w:eastAsia="仿宋" w:cs="仿宋"/>
          <w:color w:val="000000"/>
          <w:sz w:val="24"/>
          <w:szCs w:val="24"/>
          <w:highlight w:val="none"/>
          <w:u w:val="single"/>
          <w:lang w:eastAsia="zh-CN" w:bidi="ar"/>
        </w:rPr>
        <w:t xml:space="preserve">          </w:t>
      </w:r>
      <w:r>
        <w:rPr>
          <w:rFonts w:hint="eastAsia" w:ascii="仿宋" w:hAnsi="仿宋" w:eastAsia="仿宋" w:cs="仿宋"/>
          <w:i/>
          <w:iCs/>
          <w:color w:val="000000"/>
          <w:sz w:val="24"/>
          <w:szCs w:val="24"/>
          <w:highlight w:val="none"/>
          <w:lang w:eastAsia="zh-CN" w:bidi="ar"/>
        </w:rPr>
        <w:t>（中型企业、小型企业、微型企业）</w:t>
      </w:r>
      <w:r>
        <w:rPr>
          <w:rFonts w:hint="eastAsia" w:ascii="仿宋" w:hAnsi="仿宋" w:eastAsia="仿宋" w:cs="仿宋"/>
          <w:color w:val="000000"/>
          <w:sz w:val="24"/>
          <w:szCs w:val="24"/>
          <w:highlight w:val="none"/>
          <w:lang w:eastAsia="zh-CN" w:bidi="ar"/>
        </w:rPr>
        <w:t xml:space="preserve">； </w:t>
      </w:r>
    </w:p>
    <w:p>
      <w:pPr>
        <w:spacing w:line="579" w:lineRule="exact"/>
        <w:ind w:firstLine="720" w:firstLineChars="3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以上企业，不属于大企业的分支机构，不存在控股股东为大企业的情形，也不存在与大企业的负责人为同一人的情形。</w:t>
      </w:r>
    </w:p>
    <w:p>
      <w:pPr>
        <w:spacing w:line="579" w:lineRule="exact"/>
        <w:ind w:firstLine="480" w:firstLineChars="200"/>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本企业对上述声明内容的真实性负责。如有虚假，将依法承担相应责任。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企业名称（盖章）： </w:t>
      </w:r>
    </w:p>
    <w:p>
      <w:pPr>
        <w:spacing w:line="579" w:lineRule="exact"/>
        <w:jc w:val="center"/>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 xml:space="preserve">               日 期： </w:t>
      </w:r>
    </w:p>
    <w:p>
      <w:pPr>
        <w:spacing w:line="579" w:lineRule="exact"/>
        <w:rPr>
          <w:rFonts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bidi="ar"/>
        </w:rPr>
        <w:t>1 从业人员、营业收入、资产总额填报上一年度数据，无上一年度数据的新成立企业可不填报。</w:t>
      </w:r>
    </w:p>
    <w:p>
      <w:pPr>
        <w:widowControl w:val="0"/>
        <w:tabs>
          <w:tab w:val="left" w:pos="3777"/>
          <w:tab w:val="center" w:pos="4819"/>
        </w:tabs>
        <w:spacing w:line="360" w:lineRule="auto"/>
        <w:textAlignment w:val="auto"/>
        <w:rPr>
          <w:rFonts w:ascii="仿宋" w:hAnsi="仿宋" w:eastAsia="仿宋" w:cs="宋体"/>
          <w:b/>
          <w:color w:val="000000" w:themeColor="text1"/>
          <w:sz w:val="32"/>
          <w:szCs w:val="32"/>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ab/>
      </w:r>
      <w:r>
        <w:rPr>
          <w:rFonts w:hint="eastAsia" w:ascii="仿宋" w:hAnsi="仿宋" w:eastAsia="仿宋" w:cs="仿宋"/>
          <w:b/>
          <w:color w:val="000000" w:themeColor="text1"/>
          <w:sz w:val="24"/>
          <w:highlight w:val="none"/>
          <w:lang w:eastAsia="zh-CN"/>
          <w14:textFill>
            <w14:solidFill>
              <w14:schemeClr w14:val="tx1"/>
            </w14:solidFill>
          </w14:textFill>
        </w:rPr>
        <w:t>监狱企业声明函</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（监狱企业适用）</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本公司郑重声明，根据《关于政府采购支持监狱企业发展有关问题的通知》（财库[2014]68号）的规定，本公司为监狱企业。</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本公司参加______单位的______项目采购活动，采购活动提供本企业（填写制造的货物，由本企业承担工程、提供服务）。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本条所称货物不包括使用大型企业注册商标的货物和服务。</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本公司对上述声明的真实性负责。如有虚假，将依法承担相应责任。</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企业名称（盖公章）：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法定代表人（负责人）或其授权代表(签字)：</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日期：</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1</w:t>
      </w:r>
      <w:r>
        <w:rPr>
          <w:rFonts w:hint="eastAsia" w:ascii="仿宋" w:hAnsi="仿宋" w:eastAsia="仿宋" w:cs="仿宋"/>
          <w:b/>
          <w:bCs/>
          <w:color w:val="000000" w:themeColor="text1"/>
          <w:sz w:val="24"/>
          <w:highlight w:val="none"/>
          <w:lang w:val="en-US" w:eastAsia="zh-CN"/>
          <w14:textFill>
            <w14:solidFill>
              <w14:schemeClr w14:val="tx1"/>
            </w14:solidFill>
          </w14:textFill>
        </w:rPr>
        <w:t>1</w:t>
      </w:r>
      <w:r>
        <w:rPr>
          <w:rFonts w:hint="eastAsia" w:ascii="仿宋" w:hAnsi="仿宋" w:eastAsia="仿宋" w:cs="仿宋"/>
          <w:b/>
          <w:bCs/>
          <w:color w:val="000000" w:themeColor="text1"/>
          <w:sz w:val="24"/>
          <w:highlight w:val="none"/>
          <w:lang w:eastAsia="zh-CN"/>
          <w14:textFill>
            <w14:solidFill>
              <w14:schemeClr w14:val="tx1"/>
            </w14:solidFill>
          </w14:textFill>
        </w:rPr>
        <w:t>-3残疾人福利性单位声明函</w:t>
      </w:r>
    </w:p>
    <w:p>
      <w:pPr>
        <w:tabs>
          <w:tab w:val="left" w:pos="3975"/>
        </w:tabs>
        <w:spacing w:line="440" w:lineRule="exact"/>
        <w:ind w:firstLine="480" w:firstLineChars="200"/>
        <w:rPr>
          <w:rFonts w:ascii="仿宋" w:hAnsi="仿宋" w:eastAsia="仿宋" w:cs="仿宋"/>
          <w:b/>
          <w:bCs/>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本单位对上述声明的真实性负责。如有虚假，将依法承担相应责任。                               </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单位名称（盖章）：</w:t>
      </w:r>
    </w:p>
    <w:p>
      <w:pPr>
        <w:tabs>
          <w:tab w:val="left" w:pos="3975"/>
        </w:tabs>
        <w:spacing w:line="440" w:lineRule="exact"/>
        <w:ind w:firstLine="480" w:firstLineChars="20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 xml:space="preserve">                                      日  期：</w:t>
      </w:r>
    </w:p>
    <w:p>
      <w:pPr>
        <w:keepNext w:val="0"/>
        <w:keepLines w:val="0"/>
        <w:pageBreakBefore w:val="0"/>
        <w:widowControl/>
        <w:kinsoku/>
        <w:wordWrap/>
        <w:overflowPunct/>
        <w:topLinePunct w:val="0"/>
        <w:autoSpaceDE/>
        <w:autoSpaceDN/>
        <w:bidi w:val="0"/>
        <w:adjustRightInd/>
        <w:snapToGrid/>
        <w:spacing w:line="579" w:lineRule="exact"/>
        <w:jc w:val="center"/>
        <w:textAlignment w:val="baseline"/>
        <w:outlineLvl w:val="9"/>
        <w:rPr>
          <w:rFonts w:ascii="仿宋" w:hAnsi="仿宋" w:eastAsia="仿宋" w:cs="仿宋"/>
          <w:b/>
          <w:color w:val="000000" w:themeColor="text1"/>
          <w:sz w:val="24"/>
          <w:highlight w:val="none"/>
          <w:lang w:eastAsia="zh-CN"/>
          <w14:textFill>
            <w14:solidFill>
              <w14:schemeClr w14:val="tx1"/>
            </w14:solidFill>
          </w14:textFill>
        </w:rPr>
      </w:pPr>
    </w:p>
    <w:p>
      <w:pPr>
        <w:pStyle w:val="20"/>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20"/>
        <w:ind w:firstLine="241"/>
        <w:rPr>
          <w:rFonts w:hint="default" w:ascii="仿宋" w:hAnsi="仿宋" w:eastAsia="仿宋" w:cs="仿宋"/>
          <w:b/>
          <w:color w:val="000000" w:themeColor="text1"/>
          <w:highlight w:val="none"/>
          <w:lang w:eastAsia="zh-CN"/>
          <w14:textFill>
            <w14:solidFill>
              <w14:schemeClr w14:val="tx1"/>
            </w14:solidFill>
          </w14:textFill>
        </w:rPr>
      </w:pPr>
    </w:p>
    <w:p>
      <w:pPr>
        <w:pStyle w:val="20"/>
        <w:ind w:firstLine="241"/>
        <w:rPr>
          <w:rFonts w:hint="default" w:ascii="仿宋" w:hAnsi="仿宋" w:eastAsia="仿宋" w:cs="仿宋"/>
          <w:b/>
          <w:color w:val="000000" w:themeColor="text1"/>
          <w:highlight w:val="none"/>
          <w:lang w:eastAsia="zh-CN"/>
          <w14:textFill>
            <w14:solidFill>
              <w14:schemeClr w14:val="tx1"/>
            </w14:solidFill>
          </w14:textFill>
        </w:rPr>
      </w:pPr>
    </w:p>
    <w:p>
      <w:pPr>
        <w:spacing w:line="579" w:lineRule="exact"/>
        <w:jc w:val="center"/>
        <w:outlineLvl w:val="2"/>
        <w:rPr>
          <w:rFonts w:ascii="仿宋" w:hAnsi="仿宋" w:eastAsia="仿宋" w:cs="仿宋"/>
          <w:b/>
          <w:color w:val="000000" w:themeColor="text1"/>
          <w:sz w:val="24"/>
          <w:highlight w:val="none"/>
          <w:lang w:eastAsia="zh-CN"/>
          <w14:textFill>
            <w14:solidFill>
              <w14:schemeClr w14:val="tx1"/>
            </w14:solidFill>
          </w14:textFill>
        </w:rPr>
      </w:pPr>
      <w:bookmarkStart w:id="249" w:name="_Toc11243"/>
      <w:bookmarkStart w:id="250" w:name="_Toc12596"/>
      <w:bookmarkStart w:id="251" w:name="_Toc29252"/>
      <w:bookmarkStart w:id="252" w:name="_Toc1692"/>
      <w:bookmarkStart w:id="253" w:name="_Toc7885"/>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十二</w:t>
      </w:r>
      <w:r>
        <w:rPr>
          <w:rFonts w:hint="eastAsia" w:ascii="仿宋" w:hAnsi="仿宋" w:eastAsia="仿宋" w:cs="仿宋"/>
          <w:b/>
          <w:color w:val="000000" w:themeColor="text1"/>
          <w:sz w:val="24"/>
          <w:highlight w:val="none"/>
          <w:lang w:eastAsia="zh-CN"/>
          <w14:textFill>
            <w14:solidFill>
              <w14:schemeClr w14:val="tx1"/>
            </w14:solidFill>
          </w14:textFill>
        </w:rPr>
        <w:t>）供应商认为有必要提交的其他资料</w:t>
      </w:r>
      <w:bookmarkEnd w:id="228"/>
      <w:bookmarkEnd w:id="249"/>
      <w:bookmarkEnd w:id="250"/>
      <w:bookmarkEnd w:id="251"/>
      <w:bookmarkEnd w:id="252"/>
      <w:bookmarkEnd w:id="253"/>
    </w:p>
    <w:p>
      <w:pPr>
        <w:spacing w:line="500" w:lineRule="exact"/>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供应商应提交的其它资料应包括：</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）其他增值优惠承诺；</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）评分细则提及或供应商认为需要提供的其他说明和资料。</w:t>
      </w:r>
    </w:p>
    <w:p>
      <w:pPr>
        <w:spacing w:line="500" w:lineRule="exact"/>
        <w:ind w:firstLine="480"/>
        <w:rPr>
          <w:rFonts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szCs w:val="20"/>
          <w:highlight w:val="none"/>
          <w:lang w:eastAsia="zh-CN" w:bidi="ar"/>
          <w14:textFill>
            <w14:solidFill>
              <w14:schemeClr w14:val="tx1"/>
            </w14:solidFill>
          </w14:textFill>
        </w:rPr>
        <w:t>磋商</w:t>
      </w:r>
      <w:r>
        <w:rPr>
          <w:rFonts w:hint="eastAsia" w:ascii="仿宋" w:hAnsi="仿宋" w:eastAsia="仿宋" w:cs="仿宋"/>
          <w:color w:val="000000" w:themeColor="text1"/>
          <w:sz w:val="24"/>
          <w:highlight w:val="none"/>
          <w:lang w:eastAsia="zh-CN"/>
          <w14:textFill>
            <w14:solidFill>
              <w14:schemeClr w14:val="tx1"/>
            </w14:solidFill>
          </w14:textFill>
        </w:rPr>
        <w:t>文件要求提供的其它资料等；</w:t>
      </w:r>
    </w:p>
    <w:p>
      <w:pPr>
        <w:spacing w:line="500" w:lineRule="exact"/>
        <w:ind w:firstLine="480"/>
        <w:rPr>
          <w:rFonts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w:t>
      </w:r>
    </w:p>
    <w:p>
      <w:pPr>
        <w:jc w:val="center"/>
        <w:rPr>
          <w:rFonts w:ascii="仿宋" w:hAnsi="仿宋" w:eastAsia="仿宋" w:cs="仿宋"/>
          <w:b/>
          <w:color w:val="000000" w:themeColor="text1"/>
          <w:sz w:val="24"/>
          <w:highlight w:val="none"/>
          <w:lang w:eastAsia="zh-CN"/>
          <w14:textFill>
            <w14:solidFill>
              <w14:schemeClr w14:val="tx1"/>
            </w14:solidFill>
          </w14:textFill>
        </w:rPr>
        <w:sectPr>
          <w:pgSz w:w="11906" w:h="16838"/>
          <w:pgMar w:top="1418" w:right="1826" w:bottom="1418" w:left="1361" w:header="851" w:footer="992" w:gutter="0"/>
          <w:pgNumType w:fmt="decimal"/>
          <w:cols w:space="425" w:num="1"/>
          <w:docGrid w:type="linesAndChars" w:linePitch="332" w:charSpace="0"/>
        </w:sectPr>
      </w:pPr>
      <w:bookmarkStart w:id="254" w:name="_Toc450901518"/>
      <w:bookmarkStart w:id="255" w:name="_Toc477359999"/>
      <w:bookmarkStart w:id="256" w:name="_Toc485289090"/>
    </w:p>
    <w:bookmarkEnd w:id="254"/>
    <w:bookmarkEnd w:id="255"/>
    <w:bookmarkEnd w:id="256"/>
    <w:p>
      <w:pPr>
        <w:spacing w:before="0" w:after="0" w:line="579" w:lineRule="exact"/>
        <w:ind w:firstLine="0" w:firstLineChars="0"/>
        <w:jc w:val="center"/>
        <w:outlineLvl w:val="9"/>
        <w:rPr>
          <w:rFonts w:hint="default" w:ascii="仿宋" w:hAnsi="仿宋" w:eastAsia="仿宋" w:cs="仿宋"/>
          <w:b/>
          <w:bCs/>
          <w:color w:val="000000" w:themeColor="text1"/>
          <w:sz w:val="28"/>
          <w:szCs w:val="40"/>
          <w:highlight w:val="none"/>
          <w:lang w:eastAsia="zh-CN"/>
          <w14:textFill>
            <w14:solidFill>
              <w14:schemeClr w14:val="tx1"/>
            </w14:solidFill>
          </w14:textFill>
        </w:rPr>
      </w:pPr>
      <w:bookmarkStart w:id="257" w:name="_Toc154"/>
      <w:bookmarkStart w:id="258" w:name="_Toc5601"/>
      <w:bookmarkStart w:id="259" w:name="_Toc18229"/>
      <w:r>
        <w:rPr>
          <w:rFonts w:ascii="仿宋" w:hAnsi="仿宋" w:eastAsia="仿宋" w:cs="仿宋"/>
          <w:b/>
          <w:bCs/>
          <w:color w:val="000000" w:themeColor="text1"/>
          <w:sz w:val="28"/>
          <w:szCs w:val="40"/>
          <w:highlight w:val="none"/>
          <w:lang w:eastAsia="zh-CN"/>
          <w14:textFill>
            <w14:solidFill>
              <w14:schemeClr w14:val="tx1"/>
            </w14:solidFill>
          </w14:textFill>
        </w:rPr>
        <w:t>磋商响应</w:t>
      </w:r>
      <w:r>
        <w:rPr>
          <w:rFonts w:ascii="仿宋" w:hAnsi="仿宋" w:eastAsia="仿宋" w:cs="仿宋"/>
          <w:b/>
          <w:bCs/>
          <w:color w:val="000000" w:themeColor="text1"/>
          <w:sz w:val="28"/>
          <w:szCs w:val="28"/>
          <w:highlight w:val="none"/>
          <w:lang w:eastAsia="zh-CN"/>
          <w14:textFill>
            <w14:solidFill>
              <w14:schemeClr w14:val="tx1"/>
            </w14:solidFill>
          </w14:textFill>
        </w:rPr>
        <w:t>文件</w:t>
      </w:r>
      <w:r>
        <w:rPr>
          <w:rFonts w:ascii="仿宋" w:hAnsi="仿宋" w:eastAsia="仿宋" w:cs="仿宋"/>
          <w:b/>
          <w:bCs/>
          <w:color w:val="000000" w:themeColor="text1"/>
          <w:sz w:val="28"/>
          <w:szCs w:val="40"/>
          <w:highlight w:val="none"/>
          <w:lang w:eastAsia="zh-CN"/>
          <w14:textFill>
            <w14:solidFill>
              <w14:schemeClr w14:val="tx1"/>
            </w14:solidFill>
          </w14:textFill>
        </w:rPr>
        <w:t>电子版</w:t>
      </w:r>
      <w:bookmarkEnd w:id="257"/>
      <w:bookmarkEnd w:id="258"/>
      <w:bookmarkEnd w:id="259"/>
    </w:p>
    <w:p>
      <w:pPr>
        <w:spacing w:line="579" w:lineRule="exact"/>
        <w:rPr>
          <w:rFonts w:ascii="仿宋" w:hAnsi="仿宋" w:eastAsia="仿宋" w:cs="仿宋"/>
          <w:color w:val="000000" w:themeColor="text1"/>
          <w:highlight w:val="none"/>
          <w:lang w:eastAsia="zh-CN"/>
          <w14:textFill>
            <w14:solidFill>
              <w14:schemeClr w14:val="tx1"/>
            </w14:solidFill>
          </w14:textFill>
        </w:rPr>
      </w:pPr>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60" w:name="_Toc22420"/>
      <w:bookmarkStart w:id="261" w:name="_Toc17721"/>
      <w:bookmarkStart w:id="262" w:name="_Toc20994"/>
      <w:r>
        <w:rPr>
          <w:rFonts w:hint="eastAsia" w:ascii="仿宋" w:hAnsi="仿宋" w:eastAsia="仿宋" w:cs="仿宋"/>
          <w:color w:val="000000" w:themeColor="text1"/>
          <w:sz w:val="24"/>
          <w:szCs w:val="20"/>
          <w:highlight w:val="none"/>
          <w:lang w:eastAsia="zh-CN" w:bidi="ar"/>
          <w14:textFill>
            <w14:solidFill>
              <w14:schemeClr w14:val="tx1"/>
            </w14:solidFill>
          </w14:textFill>
        </w:rPr>
        <w:t>（一）磋商响应文件电子版份数：壹份</w:t>
      </w:r>
      <w:bookmarkEnd w:id="260"/>
      <w:bookmarkEnd w:id="261"/>
      <w:bookmarkEnd w:id="262"/>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63" w:name="_Toc13973"/>
      <w:bookmarkStart w:id="264" w:name="_Toc589"/>
      <w:bookmarkStart w:id="265" w:name="_Toc770"/>
      <w:r>
        <w:rPr>
          <w:rFonts w:hint="eastAsia" w:ascii="仿宋" w:hAnsi="仿宋" w:eastAsia="仿宋" w:cs="仿宋"/>
          <w:color w:val="000000" w:themeColor="text1"/>
          <w:sz w:val="24"/>
          <w:szCs w:val="20"/>
          <w:highlight w:val="none"/>
          <w:lang w:eastAsia="zh-CN" w:bidi="ar"/>
          <w14:textFill>
            <w14:solidFill>
              <w14:schemeClr w14:val="tx1"/>
            </w14:solidFill>
          </w14:textFill>
        </w:rPr>
        <w:t>（二）磋商响应文件电子版形式：U盘</w:t>
      </w:r>
      <w:bookmarkEnd w:id="263"/>
      <w:bookmarkEnd w:id="264"/>
      <w:bookmarkEnd w:id="265"/>
    </w:p>
    <w:p>
      <w:pPr>
        <w:spacing w:line="579" w:lineRule="exact"/>
        <w:outlineLvl w:val="9"/>
        <w:rPr>
          <w:rFonts w:ascii="仿宋" w:hAnsi="仿宋" w:eastAsia="仿宋" w:cs="仿宋"/>
          <w:color w:val="000000" w:themeColor="text1"/>
          <w:highlight w:val="none"/>
          <w:lang w:eastAsia="zh-CN"/>
          <w14:textFill>
            <w14:solidFill>
              <w14:schemeClr w14:val="tx1"/>
            </w14:solidFill>
          </w14:textFill>
        </w:rPr>
      </w:pPr>
      <w:bookmarkStart w:id="266" w:name="_Toc4691"/>
      <w:bookmarkStart w:id="267" w:name="_Toc5705"/>
      <w:bookmarkStart w:id="268" w:name="_Toc24005"/>
      <w:r>
        <w:rPr>
          <w:rFonts w:hint="eastAsia" w:ascii="仿宋" w:hAnsi="仿宋" w:eastAsia="仿宋" w:cs="仿宋"/>
          <w:color w:val="000000" w:themeColor="text1"/>
          <w:sz w:val="24"/>
          <w:szCs w:val="20"/>
          <w:highlight w:val="none"/>
          <w:lang w:eastAsia="zh-CN" w:bidi="ar"/>
          <w14:textFill>
            <w14:solidFill>
              <w14:schemeClr w14:val="tx1"/>
            </w14:solidFill>
          </w14:textFill>
        </w:rPr>
        <w:t>（三）磋商响应文件电子版密封方式：单独进行密封并按照要求进行标记。</w:t>
      </w:r>
      <w:bookmarkEnd w:id="266"/>
      <w:bookmarkEnd w:id="267"/>
      <w:bookmarkEnd w:id="268"/>
    </w:p>
    <w:p>
      <w:pPr>
        <w:spacing w:line="579" w:lineRule="exact"/>
        <w:rPr>
          <w:rFonts w:ascii="仿宋" w:hAnsi="仿宋" w:eastAsia="仿宋" w:cs="仿宋"/>
          <w:b/>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注：1电子版文件内容必须为所有递交的磋商响应文件扫描件PDF文件，文件名称以“</w:t>
      </w:r>
      <w:r>
        <w:rPr>
          <w:rFonts w:hint="eastAsia" w:ascii="仿宋" w:hAnsi="仿宋" w:eastAsia="仿宋" w:cs="仿宋"/>
          <w:b/>
          <w:color w:val="000000" w:themeColor="text1"/>
          <w:sz w:val="24"/>
          <w:highlight w:val="none"/>
          <w:lang w:val="en-US" w:eastAsia="zh-CN" w:bidi="ar"/>
          <w14:textFill>
            <w14:solidFill>
              <w14:schemeClr w14:val="tx1"/>
            </w14:solidFill>
          </w14:textFill>
        </w:rPr>
        <w:t>资格证明文件</w:t>
      </w:r>
      <w:r>
        <w:rPr>
          <w:rFonts w:hint="eastAsia" w:ascii="仿宋" w:hAnsi="仿宋" w:eastAsia="仿宋" w:cs="仿宋"/>
          <w:b/>
          <w:color w:val="000000" w:themeColor="text1"/>
          <w:sz w:val="24"/>
          <w:highlight w:val="none"/>
          <w:lang w:eastAsia="zh-CN" w:bidi="ar"/>
          <w14:textFill>
            <w14:solidFill>
              <w14:schemeClr w14:val="tx1"/>
            </w14:solidFill>
          </w14:textFill>
        </w:rPr>
        <w:t>”“磋商响应报价文件”、“磋商响应文件”进行标记。</w:t>
      </w:r>
    </w:p>
    <w:p>
      <w:pPr>
        <w:spacing w:line="579" w:lineRule="exact"/>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2、U盘盘符注明公司名称。</w:t>
      </w:r>
    </w:p>
    <w:p>
      <w:pPr>
        <w:spacing w:line="579" w:lineRule="exact"/>
        <w:rPr>
          <w:rFonts w:ascii="仿宋" w:hAnsi="仿宋" w:eastAsia="仿宋" w:cs="仿宋"/>
          <w:b/>
          <w:color w:val="000000" w:themeColor="text1"/>
          <w:sz w:val="24"/>
          <w:highlight w:val="none"/>
          <w:lang w:eastAsia="zh-CN" w:bidi="ar"/>
          <w14:textFill>
            <w14:solidFill>
              <w14:schemeClr w14:val="tx1"/>
            </w14:solidFill>
          </w14:textFill>
        </w:rPr>
      </w:pPr>
      <w:r>
        <w:rPr>
          <w:rFonts w:hint="eastAsia" w:ascii="仿宋" w:hAnsi="仿宋" w:eastAsia="仿宋" w:cs="仿宋"/>
          <w:b/>
          <w:color w:val="000000" w:themeColor="text1"/>
          <w:sz w:val="24"/>
          <w:highlight w:val="none"/>
          <w:lang w:eastAsia="zh-CN" w:bidi="ar"/>
          <w14:textFill>
            <w14:solidFill>
              <w14:schemeClr w14:val="tx1"/>
            </w14:solidFill>
          </w14:textFill>
        </w:rPr>
        <w:t>3、未按照要求对电子版文件制作的，将影响投标单位投标结果。</w:t>
      </w:r>
    </w:p>
    <w:p>
      <w:pPr>
        <w:pStyle w:val="20"/>
        <w:ind w:firstLine="240"/>
        <w:rPr>
          <w:rFonts w:hint="default" w:ascii="仿宋" w:hAnsi="仿宋" w:eastAsia="仿宋" w:cs="仿宋"/>
          <w:color w:val="000000" w:themeColor="text1"/>
          <w:highlight w:val="none"/>
          <w:lang w:eastAsia="zh-CN" w:bidi="ar"/>
          <w14:textFill>
            <w14:solidFill>
              <w14:schemeClr w14:val="tx1"/>
            </w14:solidFill>
          </w14:textFill>
        </w:rPr>
      </w:pPr>
    </w:p>
    <w:p>
      <w:pPr>
        <w:snapToGrid w:val="0"/>
        <w:spacing w:line="360" w:lineRule="auto"/>
        <w:rPr>
          <w:rFonts w:ascii="仿宋" w:hAnsi="仿宋" w:eastAsia="仿宋" w:cs="仿宋"/>
          <w:b/>
          <w:bCs/>
          <w:color w:val="000000" w:themeColor="text1"/>
          <w:sz w:val="32"/>
          <w:szCs w:val="32"/>
          <w:highlight w:val="none"/>
          <w:lang w:eastAsia="zh-CN"/>
          <w14:textFill>
            <w14:solidFill>
              <w14:schemeClr w14:val="tx1"/>
            </w14:solidFill>
          </w14:textFill>
        </w:rPr>
      </w:pPr>
    </w:p>
    <w:p>
      <w:pPr>
        <w:spacing w:line="455" w:lineRule="exact"/>
        <w:jc w:val="center"/>
        <w:rPr>
          <w:rStyle w:val="30"/>
          <w:rFonts w:ascii="仿宋" w:hAnsi="仿宋" w:eastAsia="仿宋" w:cs="仿宋"/>
          <w:color w:val="000000" w:themeColor="text1"/>
          <w:highlight w:val="none"/>
          <w:lang w:eastAsia="zh-CN"/>
          <w14:textFill>
            <w14:solidFill>
              <w14:schemeClr w14:val="tx1"/>
            </w14:solidFill>
          </w14:textFill>
        </w:rPr>
      </w:pPr>
    </w:p>
    <w:sectPr>
      <w:headerReference r:id="rId6" w:type="first"/>
      <w:headerReference r:id="rId5" w:type="default"/>
      <w:pgSz w:w="11906" w:h="16838"/>
      <w:pgMar w:top="1440" w:right="1701" w:bottom="1440" w:left="170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line="14" w:lineRule="auto"/>
      <w:ind w:left="0"/>
      <w:rPr>
        <w:rStyle w:val="30"/>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3813175</wp:posOffset>
              </wp:positionH>
              <wp:positionV relativeFrom="page">
                <wp:posOffset>10047605</wp:posOffset>
              </wp:positionV>
              <wp:extent cx="107950" cy="152400"/>
              <wp:effectExtent l="0" t="0" r="0" b="0"/>
              <wp:wrapNone/>
              <wp:docPr id="3" name="4097"/>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7" o:spid="_x0000_s1026" o:spt="202" type="#_x0000_t202" style="position:absolute;left:0pt;margin-left:300.25pt;margin-top:791.15pt;height:12pt;width:8.5pt;mso-position-horizontal-relative:page;mso-position-vertical-relative:page;z-index:-251657216;mso-width-relative:page;mso-height-relative:page;" filled="f" stroked="f" coordsize="21600,21600"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CQ9uvV/wEAAAsEAAAOAAAAZHJzL2Uyb0RvYy54bWyt&#10;U8Fu2zAMvQ/YPwi6L3aydl2NOEXXoMOArhvQ7gMUWY6FWaJGKbGzrx8lOVnXXnrYxaBF8ZHv8Wl5&#10;NZqe7RV6Dbbm81nJmbISGm23Nf/xePvuI2c+CNuIHqyq+UF5frV6+2Y5uEotoIO+UcgIxPpqcDXv&#10;QnBVUXjZKSP8DJyylGwBjQj0i9uiQTEQuumLRVl+KAbAxiFI5T2drnOST4j4GkBoWy3VGuTOKBsy&#10;KqpeBKLkO+08X6Vp21bJ8K1tvQqsrzkxDelLTSjexG+xWopqi8J1Wk4jiNeM8IyTEdpS0xPUWgTB&#10;dqhfQBktETy0YSbBFJlIUoRYzMtn2jx0wqnEhaT27iS6/3+w8n7/HZluav6eMysMLfysvLyIugzO&#10;V5R+cHQhjJ9gJLckjt7dgfzpmYWbTtitukaEoVOiobnmsbJ4UppxfATZDF+hoQZiFyABjS2aKBrJ&#10;wAiddnI47USNgcnYsry4PKeMpNT8fHFWpp0VojoWO/ThswLDYlBzpJUncLG/8yEOI6rjldjLwq3u&#10;+7T23v5zQBfziUq+maojlTh95hHGzThJs4HmQKQQsqfoRVHQAf7mbCA/1dz/2glUnPVfLAkTzXcM&#10;8BhsjoGwkkprHjjL4U3IJt051NuOkLP0Fq5JvFYnYnG0PMUkOXkk8Z38HE349D/d+vuGV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mXTwtoAAAANAQAADwAAAAAAAAABACAAAAAiAAAAZHJzL2Rv&#10;d25yZXYueG1sUEsBAhQAFAAAAAgAh07iQJD269X/AQAACw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pacing w:line="14" w:lineRule="auto"/>
      <w:ind w:left="0"/>
      <w:rPr>
        <w:rStyle w:val="30"/>
        <w:sz w:val="12"/>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5"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6192;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BpdaH9/gEAAAsEAAAOAAAAZHJzL2Uyb0RvYy54bWyt&#10;U8tu2zAQvBfoPxC815KNJG0Ey0EaI0WB9AGk/QCaoiyiIpdd0pbcr++SlNw0veTQC7F87OzO7HB9&#10;M5qeHRV6Dbbmy0XJmbISGm33Nf/+7f7NO858ELYRPVhV85Py/Gbz+tV6cJVaQQd9o5ARiPXV4Gre&#10;heCqovCyU0b4BThl6bIFNCLQFvdFg2IgdNMXq7K8KgbAxiFI5T2dbvMlnxDxJYDQtlqqLciDUTZk&#10;VFS9CETJd9p5vkndtq2S4UvbehVYX3NiGtJKRSjexbXYrEW1R+E6LacWxEtaeMbJCG2p6BlqK4Jg&#10;B9T/QBktETy0YSHBFJlIUoRYLMtn2jx2wqnEhaT27iy6/3+w8vPxKzLd1PySMysMDfyivL6OugzO&#10;V3T96OhBGN/DSG5JHL17APnDMwt3nbB7dYsIQ6dEQ30tY2bxJDXj+AiyGz5BQwXEIUACGls0UTSS&#10;gRE6zeR0nokaA5Ox5NXbsqTeJF0tL1cXZZpZIao52aEPHxQYFoOaI408gYvjgw+xGVHNT2ItC/e6&#10;79PYe/vXAT3MJyr5ZsqOVGL3mUcYd+MkzQ6aE5FCyJ6iH0VBB/iLs4H8VHP/8yBQcdZ/tCRMNN8c&#10;4Bzs5kBYSak1D5zl8C5kkx4c6n1HyFl6C7ckXqsTsdha7mKSnDyS+E5+jiZ8uk+v/vzh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3IKpI2gAAAA0BAAAPAAAAAAAAAAEAIAAAACIAAABkcnMvZG93&#10;bnJldi54bWxQSwECFAAUAAAACACHTuJAaXWh/f4BAAALBAAADgAAAAAAAAABACAAAAApAQAAZHJz&#10;L2Uyb0RvYy54bWxQSwUGAAAAAAYABgBZAQAAmQU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1C79E"/>
    <w:multiLevelType w:val="singleLevel"/>
    <w:tmpl w:val="CD61C79E"/>
    <w:lvl w:ilvl="0" w:tentative="0">
      <w:start w:val="1"/>
      <w:numFmt w:val="decimal"/>
      <w:suff w:val="nothing"/>
      <w:lvlText w:val="%1、"/>
      <w:lvlJc w:val="left"/>
    </w:lvl>
  </w:abstractNum>
  <w:abstractNum w:abstractNumId="1">
    <w:nsid w:val="00000001"/>
    <w:multiLevelType w:val="multilevel"/>
    <w:tmpl w:val="00000001"/>
    <w:lvl w:ilvl="0" w:tentative="0">
      <w:start w:val="1"/>
      <w:numFmt w:val="decimalEnclosedCircle"/>
      <w:lvlText w:val="%1"/>
      <w:lvlJc w:val="left"/>
      <w:pPr>
        <w:ind w:left="360" w:hanging="36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1EDBE9D3"/>
    <w:multiLevelType w:val="multilevel"/>
    <w:tmpl w:val="1EDBE9D3"/>
    <w:lvl w:ilvl="0" w:tentative="0">
      <w:start w:val="1"/>
      <w:numFmt w:val="japaneseCounting"/>
      <w:lvlText w:val="%1、"/>
      <w:lvlJc w:val="left"/>
      <w:pPr>
        <w:ind w:left="1280" w:hanging="720"/>
      </w:pPr>
      <w:rPr>
        <w:rFonts w:hint="eastAsia"/>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suff w:val="nothing"/>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M2Q4NWI2ZGQ1YmNmNWQyN2FlMmQ0NGU0MDk5NmUifQ=="/>
  </w:docVars>
  <w:rsids>
    <w:rsidRoot w:val="000E3846"/>
    <w:rsid w:val="00012818"/>
    <w:rsid w:val="00014D19"/>
    <w:rsid w:val="000241B1"/>
    <w:rsid w:val="00027679"/>
    <w:rsid w:val="00053383"/>
    <w:rsid w:val="00062972"/>
    <w:rsid w:val="00064117"/>
    <w:rsid w:val="00073A40"/>
    <w:rsid w:val="000B0876"/>
    <w:rsid w:val="000E3846"/>
    <w:rsid w:val="000F33A7"/>
    <w:rsid w:val="00117BC0"/>
    <w:rsid w:val="0012602B"/>
    <w:rsid w:val="00171147"/>
    <w:rsid w:val="001817DE"/>
    <w:rsid w:val="00182DC9"/>
    <w:rsid w:val="0018562F"/>
    <w:rsid w:val="001C564C"/>
    <w:rsid w:val="001D56E1"/>
    <w:rsid w:val="0020336E"/>
    <w:rsid w:val="002410E6"/>
    <w:rsid w:val="00247FC2"/>
    <w:rsid w:val="002910EE"/>
    <w:rsid w:val="002A3C07"/>
    <w:rsid w:val="002D313E"/>
    <w:rsid w:val="002F5AC5"/>
    <w:rsid w:val="00302197"/>
    <w:rsid w:val="003076B0"/>
    <w:rsid w:val="00310982"/>
    <w:rsid w:val="00335A35"/>
    <w:rsid w:val="00341A3C"/>
    <w:rsid w:val="00345F74"/>
    <w:rsid w:val="00352940"/>
    <w:rsid w:val="00365579"/>
    <w:rsid w:val="003832E3"/>
    <w:rsid w:val="00392F10"/>
    <w:rsid w:val="003E139F"/>
    <w:rsid w:val="003F18B4"/>
    <w:rsid w:val="00404B4C"/>
    <w:rsid w:val="004062DD"/>
    <w:rsid w:val="00414887"/>
    <w:rsid w:val="004427A9"/>
    <w:rsid w:val="00447ADB"/>
    <w:rsid w:val="00451735"/>
    <w:rsid w:val="00466B4C"/>
    <w:rsid w:val="00467A42"/>
    <w:rsid w:val="00484A73"/>
    <w:rsid w:val="00486D7D"/>
    <w:rsid w:val="004872EF"/>
    <w:rsid w:val="004C0FF4"/>
    <w:rsid w:val="004D7A73"/>
    <w:rsid w:val="004E0FF0"/>
    <w:rsid w:val="004F3C83"/>
    <w:rsid w:val="004F7D3E"/>
    <w:rsid w:val="00526B9B"/>
    <w:rsid w:val="005748DC"/>
    <w:rsid w:val="00581ADD"/>
    <w:rsid w:val="005945D8"/>
    <w:rsid w:val="005A517A"/>
    <w:rsid w:val="005E12B5"/>
    <w:rsid w:val="005F7F48"/>
    <w:rsid w:val="00612349"/>
    <w:rsid w:val="00665433"/>
    <w:rsid w:val="00681C19"/>
    <w:rsid w:val="006841C7"/>
    <w:rsid w:val="006B247C"/>
    <w:rsid w:val="006C4F7F"/>
    <w:rsid w:val="00702DD4"/>
    <w:rsid w:val="007116B0"/>
    <w:rsid w:val="00715C07"/>
    <w:rsid w:val="00726149"/>
    <w:rsid w:val="0075539D"/>
    <w:rsid w:val="00770A06"/>
    <w:rsid w:val="00792C2D"/>
    <w:rsid w:val="00797303"/>
    <w:rsid w:val="007A5603"/>
    <w:rsid w:val="007B4DCC"/>
    <w:rsid w:val="007D0342"/>
    <w:rsid w:val="007E3BBC"/>
    <w:rsid w:val="007E47DD"/>
    <w:rsid w:val="007F3DDE"/>
    <w:rsid w:val="007F4845"/>
    <w:rsid w:val="00802F4E"/>
    <w:rsid w:val="00814DAA"/>
    <w:rsid w:val="00821CBA"/>
    <w:rsid w:val="008433C2"/>
    <w:rsid w:val="00863BFB"/>
    <w:rsid w:val="00880ADE"/>
    <w:rsid w:val="00892716"/>
    <w:rsid w:val="00897799"/>
    <w:rsid w:val="008C4CBC"/>
    <w:rsid w:val="008E1F45"/>
    <w:rsid w:val="008F2038"/>
    <w:rsid w:val="008F5180"/>
    <w:rsid w:val="009045D2"/>
    <w:rsid w:val="00922922"/>
    <w:rsid w:val="00941EC0"/>
    <w:rsid w:val="00952036"/>
    <w:rsid w:val="00955023"/>
    <w:rsid w:val="00963CC2"/>
    <w:rsid w:val="00965C49"/>
    <w:rsid w:val="00996FCF"/>
    <w:rsid w:val="009A0C0F"/>
    <w:rsid w:val="009A22F1"/>
    <w:rsid w:val="009A4B2F"/>
    <w:rsid w:val="009B08D8"/>
    <w:rsid w:val="009B1509"/>
    <w:rsid w:val="009F3822"/>
    <w:rsid w:val="00A03B40"/>
    <w:rsid w:val="00A21077"/>
    <w:rsid w:val="00A239B4"/>
    <w:rsid w:val="00A60236"/>
    <w:rsid w:val="00A60743"/>
    <w:rsid w:val="00A709D3"/>
    <w:rsid w:val="00A741B9"/>
    <w:rsid w:val="00A87C7B"/>
    <w:rsid w:val="00AA29C6"/>
    <w:rsid w:val="00AA3D9B"/>
    <w:rsid w:val="00AA4F90"/>
    <w:rsid w:val="00AC1F81"/>
    <w:rsid w:val="00AC4F4E"/>
    <w:rsid w:val="00AF0086"/>
    <w:rsid w:val="00AF6A4A"/>
    <w:rsid w:val="00B06909"/>
    <w:rsid w:val="00B06D56"/>
    <w:rsid w:val="00B222CE"/>
    <w:rsid w:val="00B50279"/>
    <w:rsid w:val="00B65DB7"/>
    <w:rsid w:val="00B700CC"/>
    <w:rsid w:val="00B72464"/>
    <w:rsid w:val="00BA7AD4"/>
    <w:rsid w:val="00BC6A43"/>
    <w:rsid w:val="00C26747"/>
    <w:rsid w:val="00C2691C"/>
    <w:rsid w:val="00C32925"/>
    <w:rsid w:val="00C36F95"/>
    <w:rsid w:val="00C37738"/>
    <w:rsid w:val="00C407CE"/>
    <w:rsid w:val="00C47FE9"/>
    <w:rsid w:val="00C52D35"/>
    <w:rsid w:val="00C5799A"/>
    <w:rsid w:val="00C81403"/>
    <w:rsid w:val="00CA03EC"/>
    <w:rsid w:val="00CB12E0"/>
    <w:rsid w:val="00CC0E0B"/>
    <w:rsid w:val="00CC63B4"/>
    <w:rsid w:val="00CE2CCE"/>
    <w:rsid w:val="00CE72B4"/>
    <w:rsid w:val="00D26C9B"/>
    <w:rsid w:val="00D33561"/>
    <w:rsid w:val="00D53E73"/>
    <w:rsid w:val="00D640AF"/>
    <w:rsid w:val="00D7010C"/>
    <w:rsid w:val="00DA5E90"/>
    <w:rsid w:val="00DD22D3"/>
    <w:rsid w:val="00E14646"/>
    <w:rsid w:val="00E376F8"/>
    <w:rsid w:val="00E37C90"/>
    <w:rsid w:val="00E40ED8"/>
    <w:rsid w:val="00E47BA7"/>
    <w:rsid w:val="00E5392D"/>
    <w:rsid w:val="00E57B45"/>
    <w:rsid w:val="00E67E28"/>
    <w:rsid w:val="00E74C2A"/>
    <w:rsid w:val="00EA23F6"/>
    <w:rsid w:val="00EE2055"/>
    <w:rsid w:val="00EF1584"/>
    <w:rsid w:val="00EF57B2"/>
    <w:rsid w:val="00F02510"/>
    <w:rsid w:val="00F1224B"/>
    <w:rsid w:val="00F53B5F"/>
    <w:rsid w:val="00F544B4"/>
    <w:rsid w:val="00F61498"/>
    <w:rsid w:val="00F64DEA"/>
    <w:rsid w:val="00F77128"/>
    <w:rsid w:val="00F80261"/>
    <w:rsid w:val="00F85A8D"/>
    <w:rsid w:val="00FA2E9E"/>
    <w:rsid w:val="00FB2295"/>
    <w:rsid w:val="00FD1C7D"/>
    <w:rsid w:val="00FE1C54"/>
    <w:rsid w:val="01567841"/>
    <w:rsid w:val="027B6439"/>
    <w:rsid w:val="05675ECF"/>
    <w:rsid w:val="089B70C6"/>
    <w:rsid w:val="094B3F58"/>
    <w:rsid w:val="09D80212"/>
    <w:rsid w:val="0BA9426E"/>
    <w:rsid w:val="0EB32594"/>
    <w:rsid w:val="12294638"/>
    <w:rsid w:val="14F17494"/>
    <w:rsid w:val="16DE5F4B"/>
    <w:rsid w:val="17DD7839"/>
    <w:rsid w:val="18064177"/>
    <w:rsid w:val="185A1AA5"/>
    <w:rsid w:val="18BA4947"/>
    <w:rsid w:val="199A737C"/>
    <w:rsid w:val="19F71B95"/>
    <w:rsid w:val="19F824A4"/>
    <w:rsid w:val="1E0C3B6A"/>
    <w:rsid w:val="1EE06ED7"/>
    <w:rsid w:val="20473C4C"/>
    <w:rsid w:val="211F6DC7"/>
    <w:rsid w:val="218203C8"/>
    <w:rsid w:val="221E1A8A"/>
    <w:rsid w:val="289536A8"/>
    <w:rsid w:val="28E83D31"/>
    <w:rsid w:val="29170A26"/>
    <w:rsid w:val="293E3E40"/>
    <w:rsid w:val="294C5F98"/>
    <w:rsid w:val="2D941D0F"/>
    <w:rsid w:val="2FDE1B0D"/>
    <w:rsid w:val="305B5EDD"/>
    <w:rsid w:val="335F6B8D"/>
    <w:rsid w:val="37BA3643"/>
    <w:rsid w:val="390C7E91"/>
    <w:rsid w:val="3C6329B0"/>
    <w:rsid w:val="3D475B6E"/>
    <w:rsid w:val="3DAD5802"/>
    <w:rsid w:val="3E43534C"/>
    <w:rsid w:val="3ED51E49"/>
    <w:rsid w:val="3F253C47"/>
    <w:rsid w:val="3FAC4174"/>
    <w:rsid w:val="40435490"/>
    <w:rsid w:val="41C1381D"/>
    <w:rsid w:val="41EE068E"/>
    <w:rsid w:val="43235FF4"/>
    <w:rsid w:val="436E5BE5"/>
    <w:rsid w:val="44114D75"/>
    <w:rsid w:val="4482351C"/>
    <w:rsid w:val="469E17E5"/>
    <w:rsid w:val="47C4574E"/>
    <w:rsid w:val="48A122DB"/>
    <w:rsid w:val="4B036A00"/>
    <w:rsid w:val="4F117CA0"/>
    <w:rsid w:val="4FEE0B5A"/>
    <w:rsid w:val="539A0E2A"/>
    <w:rsid w:val="53A25146"/>
    <w:rsid w:val="55495648"/>
    <w:rsid w:val="5571681E"/>
    <w:rsid w:val="57C3211F"/>
    <w:rsid w:val="582D4969"/>
    <w:rsid w:val="585767E0"/>
    <w:rsid w:val="596C5D33"/>
    <w:rsid w:val="5AE8181F"/>
    <w:rsid w:val="5B992327"/>
    <w:rsid w:val="5EFD5B80"/>
    <w:rsid w:val="5F291A96"/>
    <w:rsid w:val="5F467786"/>
    <w:rsid w:val="5FC07AF8"/>
    <w:rsid w:val="6075653D"/>
    <w:rsid w:val="630A1DE1"/>
    <w:rsid w:val="63CF1DE4"/>
    <w:rsid w:val="64DD6324"/>
    <w:rsid w:val="65E36874"/>
    <w:rsid w:val="661D4897"/>
    <w:rsid w:val="68321382"/>
    <w:rsid w:val="68FF017F"/>
    <w:rsid w:val="6B7A2760"/>
    <w:rsid w:val="6FE1575D"/>
    <w:rsid w:val="73AE628E"/>
    <w:rsid w:val="78A72549"/>
    <w:rsid w:val="796E7C36"/>
    <w:rsid w:val="79D70651"/>
    <w:rsid w:val="7C6C3C5E"/>
    <w:rsid w:val="7E697975"/>
    <w:rsid w:val="7EF57DE7"/>
    <w:rsid w:val="7F8909CB"/>
    <w:rsid w:val="7FF14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宋体" w:hAnsi="宋体" w:eastAsia="宋体" w:cs="Times New Roman"/>
      <w:sz w:val="22"/>
      <w:szCs w:val="22"/>
      <w:lang w:val="en-US" w:eastAsia="en-US" w:bidi="ar-SA"/>
    </w:rPr>
  </w:style>
  <w:style w:type="paragraph" w:styleId="3">
    <w:name w:val="heading 1"/>
    <w:basedOn w:val="1"/>
    <w:next w:val="1"/>
    <w:link w:val="47"/>
    <w:qFormat/>
    <w:uiPriority w:val="9"/>
    <w:pPr>
      <w:spacing w:before="100" w:beforeAutospacing="1" w:after="100" w:afterAutospacing="1"/>
      <w:textAlignment w:val="auto"/>
      <w:outlineLvl w:val="0"/>
    </w:pPr>
    <w:rPr>
      <w:rFonts w:cs="宋体"/>
      <w:b/>
      <w:bCs/>
      <w:kern w:val="36"/>
      <w:sz w:val="48"/>
      <w:szCs w:val="48"/>
      <w:lang w:eastAsia="zh-CN"/>
    </w:rPr>
  </w:style>
  <w:style w:type="paragraph" w:styleId="4">
    <w:name w:val="heading 2"/>
    <w:basedOn w:val="1"/>
    <w:next w:val="1"/>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2">
    <w:name w:val="heading 3"/>
    <w:basedOn w:val="1"/>
    <w:next w:val="1"/>
    <w:unhideWhenUsed/>
    <w:qFormat/>
    <w:uiPriority w:val="0"/>
    <w:pPr>
      <w:keepNext/>
      <w:keepLines/>
      <w:spacing w:before="120" w:after="120" w:line="360" w:lineRule="auto"/>
      <w:outlineLvl w:val="2"/>
    </w:pPr>
    <w:rPr>
      <w:rFonts w:hint="eastAsia" w:hAnsi="Times New Roman"/>
      <w:b/>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semiHidden/>
    <w:qFormat/>
    <w:uiPriority w:val="0"/>
    <w:pPr>
      <w:ind w:left="420" w:leftChars="200"/>
    </w:pPr>
  </w:style>
  <w:style w:type="paragraph" w:styleId="6">
    <w:name w:val="Normal Indent"/>
    <w:basedOn w:val="1"/>
    <w:qFormat/>
    <w:uiPriority w:val="0"/>
    <w:pPr>
      <w:spacing w:line="360" w:lineRule="auto"/>
      <w:ind w:firstLine="200" w:firstLineChars="200"/>
    </w:pPr>
    <w:rPr>
      <w:rFonts w:ascii="Times New Roman" w:hAnsi="Times New Roman"/>
      <w:sz w:val="28"/>
      <w:szCs w:val="20"/>
    </w:rPr>
  </w:style>
  <w:style w:type="paragraph" w:styleId="7">
    <w:name w:val="toa heading"/>
    <w:basedOn w:val="1"/>
    <w:next w:val="1"/>
    <w:qFormat/>
    <w:uiPriority w:val="0"/>
    <w:pPr>
      <w:spacing w:before="120"/>
    </w:pPr>
    <w:rPr>
      <w:rFonts w:ascii="Cambria" w:hAnsi="Cambria"/>
      <w:sz w:val="24"/>
    </w:r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420" w:leftChars="200"/>
    </w:pPr>
    <w:rPr>
      <w:rFonts w:ascii="Times New Roman" w:hAnsi="Times New Roman"/>
      <w:sz w:val="20"/>
      <w:szCs w:val="24"/>
    </w:rPr>
  </w:style>
  <w:style w:type="paragraph" w:styleId="10">
    <w:name w:val="toc 3"/>
    <w:basedOn w:val="1"/>
    <w:next w:val="1"/>
    <w:semiHidden/>
    <w:unhideWhenUsed/>
    <w:qFormat/>
    <w:uiPriority w:val="39"/>
    <w:pPr>
      <w:ind w:left="840" w:leftChars="400"/>
    </w:pPr>
  </w:style>
  <w:style w:type="paragraph" w:styleId="11">
    <w:name w:val="Plain Text"/>
    <w:basedOn w:val="1"/>
    <w:qFormat/>
    <w:uiPriority w:val="0"/>
    <w:rPr>
      <w:rFonts w:ascii="宋体" w:hAnsi="Times New Roman"/>
      <w:szCs w:val="24"/>
    </w:rPr>
  </w:style>
  <w:style w:type="paragraph" w:styleId="12">
    <w:name w:val="Balloon Text"/>
    <w:basedOn w:val="1"/>
    <w:link w:val="60"/>
    <w:semiHidden/>
    <w:unhideWhenUsed/>
    <w:qFormat/>
    <w:uiPriority w:val="99"/>
    <w:rPr>
      <w:sz w:val="18"/>
      <w:szCs w:val="18"/>
    </w:rPr>
  </w:style>
  <w:style w:type="paragraph" w:styleId="13">
    <w:name w:val="footer"/>
    <w:basedOn w:val="1"/>
    <w:link w:val="46"/>
    <w:qFormat/>
    <w:uiPriority w:val="0"/>
    <w:pPr>
      <w:tabs>
        <w:tab w:val="center" w:pos="4153"/>
        <w:tab w:val="right" w:pos="8306"/>
      </w:tabs>
      <w:snapToGrid w:val="0"/>
    </w:pPr>
    <w:rPr>
      <w:sz w:val="18"/>
      <w:szCs w:val="18"/>
    </w:rPr>
  </w:style>
  <w:style w:type="paragraph" w:styleId="14">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Subtitle"/>
    <w:basedOn w:val="1"/>
    <w:next w:val="1"/>
    <w:qFormat/>
    <w:uiPriority w:val="11"/>
    <w:pPr>
      <w:widowControl w:val="0"/>
      <w:autoSpaceDE w:val="0"/>
      <w:autoSpaceDN w:val="0"/>
      <w:spacing w:before="240" w:after="60" w:line="240" w:lineRule="exact"/>
      <w:ind w:firstLine="0" w:firstLineChars="0"/>
      <w:jc w:val="center"/>
      <w:outlineLvl w:val="1"/>
    </w:pPr>
    <w:rPr>
      <w:rFonts w:asciiTheme="majorHAnsi" w:hAnsiTheme="majorHAnsi" w:eastAsiaTheme="majorEastAsia" w:cstheme="majorBidi"/>
      <w:bCs/>
      <w:kern w:val="28"/>
      <w:sz w:val="24"/>
      <w:szCs w:val="32"/>
    </w:rPr>
  </w:style>
  <w:style w:type="paragraph" w:styleId="17">
    <w:name w:val="toc 2"/>
    <w:basedOn w:val="1"/>
    <w:next w:val="1"/>
    <w:semiHidden/>
    <w:unhideWhenUsed/>
    <w:qFormat/>
    <w:uiPriority w:val="39"/>
    <w:pPr>
      <w:ind w:left="420" w:leftChars="200"/>
    </w:pPr>
  </w:style>
  <w:style w:type="paragraph" w:styleId="18">
    <w:name w:val="Normal (Web)"/>
    <w:basedOn w:val="1"/>
    <w:qFormat/>
    <w:uiPriority w:val="99"/>
    <w:pPr>
      <w:spacing w:before="100" w:beforeAutospacing="1" w:after="100" w:afterAutospacing="1"/>
      <w:textAlignment w:val="auto"/>
    </w:pPr>
    <w:rPr>
      <w:rFonts w:cs="宋体"/>
      <w:sz w:val="24"/>
      <w:szCs w:val="24"/>
      <w:lang w:eastAsia="zh-CN"/>
    </w:rPr>
  </w:style>
  <w:style w:type="paragraph" w:styleId="19">
    <w:name w:val="Title"/>
    <w:basedOn w:val="1"/>
    <w:next w:val="1"/>
    <w:qFormat/>
    <w:uiPriority w:val="0"/>
    <w:pPr>
      <w:adjustRightInd w:val="0"/>
      <w:snapToGrid w:val="0"/>
      <w:spacing w:before="120" w:after="120"/>
      <w:outlineLvl w:val="0"/>
    </w:pPr>
    <w:rPr>
      <w:rFonts w:ascii="黑体" w:hAnsi="Times New Roman" w:cs="Times New Roman"/>
      <w:b/>
      <w:snapToGrid w:val="0"/>
      <w:kern w:val="0"/>
      <w:szCs w:val="20"/>
    </w:rPr>
  </w:style>
  <w:style w:type="paragraph" w:styleId="20">
    <w:name w:val="Body Text First Indent"/>
    <w:basedOn w:val="8"/>
    <w:qFormat/>
    <w:uiPriority w:val="0"/>
    <w:pPr>
      <w:spacing w:line="360" w:lineRule="auto"/>
      <w:ind w:firstLine="420" w:firstLineChars="100"/>
    </w:pPr>
    <w:rPr>
      <w:rFonts w:hint="eastAsia"/>
      <w:sz w:val="24"/>
    </w:rPr>
  </w:style>
  <w:style w:type="paragraph" w:styleId="21">
    <w:name w:val="Body Text First Indent 2"/>
    <w:basedOn w:val="9"/>
    <w:next w:val="20"/>
    <w:qFormat/>
    <w:uiPriority w:val="0"/>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qFormat/>
    <w:uiPriority w:val="99"/>
    <w:rPr>
      <w:color w:val="0657AB"/>
      <w:u w:val="none"/>
    </w:rPr>
  </w:style>
  <w:style w:type="character" w:styleId="27">
    <w:name w:val="HTML Sample"/>
    <w:basedOn w:val="24"/>
    <w:qFormat/>
    <w:uiPriority w:val="0"/>
    <w:rPr>
      <w:rFonts w:ascii="Courier New" w:hAnsi="Courier New"/>
    </w:rPr>
  </w:style>
  <w:style w:type="paragraph" w:customStyle="1" w:styleId="28">
    <w:name w:val="标题 5（有编号）（绿盟科技）"/>
    <w:basedOn w:val="1"/>
    <w:next w:val="29"/>
    <w:qFormat/>
    <w:uiPriority w:val="0"/>
    <w:pPr>
      <w:keepNext/>
      <w:keepLines/>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NormalCharacter"/>
    <w:qFormat/>
    <w:uiPriority w:val="0"/>
  </w:style>
  <w:style w:type="table" w:customStyle="1" w:styleId="31">
    <w:name w:val="TableNormal"/>
    <w:qFormat/>
    <w:uiPriority w:val="0"/>
    <w:tblPr>
      <w:tblCellMar>
        <w:top w:w="0" w:type="dxa"/>
        <w:left w:w="0" w:type="dxa"/>
        <w:bottom w:w="0" w:type="dxa"/>
        <w:right w:w="0" w:type="dxa"/>
      </w:tblCellMar>
    </w:tblPr>
  </w:style>
  <w:style w:type="paragraph" w:customStyle="1" w:styleId="32">
    <w:name w:val="UserStyle_0"/>
    <w:basedOn w:val="1"/>
    <w:qFormat/>
    <w:uiPriority w:val="0"/>
    <w:pPr>
      <w:ind w:firstLine="560"/>
    </w:pPr>
  </w:style>
  <w:style w:type="paragraph" w:customStyle="1" w:styleId="33">
    <w:name w:val="BodyText"/>
    <w:basedOn w:val="1"/>
    <w:qFormat/>
    <w:uiPriority w:val="0"/>
    <w:pPr>
      <w:ind w:left="109"/>
    </w:pPr>
    <w:rPr>
      <w:sz w:val="24"/>
      <w:szCs w:val="24"/>
    </w:rPr>
  </w:style>
  <w:style w:type="paragraph" w:customStyle="1" w:styleId="34">
    <w:name w:val="BodyText1I"/>
    <w:basedOn w:val="33"/>
    <w:qFormat/>
    <w:uiPriority w:val="0"/>
    <w:pPr>
      <w:ind w:firstLine="420" w:firstLineChars="100"/>
      <w:jc w:val="center"/>
    </w:pPr>
    <w:rPr>
      <w:rFonts w:cs="宋体"/>
      <w:b/>
      <w:bCs/>
      <w:kern w:val="2"/>
      <w:sz w:val="36"/>
    </w:rPr>
  </w:style>
  <w:style w:type="paragraph" w:customStyle="1" w:styleId="35">
    <w:name w:val="UserStyle_1"/>
    <w:basedOn w:val="1"/>
    <w:qFormat/>
    <w:uiPriority w:val="0"/>
    <w:pPr>
      <w:ind w:left="54"/>
      <w:jc w:val="center"/>
    </w:pPr>
    <w:rPr>
      <w:rFonts w:cs="宋体"/>
      <w:b/>
      <w:bCs/>
      <w:sz w:val="40"/>
      <w:szCs w:val="40"/>
    </w:rPr>
  </w:style>
  <w:style w:type="paragraph" w:customStyle="1" w:styleId="36">
    <w:name w:val="UserStyle_2"/>
    <w:basedOn w:val="1"/>
    <w:qFormat/>
    <w:uiPriority w:val="0"/>
    <w:pPr>
      <w:jc w:val="center"/>
    </w:pPr>
    <w:rPr>
      <w:rFonts w:cs="宋体"/>
      <w:b/>
      <w:bCs/>
      <w:sz w:val="36"/>
      <w:szCs w:val="36"/>
    </w:rPr>
  </w:style>
  <w:style w:type="paragraph" w:customStyle="1" w:styleId="37">
    <w:name w:val="UserStyle_3"/>
    <w:basedOn w:val="1"/>
    <w:qFormat/>
    <w:uiPriority w:val="0"/>
    <w:pPr>
      <w:ind w:left="23"/>
      <w:jc w:val="center"/>
    </w:pPr>
    <w:rPr>
      <w:rFonts w:cs="宋体"/>
      <w:b/>
      <w:bCs/>
      <w:sz w:val="30"/>
      <w:szCs w:val="30"/>
    </w:rPr>
  </w:style>
  <w:style w:type="paragraph" w:customStyle="1" w:styleId="38">
    <w:name w:val="UserStyle_4"/>
    <w:basedOn w:val="1"/>
    <w:qFormat/>
    <w:uiPriority w:val="0"/>
  </w:style>
  <w:style w:type="table" w:customStyle="1" w:styleId="39">
    <w:name w:val="UserStyle_5"/>
    <w:qFormat/>
    <w:uiPriority w:val="0"/>
    <w:tblPr>
      <w:tblCellMar>
        <w:top w:w="0" w:type="dxa"/>
        <w:left w:w="0" w:type="dxa"/>
        <w:bottom w:w="0" w:type="dxa"/>
        <w:right w:w="0" w:type="dxa"/>
      </w:tblCellMar>
    </w:tblPr>
  </w:style>
  <w:style w:type="paragraph" w:customStyle="1" w:styleId="40">
    <w:name w:val="UserStyle_6"/>
    <w:basedOn w:val="1"/>
    <w:qFormat/>
    <w:uiPriority w:val="0"/>
    <w:pPr>
      <w:spacing w:before="31"/>
      <w:ind w:left="591"/>
    </w:pPr>
    <w:rPr>
      <w:rFonts w:cs="宋体"/>
      <w:b/>
      <w:bCs/>
      <w:sz w:val="24"/>
      <w:szCs w:val="24"/>
    </w:rPr>
  </w:style>
  <w:style w:type="paragraph" w:customStyle="1" w:styleId="41">
    <w:name w:val="UserStyle_7"/>
    <w:basedOn w:val="1"/>
    <w:qFormat/>
    <w:uiPriority w:val="0"/>
    <w:pPr>
      <w:ind w:left="152"/>
      <w:jc w:val="center"/>
    </w:pPr>
    <w:rPr>
      <w:rFonts w:cs="宋体"/>
      <w:b/>
      <w:bCs/>
      <w:sz w:val="32"/>
      <w:szCs w:val="32"/>
    </w:rPr>
  </w:style>
  <w:style w:type="paragraph" w:customStyle="1" w:styleId="42">
    <w:name w:val="179"/>
    <w:basedOn w:val="1"/>
    <w:qFormat/>
    <w:uiPriority w:val="0"/>
    <w:pPr>
      <w:spacing w:before="31"/>
      <w:ind w:left="109" w:firstLine="480"/>
    </w:pPr>
  </w:style>
  <w:style w:type="paragraph" w:customStyle="1" w:styleId="43">
    <w:name w:val="UserStyle_8"/>
    <w:basedOn w:val="1"/>
    <w:qFormat/>
    <w:uiPriority w:val="0"/>
    <w:pPr>
      <w:ind w:left="109"/>
    </w:pPr>
    <w:rPr>
      <w:rFonts w:cs="宋体"/>
      <w:b/>
      <w:bCs/>
      <w:sz w:val="28"/>
      <w:szCs w:val="28"/>
    </w:rPr>
  </w:style>
  <w:style w:type="paragraph" w:customStyle="1" w:styleId="44">
    <w:name w:val="UserStyle_9"/>
    <w:basedOn w:val="1"/>
    <w:qFormat/>
    <w:uiPriority w:val="0"/>
    <w:pPr>
      <w:ind w:firstLine="420" w:firstLineChars="200"/>
    </w:pPr>
  </w:style>
  <w:style w:type="character" w:customStyle="1" w:styleId="45">
    <w:name w:val="页眉 字符"/>
    <w:basedOn w:val="24"/>
    <w:link w:val="14"/>
    <w:qFormat/>
    <w:uiPriority w:val="99"/>
    <w:rPr>
      <w:rFonts w:ascii="宋体" w:hAnsi="宋体"/>
      <w:sz w:val="18"/>
      <w:szCs w:val="18"/>
      <w:lang w:eastAsia="en-US"/>
    </w:rPr>
  </w:style>
  <w:style w:type="character" w:customStyle="1" w:styleId="46">
    <w:name w:val="页脚 字符"/>
    <w:basedOn w:val="24"/>
    <w:link w:val="13"/>
    <w:qFormat/>
    <w:uiPriority w:val="0"/>
    <w:rPr>
      <w:rFonts w:ascii="宋体" w:hAnsi="宋体"/>
      <w:sz w:val="18"/>
      <w:szCs w:val="18"/>
      <w:lang w:eastAsia="en-US"/>
    </w:rPr>
  </w:style>
  <w:style w:type="character" w:customStyle="1" w:styleId="47">
    <w:name w:val="标题 1 字符"/>
    <w:basedOn w:val="24"/>
    <w:link w:val="3"/>
    <w:qFormat/>
    <w:uiPriority w:val="9"/>
    <w:rPr>
      <w:rFonts w:ascii="宋体" w:hAnsi="宋体" w:cs="宋体"/>
      <w:b/>
      <w:bCs/>
      <w:kern w:val="36"/>
      <w:sz w:val="48"/>
      <w:szCs w:val="48"/>
    </w:rPr>
  </w:style>
  <w:style w:type="paragraph" w:customStyle="1" w:styleId="48">
    <w:name w:val="detail-info"/>
    <w:basedOn w:val="1"/>
    <w:qFormat/>
    <w:uiPriority w:val="0"/>
    <w:pPr>
      <w:spacing w:before="100" w:beforeAutospacing="1" w:after="100" w:afterAutospacing="1"/>
      <w:textAlignment w:val="auto"/>
    </w:pPr>
    <w:rPr>
      <w:rFonts w:cs="宋体"/>
      <w:sz w:val="24"/>
      <w:szCs w:val="24"/>
      <w:lang w:eastAsia="zh-CN"/>
    </w:rPr>
  </w:style>
  <w:style w:type="character" w:customStyle="1" w:styleId="49">
    <w:name w:val="bookmark-item"/>
    <w:basedOn w:val="24"/>
    <w:qFormat/>
    <w:uiPriority w:val="0"/>
  </w:style>
  <w:style w:type="paragraph" w:styleId="50">
    <w:name w:val="List Paragraph"/>
    <w:basedOn w:val="1"/>
    <w:qFormat/>
    <w:uiPriority w:val="34"/>
    <w:pPr>
      <w:ind w:firstLine="420" w:firstLineChars="200"/>
    </w:pPr>
  </w:style>
  <w:style w:type="paragraph" w:customStyle="1" w:styleId="51">
    <w:name w:val="标书正文"/>
    <w:basedOn w:val="1"/>
    <w:qFormat/>
    <w:uiPriority w:val="0"/>
    <w:pPr>
      <w:spacing w:line="560" w:lineRule="exact"/>
      <w:ind w:firstLine="723" w:firstLineChars="200"/>
      <w:jc w:val="center"/>
    </w:pPr>
    <w:rPr>
      <w:rFonts w:ascii="仿宋_GB2312" w:hAnsi="Calibri" w:eastAsia="仿宋_GB2312"/>
      <w:b/>
      <w:sz w:val="36"/>
      <w:szCs w:val="24"/>
    </w:rPr>
  </w:style>
  <w:style w:type="paragraph" w:customStyle="1" w:styleId="5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3">
    <w:name w:val="Table Paragraph"/>
    <w:basedOn w:val="1"/>
    <w:qFormat/>
    <w:uiPriority w:val="1"/>
    <w:pPr>
      <w:widowControl w:val="0"/>
      <w:autoSpaceDE w:val="0"/>
      <w:autoSpaceDN w:val="0"/>
      <w:textAlignment w:val="auto"/>
    </w:pPr>
    <w:rPr>
      <w:rFonts w:cs="宋体"/>
      <w:lang w:eastAsia="zh-CN"/>
    </w:rPr>
  </w:style>
  <w:style w:type="paragraph" w:customStyle="1" w:styleId="54">
    <w:name w:val="正文 A"/>
    <w:basedOn w:val="1"/>
    <w:qFormat/>
    <w:uiPriority w:val="0"/>
    <w:pPr>
      <w:pBdr>
        <w:top w:val="none" w:color="FFFFFF" w:sz="0" w:space="0"/>
        <w:left w:val="none" w:color="FFFFFF" w:sz="0" w:space="0"/>
        <w:bottom w:val="none" w:color="FFFFFF" w:sz="0" w:space="0"/>
        <w:right w:val="none" w:color="FFFFFF" w:sz="0" w:space="0"/>
      </w:pBdr>
    </w:pPr>
    <w:rPr>
      <w:rFonts w:ascii="Times New Roman" w:hAnsi="Times New Roman"/>
      <w:color w:val="000000"/>
      <w:szCs w:val="21"/>
    </w:rPr>
  </w:style>
  <w:style w:type="paragraph" w:customStyle="1" w:styleId="55">
    <w:name w:val="11正文"/>
    <w:basedOn w:val="1"/>
    <w:qFormat/>
    <w:uiPriority w:val="0"/>
    <w:pPr>
      <w:tabs>
        <w:tab w:val="center" w:pos="4153"/>
        <w:tab w:val="right" w:pos="8306"/>
      </w:tabs>
      <w:spacing w:line="360" w:lineRule="auto"/>
      <w:ind w:firstLine="560" w:firstLineChars="200"/>
    </w:pPr>
    <w:rPr>
      <w:rFonts w:hint="eastAsia"/>
      <w:color w:val="000000"/>
      <w:sz w:val="24"/>
      <w:szCs w:val="28"/>
    </w:rPr>
  </w:style>
  <w:style w:type="paragraph" w:customStyle="1" w:styleId="56">
    <w:name w:val="图"/>
    <w:basedOn w:val="1"/>
    <w:qFormat/>
    <w:uiPriority w:val="99"/>
    <w:pPr>
      <w:keepNext/>
      <w:adjustRightInd w:val="0"/>
      <w:spacing w:before="60" w:after="60" w:line="300" w:lineRule="auto"/>
      <w:jc w:val="center"/>
      <w:textAlignment w:val="center"/>
    </w:pPr>
    <w:rPr>
      <w:rFonts w:ascii="Times New Roman" w:hAnsi="Times New Roman"/>
      <w:spacing w:val="20"/>
      <w:sz w:val="24"/>
    </w:rPr>
  </w:style>
  <w:style w:type="character" w:customStyle="1" w:styleId="57">
    <w:name w:val="font11"/>
    <w:basedOn w:val="24"/>
    <w:qFormat/>
    <w:uiPriority w:val="0"/>
    <w:rPr>
      <w:rFonts w:hint="eastAsia" w:ascii="宋体" w:hAnsi="宋体" w:eastAsia="宋体" w:cs="宋体"/>
      <w:color w:val="000000"/>
      <w:sz w:val="24"/>
      <w:szCs w:val="24"/>
      <w:u w:val="none"/>
    </w:rPr>
  </w:style>
  <w:style w:type="character" w:customStyle="1" w:styleId="58">
    <w:name w:val="font01"/>
    <w:basedOn w:val="24"/>
    <w:qFormat/>
    <w:uiPriority w:val="0"/>
    <w:rPr>
      <w:rFonts w:hint="eastAsia" w:ascii="宋体" w:hAnsi="宋体" w:eastAsia="宋体" w:cs="宋体"/>
      <w:color w:val="000000"/>
      <w:sz w:val="24"/>
      <w:szCs w:val="24"/>
      <w:u w:val="none"/>
    </w:rPr>
  </w:style>
  <w:style w:type="paragraph" w:customStyle="1" w:styleId="59">
    <w:name w:val="招标方案正文"/>
    <w:basedOn w:val="1"/>
    <w:qFormat/>
    <w:uiPriority w:val="0"/>
    <w:pPr>
      <w:spacing w:line="360" w:lineRule="auto"/>
      <w:ind w:firstLine="200" w:firstLineChars="200"/>
    </w:pPr>
    <w:rPr>
      <w:rFonts w:ascii="Times New Roman" w:hAnsi="Times New Roman"/>
      <w:sz w:val="24"/>
    </w:rPr>
  </w:style>
  <w:style w:type="character" w:customStyle="1" w:styleId="60">
    <w:name w:val="批注框文本 字符"/>
    <w:basedOn w:val="24"/>
    <w:link w:val="12"/>
    <w:semiHidden/>
    <w:qFormat/>
    <w:uiPriority w:val="99"/>
    <w:rPr>
      <w:rFonts w:ascii="宋体" w:hAnsi="宋体"/>
      <w:sz w:val="18"/>
      <w:szCs w:val="18"/>
      <w:lang w:eastAsia="en-US"/>
    </w:rPr>
  </w:style>
  <w:style w:type="table" w:customStyle="1" w:styleId="61">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62">
    <w:name w:val="标题3"/>
    <w:qFormat/>
    <w:uiPriority w:val="0"/>
    <w:rPr>
      <w:rFonts w:ascii="仿宋" w:hAnsi="仿宋" w:eastAsia="楷体"/>
      <w:b/>
      <w:kern w:val="1"/>
      <w:sz w:val="32"/>
    </w:rPr>
  </w:style>
  <w:style w:type="table" w:customStyle="1" w:styleId="63">
    <w:name w:val="网格型11"/>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5">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87</Pages>
  <Words>37227</Words>
  <Characters>38979</Characters>
  <Lines>348</Lines>
  <Paragraphs>98</Paragraphs>
  <TotalTime>195</TotalTime>
  <ScaleCrop>false</ScaleCrop>
  <LinksUpToDate>false</LinksUpToDate>
  <CharactersWithSpaces>41789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2021-08-14T12:18:00Z</dcterms:created>
  <dc:creator>Administrator</dc:creator>
  <cp:lastModifiedBy>阿司匹林</cp:lastModifiedBy>
  <cp:lastPrinted>2022-05-18T02:59:00Z</cp:lastPrinted>
  <dcterms:modified xsi:type="dcterms:W3CDTF">2022-12-18T12:08:21Z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1B6C8F79B49645A9BF16B277C1ADAAF3</vt:lpwstr>
  </property>
</Properties>
</file>