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采购备案处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2022年于田县托格日尕孜乡文化宣传建设项目（二次）</w:t>
      </w:r>
    </w:p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（成交）结果公告</w:t>
      </w:r>
      <w:bookmarkEnd w:id="0"/>
      <w:bookmarkEnd w:id="1"/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7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1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  <w:lang w:val="en-US" w:eastAsia="zh-CN"/>
        </w:rPr>
        <w:t>YTCGD-JZ-2022-121-1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   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76" w:lineRule="auto"/>
        <w:ind w:left="0" w:right="0" w:firstLine="0"/>
        <w:textAlignment w:val="auto"/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17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  <w:lang w:eastAsia="zh-CN"/>
        </w:rPr>
        <w:t>2022年于田县托格日尕孜乡文化宣传建设项目（二次）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7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76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14"/>
        <w:tblW w:w="1045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537"/>
        <w:gridCol w:w="1588"/>
        <w:gridCol w:w="763"/>
        <w:gridCol w:w="887"/>
        <w:gridCol w:w="975"/>
        <w:gridCol w:w="1140"/>
        <w:gridCol w:w="1307"/>
        <w:gridCol w:w="1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2022年于田县托格日尕孜乡文化宣传建设项目（二次）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宣传牌、喷绘、写真等文化宣传制品采购一批；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634800.00元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新疆阿祺凯文广告装饰有限公司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新疆和田地区于田县新时代商业步行街 1-A-202-1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91653226MA778KD31D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货物类主要标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的信息：    </w:t>
      </w:r>
    </w:p>
    <w:tbl>
      <w:tblPr>
        <w:tblStyle w:val="14"/>
        <w:tblW w:w="104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2009"/>
        <w:gridCol w:w="1941"/>
        <w:gridCol w:w="1212"/>
        <w:gridCol w:w="2451"/>
        <w:gridCol w:w="20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2022年于田县托格日尕孜乡文化宣传建设项目（二次）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2022年于田县托格日尕孜乡文化宣传建设项目（二次）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634800.00元</w:t>
            </w:r>
          </w:p>
        </w:tc>
        <w:tc>
          <w:tcPr>
            <w:tcW w:w="205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宣传牌、喷绘、写真等文化宣传制品采购一批； 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                 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right="0" w:firstLine="0"/>
        <w:textAlignment w:val="auto"/>
        <w:rPr>
          <w:rStyle w:val="17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石凌云、刘海龙、程杰、陈文杰、陈海吉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（采购人代表）    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           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1.代理服务收费标准：参照（100万以下按1.5%计取、100-500万按1.1%计取、500-1000万按0.8%计取、1000-5000万按0.5%计取，按差额定率累进法计算）。                     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88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2.代理服务收费金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额（元）：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9450.00元</w:t>
      </w:r>
      <w:bookmarkStart w:id="2" w:name="_GoBack"/>
      <w:bookmarkEnd w:id="2"/>
    </w:p>
    <w:p>
      <w:pPr>
        <w:pStyle w:val="12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自本公告发布之日起1个工作日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1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1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       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t xml:space="preserve"> /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</w:rPr>
        <w:t xml:space="preserve"> 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</w:t>
      </w:r>
    </w:p>
    <w:p>
      <w:pPr>
        <w:pStyle w:val="12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Style w:val="17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于田县托格日尕孜乡人民政府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于田县托格日尕孜乡　</w:t>
      </w:r>
      <w:r>
        <w:rPr>
          <w:rFonts w:hint="eastAsia" w:ascii="仿宋" w:hAnsi="仿宋" w:eastAsia="仿宋" w:cs="仿宋"/>
          <w:kern w:val="0"/>
          <w:sz w:val="24"/>
          <w:szCs w:val="24"/>
        </w:rPr>
        <w:t>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0903-6890988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Style w:val="5"/>
        <w:spacing w:line="360" w:lineRule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2.采购代理机构信息（如有）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新疆庆信达项目管理有限公司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和田市人民街18号玉都国际广场金座703室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郑泽娟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电　　  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VjYmQyODExY2IyNzNkZGE1NDZlMGFhODdlNzUifQ=="/>
  </w:docVars>
  <w:rsids>
    <w:rsidRoot w:val="00000000"/>
    <w:rsid w:val="03ED525B"/>
    <w:rsid w:val="05763FBF"/>
    <w:rsid w:val="05ED7753"/>
    <w:rsid w:val="0A9646E5"/>
    <w:rsid w:val="10907559"/>
    <w:rsid w:val="135C1C92"/>
    <w:rsid w:val="176E453F"/>
    <w:rsid w:val="18746C24"/>
    <w:rsid w:val="18A968E9"/>
    <w:rsid w:val="19462F3C"/>
    <w:rsid w:val="222217DF"/>
    <w:rsid w:val="23B90286"/>
    <w:rsid w:val="25AE3E12"/>
    <w:rsid w:val="26EE67D3"/>
    <w:rsid w:val="28D35F51"/>
    <w:rsid w:val="29E40E95"/>
    <w:rsid w:val="2BFA09F1"/>
    <w:rsid w:val="2DF508AA"/>
    <w:rsid w:val="2F004A06"/>
    <w:rsid w:val="3907475C"/>
    <w:rsid w:val="3C0C02E5"/>
    <w:rsid w:val="407B11F7"/>
    <w:rsid w:val="44A1388E"/>
    <w:rsid w:val="475E1931"/>
    <w:rsid w:val="4BB263E1"/>
    <w:rsid w:val="528325ED"/>
    <w:rsid w:val="558D1091"/>
    <w:rsid w:val="56076F13"/>
    <w:rsid w:val="570E45FC"/>
    <w:rsid w:val="57C82D4A"/>
    <w:rsid w:val="59C1555B"/>
    <w:rsid w:val="59D3757C"/>
    <w:rsid w:val="5A7827D5"/>
    <w:rsid w:val="62DB153F"/>
    <w:rsid w:val="63233B75"/>
    <w:rsid w:val="65121F06"/>
    <w:rsid w:val="657555BF"/>
    <w:rsid w:val="699A6B34"/>
    <w:rsid w:val="69F004B0"/>
    <w:rsid w:val="6F4E2CF4"/>
    <w:rsid w:val="72D95DCA"/>
    <w:rsid w:val="7A417315"/>
    <w:rsid w:val="7F092C3D"/>
    <w:rsid w:val="7F382755"/>
    <w:rsid w:val="7FC3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1"/>
    </w:rPr>
  </w:style>
  <w:style w:type="paragraph" w:styleId="6">
    <w:name w:val="Normal Indent"/>
    <w:basedOn w:val="1"/>
    <w:next w:val="1"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7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8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704</Characters>
  <Lines>0</Lines>
  <Paragraphs>0</Paragraphs>
  <TotalTime>4</TotalTime>
  <ScaleCrop>false</ScaleCrop>
  <LinksUpToDate>false</LinksUpToDate>
  <CharactersWithSpaces>980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WPS_1647603194</cp:lastModifiedBy>
  <cp:lastPrinted>2022-12-19T07:17:50Z</cp:lastPrinted>
  <dcterms:modified xsi:type="dcterms:W3CDTF">2022-12-19T07:20:39Z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9446FCC8B1E84CB9B9A6EBB17B0010A8</vt:lpwstr>
  </property>
</Properties>
</file>