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40"/>
          <w:szCs w:val="40"/>
        </w:rPr>
        <w:t>中标（成交）结果公告</w:t>
      </w:r>
      <w:bookmarkEnd w:id="0"/>
      <w:bookmarkEnd w:id="1"/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一、政府采购计划编号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"https://pay.zcygov.cn/purchaseplan_front/" \l "/plan/list/detail?id=1000000000008791069&amp;encrypt=f9b46eb29914d1b9eb3a82b17a14b2e1" \t "https://www.zcygov.cn/delegation-order/order/orderInfo/check/_blank"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[2022]553号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BJJZYJS-（XJ）-2022-32号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英吉沙县2022年第一批中央财政林业改革发展资金造林补助(退化防护林修复)项目材料采购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三、中标（成交）信息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供应商名称：喀什滕迈商贸有限公司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供应商地址：新疆喀什地区英吉沙县新市路美食街A1-402号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中标（成交）金额：958800.00元整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主要标的信息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货物类</w:t>
      </w:r>
    </w:p>
    <w:tbl>
      <w:tblPr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320"/>
        <w:gridCol w:w="4092"/>
        <w:gridCol w:w="1056"/>
        <w:gridCol w:w="708"/>
        <w:gridCol w:w="1332"/>
        <w:gridCol w:w="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型号和规格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原产地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制造商名称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φ63PE支管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φ63PE支管(承受压力1(Mpa)以上，材质：PE)货运指定地点，货物带合格证及检测报告，含安装，安装质保期1年(验收合格1年内安装有问题，免费维修更换)。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80000m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山东独厚管业有限公司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φ16PE支管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φ16PE支管(承受压力0.4(Mpa)以上)材质：PE)货运指定地点，货物带合格证及检测报告，含安装，安装质保期1年(验收合格1年内安装有问题，免费维修更换)。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750000m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山东独厚管业有限公司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直插(φ16)、正三通(φ16)、</w:t>
            </w: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63pe球阀</w:t>
            </w:r>
          </w:p>
        </w:tc>
        <w:tc>
          <w:tcPr>
            <w:tcW w:w="2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直插(φ16)22500个，正三通(φ16)1500个，63pe球阀1500个，货物带合格证，含安装，安装质保期1年(验收合格1年内安装有问题，免费维修更换)。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山东独厚管业有限公司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五、评审专家名单：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杨亚让、赵丽凤、孔卫红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六、代理服务收费标准及金额：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参照原国家计委计价格【2002】1980号文和国家发改委发改办价格【2003】857号文的计算方法收取。货物招标:(95.88*1.50%)*100.00%=14382.00元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七、公告期限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八、其他补充事宜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九、凡对本次公告内容提出询问，请按以下方式联系。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bookmarkStart w:id="2" w:name="_Toc35393806"/>
      <w:bookmarkStart w:id="3" w:name="_Toc35393637"/>
      <w:bookmarkStart w:id="4" w:name="_Toc28359096"/>
      <w:bookmarkStart w:id="5" w:name="_Toc28359019"/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英吉沙县自然资源局</w:t>
      </w:r>
      <w:bookmarkStart w:id="14" w:name="_GoBack"/>
      <w:bookmarkEnd w:id="14"/>
    </w:p>
    <w:p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英吉沙县芒辛路70号（育才中学斜对面）</w:t>
      </w:r>
    </w:p>
    <w:p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韩善伟  15770143326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bookmarkStart w:id="6" w:name="_Toc28359097"/>
      <w:bookmarkStart w:id="7" w:name="_Toc35393807"/>
      <w:bookmarkStart w:id="8" w:name="_Toc35393638"/>
      <w:bookmarkStart w:id="9" w:name="_Toc28359020"/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2.采购代理机构信息（如有）</w:t>
      </w:r>
      <w:bookmarkEnd w:id="6"/>
      <w:bookmarkEnd w:id="7"/>
      <w:bookmarkEnd w:id="8"/>
      <w:bookmarkEnd w:id="9"/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北京市建壮咨询有限公司                  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喀什市克孜都维路山水文园小区六号楼S11号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李佳   13139966863         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bookmarkStart w:id="10" w:name="_Toc28359098"/>
      <w:bookmarkStart w:id="11" w:name="_Toc35393808"/>
      <w:bookmarkStart w:id="12" w:name="_Toc35393639"/>
      <w:bookmarkStart w:id="13" w:name="_Toc28359021"/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3.项目联系方式</w:t>
      </w:r>
      <w:bookmarkEnd w:id="10"/>
      <w:bookmarkEnd w:id="11"/>
      <w:bookmarkEnd w:id="12"/>
      <w:bookmarkEnd w:id="13"/>
    </w:p>
    <w:p>
      <w:pPr>
        <w:pStyle w:val="6"/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李佳          </w:t>
      </w:r>
    </w:p>
    <w:p>
      <w:pPr>
        <w:pStyle w:val="6"/>
        <w:spacing w:line="360" w:lineRule="auto"/>
        <w:ind w:firstLine="720" w:firstLineChars="300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电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话：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13139966863  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39C43"/>
    <w:multiLevelType w:val="singleLevel"/>
    <w:tmpl w:val="8AC39C4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NWUzNThiZjFlMDgwOGE4NzQyZjRkM2Q0Yjg0MDQifQ=="/>
  </w:docVars>
  <w:rsids>
    <w:rsidRoot w:val="0382355E"/>
    <w:rsid w:val="0382355E"/>
    <w:rsid w:val="315373A8"/>
    <w:rsid w:val="361840AC"/>
    <w:rsid w:val="4F016739"/>
    <w:rsid w:val="65387C9C"/>
    <w:rsid w:val="697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toc 4"/>
    <w:basedOn w:val="1"/>
    <w:next w:val="1"/>
    <w:uiPriority w:val="0"/>
    <w:pPr>
      <w:ind w:left="1260" w:leftChars="600"/>
    </w:pPr>
    <w:rPr>
      <w:rFonts w:ascii="Times New Roman" w:hAnsi="Times New Roman" w:eastAsia="宋体" w:cs="Times New Roman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8">
    <w:name w:val="Table Grid"/>
    <w:basedOn w:val="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21"/>
    <w:basedOn w:val="9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0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890</Characters>
  <Lines>0</Lines>
  <Paragraphs>0</Paragraphs>
  <TotalTime>12</TotalTime>
  <ScaleCrop>false</ScaleCrop>
  <LinksUpToDate>false</LinksUpToDate>
  <CharactersWithSpaces>969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2022-12-20T12:08:00Z</dcterms:created>
  <dc:creator>李薇</dc:creator>
  <cp:lastModifiedBy>李薇</cp:lastModifiedBy>
  <dcterms:modified xsi:type="dcterms:W3CDTF">2022-12-20T12:47:39Z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88D18F7E671548A4A4D5EA8462A138D2</vt:lpwstr>
  </property>
</Properties>
</file>