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325" w:lineRule="auto"/>
        <w:ind w:right="1160" w:firstLine="1156" w:firstLineChars="200"/>
        <w:jc w:val="center"/>
        <w:rPr>
          <w:rFonts w:hint="eastAsia" w:asciiTheme="minorEastAsia" w:hAnsiTheme="minorEastAsia" w:eastAsiaTheme="minorEastAsia" w:cstheme="minorEastAsia"/>
          <w:sz w:val="55"/>
          <w:szCs w:val="55"/>
        </w:rPr>
      </w:pPr>
      <w:r>
        <w:rPr>
          <w:rFonts w:hint="eastAsia" w:asciiTheme="minorEastAsia" w:hAnsiTheme="minorEastAsia" w:eastAsiaTheme="minorEastAsia" w:cstheme="minorEastAsia"/>
          <w:spacing w:val="14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2023年博乐市组织部关于</w:t>
      </w:r>
      <w:r>
        <w:rPr>
          <w:rFonts w:hint="eastAsia" w:asciiTheme="minorEastAsia" w:hAnsiTheme="minorEastAsia" w:eastAsiaTheme="minorEastAsia" w:cstheme="minorEastAsia"/>
          <w:spacing w:val="14"/>
          <w:sz w:val="55"/>
          <w:szCs w:val="55"/>
          <w:lang w:eastAsia="zh-CN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>购买</w:t>
      </w:r>
      <w:r>
        <w:rPr>
          <w:rFonts w:hint="eastAsia" w:asciiTheme="minorEastAsia" w:hAnsiTheme="minorEastAsia" w:eastAsiaTheme="minorEastAsia" w:cstheme="minorEastAsia"/>
          <w:spacing w:val="14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社会服务运营项目公</w:t>
      </w:r>
      <w:r>
        <w:rPr>
          <w:rFonts w:hint="eastAsia" w:asciiTheme="minorEastAsia" w:hAnsiTheme="minorEastAsia" w:eastAsiaTheme="minorEastAsia" w:cstheme="minorEastAsia"/>
          <w:spacing w:val="8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>开招标招标</w:t>
      </w:r>
      <w:r>
        <w:rPr>
          <w:rFonts w:hint="eastAsia" w:asciiTheme="minorEastAsia" w:hAnsiTheme="minorEastAsia" w:eastAsiaTheme="minorEastAsia" w:cstheme="minorEastAsia"/>
          <w:spacing w:val="8"/>
          <w:sz w:val="55"/>
          <w:szCs w:val="55"/>
          <w:lang w:val="en-US" w:eastAsia="zh-CN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8"/>
          <w:sz w:val="55"/>
          <w:szCs w:val="55"/>
          <w14:textOutline w14:w="10145" w14:cap="flat" w14:cmpd="sng">
            <w14:solidFill>
              <w14:srgbClr w14:val="000000"/>
            </w14:solidFill>
            <w14:prstDash w14:val="solid"/>
            <w14:miter w14:val="0"/>
          </w14:textOutline>
        </w:rPr>
        <w:t>文件</w:t>
      </w:r>
    </w:p>
    <w:p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before="101" w:line="372" w:lineRule="auto"/>
        <w:ind w:left="40" w:right="87" w:firstLine="971"/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  <w:t>项 目 名 称：2023年博乐市组织部关于购买社会服务运营项目</w:t>
      </w:r>
    </w:p>
    <w:p>
      <w:pPr>
        <w:spacing w:line="224" w:lineRule="auto"/>
        <w:ind w:left="1005"/>
        <w:outlineLvl w:val="0"/>
        <w:rPr>
          <w:rFonts w:hint="eastAsia" w:asciiTheme="minorEastAsia" w:hAnsiTheme="minorEastAsia" w:eastAsiaTheme="minorEastAsia" w:cstheme="minorEastAsia"/>
          <w:sz w:val="31"/>
          <w:szCs w:val="31"/>
          <w:lang w:val="en-US" w:eastAsia="zh-CN"/>
        </w:rPr>
      </w:pPr>
      <w:bookmarkStart w:id="0" w:name="_Toc22396"/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  <w:t>采 购 编 号：XJZRGK2022-001</w:t>
      </w:r>
      <w:bookmarkEnd w:id="0"/>
    </w:p>
    <w:p>
      <w:pPr>
        <w:spacing w:before="247" w:line="224" w:lineRule="auto"/>
        <w:ind w:left="1005"/>
        <w:rPr>
          <w:rFonts w:hint="eastAsia" w:asciiTheme="minorEastAsia" w:hAnsiTheme="minorEastAsia" w:eastAsiaTheme="minorEastAsia" w:cstheme="minorEastAsia"/>
          <w:spacing w:val="1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  <w:t>招   标  人：中共博乐市委员会组织部</w:t>
      </w:r>
    </w:p>
    <w:p>
      <w:pPr>
        <w:spacing w:before="247" w:line="224" w:lineRule="auto"/>
        <w:ind w:left="1005"/>
        <w:rPr>
          <w:rFonts w:hint="eastAsia" w:asciiTheme="minorEastAsia" w:hAnsiTheme="minorEastAsia" w:eastAsiaTheme="minorEastAsia" w:cstheme="minorEastAsia"/>
          <w:sz w:val="31"/>
          <w:szCs w:val="3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</w:rPr>
        <w:t>采购代理机构：新疆智然阳光项目管理有限公司</w:t>
      </w:r>
    </w:p>
    <w:p>
      <w:pPr>
        <w:spacing w:before="247" w:line="225" w:lineRule="auto"/>
        <w:ind w:left="1007"/>
        <w:rPr>
          <w:rFonts w:hint="eastAsia" w:asciiTheme="minorEastAsia" w:hAnsiTheme="minorEastAsia" w:eastAsiaTheme="minorEastAsia" w:cstheme="minorEastAsia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eastAsia="zh-CN"/>
        </w:rPr>
        <w:t>联   系   人：王翠翠</w:t>
      </w:r>
    </w:p>
    <w:p>
      <w:pPr>
        <w:spacing w:before="247" w:line="227" w:lineRule="auto"/>
        <w:ind w:left="1007"/>
        <w:rPr>
          <w:rFonts w:hint="eastAsia" w:asciiTheme="minorEastAsia" w:hAnsiTheme="minorEastAsia" w:eastAsiaTheme="minorEastAsia" w:cstheme="minorEastAsia"/>
          <w:sz w:val="31"/>
          <w:szCs w:val="3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31"/>
          <w:szCs w:val="31"/>
          <w:lang w:val="en-US" w:eastAsia="zh-CN"/>
        </w:rPr>
        <w:t>联 系  电 话：</w:t>
      </w:r>
      <w:r>
        <w:rPr>
          <w:rFonts w:hint="eastAsia" w:asciiTheme="minorEastAsia" w:hAnsiTheme="minorEastAsia" w:eastAsiaTheme="minorEastAsia" w:cstheme="minorEastAsia"/>
          <w:spacing w:val="-1"/>
          <w:sz w:val="31"/>
          <w:szCs w:val="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31"/>
          <w:szCs w:val="31"/>
          <w:lang w:val="en-US" w:eastAsia="zh-CN"/>
        </w:rPr>
        <w:t>13565511518</w:t>
      </w: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51" w:lineRule="auto"/>
        <w:rPr>
          <w:rFonts w:hint="eastAsia" w:asciiTheme="minorEastAsia" w:hAnsiTheme="minorEastAsia" w:eastAsiaTheme="minorEastAsia" w:cstheme="minorEastAsia"/>
          <w:sz w:val="21"/>
        </w:rPr>
      </w:pPr>
    </w:p>
    <w:p>
      <w:pPr>
        <w:spacing w:line="224" w:lineRule="auto"/>
        <w:ind w:left="1005" w:firstLine="2808" w:firstLineChars="900"/>
        <w:jc w:val="both"/>
        <w:outlineLvl w:val="0"/>
        <w:rPr>
          <w:rFonts w:hint="default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106" w:right="1152" w:bottom="1253" w:left="1161" w:header="1092" w:footer="1243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1"/>
          <w:sz w:val="31"/>
          <w:szCs w:val="31"/>
          <w:lang w:val="en-US" w:eastAsia="zh-CN"/>
        </w:rPr>
        <w:t>2022 年 12月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737235</wp:posOffset>
              </wp:positionH>
              <wp:positionV relativeFrom="page">
                <wp:posOffset>9896475</wp:posOffset>
              </wp:positionV>
              <wp:extent cx="6091555" cy="635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15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8.05pt;margin-top:779.25pt;height:0.5pt;width:479.65pt;mso-position-horizontal-relative:page;mso-position-vertical-relative:page;z-index:251660288;mso-width-relative:page;mso-height-relative:page;" fillcolor="#000000" filled="t" stroked="f" coordsize="21600,21600" o:allowincell="f" o:gfxdata="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WYMj9sAAAAOAQAADwAAAAAAAAABACAAAAAiAAAAZHJzL2Rvd25yZXYueG1sUEsBAhQAFAAAAAgA&#10;h07iQEiF8fawAQAAXQMAAA4AAAAAAAAAAQAgAAAAKgEAAGRycy9lMm9Eb2MueG1sUEsFBgAAAAAG&#10;AAYAWQEAAEwFAAAAAA==&#10;">
              <v:path/>
              <v:fill on="t" focussize="0,0"/>
              <v:stroke on="f"/>
              <v:imagedata o:title=""/>
              <o:lock v:ext="edi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737235</wp:posOffset>
              </wp:positionH>
              <wp:positionV relativeFrom="page">
                <wp:posOffset>693420</wp:posOffset>
              </wp:positionV>
              <wp:extent cx="6085205" cy="952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520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8.05pt;margin-top:54.6pt;height:0.75pt;width:479.1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nzjhnZ&#10;AAAADAEAAA8AAAAAAAAAAQAgAAAAIgAAAGRycy9kb3ducmV2LnhtbFBLAQIUABQAAAAIAIdO4kDk&#10;+DMyrQEAAF0DAAAOAAAAAAAAAAEAIAAAACgBAABkcnMvZTJvRG9jLnhtbFBLBQYAAAAABgAGAFkB&#10;AABHBQAAAAA=&#10;">
              <v:path/>
              <v:fill on="t" focussize="0,0"/>
              <v:stroke on="f"/>
              <v:imagedata o:title=""/>
              <o:lock v:ext="edi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WRhOTJlZTU5MzdkNDA2Y2RmZDRiN2YxNzNiNDYifQ=="/>
  </w:docVars>
  <w:rsids>
    <w:rsidRoot w:val="02981089"/>
    <w:rsid w:val="0298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2022-12-01T14:09:00Z</dcterms:created>
  <dc:creator>Administrator</dc:creator>
  <cp:lastModifiedBy>Administrator</cp:lastModifiedBy>
  <dcterms:modified xsi:type="dcterms:W3CDTF">2022-12-01T14:09:23Z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FEEC343C07C543FBA0E7C23CBA2D9700</vt:lpwstr>
  </property>
</Properties>
</file>