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30F8" w14:textId="77777777" w:rsidR="00FE5946" w:rsidRPr="00ED558B" w:rsidRDefault="00FE5946">
      <w:pPr>
        <w:spacing w:line="360" w:lineRule="auto"/>
        <w:rPr>
          <w:rFonts w:asciiTheme="majorEastAsia" w:eastAsiaTheme="majorEastAsia" w:hAnsiTheme="majorEastAsia" w:cs="宋体"/>
          <w:sz w:val="32"/>
          <w:szCs w:val="32"/>
        </w:rPr>
      </w:pPr>
    </w:p>
    <w:p w14:paraId="0FB751B2" w14:textId="0DC9B182" w:rsidR="00FE5946" w:rsidRPr="00ED558B" w:rsidRDefault="004E2082">
      <w:pPr>
        <w:tabs>
          <w:tab w:val="left" w:pos="1134"/>
          <w:tab w:val="left" w:pos="5481"/>
          <w:tab w:val="left" w:pos="5859"/>
        </w:tabs>
        <w:spacing w:line="360" w:lineRule="auto"/>
        <w:jc w:val="center"/>
        <w:rPr>
          <w:rFonts w:asciiTheme="majorEastAsia" w:eastAsiaTheme="majorEastAsia" w:hAnsiTheme="majorEastAsia" w:cs="黑体"/>
          <w:b/>
          <w:bCs/>
          <w:sz w:val="62"/>
          <w:szCs w:val="62"/>
        </w:rPr>
      </w:pPr>
      <w:r w:rsidRPr="00ED558B">
        <w:rPr>
          <w:rFonts w:asciiTheme="majorEastAsia" w:eastAsiaTheme="majorEastAsia" w:hAnsiTheme="majorEastAsia" w:cs="宋体" w:hint="eastAsia"/>
          <w:b/>
          <w:bCs/>
          <w:sz w:val="62"/>
          <w:szCs w:val="62"/>
        </w:rPr>
        <w:t>乌鲁木齐市文庙安防工程项目</w:t>
      </w:r>
      <w:r w:rsidR="002E0BA3">
        <w:rPr>
          <w:rFonts w:asciiTheme="majorEastAsia" w:eastAsiaTheme="majorEastAsia" w:hAnsiTheme="majorEastAsia" w:cs="宋体" w:hint="eastAsia"/>
          <w:b/>
          <w:bCs/>
          <w:sz w:val="62"/>
          <w:szCs w:val="62"/>
        </w:rPr>
        <w:t>（二次采购）</w:t>
      </w:r>
      <w:permStart w:id="1613722674" w:edGrp="everyone"/>
      <w:permEnd w:id="1613722674"/>
    </w:p>
    <w:p w14:paraId="06C5C49A" w14:textId="77777777" w:rsidR="00FE5946" w:rsidRPr="00ED558B" w:rsidRDefault="00FE5946">
      <w:pPr>
        <w:tabs>
          <w:tab w:val="left" w:pos="1134"/>
          <w:tab w:val="left" w:pos="5481"/>
          <w:tab w:val="left" w:pos="5859"/>
        </w:tabs>
        <w:spacing w:line="360" w:lineRule="auto"/>
        <w:jc w:val="center"/>
        <w:rPr>
          <w:rFonts w:asciiTheme="majorEastAsia" w:eastAsiaTheme="majorEastAsia" w:hAnsiTheme="majorEastAsia" w:cs="黑体"/>
          <w:b/>
          <w:bCs/>
          <w:sz w:val="52"/>
          <w:szCs w:val="52"/>
        </w:rPr>
      </w:pPr>
    </w:p>
    <w:p w14:paraId="6C13FE7E" w14:textId="77777777" w:rsidR="00FE5946" w:rsidRPr="00ED558B"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56170A9A" w14:textId="77777777" w:rsidR="00FE5946" w:rsidRPr="00ED558B"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603D3CE4" w14:textId="77777777" w:rsidR="00FE5946" w:rsidRPr="00ED558B" w:rsidRDefault="00A4392B">
      <w:pPr>
        <w:tabs>
          <w:tab w:val="left" w:pos="1134"/>
          <w:tab w:val="left" w:pos="5160"/>
        </w:tabs>
        <w:spacing w:line="360" w:lineRule="auto"/>
        <w:jc w:val="center"/>
        <w:rPr>
          <w:rFonts w:asciiTheme="majorEastAsia" w:eastAsiaTheme="majorEastAsia" w:hAnsiTheme="majorEastAsia" w:cs="黑体"/>
          <w:b/>
          <w:bCs/>
          <w:sz w:val="72"/>
          <w:szCs w:val="72"/>
        </w:rPr>
      </w:pPr>
      <w:r w:rsidRPr="00ED558B">
        <w:rPr>
          <w:rFonts w:asciiTheme="majorEastAsia" w:eastAsiaTheme="majorEastAsia" w:hAnsiTheme="majorEastAsia" w:cs="黑体" w:hint="eastAsia"/>
          <w:b/>
          <w:bCs/>
          <w:sz w:val="72"/>
          <w:szCs w:val="72"/>
        </w:rPr>
        <w:t>竞争性磋商文件</w:t>
      </w:r>
    </w:p>
    <w:p w14:paraId="03940F5C" w14:textId="06D8C39F" w:rsidR="00FE5946" w:rsidRPr="00ED558B" w:rsidRDefault="00D44E8F">
      <w:pPr>
        <w:tabs>
          <w:tab w:val="left" w:pos="1134"/>
          <w:tab w:val="left" w:pos="5481"/>
          <w:tab w:val="left" w:pos="5859"/>
        </w:tabs>
        <w:spacing w:line="360" w:lineRule="auto"/>
        <w:jc w:val="center"/>
        <w:rPr>
          <w:rFonts w:asciiTheme="majorEastAsia" w:eastAsiaTheme="majorEastAsia" w:hAnsiTheme="majorEastAsia" w:cs="宋体"/>
          <w:b/>
          <w:bCs/>
          <w:sz w:val="32"/>
        </w:rPr>
      </w:pPr>
      <w:r w:rsidRPr="00ED558B">
        <w:rPr>
          <w:rFonts w:asciiTheme="majorEastAsia" w:eastAsiaTheme="majorEastAsia" w:hAnsiTheme="majorEastAsia" w:cs="宋体"/>
          <w:b/>
          <w:bCs/>
          <w:noProof/>
          <w:sz w:val="32"/>
        </w:rPr>
        <w:drawing>
          <wp:anchor distT="0" distB="0" distL="114300" distR="114300" simplePos="0" relativeHeight="251657216" behindDoc="0" locked="0" layoutInCell="1" allowOverlap="1" wp14:anchorId="7596FBE0" wp14:editId="1B3F55B9">
            <wp:simplePos x="0" y="0"/>
            <wp:positionH relativeFrom="column">
              <wp:posOffset>2124075</wp:posOffset>
            </wp:positionH>
            <wp:positionV relativeFrom="paragraph">
              <wp:posOffset>8890</wp:posOffset>
            </wp:positionV>
            <wp:extent cx="1028700" cy="971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pic:spPr>
                </pic:pic>
              </a:graphicData>
            </a:graphic>
            <wp14:sizeRelH relativeFrom="page">
              <wp14:pctWidth>0</wp14:pctWidth>
            </wp14:sizeRelH>
            <wp14:sizeRelV relativeFrom="page">
              <wp14:pctHeight>0</wp14:pctHeight>
            </wp14:sizeRelV>
          </wp:anchor>
        </w:drawing>
      </w:r>
    </w:p>
    <w:p w14:paraId="621DF37E" w14:textId="20750941" w:rsidR="00FE5946" w:rsidRPr="00ED558B" w:rsidRDefault="00FE5946">
      <w:pPr>
        <w:tabs>
          <w:tab w:val="left" w:pos="1134"/>
          <w:tab w:val="left" w:pos="5481"/>
          <w:tab w:val="left" w:pos="5859"/>
        </w:tabs>
        <w:spacing w:line="360" w:lineRule="auto"/>
        <w:jc w:val="center"/>
        <w:rPr>
          <w:rFonts w:asciiTheme="majorEastAsia" w:eastAsiaTheme="majorEastAsia" w:hAnsiTheme="majorEastAsia" w:cs="宋体"/>
          <w:b/>
          <w:bCs/>
          <w:sz w:val="32"/>
        </w:rPr>
      </w:pPr>
    </w:p>
    <w:p w14:paraId="48C9791E" w14:textId="33638017" w:rsidR="00D44E8F" w:rsidRPr="00ED558B" w:rsidRDefault="00D44E8F" w:rsidP="002E0BA3">
      <w:pPr>
        <w:tabs>
          <w:tab w:val="left" w:pos="1134"/>
          <w:tab w:val="left" w:pos="5481"/>
          <w:tab w:val="left" w:pos="5859"/>
        </w:tabs>
        <w:spacing w:line="360" w:lineRule="auto"/>
        <w:rPr>
          <w:rFonts w:asciiTheme="majorEastAsia" w:eastAsiaTheme="majorEastAsia" w:hAnsiTheme="majorEastAsia" w:cs="黑体" w:hint="eastAsia"/>
          <w:b/>
          <w:bCs/>
          <w:sz w:val="32"/>
          <w:szCs w:val="32"/>
        </w:rPr>
      </w:pPr>
    </w:p>
    <w:p w14:paraId="0B35D33E" w14:textId="77777777" w:rsidR="00002713" w:rsidRPr="00ED558B" w:rsidRDefault="00002713"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21409137" w14:textId="436125B1" w:rsidR="00FE5946" w:rsidRPr="00ED558B" w:rsidRDefault="00FE5946"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538106FB" w14:textId="77777777" w:rsidR="00002713" w:rsidRPr="00ED558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ED558B">
        <w:rPr>
          <w:rFonts w:asciiTheme="majorEastAsia" w:eastAsiaTheme="majorEastAsia" w:hAnsiTheme="majorEastAsia" w:hint="eastAsia"/>
          <w:b/>
          <w:bCs/>
          <w:sz w:val="30"/>
          <w:szCs w:val="30"/>
        </w:rPr>
        <w:t>采   购   人：</w:t>
      </w:r>
      <w:r w:rsidR="00002713" w:rsidRPr="00ED558B">
        <w:rPr>
          <w:rFonts w:asciiTheme="majorEastAsia" w:eastAsiaTheme="majorEastAsia" w:hAnsiTheme="majorEastAsia" w:hint="eastAsia"/>
          <w:b/>
          <w:bCs/>
          <w:sz w:val="30"/>
          <w:szCs w:val="30"/>
        </w:rPr>
        <w:t>乌鲁木齐市博物馆</w:t>
      </w:r>
    </w:p>
    <w:p w14:paraId="450FA4D3" w14:textId="17F5B403" w:rsidR="00FE5946" w:rsidRPr="00ED558B" w:rsidRDefault="00002713" w:rsidP="00002713">
      <w:pPr>
        <w:pStyle w:val="ad"/>
        <w:adjustRightInd w:val="0"/>
        <w:snapToGrid w:val="0"/>
        <w:spacing w:line="360" w:lineRule="auto"/>
        <w:ind w:firstLineChars="800" w:firstLine="2409"/>
        <w:rPr>
          <w:rFonts w:asciiTheme="majorEastAsia" w:eastAsiaTheme="majorEastAsia" w:hAnsiTheme="majorEastAsia"/>
          <w:b/>
          <w:bCs/>
          <w:sz w:val="30"/>
          <w:szCs w:val="30"/>
        </w:rPr>
      </w:pPr>
      <w:r w:rsidRPr="00ED558B">
        <w:rPr>
          <w:rFonts w:asciiTheme="majorEastAsia" w:eastAsiaTheme="majorEastAsia" w:hAnsiTheme="majorEastAsia" w:hint="eastAsia"/>
          <w:b/>
          <w:bCs/>
          <w:sz w:val="30"/>
          <w:szCs w:val="30"/>
        </w:rPr>
        <w:t>（乌鲁木齐市革命历史纪念地管理中心）</w:t>
      </w:r>
    </w:p>
    <w:p w14:paraId="04331530" w14:textId="77777777" w:rsidR="00FE5946" w:rsidRPr="00ED558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ED558B">
        <w:rPr>
          <w:rFonts w:asciiTheme="majorEastAsia" w:eastAsiaTheme="majorEastAsia" w:hAnsiTheme="majorEastAsia" w:hint="eastAsia"/>
          <w:b/>
          <w:bCs/>
          <w:sz w:val="30"/>
          <w:szCs w:val="30"/>
        </w:rPr>
        <w:t>代  理 机 构: 新疆经纬招标有限责任公司</w:t>
      </w:r>
    </w:p>
    <w:p w14:paraId="36C08072" w14:textId="440A8E74" w:rsidR="00FE5946" w:rsidRPr="00ED558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ED558B">
        <w:rPr>
          <w:rFonts w:asciiTheme="majorEastAsia" w:eastAsiaTheme="majorEastAsia" w:hAnsiTheme="majorEastAsia" w:hint="eastAsia"/>
          <w:b/>
          <w:bCs/>
          <w:sz w:val="30"/>
          <w:szCs w:val="30"/>
        </w:rPr>
        <w:t>采  购 内 容：</w:t>
      </w:r>
      <w:r w:rsidR="00002713" w:rsidRPr="00ED558B">
        <w:rPr>
          <w:rFonts w:asciiTheme="majorEastAsia" w:eastAsiaTheme="majorEastAsia" w:hAnsiTheme="majorEastAsia" w:hint="eastAsia"/>
          <w:b/>
          <w:bCs/>
          <w:sz w:val="30"/>
          <w:szCs w:val="30"/>
        </w:rPr>
        <w:t>乌鲁木齐</w:t>
      </w:r>
      <w:r w:rsidR="004E2082" w:rsidRPr="00ED558B">
        <w:rPr>
          <w:rFonts w:asciiTheme="majorEastAsia" w:eastAsiaTheme="majorEastAsia" w:hAnsiTheme="majorEastAsia" w:hint="eastAsia"/>
          <w:b/>
          <w:bCs/>
          <w:sz w:val="30"/>
          <w:szCs w:val="30"/>
        </w:rPr>
        <w:t>市</w:t>
      </w:r>
      <w:r w:rsidR="00002713" w:rsidRPr="00ED558B">
        <w:rPr>
          <w:rFonts w:asciiTheme="majorEastAsia" w:eastAsiaTheme="majorEastAsia" w:hAnsiTheme="majorEastAsia" w:hint="eastAsia"/>
          <w:b/>
          <w:bCs/>
          <w:sz w:val="30"/>
          <w:szCs w:val="30"/>
        </w:rPr>
        <w:t>文庙安防工程</w:t>
      </w:r>
    </w:p>
    <w:p w14:paraId="120C5D20" w14:textId="54307B5F" w:rsidR="00FE5946" w:rsidRPr="00ED558B" w:rsidRDefault="00A4392B" w:rsidP="00002713">
      <w:pPr>
        <w:pStyle w:val="ad"/>
        <w:adjustRightInd w:val="0"/>
        <w:snapToGrid w:val="0"/>
        <w:spacing w:line="360" w:lineRule="auto"/>
        <w:ind w:firstLineChars="200" w:firstLine="602"/>
        <w:rPr>
          <w:rFonts w:asciiTheme="majorEastAsia" w:eastAsiaTheme="majorEastAsia" w:hAnsiTheme="majorEastAsia"/>
          <w:b/>
          <w:bCs/>
          <w:sz w:val="30"/>
          <w:szCs w:val="30"/>
        </w:rPr>
      </w:pPr>
      <w:r w:rsidRPr="00ED558B">
        <w:rPr>
          <w:rFonts w:asciiTheme="majorEastAsia" w:eastAsiaTheme="majorEastAsia" w:hAnsiTheme="majorEastAsia" w:hint="eastAsia"/>
          <w:b/>
          <w:bCs/>
          <w:sz w:val="30"/>
          <w:szCs w:val="30"/>
        </w:rPr>
        <w:t>项  目 编 号：JWZB（2022）Z-</w:t>
      </w:r>
      <w:r w:rsidR="001C294C" w:rsidRPr="00ED558B">
        <w:rPr>
          <w:rFonts w:asciiTheme="majorEastAsia" w:eastAsiaTheme="majorEastAsia" w:hAnsiTheme="majorEastAsia"/>
          <w:b/>
          <w:bCs/>
          <w:sz w:val="30"/>
          <w:szCs w:val="30"/>
        </w:rPr>
        <w:t>345</w:t>
      </w:r>
    </w:p>
    <w:p w14:paraId="7F5D4194" w14:textId="77777777" w:rsidR="00FE5946" w:rsidRPr="00ED558B" w:rsidRDefault="00FE5946">
      <w:pPr>
        <w:pStyle w:val="ad"/>
        <w:adjustRightInd w:val="0"/>
        <w:snapToGrid w:val="0"/>
        <w:spacing w:line="360" w:lineRule="auto"/>
        <w:ind w:firstLineChars="400" w:firstLine="1200"/>
        <w:rPr>
          <w:rFonts w:asciiTheme="majorEastAsia" w:eastAsiaTheme="majorEastAsia" w:hAnsiTheme="majorEastAsia"/>
          <w:sz w:val="30"/>
          <w:szCs w:val="30"/>
        </w:rPr>
      </w:pPr>
    </w:p>
    <w:p w14:paraId="37A9CA5F" w14:textId="77777777" w:rsidR="00FE5946" w:rsidRPr="00ED558B" w:rsidRDefault="00FE5946">
      <w:pPr>
        <w:tabs>
          <w:tab w:val="left" w:pos="1134"/>
          <w:tab w:val="left" w:pos="5481"/>
          <w:tab w:val="left" w:pos="5859"/>
        </w:tabs>
        <w:spacing w:line="360" w:lineRule="auto"/>
        <w:jc w:val="center"/>
        <w:rPr>
          <w:rFonts w:asciiTheme="majorEastAsia" w:eastAsiaTheme="majorEastAsia" w:hAnsiTheme="majorEastAsia" w:cs="宋体"/>
          <w:sz w:val="32"/>
        </w:rPr>
      </w:pPr>
    </w:p>
    <w:p w14:paraId="39D59257" w14:textId="02614930" w:rsidR="00FE5946" w:rsidRPr="00ED558B" w:rsidRDefault="00002713" w:rsidP="00366A00">
      <w:pPr>
        <w:widowControl/>
        <w:jc w:val="center"/>
        <w:rPr>
          <w:rFonts w:asciiTheme="majorEastAsia" w:eastAsiaTheme="majorEastAsia" w:hAnsiTheme="majorEastAsia"/>
          <w:b/>
          <w:sz w:val="44"/>
          <w:lang w:val="zh-CN"/>
        </w:rPr>
      </w:pPr>
      <w:r w:rsidRPr="00ED558B">
        <w:rPr>
          <w:rFonts w:asciiTheme="majorEastAsia" w:eastAsiaTheme="majorEastAsia" w:hAnsiTheme="majorEastAsia"/>
          <w:b/>
          <w:sz w:val="44"/>
          <w:lang w:val="zh-CN"/>
        </w:rPr>
        <w:br w:type="page"/>
      </w:r>
      <w:r w:rsidR="00A4392B" w:rsidRPr="00ED558B">
        <w:rPr>
          <w:rFonts w:asciiTheme="majorEastAsia" w:eastAsiaTheme="majorEastAsia" w:hAnsiTheme="majorEastAsia"/>
          <w:b/>
          <w:sz w:val="44"/>
          <w:lang w:val="zh-CN"/>
        </w:rPr>
        <w:lastRenderedPageBreak/>
        <w:t>目录</w:t>
      </w:r>
    </w:p>
    <w:p w14:paraId="515BDAB6" w14:textId="77777777" w:rsidR="00FE5946" w:rsidRPr="00ED558B" w:rsidRDefault="00FE5946">
      <w:pPr>
        <w:spacing w:line="500" w:lineRule="exact"/>
        <w:ind w:left="853" w:hangingChars="193" w:hanging="853"/>
        <w:jc w:val="center"/>
        <w:rPr>
          <w:rFonts w:asciiTheme="majorEastAsia" w:eastAsiaTheme="majorEastAsia" w:hAnsiTheme="majorEastAsia"/>
          <w:b/>
          <w:sz w:val="44"/>
          <w:lang w:val="zh-CN"/>
        </w:rPr>
      </w:pPr>
    </w:p>
    <w:p w14:paraId="4BE2606B" w14:textId="4B2C2CCB" w:rsidR="00FE5946" w:rsidRPr="00ED558B" w:rsidRDefault="00A4392B">
      <w:pPr>
        <w:pStyle w:val="TOC1"/>
        <w:spacing w:line="360" w:lineRule="exact"/>
        <w:ind w:rightChars="-24" w:right="-50"/>
        <w:rPr>
          <w:rFonts w:asciiTheme="majorEastAsia" w:eastAsiaTheme="majorEastAsia" w:hAnsiTheme="majorEastAsia" w:cstheme="minorBidi"/>
          <w:noProof/>
          <w:sz w:val="21"/>
          <w:szCs w:val="21"/>
        </w:rPr>
      </w:pPr>
      <w:r w:rsidRPr="00ED558B">
        <w:rPr>
          <w:rFonts w:asciiTheme="majorEastAsia" w:eastAsiaTheme="majorEastAsia" w:hAnsiTheme="majorEastAsia"/>
          <w:sz w:val="21"/>
          <w:szCs w:val="21"/>
        </w:rPr>
        <w:fldChar w:fldCharType="begin"/>
      </w:r>
      <w:r w:rsidRPr="00ED558B">
        <w:rPr>
          <w:rFonts w:asciiTheme="majorEastAsia" w:eastAsiaTheme="majorEastAsia" w:hAnsiTheme="majorEastAsia"/>
          <w:sz w:val="21"/>
          <w:szCs w:val="21"/>
        </w:rPr>
        <w:instrText xml:space="preserve"> TOC \o "1-3" \h \z \u </w:instrText>
      </w:r>
      <w:r w:rsidRPr="00ED558B">
        <w:rPr>
          <w:rFonts w:asciiTheme="majorEastAsia" w:eastAsiaTheme="majorEastAsia" w:hAnsiTheme="majorEastAsia"/>
          <w:sz w:val="21"/>
          <w:szCs w:val="21"/>
        </w:rPr>
        <w:fldChar w:fldCharType="separate"/>
      </w:r>
      <w:hyperlink w:anchor="_Toc91605499" w:history="1">
        <w:r w:rsidRPr="00ED558B">
          <w:rPr>
            <w:rStyle w:val="aff0"/>
            <w:rFonts w:asciiTheme="majorEastAsia" w:eastAsiaTheme="majorEastAsia" w:hAnsiTheme="majorEastAsia" w:hint="eastAsia"/>
            <w:noProof/>
            <w:color w:val="auto"/>
            <w:sz w:val="21"/>
            <w:szCs w:val="21"/>
          </w:rPr>
          <w:t>第一章</w:t>
        </w:r>
        <w:r w:rsidRPr="00ED558B">
          <w:rPr>
            <w:rStyle w:val="aff0"/>
            <w:rFonts w:asciiTheme="majorEastAsia" w:eastAsiaTheme="majorEastAsia" w:hAnsiTheme="majorEastAsia"/>
            <w:noProof/>
            <w:color w:val="auto"/>
            <w:sz w:val="21"/>
            <w:szCs w:val="21"/>
          </w:rPr>
          <w:t xml:space="preserve"> </w:t>
        </w:r>
        <w:r w:rsidRPr="00ED558B">
          <w:rPr>
            <w:rStyle w:val="aff0"/>
            <w:rFonts w:asciiTheme="majorEastAsia" w:eastAsiaTheme="majorEastAsia" w:hAnsiTheme="majorEastAsia" w:hint="eastAsia"/>
            <w:noProof/>
            <w:color w:val="auto"/>
            <w:sz w:val="21"/>
            <w:szCs w:val="21"/>
          </w:rPr>
          <w:t>竞争性磋商公告</w:t>
        </w:r>
        <w:r w:rsidRPr="00ED558B">
          <w:rPr>
            <w:rFonts w:asciiTheme="majorEastAsia" w:eastAsiaTheme="majorEastAsia" w:hAnsiTheme="majorEastAsia"/>
            <w:noProof/>
            <w:sz w:val="21"/>
            <w:szCs w:val="21"/>
          </w:rPr>
          <w:tab/>
        </w:r>
        <w:r w:rsidRPr="00ED558B">
          <w:rPr>
            <w:rFonts w:asciiTheme="majorEastAsia" w:eastAsiaTheme="majorEastAsia" w:hAnsiTheme="majorEastAsia"/>
            <w:noProof/>
            <w:sz w:val="21"/>
            <w:szCs w:val="21"/>
          </w:rPr>
          <w:fldChar w:fldCharType="begin"/>
        </w:r>
        <w:r w:rsidRPr="00ED558B">
          <w:rPr>
            <w:rFonts w:asciiTheme="majorEastAsia" w:eastAsiaTheme="majorEastAsia" w:hAnsiTheme="majorEastAsia"/>
            <w:noProof/>
            <w:sz w:val="21"/>
            <w:szCs w:val="21"/>
          </w:rPr>
          <w:instrText xml:space="preserve"> PAGEREF _Toc91605499 \h </w:instrText>
        </w:r>
        <w:r w:rsidRPr="00ED558B">
          <w:rPr>
            <w:rFonts w:asciiTheme="majorEastAsia" w:eastAsiaTheme="majorEastAsia" w:hAnsiTheme="majorEastAsia"/>
            <w:noProof/>
            <w:sz w:val="21"/>
            <w:szCs w:val="21"/>
          </w:rPr>
        </w:r>
        <w:r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w:t>
        </w:r>
        <w:r w:rsidRPr="00ED558B">
          <w:rPr>
            <w:rFonts w:asciiTheme="majorEastAsia" w:eastAsiaTheme="majorEastAsia" w:hAnsiTheme="majorEastAsia"/>
            <w:noProof/>
            <w:sz w:val="21"/>
            <w:szCs w:val="21"/>
          </w:rPr>
          <w:fldChar w:fldCharType="end"/>
        </w:r>
      </w:hyperlink>
    </w:p>
    <w:p w14:paraId="4699BCB7" w14:textId="5C6C3E5B"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0" w:history="1">
        <w:r w:rsidR="00A4392B" w:rsidRPr="00ED558B">
          <w:rPr>
            <w:rStyle w:val="aff0"/>
            <w:rFonts w:asciiTheme="majorEastAsia" w:eastAsiaTheme="majorEastAsia" w:hAnsiTheme="majorEastAsia" w:cs="宋体" w:hint="eastAsia"/>
            <w:noProof/>
            <w:color w:val="auto"/>
            <w:sz w:val="21"/>
            <w:szCs w:val="21"/>
          </w:rPr>
          <w:t>一、项目基本情况</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_Toc91605500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w:t>
        </w:r>
        <w:r w:rsidR="00A4392B" w:rsidRPr="00ED558B">
          <w:rPr>
            <w:rFonts w:asciiTheme="majorEastAsia" w:eastAsiaTheme="majorEastAsia" w:hAnsiTheme="majorEastAsia"/>
            <w:noProof/>
            <w:sz w:val="21"/>
            <w:szCs w:val="21"/>
          </w:rPr>
          <w:fldChar w:fldCharType="end"/>
        </w:r>
      </w:hyperlink>
    </w:p>
    <w:p w14:paraId="12E99C23" w14:textId="2068F2AD"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1" w:history="1">
        <w:r w:rsidR="00A4392B" w:rsidRPr="00ED558B">
          <w:rPr>
            <w:rStyle w:val="aff0"/>
            <w:rFonts w:asciiTheme="majorEastAsia" w:eastAsiaTheme="majorEastAsia" w:hAnsiTheme="majorEastAsia" w:cs="宋体" w:hint="eastAsia"/>
            <w:noProof/>
            <w:color w:val="auto"/>
            <w:sz w:val="21"/>
            <w:szCs w:val="21"/>
          </w:rPr>
          <w:t>二、申请人的资格要求：</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_Toc91605501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w:t>
        </w:r>
        <w:r w:rsidR="00A4392B" w:rsidRPr="00ED558B">
          <w:rPr>
            <w:rFonts w:asciiTheme="majorEastAsia" w:eastAsiaTheme="majorEastAsia" w:hAnsiTheme="majorEastAsia"/>
            <w:noProof/>
            <w:sz w:val="21"/>
            <w:szCs w:val="21"/>
          </w:rPr>
          <w:fldChar w:fldCharType="end"/>
        </w:r>
      </w:hyperlink>
    </w:p>
    <w:p w14:paraId="2717B485" w14:textId="3050140C"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2" w:history="1">
        <w:r w:rsidR="00A4392B" w:rsidRPr="00ED558B">
          <w:rPr>
            <w:rStyle w:val="aff0"/>
            <w:rFonts w:asciiTheme="majorEastAsia" w:eastAsiaTheme="majorEastAsia" w:hAnsiTheme="majorEastAsia" w:cs="宋体" w:hint="eastAsia"/>
            <w:noProof/>
            <w:color w:val="auto"/>
            <w:sz w:val="21"/>
            <w:szCs w:val="21"/>
          </w:rPr>
          <w:t>三、获取采购文件</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_Toc91605502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537528EF" w14:textId="1501FFF6"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3" w:history="1">
        <w:r w:rsidR="00A4392B" w:rsidRPr="00ED558B">
          <w:rPr>
            <w:rStyle w:val="aff0"/>
            <w:rFonts w:asciiTheme="majorEastAsia" w:eastAsiaTheme="majorEastAsia" w:hAnsiTheme="majorEastAsia" w:cs="宋体" w:hint="eastAsia"/>
            <w:noProof/>
            <w:color w:val="auto"/>
            <w:sz w:val="21"/>
            <w:szCs w:val="21"/>
          </w:rPr>
          <w:t>四、响应文件提交</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_Toc91605503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50B031C3" w14:textId="12E0DA6F"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4" w:history="1">
        <w:r w:rsidR="00A4392B" w:rsidRPr="00ED558B">
          <w:rPr>
            <w:rStyle w:val="aff0"/>
            <w:rFonts w:asciiTheme="majorEastAsia" w:eastAsiaTheme="majorEastAsia" w:hAnsiTheme="majorEastAsia" w:cs="宋体" w:hint="eastAsia"/>
            <w:noProof/>
            <w:color w:val="auto"/>
            <w:sz w:val="21"/>
            <w:szCs w:val="21"/>
          </w:rPr>
          <w:t>五、开启</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_Toc91605504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1271F6FC" w14:textId="49BD8BD5"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5" w:history="1">
        <w:r w:rsidR="00A4392B" w:rsidRPr="00ED558B">
          <w:rPr>
            <w:rStyle w:val="aff0"/>
            <w:rFonts w:asciiTheme="majorEastAsia" w:eastAsiaTheme="majorEastAsia" w:hAnsiTheme="majorEastAsia" w:cs="宋体" w:hint="eastAsia"/>
            <w:noProof/>
            <w:color w:val="auto"/>
            <w:sz w:val="21"/>
            <w:szCs w:val="21"/>
          </w:rPr>
          <w:t>六、公告期限</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_Toc91605505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391CDFAA" w14:textId="2B7D9934"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6" w:history="1">
        <w:r w:rsidR="00A4392B" w:rsidRPr="00ED558B">
          <w:rPr>
            <w:rStyle w:val="aff0"/>
            <w:rFonts w:asciiTheme="majorEastAsia" w:eastAsiaTheme="majorEastAsia" w:hAnsiTheme="majorEastAsia" w:cs="宋体" w:hint="eastAsia"/>
            <w:noProof/>
            <w:color w:val="auto"/>
            <w:sz w:val="21"/>
            <w:szCs w:val="21"/>
          </w:rPr>
          <w:t>七、其他补充事宜</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_Toc91605506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23BD467D" w14:textId="08B50B0F"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7" w:history="1">
        <w:r w:rsidR="00A4392B" w:rsidRPr="00ED558B">
          <w:rPr>
            <w:rStyle w:val="aff0"/>
            <w:rFonts w:asciiTheme="majorEastAsia" w:eastAsiaTheme="majorEastAsia" w:hAnsiTheme="majorEastAsia" w:cs="宋体" w:hint="eastAsia"/>
            <w:noProof/>
            <w:color w:val="auto"/>
            <w:sz w:val="21"/>
            <w:szCs w:val="21"/>
          </w:rPr>
          <w:t>八、凡对本次采购提出询问，请按以下方式联系</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_Toc91605507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w:t>
        </w:r>
        <w:r w:rsidR="00A4392B" w:rsidRPr="00ED558B">
          <w:rPr>
            <w:rFonts w:asciiTheme="majorEastAsia" w:eastAsiaTheme="majorEastAsia" w:hAnsiTheme="majorEastAsia"/>
            <w:noProof/>
            <w:sz w:val="21"/>
            <w:szCs w:val="21"/>
          </w:rPr>
          <w:fldChar w:fldCharType="end"/>
        </w:r>
      </w:hyperlink>
    </w:p>
    <w:p w14:paraId="2F45F90F" w14:textId="5A1436AF" w:rsidR="00FE5946" w:rsidRPr="00ED558B" w:rsidRDefault="0097556B">
      <w:pPr>
        <w:pStyle w:val="TOC1"/>
        <w:spacing w:line="360" w:lineRule="exact"/>
        <w:ind w:rightChars="-24" w:right="-50"/>
        <w:rPr>
          <w:rFonts w:asciiTheme="majorEastAsia" w:eastAsiaTheme="majorEastAsia" w:hAnsiTheme="majorEastAsia" w:cstheme="minorBidi"/>
          <w:noProof/>
          <w:sz w:val="21"/>
          <w:szCs w:val="21"/>
        </w:rPr>
      </w:pPr>
      <w:hyperlink w:anchor="_Toc91605508" w:history="1">
        <w:r w:rsidR="00A4392B" w:rsidRPr="00ED558B">
          <w:rPr>
            <w:rStyle w:val="aff0"/>
            <w:rFonts w:asciiTheme="majorEastAsia" w:eastAsiaTheme="majorEastAsia" w:hAnsiTheme="majorEastAsia" w:hint="eastAsia"/>
            <w:noProof/>
            <w:color w:val="auto"/>
            <w:sz w:val="21"/>
            <w:szCs w:val="21"/>
          </w:rPr>
          <w:t>第二章</w:t>
        </w:r>
        <w:r w:rsidR="00A4392B" w:rsidRPr="00ED558B">
          <w:rPr>
            <w:rStyle w:val="aff0"/>
            <w:rFonts w:asciiTheme="majorEastAsia" w:eastAsiaTheme="majorEastAsia" w:hAnsiTheme="majorEastAsia"/>
            <w:noProof/>
            <w:color w:val="auto"/>
            <w:sz w:val="21"/>
            <w:szCs w:val="21"/>
          </w:rPr>
          <w:t xml:space="preserve"> </w:t>
        </w:r>
        <w:r w:rsidR="00A4392B" w:rsidRPr="00ED558B">
          <w:rPr>
            <w:rStyle w:val="aff0"/>
            <w:rFonts w:asciiTheme="majorEastAsia" w:eastAsiaTheme="majorEastAsia" w:hAnsiTheme="majorEastAsia" w:hint="eastAsia"/>
            <w:noProof/>
            <w:color w:val="auto"/>
            <w:sz w:val="21"/>
            <w:szCs w:val="21"/>
          </w:rPr>
          <w:t>供应商须知</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_Toc91605508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5</w:t>
        </w:r>
        <w:r w:rsidR="00A4392B" w:rsidRPr="00ED558B">
          <w:rPr>
            <w:rFonts w:asciiTheme="majorEastAsia" w:eastAsiaTheme="majorEastAsia" w:hAnsiTheme="majorEastAsia"/>
            <w:noProof/>
            <w:sz w:val="21"/>
            <w:szCs w:val="21"/>
          </w:rPr>
          <w:fldChar w:fldCharType="end"/>
        </w:r>
      </w:hyperlink>
    </w:p>
    <w:p w14:paraId="2A709183" w14:textId="37EADE01"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09" w:history="1">
        <w:r w:rsidR="00A4392B" w:rsidRPr="00ED558B">
          <w:rPr>
            <w:rStyle w:val="aff0"/>
            <w:rFonts w:asciiTheme="majorEastAsia" w:eastAsiaTheme="majorEastAsia" w:hAnsiTheme="majorEastAsia" w:cs="宋体" w:hint="eastAsia"/>
            <w:noProof/>
            <w:color w:val="auto"/>
            <w:sz w:val="21"/>
            <w:szCs w:val="21"/>
          </w:rPr>
          <w:t>磋商须知前附表</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_Toc91605509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5</w:t>
        </w:r>
        <w:r w:rsidR="00A4392B" w:rsidRPr="00ED558B">
          <w:rPr>
            <w:rFonts w:asciiTheme="majorEastAsia" w:eastAsiaTheme="majorEastAsia" w:hAnsiTheme="majorEastAsia"/>
            <w:noProof/>
            <w:sz w:val="21"/>
            <w:szCs w:val="21"/>
          </w:rPr>
          <w:fldChar w:fldCharType="end"/>
        </w:r>
      </w:hyperlink>
    </w:p>
    <w:p w14:paraId="3B8B18FF" w14:textId="4AC8B9D3"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0" w:history="1">
        <w:r w:rsidR="00A4392B" w:rsidRPr="00ED558B">
          <w:rPr>
            <w:rStyle w:val="aff0"/>
            <w:rFonts w:asciiTheme="majorEastAsia" w:eastAsiaTheme="majorEastAsia" w:hAnsiTheme="majorEastAsia" w:hint="eastAsia"/>
            <w:noProof/>
            <w:color w:val="auto"/>
            <w:sz w:val="21"/>
            <w:szCs w:val="21"/>
          </w:rPr>
          <w:t>一、说明</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_Toc91605510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10</w:t>
        </w:r>
        <w:r w:rsidR="00A4392B" w:rsidRPr="00ED558B">
          <w:rPr>
            <w:rFonts w:asciiTheme="majorEastAsia" w:eastAsiaTheme="majorEastAsia" w:hAnsiTheme="majorEastAsia"/>
            <w:noProof/>
            <w:sz w:val="21"/>
            <w:szCs w:val="21"/>
          </w:rPr>
          <w:fldChar w:fldCharType="end"/>
        </w:r>
      </w:hyperlink>
    </w:p>
    <w:p w14:paraId="624AB046" w14:textId="015722B2"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1" w:history="1">
        <w:r w:rsidR="00A4392B" w:rsidRPr="00ED558B">
          <w:rPr>
            <w:rStyle w:val="aff0"/>
            <w:rFonts w:asciiTheme="majorEastAsia" w:eastAsiaTheme="majorEastAsia" w:hAnsiTheme="majorEastAsia" w:hint="eastAsia"/>
            <w:noProof/>
            <w:color w:val="auto"/>
            <w:sz w:val="21"/>
            <w:szCs w:val="21"/>
          </w:rPr>
          <w:t>二、磋商文件</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_Toc91605511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11</w:t>
        </w:r>
        <w:r w:rsidR="00A4392B" w:rsidRPr="00ED558B">
          <w:rPr>
            <w:rFonts w:asciiTheme="majorEastAsia" w:eastAsiaTheme="majorEastAsia" w:hAnsiTheme="majorEastAsia"/>
            <w:noProof/>
            <w:sz w:val="21"/>
            <w:szCs w:val="21"/>
          </w:rPr>
          <w:fldChar w:fldCharType="end"/>
        </w:r>
      </w:hyperlink>
    </w:p>
    <w:p w14:paraId="66594BC3" w14:textId="0D102C31"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2" w:history="1">
        <w:r w:rsidR="00A4392B" w:rsidRPr="00ED558B">
          <w:rPr>
            <w:rStyle w:val="aff0"/>
            <w:rFonts w:asciiTheme="majorEastAsia" w:eastAsiaTheme="majorEastAsia" w:hAnsiTheme="majorEastAsia" w:hint="eastAsia"/>
            <w:noProof/>
            <w:color w:val="auto"/>
            <w:sz w:val="21"/>
            <w:szCs w:val="21"/>
          </w:rPr>
          <w:t>三、响应文件的编制和数量</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_Toc91605512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11</w:t>
        </w:r>
        <w:r w:rsidR="00A4392B" w:rsidRPr="00ED558B">
          <w:rPr>
            <w:rFonts w:asciiTheme="majorEastAsia" w:eastAsiaTheme="majorEastAsia" w:hAnsiTheme="majorEastAsia"/>
            <w:noProof/>
            <w:sz w:val="21"/>
            <w:szCs w:val="21"/>
          </w:rPr>
          <w:fldChar w:fldCharType="end"/>
        </w:r>
      </w:hyperlink>
    </w:p>
    <w:p w14:paraId="0ABC6BFB" w14:textId="6F9662E4"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3" w:history="1">
        <w:r w:rsidR="00A4392B" w:rsidRPr="00ED558B">
          <w:rPr>
            <w:rStyle w:val="aff0"/>
            <w:rFonts w:asciiTheme="majorEastAsia" w:eastAsiaTheme="majorEastAsia" w:hAnsiTheme="majorEastAsia" w:hint="eastAsia"/>
            <w:noProof/>
            <w:color w:val="auto"/>
            <w:sz w:val="21"/>
            <w:szCs w:val="21"/>
          </w:rPr>
          <w:t>四、响应文件的递交及开启</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_Toc91605513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15</w:t>
        </w:r>
        <w:r w:rsidR="00A4392B" w:rsidRPr="00ED558B">
          <w:rPr>
            <w:rFonts w:asciiTheme="majorEastAsia" w:eastAsiaTheme="majorEastAsia" w:hAnsiTheme="majorEastAsia"/>
            <w:noProof/>
            <w:sz w:val="21"/>
            <w:szCs w:val="21"/>
          </w:rPr>
          <w:fldChar w:fldCharType="end"/>
        </w:r>
      </w:hyperlink>
    </w:p>
    <w:p w14:paraId="7987447C" w14:textId="3BD1C34F"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4" w:history="1">
        <w:r w:rsidR="00A4392B" w:rsidRPr="00ED558B">
          <w:rPr>
            <w:rStyle w:val="aff0"/>
            <w:rFonts w:asciiTheme="majorEastAsia" w:eastAsiaTheme="majorEastAsia" w:hAnsiTheme="majorEastAsia" w:hint="eastAsia"/>
            <w:noProof/>
            <w:color w:val="auto"/>
            <w:sz w:val="21"/>
            <w:szCs w:val="21"/>
          </w:rPr>
          <w:t>五、竞争性磋商程序</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_Toc91605514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15</w:t>
        </w:r>
        <w:r w:rsidR="00A4392B" w:rsidRPr="00ED558B">
          <w:rPr>
            <w:rFonts w:asciiTheme="majorEastAsia" w:eastAsiaTheme="majorEastAsia" w:hAnsiTheme="majorEastAsia"/>
            <w:noProof/>
            <w:sz w:val="21"/>
            <w:szCs w:val="21"/>
          </w:rPr>
          <w:fldChar w:fldCharType="end"/>
        </w:r>
      </w:hyperlink>
    </w:p>
    <w:p w14:paraId="555B541D" w14:textId="6CC6231E"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5" w:history="1">
        <w:r w:rsidR="00A4392B" w:rsidRPr="00ED558B">
          <w:rPr>
            <w:rStyle w:val="aff0"/>
            <w:rFonts w:asciiTheme="majorEastAsia" w:eastAsiaTheme="majorEastAsia" w:hAnsiTheme="majorEastAsia" w:hint="eastAsia"/>
            <w:noProof/>
            <w:color w:val="auto"/>
            <w:sz w:val="21"/>
            <w:szCs w:val="21"/>
          </w:rPr>
          <w:t>六、授予合同</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_Toc91605515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19</w:t>
        </w:r>
        <w:r w:rsidR="00A4392B" w:rsidRPr="00ED558B">
          <w:rPr>
            <w:rFonts w:asciiTheme="majorEastAsia" w:eastAsiaTheme="majorEastAsia" w:hAnsiTheme="majorEastAsia"/>
            <w:noProof/>
            <w:sz w:val="21"/>
            <w:szCs w:val="21"/>
          </w:rPr>
          <w:fldChar w:fldCharType="end"/>
        </w:r>
      </w:hyperlink>
    </w:p>
    <w:p w14:paraId="2BB6BB2C" w14:textId="51028AFE"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6" w:history="1">
        <w:r w:rsidR="00A4392B" w:rsidRPr="00ED558B">
          <w:rPr>
            <w:rStyle w:val="aff0"/>
            <w:rFonts w:asciiTheme="majorEastAsia" w:eastAsiaTheme="majorEastAsia" w:hAnsiTheme="majorEastAsia" w:hint="eastAsia"/>
            <w:noProof/>
            <w:color w:val="auto"/>
            <w:sz w:val="21"/>
            <w:szCs w:val="21"/>
          </w:rPr>
          <w:t>七、质疑和投诉</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_Toc91605516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19</w:t>
        </w:r>
        <w:r w:rsidR="00A4392B" w:rsidRPr="00ED558B">
          <w:rPr>
            <w:rFonts w:asciiTheme="majorEastAsia" w:eastAsiaTheme="majorEastAsia" w:hAnsiTheme="majorEastAsia"/>
            <w:noProof/>
            <w:sz w:val="21"/>
            <w:szCs w:val="21"/>
          </w:rPr>
          <w:fldChar w:fldCharType="end"/>
        </w:r>
      </w:hyperlink>
    </w:p>
    <w:p w14:paraId="1C374A46" w14:textId="7B5AAFA5"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7" w:history="1">
        <w:r w:rsidR="00A4392B" w:rsidRPr="00ED558B">
          <w:rPr>
            <w:rStyle w:val="aff0"/>
            <w:rFonts w:asciiTheme="majorEastAsia" w:eastAsiaTheme="majorEastAsia" w:hAnsiTheme="majorEastAsia" w:hint="eastAsia"/>
            <w:noProof/>
            <w:color w:val="auto"/>
            <w:sz w:val="21"/>
            <w:szCs w:val="21"/>
          </w:rPr>
          <w:t>八、项目验收</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_Toc91605517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21</w:t>
        </w:r>
        <w:r w:rsidR="00A4392B" w:rsidRPr="00ED558B">
          <w:rPr>
            <w:rFonts w:asciiTheme="majorEastAsia" w:eastAsiaTheme="majorEastAsia" w:hAnsiTheme="majorEastAsia"/>
            <w:noProof/>
            <w:sz w:val="21"/>
            <w:szCs w:val="21"/>
          </w:rPr>
          <w:fldChar w:fldCharType="end"/>
        </w:r>
      </w:hyperlink>
    </w:p>
    <w:p w14:paraId="10291741" w14:textId="6ECF415D"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8" w:history="1">
        <w:r w:rsidR="00A4392B" w:rsidRPr="00ED558B">
          <w:rPr>
            <w:rStyle w:val="aff0"/>
            <w:rFonts w:asciiTheme="majorEastAsia" w:eastAsiaTheme="majorEastAsia" w:hAnsiTheme="majorEastAsia" w:hint="eastAsia"/>
            <w:noProof/>
            <w:color w:val="auto"/>
            <w:sz w:val="21"/>
            <w:szCs w:val="21"/>
          </w:rPr>
          <w:t>九、适用法律</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_Toc91605518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21</w:t>
        </w:r>
        <w:r w:rsidR="00A4392B" w:rsidRPr="00ED558B">
          <w:rPr>
            <w:rFonts w:asciiTheme="majorEastAsia" w:eastAsiaTheme="majorEastAsia" w:hAnsiTheme="majorEastAsia"/>
            <w:noProof/>
            <w:sz w:val="21"/>
            <w:szCs w:val="21"/>
          </w:rPr>
          <w:fldChar w:fldCharType="end"/>
        </w:r>
      </w:hyperlink>
    </w:p>
    <w:p w14:paraId="136DD875" w14:textId="725863D4"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19" w:history="1">
        <w:r w:rsidR="00A4392B" w:rsidRPr="00ED558B">
          <w:rPr>
            <w:rStyle w:val="aff0"/>
            <w:rFonts w:asciiTheme="majorEastAsia" w:eastAsiaTheme="majorEastAsia" w:hAnsiTheme="majorEastAsia" w:hint="eastAsia"/>
            <w:noProof/>
            <w:color w:val="auto"/>
            <w:sz w:val="21"/>
            <w:szCs w:val="21"/>
          </w:rPr>
          <w:t>十、磋商文件的解释权</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_Toc91605519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21</w:t>
        </w:r>
        <w:r w:rsidR="00A4392B" w:rsidRPr="00ED558B">
          <w:rPr>
            <w:rFonts w:asciiTheme="majorEastAsia" w:eastAsiaTheme="majorEastAsia" w:hAnsiTheme="majorEastAsia"/>
            <w:noProof/>
            <w:sz w:val="21"/>
            <w:szCs w:val="21"/>
          </w:rPr>
          <w:fldChar w:fldCharType="end"/>
        </w:r>
      </w:hyperlink>
    </w:p>
    <w:p w14:paraId="7815AAAF" w14:textId="04F9A355"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0" w:history="1">
        <w:r w:rsidR="00A4392B" w:rsidRPr="00ED558B">
          <w:rPr>
            <w:rStyle w:val="aff0"/>
            <w:rFonts w:asciiTheme="majorEastAsia" w:eastAsiaTheme="majorEastAsia" w:hAnsiTheme="majorEastAsia" w:hint="eastAsia"/>
            <w:noProof/>
            <w:color w:val="auto"/>
            <w:sz w:val="21"/>
            <w:szCs w:val="21"/>
          </w:rPr>
          <w:t>十一、其他注意事项</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_Toc91605520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21</w:t>
        </w:r>
        <w:r w:rsidR="00A4392B" w:rsidRPr="00ED558B">
          <w:rPr>
            <w:rFonts w:asciiTheme="majorEastAsia" w:eastAsiaTheme="majorEastAsia" w:hAnsiTheme="majorEastAsia"/>
            <w:noProof/>
            <w:sz w:val="21"/>
            <w:szCs w:val="21"/>
          </w:rPr>
          <w:fldChar w:fldCharType="end"/>
        </w:r>
      </w:hyperlink>
    </w:p>
    <w:p w14:paraId="724205E4" w14:textId="0E24AAA7" w:rsidR="00FE5946" w:rsidRPr="00ED558B" w:rsidRDefault="0097556B">
      <w:pPr>
        <w:pStyle w:val="TOC1"/>
        <w:spacing w:line="360" w:lineRule="exact"/>
        <w:ind w:rightChars="-24" w:right="-50"/>
        <w:rPr>
          <w:rFonts w:asciiTheme="majorEastAsia" w:eastAsiaTheme="majorEastAsia" w:hAnsiTheme="majorEastAsia" w:cstheme="minorBidi"/>
          <w:noProof/>
          <w:sz w:val="21"/>
          <w:szCs w:val="21"/>
        </w:rPr>
      </w:pPr>
      <w:hyperlink w:anchor="_Toc91605521" w:history="1">
        <w:r w:rsidR="00A4392B" w:rsidRPr="00ED558B">
          <w:rPr>
            <w:rStyle w:val="aff0"/>
            <w:rFonts w:asciiTheme="majorEastAsia" w:eastAsiaTheme="majorEastAsia" w:hAnsiTheme="majorEastAsia" w:hint="eastAsia"/>
            <w:noProof/>
            <w:color w:val="auto"/>
            <w:sz w:val="21"/>
            <w:szCs w:val="21"/>
          </w:rPr>
          <w:t>第三章</w:t>
        </w:r>
        <w:r w:rsidR="00A4392B" w:rsidRPr="00ED558B">
          <w:rPr>
            <w:rStyle w:val="aff0"/>
            <w:rFonts w:asciiTheme="majorEastAsia" w:eastAsiaTheme="majorEastAsia" w:hAnsiTheme="majorEastAsia"/>
            <w:noProof/>
            <w:color w:val="auto"/>
            <w:sz w:val="21"/>
            <w:szCs w:val="21"/>
          </w:rPr>
          <w:t xml:space="preserve"> </w:t>
        </w:r>
        <w:r w:rsidR="00A4392B" w:rsidRPr="00ED558B">
          <w:rPr>
            <w:rStyle w:val="aff0"/>
            <w:rFonts w:asciiTheme="majorEastAsia" w:eastAsiaTheme="majorEastAsia" w:hAnsiTheme="majorEastAsia" w:hint="eastAsia"/>
            <w:noProof/>
            <w:color w:val="auto"/>
            <w:sz w:val="21"/>
            <w:szCs w:val="21"/>
          </w:rPr>
          <w:t>工程量清单及技术标准</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_Toc91605521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23</w:t>
        </w:r>
        <w:r w:rsidR="00A4392B" w:rsidRPr="00ED558B">
          <w:rPr>
            <w:rFonts w:asciiTheme="majorEastAsia" w:eastAsiaTheme="majorEastAsia" w:hAnsiTheme="majorEastAsia"/>
            <w:noProof/>
            <w:sz w:val="21"/>
            <w:szCs w:val="21"/>
          </w:rPr>
          <w:fldChar w:fldCharType="end"/>
        </w:r>
      </w:hyperlink>
    </w:p>
    <w:p w14:paraId="69E8E1A7" w14:textId="1671894D" w:rsidR="00FE5946" w:rsidRPr="00ED558B" w:rsidRDefault="0097556B">
      <w:pPr>
        <w:pStyle w:val="TOC1"/>
        <w:spacing w:line="360" w:lineRule="exact"/>
        <w:ind w:rightChars="-24" w:right="-50"/>
        <w:rPr>
          <w:rFonts w:asciiTheme="majorEastAsia" w:eastAsiaTheme="majorEastAsia" w:hAnsiTheme="majorEastAsia" w:cstheme="minorBidi"/>
          <w:noProof/>
          <w:sz w:val="21"/>
          <w:szCs w:val="21"/>
        </w:rPr>
      </w:pPr>
      <w:hyperlink w:anchor="_Toc91605522" w:history="1">
        <w:r w:rsidR="00A4392B" w:rsidRPr="00ED558B">
          <w:rPr>
            <w:rStyle w:val="aff0"/>
            <w:rFonts w:asciiTheme="majorEastAsia" w:eastAsiaTheme="majorEastAsia" w:hAnsiTheme="majorEastAsia" w:hint="eastAsia"/>
            <w:noProof/>
            <w:color w:val="auto"/>
            <w:sz w:val="21"/>
            <w:szCs w:val="21"/>
          </w:rPr>
          <w:t>第四章</w:t>
        </w:r>
        <w:r w:rsidR="00A4392B" w:rsidRPr="00ED558B">
          <w:rPr>
            <w:rStyle w:val="aff0"/>
            <w:rFonts w:asciiTheme="majorEastAsia" w:eastAsiaTheme="majorEastAsia" w:hAnsiTheme="majorEastAsia"/>
            <w:noProof/>
            <w:color w:val="auto"/>
            <w:sz w:val="21"/>
            <w:szCs w:val="21"/>
          </w:rPr>
          <w:t xml:space="preserve"> </w:t>
        </w:r>
        <w:r w:rsidR="00A4392B" w:rsidRPr="00ED558B">
          <w:rPr>
            <w:rStyle w:val="aff0"/>
            <w:rFonts w:asciiTheme="majorEastAsia" w:eastAsiaTheme="majorEastAsia" w:hAnsiTheme="majorEastAsia" w:hint="eastAsia"/>
            <w:noProof/>
            <w:color w:val="auto"/>
            <w:sz w:val="21"/>
            <w:szCs w:val="21"/>
          </w:rPr>
          <w:t>评审方法</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_Toc91605522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25</w:t>
        </w:r>
        <w:r w:rsidR="00A4392B" w:rsidRPr="00ED558B">
          <w:rPr>
            <w:rFonts w:asciiTheme="majorEastAsia" w:eastAsiaTheme="majorEastAsia" w:hAnsiTheme="majorEastAsia"/>
            <w:noProof/>
            <w:sz w:val="21"/>
            <w:szCs w:val="21"/>
          </w:rPr>
          <w:fldChar w:fldCharType="end"/>
        </w:r>
      </w:hyperlink>
    </w:p>
    <w:p w14:paraId="2625BE2D" w14:textId="377FA234"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3" w:history="1">
        <w:r w:rsidR="00A4392B" w:rsidRPr="00ED558B">
          <w:rPr>
            <w:rStyle w:val="aff0"/>
            <w:rFonts w:asciiTheme="majorEastAsia" w:eastAsiaTheme="majorEastAsia" w:hAnsiTheme="majorEastAsia" w:hint="eastAsia"/>
            <w:noProof/>
            <w:color w:val="auto"/>
            <w:sz w:val="21"/>
            <w:szCs w:val="21"/>
          </w:rPr>
          <w:t>一、综合评分</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_Toc91605523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25</w:t>
        </w:r>
        <w:r w:rsidR="00A4392B" w:rsidRPr="00ED558B">
          <w:rPr>
            <w:rFonts w:asciiTheme="majorEastAsia" w:eastAsiaTheme="majorEastAsia" w:hAnsiTheme="majorEastAsia"/>
            <w:noProof/>
            <w:sz w:val="21"/>
            <w:szCs w:val="21"/>
          </w:rPr>
          <w:fldChar w:fldCharType="end"/>
        </w:r>
      </w:hyperlink>
    </w:p>
    <w:p w14:paraId="10FD9D84" w14:textId="2E1B5A3F"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4" w:history="1">
        <w:r w:rsidR="00A4392B" w:rsidRPr="00ED558B">
          <w:rPr>
            <w:rStyle w:val="aff0"/>
            <w:rFonts w:asciiTheme="majorEastAsia" w:eastAsiaTheme="majorEastAsia" w:hAnsiTheme="majorEastAsia" w:hint="eastAsia"/>
            <w:noProof/>
            <w:color w:val="auto"/>
            <w:sz w:val="21"/>
            <w:szCs w:val="21"/>
          </w:rPr>
          <w:t>二、综合评分细则表</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_Toc91605524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25</w:t>
        </w:r>
        <w:r w:rsidR="00A4392B" w:rsidRPr="00ED558B">
          <w:rPr>
            <w:rFonts w:asciiTheme="majorEastAsia" w:eastAsiaTheme="majorEastAsia" w:hAnsiTheme="majorEastAsia"/>
            <w:noProof/>
            <w:sz w:val="21"/>
            <w:szCs w:val="21"/>
          </w:rPr>
          <w:fldChar w:fldCharType="end"/>
        </w:r>
      </w:hyperlink>
    </w:p>
    <w:p w14:paraId="6C908A45" w14:textId="4788F286"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5" w:history="1">
        <w:r w:rsidR="00A4392B" w:rsidRPr="00ED558B">
          <w:rPr>
            <w:rStyle w:val="aff0"/>
            <w:rFonts w:asciiTheme="majorEastAsia" w:eastAsiaTheme="majorEastAsia" w:hAnsiTheme="majorEastAsia" w:hint="eastAsia"/>
            <w:noProof/>
            <w:color w:val="auto"/>
            <w:sz w:val="21"/>
            <w:szCs w:val="21"/>
          </w:rPr>
          <w:t>三、推荐成交供应商</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_Toc91605525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31</w:t>
        </w:r>
        <w:r w:rsidR="00A4392B" w:rsidRPr="00ED558B">
          <w:rPr>
            <w:rFonts w:asciiTheme="majorEastAsia" w:eastAsiaTheme="majorEastAsia" w:hAnsiTheme="majorEastAsia"/>
            <w:noProof/>
            <w:sz w:val="21"/>
            <w:szCs w:val="21"/>
          </w:rPr>
          <w:fldChar w:fldCharType="end"/>
        </w:r>
      </w:hyperlink>
    </w:p>
    <w:p w14:paraId="0015778D" w14:textId="2E0567B2"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6" w:history="1">
        <w:r w:rsidR="00A4392B" w:rsidRPr="00ED558B">
          <w:rPr>
            <w:rStyle w:val="aff0"/>
            <w:rFonts w:asciiTheme="majorEastAsia" w:eastAsiaTheme="majorEastAsia" w:hAnsiTheme="majorEastAsia" w:hint="eastAsia"/>
            <w:noProof/>
            <w:color w:val="auto"/>
            <w:sz w:val="21"/>
            <w:szCs w:val="21"/>
          </w:rPr>
          <w:t>四、确定成交供应商</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_Toc91605526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31</w:t>
        </w:r>
        <w:r w:rsidR="00A4392B" w:rsidRPr="00ED558B">
          <w:rPr>
            <w:rFonts w:asciiTheme="majorEastAsia" w:eastAsiaTheme="majorEastAsia" w:hAnsiTheme="majorEastAsia"/>
            <w:noProof/>
            <w:sz w:val="21"/>
            <w:szCs w:val="21"/>
          </w:rPr>
          <w:fldChar w:fldCharType="end"/>
        </w:r>
      </w:hyperlink>
    </w:p>
    <w:p w14:paraId="529800B6" w14:textId="4B83D7BF" w:rsidR="00FE5946" w:rsidRPr="00ED558B" w:rsidRDefault="0097556B">
      <w:pPr>
        <w:pStyle w:val="TOC1"/>
        <w:spacing w:line="360" w:lineRule="exact"/>
        <w:ind w:rightChars="-24" w:right="-50"/>
        <w:rPr>
          <w:rFonts w:asciiTheme="majorEastAsia" w:eastAsiaTheme="majorEastAsia" w:hAnsiTheme="majorEastAsia" w:cstheme="minorBidi"/>
          <w:noProof/>
          <w:sz w:val="21"/>
          <w:szCs w:val="21"/>
        </w:rPr>
      </w:pPr>
      <w:hyperlink w:anchor="_Toc91605527" w:history="1">
        <w:r w:rsidR="00A4392B" w:rsidRPr="00ED558B">
          <w:rPr>
            <w:rStyle w:val="aff0"/>
            <w:rFonts w:asciiTheme="majorEastAsia" w:eastAsiaTheme="majorEastAsia" w:hAnsiTheme="majorEastAsia" w:hint="eastAsia"/>
            <w:noProof/>
            <w:color w:val="auto"/>
            <w:sz w:val="21"/>
            <w:szCs w:val="21"/>
          </w:rPr>
          <w:t>第五章</w:t>
        </w:r>
        <w:r w:rsidR="00A4392B" w:rsidRPr="00ED558B">
          <w:rPr>
            <w:rStyle w:val="aff0"/>
            <w:rFonts w:asciiTheme="majorEastAsia" w:eastAsiaTheme="majorEastAsia" w:hAnsiTheme="majorEastAsia"/>
            <w:noProof/>
            <w:color w:val="auto"/>
            <w:sz w:val="21"/>
            <w:szCs w:val="21"/>
          </w:rPr>
          <w:t xml:space="preserve"> </w:t>
        </w:r>
        <w:r w:rsidR="00A4392B" w:rsidRPr="00ED558B">
          <w:rPr>
            <w:rStyle w:val="aff0"/>
            <w:rFonts w:asciiTheme="majorEastAsia" w:eastAsiaTheme="majorEastAsia" w:hAnsiTheme="majorEastAsia" w:hint="eastAsia"/>
            <w:noProof/>
            <w:color w:val="auto"/>
            <w:sz w:val="21"/>
            <w:szCs w:val="21"/>
          </w:rPr>
          <w:t>合同条款</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_Toc91605527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32</w:t>
        </w:r>
        <w:r w:rsidR="00A4392B" w:rsidRPr="00ED558B">
          <w:rPr>
            <w:rFonts w:asciiTheme="majorEastAsia" w:eastAsiaTheme="majorEastAsia" w:hAnsiTheme="majorEastAsia"/>
            <w:noProof/>
            <w:sz w:val="21"/>
            <w:szCs w:val="21"/>
          </w:rPr>
          <w:fldChar w:fldCharType="end"/>
        </w:r>
      </w:hyperlink>
    </w:p>
    <w:p w14:paraId="2C603191" w14:textId="2ABD0259" w:rsidR="00FE5946" w:rsidRPr="00ED558B" w:rsidRDefault="0097556B">
      <w:pPr>
        <w:pStyle w:val="TOC1"/>
        <w:spacing w:line="360" w:lineRule="exact"/>
        <w:ind w:rightChars="-24" w:right="-50"/>
        <w:rPr>
          <w:rFonts w:asciiTheme="majorEastAsia" w:eastAsiaTheme="majorEastAsia" w:hAnsiTheme="majorEastAsia" w:cstheme="minorBidi"/>
          <w:noProof/>
          <w:sz w:val="21"/>
          <w:szCs w:val="21"/>
        </w:rPr>
      </w:pPr>
      <w:hyperlink w:anchor="_Toc91605528" w:history="1">
        <w:r w:rsidR="00A4392B" w:rsidRPr="00ED558B">
          <w:rPr>
            <w:rStyle w:val="aff0"/>
            <w:rFonts w:asciiTheme="majorEastAsia" w:eastAsiaTheme="majorEastAsia" w:hAnsiTheme="majorEastAsia" w:hint="eastAsia"/>
            <w:noProof/>
            <w:color w:val="auto"/>
            <w:sz w:val="21"/>
            <w:szCs w:val="21"/>
          </w:rPr>
          <w:t>第六章</w:t>
        </w:r>
        <w:r w:rsidR="00A4392B" w:rsidRPr="00ED558B">
          <w:rPr>
            <w:rStyle w:val="aff0"/>
            <w:rFonts w:asciiTheme="majorEastAsia" w:eastAsiaTheme="majorEastAsia" w:hAnsiTheme="majorEastAsia"/>
            <w:noProof/>
            <w:color w:val="auto"/>
            <w:sz w:val="21"/>
            <w:szCs w:val="21"/>
          </w:rPr>
          <w:t xml:space="preserve"> </w:t>
        </w:r>
        <w:r w:rsidR="00A4392B" w:rsidRPr="00ED558B">
          <w:rPr>
            <w:rStyle w:val="aff0"/>
            <w:rFonts w:asciiTheme="majorEastAsia" w:eastAsiaTheme="majorEastAsia" w:hAnsiTheme="majorEastAsia" w:hint="eastAsia"/>
            <w:noProof/>
            <w:color w:val="auto"/>
            <w:sz w:val="21"/>
            <w:szCs w:val="21"/>
          </w:rPr>
          <w:t>响应文件格式</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_Toc91605528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40</w:t>
        </w:r>
        <w:r w:rsidR="00A4392B" w:rsidRPr="00ED558B">
          <w:rPr>
            <w:rFonts w:asciiTheme="majorEastAsia" w:eastAsiaTheme="majorEastAsia" w:hAnsiTheme="majorEastAsia"/>
            <w:noProof/>
            <w:sz w:val="21"/>
            <w:szCs w:val="21"/>
          </w:rPr>
          <w:fldChar w:fldCharType="end"/>
        </w:r>
      </w:hyperlink>
    </w:p>
    <w:p w14:paraId="015A5AED" w14:textId="69C617A0"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29" w:history="1">
        <w:r w:rsidR="00A4392B" w:rsidRPr="00ED558B">
          <w:rPr>
            <w:rStyle w:val="aff0"/>
            <w:rFonts w:asciiTheme="majorEastAsia" w:eastAsiaTheme="majorEastAsia" w:hAnsiTheme="majorEastAsia" w:hint="eastAsia"/>
            <w:noProof/>
            <w:color w:val="auto"/>
            <w:sz w:val="21"/>
            <w:szCs w:val="21"/>
          </w:rPr>
          <w:t>一、资格审查材料</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_Toc91605529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42</w:t>
        </w:r>
        <w:r w:rsidR="00A4392B" w:rsidRPr="00ED558B">
          <w:rPr>
            <w:rFonts w:asciiTheme="majorEastAsia" w:eastAsiaTheme="majorEastAsia" w:hAnsiTheme="majorEastAsia"/>
            <w:noProof/>
            <w:sz w:val="21"/>
            <w:szCs w:val="21"/>
          </w:rPr>
          <w:fldChar w:fldCharType="end"/>
        </w:r>
      </w:hyperlink>
    </w:p>
    <w:p w14:paraId="025EE202" w14:textId="6658A984"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42" w:history="1">
        <w:r w:rsidR="00A4392B" w:rsidRPr="00ED558B">
          <w:rPr>
            <w:rStyle w:val="aff0"/>
            <w:rFonts w:asciiTheme="majorEastAsia" w:eastAsiaTheme="majorEastAsia" w:hAnsiTheme="majorEastAsia" w:hint="eastAsia"/>
            <w:noProof/>
            <w:color w:val="auto"/>
            <w:sz w:val="21"/>
            <w:szCs w:val="21"/>
          </w:rPr>
          <w:t>二、商务文件组成</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_Toc91605542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51</w:t>
        </w:r>
        <w:r w:rsidR="00A4392B" w:rsidRPr="00ED558B">
          <w:rPr>
            <w:rFonts w:asciiTheme="majorEastAsia" w:eastAsiaTheme="majorEastAsia" w:hAnsiTheme="majorEastAsia"/>
            <w:noProof/>
            <w:sz w:val="21"/>
            <w:szCs w:val="21"/>
          </w:rPr>
          <w:fldChar w:fldCharType="end"/>
        </w:r>
      </w:hyperlink>
    </w:p>
    <w:p w14:paraId="0D112B24" w14:textId="3A27338D" w:rsidR="00FE5946" w:rsidRPr="00ED558B" w:rsidRDefault="0097556B">
      <w:pPr>
        <w:pStyle w:val="TOC2"/>
        <w:spacing w:line="360" w:lineRule="exact"/>
        <w:ind w:rightChars="-24" w:right="-50"/>
        <w:rPr>
          <w:rFonts w:asciiTheme="majorEastAsia" w:eastAsiaTheme="majorEastAsia" w:hAnsiTheme="majorEastAsia" w:cstheme="minorBidi"/>
          <w:noProof/>
          <w:sz w:val="21"/>
          <w:szCs w:val="21"/>
        </w:rPr>
      </w:pPr>
      <w:hyperlink w:anchor="_Toc91605556" w:history="1">
        <w:r w:rsidR="00A4392B" w:rsidRPr="00ED558B">
          <w:rPr>
            <w:rStyle w:val="aff0"/>
            <w:rFonts w:asciiTheme="majorEastAsia" w:eastAsiaTheme="majorEastAsia" w:hAnsiTheme="majorEastAsia" w:hint="eastAsia"/>
            <w:noProof/>
            <w:color w:val="auto"/>
            <w:sz w:val="21"/>
            <w:szCs w:val="21"/>
          </w:rPr>
          <w:t>三、技术文件组成</w:t>
        </w:r>
        <w:r w:rsidR="00A4392B" w:rsidRPr="00ED558B">
          <w:rPr>
            <w:rFonts w:asciiTheme="majorEastAsia" w:eastAsiaTheme="majorEastAsia" w:hAnsiTheme="majorEastAsia"/>
            <w:noProof/>
            <w:sz w:val="21"/>
            <w:szCs w:val="21"/>
          </w:rPr>
          <w:tab/>
        </w:r>
        <w:r w:rsidR="00A4392B" w:rsidRPr="00ED558B">
          <w:rPr>
            <w:rFonts w:asciiTheme="majorEastAsia" w:eastAsiaTheme="majorEastAsia" w:hAnsiTheme="majorEastAsia"/>
            <w:noProof/>
            <w:sz w:val="21"/>
            <w:szCs w:val="21"/>
          </w:rPr>
          <w:fldChar w:fldCharType="begin"/>
        </w:r>
        <w:r w:rsidR="00A4392B" w:rsidRPr="00ED558B">
          <w:rPr>
            <w:rFonts w:asciiTheme="majorEastAsia" w:eastAsiaTheme="majorEastAsia" w:hAnsiTheme="majorEastAsia"/>
            <w:noProof/>
            <w:sz w:val="21"/>
            <w:szCs w:val="21"/>
          </w:rPr>
          <w:instrText xml:space="preserve"> PAGEREF _Toc91605556 \h </w:instrText>
        </w:r>
        <w:r w:rsidR="00A4392B" w:rsidRPr="00ED558B">
          <w:rPr>
            <w:rFonts w:asciiTheme="majorEastAsia" w:eastAsiaTheme="majorEastAsia" w:hAnsiTheme="majorEastAsia"/>
            <w:noProof/>
            <w:sz w:val="21"/>
            <w:szCs w:val="21"/>
          </w:rPr>
        </w:r>
        <w:r w:rsidR="00A4392B" w:rsidRPr="00ED558B">
          <w:rPr>
            <w:rFonts w:asciiTheme="majorEastAsia" w:eastAsiaTheme="majorEastAsia" w:hAnsiTheme="majorEastAsia"/>
            <w:noProof/>
            <w:sz w:val="21"/>
            <w:szCs w:val="21"/>
          </w:rPr>
          <w:fldChar w:fldCharType="separate"/>
        </w:r>
        <w:r w:rsidR="00A75290" w:rsidRPr="00ED558B">
          <w:rPr>
            <w:rFonts w:asciiTheme="majorEastAsia" w:eastAsiaTheme="majorEastAsia" w:hAnsiTheme="majorEastAsia"/>
            <w:noProof/>
            <w:sz w:val="21"/>
            <w:szCs w:val="21"/>
          </w:rPr>
          <w:t>67</w:t>
        </w:r>
        <w:r w:rsidR="00A4392B" w:rsidRPr="00ED558B">
          <w:rPr>
            <w:rFonts w:asciiTheme="majorEastAsia" w:eastAsiaTheme="majorEastAsia" w:hAnsiTheme="majorEastAsia"/>
            <w:noProof/>
            <w:sz w:val="21"/>
            <w:szCs w:val="21"/>
          </w:rPr>
          <w:fldChar w:fldCharType="end"/>
        </w:r>
      </w:hyperlink>
    </w:p>
    <w:p w14:paraId="66B0BCD5" w14:textId="77777777" w:rsidR="00FE5946" w:rsidRPr="00ED558B" w:rsidRDefault="00A4392B">
      <w:pPr>
        <w:tabs>
          <w:tab w:val="right" w:leader="dot" w:pos="8222"/>
        </w:tabs>
        <w:spacing w:line="360" w:lineRule="exact"/>
        <w:ind w:rightChars="-24" w:right="-50"/>
        <w:rPr>
          <w:rFonts w:asciiTheme="majorEastAsia" w:eastAsiaTheme="majorEastAsia" w:hAnsiTheme="majorEastAsia"/>
          <w:sz w:val="24"/>
          <w:szCs w:val="24"/>
          <w:lang w:val="zh-CN"/>
        </w:rPr>
      </w:pPr>
      <w:r w:rsidRPr="00ED558B">
        <w:rPr>
          <w:rFonts w:asciiTheme="majorEastAsia" w:eastAsiaTheme="majorEastAsia" w:hAnsiTheme="majorEastAsia"/>
          <w:szCs w:val="21"/>
          <w:lang w:val="zh-CN"/>
        </w:rPr>
        <w:fldChar w:fldCharType="end"/>
      </w:r>
      <w:bookmarkStart w:id="0" w:name="_Toc531075007"/>
      <w:bookmarkStart w:id="1" w:name="_Toc456718476"/>
    </w:p>
    <w:p w14:paraId="50ED4C7D" w14:textId="77777777"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r w:rsidRPr="00ED558B">
        <w:rPr>
          <w:rFonts w:asciiTheme="majorEastAsia" w:eastAsiaTheme="majorEastAsia" w:hAnsiTheme="majorEastAsia"/>
          <w:szCs w:val="20"/>
        </w:rPr>
        <w:br w:type="page"/>
      </w:r>
      <w:bookmarkStart w:id="2" w:name="_Toc91605499"/>
      <w:bookmarkStart w:id="3" w:name="_Toc532543563"/>
      <w:r w:rsidRPr="00ED558B">
        <w:rPr>
          <w:rFonts w:asciiTheme="majorEastAsia" w:eastAsiaTheme="majorEastAsia" w:hAnsiTheme="majorEastAsia" w:hint="eastAsia"/>
          <w:sz w:val="32"/>
          <w:szCs w:val="32"/>
        </w:rPr>
        <w:lastRenderedPageBreak/>
        <w:t>第一章 竞争性磋商</w:t>
      </w:r>
      <w:bookmarkEnd w:id="0"/>
      <w:bookmarkEnd w:id="2"/>
      <w:bookmarkEnd w:id="3"/>
      <w:r w:rsidRPr="00ED558B">
        <w:rPr>
          <w:rFonts w:asciiTheme="majorEastAsia" w:eastAsiaTheme="majorEastAsia" w:hAnsiTheme="majorEastAsia" w:hint="eastAsia"/>
          <w:sz w:val="32"/>
          <w:szCs w:val="32"/>
        </w:rPr>
        <w:t>公告</w:t>
      </w:r>
    </w:p>
    <w:p w14:paraId="3A9C29AF" w14:textId="77777777" w:rsidR="00FE5946" w:rsidRPr="00ED558B" w:rsidRDefault="00FE5946"/>
    <w:p w14:paraId="13F7F9FD" w14:textId="77777777" w:rsidR="00FE5946" w:rsidRPr="00ED558B" w:rsidRDefault="00A4392B" w:rsidP="00BA2BD9">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 w:val="24"/>
          <w:szCs w:val="24"/>
        </w:rPr>
      </w:pPr>
      <w:bookmarkStart w:id="4" w:name="_Toc28359086"/>
      <w:bookmarkStart w:id="5" w:name="_Toc28359009"/>
      <w:bookmarkStart w:id="6" w:name="EBc884e50b9a914054b9124fad1c99d853"/>
      <w:r w:rsidRPr="00ED558B">
        <w:rPr>
          <w:rFonts w:asciiTheme="minorEastAsia" w:eastAsiaTheme="minorEastAsia" w:hAnsiTheme="minorEastAsia" w:hint="eastAsia"/>
          <w:b/>
          <w:sz w:val="24"/>
          <w:szCs w:val="24"/>
        </w:rPr>
        <w:t>项目概况</w:t>
      </w:r>
    </w:p>
    <w:p w14:paraId="2B3E2977" w14:textId="5B068FD1" w:rsidR="00FE5946" w:rsidRPr="00ED558B" w:rsidRDefault="009D7DE8">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sz w:val="24"/>
          <w:szCs w:val="24"/>
        </w:rPr>
      </w:pPr>
      <w:r w:rsidRPr="00ED558B">
        <w:rPr>
          <w:rFonts w:asciiTheme="minorEastAsia" w:eastAsiaTheme="minorEastAsia" w:hAnsiTheme="minorEastAsia" w:hint="eastAsia"/>
          <w:sz w:val="24"/>
          <w:szCs w:val="24"/>
          <w:u w:val="single"/>
        </w:rPr>
        <w:t>乌鲁木齐市</w:t>
      </w:r>
      <w:r w:rsidR="00C31EB0" w:rsidRPr="00ED558B">
        <w:rPr>
          <w:rFonts w:asciiTheme="minorEastAsia" w:eastAsiaTheme="minorEastAsia" w:hAnsiTheme="minorEastAsia" w:hint="eastAsia"/>
          <w:sz w:val="24"/>
          <w:szCs w:val="24"/>
          <w:u w:val="single"/>
        </w:rPr>
        <w:t>庙安防工程项目</w:t>
      </w:r>
      <w:r w:rsidR="00A4392B" w:rsidRPr="00ED558B">
        <w:rPr>
          <w:rFonts w:asciiTheme="minorEastAsia" w:eastAsiaTheme="minorEastAsia" w:hAnsiTheme="minorEastAsia" w:hint="eastAsia"/>
          <w:sz w:val="24"/>
          <w:szCs w:val="24"/>
        </w:rPr>
        <w:t>的潜在供应商应在</w:t>
      </w:r>
      <w:r w:rsidR="00EB4DFD" w:rsidRPr="00ED558B">
        <w:rPr>
          <w:rFonts w:asciiTheme="minorEastAsia" w:eastAsiaTheme="minorEastAsia" w:hAnsiTheme="minorEastAsia" w:hint="eastAsia"/>
          <w:sz w:val="24"/>
          <w:szCs w:val="24"/>
          <w:u w:val="single"/>
        </w:rPr>
        <w:t>乌鲁木齐市光明路276号E阳</w:t>
      </w:r>
      <w:proofErr w:type="gramStart"/>
      <w:r w:rsidR="00EB4DFD" w:rsidRPr="00ED558B">
        <w:rPr>
          <w:rFonts w:asciiTheme="minorEastAsia" w:eastAsiaTheme="minorEastAsia" w:hAnsiTheme="minorEastAsia" w:hint="eastAsia"/>
          <w:sz w:val="24"/>
          <w:szCs w:val="24"/>
          <w:u w:val="single"/>
        </w:rPr>
        <w:t>臻</w:t>
      </w:r>
      <w:proofErr w:type="gramEnd"/>
      <w:r w:rsidR="00EB4DFD" w:rsidRPr="00ED558B">
        <w:rPr>
          <w:rFonts w:asciiTheme="minorEastAsia" w:eastAsiaTheme="minorEastAsia" w:hAnsiTheme="minorEastAsia" w:hint="eastAsia"/>
          <w:sz w:val="24"/>
          <w:szCs w:val="24"/>
          <w:u w:val="single"/>
        </w:rPr>
        <w:t>品写字楼15楼1503室</w:t>
      </w:r>
      <w:r w:rsidR="00A4392B" w:rsidRPr="00ED558B">
        <w:rPr>
          <w:rFonts w:asciiTheme="minorEastAsia" w:eastAsiaTheme="minorEastAsia" w:hAnsiTheme="minorEastAsia" w:hint="eastAsia"/>
          <w:sz w:val="24"/>
          <w:szCs w:val="24"/>
        </w:rPr>
        <w:t>获取采购文件，并于</w:t>
      </w:r>
      <w:r w:rsidR="000C6F31">
        <w:rPr>
          <w:rFonts w:asciiTheme="minorEastAsia" w:eastAsiaTheme="minorEastAsia" w:hAnsiTheme="minorEastAsia" w:hint="eastAsia"/>
          <w:sz w:val="24"/>
          <w:szCs w:val="24"/>
          <w:u w:val="single"/>
        </w:rPr>
        <w:t>2022年</w:t>
      </w:r>
      <w:r w:rsidR="002E0BA3">
        <w:rPr>
          <w:rFonts w:asciiTheme="minorEastAsia" w:eastAsiaTheme="minorEastAsia" w:hAnsiTheme="minorEastAsia" w:hint="eastAsia"/>
          <w:sz w:val="24"/>
          <w:szCs w:val="24"/>
          <w:u w:val="single"/>
        </w:rPr>
        <w:t>1</w:t>
      </w:r>
      <w:r w:rsidR="002E0BA3">
        <w:rPr>
          <w:rFonts w:asciiTheme="minorEastAsia" w:eastAsiaTheme="minorEastAsia" w:hAnsiTheme="minorEastAsia"/>
          <w:sz w:val="24"/>
          <w:szCs w:val="24"/>
          <w:u w:val="single"/>
        </w:rPr>
        <w:t>2</w:t>
      </w:r>
      <w:r w:rsidR="000C6F31">
        <w:rPr>
          <w:rFonts w:asciiTheme="minorEastAsia" w:eastAsiaTheme="minorEastAsia" w:hAnsiTheme="minorEastAsia" w:hint="eastAsia"/>
          <w:sz w:val="24"/>
          <w:szCs w:val="24"/>
          <w:u w:val="single"/>
        </w:rPr>
        <w:t>月</w:t>
      </w:r>
      <w:r w:rsidR="002E0BA3">
        <w:rPr>
          <w:rFonts w:asciiTheme="minorEastAsia" w:eastAsiaTheme="minorEastAsia" w:hAnsiTheme="minorEastAsia"/>
          <w:sz w:val="24"/>
          <w:szCs w:val="24"/>
          <w:u w:val="single"/>
        </w:rPr>
        <w:t>25</w:t>
      </w:r>
      <w:r w:rsidR="000C6F31">
        <w:rPr>
          <w:rFonts w:asciiTheme="minorEastAsia" w:eastAsiaTheme="minorEastAsia" w:hAnsiTheme="minorEastAsia" w:hint="eastAsia"/>
          <w:sz w:val="24"/>
          <w:szCs w:val="24"/>
          <w:u w:val="single"/>
        </w:rPr>
        <w:t>日</w:t>
      </w:r>
      <w:r w:rsidR="00942246" w:rsidRPr="00ED558B">
        <w:rPr>
          <w:rFonts w:asciiTheme="minorEastAsia" w:eastAsiaTheme="minorEastAsia" w:hAnsiTheme="minorEastAsia" w:hint="eastAsia"/>
          <w:sz w:val="24"/>
          <w:szCs w:val="24"/>
          <w:u w:val="single"/>
        </w:rPr>
        <w:t>11点00分</w:t>
      </w:r>
      <w:r w:rsidR="00942246" w:rsidRPr="00ED558B">
        <w:rPr>
          <w:rFonts w:asciiTheme="minorEastAsia" w:eastAsiaTheme="minorEastAsia" w:hAnsiTheme="minorEastAsia" w:hint="eastAsia"/>
          <w:bCs/>
          <w:sz w:val="24"/>
          <w:szCs w:val="24"/>
          <w:u w:val="single"/>
        </w:rPr>
        <w:t>（</w:t>
      </w:r>
      <w:r w:rsidR="00942246" w:rsidRPr="00ED558B">
        <w:rPr>
          <w:rFonts w:asciiTheme="minorEastAsia" w:eastAsiaTheme="minorEastAsia" w:hAnsiTheme="minorEastAsia" w:hint="eastAsia"/>
          <w:bCs/>
          <w:sz w:val="24"/>
          <w:szCs w:val="24"/>
        </w:rPr>
        <w:t>北京时间）</w:t>
      </w:r>
      <w:r w:rsidR="00A4392B" w:rsidRPr="00ED558B">
        <w:rPr>
          <w:rFonts w:asciiTheme="minorEastAsia" w:eastAsiaTheme="minorEastAsia" w:hAnsiTheme="minorEastAsia" w:hint="eastAsia"/>
          <w:bCs/>
          <w:sz w:val="24"/>
          <w:szCs w:val="24"/>
        </w:rPr>
        <w:t>前提交响应</w:t>
      </w:r>
      <w:r w:rsidR="00A4392B" w:rsidRPr="00ED558B">
        <w:rPr>
          <w:rFonts w:asciiTheme="minorEastAsia" w:eastAsiaTheme="minorEastAsia" w:hAnsiTheme="minorEastAsia"/>
          <w:bCs/>
          <w:sz w:val="24"/>
          <w:szCs w:val="24"/>
        </w:rPr>
        <w:t>文件</w:t>
      </w:r>
      <w:r w:rsidR="00A4392B" w:rsidRPr="00ED558B">
        <w:rPr>
          <w:rFonts w:asciiTheme="minorEastAsia" w:eastAsiaTheme="minorEastAsia" w:hAnsiTheme="minorEastAsia" w:hint="eastAsia"/>
          <w:sz w:val="24"/>
          <w:szCs w:val="24"/>
        </w:rPr>
        <w:t>。</w:t>
      </w:r>
    </w:p>
    <w:p w14:paraId="0AC989CF" w14:textId="77777777" w:rsidR="00FE5946" w:rsidRPr="00ED558B" w:rsidRDefault="00FE5946">
      <w:pPr>
        <w:widowControl/>
        <w:spacing w:line="360" w:lineRule="auto"/>
        <w:ind w:firstLineChars="300" w:firstLine="630"/>
        <w:jc w:val="left"/>
        <w:rPr>
          <w:rFonts w:asciiTheme="majorEastAsia" w:eastAsiaTheme="majorEastAsia" w:hAnsiTheme="majorEastAsia" w:cs="宋体"/>
          <w:szCs w:val="21"/>
        </w:rPr>
      </w:pPr>
    </w:p>
    <w:p w14:paraId="70B879ED" w14:textId="77777777" w:rsidR="00FE5946" w:rsidRPr="00ED558B" w:rsidRDefault="00A4392B">
      <w:pPr>
        <w:pStyle w:val="2"/>
        <w:spacing w:before="0" w:after="0"/>
        <w:ind w:left="-88"/>
        <w:rPr>
          <w:rFonts w:asciiTheme="majorEastAsia" w:eastAsiaTheme="majorEastAsia" w:hAnsiTheme="majorEastAsia" w:cs="宋体"/>
          <w:b w:val="0"/>
          <w:szCs w:val="24"/>
        </w:rPr>
      </w:pPr>
      <w:bookmarkStart w:id="7" w:name="_Toc35393621"/>
      <w:bookmarkStart w:id="8" w:name="_Toc28359079"/>
      <w:bookmarkStart w:id="9" w:name="_Toc28359002"/>
      <w:bookmarkStart w:id="10" w:name="_Toc35393790"/>
      <w:bookmarkStart w:id="11" w:name="_Hlk24379207"/>
      <w:r w:rsidRPr="00ED558B">
        <w:rPr>
          <w:rFonts w:asciiTheme="majorEastAsia" w:eastAsiaTheme="majorEastAsia" w:hAnsiTheme="majorEastAsia" w:cs="宋体" w:hint="eastAsia"/>
          <w:b w:val="0"/>
          <w:szCs w:val="24"/>
        </w:rPr>
        <w:t xml:space="preserve">  </w:t>
      </w:r>
      <w:bookmarkStart w:id="12" w:name="_Toc91605500"/>
      <w:r w:rsidRPr="00ED558B">
        <w:rPr>
          <w:rFonts w:asciiTheme="majorEastAsia" w:eastAsiaTheme="majorEastAsia" w:hAnsiTheme="majorEastAsia" w:cs="宋体" w:hint="eastAsia"/>
          <w:b w:val="0"/>
          <w:szCs w:val="24"/>
        </w:rPr>
        <w:t>一、项目基本情况</w:t>
      </w:r>
      <w:bookmarkEnd w:id="7"/>
      <w:bookmarkEnd w:id="8"/>
      <w:bookmarkEnd w:id="9"/>
      <w:bookmarkEnd w:id="10"/>
      <w:bookmarkEnd w:id="12"/>
    </w:p>
    <w:p w14:paraId="192AEE20" w14:textId="65CC196A" w:rsidR="00942246" w:rsidRPr="00ED558B" w:rsidRDefault="00942246" w:rsidP="00942246">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项目编号：JWZB（2022）Z-</w:t>
      </w:r>
      <w:r w:rsidR="001C294C" w:rsidRPr="00ED558B">
        <w:rPr>
          <w:rFonts w:asciiTheme="majorEastAsia" w:eastAsiaTheme="majorEastAsia" w:hAnsiTheme="majorEastAsia"/>
          <w:sz w:val="24"/>
        </w:rPr>
        <w:t>345</w:t>
      </w:r>
    </w:p>
    <w:p w14:paraId="26CA442D" w14:textId="389E4488"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项目名称：</w:t>
      </w:r>
      <w:r w:rsidR="009D7DE8" w:rsidRPr="00ED558B">
        <w:rPr>
          <w:rFonts w:asciiTheme="majorEastAsia" w:eastAsiaTheme="majorEastAsia" w:hAnsiTheme="majorEastAsia" w:hint="eastAsia"/>
          <w:sz w:val="24"/>
        </w:rPr>
        <w:t>乌鲁木齐市</w:t>
      </w:r>
      <w:r w:rsidR="00C31EB0" w:rsidRPr="00ED558B">
        <w:rPr>
          <w:rFonts w:asciiTheme="majorEastAsia" w:eastAsiaTheme="majorEastAsia" w:hAnsiTheme="majorEastAsia" w:hint="eastAsia"/>
          <w:sz w:val="24"/>
        </w:rPr>
        <w:t>文庙安防工程项目</w:t>
      </w:r>
    </w:p>
    <w:p w14:paraId="38A62DEB" w14:textId="77777777"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采购方式：竞争性磋商</w:t>
      </w:r>
    </w:p>
    <w:bookmarkEnd w:id="11"/>
    <w:p w14:paraId="5A3C535B" w14:textId="63E3C820"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预算金额：</w:t>
      </w:r>
      <w:r w:rsidR="00187633" w:rsidRPr="00ED558B">
        <w:rPr>
          <w:rFonts w:asciiTheme="majorEastAsia" w:eastAsiaTheme="majorEastAsia" w:hAnsiTheme="majorEastAsia"/>
          <w:sz w:val="24"/>
        </w:rPr>
        <w:t>159.68</w:t>
      </w:r>
      <w:r w:rsidRPr="00ED558B">
        <w:rPr>
          <w:rFonts w:asciiTheme="majorEastAsia" w:eastAsiaTheme="majorEastAsia" w:hAnsiTheme="majorEastAsia" w:hint="eastAsia"/>
          <w:sz w:val="24"/>
        </w:rPr>
        <w:t>万元</w:t>
      </w:r>
    </w:p>
    <w:p w14:paraId="5756B2BB" w14:textId="1545BA3F"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最高限价：</w:t>
      </w:r>
      <w:r w:rsidR="00187633" w:rsidRPr="00ED558B">
        <w:rPr>
          <w:rFonts w:asciiTheme="majorEastAsia" w:eastAsiaTheme="majorEastAsia" w:hAnsiTheme="majorEastAsia"/>
          <w:sz w:val="24"/>
        </w:rPr>
        <w:t>159.68</w:t>
      </w:r>
      <w:r w:rsidR="00187633" w:rsidRPr="00ED558B">
        <w:rPr>
          <w:rFonts w:asciiTheme="majorEastAsia" w:eastAsiaTheme="majorEastAsia" w:hAnsiTheme="majorEastAsia" w:hint="eastAsia"/>
          <w:sz w:val="24"/>
        </w:rPr>
        <w:t>万元</w:t>
      </w:r>
    </w:p>
    <w:p w14:paraId="3413A69F" w14:textId="043F517C"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采购内容：共1个包段，包括</w:t>
      </w:r>
      <w:r w:rsidR="007E4B5A" w:rsidRPr="00ED558B">
        <w:rPr>
          <w:rFonts w:asciiTheme="majorEastAsia" w:eastAsiaTheme="majorEastAsia" w:hAnsiTheme="majorEastAsia" w:hint="eastAsia"/>
          <w:sz w:val="24"/>
        </w:rPr>
        <w:t>乌鲁木齐市文庙安防工程</w:t>
      </w:r>
      <w:r w:rsidRPr="00ED558B">
        <w:rPr>
          <w:rFonts w:asciiTheme="majorEastAsia" w:eastAsiaTheme="majorEastAsia" w:hAnsiTheme="majorEastAsia" w:hint="eastAsia"/>
          <w:sz w:val="24"/>
        </w:rPr>
        <w:t>的全部</w:t>
      </w:r>
      <w:r w:rsidR="007E4B5A" w:rsidRPr="00ED558B">
        <w:rPr>
          <w:rFonts w:asciiTheme="majorEastAsia" w:eastAsiaTheme="majorEastAsia" w:hAnsiTheme="majorEastAsia" w:hint="eastAsia"/>
          <w:sz w:val="24"/>
        </w:rPr>
        <w:t>工作</w:t>
      </w:r>
      <w:r w:rsidRPr="00ED558B">
        <w:rPr>
          <w:rFonts w:asciiTheme="majorEastAsia" w:eastAsiaTheme="majorEastAsia" w:hAnsiTheme="majorEastAsia" w:hint="eastAsia"/>
          <w:sz w:val="24"/>
        </w:rPr>
        <w:t>内容</w:t>
      </w:r>
    </w:p>
    <w:p w14:paraId="5A24B0B4" w14:textId="2B05C6B3" w:rsidR="00942246" w:rsidRPr="00ED558B" w:rsidRDefault="00942246" w:rsidP="00942246">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项目工期：</w:t>
      </w:r>
      <w:r w:rsidR="005F1C87" w:rsidRPr="00ED558B">
        <w:rPr>
          <w:rFonts w:asciiTheme="majorEastAsia" w:eastAsiaTheme="majorEastAsia" w:hAnsiTheme="majorEastAsia" w:hint="eastAsia"/>
          <w:sz w:val="24"/>
        </w:rPr>
        <w:t>自合同签订之日起</w:t>
      </w:r>
      <w:r w:rsidR="00B408E1" w:rsidRPr="00ED558B">
        <w:rPr>
          <w:rFonts w:asciiTheme="majorEastAsia" w:eastAsiaTheme="majorEastAsia" w:hAnsiTheme="majorEastAsia"/>
          <w:sz w:val="24"/>
        </w:rPr>
        <w:t>40</w:t>
      </w:r>
      <w:r w:rsidR="005F1C87" w:rsidRPr="00ED558B">
        <w:rPr>
          <w:rFonts w:asciiTheme="majorEastAsia" w:eastAsiaTheme="majorEastAsia" w:hAnsiTheme="majorEastAsia" w:hint="eastAsia"/>
          <w:sz w:val="24"/>
        </w:rPr>
        <w:t>日历日完工</w:t>
      </w:r>
    </w:p>
    <w:p w14:paraId="2682273E" w14:textId="3896C27A" w:rsidR="00FE5946" w:rsidRPr="00ED558B" w:rsidRDefault="00A4392B">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本项目接受联合体</w:t>
      </w:r>
      <w:r w:rsidR="00DE2874" w:rsidRPr="00ED558B">
        <w:rPr>
          <w:rFonts w:asciiTheme="majorEastAsia" w:eastAsiaTheme="majorEastAsia" w:hAnsiTheme="majorEastAsia"/>
          <w:sz w:val="24"/>
        </w:rPr>
        <w:t xml:space="preserve"> </w:t>
      </w:r>
    </w:p>
    <w:p w14:paraId="6A283AAE" w14:textId="77777777" w:rsidR="00FE5946" w:rsidRPr="00ED558B" w:rsidRDefault="00A4392B">
      <w:pPr>
        <w:pStyle w:val="2"/>
        <w:spacing w:before="0" w:after="0"/>
        <w:ind w:left="-88"/>
        <w:rPr>
          <w:rFonts w:asciiTheme="majorEastAsia" w:eastAsiaTheme="majorEastAsia" w:hAnsiTheme="majorEastAsia" w:cs="宋体"/>
          <w:b w:val="0"/>
          <w:szCs w:val="24"/>
        </w:rPr>
      </w:pPr>
      <w:bookmarkStart w:id="13" w:name="_Toc91605501"/>
      <w:r w:rsidRPr="00ED558B">
        <w:rPr>
          <w:rFonts w:asciiTheme="majorEastAsia" w:eastAsiaTheme="majorEastAsia" w:hAnsiTheme="majorEastAsia" w:cs="宋体" w:hint="eastAsia"/>
          <w:b w:val="0"/>
          <w:szCs w:val="24"/>
        </w:rPr>
        <w:t>二、申请人的资格要求：</w:t>
      </w:r>
      <w:bookmarkEnd w:id="13"/>
    </w:p>
    <w:p w14:paraId="24601827" w14:textId="79246351" w:rsidR="00FE5946" w:rsidRPr="00ED558B" w:rsidRDefault="00A4392B">
      <w:pPr>
        <w:spacing w:line="360" w:lineRule="auto"/>
        <w:ind w:firstLineChars="200" w:firstLine="480"/>
        <w:rPr>
          <w:rFonts w:asciiTheme="majorEastAsia" w:eastAsiaTheme="majorEastAsia" w:hAnsiTheme="majorEastAsia"/>
          <w:sz w:val="24"/>
          <w:u w:val="single"/>
        </w:rPr>
      </w:pPr>
      <w:r w:rsidRPr="00ED558B">
        <w:rPr>
          <w:rFonts w:asciiTheme="majorEastAsia" w:eastAsiaTheme="majorEastAsia" w:hAnsiTheme="majorEastAsia" w:hint="eastAsia"/>
          <w:sz w:val="24"/>
        </w:rPr>
        <w:t>1.满足《中华人民共和国政府采购法》第二十二条规定：</w:t>
      </w:r>
      <w:r w:rsidRPr="00ED558B">
        <w:rPr>
          <w:rFonts w:asciiTheme="majorEastAsia" w:eastAsiaTheme="majorEastAsia" w:hAnsiTheme="majorEastAsia" w:hint="eastAsia"/>
          <w:sz w:val="24"/>
          <w:u w:val="single"/>
        </w:rPr>
        <w:t>（1）具有独立承担民事责任的能力，提供有效的营业执照等证明；（2）提供上年度（2021年度）经审计财务会计报告，或基本开户银行出具的资信证明；（3）提供磋商响应文件提交截止前半年内任一月依法缴纳税收证明；（4）提供磋商响应文件提交截止前半年内任一月社保缴纳证明；（5）提供无重大违法记录声明书；</w:t>
      </w:r>
    </w:p>
    <w:p w14:paraId="158B5C13" w14:textId="442CA567" w:rsidR="00FE5946" w:rsidRPr="00ED558B" w:rsidRDefault="00A4392B">
      <w:pPr>
        <w:spacing w:line="360" w:lineRule="auto"/>
        <w:ind w:firstLineChars="200" w:firstLine="480"/>
        <w:rPr>
          <w:rFonts w:asciiTheme="majorEastAsia" w:eastAsiaTheme="majorEastAsia" w:hAnsiTheme="majorEastAsia"/>
          <w:sz w:val="24"/>
        </w:rPr>
      </w:pPr>
      <w:bookmarkStart w:id="14" w:name="_Toc28359091"/>
      <w:bookmarkStart w:id="15" w:name="_Toc28359014"/>
      <w:r w:rsidRPr="00ED558B">
        <w:rPr>
          <w:rFonts w:asciiTheme="majorEastAsia" w:eastAsiaTheme="majorEastAsia" w:hAnsiTheme="majorEastAsia"/>
          <w:sz w:val="24"/>
        </w:rPr>
        <w:t>2</w:t>
      </w:r>
      <w:r w:rsidRPr="00ED558B">
        <w:rPr>
          <w:rFonts w:asciiTheme="majorEastAsia" w:eastAsiaTheme="majorEastAsia" w:hAnsiTheme="majorEastAsia" w:hint="eastAsia"/>
          <w:sz w:val="24"/>
        </w:rPr>
        <w:t>.落实政府采购政策需满足的资格要求：</w:t>
      </w:r>
      <w:r w:rsidRPr="00ED558B">
        <w:rPr>
          <w:rFonts w:asciiTheme="majorEastAsia" w:eastAsiaTheme="majorEastAsia" w:hAnsiTheme="majorEastAsia" w:hint="eastAsia"/>
          <w:sz w:val="24"/>
          <w:u w:val="single"/>
        </w:rPr>
        <w:t>专门面向中小企业采购项目；</w:t>
      </w:r>
    </w:p>
    <w:p w14:paraId="1E57F875" w14:textId="2E5C0CF5" w:rsidR="00725349" w:rsidRPr="00ED558B" w:rsidRDefault="00A4392B">
      <w:pPr>
        <w:spacing w:line="360" w:lineRule="auto"/>
        <w:ind w:firstLineChars="200" w:firstLine="480"/>
        <w:rPr>
          <w:rFonts w:asciiTheme="majorEastAsia" w:eastAsiaTheme="majorEastAsia" w:hAnsiTheme="majorEastAsia"/>
          <w:sz w:val="24"/>
          <w:u w:val="single"/>
        </w:rPr>
      </w:pPr>
      <w:r w:rsidRPr="00ED558B">
        <w:rPr>
          <w:rFonts w:asciiTheme="majorEastAsia" w:eastAsiaTheme="majorEastAsia" w:hAnsiTheme="majorEastAsia" w:hint="eastAsia"/>
          <w:sz w:val="24"/>
        </w:rPr>
        <w:t>3.本项目的</w:t>
      </w:r>
      <w:r w:rsidR="00725349" w:rsidRPr="00ED558B">
        <w:rPr>
          <w:rFonts w:asciiTheme="majorEastAsia" w:eastAsiaTheme="majorEastAsia" w:hAnsiTheme="majorEastAsia" w:hint="eastAsia"/>
          <w:sz w:val="24"/>
        </w:rPr>
        <w:t>特定</w:t>
      </w:r>
      <w:r w:rsidRPr="00ED558B">
        <w:rPr>
          <w:rFonts w:asciiTheme="majorEastAsia" w:eastAsiaTheme="majorEastAsia" w:hAnsiTheme="majorEastAsia" w:hint="eastAsia"/>
          <w:sz w:val="24"/>
        </w:rPr>
        <w:t>资格要求：</w:t>
      </w:r>
      <w:r w:rsidRPr="00ED558B">
        <w:rPr>
          <w:rFonts w:asciiTheme="majorEastAsia" w:eastAsiaTheme="majorEastAsia" w:hAnsiTheme="majorEastAsia" w:hint="eastAsia"/>
          <w:sz w:val="24"/>
          <w:u w:val="single"/>
        </w:rPr>
        <w:t>供应商须具备</w:t>
      </w:r>
      <w:r w:rsidR="005F1C87" w:rsidRPr="00ED558B">
        <w:rPr>
          <w:rFonts w:asciiTheme="majorEastAsia" w:eastAsiaTheme="majorEastAsia" w:hAnsiTheme="majorEastAsia" w:hint="eastAsia"/>
          <w:sz w:val="24"/>
          <w:u w:val="single"/>
        </w:rPr>
        <w:t>具有建设行政主管部颁发的电子与智能化工程专业承包</w:t>
      </w:r>
      <w:r w:rsidR="00B408E1" w:rsidRPr="00ED558B">
        <w:rPr>
          <w:rFonts w:asciiTheme="majorEastAsia" w:eastAsiaTheme="majorEastAsia" w:hAnsiTheme="majorEastAsia" w:hint="eastAsia"/>
          <w:sz w:val="24"/>
          <w:u w:val="single"/>
        </w:rPr>
        <w:t>贰</w:t>
      </w:r>
      <w:r w:rsidR="005F1C87" w:rsidRPr="00ED558B">
        <w:rPr>
          <w:rFonts w:asciiTheme="majorEastAsia" w:eastAsiaTheme="majorEastAsia" w:hAnsiTheme="majorEastAsia" w:hint="eastAsia"/>
          <w:sz w:val="24"/>
          <w:u w:val="single"/>
        </w:rPr>
        <w:t>级资质</w:t>
      </w:r>
      <w:r w:rsidR="00E211C4" w:rsidRPr="00ED558B">
        <w:rPr>
          <w:rFonts w:asciiTheme="majorEastAsia" w:eastAsiaTheme="majorEastAsia" w:hAnsiTheme="majorEastAsia" w:hint="eastAsia"/>
          <w:sz w:val="24"/>
          <w:u w:val="single"/>
        </w:rPr>
        <w:t>及</w:t>
      </w:r>
      <w:r w:rsidR="00B408E1" w:rsidRPr="00ED558B">
        <w:rPr>
          <w:rFonts w:asciiTheme="majorEastAsia" w:eastAsiaTheme="majorEastAsia" w:hAnsiTheme="majorEastAsia" w:hint="eastAsia"/>
          <w:sz w:val="24"/>
          <w:u w:val="single"/>
        </w:rPr>
        <w:t>自治区安防工程企业资质等级证书壹级</w:t>
      </w:r>
      <w:r w:rsidR="00E211C4" w:rsidRPr="00ED558B">
        <w:rPr>
          <w:rFonts w:asciiTheme="majorEastAsia" w:eastAsiaTheme="majorEastAsia" w:hAnsiTheme="majorEastAsia" w:hint="eastAsia"/>
          <w:sz w:val="24"/>
          <w:u w:val="single"/>
        </w:rPr>
        <w:t>资质</w:t>
      </w:r>
      <w:r w:rsidRPr="00ED558B">
        <w:rPr>
          <w:rFonts w:asciiTheme="majorEastAsia" w:eastAsiaTheme="majorEastAsia" w:hAnsiTheme="majorEastAsia" w:hint="eastAsia"/>
          <w:sz w:val="24"/>
          <w:u w:val="single"/>
        </w:rPr>
        <w:t>，具有有效的安全生产许可证；项目负责人具备</w:t>
      </w:r>
      <w:r w:rsidR="005F1C87" w:rsidRPr="00ED558B">
        <w:rPr>
          <w:rFonts w:asciiTheme="majorEastAsia" w:eastAsiaTheme="majorEastAsia" w:hAnsiTheme="majorEastAsia" w:hint="eastAsia"/>
          <w:sz w:val="24"/>
          <w:u w:val="single"/>
        </w:rPr>
        <w:t>机电</w:t>
      </w:r>
      <w:r w:rsidRPr="00ED558B">
        <w:rPr>
          <w:rFonts w:asciiTheme="majorEastAsia" w:eastAsiaTheme="majorEastAsia" w:hAnsiTheme="majorEastAsia" w:hint="eastAsia"/>
          <w:sz w:val="24"/>
          <w:u w:val="single"/>
        </w:rPr>
        <w:t>工程专业注册</w:t>
      </w:r>
      <w:r w:rsidR="00B408E1" w:rsidRPr="00ED558B">
        <w:rPr>
          <w:rFonts w:asciiTheme="majorEastAsia" w:eastAsiaTheme="majorEastAsia" w:hAnsiTheme="majorEastAsia" w:hint="eastAsia"/>
          <w:sz w:val="24"/>
          <w:u w:val="single"/>
        </w:rPr>
        <w:t>二</w:t>
      </w:r>
      <w:r w:rsidRPr="00ED558B">
        <w:rPr>
          <w:rFonts w:asciiTheme="majorEastAsia" w:eastAsiaTheme="majorEastAsia" w:hAnsiTheme="majorEastAsia" w:hint="eastAsia"/>
          <w:sz w:val="24"/>
          <w:u w:val="single"/>
        </w:rPr>
        <w:t>级建造师资格，具有有效期内的安B类安全考核合格证；</w:t>
      </w:r>
    </w:p>
    <w:p w14:paraId="2FE352C8" w14:textId="02398BDD" w:rsidR="00FE5946" w:rsidRPr="00ED558B" w:rsidRDefault="00725349" w:rsidP="00BA2BD9">
      <w:pPr>
        <w:spacing w:line="360" w:lineRule="auto"/>
        <w:ind w:firstLineChars="200" w:firstLine="480"/>
        <w:rPr>
          <w:rFonts w:asciiTheme="majorEastAsia" w:eastAsiaTheme="majorEastAsia" w:hAnsiTheme="majorEastAsia"/>
          <w:iCs/>
          <w:sz w:val="24"/>
          <w:u w:val="single"/>
        </w:rPr>
      </w:pPr>
      <w:r w:rsidRPr="00ED558B">
        <w:rPr>
          <w:rFonts w:asciiTheme="majorEastAsia" w:eastAsiaTheme="majorEastAsia" w:hAnsiTheme="majorEastAsia"/>
          <w:sz w:val="24"/>
        </w:rPr>
        <w:t>4</w:t>
      </w:r>
      <w:r w:rsidRPr="00ED558B">
        <w:rPr>
          <w:rFonts w:asciiTheme="majorEastAsia" w:eastAsiaTheme="majorEastAsia" w:hAnsiTheme="majorEastAsia" w:hint="eastAsia"/>
          <w:sz w:val="24"/>
        </w:rPr>
        <w:t>.本项目的其他资格要求：</w:t>
      </w:r>
      <w:r w:rsidR="00A4392B" w:rsidRPr="00ED558B">
        <w:rPr>
          <w:rFonts w:asciiTheme="majorEastAsia" w:eastAsiaTheme="majorEastAsia" w:hAnsiTheme="majorEastAsia" w:hint="eastAsia"/>
          <w:sz w:val="24"/>
          <w:u w:val="single"/>
        </w:rPr>
        <w:t>（</w:t>
      </w:r>
      <w:r w:rsidRPr="00ED558B">
        <w:rPr>
          <w:rFonts w:asciiTheme="majorEastAsia" w:eastAsiaTheme="majorEastAsia" w:hAnsiTheme="majorEastAsia"/>
          <w:sz w:val="24"/>
          <w:u w:val="single"/>
        </w:rPr>
        <w:t>1</w:t>
      </w:r>
      <w:r w:rsidR="00A4392B" w:rsidRPr="00ED558B">
        <w:rPr>
          <w:rFonts w:asciiTheme="majorEastAsia" w:eastAsiaTheme="majorEastAsia" w:hAnsiTheme="majorEastAsia" w:hint="eastAsia"/>
          <w:sz w:val="24"/>
          <w:u w:val="single"/>
        </w:rPr>
        <w:t>）为采购项目提供整体设计、规范编制或者项目管理、监理、检测等服务的供应商，不得再参加该采购项目的其他采购活动；（</w:t>
      </w:r>
      <w:r w:rsidRPr="00ED558B">
        <w:rPr>
          <w:rFonts w:asciiTheme="majorEastAsia" w:eastAsiaTheme="majorEastAsia" w:hAnsiTheme="majorEastAsia"/>
          <w:sz w:val="24"/>
          <w:u w:val="single"/>
        </w:rPr>
        <w:t>2</w:t>
      </w:r>
      <w:r w:rsidR="00A4392B" w:rsidRPr="00ED558B">
        <w:rPr>
          <w:rFonts w:asciiTheme="majorEastAsia" w:eastAsiaTheme="majorEastAsia" w:hAnsiTheme="majorEastAsia" w:hint="eastAsia"/>
          <w:sz w:val="24"/>
          <w:u w:val="single"/>
        </w:rPr>
        <w:t>）单位负责人为同一人或者存在直接控股、管理关系的不同供应商不得参加本项目同一包的磋商；（</w:t>
      </w:r>
      <w:r w:rsidR="00C4242A" w:rsidRPr="00ED558B">
        <w:rPr>
          <w:rFonts w:asciiTheme="majorEastAsia" w:eastAsiaTheme="majorEastAsia" w:hAnsiTheme="majorEastAsia"/>
          <w:sz w:val="24"/>
          <w:u w:val="single"/>
        </w:rPr>
        <w:t>3</w:t>
      </w:r>
      <w:r w:rsidR="00A4392B" w:rsidRPr="00ED558B">
        <w:rPr>
          <w:rFonts w:asciiTheme="majorEastAsia" w:eastAsiaTheme="majorEastAsia" w:hAnsiTheme="majorEastAsia" w:hint="eastAsia"/>
          <w:sz w:val="24"/>
          <w:u w:val="single"/>
        </w:rPr>
        <w:t>）供应商未列入失信被执行人、</w:t>
      </w:r>
      <w:r w:rsidR="00A80666" w:rsidRPr="00ED558B">
        <w:rPr>
          <w:rFonts w:asciiTheme="majorEastAsia" w:eastAsiaTheme="majorEastAsia" w:hAnsiTheme="majorEastAsia" w:hint="eastAsia"/>
          <w:sz w:val="24"/>
          <w:u w:val="single"/>
        </w:rPr>
        <w:t>重大税收违法失信主体</w:t>
      </w:r>
      <w:r w:rsidR="00A4392B" w:rsidRPr="00ED558B">
        <w:rPr>
          <w:rFonts w:asciiTheme="majorEastAsia" w:eastAsiaTheme="majorEastAsia" w:hAnsiTheme="majorEastAsia" w:hint="eastAsia"/>
          <w:sz w:val="24"/>
          <w:u w:val="single"/>
        </w:rPr>
        <w:t>、</w:t>
      </w:r>
      <w:r w:rsidR="00A4392B" w:rsidRPr="00ED558B">
        <w:rPr>
          <w:rFonts w:asciiTheme="majorEastAsia" w:eastAsiaTheme="majorEastAsia" w:hAnsiTheme="majorEastAsia" w:hint="eastAsia"/>
          <w:sz w:val="24"/>
          <w:u w:val="single"/>
        </w:rPr>
        <w:lastRenderedPageBreak/>
        <w:t>政府采购严重违法失信行为记录名单（财库[2016]125号）</w:t>
      </w:r>
      <w:r w:rsidR="00BA2BD9" w:rsidRPr="00ED558B">
        <w:rPr>
          <w:rFonts w:asciiTheme="majorEastAsia" w:eastAsiaTheme="majorEastAsia" w:hAnsiTheme="majorEastAsia" w:hint="eastAsia"/>
          <w:sz w:val="24"/>
          <w:u w:val="single"/>
        </w:rPr>
        <w:t>。</w:t>
      </w:r>
    </w:p>
    <w:p w14:paraId="3EEB97ED" w14:textId="77777777" w:rsidR="00FE5946" w:rsidRPr="00ED558B" w:rsidRDefault="00A4392B">
      <w:pPr>
        <w:pStyle w:val="2"/>
        <w:spacing w:before="0" w:after="0"/>
        <w:ind w:left="-88"/>
        <w:rPr>
          <w:rFonts w:asciiTheme="majorEastAsia" w:eastAsiaTheme="majorEastAsia" w:hAnsiTheme="majorEastAsia" w:cs="宋体"/>
          <w:b w:val="0"/>
          <w:szCs w:val="24"/>
        </w:rPr>
      </w:pPr>
      <w:bookmarkStart w:id="16" w:name="_Toc91605502"/>
      <w:bookmarkStart w:id="17" w:name="_Toc35393800"/>
      <w:bookmarkStart w:id="18" w:name="_Toc35393631"/>
      <w:r w:rsidRPr="00ED558B">
        <w:rPr>
          <w:rFonts w:asciiTheme="majorEastAsia" w:eastAsiaTheme="majorEastAsia" w:hAnsiTheme="majorEastAsia" w:cs="宋体" w:hint="eastAsia"/>
          <w:b w:val="0"/>
          <w:szCs w:val="24"/>
        </w:rPr>
        <w:t>三、获取采购文件</w:t>
      </w:r>
      <w:bookmarkEnd w:id="14"/>
      <w:bookmarkEnd w:id="15"/>
      <w:bookmarkEnd w:id="16"/>
      <w:bookmarkEnd w:id="17"/>
      <w:bookmarkEnd w:id="18"/>
    </w:p>
    <w:p w14:paraId="6A0B1CD2" w14:textId="2F5389BB" w:rsidR="00BA4926" w:rsidRPr="00ED558B" w:rsidRDefault="00BA4926" w:rsidP="00BA4926">
      <w:pPr>
        <w:spacing w:line="360" w:lineRule="auto"/>
        <w:ind w:firstLine="540"/>
        <w:rPr>
          <w:rFonts w:asciiTheme="majorEastAsia" w:eastAsiaTheme="majorEastAsia" w:hAnsiTheme="majorEastAsia" w:cs="宋体"/>
          <w:sz w:val="24"/>
        </w:rPr>
      </w:pPr>
      <w:bookmarkStart w:id="19" w:name="_Toc35393801"/>
      <w:bookmarkStart w:id="20" w:name="_Toc35393632"/>
      <w:bookmarkStart w:id="21" w:name="_Toc28359015"/>
      <w:bookmarkStart w:id="22" w:name="_Toc28359092"/>
      <w:bookmarkStart w:id="23" w:name="_Toc91605503"/>
      <w:r w:rsidRPr="00ED558B">
        <w:rPr>
          <w:rFonts w:asciiTheme="majorEastAsia" w:eastAsiaTheme="majorEastAsia" w:hAnsiTheme="majorEastAsia" w:cs="宋体" w:hint="eastAsia"/>
          <w:sz w:val="24"/>
        </w:rPr>
        <w:t>时间：</w:t>
      </w:r>
      <w:r w:rsidR="00942246" w:rsidRPr="00ED558B">
        <w:rPr>
          <w:rFonts w:asciiTheme="majorEastAsia" w:eastAsiaTheme="majorEastAsia" w:hAnsiTheme="majorEastAsia" w:cs="宋体" w:hint="eastAsia"/>
          <w:sz w:val="24"/>
          <w:u w:val="single"/>
        </w:rPr>
        <w:t>2022年</w:t>
      </w:r>
      <w:r w:rsidR="002E0BA3">
        <w:rPr>
          <w:rFonts w:asciiTheme="majorEastAsia" w:eastAsiaTheme="majorEastAsia" w:hAnsiTheme="majorEastAsia" w:cs="宋体"/>
          <w:sz w:val="24"/>
          <w:u w:val="single"/>
        </w:rPr>
        <w:t>12</w:t>
      </w:r>
      <w:r w:rsidR="00942246" w:rsidRPr="00ED558B">
        <w:rPr>
          <w:rFonts w:asciiTheme="majorEastAsia" w:eastAsiaTheme="majorEastAsia" w:hAnsiTheme="majorEastAsia" w:cs="宋体" w:hint="eastAsia"/>
          <w:sz w:val="24"/>
          <w:u w:val="single"/>
        </w:rPr>
        <w:t>月</w:t>
      </w:r>
      <w:r w:rsidR="002E0BA3">
        <w:rPr>
          <w:rFonts w:asciiTheme="majorEastAsia" w:eastAsiaTheme="majorEastAsia" w:hAnsiTheme="majorEastAsia" w:cs="宋体"/>
          <w:sz w:val="24"/>
          <w:u w:val="single"/>
        </w:rPr>
        <w:t>14</w:t>
      </w:r>
      <w:r w:rsidR="00942246" w:rsidRPr="00ED558B">
        <w:rPr>
          <w:rFonts w:asciiTheme="majorEastAsia" w:eastAsiaTheme="majorEastAsia" w:hAnsiTheme="majorEastAsia" w:cs="宋体" w:hint="eastAsia"/>
          <w:sz w:val="24"/>
          <w:u w:val="single"/>
        </w:rPr>
        <w:t>日</w:t>
      </w:r>
      <w:r w:rsidR="00942246" w:rsidRPr="00ED558B">
        <w:rPr>
          <w:rFonts w:asciiTheme="majorEastAsia" w:eastAsiaTheme="majorEastAsia" w:hAnsiTheme="majorEastAsia" w:cs="宋体" w:hint="eastAsia"/>
          <w:sz w:val="24"/>
        </w:rPr>
        <w:t>至</w:t>
      </w:r>
      <w:r w:rsidR="00942246" w:rsidRPr="00ED558B">
        <w:rPr>
          <w:rFonts w:asciiTheme="majorEastAsia" w:eastAsiaTheme="majorEastAsia" w:hAnsiTheme="majorEastAsia" w:cs="宋体" w:hint="eastAsia"/>
          <w:sz w:val="24"/>
          <w:u w:val="single"/>
        </w:rPr>
        <w:t>2022年</w:t>
      </w:r>
      <w:r w:rsidR="002E0BA3">
        <w:rPr>
          <w:rFonts w:asciiTheme="majorEastAsia" w:eastAsiaTheme="majorEastAsia" w:hAnsiTheme="majorEastAsia" w:cs="宋体"/>
          <w:sz w:val="24"/>
          <w:u w:val="single"/>
        </w:rPr>
        <w:t>12</w:t>
      </w:r>
      <w:r w:rsidR="00942246" w:rsidRPr="00ED558B">
        <w:rPr>
          <w:rFonts w:asciiTheme="majorEastAsia" w:eastAsiaTheme="majorEastAsia" w:hAnsiTheme="majorEastAsia" w:cs="宋体" w:hint="eastAsia"/>
          <w:sz w:val="24"/>
          <w:u w:val="single"/>
        </w:rPr>
        <w:t>月</w:t>
      </w:r>
      <w:r w:rsidR="002E0BA3">
        <w:rPr>
          <w:rFonts w:asciiTheme="majorEastAsia" w:eastAsiaTheme="majorEastAsia" w:hAnsiTheme="majorEastAsia" w:cs="宋体"/>
          <w:sz w:val="24"/>
          <w:u w:val="single"/>
        </w:rPr>
        <w:t>21</w:t>
      </w:r>
      <w:r w:rsidR="00942246" w:rsidRPr="00ED558B">
        <w:rPr>
          <w:rFonts w:asciiTheme="majorEastAsia" w:eastAsiaTheme="majorEastAsia" w:hAnsiTheme="majorEastAsia" w:cs="宋体" w:hint="eastAsia"/>
          <w:sz w:val="24"/>
          <w:u w:val="single"/>
        </w:rPr>
        <w:t>日</w:t>
      </w:r>
      <w:r w:rsidR="00942246" w:rsidRPr="00ED558B">
        <w:rPr>
          <w:rFonts w:asciiTheme="majorEastAsia" w:eastAsiaTheme="majorEastAsia" w:hAnsiTheme="majorEastAsia" w:cs="宋体" w:hint="eastAsia"/>
          <w:sz w:val="24"/>
        </w:rPr>
        <w:t>，</w:t>
      </w:r>
      <w:r w:rsidRPr="00ED558B">
        <w:rPr>
          <w:rFonts w:asciiTheme="majorEastAsia" w:eastAsiaTheme="majorEastAsia" w:hAnsiTheme="majorEastAsia" w:cs="宋体" w:hint="eastAsia"/>
          <w:sz w:val="24"/>
        </w:rPr>
        <w:t>每天上午</w:t>
      </w:r>
      <w:r w:rsidRPr="00ED558B">
        <w:rPr>
          <w:rFonts w:asciiTheme="majorEastAsia" w:eastAsiaTheme="majorEastAsia" w:hAnsiTheme="majorEastAsia" w:cs="宋体" w:hint="eastAsia"/>
          <w:sz w:val="24"/>
          <w:u w:val="single"/>
        </w:rPr>
        <w:t>10:00</w:t>
      </w:r>
      <w:r w:rsidRPr="00ED558B">
        <w:rPr>
          <w:rFonts w:asciiTheme="majorEastAsia" w:eastAsiaTheme="majorEastAsia" w:hAnsiTheme="majorEastAsia" w:cs="宋体" w:hint="eastAsia"/>
          <w:sz w:val="24"/>
        </w:rPr>
        <w:t>至</w:t>
      </w:r>
      <w:r w:rsidRPr="00ED558B">
        <w:rPr>
          <w:rFonts w:asciiTheme="majorEastAsia" w:eastAsiaTheme="majorEastAsia" w:hAnsiTheme="majorEastAsia" w:cs="宋体" w:hint="eastAsia"/>
          <w:sz w:val="24"/>
          <w:u w:val="single"/>
        </w:rPr>
        <w:t>14:00</w:t>
      </w:r>
      <w:r w:rsidRPr="00ED558B">
        <w:rPr>
          <w:rFonts w:asciiTheme="majorEastAsia" w:eastAsiaTheme="majorEastAsia" w:hAnsiTheme="majorEastAsia" w:cs="宋体" w:hint="eastAsia"/>
          <w:sz w:val="24"/>
        </w:rPr>
        <w:t>，下午</w:t>
      </w:r>
      <w:r w:rsidRPr="00ED558B">
        <w:rPr>
          <w:rFonts w:asciiTheme="majorEastAsia" w:eastAsiaTheme="majorEastAsia" w:hAnsiTheme="majorEastAsia" w:cs="宋体" w:hint="eastAsia"/>
          <w:sz w:val="24"/>
          <w:u w:val="single"/>
        </w:rPr>
        <w:t>15:30</w:t>
      </w:r>
      <w:r w:rsidRPr="00ED558B">
        <w:rPr>
          <w:rFonts w:asciiTheme="majorEastAsia" w:eastAsiaTheme="majorEastAsia" w:hAnsiTheme="majorEastAsia" w:cs="宋体" w:hint="eastAsia"/>
          <w:sz w:val="24"/>
        </w:rPr>
        <w:t>至</w:t>
      </w:r>
      <w:r w:rsidRPr="00ED558B">
        <w:rPr>
          <w:rFonts w:asciiTheme="majorEastAsia" w:eastAsiaTheme="majorEastAsia" w:hAnsiTheme="majorEastAsia" w:cs="宋体" w:hint="eastAsia"/>
          <w:sz w:val="24"/>
          <w:u w:val="single"/>
        </w:rPr>
        <w:t>19:30</w:t>
      </w:r>
      <w:r w:rsidRPr="00ED558B">
        <w:rPr>
          <w:rFonts w:asciiTheme="majorEastAsia" w:eastAsiaTheme="majorEastAsia" w:hAnsiTheme="majorEastAsia" w:cs="宋体" w:hint="eastAsia"/>
          <w:sz w:val="24"/>
        </w:rPr>
        <w:t>（北京时间，</w:t>
      </w:r>
      <w:r w:rsidRPr="00ED558B">
        <w:rPr>
          <w:rFonts w:asciiTheme="majorEastAsia" w:eastAsiaTheme="majorEastAsia" w:hAnsiTheme="majorEastAsia" w:cs="宋体"/>
          <w:sz w:val="24"/>
        </w:rPr>
        <w:t>法定节假日</w:t>
      </w:r>
      <w:r w:rsidRPr="00ED558B">
        <w:rPr>
          <w:rFonts w:asciiTheme="majorEastAsia" w:eastAsiaTheme="majorEastAsia" w:hAnsiTheme="majorEastAsia" w:cs="宋体" w:hint="eastAsia"/>
          <w:sz w:val="24"/>
        </w:rPr>
        <w:t>除外 ）；</w:t>
      </w:r>
    </w:p>
    <w:p w14:paraId="475D8B6E" w14:textId="77777777" w:rsidR="00BA4926" w:rsidRPr="00ED558B" w:rsidRDefault="00BA4926" w:rsidP="00BA4926">
      <w:pPr>
        <w:spacing w:line="360" w:lineRule="auto"/>
        <w:ind w:firstLine="540"/>
        <w:rPr>
          <w:rFonts w:asciiTheme="majorEastAsia" w:eastAsiaTheme="majorEastAsia" w:hAnsiTheme="majorEastAsia" w:cs="宋体"/>
          <w:sz w:val="24"/>
          <w:u w:val="single"/>
        </w:rPr>
      </w:pPr>
      <w:r w:rsidRPr="00ED558B">
        <w:rPr>
          <w:rFonts w:asciiTheme="majorEastAsia" w:eastAsiaTheme="majorEastAsia" w:hAnsiTheme="majorEastAsia" w:cs="宋体" w:hint="eastAsia"/>
          <w:sz w:val="24"/>
        </w:rPr>
        <w:t>地点：乌鲁木齐市光明路276号E阳臻品写字楼15楼1503室；</w:t>
      </w:r>
    </w:p>
    <w:p w14:paraId="6ABAC2BD" w14:textId="77777777" w:rsidR="00BA4926" w:rsidRPr="00ED558B" w:rsidRDefault="00BA4926" w:rsidP="00BA4926">
      <w:pPr>
        <w:spacing w:line="360" w:lineRule="auto"/>
        <w:ind w:firstLine="540"/>
        <w:rPr>
          <w:rFonts w:asciiTheme="majorEastAsia" w:eastAsiaTheme="majorEastAsia" w:hAnsiTheme="majorEastAsia" w:cs="宋体"/>
          <w:sz w:val="24"/>
        </w:rPr>
      </w:pPr>
      <w:r w:rsidRPr="00ED558B">
        <w:rPr>
          <w:rFonts w:asciiTheme="majorEastAsia" w:eastAsiaTheme="majorEastAsia" w:hAnsiTheme="majorEastAsia" w:cs="宋体" w:hint="eastAsia"/>
          <w:sz w:val="24"/>
        </w:rPr>
        <w:t>方式：购买磋商文件时须提供：法定代表人授权委托书、被授权人身份证、营业执照（加盖单位公章复印件一套）；</w:t>
      </w:r>
    </w:p>
    <w:p w14:paraId="19CDCD51" w14:textId="77777777" w:rsidR="00BA4926" w:rsidRPr="00ED558B" w:rsidRDefault="00BA4926" w:rsidP="00BA4926">
      <w:pPr>
        <w:spacing w:line="360" w:lineRule="auto"/>
        <w:ind w:firstLine="540"/>
        <w:rPr>
          <w:rFonts w:asciiTheme="majorEastAsia" w:eastAsiaTheme="majorEastAsia" w:hAnsiTheme="majorEastAsia" w:cs="宋体"/>
          <w:sz w:val="24"/>
        </w:rPr>
      </w:pPr>
      <w:r w:rsidRPr="00ED558B">
        <w:rPr>
          <w:rFonts w:asciiTheme="majorEastAsia" w:eastAsiaTheme="majorEastAsia" w:hAnsiTheme="majorEastAsia" w:cs="宋体" w:hint="eastAsia"/>
          <w:sz w:val="24"/>
        </w:rPr>
        <w:t>售价：人民币200元/本，售后不退。</w:t>
      </w:r>
    </w:p>
    <w:p w14:paraId="6DB2D9DF" w14:textId="77777777" w:rsidR="00FE5946" w:rsidRPr="00ED558B" w:rsidRDefault="00A4392B">
      <w:pPr>
        <w:pStyle w:val="2"/>
        <w:spacing w:before="0" w:after="0"/>
        <w:ind w:left="-88"/>
        <w:rPr>
          <w:rFonts w:asciiTheme="majorEastAsia" w:eastAsiaTheme="majorEastAsia" w:hAnsiTheme="majorEastAsia" w:cs="宋体"/>
          <w:b w:val="0"/>
          <w:szCs w:val="24"/>
        </w:rPr>
      </w:pPr>
      <w:r w:rsidRPr="00ED558B">
        <w:rPr>
          <w:rFonts w:asciiTheme="majorEastAsia" w:eastAsiaTheme="majorEastAsia" w:hAnsiTheme="majorEastAsia" w:cs="宋体" w:hint="eastAsia"/>
          <w:b w:val="0"/>
          <w:szCs w:val="24"/>
        </w:rPr>
        <w:t>四、响应文件提交</w:t>
      </w:r>
      <w:bookmarkEnd w:id="19"/>
      <w:bookmarkEnd w:id="20"/>
      <w:bookmarkEnd w:id="21"/>
      <w:bookmarkEnd w:id="22"/>
      <w:bookmarkEnd w:id="23"/>
    </w:p>
    <w:p w14:paraId="70F07B0A" w14:textId="19CD3CC6" w:rsidR="00BA4926" w:rsidRPr="00ED558B" w:rsidRDefault="00BA4926" w:rsidP="00BA4926">
      <w:pPr>
        <w:spacing w:line="360" w:lineRule="auto"/>
        <w:ind w:firstLineChars="200" w:firstLine="480"/>
        <w:rPr>
          <w:rFonts w:asciiTheme="majorEastAsia" w:eastAsiaTheme="majorEastAsia" w:hAnsiTheme="majorEastAsia"/>
          <w:bCs/>
          <w:sz w:val="24"/>
          <w:u w:val="single"/>
        </w:rPr>
      </w:pPr>
      <w:bookmarkStart w:id="24" w:name="_Toc35393633"/>
      <w:bookmarkStart w:id="25" w:name="_Toc28359093"/>
      <w:bookmarkStart w:id="26" w:name="_Toc35393802"/>
      <w:bookmarkStart w:id="27" w:name="_Toc28359016"/>
      <w:bookmarkStart w:id="28" w:name="_Toc91605504"/>
      <w:r w:rsidRPr="00ED558B">
        <w:rPr>
          <w:rFonts w:asciiTheme="majorEastAsia" w:eastAsiaTheme="majorEastAsia" w:hAnsiTheme="majorEastAsia" w:hint="eastAsia"/>
          <w:sz w:val="24"/>
        </w:rPr>
        <w:t>截止时间：</w:t>
      </w:r>
      <w:r w:rsidR="000C6F31">
        <w:rPr>
          <w:rFonts w:asciiTheme="majorEastAsia" w:eastAsiaTheme="majorEastAsia" w:hAnsiTheme="majorEastAsia" w:hint="eastAsia"/>
          <w:sz w:val="24"/>
          <w:u w:val="single"/>
        </w:rPr>
        <w:t>2022年</w:t>
      </w:r>
      <w:r w:rsidR="002E0BA3">
        <w:rPr>
          <w:rFonts w:asciiTheme="majorEastAsia" w:eastAsiaTheme="majorEastAsia" w:hAnsiTheme="majorEastAsia"/>
          <w:sz w:val="24"/>
          <w:u w:val="single"/>
        </w:rPr>
        <w:t>12</w:t>
      </w:r>
      <w:r w:rsidR="000C6F31">
        <w:rPr>
          <w:rFonts w:asciiTheme="majorEastAsia" w:eastAsiaTheme="majorEastAsia" w:hAnsiTheme="majorEastAsia" w:hint="eastAsia"/>
          <w:sz w:val="24"/>
          <w:u w:val="single"/>
        </w:rPr>
        <w:t>月</w:t>
      </w:r>
      <w:r w:rsidR="002E0BA3">
        <w:rPr>
          <w:rFonts w:asciiTheme="majorEastAsia" w:eastAsiaTheme="majorEastAsia" w:hAnsiTheme="majorEastAsia"/>
          <w:sz w:val="24"/>
          <w:u w:val="single"/>
        </w:rPr>
        <w:t>25</w:t>
      </w:r>
      <w:r w:rsidR="000C6F31">
        <w:rPr>
          <w:rFonts w:asciiTheme="majorEastAsia" w:eastAsiaTheme="majorEastAsia" w:hAnsiTheme="majorEastAsia" w:hint="eastAsia"/>
          <w:sz w:val="24"/>
          <w:u w:val="single"/>
        </w:rPr>
        <w:t>日</w:t>
      </w:r>
      <w:r w:rsidR="00942246" w:rsidRPr="00ED558B">
        <w:rPr>
          <w:rFonts w:asciiTheme="majorEastAsia" w:eastAsiaTheme="majorEastAsia" w:hAnsiTheme="majorEastAsia" w:hint="eastAsia"/>
          <w:bCs/>
          <w:sz w:val="24"/>
          <w:u w:val="single"/>
        </w:rPr>
        <w:t>11点00分</w:t>
      </w:r>
      <w:r w:rsidR="00942246" w:rsidRPr="00ED558B">
        <w:rPr>
          <w:rFonts w:asciiTheme="majorEastAsia" w:eastAsiaTheme="majorEastAsia" w:hAnsiTheme="majorEastAsia" w:hint="eastAsia"/>
          <w:bCs/>
          <w:sz w:val="24"/>
        </w:rPr>
        <w:t>（北京时间）</w:t>
      </w:r>
    </w:p>
    <w:p w14:paraId="54AD1AC1" w14:textId="77777777" w:rsidR="00BA4926" w:rsidRPr="00ED558B" w:rsidRDefault="00BA4926" w:rsidP="00BA4926">
      <w:pPr>
        <w:spacing w:line="360" w:lineRule="auto"/>
        <w:ind w:firstLineChars="200" w:firstLine="480"/>
        <w:rPr>
          <w:rFonts w:asciiTheme="majorEastAsia" w:eastAsiaTheme="majorEastAsia" w:hAnsiTheme="majorEastAsia"/>
          <w:bCs/>
          <w:sz w:val="24"/>
          <w:u w:val="single"/>
        </w:rPr>
      </w:pPr>
      <w:r w:rsidRPr="00ED558B">
        <w:rPr>
          <w:rFonts w:asciiTheme="majorEastAsia" w:eastAsiaTheme="majorEastAsia" w:hAnsiTheme="majorEastAsia" w:hint="eastAsia"/>
          <w:sz w:val="24"/>
        </w:rPr>
        <w:t>地点：乌鲁木齐市光明路276号E阳臻品写字楼15楼1503室</w:t>
      </w:r>
    </w:p>
    <w:p w14:paraId="6C55E062" w14:textId="77777777" w:rsidR="00FE5946" w:rsidRPr="00ED558B" w:rsidRDefault="00A4392B">
      <w:pPr>
        <w:pStyle w:val="2"/>
        <w:spacing w:before="0" w:after="0"/>
        <w:ind w:left="-88"/>
        <w:rPr>
          <w:rFonts w:asciiTheme="majorEastAsia" w:eastAsiaTheme="majorEastAsia" w:hAnsiTheme="majorEastAsia" w:cs="宋体"/>
          <w:b w:val="0"/>
          <w:szCs w:val="24"/>
        </w:rPr>
      </w:pPr>
      <w:r w:rsidRPr="00ED558B">
        <w:rPr>
          <w:rFonts w:asciiTheme="majorEastAsia" w:eastAsiaTheme="majorEastAsia" w:hAnsiTheme="majorEastAsia" w:cs="宋体" w:hint="eastAsia"/>
          <w:b w:val="0"/>
          <w:szCs w:val="24"/>
        </w:rPr>
        <w:t>五、开启</w:t>
      </w:r>
      <w:bookmarkEnd w:id="24"/>
      <w:bookmarkEnd w:id="25"/>
      <w:bookmarkEnd w:id="26"/>
      <w:bookmarkEnd w:id="27"/>
      <w:bookmarkEnd w:id="28"/>
    </w:p>
    <w:p w14:paraId="4AAEE431" w14:textId="31A03823" w:rsidR="00BA4926" w:rsidRPr="00ED558B" w:rsidRDefault="00BA4926" w:rsidP="00BA4926">
      <w:pPr>
        <w:spacing w:line="360" w:lineRule="auto"/>
        <w:ind w:firstLineChars="200" w:firstLine="480"/>
        <w:rPr>
          <w:rFonts w:asciiTheme="majorEastAsia" w:eastAsiaTheme="majorEastAsia" w:hAnsiTheme="majorEastAsia"/>
          <w:bCs/>
          <w:sz w:val="24"/>
        </w:rPr>
      </w:pPr>
      <w:bookmarkStart w:id="29" w:name="_Toc28359094"/>
      <w:bookmarkStart w:id="30" w:name="_Toc28359017"/>
      <w:bookmarkStart w:id="31" w:name="_Toc35393634"/>
      <w:bookmarkStart w:id="32" w:name="_Toc35393803"/>
      <w:bookmarkStart w:id="33" w:name="_Toc91605505"/>
      <w:r w:rsidRPr="00ED558B">
        <w:rPr>
          <w:rFonts w:asciiTheme="majorEastAsia" w:eastAsiaTheme="majorEastAsia" w:hAnsiTheme="majorEastAsia" w:hint="eastAsia"/>
          <w:sz w:val="24"/>
        </w:rPr>
        <w:t>时间：</w:t>
      </w:r>
      <w:r w:rsidR="000C6F31">
        <w:rPr>
          <w:rFonts w:asciiTheme="majorEastAsia" w:eastAsiaTheme="majorEastAsia" w:hAnsiTheme="majorEastAsia" w:hint="eastAsia"/>
          <w:sz w:val="24"/>
          <w:u w:val="single"/>
        </w:rPr>
        <w:t>2022年</w:t>
      </w:r>
      <w:r w:rsidR="002E0BA3">
        <w:rPr>
          <w:rFonts w:asciiTheme="majorEastAsia" w:eastAsiaTheme="majorEastAsia" w:hAnsiTheme="majorEastAsia"/>
          <w:sz w:val="24"/>
          <w:u w:val="single"/>
        </w:rPr>
        <w:t>12</w:t>
      </w:r>
      <w:r w:rsidR="000C6F31">
        <w:rPr>
          <w:rFonts w:asciiTheme="majorEastAsia" w:eastAsiaTheme="majorEastAsia" w:hAnsiTheme="majorEastAsia" w:hint="eastAsia"/>
          <w:sz w:val="24"/>
          <w:u w:val="single"/>
        </w:rPr>
        <w:t>月</w:t>
      </w:r>
      <w:r w:rsidR="002E0BA3">
        <w:rPr>
          <w:rFonts w:asciiTheme="majorEastAsia" w:eastAsiaTheme="majorEastAsia" w:hAnsiTheme="majorEastAsia"/>
          <w:sz w:val="24"/>
          <w:u w:val="single"/>
        </w:rPr>
        <w:t>25</w:t>
      </w:r>
      <w:r w:rsidR="000C6F31">
        <w:rPr>
          <w:rFonts w:asciiTheme="majorEastAsia" w:eastAsiaTheme="majorEastAsia" w:hAnsiTheme="majorEastAsia" w:hint="eastAsia"/>
          <w:sz w:val="24"/>
          <w:u w:val="single"/>
        </w:rPr>
        <w:t>日</w:t>
      </w:r>
      <w:r w:rsidR="00942246" w:rsidRPr="00ED558B">
        <w:rPr>
          <w:rFonts w:asciiTheme="majorEastAsia" w:eastAsiaTheme="majorEastAsia" w:hAnsiTheme="majorEastAsia" w:hint="eastAsia"/>
          <w:bCs/>
          <w:sz w:val="24"/>
          <w:u w:val="single"/>
        </w:rPr>
        <w:t>11点00分</w:t>
      </w:r>
      <w:r w:rsidR="00942246" w:rsidRPr="00ED558B">
        <w:rPr>
          <w:rFonts w:asciiTheme="majorEastAsia" w:eastAsiaTheme="majorEastAsia" w:hAnsiTheme="majorEastAsia" w:hint="eastAsia"/>
          <w:bCs/>
          <w:sz w:val="24"/>
        </w:rPr>
        <w:t>（北京时间）</w:t>
      </w:r>
    </w:p>
    <w:p w14:paraId="3274F96D" w14:textId="77777777" w:rsidR="00BA4926" w:rsidRPr="00ED558B" w:rsidRDefault="00BA4926" w:rsidP="00BA4926">
      <w:pPr>
        <w:spacing w:line="360" w:lineRule="auto"/>
        <w:ind w:firstLineChars="200" w:firstLine="480"/>
        <w:rPr>
          <w:rFonts w:asciiTheme="majorEastAsia" w:eastAsiaTheme="majorEastAsia" w:hAnsiTheme="majorEastAsia"/>
          <w:sz w:val="24"/>
        </w:rPr>
      </w:pPr>
      <w:r w:rsidRPr="00ED558B">
        <w:rPr>
          <w:rFonts w:asciiTheme="majorEastAsia" w:eastAsiaTheme="majorEastAsia" w:hAnsiTheme="majorEastAsia" w:hint="eastAsia"/>
          <w:sz w:val="24"/>
        </w:rPr>
        <w:t>地点：乌鲁木齐市光明路276号E阳臻品写字楼15楼1503室</w:t>
      </w:r>
    </w:p>
    <w:p w14:paraId="0AFE3CF5" w14:textId="77777777" w:rsidR="00FE5946" w:rsidRPr="00ED558B" w:rsidRDefault="00A4392B">
      <w:pPr>
        <w:pStyle w:val="2"/>
        <w:spacing w:before="0" w:after="0"/>
        <w:ind w:left="-88"/>
        <w:rPr>
          <w:rFonts w:asciiTheme="majorEastAsia" w:eastAsiaTheme="majorEastAsia" w:hAnsiTheme="majorEastAsia" w:cs="宋体"/>
          <w:b w:val="0"/>
          <w:szCs w:val="24"/>
        </w:rPr>
      </w:pPr>
      <w:r w:rsidRPr="00ED558B">
        <w:rPr>
          <w:rFonts w:asciiTheme="majorEastAsia" w:eastAsiaTheme="majorEastAsia" w:hAnsiTheme="majorEastAsia" w:cs="宋体" w:hint="eastAsia"/>
          <w:b w:val="0"/>
          <w:szCs w:val="24"/>
        </w:rPr>
        <w:t>六、公告期限</w:t>
      </w:r>
      <w:bookmarkEnd w:id="29"/>
      <w:bookmarkEnd w:id="30"/>
      <w:bookmarkEnd w:id="31"/>
      <w:bookmarkEnd w:id="32"/>
      <w:bookmarkEnd w:id="33"/>
    </w:p>
    <w:p w14:paraId="56753A60" w14:textId="77777777" w:rsidR="00FE5946" w:rsidRPr="00ED558B" w:rsidRDefault="00A4392B">
      <w:pPr>
        <w:spacing w:line="360" w:lineRule="auto"/>
        <w:ind w:firstLineChars="200" w:firstLine="480"/>
        <w:rPr>
          <w:rFonts w:asciiTheme="majorEastAsia" w:eastAsiaTheme="majorEastAsia" w:hAnsiTheme="majorEastAsia" w:cs="宋体"/>
          <w:sz w:val="24"/>
        </w:rPr>
      </w:pPr>
      <w:r w:rsidRPr="00ED558B">
        <w:rPr>
          <w:rFonts w:asciiTheme="majorEastAsia" w:eastAsiaTheme="majorEastAsia" w:hAnsiTheme="majorEastAsia" w:cs="宋体" w:hint="eastAsia"/>
          <w:sz w:val="24"/>
        </w:rPr>
        <w:t>自本公告发布之日起3个工作日。</w:t>
      </w:r>
    </w:p>
    <w:p w14:paraId="6A4D57A1" w14:textId="77777777" w:rsidR="00FE5946" w:rsidRPr="00ED558B" w:rsidRDefault="00A4392B">
      <w:pPr>
        <w:pStyle w:val="2"/>
        <w:spacing w:before="0" w:after="0"/>
        <w:ind w:left="-88"/>
        <w:rPr>
          <w:rFonts w:asciiTheme="majorEastAsia" w:eastAsiaTheme="majorEastAsia" w:hAnsiTheme="majorEastAsia" w:cs="宋体"/>
          <w:b w:val="0"/>
          <w:szCs w:val="24"/>
        </w:rPr>
      </w:pPr>
      <w:bookmarkStart w:id="34" w:name="_Toc35393635"/>
      <w:bookmarkStart w:id="35" w:name="_Toc35393804"/>
      <w:bookmarkStart w:id="36" w:name="_Toc91605506"/>
      <w:r w:rsidRPr="00ED558B">
        <w:rPr>
          <w:rFonts w:asciiTheme="majorEastAsia" w:eastAsiaTheme="majorEastAsia" w:hAnsiTheme="majorEastAsia" w:cs="宋体" w:hint="eastAsia"/>
          <w:b w:val="0"/>
          <w:szCs w:val="24"/>
        </w:rPr>
        <w:t>七、其他补充事宜</w:t>
      </w:r>
      <w:bookmarkEnd w:id="34"/>
      <w:bookmarkEnd w:id="35"/>
      <w:bookmarkEnd w:id="36"/>
    </w:p>
    <w:p w14:paraId="3B53248A" w14:textId="2806CBBA" w:rsidR="00FE5946" w:rsidRPr="00ED558B" w:rsidRDefault="00BA2BD9" w:rsidP="00BA2BD9">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需要落实的政府采购政策：《关于调整优化节能产品、环境标志产品政府强制执行机制的通知》（财库〔2019〕9号）、《政府采购促进中小企业发展管理办法》（财库〔2020〕46号）、</w:t>
      </w:r>
      <w:bookmarkStart w:id="37" w:name="_Hlk107596849"/>
      <w:r w:rsidR="004F389D" w:rsidRPr="00ED558B">
        <w:rPr>
          <w:rFonts w:hint="eastAsia"/>
        </w:rPr>
        <w:t>《关于进一步加大政府采购支持中小企业力度的通知》（财库〔2022〕19号）、</w:t>
      </w:r>
      <w:bookmarkEnd w:id="37"/>
      <w:r w:rsidRPr="00ED558B">
        <w:rPr>
          <w:rFonts w:asciiTheme="majorEastAsia" w:eastAsiaTheme="majorEastAsia" w:hAnsiTheme="majorEastAsia" w:hint="eastAsia"/>
          <w:kern w:val="2"/>
        </w:rPr>
        <w:t>《财政部、司法部关于政府采购支持监狱企业发展有关问题的通知》（财库〔2014〕68号）、《财政部 民政部 中国残疾人联合会关于促进残疾人就业政府采购政策的通知》财库〔2017〕141号。</w:t>
      </w:r>
    </w:p>
    <w:p w14:paraId="7FAD8D35" w14:textId="77777777" w:rsidR="00FE5946" w:rsidRPr="00ED558B" w:rsidRDefault="00A4392B">
      <w:pPr>
        <w:pStyle w:val="2"/>
        <w:spacing w:before="0" w:after="0"/>
        <w:ind w:left="-88"/>
        <w:rPr>
          <w:rFonts w:asciiTheme="majorEastAsia" w:eastAsiaTheme="majorEastAsia" w:hAnsiTheme="majorEastAsia" w:cs="宋体"/>
          <w:b w:val="0"/>
          <w:szCs w:val="24"/>
        </w:rPr>
      </w:pPr>
      <w:bookmarkStart w:id="38" w:name="_Toc28359018"/>
      <w:bookmarkStart w:id="39" w:name="_Toc28359095"/>
      <w:bookmarkStart w:id="40" w:name="_Toc35393636"/>
      <w:bookmarkStart w:id="41" w:name="_Toc35393805"/>
      <w:bookmarkStart w:id="42" w:name="_Toc91605507"/>
      <w:r w:rsidRPr="00ED558B">
        <w:rPr>
          <w:rFonts w:asciiTheme="majorEastAsia" w:eastAsiaTheme="majorEastAsia" w:hAnsiTheme="majorEastAsia" w:cs="宋体" w:hint="eastAsia"/>
          <w:b w:val="0"/>
          <w:szCs w:val="24"/>
        </w:rPr>
        <w:t>八、凡对本次采购提出询问，请按</w:t>
      </w:r>
      <w:r w:rsidRPr="00ED558B">
        <w:rPr>
          <w:rFonts w:asciiTheme="majorEastAsia" w:eastAsiaTheme="majorEastAsia" w:hAnsiTheme="majorEastAsia" w:cs="宋体"/>
          <w:b w:val="0"/>
          <w:szCs w:val="24"/>
        </w:rPr>
        <w:t>以下方式</w:t>
      </w:r>
      <w:r w:rsidRPr="00ED558B">
        <w:rPr>
          <w:rFonts w:asciiTheme="majorEastAsia" w:eastAsiaTheme="majorEastAsia" w:hAnsiTheme="majorEastAsia" w:cs="宋体" w:hint="eastAsia"/>
          <w:b w:val="0"/>
          <w:szCs w:val="24"/>
        </w:rPr>
        <w:t>联系</w:t>
      </w:r>
      <w:bookmarkEnd w:id="38"/>
      <w:bookmarkEnd w:id="39"/>
      <w:bookmarkEnd w:id="40"/>
      <w:bookmarkEnd w:id="41"/>
      <w:bookmarkEnd w:id="42"/>
    </w:p>
    <w:bookmarkEnd w:id="4"/>
    <w:bookmarkEnd w:id="5"/>
    <w:p w14:paraId="2FF5CF22"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1.采购人信息</w:t>
      </w:r>
    </w:p>
    <w:p w14:paraId="04181D1A"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名    称：乌鲁木齐市博物馆（乌鲁木齐市革命历史纪念地管理中心）</w:t>
      </w:r>
    </w:p>
    <w:p w14:paraId="2C212871"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地    址：乌鲁木齐市胜利路392号</w:t>
      </w:r>
    </w:p>
    <w:p w14:paraId="0F194128"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联系方式：</w:t>
      </w:r>
      <w:r w:rsidRPr="00ED558B">
        <w:rPr>
          <w:rFonts w:asciiTheme="majorEastAsia" w:eastAsiaTheme="majorEastAsia" w:hAnsiTheme="majorEastAsia"/>
          <w:kern w:val="2"/>
        </w:rPr>
        <w:t>0991-2860393</w:t>
      </w:r>
    </w:p>
    <w:p w14:paraId="56E567A8"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2.采购代理机构信息</w:t>
      </w:r>
    </w:p>
    <w:p w14:paraId="39C686DA"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名    称：新疆经纬招标有限责任公司</w:t>
      </w:r>
    </w:p>
    <w:p w14:paraId="1030257A"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lastRenderedPageBreak/>
        <w:t>地　　址：乌鲁木齐市天山区光明路276号E阳臻品15层1503室</w:t>
      </w:r>
    </w:p>
    <w:p w14:paraId="221A695A"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联系方式：0991-2695578</w:t>
      </w:r>
    </w:p>
    <w:p w14:paraId="6A4865BA"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3.项目联系方式</w:t>
      </w:r>
    </w:p>
    <w:p w14:paraId="76738E12"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项目联系人：芦磊</w:t>
      </w:r>
    </w:p>
    <w:p w14:paraId="4A1E5242" w14:textId="77777777" w:rsidR="004F389D" w:rsidRPr="00ED558B" w:rsidRDefault="004F389D" w:rsidP="004F389D">
      <w:pPr>
        <w:pStyle w:val="af5"/>
        <w:spacing w:before="0" w:beforeAutospacing="0" w:after="0" w:afterAutospacing="0" w:line="360" w:lineRule="auto"/>
        <w:ind w:firstLine="482"/>
        <w:rPr>
          <w:rFonts w:asciiTheme="majorEastAsia" w:eastAsiaTheme="majorEastAsia" w:hAnsiTheme="majorEastAsia"/>
          <w:kern w:val="2"/>
        </w:rPr>
      </w:pPr>
      <w:r w:rsidRPr="00ED558B">
        <w:rPr>
          <w:rFonts w:asciiTheme="majorEastAsia" w:eastAsiaTheme="majorEastAsia" w:hAnsiTheme="majorEastAsia" w:hint="eastAsia"/>
          <w:kern w:val="2"/>
        </w:rPr>
        <w:t>电　　 话：15999102552</w:t>
      </w:r>
    </w:p>
    <w:p w14:paraId="2B68697B" w14:textId="77777777" w:rsidR="00FE5946" w:rsidRPr="00ED558B" w:rsidRDefault="00FE5946">
      <w:pPr>
        <w:spacing w:line="360" w:lineRule="auto"/>
        <w:jc w:val="left"/>
        <w:rPr>
          <w:rFonts w:asciiTheme="majorEastAsia" w:eastAsiaTheme="majorEastAsia" w:hAnsiTheme="majorEastAsia" w:cs="宋体"/>
          <w:szCs w:val="21"/>
        </w:rPr>
      </w:pPr>
    </w:p>
    <w:p w14:paraId="5FA36D85" w14:textId="77777777" w:rsidR="00FE5946" w:rsidRPr="00ED558B" w:rsidRDefault="00FE5946">
      <w:pPr>
        <w:spacing w:line="360" w:lineRule="auto"/>
        <w:jc w:val="left"/>
        <w:rPr>
          <w:rFonts w:asciiTheme="majorEastAsia" w:eastAsiaTheme="majorEastAsia" w:hAnsiTheme="majorEastAsia" w:cs="宋体"/>
          <w:szCs w:val="21"/>
        </w:rPr>
      </w:pPr>
    </w:p>
    <w:p w14:paraId="1BAD7F5B" w14:textId="77777777" w:rsidR="00FE5946" w:rsidRPr="00ED558B" w:rsidRDefault="00FE5946">
      <w:pPr>
        <w:spacing w:line="360" w:lineRule="auto"/>
        <w:jc w:val="left"/>
        <w:rPr>
          <w:rFonts w:asciiTheme="majorEastAsia" w:eastAsiaTheme="majorEastAsia" w:hAnsiTheme="majorEastAsia"/>
          <w:szCs w:val="21"/>
        </w:rPr>
      </w:pPr>
    </w:p>
    <w:p w14:paraId="69FB7915" w14:textId="77777777" w:rsidR="00FE5946" w:rsidRPr="00ED558B" w:rsidRDefault="00FE5946">
      <w:pPr>
        <w:rPr>
          <w:rFonts w:asciiTheme="majorEastAsia" w:eastAsiaTheme="majorEastAsia" w:hAnsiTheme="majorEastAsia"/>
        </w:rPr>
      </w:pPr>
    </w:p>
    <w:bookmarkEnd w:id="6"/>
    <w:p w14:paraId="6F610F37" w14:textId="77777777" w:rsidR="00FE5946" w:rsidRPr="00ED558B" w:rsidRDefault="00FE5946">
      <w:pPr>
        <w:widowControl/>
        <w:jc w:val="left"/>
        <w:rPr>
          <w:rFonts w:asciiTheme="majorEastAsia" w:eastAsiaTheme="majorEastAsia" w:hAnsiTheme="majorEastAsia"/>
          <w:sz w:val="36"/>
          <w:szCs w:val="36"/>
        </w:rPr>
        <w:sectPr w:rsidR="00FE5946" w:rsidRPr="00ED558B" w:rsidSect="003C37F4">
          <w:headerReference w:type="default" r:id="rId9"/>
          <w:footerReference w:type="default" r:id="rId10"/>
          <w:footerReference w:type="first" r:id="rId11"/>
          <w:pgSz w:w="11906" w:h="16838"/>
          <w:pgMar w:top="1440" w:right="1797" w:bottom="1440" w:left="1797" w:header="851" w:footer="992" w:gutter="0"/>
          <w:pgNumType w:start="0"/>
          <w:cols w:space="720"/>
          <w:titlePg/>
          <w:docGrid w:linePitch="312"/>
        </w:sectPr>
      </w:pPr>
    </w:p>
    <w:p w14:paraId="7991A318" w14:textId="77777777"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bookmarkStart w:id="47" w:name="_Toc532543564"/>
      <w:bookmarkStart w:id="48" w:name="_Toc531075008"/>
      <w:bookmarkStart w:id="49" w:name="_Toc91605508"/>
      <w:bookmarkStart w:id="50" w:name="_Toc10571"/>
      <w:r w:rsidRPr="00ED558B">
        <w:rPr>
          <w:rFonts w:asciiTheme="majorEastAsia" w:eastAsiaTheme="majorEastAsia" w:hAnsiTheme="majorEastAsia" w:hint="eastAsia"/>
          <w:sz w:val="32"/>
          <w:szCs w:val="32"/>
        </w:rPr>
        <w:lastRenderedPageBreak/>
        <w:t>第二章 供应商须知</w:t>
      </w:r>
      <w:bookmarkEnd w:id="47"/>
      <w:bookmarkEnd w:id="48"/>
      <w:bookmarkEnd w:id="49"/>
      <w:bookmarkEnd w:id="50"/>
    </w:p>
    <w:p w14:paraId="632AC222" w14:textId="77777777" w:rsidR="00FE5946" w:rsidRPr="00ED558B" w:rsidRDefault="00A4392B">
      <w:pPr>
        <w:pStyle w:val="2"/>
        <w:ind w:left="-88"/>
        <w:rPr>
          <w:rFonts w:asciiTheme="majorEastAsia" w:eastAsiaTheme="majorEastAsia" w:hAnsiTheme="majorEastAsia" w:cs="宋体"/>
        </w:rPr>
      </w:pPr>
      <w:bookmarkStart w:id="51" w:name="_Toc531624142"/>
      <w:bookmarkStart w:id="52" w:name="_Toc91605509"/>
      <w:bookmarkStart w:id="53" w:name="_Toc21720"/>
      <w:bookmarkStart w:id="54" w:name="EB99f3ffc62d4744a9abed5da111a780a5"/>
      <w:r w:rsidRPr="00ED558B">
        <w:rPr>
          <w:rFonts w:asciiTheme="majorEastAsia" w:eastAsiaTheme="majorEastAsia" w:hAnsiTheme="majorEastAsia" w:cs="宋体" w:hint="eastAsia"/>
        </w:rPr>
        <w:t>磋商须知前附表</w:t>
      </w:r>
      <w:bookmarkEnd w:id="51"/>
      <w:bookmarkEnd w:id="5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711"/>
        <w:gridCol w:w="5103"/>
      </w:tblGrid>
      <w:tr w:rsidR="00ED558B" w:rsidRPr="00ED558B" w14:paraId="2327466C" w14:textId="77777777" w:rsidTr="005726D4">
        <w:trPr>
          <w:trHeight w:val="454"/>
          <w:tblHeader/>
        </w:trPr>
        <w:tc>
          <w:tcPr>
            <w:tcW w:w="1117" w:type="dxa"/>
            <w:vAlign w:val="center"/>
          </w:tcPr>
          <w:p w14:paraId="7A667A46"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序列号</w:t>
            </w:r>
          </w:p>
        </w:tc>
        <w:tc>
          <w:tcPr>
            <w:tcW w:w="2711" w:type="dxa"/>
            <w:vAlign w:val="center"/>
          </w:tcPr>
          <w:p w14:paraId="486DCD29"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条款名称</w:t>
            </w:r>
          </w:p>
        </w:tc>
        <w:tc>
          <w:tcPr>
            <w:tcW w:w="5103" w:type="dxa"/>
            <w:vAlign w:val="center"/>
          </w:tcPr>
          <w:p w14:paraId="37646FF1"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编列内容规定</w:t>
            </w:r>
          </w:p>
        </w:tc>
      </w:tr>
      <w:tr w:rsidR="00ED558B" w:rsidRPr="00ED558B" w14:paraId="2189AFC9" w14:textId="77777777" w:rsidTr="005726D4">
        <w:trPr>
          <w:trHeight w:val="454"/>
        </w:trPr>
        <w:tc>
          <w:tcPr>
            <w:tcW w:w="1117" w:type="dxa"/>
            <w:vAlign w:val="center"/>
          </w:tcPr>
          <w:p w14:paraId="34C556DB"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w:t>
            </w:r>
          </w:p>
        </w:tc>
        <w:tc>
          <w:tcPr>
            <w:tcW w:w="2711" w:type="dxa"/>
            <w:vAlign w:val="center"/>
          </w:tcPr>
          <w:p w14:paraId="11A1DD30"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项目名称</w:t>
            </w:r>
          </w:p>
        </w:tc>
        <w:tc>
          <w:tcPr>
            <w:tcW w:w="5103" w:type="dxa"/>
            <w:vAlign w:val="center"/>
          </w:tcPr>
          <w:p w14:paraId="09AF34CF" w14:textId="0694F59D" w:rsidR="00FE5946" w:rsidRPr="00ED558B" w:rsidRDefault="004E2082">
            <w:pPr>
              <w:pStyle w:val="21"/>
              <w:adjustRightInd w:val="0"/>
              <w:snapToGrid w:val="0"/>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乌鲁木齐市文庙安防工程项目</w:t>
            </w:r>
            <w:r w:rsidR="002E0BA3">
              <w:rPr>
                <w:rFonts w:asciiTheme="majorEastAsia" w:eastAsiaTheme="majorEastAsia" w:hAnsiTheme="majorEastAsia" w:cs="宋体" w:hint="eastAsia"/>
                <w:szCs w:val="21"/>
              </w:rPr>
              <w:t>（二次采购）</w:t>
            </w:r>
          </w:p>
        </w:tc>
      </w:tr>
      <w:tr w:rsidR="00ED558B" w:rsidRPr="00ED558B" w14:paraId="61B0A9FD" w14:textId="77777777" w:rsidTr="005726D4">
        <w:trPr>
          <w:trHeight w:val="454"/>
        </w:trPr>
        <w:tc>
          <w:tcPr>
            <w:tcW w:w="1117" w:type="dxa"/>
            <w:vAlign w:val="center"/>
          </w:tcPr>
          <w:p w14:paraId="3A29698B" w14:textId="77777777" w:rsidR="00AE0704" w:rsidRPr="00ED558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w:t>
            </w:r>
          </w:p>
        </w:tc>
        <w:tc>
          <w:tcPr>
            <w:tcW w:w="2711" w:type="dxa"/>
            <w:vAlign w:val="center"/>
          </w:tcPr>
          <w:p w14:paraId="61C2C3D3" w14:textId="77777777" w:rsidR="00AE0704" w:rsidRPr="00ED558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采购人</w:t>
            </w:r>
          </w:p>
        </w:tc>
        <w:tc>
          <w:tcPr>
            <w:tcW w:w="5103" w:type="dxa"/>
            <w:vAlign w:val="center"/>
          </w:tcPr>
          <w:p w14:paraId="40C3EDAC" w14:textId="4FEFBCDD" w:rsidR="00AE0704" w:rsidRPr="00ED558B" w:rsidRDefault="00AE0704" w:rsidP="00AE0704">
            <w:pPr>
              <w:adjustRightInd w:val="0"/>
              <w:snapToGrid w:val="0"/>
              <w:spacing w:line="400" w:lineRule="exact"/>
              <w:jc w:val="left"/>
              <w:rPr>
                <w:rFonts w:ascii="宋体" w:hAnsi="宋体"/>
                <w:szCs w:val="21"/>
              </w:rPr>
            </w:pPr>
            <w:r w:rsidRPr="00ED558B">
              <w:rPr>
                <w:rFonts w:ascii="宋体" w:hAnsi="宋体" w:hint="eastAsia"/>
                <w:szCs w:val="21"/>
              </w:rPr>
              <w:t>名  称：乌鲁木齐市博物馆（乌鲁木齐市革命历史纪念地管理中心）</w:t>
            </w:r>
          </w:p>
          <w:p w14:paraId="3781B44E" w14:textId="50B2A748" w:rsidR="00AE0704" w:rsidRPr="00ED558B" w:rsidRDefault="00AE0704" w:rsidP="00AE0704">
            <w:pPr>
              <w:adjustRightInd w:val="0"/>
              <w:snapToGrid w:val="0"/>
              <w:spacing w:line="400" w:lineRule="exact"/>
              <w:jc w:val="left"/>
              <w:rPr>
                <w:rFonts w:ascii="宋体" w:hAnsi="宋体"/>
                <w:szCs w:val="21"/>
              </w:rPr>
            </w:pPr>
            <w:r w:rsidRPr="00ED558B">
              <w:rPr>
                <w:rFonts w:ascii="宋体" w:hAnsi="宋体" w:hint="eastAsia"/>
                <w:szCs w:val="21"/>
              </w:rPr>
              <w:t>地  址：乌鲁木齐市胜利路392号</w:t>
            </w:r>
          </w:p>
          <w:p w14:paraId="1D1C4C87" w14:textId="05EEDF7E" w:rsidR="00AE0704" w:rsidRPr="00ED558B" w:rsidRDefault="00AE0704" w:rsidP="00AE0704">
            <w:pPr>
              <w:pStyle w:val="100"/>
              <w:spacing w:line="400" w:lineRule="exact"/>
              <w:rPr>
                <w:rFonts w:asciiTheme="majorEastAsia" w:eastAsiaTheme="majorEastAsia" w:hAnsiTheme="majorEastAsia"/>
                <w:kern w:val="0"/>
                <w:szCs w:val="21"/>
              </w:rPr>
            </w:pPr>
            <w:r w:rsidRPr="00ED558B">
              <w:rPr>
                <w:rFonts w:ascii="宋体" w:hAnsi="宋体" w:hint="eastAsia"/>
                <w:szCs w:val="21"/>
              </w:rPr>
              <w:t>联系方式：0991-2860393</w:t>
            </w:r>
          </w:p>
        </w:tc>
      </w:tr>
      <w:tr w:rsidR="00ED558B" w:rsidRPr="00ED558B" w14:paraId="36205F47" w14:textId="77777777" w:rsidTr="005726D4">
        <w:trPr>
          <w:trHeight w:val="454"/>
        </w:trPr>
        <w:tc>
          <w:tcPr>
            <w:tcW w:w="1117" w:type="dxa"/>
            <w:vAlign w:val="center"/>
          </w:tcPr>
          <w:p w14:paraId="5176372C" w14:textId="77777777" w:rsidR="00AE0704" w:rsidRPr="00ED558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3</w:t>
            </w:r>
          </w:p>
        </w:tc>
        <w:tc>
          <w:tcPr>
            <w:tcW w:w="2711" w:type="dxa"/>
            <w:vAlign w:val="center"/>
          </w:tcPr>
          <w:p w14:paraId="3F2F767D" w14:textId="77777777" w:rsidR="00AE0704" w:rsidRPr="00ED558B" w:rsidRDefault="00AE0704" w:rsidP="00AE0704">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采购代理机构</w:t>
            </w:r>
          </w:p>
        </w:tc>
        <w:tc>
          <w:tcPr>
            <w:tcW w:w="5103" w:type="dxa"/>
            <w:vAlign w:val="center"/>
          </w:tcPr>
          <w:p w14:paraId="0AEEB4A4" w14:textId="50FB4DC1" w:rsidR="00AE0704" w:rsidRPr="00ED558B" w:rsidRDefault="00AE0704" w:rsidP="00AE0704">
            <w:pPr>
              <w:adjustRightInd w:val="0"/>
              <w:snapToGrid w:val="0"/>
              <w:spacing w:line="400" w:lineRule="exact"/>
              <w:jc w:val="left"/>
              <w:rPr>
                <w:rFonts w:ascii="宋体" w:hAnsi="宋体"/>
                <w:szCs w:val="21"/>
              </w:rPr>
            </w:pPr>
            <w:r w:rsidRPr="00ED558B">
              <w:rPr>
                <w:rFonts w:ascii="宋体" w:hAnsi="宋体" w:hint="eastAsia"/>
                <w:szCs w:val="21"/>
              </w:rPr>
              <w:t xml:space="preserve">名 </w:t>
            </w:r>
            <w:r w:rsidRPr="00ED558B">
              <w:rPr>
                <w:rFonts w:ascii="宋体" w:hAnsi="宋体"/>
                <w:szCs w:val="21"/>
              </w:rPr>
              <w:t xml:space="preserve"> </w:t>
            </w:r>
            <w:r w:rsidRPr="00ED558B">
              <w:rPr>
                <w:rFonts w:ascii="宋体" w:hAnsi="宋体" w:hint="eastAsia"/>
                <w:szCs w:val="21"/>
              </w:rPr>
              <w:t>称：新疆经纬招标有限责任公司</w:t>
            </w:r>
          </w:p>
          <w:p w14:paraId="0294A2BE" w14:textId="3E28D847" w:rsidR="00AE0704" w:rsidRPr="00ED558B" w:rsidRDefault="00AE0704" w:rsidP="00AE0704">
            <w:pPr>
              <w:adjustRightInd w:val="0"/>
              <w:snapToGrid w:val="0"/>
              <w:spacing w:line="400" w:lineRule="exact"/>
              <w:jc w:val="left"/>
              <w:rPr>
                <w:rFonts w:ascii="宋体" w:hAnsi="宋体"/>
                <w:szCs w:val="21"/>
              </w:rPr>
            </w:pPr>
            <w:r w:rsidRPr="00ED558B">
              <w:rPr>
                <w:rFonts w:ascii="宋体" w:hAnsi="宋体" w:hint="eastAsia"/>
                <w:szCs w:val="21"/>
              </w:rPr>
              <w:t xml:space="preserve">地 </w:t>
            </w:r>
            <w:r w:rsidRPr="00ED558B">
              <w:rPr>
                <w:rFonts w:ascii="宋体" w:hAnsi="宋体"/>
                <w:szCs w:val="21"/>
              </w:rPr>
              <w:t xml:space="preserve"> </w:t>
            </w:r>
            <w:r w:rsidRPr="00ED558B">
              <w:rPr>
                <w:rFonts w:ascii="宋体" w:hAnsi="宋体" w:hint="eastAsia"/>
                <w:szCs w:val="21"/>
              </w:rPr>
              <w:t>址：乌鲁木齐市天山区光明路276号E阳臻品15层1503室</w:t>
            </w:r>
          </w:p>
          <w:p w14:paraId="1B33F81E" w14:textId="77777777" w:rsidR="00AE0704" w:rsidRPr="00ED558B" w:rsidRDefault="00AE0704" w:rsidP="00AE0704">
            <w:pPr>
              <w:adjustRightInd w:val="0"/>
              <w:snapToGrid w:val="0"/>
              <w:spacing w:line="400" w:lineRule="exact"/>
              <w:jc w:val="left"/>
              <w:rPr>
                <w:rFonts w:ascii="宋体" w:hAnsi="宋体"/>
                <w:szCs w:val="21"/>
              </w:rPr>
            </w:pPr>
            <w:r w:rsidRPr="00ED558B">
              <w:rPr>
                <w:rFonts w:ascii="宋体" w:hAnsi="宋体" w:hint="eastAsia"/>
                <w:szCs w:val="21"/>
              </w:rPr>
              <w:t>联系人：芦磊</w:t>
            </w:r>
          </w:p>
          <w:p w14:paraId="6DC1928F" w14:textId="33C24701" w:rsidR="00AE0704" w:rsidRPr="00ED558B" w:rsidRDefault="00AE0704" w:rsidP="00AE0704">
            <w:pPr>
              <w:pStyle w:val="100"/>
              <w:spacing w:line="400" w:lineRule="exact"/>
              <w:rPr>
                <w:rFonts w:asciiTheme="majorEastAsia" w:eastAsiaTheme="majorEastAsia" w:hAnsiTheme="majorEastAsia"/>
                <w:szCs w:val="21"/>
              </w:rPr>
            </w:pPr>
            <w:r w:rsidRPr="00ED558B">
              <w:rPr>
                <w:rFonts w:ascii="宋体" w:hAnsi="宋体" w:hint="eastAsia"/>
                <w:szCs w:val="21"/>
              </w:rPr>
              <w:t>联系方式：15999102552</w:t>
            </w:r>
          </w:p>
        </w:tc>
      </w:tr>
      <w:tr w:rsidR="00ED558B" w:rsidRPr="00ED558B" w14:paraId="052BE78B" w14:textId="77777777" w:rsidTr="005726D4">
        <w:trPr>
          <w:trHeight w:val="454"/>
        </w:trPr>
        <w:tc>
          <w:tcPr>
            <w:tcW w:w="1117" w:type="dxa"/>
            <w:vAlign w:val="center"/>
          </w:tcPr>
          <w:p w14:paraId="12F3ECDB"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4</w:t>
            </w:r>
          </w:p>
        </w:tc>
        <w:tc>
          <w:tcPr>
            <w:tcW w:w="2711" w:type="dxa"/>
            <w:vAlign w:val="center"/>
          </w:tcPr>
          <w:p w14:paraId="32D23AAB"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项目预算</w:t>
            </w:r>
          </w:p>
        </w:tc>
        <w:tc>
          <w:tcPr>
            <w:tcW w:w="5103" w:type="dxa"/>
            <w:vAlign w:val="center"/>
          </w:tcPr>
          <w:p w14:paraId="462172EF" w14:textId="23175445" w:rsidR="00FE5946" w:rsidRPr="00ED558B" w:rsidRDefault="00A4392B">
            <w:pPr>
              <w:pStyle w:val="21"/>
              <w:autoSpaceDE w:val="0"/>
              <w:autoSpaceDN w:val="0"/>
              <w:spacing w:line="400" w:lineRule="exact"/>
              <w:rPr>
                <w:rFonts w:asciiTheme="majorEastAsia" w:eastAsiaTheme="majorEastAsia" w:hAnsiTheme="majorEastAsia" w:cs="宋体"/>
                <w:szCs w:val="21"/>
                <w:lang w:val="zh-CN"/>
              </w:rPr>
            </w:pPr>
            <w:r w:rsidRPr="00ED558B">
              <w:rPr>
                <w:rFonts w:asciiTheme="majorEastAsia" w:eastAsiaTheme="majorEastAsia" w:hAnsiTheme="majorEastAsia" w:cs="宋体" w:hint="eastAsia"/>
                <w:szCs w:val="21"/>
                <w:lang w:val="zh-CN"/>
              </w:rPr>
              <w:t>金额（小写）：</w:t>
            </w:r>
            <w:r w:rsidR="009F2C44" w:rsidRPr="00ED558B">
              <w:rPr>
                <w:rFonts w:asciiTheme="majorEastAsia" w:eastAsiaTheme="majorEastAsia" w:hAnsiTheme="majorEastAsia" w:cs="宋体"/>
                <w:szCs w:val="21"/>
                <w:lang w:val="zh-CN"/>
              </w:rPr>
              <w:t>1596800</w:t>
            </w:r>
            <w:r w:rsidR="009D7DE8" w:rsidRPr="00ED558B">
              <w:rPr>
                <w:rFonts w:asciiTheme="majorEastAsia" w:eastAsiaTheme="majorEastAsia" w:hAnsiTheme="majorEastAsia" w:cs="宋体" w:hint="eastAsia"/>
                <w:szCs w:val="21"/>
                <w:lang w:val="zh-CN"/>
              </w:rPr>
              <w:t>元</w:t>
            </w:r>
          </w:p>
          <w:p w14:paraId="0C43193D" w14:textId="237D8A1B" w:rsidR="00FE5946" w:rsidRPr="00ED558B" w:rsidRDefault="00A4392B">
            <w:pPr>
              <w:pStyle w:val="21"/>
              <w:adjustRightInd w:val="0"/>
              <w:snapToGrid w:val="0"/>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lang w:val="zh-CN"/>
              </w:rPr>
              <w:t>金额（大写）：</w:t>
            </w:r>
            <w:r w:rsidR="009F2C44" w:rsidRPr="00ED558B">
              <w:rPr>
                <w:rFonts w:asciiTheme="majorEastAsia" w:eastAsiaTheme="majorEastAsia" w:hAnsiTheme="majorEastAsia" w:cs="宋体" w:hint="eastAsia"/>
                <w:szCs w:val="21"/>
                <w:lang w:val="zh-CN"/>
              </w:rPr>
              <w:t>壹佰伍拾玖万陆仟捌佰元整</w:t>
            </w:r>
            <w:r w:rsidRPr="00ED558B">
              <w:rPr>
                <w:rFonts w:asciiTheme="majorEastAsia" w:eastAsiaTheme="majorEastAsia" w:hAnsiTheme="majorEastAsia" w:cs="宋体" w:hint="eastAsia"/>
                <w:szCs w:val="21"/>
              </w:rPr>
              <w:t xml:space="preserve"> </w:t>
            </w:r>
          </w:p>
        </w:tc>
      </w:tr>
      <w:tr w:rsidR="00ED558B" w:rsidRPr="00ED558B" w14:paraId="4A28DBAE" w14:textId="77777777" w:rsidTr="005726D4">
        <w:trPr>
          <w:trHeight w:val="454"/>
        </w:trPr>
        <w:tc>
          <w:tcPr>
            <w:tcW w:w="1117" w:type="dxa"/>
            <w:vAlign w:val="center"/>
          </w:tcPr>
          <w:p w14:paraId="005E83AF"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5</w:t>
            </w:r>
          </w:p>
        </w:tc>
        <w:tc>
          <w:tcPr>
            <w:tcW w:w="2711" w:type="dxa"/>
            <w:vAlign w:val="center"/>
          </w:tcPr>
          <w:p w14:paraId="44EE8F4A" w14:textId="77777777" w:rsidR="00FE5946" w:rsidRPr="00ED558B" w:rsidRDefault="00A4392B">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供应商资格条件</w:t>
            </w:r>
          </w:p>
        </w:tc>
        <w:tc>
          <w:tcPr>
            <w:tcW w:w="5103" w:type="dxa"/>
            <w:vAlign w:val="center"/>
          </w:tcPr>
          <w:p w14:paraId="0EFBE500" w14:textId="343E85C1" w:rsidR="00FE5946" w:rsidRPr="00ED558B" w:rsidRDefault="00A4392B">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满足《中华人民共和国政府采购法》第二十二条规定：（1）具有独立承担民事责任的能力，提供有效的营业执照等证明；（2）提供上年度（2021年度）经审计财务会计报告，或基本开户银行出具的资信证明；（3）提供磋商响应文件提交截止前半年内任一月依法缴纳税收证明；（4）提供磋商响应文件提交截止前半年内任一月社保缴纳证明；（5）提供无重大违法记录声明书；</w:t>
            </w:r>
          </w:p>
          <w:p w14:paraId="708CEE10" w14:textId="77777777" w:rsidR="00FE5946" w:rsidRPr="00ED558B" w:rsidRDefault="00A4392B">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2、落实政府采购政策需满足的资格要求：非专门面向中小企业采购项目；</w:t>
            </w:r>
          </w:p>
          <w:p w14:paraId="24CE980B" w14:textId="77777777" w:rsidR="00B408E1" w:rsidRPr="00ED558B" w:rsidRDefault="00031308">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3、本项目的特定资格要求：</w:t>
            </w:r>
            <w:r w:rsidR="00B408E1" w:rsidRPr="00ED558B">
              <w:rPr>
                <w:rFonts w:asciiTheme="majorEastAsia" w:eastAsiaTheme="majorEastAsia" w:hAnsiTheme="majorEastAsia" w:cs="宋体" w:hint="eastAsia"/>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p w14:paraId="355CF4D2" w14:textId="24ABB2E4" w:rsidR="00FE5946" w:rsidRPr="00ED558B" w:rsidRDefault="00AD0A08">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szCs w:val="21"/>
              </w:rPr>
              <w:t>4</w:t>
            </w:r>
            <w:r w:rsidR="00A4392B" w:rsidRPr="00ED558B">
              <w:rPr>
                <w:rFonts w:asciiTheme="majorEastAsia" w:eastAsiaTheme="majorEastAsia" w:hAnsiTheme="majorEastAsia" w:cs="宋体" w:hint="eastAsia"/>
                <w:szCs w:val="21"/>
              </w:rPr>
              <w:t>、</w:t>
            </w:r>
            <w:r w:rsidR="00031308" w:rsidRPr="00ED558B">
              <w:rPr>
                <w:rFonts w:asciiTheme="majorEastAsia" w:eastAsiaTheme="majorEastAsia" w:hAnsiTheme="majorEastAsia" w:cs="宋体" w:hint="eastAsia"/>
                <w:szCs w:val="21"/>
              </w:rPr>
              <w:t>本项目的其他资格要求：</w:t>
            </w:r>
            <w:r w:rsidR="00A4392B" w:rsidRPr="00ED558B">
              <w:rPr>
                <w:rFonts w:asciiTheme="majorEastAsia" w:eastAsiaTheme="majorEastAsia" w:hAnsiTheme="majorEastAsia" w:cs="宋体" w:hint="eastAsia"/>
                <w:szCs w:val="21"/>
              </w:rPr>
              <w:t>（</w:t>
            </w:r>
            <w:r w:rsidR="00031308" w:rsidRPr="00ED558B">
              <w:rPr>
                <w:rFonts w:asciiTheme="majorEastAsia" w:eastAsiaTheme="majorEastAsia" w:hAnsiTheme="majorEastAsia" w:cs="宋体"/>
                <w:szCs w:val="21"/>
              </w:rPr>
              <w:t>1</w:t>
            </w:r>
            <w:r w:rsidR="00A4392B" w:rsidRPr="00ED558B">
              <w:rPr>
                <w:rFonts w:asciiTheme="majorEastAsia" w:eastAsiaTheme="majorEastAsia" w:hAnsiTheme="majorEastAsia" w:cs="宋体" w:hint="eastAsia"/>
                <w:szCs w:val="21"/>
              </w:rPr>
              <w:t>）为采购项目提供整体</w:t>
            </w:r>
            <w:r w:rsidR="00A4392B" w:rsidRPr="00ED558B">
              <w:rPr>
                <w:rFonts w:asciiTheme="majorEastAsia" w:eastAsiaTheme="majorEastAsia" w:hAnsiTheme="majorEastAsia" w:cs="宋体" w:hint="eastAsia"/>
                <w:szCs w:val="21"/>
              </w:rPr>
              <w:lastRenderedPageBreak/>
              <w:t>设计、规范编制或者项目管理、监理、检测等服务的供应商，不得再参加该采购项目的其他采购活动；（</w:t>
            </w:r>
            <w:r w:rsidR="00031308" w:rsidRPr="00ED558B">
              <w:rPr>
                <w:rFonts w:asciiTheme="majorEastAsia" w:eastAsiaTheme="majorEastAsia" w:hAnsiTheme="majorEastAsia" w:cs="宋体"/>
                <w:szCs w:val="21"/>
              </w:rPr>
              <w:t>2</w:t>
            </w:r>
            <w:r w:rsidR="00A4392B" w:rsidRPr="00ED558B">
              <w:rPr>
                <w:rFonts w:asciiTheme="majorEastAsia" w:eastAsiaTheme="majorEastAsia" w:hAnsiTheme="majorEastAsia" w:cs="宋体" w:hint="eastAsia"/>
                <w:szCs w:val="21"/>
              </w:rPr>
              <w:t>）单位负责人为同一人或者存在直接控股、管理关系的不同供应商不得参加本项目同一包的磋商；（</w:t>
            </w:r>
            <w:r w:rsidR="00031308" w:rsidRPr="00ED558B">
              <w:rPr>
                <w:rFonts w:asciiTheme="majorEastAsia" w:eastAsiaTheme="majorEastAsia" w:hAnsiTheme="majorEastAsia" w:cs="宋体"/>
                <w:szCs w:val="21"/>
              </w:rPr>
              <w:t>3</w:t>
            </w:r>
            <w:r w:rsidR="00A4392B" w:rsidRPr="00ED558B">
              <w:rPr>
                <w:rFonts w:asciiTheme="majorEastAsia" w:eastAsiaTheme="majorEastAsia" w:hAnsiTheme="majorEastAsia" w:cs="宋体" w:hint="eastAsia"/>
                <w:szCs w:val="21"/>
              </w:rPr>
              <w:t>）供应商未列入失信被执行人、</w:t>
            </w:r>
            <w:r w:rsidR="00A80666" w:rsidRPr="00ED558B">
              <w:rPr>
                <w:rFonts w:asciiTheme="majorEastAsia" w:eastAsiaTheme="majorEastAsia" w:hAnsiTheme="majorEastAsia" w:cs="宋体" w:hint="eastAsia"/>
                <w:szCs w:val="21"/>
              </w:rPr>
              <w:t>重大税收违法失信主体</w:t>
            </w:r>
            <w:r w:rsidR="00A4392B" w:rsidRPr="00ED558B">
              <w:rPr>
                <w:rFonts w:asciiTheme="majorEastAsia" w:eastAsiaTheme="majorEastAsia" w:hAnsiTheme="majorEastAsia" w:cs="宋体" w:hint="eastAsia"/>
                <w:szCs w:val="21"/>
              </w:rPr>
              <w:t>、政府采购严重违法失信行为记录名单（财库[2016]125号）</w:t>
            </w:r>
            <w:r w:rsidR="00940ECD" w:rsidRPr="00ED558B">
              <w:rPr>
                <w:rFonts w:asciiTheme="majorEastAsia" w:eastAsiaTheme="majorEastAsia" w:hAnsiTheme="majorEastAsia" w:cs="宋体" w:hint="eastAsia"/>
                <w:szCs w:val="21"/>
              </w:rPr>
              <w:t>。</w:t>
            </w:r>
          </w:p>
        </w:tc>
      </w:tr>
      <w:tr w:rsidR="00ED558B" w:rsidRPr="00ED558B" w14:paraId="6FA38D62" w14:textId="77777777" w:rsidTr="005726D4">
        <w:trPr>
          <w:trHeight w:val="454"/>
        </w:trPr>
        <w:tc>
          <w:tcPr>
            <w:tcW w:w="1117" w:type="dxa"/>
            <w:vAlign w:val="center"/>
          </w:tcPr>
          <w:p w14:paraId="1C806F51"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6</w:t>
            </w:r>
          </w:p>
        </w:tc>
        <w:tc>
          <w:tcPr>
            <w:tcW w:w="2711" w:type="dxa"/>
            <w:vAlign w:val="center"/>
          </w:tcPr>
          <w:p w14:paraId="063B2662" w14:textId="77777777" w:rsidR="00BA2BD9" w:rsidRPr="00ED558B" w:rsidRDefault="00BA2BD9" w:rsidP="00BA4926">
            <w:pPr>
              <w:adjustRightInd w:val="0"/>
              <w:snapToGrid w:val="0"/>
              <w:spacing w:line="280" w:lineRule="exact"/>
              <w:jc w:val="center"/>
              <w:rPr>
                <w:rFonts w:ascii="宋体" w:hAnsi="宋体"/>
                <w:bCs/>
                <w:szCs w:val="21"/>
              </w:rPr>
            </w:pPr>
            <w:r w:rsidRPr="00ED558B">
              <w:rPr>
                <w:rFonts w:ascii="宋体" w:hAnsi="宋体" w:hint="eastAsia"/>
                <w:bCs/>
                <w:szCs w:val="21"/>
              </w:rPr>
              <w:t>信用查询时间</w:t>
            </w:r>
          </w:p>
        </w:tc>
        <w:tc>
          <w:tcPr>
            <w:tcW w:w="5103" w:type="dxa"/>
            <w:vAlign w:val="center"/>
          </w:tcPr>
          <w:p w14:paraId="263C3AAC" w14:textId="2FA6BFF7" w:rsidR="00BA2BD9" w:rsidRPr="00ED558B" w:rsidRDefault="000C6F31" w:rsidP="00BA2BD9">
            <w:pPr>
              <w:adjustRightInd w:val="0"/>
              <w:snapToGrid w:val="0"/>
              <w:spacing w:line="280" w:lineRule="exact"/>
              <w:jc w:val="left"/>
              <w:rPr>
                <w:rFonts w:ascii="宋体" w:hAnsi="宋体"/>
                <w:szCs w:val="21"/>
              </w:rPr>
            </w:pPr>
            <w:r>
              <w:rPr>
                <w:rFonts w:ascii="宋体" w:hAnsi="宋体" w:hint="eastAsia"/>
                <w:szCs w:val="21"/>
              </w:rPr>
              <w:t>2022年</w:t>
            </w:r>
            <w:r w:rsidR="00653ADB">
              <w:rPr>
                <w:rFonts w:ascii="宋体" w:hAnsi="宋体"/>
                <w:szCs w:val="21"/>
              </w:rPr>
              <w:t>12</w:t>
            </w:r>
            <w:r>
              <w:rPr>
                <w:rFonts w:ascii="宋体" w:hAnsi="宋体" w:hint="eastAsia"/>
                <w:szCs w:val="21"/>
              </w:rPr>
              <w:t>月</w:t>
            </w:r>
            <w:r w:rsidR="00653ADB">
              <w:rPr>
                <w:rFonts w:ascii="宋体" w:hAnsi="宋体"/>
                <w:szCs w:val="21"/>
              </w:rPr>
              <w:t>25</w:t>
            </w:r>
            <w:r>
              <w:rPr>
                <w:rFonts w:ascii="宋体" w:hAnsi="宋体" w:hint="eastAsia"/>
                <w:szCs w:val="21"/>
              </w:rPr>
              <w:t>日</w:t>
            </w:r>
            <w:r w:rsidR="00BA2BD9" w:rsidRPr="00ED558B">
              <w:rPr>
                <w:rFonts w:ascii="宋体" w:hAnsi="宋体" w:hint="eastAsia"/>
                <w:szCs w:val="21"/>
              </w:rPr>
              <w:t>11时30分-13时30分(北京时间)</w:t>
            </w:r>
          </w:p>
        </w:tc>
      </w:tr>
      <w:tr w:rsidR="00ED558B" w:rsidRPr="00ED558B" w14:paraId="0822D24F" w14:textId="77777777" w:rsidTr="005726D4">
        <w:trPr>
          <w:trHeight w:val="567"/>
        </w:trPr>
        <w:tc>
          <w:tcPr>
            <w:tcW w:w="1117" w:type="dxa"/>
            <w:vAlign w:val="center"/>
          </w:tcPr>
          <w:p w14:paraId="7073CB94"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7</w:t>
            </w:r>
          </w:p>
        </w:tc>
        <w:tc>
          <w:tcPr>
            <w:tcW w:w="2711" w:type="dxa"/>
            <w:vAlign w:val="center"/>
          </w:tcPr>
          <w:p w14:paraId="2555EB06"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联合体响应</w:t>
            </w:r>
          </w:p>
        </w:tc>
        <w:tc>
          <w:tcPr>
            <w:tcW w:w="5103" w:type="dxa"/>
            <w:vAlign w:val="center"/>
          </w:tcPr>
          <w:p w14:paraId="6C25FB33" w14:textId="0EB03AF1" w:rsidR="00BA2BD9" w:rsidRPr="00ED558B" w:rsidRDefault="00163E01" w:rsidP="00B408E1">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本项目</w:t>
            </w:r>
            <w:r w:rsidR="003D4323" w:rsidRPr="00ED558B">
              <w:rPr>
                <w:rFonts w:asciiTheme="majorEastAsia" w:eastAsiaTheme="majorEastAsia" w:hAnsiTheme="majorEastAsia" w:cs="宋体" w:hint="eastAsia"/>
                <w:szCs w:val="21"/>
              </w:rPr>
              <w:t>接受联合体</w:t>
            </w:r>
          </w:p>
        </w:tc>
      </w:tr>
      <w:tr w:rsidR="00ED558B" w:rsidRPr="00ED558B" w14:paraId="26E36B5B" w14:textId="77777777" w:rsidTr="005726D4">
        <w:trPr>
          <w:trHeight w:val="567"/>
        </w:trPr>
        <w:tc>
          <w:tcPr>
            <w:tcW w:w="1117" w:type="dxa"/>
            <w:vAlign w:val="center"/>
          </w:tcPr>
          <w:p w14:paraId="3AEAE110"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8</w:t>
            </w:r>
          </w:p>
        </w:tc>
        <w:tc>
          <w:tcPr>
            <w:tcW w:w="2711" w:type="dxa"/>
            <w:vAlign w:val="center"/>
          </w:tcPr>
          <w:p w14:paraId="5FC8FDC6"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备选方案</w:t>
            </w:r>
          </w:p>
        </w:tc>
        <w:tc>
          <w:tcPr>
            <w:tcW w:w="5103" w:type="dxa"/>
            <w:vAlign w:val="center"/>
          </w:tcPr>
          <w:p w14:paraId="3CBC8267" w14:textId="77777777" w:rsidR="00BA2BD9" w:rsidRPr="00ED558B" w:rsidRDefault="00BA2BD9" w:rsidP="00BA2BD9">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不接受 </w:t>
            </w:r>
          </w:p>
        </w:tc>
      </w:tr>
      <w:tr w:rsidR="00ED558B" w:rsidRPr="00ED558B" w14:paraId="60BB669C" w14:textId="77777777" w:rsidTr="00132C32">
        <w:trPr>
          <w:trHeight w:val="567"/>
        </w:trPr>
        <w:tc>
          <w:tcPr>
            <w:tcW w:w="1117" w:type="dxa"/>
            <w:vAlign w:val="center"/>
          </w:tcPr>
          <w:p w14:paraId="7D9A55E6"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9</w:t>
            </w:r>
          </w:p>
        </w:tc>
        <w:tc>
          <w:tcPr>
            <w:tcW w:w="2711" w:type="dxa"/>
            <w:vAlign w:val="center"/>
          </w:tcPr>
          <w:p w14:paraId="24DE6293"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信息公告媒体</w:t>
            </w:r>
          </w:p>
        </w:tc>
        <w:tc>
          <w:tcPr>
            <w:tcW w:w="5103" w:type="dxa"/>
          </w:tcPr>
          <w:p w14:paraId="02786B5C" w14:textId="13E6B845" w:rsidR="00BA2BD9" w:rsidRPr="00ED558B" w:rsidRDefault="00696896" w:rsidP="00BA2BD9">
            <w:pPr>
              <w:pStyle w:val="21"/>
              <w:spacing w:line="400" w:lineRule="exact"/>
              <w:ind w:firstLine="2"/>
              <w:rPr>
                <w:rFonts w:asciiTheme="minorEastAsia" w:eastAsiaTheme="minorEastAsia" w:hAnsiTheme="minorEastAsia" w:cs="宋体"/>
                <w:bCs/>
                <w:szCs w:val="21"/>
              </w:rPr>
            </w:pPr>
            <w:r w:rsidRPr="00ED558B">
              <w:rPr>
                <w:rFonts w:asciiTheme="minorEastAsia" w:eastAsiaTheme="minorEastAsia" w:hAnsiTheme="minorEastAsia" w:cs="宋体" w:hint="eastAsia"/>
                <w:bCs/>
                <w:szCs w:val="21"/>
              </w:rPr>
              <w:t>新疆政府采购网</w:t>
            </w:r>
          </w:p>
        </w:tc>
      </w:tr>
      <w:tr w:rsidR="00ED558B" w:rsidRPr="00ED558B" w14:paraId="6D4D29AB" w14:textId="77777777" w:rsidTr="005726D4">
        <w:trPr>
          <w:trHeight w:val="567"/>
        </w:trPr>
        <w:tc>
          <w:tcPr>
            <w:tcW w:w="1117" w:type="dxa"/>
            <w:vAlign w:val="center"/>
          </w:tcPr>
          <w:p w14:paraId="105C65BD"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10</w:t>
            </w:r>
          </w:p>
        </w:tc>
        <w:tc>
          <w:tcPr>
            <w:tcW w:w="2711" w:type="dxa"/>
            <w:vAlign w:val="center"/>
          </w:tcPr>
          <w:p w14:paraId="43B7BFD4"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响应文件递交截止时间</w:t>
            </w:r>
          </w:p>
        </w:tc>
        <w:tc>
          <w:tcPr>
            <w:tcW w:w="5103" w:type="dxa"/>
            <w:vAlign w:val="center"/>
          </w:tcPr>
          <w:p w14:paraId="7B46FC62" w14:textId="5E1FB50B" w:rsidR="00BA2BD9" w:rsidRPr="00ED558B" w:rsidRDefault="000C6F31" w:rsidP="00BA2BD9">
            <w:pPr>
              <w:pStyle w:val="21"/>
              <w:spacing w:line="400" w:lineRule="exact"/>
              <w:ind w:firstLine="2"/>
              <w:rPr>
                <w:rFonts w:asciiTheme="minorEastAsia" w:eastAsiaTheme="minorEastAsia" w:hAnsiTheme="minorEastAsia" w:cs="宋体"/>
                <w:bCs/>
                <w:szCs w:val="21"/>
              </w:rPr>
            </w:pPr>
            <w:r>
              <w:rPr>
                <w:rFonts w:asciiTheme="minorEastAsia" w:eastAsiaTheme="minorEastAsia" w:hAnsiTheme="minorEastAsia" w:hint="eastAsia"/>
                <w:szCs w:val="21"/>
              </w:rPr>
              <w:t>2022年</w:t>
            </w:r>
            <w:r w:rsidR="00653ADB">
              <w:rPr>
                <w:rFonts w:asciiTheme="minorEastAsia" w:eastAsiaTheme="minorEastAsia" w:hAnsiTheme="minorEastAsia"/>
                <w:szCs w:val="21"/>
              </w:rPr>
              <w:t>12</w:t>
            </w:r>
            <w:r>
              <w:rPr>
                <w:rFonts w:asciiTheme="minorEastAsia" w:eastAsiaTheme="minorEastAsia" w:hAnsiTheme="minorEastAsia" w:hint="eastAsia"/>
                <w:szCs w:val="21"/>
              </w:rPr>
              <w:t>月</w:t>
            </w:r>
            <w:r w:rsidR="00653ADB">
              <w:rPr>
                <w:rFonts w:asciiTheme="minorEastAsia" w:eastAsiaTheme="minorEastAsia" w:hAnsiTheme="minorEastAsia"/>
                <w:szCs w:val="21"/>
              </w:rPr>
              <w:t>25</w:t>
            </w:r>
            <w:r>
              <w:rPr>
                <w:rFonts w:asciiTheme="minorEastAsia" w:eastAsiaTheme="minorEastAsia" w:hAnsiTheme="minorEastAsia" w:hint="eastAsia"/>
                <w:szCs w:val="21"/>
              </w:rPr>
              <w:t>日</w:t>
            </w:r>
            <w:r w:rsidR="00BA2BD9" w:rsidRPr="00ED558B">
              <w:rPr>
                <w:rFonts w:asciiTheme="minorEastAsia" w:eastAsiaTheme="minorEastAsia" w:hAnsiTheme="minorEastAsia" w:hint="eastAsia"/>
                <w:szCs w:val="21"/>
              </w:rPr>
              <w:t>11点00分</w:t>
            </w:r>
            <w:r w:rsidR="00BA2BD9" w:rsidRPr="00ED558B">
              <w:rPr>
                <w:rFonts w:asciiTheme="minorEastAsia" w:eastAsiaTheme="minorEastAsia" w:hAnsiTheme="minorEastAsia" w:cs="宋体" w:hint="eastAsia"/>
                <w:bCs/>
                <w:szCs w:val="21"/>
              </w:rPr>
              <w:t>（北京时间）</w:t>
            </w:r>
          </w:p>
        </w:tc>
      </w:tr>
      <w:tr w:rsidR="00ED558B" w:rsidRPr="00ED558B" w14:paraId="530D82EE" w14:textId="77777777" w:rsidTr="005726D4">
        <w:trPr>
          <w:trHeight w:val="454"/>
        </w:trPr>
        <w:tc>
          <w:tcPr>
            <w:tcW w:w="1117" w:type="dxa"/>
            <w:vAlign w:val="center"/>
          </w:tcPr>
          <w:p w14:paraId="44447EE1"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11</w:t>
            </w:r>
          </w:p>
        </w:tc>
        <w:tc>
          <w:tcPr>
            <w:tcW w:w="2711" w:type="dxa"/>
            <w:vAlign w:val="center"/>
          </w:tcPr>
          <w:p w14:paraId="12C45E06" w14:textId="77777777" w:rsidR="00BA2BD9" w:rsidRPr="00ED558B" w:rsidRDefault="00BA2BD9" w:rsidP="00BA2BD9">
            <w:pPr>
              <w:pStyle w:val="21"/>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磋商时间、地点</w:t>
            </w:r>
          </w:p>
        </w:tc>
        <w:tc>
          <w:tcPr>
            <w:tcW w:w="5103" w:type="dxa"/>
            <w:vAlign w:val="center"/>
          </w:tcPr>
          <w:p w14:paraId="1257CF52" w14:textId="3949A8CF" w:rsidR="00BA2BD9" w:rsidRPr="00ED558B" w:rsidRDefault="00BA2BD9" w:rsidP="00BA2BD9">
            <w:pPr>
              <w:pStyle w:val="21"/>
              <w:widowControl/>
              <w:spacing w:line="400" w:lineRule="exact"/>
              <w:ind w:firstLine="2"/>
              <w:rPr>
                <w:rFonts w:asciiTheme="minorEastAsia" w:eastAsiaTheme="minorEastAsia" w:hAnsiTheme="minorEastAsia" w:cs="宋体"/>
                <w:bCs/>
                <w:szCs w:val="21"/>
              </w:rPr>
            </w:pPr>
            <w:r w:rsidRPr="00ED558B">
              <w:rPr>
                <w:rFonts w:asciiTheme="minorEastAsia" w:eastAsiaTheme="minorEastAsia" w:hAnsiTheme="minorEastAsia" w:cs="宋体" w:hint="eastAsia"/>
                <w:bCs/>
                <w:szCs w:val="21"/>
              </w:rPr>
              <w:t>磋商时间：</w:t>
            </w:r>
            <w:r w:rsidR="000C6F31">
              <w:rPr>
                <w:rFonts w:asciiTheme="minorEastAsia" w:eastAsiaTheme="minorEastAsia" w:hAnsiTheme="minorEastAsia" w:hint="eastAsia"/>
                <w:szCs w:val="21"/>
              </w:rPr>
              <w:t>2022年</w:t>
            </w:r>
            <w:r w:rsidR="00653ADB">
              <w:rPr>
                <w:rFonts w:asciiTheme="minorEastAsia" w:eastAsiaTheme="minorEastAsia" w:hAnsiTheme="minorEastAsia"/>
                <w:szCs w:val="21"/>
              </w:rPr>
              <w:t>12</w:t>
            </w:r>
            <w:r w:rsidR="000C6F31">
              <w:rPr>
                <w:rFonts w:asciiTheme="minorEastAsia" w:eastAsiaTheme="minorEastAsia" w:hAnsiTheme="minorEastAsia" w:hint="eastAsia"/>
                <w:szCs w:val="21"/>
              </w:rPr>
              <w:t>月</w:t>
            </w:r>
            <w:r w:rsidR="00653ADB">
              <w:rPr>
                <w:rFonts w:asciiTheme="minorEastAsia" w:eastAsiaTheme="minorEastAsia" w:hAnsiTheme="minorEastAsia"/>
                <w:szCs w:val="21"/>
              </w:rPr>
              <w:t>25</w:t>
            </w:r>
            <w:r w:rsidR="000C6F31">
              <w:rPr>
                <w:rFonts w:asciiTheme="minorEastAsia" w:eastAsiaTheme="minorEastAsia" w:hAnsiTheme="minorEastAsia" w:hint="eastAsia"/>
                <w:szCs w:val="21"/>
              </w:rPr>
              <w:t>日</w:t>
            </w:r>
            <w:r w:rsidRPr="00ED558B">
              <w:rPr>
                <w:rFonts w:asciiTheme="minorEastAsia" w:eastAsiaTheme="minorEastAsia" w:hAnsiTheme="minorEastAsia" w:hint="eastAsia"/>
                <w:szCs w:val="21"/>
              </w:rPr>
              <w:t>11点00分</w:t>
            </w:r>
            <w:r w:rsidRPr="00ED558B">
              <w:rPr>
                <w:rFonts w:asciiTheme="minorEastAsia" w:eastAsiaTheme="minorEastAsia" w:hAnsiTheme="minorEastAsia" w:cs="宋体" w:hint="eastAsia"/>
                <w:bCs/>
                <w:szCs w:val="21"/>
              </w:rPr>
              <w:t>（北京时间）</w:t>
            </w:r>
          </w:p>
          <w:p w14:paraId="4DB926AC" w14:textId="77777777" w:rsidR="00BA2BD9" w:rsidRPr="00ED558B" w:rsidRDefault="00BA2BD9" w:rsidP="00BA2BD9">
            <w:pPr>
              <w:pStyle w:val="21"/>
              <w:widowControl/>
              <w:spacing w:line="400" w:lineRule="exact"/>
              <w:ind w:firstLine="2"/>
              <w:rPr>
                <w:rFonts w:asciiTheme="minorEastAsia" w:eastAsiaTheme="minorEastAsia" w:hAnsiTheme="minorEastAsia" w:cs="宋体"/>
                <w:bCs/>
                <w:szCs w:val="21"/>
              </w:rPr>
            </w:pPr>
            <w:r w:rsidRPr="00ED558B">
              <w:rPr>
                <w:rFonts w:asciiTheme="minorEastAsia" w:eastAsiaTheme="minorEastAsia" w:hAnsiTheme="minorEastAsia" w:cs="宋体" w:hint="eastAsia"/>
                <w:bCs/>
                <w:szCs w:val="21"/>
              </w:rPr>
              <w:t>磋商地点：乌鲁木齐市天山区光明路276号E阳臻品15层1503室会议室</w:t>
            </w:r>
          </w:p>
        </w:tc>
      </w:tr>
      <w:tr w:rsidR="00ED558B" w:rsidRPr="00ED558B" w14:paraId="7313EB1D" w14:textId="77777777" w:rsidTr="005726D4">
        <w:trPr>
          <w:trHeight w:val="1398"/>
        </w:trPr>
        <w:tc>
          <w:tcPr>
            <w:tcW w:w="1117" w:type="dxa"/>
            <w:vAlign w:val="center"/>
          </w:tcPr>
          <w:p w14:paraId="4864B442"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12</w:t>
            </w:r>
          </w:p>
        </w:tc>
        <w:tc>
          <w:tcPr>
            <w:tcW w:w="2711" w:type="dxa"/>
            <w:vAlign w:val="center"/>
          </w:tcPr>
          <w:p w14:paraId="5A6432F9"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磋商小组的组建及评审专家的确定方式</w:t>
            </w:r>
          </w:p>
        </w:tc>
        <w:tc>
          <w:tcPr>
            <w:tcW w:w="5103" w:type="dxa"/>
            <w:vAlign w:val="center"/>
          </w:tcPr>
          <w:p w14:paraId="510462FB" w14:textId="77777777" w:rsidR="00BA2BD9" w:rsidRPr="00ED558B" w:rsidRDefault="00BA2BD9" w:rsidP="00BA2BD9">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磋商小组构成：磋商小组由采购人代表和评审专家共3人以上单数组成，其中评审专家人数不得少于磋商小组成员总数的2/3。</w:t>
            </w:r>
          </w:p>
          <w:p w14:paraId="30561FEF" w14:textId="77777777" w:rsidR="00BA2BD9" w:rsidRPr="00ED558B" w:rsidRDefault="00BA2BD9" w:rsidP="00BA2BD9">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磋商小组确定方式：专家库随机抽取。</w:t>
            </w:r>
          </w:p>
        </w:tc>
      </w:tr>
      <w:tr w:rsidR="00ED558B" w:rsidRPr="00ED558B" w14:paraId="0AB5A289" w14:textId="77777777" w:rsidTr="005726D4">
        <w:trPr>
          <w:trHeight w:val="947"/>
        </w:trPr>
        <w:tc>
          <w:tcPr>
            <w:tcW w:w="1117" w:type="dxa"/>
            <w:vAlign w:val="center"/>
          </w:tcPr>
          <w:p w14:paraId="5E2FA8D3"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w:t>
            </w:r>
            <w:r w:rsidRPr="00ED558B">
              <w:rPr>
                <w:rFonts w:asciiTheme="majorEastAsia" w:eastAsiaTheme="majorEastAsia" w:hAnsiTheme="majorEastAsia" w:cs="宋体"/>
                <w:bCs/>
                <w:szCs w:val="21"/>
              </w:rPr>
              <w:t>3</w:t>
            </w:r>
          </w:p>
        </w:tc>
        <w:tc>
          <w:tcPr>
            <w:tcW w:w="2711" w:type="dxa"/>
            <w:vAlign w:val="center"/>
          </w:tcPr>
          <w:p w14:paraId="656C9911"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磋商保证金</w:t>
            </w:r>
          </w:p>
        </w:tc>
        <w:tc>
          <w:tcPr>
            <w:tcW w:w="5103" w:type="dxa"/>
            <w:vAlign w:val="center"/>
          </w:tcPr>
          <w:p w14:paraId="12390908" w14:textId="77777777" w:rsidR="00BA2BD9" w:rsidRPr="00ED558B" w:rsidRDefault="00BA2BD9" w:rsidP="00BA2BD9">
            <w:pPr>
              <w:pStyle w:val="21"/>
              <w:spacing w:line="400" w:lineRule="exact"/>
              <w:ind w:firstLine="2"/>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缴纳方式：单位账户电汇、网银转账</w:t>
            </w:r>
          </w:p>
          <w:p w14:paraId="311C21F1" w14:textId="250E9A4C" w:rsidR="00BA2BD9" w:rsidRPr="00ED558B" w:rsidRDefault="00BA2BD9" w:rsidP="00BA2BD9">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金额（小写）：</w:t>
            </w:r>
            <w:r w:rsidR="00F654FD" w:rsidRPr="00ED558B">
              <w:rPr>
                <w:rFonts w:asciiTheme="majorEastAsia" w:eastAsiaTheme="majorEastAsia" w:hAnsiTheme="majorEastAsia" w:cs="宋体"/>
                <w:szCs w:val="21"/>
                <w:lang w:val="zh-CN"/>
              </w:rPr>
              <w:t>150</w:t>
            </w:r>
            <w:r w:rsidRPr="00ED558B">
              <w:rPr>
                <w:rFonts w:asciiTheme="majorEastAsia" w:eastAsiaTheme="majorEastAsia" w:hAnsiTheme="majorEastAsia" w:cs="宋体"/>
                <w:szCs w:val="21"/>
                <w:lang w:val="zh-CN"/>
              </w:rPr>
              <w:t>0</w:t>
            </w:r>
            <w:r w:rsidRPr="00ED558B">
              <w:rPr>
                <w:rFonts w:asciiTheme="majorEastAsia" w:eastAsiaTheme="majorEastAsia" w:hAnsiTheme="majorEastAsia" w:cs="宋体" w:hint="eastAsia"/>
                <w:szCs w:val="21"/>
                <w:lang w:val="zh-CN"/>
              </w:rPr>
              <w:t>0元</w:t>
            </w:r>
          </w:p>
          <w:p w14:paraId="1F4EF092" w14:textId="4FDB9AB4" w:rsidR="00BA2BD9" w:rsidRPr="00ED558B" w:rsidRDefault="00BA2BD9" w:rsidP="00BA2BD9">
            <w:pPr>
              <w:pStyle w:val="21"/>
              <w:spacing w:line="400" w:lineRule="exact"/>
              <w:ind w:firstLine="2"/>
              <w:rPr>
                <w:rFonts w:asciiTheme="majorEastAsia" w:eastAsiaTheme="majorEastAsia" w:hAnsiTheme="majorEastAsia" w:cs="宋体"/>
                <w:bCs/>
                <w:szCs w:val="21"/>
              </w:rPr>
            </w:pPr>
            <w:r w:rsidRPr="00ED558B">
              <w:rPr>
                <w:rFonts w:asciiTheme="majorEastAsia" w:eastAsiaTheme="majorEastAsia" w:hAnsiTheme="majorEastAsia" w:cs="宋体" w:hint="eastAsia"/>
                <w:szCs w:val="21"/>
              </w:rPr>
              <w:t>金额（大写）：</w:t>
            </w:r>
            <w:r w:rsidR="00F654FD" w:rsidRPr="00ED558B">
              <w:rPr>
                <w:rFonts w:asciiTheme="majorEastAsia" w:eastAsiaTheme="majorEastAsia" w:hAnsiTheme="majorEastAsia" w:cs="宋体" w:hint="eastAsia"/>
                <w:szCs w:val="21"/>
              </w:rPr>
              <w:t>壹万伍仟</w:t>
            </w:r>
            <w:r w:rsidRPr="00ED558B">
              <w:rPr>
                <w:rFonts w:asciiTheme="majorEastAsia" w:eastAsiaTheme="majorEastAsia" w:hAnsiTheme="majorEastAsia" w:cs="宋体" w:hint="eastAsia"/>
                <w:szCs w:val="21"/>
              </w:rPr>
              <w:t>元整</w:t>
            </w:r>
          </w:p>
          <w:p w14:paraId="326FD899" w14:textId="77777777" w:rsidR="00BA2BD9" w:rsidRPr="00ED558B" w:rsidRDefault="00BA2BD9" w:rsidP="00BA2BD9">
            <w:pPr>
              <w:pStyle w:val="21"/>
              <w:spacing w:line="400" w:lineRule="exact"/>
              <w:ind w:firstLine="2"/>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收款单位名称：新疆经纬招标有限责任公司</w:t>
            </w:r>
          </w:p>
          <w:p w14:paraId="07D52AF8" w14:textId="77777777" w:rsidR="00BA2BD9" w:rsidRPr="00ED558B" w:rsidRDefault="00BA2BD9" w:rsidP="00BA2BD9">
            <w:pPr>
              <w:pStyle w:val="21"/>
              <w:spacing w:line="400" w:lineRule="exact"/>
              <w:ind w:firstLine="2"/>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 xml:space="preserve">账号：0000020070110084283987 </w:t>
            </w:r>
          </w:p>
          <w:p w14:paraId="17DE2737" w14:textId="77777777" w:rsidR="00BA2BD9" w:rsidRPr="00ED558B" w:rsidRDefault="00BA2BD9" w:rsidP="00BA2BD9">
            <w:pPr>
              <w:pStyle w:val="21"/>
              <w:spacing w:line="400" w:lineRule="exact"/>
              <w:ind w:firstLine="2"/>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 xml:space="preserve">开户行名称：乌鲁木齐银行天山区支行 </w:t>
            </w:r>
          </w:p>
          <w:p w14:paraId="40932885" w14:textId="77777777" w:rsidR="00BA2BD9" w:rsidRPr="00ED558B" w:rsidRDefault="00BA2BD9" w:rsidP="00BA2BD9">
            <w:pPr>
              <w:pStyle w:val="00"/>
              <w:spacing w:after="0" w:line="400" w:lineRule="exact"/>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开户银行代码：313881000027</w:t>
            </w:r>
          </w:p>
          <w:p w14:paraId="6886515A" w14:textId="77777777" w:rsidR="00BA2BD9" w:rsidRPr="00ED558B" w:rsidRDefault="00BA2BD9" w:rsidP="00BA2BD9">
            <w:pPr>
              <w:pStyle w:val="21"/>
              <w:spacing w:line="400" w:lineRule="exact"/>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形式：单位账户网银转账或银行电汇</w:t>
            </w:r>
          </w:p>
          <w:p w14:paraId="03EBDE23" w14:textId="77777777" w:rsidR="00BA2BD9" w:rsidRPr="00ED558B" w:rsidRDefault="00BA2BD9" w:rsidP="00BA2BD9">
            <w:pPr>
              <w:pStyle w:val="21"/>
              <w:adjustRightInd w:val="0"/>
              <w:snapToGrid w:val="0"/>
              <w:spacing w:line="400" w:lineRule="exact"/>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递交时间：在磋商截止时间前递交（以到账时间为准），供应商须在响应文件提交截止时间前由单位账户一次性汇入磋商响应文件指定帐号（以到账时间为准），供应商须自行评估因异地、跨行、公休日等因素造成的</w:t>
            </w:r>
            <w:r w:rsidRPr="00ED558B">
              <w:rPr>
                <w:rFonts w:asciiTheme="majorEastAsia" w:eastAsiaTheme="majorEastAsia" w:hAnsiTheme="majorEastAsia" w:cs="宋体" w:hint="eastAsia"/>
                <w:bCs/>
                <w:szCs w:val="21"/>
              </w:rPr>
              <w:lastRenderedPageBreak/>
              <w:t>保证金到账延迟风险，并承担相应责任。</w:t>
            </w:r>
          </w:p>
        </w:tc>
      </w:tr>
      <w:tr w:rsidR="00ED558B" w:rsidRPr="00ED558B" w14:paraId="38283E7F" w14:textId="77777777" w:rsidTr="005726D4">
        <w:trPr>
          <w:trHeight w:val="567"/>
        </w:trPr>
        <w:tc>
          <w:tcPr>
            <w:tcW w:w="1117" w:type="dxa"/>
            <w:vAlign w:val="center"/>
          </w:tcPr>
          <w:p w14:paraId="75290F9F"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bCs/>
                <w:szCs w:val="21"/>
              </w:rPr>
              <w:t>14</w:t>
            </w:r>
          </w:p>
        </w:tc>
        <w:tc>
          <w:tcPr>
            <w:tcW w:w="2711" w:type="dxa"/>
            <w:vAlign w:val="center"/>
          </w:tcPr>
          <w:p w14:paraId="43494D42"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评审办法</w:t>
            </w:r>
          </w:p>
        </w:tc>
        <w:tc>
          <w:tcPr>
            <w:tcW w:w="5103" w:type="dxa"/>
            <w:vAlign w:val="center"/>
          </w:tcPr>
          <w:p w14:paraId="6E25B89D" w14:textId="77777777" w:rsidR="00BA2BD9" w:rsidRPr="00ED558B" w:rsidRDefault="00BA2BD9" w:rsidP="00BA2BD9">
            <w:pPr>
              <w:pStyle w:val="21"/>
              <w:spacing w:line="400" w:lineRule="exact"/>
              <w:ind w:leftChars="1" w:left="456" w:hangingChars="216" w:hanging="454"/>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综合评分法</w:t>
            </w:r>
          </w:p>
        </w:tc>
      </w:tr>
      <w:tr w:rsidR="00ED558B" w:rsidRPr="00ED558B" w14:paraId="2BCA5665" w14:textId="77777777" w:rsidTr="005726D4">
        <w:trPr>
          <w:trHeight w:val="567"/>
        </w:trPr>
        <w:tc>
          <w:tcPr>
            <w:tcW w:w="1117" w:type="dxa"/>
            <w:vAlign w:val="center"/>
          </w:tcPr>
          <w:p w14:paraId="7AF2517E"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15</w:t>
            </w:r>
          </w:p>
        </w:tc>
        <w:tc>
          <w:tcPr>
            <w:tcW w:w="2711" w:type="dxa"/>
            <w:vAlign w:val="center"/>
          </w:tcPr>
          <w:p w14:paraId="3D2D5A4A" w14:textId="77777777" w:rsidR="00BA2BD9" w:rsidRPr="00ED558B"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磋商有效期</w:t>
            </w:r>
          </w:p>
        </w:tc>
        <w:tc>
          <w:tcPr>
            <w:tcW w:w="5103" w:type="dxa"/>
            <w:vAlign w:val="center"/>
          </w:tcPr>
          <w:p w14:paraId="0FEDAB1E" w14:textId="77777777" w:rsidR="00BA2BD9" w:rsidRPr="00ED558B" w:rsidRDefault="00BA2BD9" w:rsidP="00BA2BD9">
            <w:pPr>
              <w:pStyle w:val="21"/>
              <w:adjustRightInd w:val="0"/>
              <w:snapToGrid w:val="0"/>
              <w:spacing w:line="400" w:lineRule="exact"/>
              <w:rPr>
                <w:rFonts w:asciiTheme="majorEastAsia" w:eastAsiaTheme="majorEastAsia" w:hAnsiTheme="majorEastAsia" w:cs="宋体"/>
                <w:bCs/>
                <w:szCs w:val="21"/>
              </w:rPr>
            </w:pPr>
            <w:r w:rsidRPr="00ED558B">
              <w:rPr>
                <w:rFonts w:asciiTheme="majorEastAsia" w:eastAsiaTheme="majorEastAsia" w:hAnsiTheme="majorEastAsia" w:cs="宋体" w:hint="eastAsia"/>
                <w:szCs w:val="21"/>
              </w:rPr>
              <w:t>60日（日历日）</w:t>
            </w:r>
          </w:p>
        </w:tc>
      </w:tr>
      <w:tr w:rsidR="00ED558B" w:rsidRPr="00ED558B" w14:paraId="1D6F4D9D" w14:textId="77777777" w:rsidTr="005726D4">
        <w:trPr>
          <w:trHeight w:val="454"/>
        </w:trPr>
        <w:tc>
          <w:tcPr>
            <w:tcW w:w="1117" w:type="dxa"/>
            <w:vAlign w:val="center"/>
          </w:tcPr>
          <w:p w14:paraId="0C6138E3" w14:textId="77777777" w:rsidR="00BA4926" w:rsidRPr="00ED558B" w:rsidRDefault="00BA4926" w:rsidP="00BA4926">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16</w:t>
            </w:r>
          </w:p>
        </w:tc>
        <w:tc>
          <w:tcPr>
            <w:tcW w:w="2711" w:type="dxa"/>
            <w:vAlign w:val="center"/>
          </w:tcPr>
          <w:p w14:paraId="08D007ED" w14:textId="77777777" w:rsidR="00BA4926" w:rsidRPr="00ED558B" w:rsidRDefault="00BA4926" w:rsidP="00BA4926">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响应文件份数</w:t>
            </w:r>
          </w:p>
        </w:tc>
        <w:tc>
          <w:tcPr>
            <w:tcW w:w="5103" w:type="dxa"/>
            <w:vAlign w:val="center"/>
          </w:tcPr>
          <w:p w14:paraId="7FA20933" w14:textId="77777777" w:rsidR="00BA4926" w:rsidRPr="00ED558B" w:rsidRDefault="00BA4926" w:rsidP="00BA4926">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1.纸质版文件3份：正本1份，副本2份；</w:t>
            </w:r>
          </w:p>
          <w:p w14:paraId="0647EE01" w14:textId="0067EBF6" w:rsidR="00BA4926" w:rsidRPr="00ED558B" w:rsidRDefault="00BA4926" w:rsidP="00BA4926">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2.电子版文件2份：U盘1份（电子版内不得附带任何与本次</w:t>
            </w:r>
            <w:r w:rsidR="004930C6" w:rsidRPr="00ED558B">
              <w:rPr>
                <w:rFonts w:asciiTheme="majorEastAsia" w:eastAsiaTheme="majorEastAsia" w:hAnsiTheme="majorEastAsia" w:cs="宋体" w:hint="eastAsia"/>
                <w:szCs w:val="21"/>
              </w:rPr>
              <w:t>磋商</w:t>
            </w:r>
            <w:r w:rsidRPr="00ED558B">
              <w:rPr>
                <w:rFonts w:asciiTheme="majorEastAsia" w:eastAsiaTheme="majorEastAsia" w:hAnsiTheme="majorEastAsia" w:cs="宋体" w:hint="eastAsia"/>
                <w:szCs w:val="21"/>
              </w:rPr>
              <w:t>无关内容，格式为Word格式及PDF格式，已标价的工程量清单为excel格式）；</w:t>
            </w:r>
          </w:p>
          <w:p w14:paraId="5F56BBCB" w14:textId="1082553D" w:rsidR="00BA4926" w:rsidRPr="00ED558B" w:rsidRDefault="00BA4926" w:rsidP="00BA4926">
            <w:pPr>
              <w:pStyle w:val="21"/>
              <w:adjustRightInd w:val="0"/>
              <w:snapToGrid w:val="0"/>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3.响应文件电子版要求包含磋商文件全部内容，响应文件电子版与纸质版不一致时以纸质文件为准。</w:t>
            </w:r>
          </w:p>
        </w:tc>
      </w:tr>
      <w:tr w:rsidR="00ED558B" w:rsidRPr="00ED558B" w14:paraId="79DF9466" w14:textId="77777777" w:rsidTr="005726D4">
        <w:trPr>
          <w:trHeight w:val="454"/>
        </w:trPr>
        <w:tc>
          <w:tcPr>
            <w:tcW w:w="1117" w:type="dxa"/>
            <w:vAlign w:val="center"/>
          </w:tcPr>
          <w:p w14:paraId="520144F8" w14:textId="77777777" w:rsidR="006B77E5" w:rsidRPr="00ED558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17</w:t>
            </w:r>
          </w:p>
        </w:tc>
        <w:tc>
          <w:tcPr>
            <w:tcW w:w="2711" w:type="dxa"/>
            <w:vAlign w:val="center"/>
          </w:tcPr>
          <w:p w14:paraId="15BFBC22" w14:textId="77777777" w:rsidR="006B77E5" w:rsidRPr="00ED558B" w:rsidRDefault="006B77E5" w:rsidP="006B77E5">
            <w:pPr>
              <w:pStyle w:val="21"/>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是否允许投报进口产品</w:t>
            </w:r>
          </w:p>
        </w:tc>
        <w:tc>
          <w:tcPr>
            <w:tcW w:w="5103" w:type="dxa"/>
            <w:vAlign w:val="center"/>
          </w:tcPr>
          <w:p w14:paraId="77A11640" w14:textId="77777777" w:rsidR="006B77E5" w:rsidRPr="00ED558B" w:rsidRDefault="006B77E5" w:rsidP="006B77E5">
            <w:pPr>
              <w:pStyle w:val="21"/>
              <w:spacing w:line="400" w:lineRule="exact"/>
              <w:rPr>
                <w:rFonts w:asciiTheme="minorEastAsia" w:eastAsiaTheme="minorEastAsia" w:hAnsiTheme="minorEastAsia" w:cs="宋体"/>
                <w:szCs w:val="21"/>
              </w:rPr>
            </w:pPr>
            <w:r w:rsidRPr="00ED558B">
              <w:rPr>
                <w:rFonts w:asciiTheme="minorEastAsia" w:eastAsiaTheme="minorEastAsia" w:hAnsiTheme="minorEastAsia" w:cs="宋体" w:hint="eastAsia"/>
                <w:szCs w:val="21"/>
              </w:rPr>
              <w:t>否，进口产品是指通过中国海关报关，验放进入中国境内，且产自关境外的产品</w:t>
            </w:r>
          </w:p>
        </w:tc>
      </w:tr>
      <w:tr w:rsidR="00ED558B" w:rsidRPr="00ED558B" w14:paraId="4F0B89CD" w14:textId="77777777" w:rsidTr="005726D4">
        <w:trPr>
          <w:trHeight w:val="567"/>
        </w:trPr>
        <w:tc>
          <w:tcPr>
            <w:tcW w:w="1117" w:type="dxa"/>
            <w:vAlign w:val="center"/>
          </w:tcPr>
          <w:p w14:paraId="114D16B3" w14:textId="77777777" w:rsidR="006B77E5" w:rsidRPr="00ED558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18</w:t>
            </w:r>
          </w:p>
        </w:tc>
        <w:tc>
          <w:tcPr>
            <w:tcW w:w="2711" w:type="dxa"/>
            <w:vAlign w:val="center"/>
          </w:tcPr>
          <w:p w14:paraId="556C9E6D" w14:textId="77777777" w:rsidR="006B77E5" w:rsidRPr="00ED558B" w:rsidRDefault="006B77E5" w:rsidP="006B77E5">
            <w:pPr>
              <w:pStyle w:val="21"/>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踏勘现场</w:t>
            </w:r>
          </w:p>
        </w:tc>
        <w:tc>
          <w:tcPr>
            <w:tcW w:w="5103" w:type="dxa"/>
            <w:vAlign w:val="center"/>
          </w:tcPr>
          <w:p w14:paraId="4306ADCA" w14:textId="77777777" w:rsidR="006B77E5" w:rsidRPr="00ED558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ED558B">
              <w:rPr>
                <w:rFonts w:asciiTheme="minorEastAsia" w:eastAsia="MS Mincho" w:hAnsi="宋体" w:cs="MS Mincho" w:hint="eastAsia"/>
                <w:szCs w:val="21"/>
              </w:rPr>
              <w:t>☑</w:t>
            </w:r>
            <w:r w:rsidRPr="00ED558B">
              <w:rPr>
                <w:rFonts w:asciiTheme="minorEastAsia" w:eastAsiaTheme="minorEastAsia" w:hAnsiTheme="minorEastAsia" w:cs="宋体" w:hint="eastAsia"/>
                <w:szCs w:val="21"/>
              </w:rPr>
              <w:t>自行踏勘。</w:t>
            </w:r>
          </w:p>
          <w:p w14:paraId="7245F153" w14:textId="77777777" w:rsidR="006B77E5" w:rsidRPr="00ED558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ED558B">
              <w:rPr>
                <w:rFonts w:asciiTheme="minorEastAsia" w:eastAsiaTheme="minorEastAsia" w:hAnsiTheme="minorEastAsia" w:cs="宋体" w:hint="eastAsia"/>
                <w:kern w:val="0"/>
                <w:szCs w:val="21"/>
              </w:rPr>
              <w:t>□统一组织。</w:t>
            </w:r>
          </w:p>
          <w:p w14:paraId="00480048" w14:textId="77777777" w:rsidR="006B77E5" w:rsidRPr="00ED558B"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ED558B">
              <w:rPr>
                <w:rFonts w:asciiTheme="minorEastAsia" w:eastAsiaTheme="minorEastAsia" w:hAnsiTheme="minorEastAsia" w:cs="宋体" w:hint="eastAsia"/>
                <w:kern w:val="0"/>
                <w:szCs w:val="21"/>
              </w:rPr>
              <w:t>联系人：    联系电话：</w:t>
            </w:r>
          </w:p>
          <w:p w14:paraId="653F78D6" w14:textId="77777777" w:rsidR="006B77E5" w:rsidRPr="00ED558B" w:rsidRDefault="006B77E5" w:rsidP="006B77E5">
            <w:pPr>
              <w:pStyle w:val="21"/>
              <w:autoSpaceDE w:val="0"/>
              <w:autoSpaceDN w:val="0"/>
              <w:adjustRightInd w:val="0"/>
              <w:spacing w:line="400" w:lineRule="exact"/>
              <w:rPr>
                <w:rFonts w:asciiTheme="minorEastAsia" w:eastAsiaTheme="minorEastAsia" w:hAnsiTheme="minorEastAsia" w:cs="宋体"/>
                <w:szCs w:val="21"/>
              </w:rPr>
            </w:pPr>
            <w:r w:rsidRPr="00ED558B">
              <w:rPr>
                <w:rFonts w:asciiTheme="minorEastAsia" w:eastAsiaTheme="minorEastAsia" w:hAnsiTheme="minorEastAsia" w:cs="宋体" w:hint="eastAsia"/>
                <w:kern w:val="0"/>
                <w:szCs w:val="21"/>
              </w:rPr>
              <w:t>踏勘时间：   踏勘地点：</w:t>
            </w:r>
          </w:p>
        </w:tc>
      </w:tr>
      <w:tr w:rsidR="00ED558B" w:rsidRPr="00ED558B" w14:paraId="56FB6F96" w14:textId="77777777" w:rsidTr="005726D4">
        <w:trPr>
          <w:trHeight w:val="567"/>
        </w:trPr>
        <w:tc>
          <w:tcPr>
            <w:tcW w:w="1117" w:type="dxa"/>
            <w:vAlign w:val="center"/>
          </w:tcPr>
          <w:p w14:paraId="08B26075" w14:textId="77777777" w:rsidR="006B77E5" w:rsidRPr="00ED558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19</w:t>
            </w:r>
          </w:p>
        </w:tc>
        <w:tc>
          <w:tcPr>
            <w:tcW w:w="2711" w:type="dxa"/>
            <w:vAlign w:val="center"/>
          </w:tcPr>
          <w:p w14:paraId="3E2B19F5" w14:textId="77777777" w:rsidR="006B77E5" w:rsidRPr="00ED558B" w:rsidRDefault="006B77E5" w:rsidP="006B77E5">
            <w:pPr>
              <w:pStyle w:val="21"/>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kern w:val="0"/>
                <w:szCs w:val="21"/>
              </w:rPr>
              <w:t>节能、环保要求</w:t>
            </w:r>
          </w:p>
        </w:tc>
        <w:tc>
          <w:tcPr>
            <w:tcW w:w="5103" w:type="dxa"/>
            <w:vAlign w:val="center"/>
          </w:tcPr>
          <w:p w14:paraId="168FA15A" w14:textId="77777777" w:rsidR="006B77E5" w:rsidRPr="00ED558B" w:rsidRDefault="006B77E5" w:rsidP="006B77E5">
            <w:pPr>
              <w:pStyle w:val="21"/>
              <w:spacing w:line="400" w:lineRule="exac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按国家有关节能环保政策执行：</w:t>
            </w:r>
          </w:p>
          <w:p w14:paraId="1F2DA8E7" w14:textId="77777777" w:rsidR="006B77E5" w:rsidRPr="00ED558B" w:rsidRDefault="006B77E5" w:rsidP="006B77E5">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1.财政部、国家发展改革委、生态环境部、市场监管总局《关于调整优化节能产品、环境标志产品政府采购执行机制的通知》（财库[2019]9号文）；</w:t>
            </w:r>
          </w:p>
          <w:p w14:paraId="35B56A07" w14:textId="77777777" w:rsidR="006B77E5" w:rsidRPr="00ED558B" w:rsidRDefault="006B77E5" w:rsidP="006B77E5">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2.财政部、生态环境部《关于印发环境标志产品政府采购品目清单的通知》（财库[2019]18号文）；</w:t>
            </w:r>
          </w:p>
          <w:p w14:paraId="0BB16CA8" w14:textId="77777777" w:rsidR="006B77E5" w:rsidRPr="00ED558B" w:rsidRDefault="006B77E5" w:rsidP="006B77E5">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3.财政部、发展改革委《关于印发节能产品政府采购品目清单的通知》（财库[2019]19号文）；</w:t>
            </w:r>
          </w:p>
          <w:p w14:paraId="30A221E7" w14:textId="77777777" w:rsidR="006B77E5" w:rsidRPr="00ED558B" w:rsidRDefault="006B77E5" w:rsidP="006B77E5">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4.市场监管总局《市场监管总局关于发布参与实施政府采购节能产品、环境标志产品认证机构名录的公告》（2019年第16号）。</w:t>
            </w:r>
          </w:p>
        </w:tc>
      </w:tr>
      <w:tr w:rsidR="00ED558B" w:rsidRPr="00ED558B" w14:paraId="2F7EA2B2" w14:textId="77777777" w:rsidTr="005726D4">
        <w:trPr>
          <w:trHeight w:val="454"/>
        </w:trPr>
        <w:tc>
          <w:tcPr>
            <w:tcW w:w="1117" w:type="dxa"/>
            <w:vAlign w:val="center"/>
          </w:tcPr>
          <w:p w14:paraId="06F4B113" w14:textId="77777777" w:rsidR="006B77E5" w:rsidRPr="00ED558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w:t>
            </w:r>
            <w:r w:rsidRPr="00ED558B">
              <w:rPr>
                <w:rFonts w:asciiTheme="majorEastAsia" w:eastAsiaTheme="majorEastAsia" w:hAnsiTheme="majorEastAsia" w:cs="宋体"/>
                <w:bCs/>
                <w:szCs w:val="21"/>
              </w:rPr>
              <w:t>0</w:t>
            </w:r>
          </w:p>
        </w:tc>
        <w:tc>
          <w:tcPr>
            <w:tcW w:w="2711" w:type="dxa"/>
            <w:vAlign w:val="center"/>
          </w:tcPr>
          <w:p w14:paraId="7439E8BC" w14:textId="77777777" w:rsidR="006B77E5" w:rsidRPr="00ED558B"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代理服务费</w:t>
            </w:r>
          </w:p>
        </w:tc>
        <w:tc>
          <w:tcPr>
            <w:tcW w:w="5103" w:type="dxa"/>
            <w:vAlign w:val="center"/>
          </w:tcPr>
          <w:p w14:paraId="6CA27565" w14:textId="77777777" w:rsidR="006B77E5" w:rsidRPr="00ED558B" w:rsidRDefault="006B77E5" w:rsidP="006B77E5">
            <w:pPr>
              <w:pStyle w:val="21"/>
              <w:spacing w:line="400" w:lineRule="exact"/>
              <w:rPr>
                <w:rFonts w:asciiTheme="majorEastAsia" w:eastAsiaTheme="majorEastAsia" w:hAnsiTheme="majorEastAsia"/>
                <w:szCs w:val="21"/>
              </w:rPr>
            </w:pPr>
            <w:r w:rsidRPr="00ED558B">
              <w:rPr>
                <w:rFonts w:asciiTheme="majorEastAsia" w:eastAsiaTheme="majorEastAsia" w:hAnsiTheme="majorEastAsia" w:hint="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rsidR="00ED558B" w:rsidRPr="00ED558B" w14:paraId="5BB4C3EF" w14:textId="77777777" w:rsidTr="005726D4">
        <w:trPr>
          <w:trHeight w:val="454"/>
        </w:trPr>
        <w:tc>
          <w:tcPr>
            <w:tcW w:w="1117" w:type="dxa"/>
            <w:vAlign w:val="center"/>
          </w:tcPr>
          <w:p w14:paraId="28345C02"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w:t>
            </w:r>
            <w:r w:rsidRPr="00ED558B">
              <w:rPr>
                <w:rFonts w:asciiTheme="majorEastAsia" w:eastAsiaTheme="majorEastAsia" w:hAnsiTheme="majorEastAsia" w:cs="宋体"/>
                <w:bCs/>
                <w:szCs w:val="21"/>
              </w:rPr>
              <w:t>1</w:t>
            </w:r>
          </w:p>
        </w:tc>
        <w:tc>
          <w:tcPr>
            <w:tcW w:w="2711" w:type="dxa"/>
            <w:vAlign w:val="center"/>
          </w:tcPr>
          <w:p w14:paraId="7BBA8E4B" w14:textId="77777777" w:rsidR="00511B67" w:rsidRPr="00ED558B" w:rsidRDefault="00511B67" w:rsidP="00511B67">
            <w:pPr>
              <w:pStyle w:val="21"/>
              <w:spacing w:line="400" w:lineRule="exact"/>
              <w:jc w:val="center"/>
              <w:rPr>
                <w:rFonts w:asciiTheme="majorEastAsia" w:eastAsiaTheme="majorEastAsia" w:hAnsiTheme="majorEastAsia" w:cs="宋体"/>
                <w:bCs/>
                <w:kern w:val="0"/>
                <w:szCs w:val="21"/>
              </w:rPr>
            </w:pPr>
            <w:r w:rsidRPr="00ED558B">
              <w:rPr>
                <w:rFonts w:asciiTheme="majorEastAsia" w:eastAsiaTheme="majorEastAsia" w:hAnsiTheme="majorEastAsia" w:cs="宋体" w:hint="eastAsia"/>
                <w:bCs/>
                <w:kern w:val="0"/>
                <w:szCs w:val="21"/>
              </w:rPr>
              <w:t>中小微型企业</w:t>
            </w:r>
          </w:p>
          <w:p w14:paraId="3EF1BDB8"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kern w:val="0"/>
                <w:szCs w:val="21"/>
              </w:rPr>
              <w:lastRenderedPageBreak/>
              <w:t>有关政策</w:t>
            </w:r>
          </w:p>
        </w:tc>
        <w:tc>
          <w:tcPr>
            <w:tcW w:w="5103" w:type="dxa"/>
            <w:vAlign w:val="center"/>
          </w:tcPr>
          <w:p w14:paraId="021C53F2" w14:textId="77777777" w:rsidR="00511B67" w:rsidRPr="00ED558B" w:rsidRDefault="00511B67" w:rsidP="00511B67">
            <w:pPr>
              <w:adjustRightInd w:val="0"/>
              <w:snapToGrid w:val="0"/>
              <w:spacing w:line="400" w:lineRule="exact"/>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1.根据《关于印发政府采购促进中小企业发展管理办</w:t>
            </w:r>
            <w:r w:rsidRPr="00ED558B">
              <w:rPr>
                <w:rFonts w:asciiTheme="majorEastAsia" w:eastAsiaTheme="majorEastAsia" w:hAnsiTheme="majorEastAsia" w:hint="eastAsia"/>
                <w:szCs w:val="21"/>
              </w:rPr>
              <w:lastRenderedPageBreak/>
              <w:t>法的通知》（财库[2020]46号文）、《关于进一步加大政府采购支持中小企业力度的通知》（财库〔2022〕19号）规定要求，给予小型和微型企业产品或服务的价格给予</w:t>
            </w:r>
            <w:r w:rsidRPr="00ED558B">
              <w:rPr>
                <w:rFonts w:asciiTheme="majorEastAsia" w:eastAsiaTheme="majorEastAsia" w:hAnsiTheme="majorEastAsia"/>
                <w:szCs w:val="21"/>
              </w:rPr>
              <w:t>3</w:t>
            </w:r>
            <w:r w:rsidRPr="00ED558B">
              <w:rPr>
                <w:rFonts w:asciiTheme="majorEastAsia" w:eastAsiaTheme="majorEastAsia" w:hAnsiTheme="majorEastAsia" w:hint="eastAsia"/>
                <w:szCs w:val="21"/>
              </w:rPr>
              <w:t>%-</w:t>
            </w:r>
            <w:r w:rsidRPr="00ED558B">
              <w:rPr>
                <w:rFonts w:asciiTheme="majorEastAsia" w:eastAsiaTheme="majorEastAsia" w:hAnsiTheme="majorEastAsia"/>
                <w:szCs w:val="21"/>
              </w:rPr>
              <w:t>5</w:t>
            </w:r>
            <w:r w:rsidRPr="00ED558B">
              <w:rPr>
                <w:rFonts w:asciiTheme="majorEastAsia" w:eastAsiaTheme="majorEastAsia" w:hAnsiTheme="majorEastAsia" w:hint="eastAsia"/>
                <w:szCs w:val="21"/>
              </w:rPr>
              <w:t>%的扣除，用扣除后的价格参与评审（监狱企业、残疾人福利性质单位视同为小微企业）。本项目为专门面向中小企业采购，不执行中小企业优惠政策。</w:t>
            </w:r>
          </w:p>
          <w:p w14:paraId="60DB64BE" w14:textId="13CD1C4B" w:rsidR="00511B67" w:rsidRPr="00ED558B" w:rsidRDefault="00511B67" w:rsidP="00511B67">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hint="eastAsia"/>
                <w:szCs w:val="21"/>
              </w:rPr>
              <w:t>2.根据《关于印发中小企业划型标准规定的通知》(工信部联企业[2011]300号) 文件的规定，本项目所属行业：</w:t>
            </w:r>
            <w:r w:rsidRPr="00ED558B">
              <w:rPr>
                <w:rFonts w:asciiTheme="majorEastAsia" w:eastAsiaTheme="majorEastAsia" w:hAnsiTheme="majorEastAsia" w:hint="eastAsia"/>
                <w:szCs w:val="21"/>
                <w:u w:val="single"/>
              </w:rPr>
              <w:t>其他未列明行业</w:t>
            </w:r>
            <w:r w:rsidRPr="00ED558B">
              <w:rPr>
                <w:rFonts w:asciiTheme="majorEastAsia" w:eastAsiaTheme="majorEastAsia" w:hAnsiTheme="majorEastAsia" w:hint="eastAsia"/>
                <w:szCs w:val="21"/>
              </w:rPr>
              <w:t>。</w:t>
            </w:r>
          </w:p>
        </w:tc>
      </w:tr>
      <w:tr w:rsidR="00ED558B" w:rsidRPr="00ED558B" w14:paraId="404F1FC2" w14:textId="77777777" w:rsidTr="005726D4">
        <w:trPr>
          <w:trHeight w:val="454"/>
        </w:trPr>
        <w:tc>
          <w:tcPr>
            <w:tcW w:w="1117" w:type="dxa"/>
            <w:vAlign w:val="center"/>
          </w:tcPr>
          <w:p w14:paraId="40CD8BC7"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w:t>
            </w:r>
            <w:r w:rsidRPr="00ED558B">
              <w:rPr>
                <w:rFonts w:asciiTheme="majorEastAsia" w:eastAsiaTheme="majorEastAsia" w:hAnsiTheme="majorEastAsia" w:cs="宋体"/>
                <w:bCs/>
                <w:szCs w:val="21"/>
              </w:rPr>
              <w:t>2</w:t>
            </w:r>
          </w:p>
        </w:tc>
        <w:tc>
          <w:tcPr>
            <w:tcW w:w="2711" w:type="dxa"/>
            <w:vAlign w:val="center"/>
          </w:tcPr>
          <w:p w14:paraId="287836F9"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kern w:val="0"/>
                <w:szCs w:val="21"/>
              </w:rPr>
              <w:t>履约保证金</w:t>
            </w:r>
          </w:p>
        </w:tc>
        <w:tc>
          <w:tcPr>
            <w:tcW w:w="5103" w:type="dxa"/>
            <w:vAlign w:val="center"/>
          </w:tcPr>
          <w:p w14:paraId="26E1B497" w14:textId="77777777" w:rsidR="00511B67" w:rsidRPr="00ED558B" w:rsidRDefault="00511B67" w:rsidP="00511B67">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bCs/>
                <w:kern w:val="0"/>
                <w:szCs w:val="21"/>
              </w:rPr>
              <w:t>履约保证金以银行保函的形式缴纳，保函有效期至少包含项目履行期限。</w:t>
            </w:r>
          </w:p>
          <w:p w14:paraId="3BD9DF4B" w14:textId="77777777" w:rsidR="00511B67" w:rsidRPr="00ED558B" w:rsidRDefault="00511B67" w:rsidP="00511B67">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交纳时间：成交供应商收到成交通知书后签订合同前向采购人缴纳。 </w:t>
            </w:r>
          </w:p>
          <w:p w14:paraId="3058234D" w14:textId="77777777" w:rsidR="00511B67" w:rsidRPr="00ED558B" w:rsidRDefault="00511B67" w:rsidP="00511B67">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交纳金额：签约合同金额的10%</w:t>
            </w:r>
          </w:p>
        </w:tc>
      </w:tr>
      <w:tr w:rsidR="00ED558B" w:rsidRPr="00ED558B" w14:paraId="6C2A68DD" w14:textId="77777777" w:rsidTr="002976BD">
        <w:trPr>
          <w:trHeight w:val="850"/>
        </w:trPr>
        <w:tc>
          <w:tcPr>
            <w:tcW w:w="1117" w:type="dxa"/>
            <w:vAlign w:val="center"/>
          </w:tcPr>
          <w:p w14:paraId="368226B3" w14:textId="77777777" w:rsidR="00511B67" w:rsidRPr="00ED558B" w:rsidRDefault="00511B67" w:rsidP="00511B67">
            <w:pPr>
              <w:pStyle w:val="21"/>
              <w:tabs>
                <w:tab w:val="left" w:pos="265"/>
              </w:tabs>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w:t>
            </w:r>
            <w:r w:rsidRPr="00ED558B">
              <w:rPr>
                <w:rFonts w:asciiTheme="majorEastAsia" w:eastAsiaTheme="majorEastAsia" w:hAnsiTheme="majorEastAsia" w:cs="宋体"/>
                <w:bCs/>
                <w:szCs w:val="21"/>
              </w:rPr>
              <w:t>3</w:t>
            </w:r>
          </w:p>
        </w:tc>
        <w:tc>
          <w:tcPr>
            <w:tcW w:w="2711" w:type="dxa"/>
            <w:vAlign w:val="center"/>
          </w:tcPr>
          <w:p w14:paraId="3A1376F9"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kern w:val="0"/>
                <w:szCs w:val="21"/>
              </w:rPr>
              <w:t>项目服务期限</w:t>
            </w:r>
          </w:p>
        </w:tc>
        <w:tc>
          <w:tcPr>
            <w:tcW w:w="5103" w:type="dxa"/>
            <w:vAlign w:val="center"/>
          </w:tcPr>
          <w:p w14:paraId="17C7EF0C" w14:textId="7FDF8C9C" w:rsidR="00511B67" w:rsidRPr="00ED558B" w:rsidRDefault="00511B67" w:rsidP="00511B67">
            <w:pPr>
              <w:pStyle w:val="21"/>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按采购人要求执行（具体以签订合同为准）</w:t>
            </w:r>
          </w:p>
        </w:tc>
      </w:tr>
      <w:tr w:rsidR="00ED558B" w:rsidRPr="00ED558B" w14:paraId="5E44A39D" w14:textId="77777777" w:rsidTr="005726D4">
        <w:trPr>
          <w:trHeight w:val="567"/>
        </w:trPr>
        <w:tc>
          <w:tcPr>
            <w:tcW w:w="1117" w:type="dxa"/>
            <w:vAlign w:val="center"/>
          </w:tcPr>
          <w:p w14:paraId="3205C765"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24</w:t>
            </w:r>
          </w:p>
        </w:tc>
        <w:tc>
          <w:tcPr>
            <w:tcW w:w="2711" w:type="dxa"/>
            <w:vAlign w:val="center"/>
          </w:tcPr>
          <w:p w14:paraId="22BF30C1"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合同类型及付款方式</w:t>
            </w:r>
          </w:p>
        </w:tc>
        <w:tc>
          <w:tcPr>
            <w:tcW w:w="5103" w:type="dxa"/>
            <w:vAlign w:val="center"/>
          </w:tcPr>
          <w:p w14:paraId="1BBE2565" w14:textId="77777777"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合同类型：合同采用固定总价</w:t>
            </w:r>
          </w:p>
          <w:p w14:paraId="68AD5FE4" w14:textId="43C17BC2"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付款方式：签订合同后5日内预付合同总价的30%，经发包人确认工程完工支付合同总价的30%，竣工且通过验收合格后支付合同总价的37%；质保金3%质保期（质保期2年）结束后无息支付。</w:t>
            </w:r>
          </w:p>
        </w:tc>
      </w:tr>
      <w:tr w:rsidR="00ED558B" w:rsidRPr="00ED558B" w14:paraId="51C407C0" w14:textId="77777777" w:rsidTr="005726D4">
        <w:trPr>
          <w:trHeight w:val="851"/>
        </w:trPr>
        <w:tc>
          <w:tcPr>
            <w:tcW w:w="1117" w:type="dxa"/>
            <w:vAlign w:val="center"/>
          </w:tcPr>
          <w:p w14:paraId="0A45AC8F"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25</w:t>
            </w:r>
          </w:p>
        </w:tc>
        <w:tc>
          <w:tcPr>
            <w:tcW w:w="2711" w:type="dxa"/>
            <w:vAlign w:val="center"/>
          </w:tcPr>
          <w:p w14:paraId="2DF99A5B" w14:textId="77777777" w:rsidR="00511B67" w:rsidRPr="00ED558B" w:rsidRDefault="00511B67" w:rsidP="00511B67">
            <w:pPr>
              <w:pStyle w:val="21"/>
              <w:adjustRightInd w:val="0"/>
              <w:snapToGrid w:val="0"/>
              <w:spacing w:line="400" w:lineRule="exact"/>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采购人认为应该补充的其他内容</w:t>
            </w:r>
          </w:p>
        </w:tc>
        <w:tc>
          <w:tcPr>
            <w:tcW w:w="5103" w:type="dxa"/>
            <w:vAlign w:val="center"/>
          </w:tcPr>
          <w:p w14:paraId="5BA35592" w14:textId="77777777"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1、针对同一采购程序环节的质疑次数：</w:t>
            </w:r>
          </w:p>
          <w:p w14:paraId="2416AAF1" w14:textId="77777777"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14:paraId="14A89E6B" w14:textId="77777777"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（2）针对同一采购程序环节的质疑要求一次性提出。重复或分次提出的、内容或形式不符合《政府采购质疑和投诉办法》的，质疑供应商将依法承担不利后果。</w:t>
            </w:r>
          </w:p>
          <w:p w14:paraId="23D2318F" w14:textId="7FBD6F7A" w:rsidR="00511B67" w:rsidRPr="00ED558B" w:rsidRDefault="00511B67" w:rsidP="00511B67">
            <w:pPr>
              <w:pStyle w:val="21"/>
              <w:spacing w:line="40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w:t>
            </w:r>
            <w:r w:rsidRPr="00ED558B">
              <w:rPr>
                <w:rFonts w:asciiTheme="minorEastAsia" w:eastAsiaTheme="minorEastAsia" w:hAnsiTheme="minorEastAsia" w:cs="宋体" w:hint="eastAsia"/>
                <w:szCs w:val="21"/>
              </w:rPr>
              <w:t>项目属性和品目类别：为</w:t>
            </w:r>
            <w:r w:rsidRPr="00ED558B">
              <w:rPr>
                <w:rFonts w:asciiTheme="minorEastAsia" w:eastAsiaTheme="minorEastAsia" w:hAnsiTheme="minorEastAsia" w:cs="宋体" w:hint="eastAsia"/>
                <w:szCs w:val="21"/>
                <w:u w:val="single"/>
              </w:rPr>
              <w:t>工程类</w:t>
            </w:r>
            <w:r w:rsidRPr="00ED558B">
              <w:rPr>
                <w:rFonts w:asciiTheme="minorEastAsia" w:eastAsiaTheme="minorEastAsia" w:hAnsiTheme="minorEastAsia" w:cs="宋体" w:hint="eastAsia"/>
                <w:szCs w:val="21"/>
              </w:rPr>
              <w:t>中的</w:t>
            </w:r>
            <w:r w:rsidRPr="00ED558B">
              <w:rPr>
                <w:rFonts w:asciiTheme="minorEastAsia" w:eastAsiaTheme="minorEastAsia" w:hAnsiTheme="minorEastAsia" w:cs="宋体" w:hint="eastAsia"/>
                <w:szCs w:val="21"/>
                <w:u w:val="single"/>
              </w:rPr>
              <w:t>建筑安装工程</w:t>
            </w:r>
            <w:r w:rsidRPr="00ED558B">
              <w:rPr>
                <w:rFonts w:asciiTheme="minorEastAsia" w:eastAsiaTheme="minorEastAsia" w:hAnsiTheme="minorEastAsia" w:cs="宋体" w:hint="eastAsia"/>
                <w:szCs w:val="21"/>
              </w:rPr>
              <w:t>，编码为</w:t>
            </w:r>
            <w:r w:rsidRPr="00ED558B">
              <w:rPr>
                <w:rFonts w:asciiTheme="minorEastAsia" w:eastAsiaTheme="minorEastAsia" w:hAnsiTheme="minorEastAsia" w:cs="宋体"/>
                <w:szCs w:val="21"/>
                <w:u w:val="single"/>
              </w:rPr>
              <w:t>B06</w:t>
            </w:r>
            <w:r w:rsidRPr="00ED558B">
              <w:rPr>
                <w:rFonts w:asciiTheme="minorEastAsia" w:eastAsiaTheme="minorEastAsia" w:hAnsiTheme="minorEastAsia" w:cs="宋体" w:hint="eastAsia"/>
                <w:szCs w:val="21"/>
              </w:rPr>
              <w:t>；（按照财政部关于印发《政府采购品目分类目录》的通知（财库〔2013〕189号）的分类划分。</w:t>
            </w:r>
          </w:p>
        </w:tc>
      </w:tr>
      <w:tr w:rsidR="00ED558B" w:rsidRPr="00ED558B" w14:paraId="704866D7" w14:textId="77777777" w:rsidTr="005726D4">
        <w:trPr>
          <w:trHeight w:val="454"/>
        </w:trPr>
        <w:tc>
          <w:tcPr>
            <w:tcW w:w="1117" w:type="dxa"/>
            <w:vAlign w:val="center"/>
          </w:tcPr>
          <w:p w14:paraId="686A318E" w14:textId="77777777" w:rsidR="00511B67" w:rsidRPr="00ED558B" w:rsidRDefault="00511B67" w:rsidP="00511B67">
            <w:pPr>
              <w:pStyle w:val="01"/>
              <w:spacing w:line="400" w:lineRule="exact"/>
              <w:ind w:left="420" w:hangingChars="200" w:hanging="420"/>
              <w:contextualSpacing/>
              <w:jc w:val="center"/>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lastRenderedPageBreak/>
              <w:t>注意</w:t>
            </w:r>
          </w:p>
          <w:p w14:paraId="4CFC0880" w14:textId="77777777" w:rsidR="00511B67" w:rsidRPr="00ED558B" w:rsidRDefault="00511B67" w:rsidP="00511B67">
            <w:pPr>
              <w:pStyle w:val="01"/>
              <w:spacing w:line="400" w:lineRule="exact"/>
              <w:ind w:left="420" w:hangingChars="200" w:hanging="420"/>
              <w:contextualSpacing/>
              <w:jc w:val="center"/>
              <w:rPr>
                <w:rFonts w:asciiTheme="majorEastAsia" w:eastAsiaTheme="majorEastAsia" w:hAnsiTheme="majorEastAsia" w:cs="宋体"/>
                <w:szCs w:val="21"/>
              </w:rPr>
            </w:pPr>
            <w:r w:rsidRPr="00ED558B">
              <w:rPr>
                <w:rFonts w:asciiTheme="majorEastAsia" w:eastAsiaTheme="majorEastAsia" w:hAnsiTheme="majorEastAsia" w:cs="宋体" w:hint="eastAsia"/>
                <w:bCs/>
                <w:szCs w:val="21"/>
              </w:rPr>
              <w:t>事项</w:t>
            </w:r>
          </w:p>
        </w:tc>
        <w:tc>
          <w:tcPr>
            <w:tcW w:w="7814" w:type="dxa"/>
            <w:gridSpan w:val="2"/>
            <w:vAlign w:val="center"/>
          </w:tcPr>
          <w:p w14:paraId="7BDEF043" w14:textId="6DE9C2F5" w:rsidR="00511B67" w:rsidRPr="00ED558B" w:rsidRDefault="00511B67" w:rsidP="00511B67">
            <w:pPr>
              <w:pStyle w:val="01"/>
              <w:spacing w:line="400" w:lineRule="exact"/>
              <w:ind w:firstLineChars="0" w:firstLine="0"/>
              <w:contextualSpacing/>
              <w:jc w:val="left"/>
              <w:rPr>
                <w:rFonts w:asciiTheme="minorEastAsia" w:eastAsiaTheme="minorEastAsia" w:hAnsiTheme="minorEastAsia" w:cs="宋体"/>
                <w:szCs w:val="21"/>
              </w:rPr>
            </w:pPr>
            <w:r w:rsidRPr="00ED558B">
              <w:rPr>
                <w:rFonts w:asciiTheme="minorEastAsia" w:eastAsiaTheme="minorEastAsia" w:hAnsiTheme="minorEastAsia" w:cs="宋体" w:hint="eastAsia"/>
                <w:szCs w:val="21"/>
              </w:rPr>
              <w:t>根据《财政部关于在政府采购活动中查询及使用信用记录有关问题的通知》财库〔2016〕125号的规定，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供应商将被认定为磋商</w:t>
            </w:r>
            <w:r w:rsidRPr="00ED558B">
              <w:rPr>
                <w:rFonts w:asciiTheme="minorEastAsia" w:eastAsiaTheme="minorEastAsia" w:hAnsiTheme="minorEastAsia" w:cs="宋体" w:hint="eastAsia"/>
                <w:b/>
                <w:bCs/>
                <w:szCs w:val="21"/>
              </w:rPr>
              <w:t>无效</w:t>
            </w:r>
            <w:r w:rsidRPr="00ED558B">
              <w:rPr>
                <w:rFonts w:asciiTheme="minorEastAsia" w:eastAsiaTheme="minorEastAsia" w:hAnsiTheme="minorEastAsia" w:cs="宋体" w:hint="eastAsia"/>
                <w:szCs w:val="21"/>
              </w:rPr>
              <w:t>。以联合体形式参加磋商的，联合体任何成员存在以上不良信用记录的，联合体供应商将被认定为磋商</w:t>
            </w:r>
            <w:r w:rsidRPr="00ED558B">
              <w:rPr>
                <w:rFonts w:asciiTheme="minorEastAsia" w:eastAsiaTheme="minorEastAsia" w:hAnsiTheme="minorEastAsia" w:cs="宋体" w:hint="eastAsia"/>
                <w:b/>
                <w:bCs/>
                <w:szCs w:val="21"/>
              </w:rPr>
              <w:t>无效</w:t>
            </w:r>
            <w:r w:rsidRPr="00ED558B">
              <w:rPr>
                <w:rFonts w:asciiTheme="minorEastAsia" w:eastAsiaTheme="minorEastAsia" w:hAnsiTheme="minorEastAsia" w:cs="宋体" w:hint="eastAsia"/>
                <w:szCs w:val="21"/>
              </w:rPr>
              <w:t>。</w:t>
            </w:r>
          </w:p>
          <w:p w14:paraId="3A0F193F" w14:textId="602A08C7" w:rsidR="00511B67" w:rsidRPr="00ED558B" w:rsidRDefault="00511B67" w:rsidP="00511B67">
            <w:pPr>
              <w:pStyle w:val="01"/>
              <w:spacing w:line="400" w:lineRule="exact"/>
              <w:contextualSpacing/>
              <w:jc w:val="left"/>
              <w:rPr>
                <w:rFonts w:asciiTheme="minorEastAsia" w:eastAsiaTheme="minorEastAsia" w:hAnsiTheme="minorEastAsia" w:cs="宋体"/>
                <w:szCs w:val="21"/>
              </w:rPr>
            </w:pPr>
            <w:r w:rsidRPr="00ED558B">
              <w:rPr>
                <w:rFonts w:asciiTheme="minorEastAsia" w:eastAsiaTheme="minorEastAsia" w:hAnsiTheme="minorEastAsia" w:cs="宋体" w:hint="eastAsia"/>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tc>
      </w:tr>
    </w:tbl>
    <w:p w14:paraId="249E47F5" w14:textId="77777777" w:rsidR="00FE5946" w:rsidRPr="00ED558B" w:rsidRDefault="00A4392B">
      <w:pPr>
        <w:pStyle w:val="21"/>
        <w:spacing w:line="360" w:lineRule="auto"/>
        <w:rPr>
          <w:rFonts w:asciiTheme="majorEastAsia" w:eastAsiaTheme="majorEastAsia" w:hAnsiTheme="majorEastAsia" w:cs="宋体"/>
          <w:kern w:val="0"/>
          <w:szCs w:val="21"/>
        </w:rPr>
      </w:pPr>
      <w:r w:rsidRPr="00ED558B">
        <w:rPr>
          <w:rFonts w:asciiTheme="majorEastAsia" w:eastAsiaTheme="majorEastAsia" w:hAnsiTheme="majorEastAsia" w:cs="宋体" w:hint="eastAsia"/>
          <w:b/>
          <w:bCs/>
          <w:kern w:val="0"/>
          <w:szCs w:val="21"/>
        </w:rPr>
        <w:t>注：</w:t>
      </w:r>
      <w:r w:rsidRPr="00ED558B">
        <w:rPr>
          <w:rFonts w:asciiTheme="majorEastAsia" w:eastAsiaTheme="majorEastAsia" w:hAnsiTheme="majorEastAsia" w:cs="宋体" w:hint="eastAsia"/>
          <w:szCs w:val="21"/>
        </w:rPr>
        <w:t>1、本表内容与采购文件其它内容不一致的，应当以本表内容为准。</w:t>
      </w:r>
    </w:p>
    <w:p w14:paraId="673B5399" w14:textId="77777777" w:rsidR="00FE5946" w:rsidRPr="00ED558B" w:rsidRDefault="00A4392B">
      <w:pPr>
        <w:spacing w:line="360" w:lineRule="auto"/>
        <w:ind w:firstLineChars="200" w:firstLine="42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2、本表中“</w:t>
      </w:r>
      <w:r w:rsidRPr="00ED558B">
        <w:rPr>
          <w:rFonts w:asciiTheme="majorEastAsia" w:eastAsiaTheme="majorEastAsia" w:hAnsiTheme="majorEastAsia" w:cs="宋体" w:hint="eastAsia"/>
          <w:kern w:val="0"/>
          <w:szCs w:val="21"/>
        </w:rPr>
        <w:fldChar w:fldCharType="begin"/>
      </w:r>
      <w:r w:rsidRPr="00ED558B">
        <w:rPr>
          <w:rFonts w:asciiTheme="majorEastAsia" w:eastAsiaTheme="majorEastAsia" w:hAnsiTheme="majorEastAsia" w:cs="宋体" w:hint="eastAsia"/>
          <w:kern w:val="0"/>
          <w:szCs w:val="21"/>
        </w:rPr>
        <w:instrText xml:space="preserve"> eq \o\ac(</w:instrText>
      </w:r>
      <w:r w:rsidRPr="00ED558B">
        <w:rPr>
          <w:rFonts w:asciiTheme="majorEastAsia" w:eastAsiaTheme="majorEastAsia" w:hAnsiTheme="majorEastAsia" w:cs="宋体" w:hint="eastAsia"/>
          <w:kern w:val="0"/>
          <w:position w:val="-4"/>
          <w:szCs w:val="21"/>
        </w:rPr>
        <w:instrText>□</w:instrText>
      </w:r>
      <w:r w:rsidRPr="00ED558B">
        <w:rPr>
          <w:rFonts w:asciiTheme="majorEastAsia" w:eastAsiaTheme="majorEastAsia" w:hAnsiTheme="majorEastAsia" w:cs="宋体" w:hint="eastAsia"/>
          <w:kern w:val="0"/>
          <w:szCs w:val="21"/>
        </w:rPr>
        <w:instrText>,√)</w:instrText>
      </w:r>
      <w:r w:rsidRPr="00ED558B">
        <w:rPr>
          <w:rFonts w:asciiTheme="majorEastAsia" w:eastAsiaTheme="majorEastAsia" w:hAnsiTheme="majorEastAsia" w:cs="宋体" w:hint="eastAsia"/>
          <w:kern w:val="0"/>
          <w:szCs w:val="21"/>
        </w:rPr>
        <w:fldChar w:fldCharType="end"/>
      </w:r>
      <w:r w:rsidRPr="00ED558B">
        <w:rPr>
          <w:rFonts w:asciiTheme="majorEastAsia" w:eastAsiaTheme="majorEastAsia" w:hAnsiTheme="majorEastAsia" w:cs="宋体" w:hint="eastAsia"/>
          <w:kern w:val="0"/>
          <w:szCs w:val="21"/>
        </w:rPr>
        <w:t>”标示选择使用该项</w:t>
      </w:r>
      <w:bookmarkStart w:id="55" w:name="_Toc513029202"/>
      <w:bookmarkStart w:id="56" w:name="_Toc20823274"/>
      <w:bookmarkStart w:id="57" w:name="_Toc120614213"/>
      <w:bookmarkStart w:id="58" w:name="_Toc16938518"/>
      <w:bookmarkStart w:id="59" w:name="_Toc455227390"/>
      <w:bookmarkEnd w:id="53"/>
      <w:bookmarkEnd w:id="55"/>
      <w:bookmarkEnd w:id="56"/>
      <w:bookmarkEnd w:id="57"/>
      <w:bookmarkEnd w:id="58"/>
      <w:bookmarkEnd w:id="59"/>
      <w:r w:rsidRPr="00ED558B">
        <w:rPr>
          <w:rFonts w:asciiTheme="majorEastAsia" w:eastAsiaTheme="majorEastAsia" w:hAnsiTheme="majorEastAsia" w:cs="宋体" w:hint="eastAsia"/>
          <w:kern w:val="0"/>
          <w:szCs w:val="21"/>
        </w:rPr>
        <w:t>。</w:t>
      </w:r>
    </w:p>
    <w:p w14:paraId="6A030D5D" w14:textId="77777777" w:rsidR="00FE5946" w:rsidRPr="00ED558B" w:rsidRDefault="00A4392B">
      <w:pPr>
        <w:widowControl/>
        <w:jc w:val="left"/>
        <w:rPr>
          <w:rFonts w:asciiTheme="majorEastAsia" w:eastAsiaTheme="majorEastAsia" w:hAnsiTheme="majorEastAsia" w:cs="宋体"/>
          <w:kern w:val="0"/>
          <w:szCs w:val="21"/>
        </w:rPr>
      </w:pPr>
      <w:r w:rsidRPr="00ED558B">
        <w:rPr>
          <w:rFonts w:asciiTheme="majorEastAsia" w:eastAsiaTheme="majorEastAsia" w:hAnsiTheme="majorEastAsia" w:cs="宋体"/>
          <w:kern w:val="0"/>
          <w:szCs w:val="21"/>
        </w:rPr>
        <w:br w:type="page"/>
      </w:r>
    </w:p>
    <w:p w14:paraId="1224A17F"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60" w:name="_Toc1621"/>
      <w:bookmarkStart w:id="61" w:name="_Toc20759"/>
      <w:bookmarkStart w:id="62" w:name="_Toc256000002"/>
      <w:bookmarkStart w:id="63" w:name="_Toc91605510"/>
      <w:r w:rsidRPr="00ED558B">
        <w:rPr>
          <w:rFonts w:asciiTheme="majorEastAsia" w:eastAsiaTheme="majorEastAsia" w:hAnsiTheme="majorEastAsia" w:hint="eastAsia"/>
          <w:sz w:val="21"/>
          <w:szCs w:val="21"/>
        </w:rPr>
        <w:lastRenderedPageBreak/>
        <w:t>一、 说明</w:t>
      </w:r>
      <w:bookmarkEnd w:id="60"/>
      <w:bookmarkEnd w:id="61"/>
      <w:bookmarkEnd w:id="62"/>
      <w:bookmarkEnd w:id="63"/>
    </w:p>
    <w:p w14:paraId="2254508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1.1适用范围</w:t>
      </w:r>
    </w:p>
    <w:p w14:paraId="17A1A774"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1.1 .1本磋商文件仅适用于本磋商邀请函中所述项目的货物及相关服务的采购。</w:t>
      </w:r>
    </w:p>
    <w:p w14:paraId="2FA1DC4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1.2定义</w:t>
      </w:r>
    </w:p>
    <w:p w14:paraId="6F8BEF59"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1.2.1“采购人”是指：详见供应商须知前附表。</w:t>
      </w:r>
    </w:p>
    <w:p w14:paraId="666A1095"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1.2.2“采购代理机构”是指：详见供应商须知前附表。</w:t>
      </w:r>
    </w:p>
    <w:p w14:paraId="0E0B09A9"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1.2.4“供应商”是指：响应磋商文件要求并且符合磋商文件规定资格条件和参加竞争性磋商的法人、其他组织或者自然人。</w:t>
      </w:r>
    </w:p>
    <w:p w14:paraId="587E5097"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1.2.5“响应文件</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是指：根据磋商文件要求编制并提交参与磋商、澄清的响应文件。</w:t>
      </w:r>
    </w:p>
    <w:p w14:paraId="00E6938A"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1.2.6“成交供应商”是指：是指经磋商小组评审推荐，被采购人认可并授予合同的供应商。</w:t>
      </w:r>
    </w:p>
    <w:p w14:paraId="28B6D114"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1.2.7采购人和采购代理机构统称为招标采购单位。</w:t>
      </w:r>
    </w:p>
    <w:p w14:paraId="087FABBC"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1.3供应商的资格要求</w:t>
      </w:r>
    </w:p>
    <w:p w14:paraId="24EC0482"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1.3.1 供应商应当符合磋商须知前附表中规定供应商资格条件。</w:t>
      </w:r>
    </w:p>
    <w:p w14:paraId="0D75A9B6"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1.3.2 供应商不得存在下列情形之一：</w:t>
      </w:r>
    </w:p>
    <w:p w14:paraId="75FC68F8"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（l）与采购人、代理机构存在利害关系。</w:t>
      </w:r>
    </w:p>
    <w:p w14:paraId="6F53DCFA"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（2）单位负责人为同一人或者存在直接控股、管理关系的不同供应商，不得参加同一合同项下的政府采购活动。</w:t>
      </w:r>
    </w:p>
    <w:p w14:paraId="7F51542F"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（3）除单一来源采购项目外，为采购项目提供整体设计、规范编制或者项目管理、监理、检测等服务的供应商，不得再参加该采购项目的其他采购活动。</w:t>
      </w:r>
    </w:p>
    <w:p w14:paraId="6E178888" w14:textId="7926319F"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（4）供应商被列入失信被执行人、</w:t>
      </w:r>
      <w:r w:rsidR="00A80666" w:rsidRPr="00ED558B">
        <w:rPr>
          <w:rFonts w:asciiTheme="majorEastAsia" w:eastAsiaTheme="majorEastAsia" w:hAnsiTheme="majorEastAsia" w:hint="eastAsia"/>
          <w:szCs w:val="21"/>
        </w:rPr>
        <w:t>重大税收违法失信主体</w:t>
      </w:r>
      <w:r w:rsidRPr="00ED558B">
        <w:rPr>
          <w:rFonts w:asciiTheme="majorEastAsia" w:eastAsiaTheme="majorEastAsia" w:hAnsiTheme="majorEastAsia" w:hint="eastAsia"/>
          <w:szCs w:val="21"/>
        </w:rPr>
        <w:t>、政府采购严重违法失信行为记录名单（处罚决定规定的时间内）。</w:t>
      </w:r>
    </w:p>
    <w:p w14:paraId="17DDB42F"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1.3.3供应商存在下列情形之一的，将被认定为串通报价行为并作无效报价处理：</w:t>
      </w:r>
    </w:p>
    <w:p w14:paraId="2F561C68"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（1）不同供应商的响应文件错、漏之处一致或雷同，且不能合理解释的；</w:t>
      </w:r>
    </w:p>
    <w:p w14:paraId="158C9781"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（2）由同一人或分别由几个有利害关系的人携带两个以上（含两个）供应商的企业资料参与资格审查、领取磋商资料，或代表两个以上（含两个）供应商参加磋商答疑会、交纳或退还磋商保证金、开标的；</w:t>
      </w:r>
    </w:p>
    <w:p w14:paraId="4D9CDB8C"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（3）有关法律、法规或规章规定的其他串通报价行为。</w:t>
      </w:r>
    </w:p>
    <w:p w14:paraId="159F5FBB" w14:textId="77777777" w:rsidR="00FE5946" w:rsidRPr="00ED558B" w:rsidRDefault="00A4392B">
      <w:pPr>
        <w:pStyle w:val="01"/>
        <w:spacing w:line="360" w:lineRule="auto"/>
        <w:ind w:firstLine="422"/>
        <w:jc w:val="left"/>
        <w:rPr>
          <w:rFonts w:asciiTheme="majorEastAsia" w:eastAsiaTheme="majorEastAsia" w:hAnsiTheme="majorEastAsia"/>
          <w:b/>
          <w:szCs w:val="21"/>
        </w:rPr>
      </w:pPr>
      <w:r w:rsidRPr="00ED558B">
        <w:rPr>
          <w:rFonts w:asciiTheme="majorEastAsia" w:eastAsiaTheme="majorEastAsia" w:hAnsiTheme="majorEastAsia" w:hint="eastAsia"/>
          <w:b/>
          <w:szCs w:val="21"/>
        </w:rPr>
        <w:t>1.4费用和知识产权</w:t>
      </w:r>
    </w:p>
    <w:p w14:paraId="1E28428E" w14:textId="77777777" w:rsidR="00FE5946" w:rsidRPr="00ED558B" w:rsidRDefault="00A4392B">
      <w:pPr>
        <w:pStyle w:val="01"/>
        <w:spacing w:line="360" w:lineRule="auto"/>
        <w:jc w:val="left"/>
        <w:rPr>
          <w:rFonts w:asciiTheme="majorEastAsia" w:eastAsiaTheme="majorEastAsia" w:hAnsiTheme="majorEastAsia"/>
          <w:szCs w:val="21"/>
        </w:rPr>
      </w:pPr>
      <w:bookmarkStart w:id="64" w:name="_Toc18317"/>
      <w:bookmarkStart w:id="65" w:name="_Toc3092"/>
      <w:bookmarkStart w:id="66" w:name="_Toc446599311"/>
      <w:bookmarkStart w:id="67" w:name="_Toc293736011"/>
      <w:bookmarkStart w:id="68" w:name="_Toc293736054"/>
      <w:bookmarkStart w:id="69" w:name="_Toc293738992"/>
      <w:bookmarkStart w:id="70" w:name="_Toc256000003"/>
      <w:r w:rsidRPr="00ED558B">
        <w:rPr>
          <w:rFonts w:asciiTheme="majorEastAsia" w:eastAsiaTheme="majorEastAsia" w:hAnsiTheme="majorEastAsia" w:hint="eastAsia"/>
          <w:szCs w:val="21"/>
        </w:rPr>
        <w:lastRenderedPageBreak/>
        <w:t>1.4.1供应商应承担其参加本采购活动自身所发生的费用。采购文件所提供的资料，是采购人现有的能被供应商利用的资料，采购人对供应商做出的任何推论、理解和结论均不负责任。</w:t>
      </w:r>
    </w:p>
    <w:p w14:paraId="098E0F37"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14:paraId="29EA6B5A"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71" w:name="_Toc91605511"/>
      <w:r w:rsidRPr="00ED558B">
        <w:rPr>
          <w:rFonts w:asciiTheme="majorEastAsia" w:eastAsiaTheme="majorEastAsia" w:hAnsiTheme="majorEastAsia" w:hint="eastAsia"/>
          <w:sz w:val="21"/>
          <w:szCs w:val="21"/>
        </w:rPr>
        <w:t>二、磋商文件</w:t>
      </w:r>
      <w:bookmarkEnd w:id="64"/>
      <w:bookmarkEnd w:id="65"/>
      <w:bookmarkEnd w:id="66"/>
      <w:bookmarkEnd w:id="67"/>
      <w:bookmarkEnd w:id="68"/>
      <w:bookmarkEnd w:id="69"/>
      <w:bookmarkEnd w:id="70"/>
      <w:bookmarkEnd w:id="71"/>
    </w:p>
    <w:p w14:paraId="21252248"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2.1.磋商文件的构成</w:t>
      </w:r>
    </w:p>
    <w:p w14:paraId="28A0DBAE"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2.1.1磋商文件由下列文件以及在采购过程中发出的修正和补充文件组成：</w:t>
      </w:r>
    </w:p>
    <w:p w14:paraId="3E186C8A"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(1)磋商邀请函；</w:t>
      </w:r>
    </w:p>
    <w:p w14:paraId="4A08CB2A"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(2)供应商须知；</w:t>
      </w:r>
    </w:p>
    <w:p w14:paraId="4E66ECB7"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(3)工程量清单及技术标准；</w:t>
      </w:r>
    </w:p>
    <w:p w14:paraId="5D93F5E1"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(4)评审方法、步骤、标准；</w:t>
      </w:r>
    </w:p>
    <w:p w14:paraId="104CAAEF"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(5)合同条款；</w:t>
      </w:r>
    </w:p>
    <w:p w14:paraId="68463F68"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(6)响应文件格式；</w:t>
      </w:r>
    </w:p>
    <w:p w14:paraId="69FB558A"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(7)在磋商过程中由采购单位发出的澄清和补充文件等。</w:t>
      </w:r>
    </w:p>
    <w:p w14:paraId="6A0D8A63" w14:textId="77777777" w:rsidR="00FE5946" w:rsidRPr="00ED558B" w:rsidRDefault="00A4392B">
      <w:pPr>
        <w:pStyle w:val="01"/>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2482F07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2.2. 磋商文件的澄清</w:t>
      </w:r>
    </w:p>
    <w:p w14:paraId="4E4F489D" w14:textId="77777777" w:rsidR="00FE5946" w:rsidRPr="00ED558B" w:rsidRDefault="00A4392B">
      <w:pPr>
        <w:pStyle w:val="01"/>
        <w:wordWrap w:val="0"/>
        <w:topLinePunct/>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14:paraId="52A18AE5" w14:textId="77777777" w:rsidR="00FE5946" w:rsidRPr="00ED558B" w:rsidRDefault="00A4392B">
      <w:pPr>
        <w:pStyle w:val="01"/>
        <w:wordWrap w:val="0"/>
        <w:topLinePunct/>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2.2.2供应商在本项目采购公告期限届满之日起7个工作日内未对磋商文件提出异议的，采购单位将视其为同意。在规定的时间后就磋商文件内容提出的质疑将不予受理。</w:t>
      </w:r>
    </w:p>
    <w:p w14:paraId="1A5A678F"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2.3. 磋商文件的修改</w:t>
      </w:r>
    </w:p>
    <w:p w14:paraId="30046DDC" w14:textId="77777777" w:rsidR="005038BA" w:rsidRPr="00ED558B" w:rsidRDefault="005038BA" w:rsidP="005038BA">
      <w:pPr>
        <w:pStyle w:val="01"/>
        <w:topLinePunct/>
        <w:spacing w:line="360" w:lineRule="auto"/>
        <w:rPr>
          <w:rFonts w:asciiTheme="majorEastAsia" w:eastAsiaTheme="majorEastAsia" w:hAnsiTheme="majorEastAsia"/>
          <w:szCs w:val="21"/>
        </w:rPr>
      </w:pPr>
      <w:bookmarkStart w:id="72" w:name="_Toc293736012"/>
      <w:bookmarkStart w:id="73" w:name="_Toc293738993"/>
      <w:bookmarkStart w:id="74" w:name="_Toc1735"/>
      <w:bookmarkStart w:id="75" w:name="_Toc293736055"/>
      <w:bookmarkStart w:id="76" w:name="_Toc256000004"/>
      <w:bookmarkStart w:id="77" w:name="_Toc13231"/>
      <w:bookmarkStart w:id="78" w:name="_Toc446599312"/>
      <w:bookmarkStart w:id="79" w:name="_Toc91605512"/>
      <w:r w:rsidRPr="00ED558B">
        <w:rPr>
          <w:rFonts w:asciiTheme="majorEastAsia" w:eastAsiaTheme="majorEastAsia" w:hAnsiTheme="majorEastAsia" w:hint="eastAsia"/>
          <w:szCs w:val="21"/>
        </w:rPr>
        <w:t>2.3.1提交首次响应文件截止之日前，采购人、采购代理机构或者磋商小组可以对已发</w:t>
      </w:r>
      <w:r w:rsidRPr="00ED558B">
        <w:rPr>
          <w:rFonts w:asciiTheme="majorEastAsia" w:eastAsiaTheme="majorEastAsia" w:hAnsiTheme="majorEastAsia" w:hint="eastAsia"/>
          <w:szCs w:val="21"/>
        </w:rPr>
        <w:lastRenderedPageBreak/>
        <w:t>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4F7685D" w14:textId="77777777" w:rsidR="005038BA" w:rsidRPr="00ED558B" w:rsidRDefault="005038BA" w:rsidP="005038BA">
      <w:pPr>
        <w:pStyle w:val="01"/>
        <w:wordWrap w:val="0"/>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2.3.2澄清或者修改的内容是磋商文件的组成部分，将以书面形式公布，并对供应商具有约束力。</w:t>
      </w:r>
    </w:p>
    <w:p w14:paraId="126B90A7" w14:textId="77777777" w:rsidR="005038BA" w:rsidRPr="00ED558B" w:rsidRDefault="005038BA" w:rsidP="005038BA">
      <w:pPr>
        <w:pStyle w:val="01"/>
        <w:wordWrap w:val="0"/>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2.3.3供应商应注意及时与代理机构联系以便随时获取澄清或者修改信息，因供应商原因未及时获知澄清、修改或补充内容而导致的任何后果将由供应商自行承担。</w:t>
      </w:r>
    </w:p>
    <w:p w14:paraId="08753ADB" w14:textId="555A2277" w:rsidR="00FE5946" w:rsidRPr="00ED558B" w:rsidRDefault="00A4392B">
      <w:pPr>
        <w:pStyle w:val="201"/>
        <w:spacing w:line="360" w:lineRule="auto"/>
        <w:jc w:val="both"/>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三、响应文件的编制和数量</w:t>
      </w:r>
      <w:bookmarkEnd w:id="72"/>
      <w:bookmarkEnd w:id="73"/>
      <w:bookmarkEnd w:id="74"/>
      <w:bookmarkEnd w:id="75"/>
      <w:bookmarkEnd w:id="76"/>
      <w:bookmarkEnd w:id="77"/>
      <w:bookmarkEnd w:id="78"/>
      <w:bookmarkEnd w:id="79"/>
    </w:p>
    <w:p w14:paraId="145FAA4B"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3.1．响应文件的语言</w:t>
      </w:r>
    </w:p>
    <w:p w14:paraId="3514C4B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78CB15D6"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3.2响应文件的构成</w:t>
      </w:r>
    </w:p>
    <w:p w14:paraId="2211BAE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3.2.1供应商编制的响应文件应包括但不少于下列内容：</w:t>
      </w:r>
    </w:p>
    <w:p w14:paraId="1D3B71F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（1)资格审查材料（详见第六章资格审查文件组成）</w:t>
      </w:r>
    </w:p>
    <w:p w14:paraId="0C8F6F2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（2)商务文件内容（详见第六章商务文件组成）</w:t>
      </w:r>
    </w:p>
    <w:p w14:paraId="75A869B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（3)技术文件内容（详见第六章技术文件组成）</w:t>
      </w:r>
    </w:p>
    <w:p w14:paraId="58EC4195"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3.3响应文件编制</w:t>
      </w:r>
    </w:p>
    <w:p w14:paraId="0A78AEAE"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3.3.1响应文件制作时，应按照磋商文件中明确的响应文件目录和采购技术规格、参数及相关要求格式进行编制，保证目录清晰、内容完整。</w:t>
      </w:r>
    </w:p>
    <w:p w14:paraId="52D20D9F"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3.3.2供应商应按照供应商须知前附表要求的编制响应文件。响应文件中的磋商申请及附录、供应商资格声明、法定代表人身份证明或授权书应由法定代表人或其授权代表签字（或盖章），并加盖单位章；其他证明供应商资格的文件或证明材料应为加盖出具单位章的有效文件，样式可参照“响应文件格式”编制；本文件中未明确要求盖章或签字的，不需盖章或签字。</w:t>
      </w:r>
    </w:p>
    <w:p w14:paraId="5F616061"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供应商在响应文件及相关文件的签订、履行、通知等事项的文件中的单位盖章、印章、公章等处均指与当事人全称相一致的标准公章，不得使用其他形式（如带有“专用章”等字样的印章）。不符合本条规定的按无效处理。</w:t>
      </w:r>
    </w:p>
    <w:p w14:paraId="35BB5E5A"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3.3.供应商应完整地填写磋商文件中提供的《竞争性磋商函》、《竞争性磋商报价一览表》、《竞争性磋商报价明细表》等磋商文件中规定的所有内容。</w:t>
      </w:r>
    </w:p>
    <w:p w14:paraId="701F78DC"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3.3.4供应商必须保证响应文件所提供的全部资料真实可靠，并接受采购单位对其中任何资料进一步核实的要求。</w:t>
      </w:r>
    </w:p>
    <w:p w14:paraId="453B9D5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3.4磋商报价要求</w:t>
      </w:r>
    </w:p>
    <w:p w14:paraId="1B0F8A4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3.4.1供应商所提供的货物和服务均以人民币报价。</w:t>
      </w:r>
    </w:p>
    <w:p w14:paraId="3E390C8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3.4.2商应按照“第三章 采购需求”规定的工程、货物、服务内容、责任范围以及合同条款进行报价。并按《竞争性磋商报价一览表》和《竞争性磋商报价明细表》确定的格式报出分项价格和总价。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2DA17F9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7A9803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3.4.3《竞争性磋商报价明细表》填写时所有根据合同或其它原因应由供应商支付的税款和其它应交纳的费用都要包括在供应商提交的磋商总价中；</w:t>
      </w:r>
    </w:p>
    <w:p w14:paraId="2CA8206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3.4.5每一种规格的服务只允许有一个报价，否则将被视为无效响应文件。</w:t>
      </w:r>
    </w:p>
    <w:p w14:paraId="48EF331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3.4.6供应商所报的总价在合同执行过程中是固定不变的，不得以任何理由予以变更。</w:t>
      </w:r>
    </w:p>
    <w:p w14:paraId="1B88750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3.4.7供应商的最后磋商报价超过项目采购预算的为无效报价。</w:t>
      </w:r>
    </w:p>
    <w:p w14:paraId="5CFEDF7E"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rPr>
      </w:pPr>
      <w:r w:rsidRPr="00ED558B">
        <w:rPr>
          <w:rFonts w:asciiTheme="majorEastAsia" w:eastAsiaTheme="majorEastAsia" w:hAnsiTheme="majorEastAsia" w:hint="eastAsia"/>
          <w:b/>
        </w:rPr>
        <w:t>3.5备选方案</w:t>
      </w:r>
    </w:p>
    <w:p w14:paraId="38D0BCF7"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3.5.1供应商应按照供应商须知前附表要求编制磋商备选方案，否则将被视为无效响应文件。</w:t>
      </w:r>
    </w:p>
    <w:p w14:paraId="3AEE218E"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3.6联合体响应</w:t>
      </w:r>
    </w:p>
    <w:p w14:paraId="5C8A058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3.6.1是否接受联合体详见供应商须知前附表。两个以上供应商可以组成一个联合体，以一个供应商的身份共同参与磋商。</w:t>
      </w:r>
    </w:p>
    <w:p w14:paraId="3603B83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47BE95C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3.6.3联合体各方之间必须签订联合磋商协议，明确约定联合体主体及各方承担的工作</w:t>
      </w:r>
      <w:r w:rsidRPr="00ED558B">
        <w:rPr>
          <w:rFonts w:asciiTheme="majorEastAsia" w:eastAsiaTheme="majorEastAsia" w:hAnsiTheme="majorEastAsia" w:hint="eastAsia"/>
          <w:szCs w:val="21"/>
        </w:rPr>
        <w:lastRenderedPageBreak/>
        <w:t>和相应的责任，其响应文件中必须提供联合磋商协议。</w:t>
      </w:r>
    </w:p>
    <w:p w14:paraId="7583F86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3.6.4以联合体形式参加政府采购活动的，联合体各方不得再单独参加或者与其他供应商另外组成联合体参加同一合同项下的政府采购活动。</w:t>
      </w:r>
    </w:p>
    <w:p w14:paraId="62DDB22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3.6.5采取联合体形式响应的，其响应文件必须由联合体所有成员或其各自正式书面授权的代表签署（盖章），以便对所有成员作为整体及作为个体均具有法律约束力。</w:t>
      </w:r>
    </w:p>
    <w:p w14:paraId="6E09670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3.6.6联合体成交的，联合体各方应当共同与采购人签订采购合同。</w:t>
      </w:r>
    </w:p>
    <w:p w14:paraId="79C33D7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3.6.7联合体中有同类资质的供应商按照联合体分工承担相同工作的，应当按照资质等级较低的供应商确定资质等级。</w:t>
      </w:r>
    </w:p>
    <w:p w14:paraId="521A76EB"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3.7. 供应商资格证明文件</w:t>
      </w:r>
    </w:p>
    <w:p w14:paraId="5C50EA1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3.7.1供应商应提交证明其有资格参加磋商和成交后有能力履行合同的文件，并作为其响应文件的一部分。</w:t>
      </w:r>
    </w:p>
    <w:p w14:paraId="2732451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3.7.2资格证明文件必须真实可靠、不得伪造。</w:t>
      </w:r>
    </w:p>
    <w:p w14:paraId="4E911BB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3.7.3供应商相关资格证明文件：</w:t>
      </w:r>
    </w:p>
    <w:p w14:paraId="2FE0C9D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（1）法人或者其他组织的营业执照等证明文件，自然人的身份证明；</w:t>
      </w:r>
    </w:p>
    <w:p w14:paraId="5DAD1EB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（2）财务状况报告，依法缴纳税收和社会保障资金的相关材料；</w:t>
      </w:r>
    </w:p>
    <w:p w14:paraId="557F4C5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（3）具备履行合同所必需的设备和专业技术能力的证明材料；</w:t>
      </w:r>
    </w:p>
    <w:p w14:paraId="0FA13A0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（4）参加政府采购活动前3年内在经营活动中没有重大违法记录的书面声明；</w:t>
      </w:r>
    </w:p>
    <w:p w14:paraId="373B881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（5）具备法律、行政法规规定的其他条件的证明材料；</w:t>
      </w:r>
    </w:p>
    <w:p w14:paraId="01DFBB2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（6）采购项目有特殊要求的，供应商还应当提供其符合特殊要求的证明材料或者情况说明；</w:t>
      </w:r>
    </w:p>
    <w:p w14:paraId="7F1AE1B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（7）信用信息查询记录；</w:t>
      </w:r>
    </w:p>
    <w:p w14:paraId="4552059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（8）磋商文件要求或供应商认为需提供的其它相关资格证明材料。</w:t>
      </w:r>
    </w:p>
    <w:p w14:paraId="76AC859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3.7.4 证明响应货物、服务的合格性和符合磋商文件规定的文件。</w:t>
      </w:r>
    </w:p>
    <w:p w14:paraId="538D934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采取资格预审方式项目的供应商在递交响应文件时，其资格条件与资格预审时发生变化的，提交变化后的资料。</w:t>
      </w:r>
    </w:p>
    <w:p w14:paraId="7957BED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针对响应文件中使用的相关证件、证书如因政策性原因变更或延期认可等调整时，在提供相关证件、证书时，还需提供相关职能部门公开发布的相应文件，否则由此引起的后果由供应商自行承担。</w:t>
      </w:r>
    </w:p>
    <w:p w14:paraId="36422DB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3.8. 磋商保证金</w:t>
      </w:r>
    </w:p>
    <w:p w14:paraId="23E0315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3.8.1供应商应在响应文件截止时间之前，将所规定数额的保证金以转账或电汇方式缴</w:t>
      </w:r>
      <w:r w:rsidRPr="00ED558B">
        <w:rPr>
          <w:rFonts w:asciiTheme="majorEastAsia" w:eastAsiaTheme="majorEastAsia" w:hAnsiTheme="majorEastAsia" w:hint="eastAsia"/>
          <w:szCs w:val="21"/>
        </w:rPr>
        <w:lastRenderedPageBreak/>
        <w:t>纳至该项目所对应的保证金收取账号内（不接受现金缴纳）。保证金缴纳时间以该项目所对应的保证金收取账号中显示的到账时间为准。</w:t>
      </w:r>
    </w:p>
    <w:p w14:paraId="6AD11C4F"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3.8.2对于未能按要求提交保证金的将视为未响应磋商文件的要求，其响应文件无效。</w:t>
      </w:r>
    </w:p>
    <w:p w14:paraId="7337F6C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45027E9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3.8.4成交供应商的磋商保证金,在供应商与采购人签订合同后（将合同提交至采购代理机构）5个工作日内，按照保证金的来款渠道原路退还至供应商缴纳保证金的企业银行账户内。</w:t>
      </w:r>
    </w:p>
    <w:p w14:paraId="0BC03CE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3.8.5有下列情形之一的，保证金将被不予退还：</w:t>
      </w:r>
    </w:p>
    <w:p w14:paraId="68ED4B0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（1）供应商在响应文件中提供虚假资料的；</w:t>
      </w:r>
    </w:p>
    <w:p w14:paraId="72640E9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（2）除因不可抗力或磋商文件认可的情形以外，成交供应商不与采购人签订合同的；</w:t>
      </w:r>
    </w:p>
    <w:p w14:paraId="0391199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（3）供应商与采购人、其他供应商或者采购代理机构恶意串通的；</w:t>
      </w:r>
    </w:p>
    <w:p w14:paraId="708F823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（4）磋商文件规定的其他情形。</w:t>
      </w:r>
    </w:p>
    <w:p w14:paraId="4C83089D"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3.9. 磋商的有效期</w:t>
      </w:r>
    </w:p>
    <w:p w14:paraId="59EE557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3.9.1磋商有效期详见供应商须知前附表。供应商响应文件中有效期不足的将被视为无效文件。</w:t>
      </w:r>
    </w:p>
    <w:p w14:paraId="2751755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3.9.2 有效期内供应商未经采购结果确认谈判达成一致不得改变其磋商最后报价及承诺的全部义务。</w:t>
      </w:r>
    </w:p>
    <w:p w14:paraId="7B0EA261"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80" w:name="_Toc293738994"/>
      <w:bookmarkStart w:id="81" w:name="_Toc293736056"/>
      <w:bookmarkStart w:id="82" w:name="_Toc446599313"/>
      <w:bookmarkStart w:id="83" w:name="_Toc293736013"/>
      <w:bookmarkStart w:id="84" w:name="_Toc91605513"/>
      <w:r w:rsidRPr="00ED558B">
        <w:rPr>
          <w:rFonts w:asciiTheme="majorEastAsia" w:eastAsiaTheme="majorEastAsia" w:hAnsiTheme="majorEastAsia" w:hint="eastAsia"/>
          <w:sz w:val="21"/>
          <w:szCs w:val="21"/>
        </w:rPr>
        <w:t>四、响应文件的递交</w:t>
      </w:r>
      <w:bookmarkEnd w:id="80"/>
      <w:bookmarkEnd w:id="81"/>
      <w:bookmarkEnd w:id="82"/>
      <w:bookmarkEnd w:id="83"/>
      <w:r w:rsidRPr="00ED558B">
        <w:rPr>
          <w:rFonts w:asciiTheme="majorEastAsia" w:eastAsiaTheme="majorEastAsia" w:hAnsiTheme="majorEastAsia" w:hint="eastAsia"/>
          <w:sz w:val="21"/>
          <w:szCs w:val="21"/>
        </w:rPr>
        <w:t>及开启</w:t>
      </w:r>
      <w:bookmarkEnd w:id="84"/>
    </w:p>
    <w:p w14:paraId="09477677" w14:textId="77777777" w:rsidR="005038BA" w:rsidRPr="00ED558B" w:rsidRDefault="005038BA" w:rsidP="005038BA">
      <w:pPr>
        <w:pStyle w:val="0"/>
        <w:spacing w:line="360" w:lineRule="auto"/>
        <w:ind w:firstLineChars="201" w:firstLine="424"/>
        <w:contextualSpacing/>
        <w:jc w:val="left"/>
        <w:rPr>
          <w:rFonts w:asciiTheme="majorEastAsia" w:eastAsiaTheme="majorEastAsia" w:hAnsiTheme="majorEastAsia"/>
          <w:b/>
        </w:rPr>
      </w:pPr>
      <w:bookmarkStart w:id="85" w:name="_Toc293736057"/>
      <w:bookmarkStart w:id="86" w:name="_Toc293738995"/>
      <w:bookmarkStart w:id="87" w:name="_Toc293736014"/>
      <w:bookmarkStart w:id="88" w:name="_Toc446599314"/>
      <w:bookmarkStart w:id="89" w:name="_Toc4087"/>
      <w:bookmarkStart w:id="90" w:name="_Toc9220"/>
      <w:bookmarkStart w:id="91" w:name="_Toc256000005"/>
      <w:bookmarkStart w:id="92" w:name="_Toc91605514"/>
      <w:r w:rsidRPr="00ED558B">
        <w:rPr>
          <w:rFonts w:asciiTheme="majorEastAsia" w:eastAsiaTheme="majorEastAsia" w:hAnsiTheme="majorEastAsia" w:hint="eastAsia"/>
          <w:b/>
        </w:rPr>
        <w:t>4.1 响应文件的密封和标记</w:t>
      </w:r>
    </w:p>
    <w:p w14:paraId="159863C9"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4.1.1</w:t>
      </w:r>
      <w:r w:rsidRPr="00ED558B">
        <w:rPr>
          <w:rFonts w:asciiTheme="majorEastAsia" w:eastAsiaTheme="majorEastAsia" w:hAnsiTheme="majorEastAsia" w:hint="eastAsia"/>
        </w:rPr>
        <w:t xml:space="preserve"> </w:t>
      </w:r>
      <w:r w:rsidRPr="00ED558B">
        <w:rPr>
          <w:rFonts w:asciiTheme="majorEastAsia" w:eastAsiaTheme="majorEastAsia" w:hAnsiTheme="majorEastAsia" w:hint="eastAsia"/>
          <w:szCs w:val="21"/>
        </w:rPr>
        <w:t>响应文件“正本”“副本”“电子版”应单独分别密封包装，加贴封条，并在封套的封口处（封套两端折叠封口处）盖供应商单位章或或密封章。</w:t>
      </w:r>
    </w:p>
    <w:p w14:paraId="1238E479"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4.1.2响应文件封套上应写明的内容见</w:t>
      </w:r>
      <w:r w:rsidRPr="00ED558B">
        <w:rPr>
          <w:rFonts w:asciiTheme="majorEastAsia" w:eastAsiaTheme="majorEastAsia" w:hAnsiTheme="majorEastAsia" w:hint="eastAsia"/>
          <w:b/>
          <w:szCs w:val="21"/>
        </w:rPr>
        <w:t>磋商须知前附表</w:t>
      </w:r>
      <w:r w:rsidRPr="00ED558B">
        <w:rPr>
          <w:rFonts w:asciiTheme="majorEastAsia" w:eastAsiaTheme="majorEastAsia" w:hAnsiTheme="majorEastAsia" w:hint="eastAsia"/>
          <w:szCs w:val="21"/>
        </w:rPr>
        <w:t>。</w:t>
      </w:r>
    </w:p>
    <w:p w14:paraId="2BA1B041" w14:textId="77777777" w:rsidR="005038BA" w:rsidRPr="00ED558B" w:rsidRDefault="005038BA" w:rsidP="005038BA">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4.2响应文件的递交</w:t>
      </w:r>
    </w:p>
    <w:p w14:paraId="74F36D39" w14:textId="05EF74FD"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4.2.1供应商应在磋商文件规定的响应文件递交截止时间前将响应文件递交至磋商文件到指定地点。逾期递交响应文件，采购单位不予受理。</w:t>
      </w:r>
    </w:p>
    <w:p w14:paraId="39B22C14" w14:textId="77777777" w:rsidR="005038BA" w:rsidRPr="00ED558B" w:rsidRDefault="005038BA" w:rsidP="005038BA">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4.3迟交的响应文件</w:t>
      </w:r>
    </w:p>
    <w:p w14:paraId="0351C539"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4.3.1采购单位将拒绝并原封退回在规定的响应文件递交截止期后送达的任何响应文件。</w:t>
      </w:r>
    </w:p>
    <w:p w14:paraId="7307D9E5" w14:textId="77777777" w:rsidR="005038BA" w:rsidRPr="00ED558B" w:rsidRDefault="005038BA" w:rsidP="005038BA">
      <w:pPr>
        <w:pStyle w:val="0"/>
        <w:spacing w:line="360" w:lineRule="auto"/>
        <w:ind w:firstLineChars="201" w:firstLine="424"/>
        <w:contextualSpacing/>
        <w:jc w:val="left"/>
        <w:rPr>
          <w:rFonts w:asciiTheme="majorEastAsia" w:eastAsiaTheme="majorEastAsia" w:hAnsiTheme="majorEastAsia" w:cs="仿宋_GB2312"/>
          <w:kern w:val="0"/>
        </w:rPr>
      </w:pPr>
      <w:r w:rsidRPr="00ED558B">
        <w:rPr>
          <w:rFonts w:asciiTheme="majorEastAsia" w:eastAsiaTheme="majorEastAsia" w:hAnsiTheme="majorEastAsia" w:hint="eastAsia"/>
          <w:b/>
        </w:rPr>
        <w:t>4.4响应文件的修改和撤回</w:t>
      </w:r>
    </w:p>
    <w:p w14:paraId="0F3F1D42"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4.4.1供应商在磋商文件规定的响应文件递交截止时间前，可以撤回已递交的响应文件。如要修改，必须在磋商文件规定的响应文件递交截止时间之前将修改的响应文件递交。在响应文件递交截止时间之后，供应商不得对递交的响应文件撤销或修改。</w:t>
      </w:r>
    </w:p>
    <w:p w14:paraId="03522926"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4.4.2供应商所提交的响应文件在评审结束后，无论中标与否都不退还。</w:t>
      </w:r>
    </w:p>
    <w:p w14:paraId="30F3A92C" w14:textId="77777777" w:rsidR="00FE5946" w:rsidRPr="00ED558B" w:rsidRDefault="00A4392B">
      <w:pPr>
        <w:pStyle w:val="201"/>
        <w:spacing w:line="360" w:lineRule="auto"/>
        <w:jc w:val="both"/>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五、</w:t>
      </w:r>
      <w:bookmarkEnd w:id="85"/>
      <w:bookmarkEnd w:id="86"/>
      <w:bookmarkEnd w:id="87"/>
      <w:bookmarkEnd w:id="88"/>
      <w:r w:rsidRPr="00ED558B">
        <w:rPr>
          <w:rFonts w:asciiTheme="majorEastAsia" w:eastAsiaTheme="majorEastAsia" w:hAnsiTheme="majorEastAsia" w:hint="eastAsia"/>
          <w:sz w:val="21"/>
          <w:szCs w:val="21"/>
        </w:rPr>
        <w:t>竞争性磋商程序</w:t>
      </w:r>
      <w:bookmarkEnd w:id="89"/>
      <w:bookmarkEnd w:id="90"/>
      <w:bookmarkEnd w:id="91"/>
      <w:bookmarkEnd w:id="92"/>
    </w:p>
    <w:p w14:paraId="0EADD2A1"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5.1磋商小组的组成</w:t>
      </w:r>
    </w:p>
    <w:p w14:paraId="3D76359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hyperlink r:id="rId12" w:anchor="_评标委员会" w:history="1">
        <w:r w:rsidRPr="00ED558B">
          <w:rPr>
            <w:rFonts w:asciiTheme="majorEastAsia" w:eastAsiaTheme="majorEastAsia" w:hAnsiTheme="majorEastAsia" w:hint="eastAsia"/>
            <w:szCs w:val="21"/>
          </w:rPr>
          <w:t>供应商须知前附表</w:t>
        </w:r>
      </w:hyperlink>
      <w:r w:rsidRPr="00ED558B">
        <w:rPr>
          <w:rFonts w:asciiTheme="majorEastAsia" w:eastAsiaTheme="majorEastAsia" w:hAnsiTheme="majorEastAsia" w:hint="eastAsia"/>
          <w:szCs w:val="21"/>
        </w:rPr>
        <w:t>。</w:t>
      </w:r>
    </w:p>
    <w:p w14:paraId="7AF1D5A9"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5.2磋商方法</w:t>
      </w:r>
    </w:p>
    <w:p w14:paraId="572FACC8"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5.2.1采购人在规定的递交响应文件截止时间（磋商时间）和供应商须知前附表规定的地点进行磋商。</w:t>
      </w:r>
    </w:p>
    <w:p w14:paraId="5B04687E"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5.2.2磋商小组将按照磋商文件确定的评审方法进行评审。磋商小组对响应文件的评审分为响应文件初审、澄清有关问题、比较与评价响应文件、推荐中标候选人名单。</w:t>
      </w:r>
    </w:p>
    <w:p w14:paraId="5329A2EE" w14:textId="77777777" w:rsidR="005038BA" w:rsidRPr="00ED558B" w:rsidRDefault="005038BA" w:rsidP="005038BA">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5.2.3项目评审方法详见磋商文件“第四章 评审方法”。</w:t>
      </w:r>
    </w:p>
    <w:p w14:paraId="2C6D6A3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5.3响应文件的初审</w:t>
      </w:r>
    </w:p>
    <w:p w14:paraId="7C90160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初审分为资格性检查和符合性检查。</w:t>
      </w:r>
    </w:p>
    <w:p w14:paraId="3EA9A27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5.3.1资格性检查</w:t>
      </w:r>
    </w:p>
    <w:p w14:paraId="0CC9C729"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（1）磋商小组根据评审办法前附表规定的评审因素和评审标准，对供应商的响应文件进行资格评审。资格性检查不合格的供应商的响应文件作无效文件处理。</w:t>
      </w:r>
    </w:p>
    <w:p w14:paraId="33EA17E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（2）磋商小组在进行资格检查时，不得改变磋商文件中已载明的资格条件、标准和办法。资格性检查不合格的供应商的响应文件作无效文件处理。</w:t>
      </w:r>
    </w:p>
    <w:p w14:paraId="36A3F8F9"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（3）供应商在递交响应文件的同时，应逐项对照上述资格性检查要求提交相应的原件扫描件和资格证明文件供磋商小组核查，否则评委将不予采信。</w:t>
      </w:r>
    </w:p>
    <w:p w14:paraId="4B932C3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（4）磋商小组在评审中必要时可按供应商提供的联系方式就有关问题进行查询核实，或要求供应商做出书面澄清，查询及澄清结果将作为审查的依据。</w:t>
      </w:r>
    </w:p>
    <w:p w14:paraId="6813356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（5）通过全部资格性检查条件合格的供应商才能通过资格检查，其响应文件方可进入下一个检查阶段（符合性检查）。</w:t>
      </w:r>
    </w:p>
    <w:p w14:paraId="43F5B0C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5.3.2符合性检查</w:t>
      </w:r>
    </w:p>
    <w:p w14:paraId="438C7B4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磋商小组根据评审办法前附表规定的评审因素和评审标准，对供应商的响应文件进行符合性检查。符合性检查不合格的供应商的响应文件作无效文件处理。</w:t>
      </w:r>
    </w:p>
    <w:p w14:paraId="7F61D4E3"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 xml:space="preserve">5.4违法违规行为 </w:t>
      </w:r>
    </w:p>
    <w:p w14:paraId="67310BF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5.4.1在评审过程中，磋商小组发现供应商有下列情形之一的，作无效文件处理：</w:t>
      </w:r>
    </w:p>
    <w:p w14:paraId="5FA4D42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（1）属于同一集团、协会、商会等组织成员的供应商按照该组织要求协同投标；</w:t>
      </w:r>
    </w:p>
    <w:p w14:paraId="516CAD3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（2）不同供应商的响应文件由同一单位或者个人编制；</w:t>
      </w:r>
    </w:p>
    <w:p w14:paraId="513D31C0"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（3）不同供应商委托同一单位或者个人办理投标事宜；</w:t>
      </w:r>
    </w:p>
    <w:p w14:paraId="33AA83B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（4）不同供应商的响应文件载明的项目管理成员为同一人；</w:t>
      </w:r>
    </w:p>
    <w:p w14:paraId="2F8CE69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（5）不同供应商的响应文件异常一致或者投标报价呈规律性差异；</w:t>
      </w:r>
    </w:p>
    <w:p w14:paraId="4B761AA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（6）不同供应商的响应文件相互混装；</w:t>
      </w:r>
    </w:p>
    <w:p w14:paraId="0CE9213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（7）不同供应商的保证金从同一单位或者个人的账户转出；</w:t>
      </w:r>
    </w:p>
    <w:p w14:paraId="66ABABF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（8）使用伪造、变造的行政许可证件；</w:t>
      </w:r>
    </w:p>
    <w:p w14:paraId="62F222E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（9）提供虚假的财务状况或者业绩；</w:t>
      </w:r>
    </w:p>
    <w:p w14:paraId="7E3142B7"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（10）提供虚假的项目负责人或者主要技术人员简历、劳动关系证明；</w:t>
      </w:r>
    </w:p>
    <w:p w14:paraId="42D9680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（11）提供虚假的信用状况；</w:t>
      </w:r>
    </w:p>
    <w:p w14:paraId="2978D6FF"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（12）其他弄虚作假的行为。</w:t>
      </w:r>
    </w:p>
    <w:p w14:paraId="1BDCB12E"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5.5 磋商小组审查响应文件是否完整、有无计算上的错误等。</w:t>
      </w:r>
    </w:p>
    <w:p w14:paraId="7C86028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5.5.1 响应文件的修正及澄清</w:t>
      </w:r>
    </w:p>
    <w:p w14:paraId="3C1D016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（1）磋商小组对确定为实质上响应磋商文件要求的响应文件进行校核，看其是否有计算或表达上的错误，算术错误将按以下方法更正：</w:t>
      </w:r>
    </w:p>
    <w:p w14:paraId="3FCC14D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1348C4C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r w:rsidRPr="00ED558B">
        <w:rPr>
          <w:rFonts w:asciiTheme="majorEastAsia" w:eastAsiaTheme="majorEastAsia" w:hAnsiTheme="majorEastAsia" w:hint="eastAsia"/>
          <w:szCs w:val="21"/>
        </w:rPr>
        <w:lastRenderedPageBreak/>
        <w:t>响应性只根据响应文件本身的真实无误的内容，而不依据外部的证据。但响应文件有不真实不正确的内容的除外。</w:t>
      </w:r>
    </w:p>
    <w:p w14:paraId="69B15750"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5.5.3实质上没有响应磋商文件要求的响应文件将被视为无效文件。供应商不得通过修正或撤销不合要求的偏离从而使其成为实质上响应的文件。</w:t>
      </w:r>
    </w:p>
    <w:p w14:paraId="536F762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14:paraId="76155537"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5.5.5供应商的澄清文件是其响应文件的组成部分。</w:t>
      </w:r>
    </w:p>
    <w:p w14:paraId="2B731A0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5.6磋商</w:t>
      </w:r>
    </w:p>
    <w:p w14:paraId="79B9C8D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5.6.1磋商小组所有成员应当集中与单一供应商分别进行磋商，并给予所有参加磋商的供应商平等的磋商机会。</w:t>
      </w:r>
    </w:p>
    <w:p w14:paraId="6759F10F"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5.6.2在磋商过程中，磋商小组可以根据磋商文件和磋商情况实质性变动采购需求中的技术、服务要求以及合同草案条款，但不得变动磋商文件中的其他内容。实质性变动的内容，须经采购人代表确认。</w:t>
      </w:r>
    </w:p>
    <w:p w14:paraId="0081C57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5.6.3对磋商文件作出的实质性变动是磋商文件的有效组成部分，磋商小组应当及时以书面形式同时通知所有参加磋商的供应商。</w:t>
      </w:r>
    </w:p>
    <w:p w14:paraId="0D8100C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906D17F" w14:textId="00F10368"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5.6.5磋商文件能够详细列明采购标的的技术、服务要求的，磋商结束后，磋商小组应当要求所有实质性响应的供应商在规定时间内提交最后报价，提交最后报价的供应商不得少于</w:t>
      </w:r>
      <w:r w:rsidR="00FD672F" w:rsidRPr="00ED558B">
        <w:rPr>
          <w:rFonts w:asciiTheme="majorEastAsia" w:eastAsiaTheme="majorEastAsia" w:hAnsiTheme="majorEastAsia"/>
          <w:szCs w:val="21"/>
        </w:rPr>
        <w:t>3</w:t>
      </w:r>
      <w:r w:rsidRPr="00ED558B">
        <w:rPr>
          <w:rFonts w:asciiTheme="majorEastAsia" w:eastAsiaTheme="majorEastAsia" w:hAnsiTheme="majorEastAsia" w:hint="eastAsia"/>
          <w:szCs w:val="21"/>
        </w:rPr>
        <w:t>家。</w:t>
      </w:r>
    </w:p>
    <w:p w14:paraId="059FAAE7" w14:textId="65FA4DB5"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5.5.6磋商文件不能详细列明采购标的的技术、服务要求，需经磋商由供应商提供最终设计方案或解决方案的，磋商结束后，磋商小组应当按照少数服从多数的原则投票推荐</w:t>
      </w:r>
      <w:r w:rsidR="00E4152E" w:rsidRPr="00ED558B">
        <w:rPr>
          <w:rFonts w:asciiTheme="majorEastAsia" w:eastAsiaTheme="majorEastAsia" w:hAnsiTheme="majorEastAsia"/>
          <w:szCs w:val="21"/>
        </w:rPr>
        <w:t>3</w:t>
      </w:r>
      <w:r w:rsidRPr="00ED558B">
        <w:rPr>
          <w:rFonts w:asciiTheme="majorEastAsia" w:eastAsiaTheme="majorEastAsia" w:hAnsiTheme="majorEastAsia" w:hint="eastAsia"/>
          <w:szCs w:val="21"/>
        </w:rPr>
        <w:t>家以上供应商的设计方案或者解决方案，并要求其在规定时间内提交最后报价。</w:t>
      </w:r>
    </w:p>
    <w:p w14:paraId="596C0CC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5.6.7已提交响应文件的供应商，在提交最后报价之前，可以根据磋商情况退出磋商。</w:t>
      </w:r>
      <w:r w:rsidRPr="00ED558B">
        <w:rPr>
          <w:rFonts w:asciiTheme="majorEastAsia" w:eastAsiaTheme="majorEastAsia" w:hAnsiTheme="majorEastAsia" w:hint="eastAsia"/>
          <w:szCs w:val="21"/>
        </w:rPr>
        <w:lastRenderedPageBreak/>
        <w:t>其磋商保证金将予以退还。</w:t>
      </w:r>
    </w:p>
    <w:p w14:paraId="213276D0"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5.6.8最后报价是供应商响应文件的有效组成部分。符合《政府采购竞争性磋商采购方式管理暂行办法》（财库〔2014〕214号）第三条第四项情形的，提交最后报价的供应商可以为2家。</w:t>
      </w:r>
    </w:p>
    <w:p w14:paraId="2804BCD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5.6.9经磋商确定最终采购需求和提交最后报价的供应商后，由磋商小组采用综合评分法对提交最后报价的供应商的响应文件和最后报价进行综合评分。</w:t>
      </w:r>
    </w:p>
    <w:p w14:paraId="58CC5AB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5.6.10采购结果确认</w:t>
      </w:r>
    </w:p>
    <w:p w14:paraId="32C01E0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0F4DCC31"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5.7公示或公告</w:t>
      </w:r>
    </w:p>
    <w:p w14:paraId="369F23C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5.7.1成交供应商确定后，采购代理机构将发布成交公告，同时向成交供应商发出《成交通知书》。《成交通知书》是合同的组成部分,对成交供应商和采购人具有同等法律效力。</w:t>
      </w:r>
    </w:p>
    <w:p w14:paraId="122B868C"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93" w:name="_Toc446599315"/>
      <w:bookmarkStart w:id="94" w:name="_Toc293736058"/>
      <w:bookmarkStart w:id="95" w:name="_Toc293738996"/>
      <w:bookmarkStart w:id="96" w:name="_Toc293736015"/>
      <w:bookmarkStart w:id="97" w:name="_Toc10373"/>
      <w:bookmarkStart w:id="98" w:name="_Toc21441"/>
      <w:bookmarkStart w:id="99" w:name="_Toc256000006"/>
      <w:bookmarkStart w:id="100" w:name="_Toc91605515"/>
      <w:r w:rsidRPr="00ED558B">
        <w:rPr>
          <w:rFonts w:asciiTheme="majorEastAsia" w:eastAsiaTheme="majorEastAsia" w:hAnsiTheme="majorEastAsia" w:hint="eastAsia"/>
          <w:sz w:val="21"/>
          <w:szCs w:val="21"/>
        </w:rPr>
        <w:t>六、 授予合同</w:t>
      </w:r>
      <w:bookmarkEnd w:id="93"/>
      <w:bookmarkEnd w:id="94"/>
      <w:bookmarkEnd w:id="95"/>
      <w:bookmarkEnd w:id="96"/>
      <w:bookmarkEnd w:id="97"/>
      <w:bookmarkEnd w:id="98"/>
      <w:bookmarkEnd w:id="99"/>
      <w:bookmarkEnd w:id="100"/>
    </w:p>
    <w:p w14:paraId="2AD55DC3"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r w:rsidRPr="00ED558B">
        <w:rPr>
          <w:rFonts w:asciiTheme="majorEastAsia" w:eastAsiaTheme="majorEastAsia" w:hAnsiTheme="majorEastAsia" w:hint="eastAsia"/>
          <w:b/>
        </w:rPr>
        <w:t>6.1 签订合同</w:t>
      </w:r>
    </w:p>
    <w:p w14:paraId="567ABE7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6.1.1采购人应在《中标通知书》发出之日起30天内与成交供应商签订政府采购合同。签订政府采购合同后7个工作日内，采购人应将政府采购合同副本报政府采购监管部门和政府采购代理机构备案。</w:t>
      </w:r>
    </w:p>
    <w:p w14:paraId="3DE9665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6.1.2采购人应按磋商文件要求和成交供应商的响应文件承诺订立书面合同，不得超出磋商文件和成交供应商响应文件的范围，也不得再另行订立背离合同实质性内容的其他协议。</w:t>
      </w:r>
    </w:p>
    <w:p w14:paraId="3E072D22"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101" w:name="_Toc293736059"/>
      <w:bookmarkStart w:id="102" w:name="_Toc446599316"/>
      <w:bookmarkStart w:id="103" w:name="_Toc293736016"/>
      <w:bookmarkStart w:id="104" w:name="_Toc293738997"/>
      <w:bookmarkStart w:id="105" w:name="_Toc14775"/>
      <w:bookmarkStart w:id="106" w:name="_Toc3715"/>
      <w:bookmarkStart w:id="107" w:name="_Toc256000007"/>
      <w:bookmarkStart w:id="108" w:name="_Toc91605516"/>
      <w:r w:rsidRPr="00ED558B">
        <w:rPr>
          <w:rFonts w:asciiTheme="majorEastAsia" w:eastAsiaTheme="majorEastAsia" w:hAnsiTheme="majorEastAsia" w:hint="eastAsia"/>
          <w:sz w:val="21"/>
          <w:szCs w:val="21"/>
        </w:rPr>
        <w:t>七、质疑</w:t>
      </w:r>
      <w:bookmarkEnd w:id="101"/>
      <w:bookmarkEnd w:id="102"/>
      <w:bookmarkEnd w:id="103"/>
      <w:bookmarkEnd w:id="104"/>
      <w:r w:rsidRPr="00ED558B">
        <w:rPr>
          <w:rFonts w:asciiTheme="majorEastAsia" w:eastAsiaTheme="majorEastAsia" w:hAnsiTheme="majorEastAsia" w:hint="eastAsia"/>
          <w:sz w:val="21"/>
          <w:szCs w:val="21"/>
        </w:rPr>
        <w:t>和投诉</w:t>
      </w:r>
      <w:bookmarkEnd w:id="105"/>
      <w:bookmarkEnd w:id="106"/>
      <w:bookmarkEnd w:id="107"/>
      <w:bookmarkEnd w:id="108"/>
    </w:p>
    <w:p w14:paraId="345B46EC"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bookmarkStart w:id="109" w:name="_Toc293736017"/>
      <w:bookmarkStart w:id="110" w:name="_Toc293738998"/>
      <w:bookmarkStart w:id="111" w:name="_Toc293736060"/>
      <w:bookmarkStart w:id="112" w:name="_Toc294515577"/>
      <w:bookmarkStart w:id="113" w:name="_Toc446599317"/>
      <w:r w:rsidRPr="00ED558B">
        <w:rPr>
          <w:rFonts w:asciiTheme="majorEastAsia" w:eastAsiaTheme="majorEastAsia" w:hAnsiTheme="majorEastAsia" w:hint="eastAsia"/>
          <w:b/>
        </w:rPr>
        <w:t>7</w:t>
      </w:r>
      <w:r w:rsidRPr="00ED558B">
        <w:rPr>
          <w:rFonts w:asciiTheme="majorEastAsia" w:eastAsiaTheme="majorEastAsia" w:hAnsiTheme="majorEastAsia"/>
          <w:b/>
        </w:rPr>
        <w:t>.</w:t>
      </w:r>
      <w:r w:rsidRPr="00ED558B">
        <w:rPr>
          <w:rFonts w:asciiTheme="majorEastAsia" w:eastAsiaTheme="majorEastAsia" w:hAnsiTheme="majorEastAsia" w:hint="eastAsia"/>
          <w:b/>
        </w:rPr>
        <w:t>1质疑</w:t>
      </w:r>
    </w:p>
    <w:p w14:paraId="2CBC8FD8"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1</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1供应商提出质疑应当符合以下条件：</w:t>
      </w:r>
    </w:p>
    <w:p w14:paraId="58E72F9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如果供应商对此次采购活动有疑问，可依据《政府采购法》等相关规定，在规定的时间内以书面形式向采购人或代理机构提出质疑。质疑书应当包括下列主要内容：</w:t>
      </w:r>
    </w:p>
    <w:p w14:paraId="38192000"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（1）质疑人的名称、地址、电话等；</w:t>
      </w:r>
    </w:p>
    <w:p w14:paraId="36ED74A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（2）质疑人法人签章和单位公章；</w:t>
      </w:r>
    </w:p>
    <w:p w14:paraId="4EA1A7B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（3）具体的质疑事项及事实依据；</w:t>
      </w:r>
    </w:p>
    <w:p w14:paraId="2AAB673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（4）明确的请求和必要（合法来源）的证明材料；</w:t>
      </w:r>
    </w:p>
    <w:p w14:paraId="0CA3F6D0"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（5）以联合体形式参与资格预审的，则必须联合体各方共同签署、盖章；</w:t>
      </w:r>
    </w:p>
    <w:p w14:paraId="09403BC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（6）提起质疑的日期。</w:t>
      </w:r>
    </w:p>
    <w:p w14:paraId="00419C8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特注：未按上述程序规定的必备内容进行质疑的，采购人或代理机构将不予以受理。</w:t>
      </w:r>
    </w:p>
    <w:p w14:paraId="701DD39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34AE95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1</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3质疑人可以委托代理人办理质疑事项，代理人办理质疑事项时，除提交质疑书外，还应当提交质疑人的授权委托书及代理人的有效身份证明，授权委托书应当载明委托代理的具体权限和事项。</w:t>
      </w:r>
    </w:p>
    <w:p w14:paraId="2BE6EB0D"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1</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4被质疑人应当在受理质疑后</w:t>
      </w:r>
      <w:r w:rsidRPr="00ED558B">
        <w:rPr>
          <w:rFonts w:asciiTheme="majorEastAsia" w:eastAsiaTheme="majorEastAsia" w:hAnsiTheme="majorEastAsia"/>
          <w:szCs w:val="21"/>
        </w:rPr>
        <w:t>7</w:t>
      </w:r>
      <w:r w:rsidRPr="00ED558B">
        <w:rPr>
          <w:rFonts w:asciiTheme="majorEastAsia" w:eastAsiaTheme="majorEastAsia" w:hAnsiTheme="majorEastAsia" w:hint="eastAsia"/>
          <w:szCs w:val="21"/>
        </w:rPr>
        <w:t>个工作日内作出答复，并以书面形式通知质疑人和其他有关供应商，答复内容仅限于供应商所质疑的内容，不得涉及国家秘密和商业秘密。</w:t>
      </w:r>
    </w:p>
    <w:p w14:paraId="54D424E4" w14:textId="77777777" w:rsidR="00FE5946" w:rsidRPr="00ED558B" w:rsidRDefault="00A4392B">
      <w:pPr>
        <w:pStyle w:val="0"/>
        <w:spacing w:line="360" w:lineRule="auto"/>
        <w:ind w:firstLineChars="201" w:firstLine="424"/>
        <w:contextualSpacing/>
        <w:jc w:val="left"/>
        <w:rPr>
          <w:rFonts w:asciiTheme="majorEastAsia" w:eastAsiaTheme="majorEastAsia" w:hAnsiTheme="majorEastAsia"/>
          <w:b/>
        </w:rPr>
      </w:pPr>
      <w:bookmarkStart w:id="114" w:name="_Toc450546725"/>
      <w:bookmarkStart w:id="115" w:name="_Toc456336161"/>
      <w:bookmarkStart w:id="116" w:name="_Toc483174929"/>
      <w:bookmarkStart w:id="117" w:name="_Toc9365"/>
      <w:r w:rsidRPr="00ED558B">
        <w:rPr>
          <w:rFonts w:asciiTheme="majorEastAsia" w:eastAsiaTheme="majorEastAsia" w:hAnsiTheme="majorEastAsia" w:hint="eastAsia"/>
          <w:b/>
        </w:rPr>
        <w:t>7</w:t>
      </w:r>
      <w:r w:rsidRPr="00ED558B">
        <w:rPr>
          <w:rFonts w:asciiTheme="majorEastAsia" w:eastAsiaTheme="majorEastAsia" w:hAnsiTheme="majorEastAsia"/>
          <w:b/>
        </w:rPr>
        <w:t>.</w:t>
      </w:r>
      <w:r w:rsidRPr="00ED558B">
        <w:rPr>
          <w:rFonts w:asciiTheme="majorEastAsia" w:eastAsiaTheme="majorEastAsia" w:hAnsiTheme="majorEastAsia" w:hint="eastAsia"/>
          <w:b/>
        </w:rPr>
        <w:t>2投诉</w:t>
      </w:r>
      <w:bookmarkEnd w:id="114"/>
      <w:bookmarkEnd w:id="115"/>
      <w:bookmarkEnd w:id="116"/>
      <w:bookmarkEnd w:id="117"/>
    </w:p>
    <w:p w14:paraId="6998307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2</w:t>
      </w:r>
      <w:r w:rsidRPr="00ED558B">
        <w:rPr>
          <w:rFonts w:asciiTheme="majorEastAsia" w:eastAsiaTheme="majorEastAsia" w:hAnsiTheme="majorEastAsia"/>
          <w:szCs w:val="21"/>
        </w:rPr>
        <w:t>.1</w:t>
      </w:r>
      <w:r w:rsidRPr="00ED558B">
        <w:rPr>
          <w:rFonts w:asciiTheme="majorEastAsia" w:eastAsiaTheme="majorEastAsia" w:hAnsiTheme="majorEastAsia" w:hint="eastAsia"/>
          <w:szCs w:val="21"/>
        </w:rPr>
        <w:t>质疑人如对被质疑人的质疑回复不满意或在规定时间内未做出回复的，可在答复期满后</w:t>
      </w:r>
      <w:r w:rsidRPr="00ED558B">
        <w:rPr>
          <w:rFonts w:asciiTheme="majorEastAsia" w:eastAsiaTheme="majorEastAsia" w:hAnsiTheme="majorEastAsia"/>
          <w:szCs w:val="21"/>
        </w:rPr>
        <w:t>15</w:t>
      </w:r>
      <w:r w:rsidRPr="00ED558B">
        <w:rPr>
          <w:rFonts w:asciiTheme="majorEastAsia" w:eastAsiaTheme="majorEastAsia" w:hAnsiTheme="majorEastAsia" w:hint="eastAsia"/>
          <w:szCs w:val="21"/>
        </w:rPr>
        <w:t>个工作日内向本项目管辖内的政府采购监督部门提起投诉。供应商投诉应当有明确的请求和必要的证明材料。</w:t>
      </w:r>
    </w:p>
    <w:p w14:paraId="0E8940A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2</w:t>
      </w:r>
      <w:r w:rsidRPr="00ED558B">
        <w:rPr>
          <w:rFonts w:asciiTheme="majorEastAsia" w:eastAsiaTheme="majorEastAsia" w:hAnsiTheme="majorEastAsia"/>
          <w:szCs w:val="21"/>
        </w:rPr>
        <w:t>.2</w:t>
      </w:r>
      <w:r w:rsidRPr="00ED558B">
        <w:rPr>
          <w:rFonts w:asciiTheme="majorEastAsia" w:eastAsiaTheme="majorEastAsia" w:hAnsiTheme="majorEastAsia" w:hint="eastAsia"/>
          <w:szCs w:val="21"/>
        </w:rPr>
        <w:t>投诉人提起投诉应符合以下条件：</w:t>
      </w:r>
    </w:p>
    <w:p w14:paraId="4282B35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(1)投诉人应是参与项目的供应商；</w:t>
      </w:r>
    </w:p>
    <w:p w14:paraId="2B27EF6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(2)投诉前已依法进行质疑；</w:t>
      </w:r>
    </w:p>
    <w:p w14:paraId="3618C6A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(3)投诉书内容符合中华人民共和国财政部94号令《政府采购质疑和投诉办法》的规定；</w:t>
      </w:r>
    </w:p>
    <w:p w14:paraId="6F897B8F"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(4)在投诉有效期内；</w:t>
      </w:r>
    </w:p>
    <w:p w14:paraId="08561211"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(5)同一投诉事项未经处理的；</w:t>
      </w:r>
    </w:p>
    <w:p w14:paraId="68FFC60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(6)相关法律、法规和省级以上人民政府财政部门规定的其他条件。</w:t>
      </w:r>
    </w:p>
    <w:p w14:paraId="375DE38C"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2</w:t>
      </w:r>
      <w:r w:rsidRPr="00ED558B">
        <w:rPr>
          <w:rFonts w:asciiTheme="majorEastAsia" w:eastAsiaTheme="majorEastAsia" w:hAnsiTheme="majorEastAsia"/>
          <w:szCs w:val="21"/>
        </w:rPr>
        <w:t>.3</w:t>
      </w:r>
      <w:r w:rsidRPr="00ED558B">
        <w:rPr>
          <w:rFonts w:asciiTheme="majorEastAsia" w:eastAsiaTheme="majorEastAsia" w:hAnsiTheme="majorEastAsia" w:hint="eastAsia"/>
          <w:szCs w:val="21"/>
        </w:rPr>
        <w:t>供应商投诉时，应当当面提交投诉书，投诉书应当包括下列主要内容：</w:t>
      </w:r>
    </w:p>
    <w:p w14:paraId="27EF513F"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(1)投诉人的姓名或者名称、住所、联系方式及相关证明；</w:t>
      </w:r>
    </w:p>
    <w:p w14:paraId="230C9A22"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(2)被投诉人的名称、住所、联系方式；</w:t>
      </w:r>
    </w:p>
    <w:p w14:paraId="3581BF5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(3)具体的投诉事项、事实根据和法律依据；</w:t>
      </w:r>
    </w:p>
    <w:p w14:paraId="4D95BD1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(4)质疑和质疑答复情况及相关证明材料；</w:t>
      </w:r>
    </w:p>
    <w:p w14:paraId="04846225"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(5)提起投诉的日期。</w:t>
      </w:r>
    </w:p>
    <w:p w14:paraId="65B5D4CB"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投诉人为自然人的，应当由本人签字。投诉人为法人的，应当由其法定代表人签字并加盖单位公章。投诉人为其他组织的，应当由其主要负责人签字盖章并加盖单位公章。</w:t>
      </w:r>
    </w:p>
    <w:p w14:paraId="0BB16829"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2</w:t>
      </w:r>
      <w:r w:rsidRPr="00ED558B">
        <w:rPr>
          <w:rFonts w:asciiTheme="majorEastAsia" w:eastAsiaTheme="majorEastAsia" w:hAnsiTheme="majorEastAsia"/>
          <w:szCs w:val="21"/>
        </w:rPr>
        <w:t>.4</w:t>
      </w:r>
      <w:r w:rsidRPr="00ED558B">
        <w:rPr>
          <w:rFonts w:asciiTheme="majorEastAsia" w:eastAsiaTheme="majorEastAsia" w:hAnsiTheme="majorEastAsia" w:hint="eastAsia"/>
          <w:szCs w:val="21"/>
        </w:rPr>
        <w:t>投诉人可以授权代理人办理投诉事务。代理人办理投诉事务时，除提交投诉书外，还应当向监督部门提交投诉人的授权委托书，授权委托书应当载明委托代理的具体权限和事项。</w:t>
      </w:r>
    </w:p>
    <w:p w14:paraId="2FF59C6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szCs w:val="21"/>
        </w:rPr>
        <w:t>.</w:t>
      </w:r>
      <w:r w:rsidRPr="00ED558B">
        <w:rPr>
          <w:rFonts w:asciiTheme="majorEastAsia" w:eastAsiaTheme="majorEastAsia" w:hAnsiTheme="majorEastAsia" w:hint="eastAsia"/>
          <w:szCs w:val="21"/>
        </w:rPr>
        <w:t>2</w:t>
      </w:r>
      <w:r w:rsidRPr="00ED558B">
        <w:rPr>
          <w:rFonts w:asciiTheme="majorEastAsia" w:eastAsiaTheme="majorEastAsia" w:hAnsiTheme="majorEastAsia"/>
          <w:szCs w:val="21"/>
        </w:rPr>
        <w:t>.5</w:t>
      </w:r>
      <w:r w:rsidRPr="00ED558B">
        <w:rPr>
          <w:rFonts w:asciiTheme="majorEastAsia" w:eastAsiaTheme="majorEastAsia" w:hAnsiTheme="majorEastAsia" w:hint="eastAsia"/>
          <w:szCs w:val="21"/>
        </w:rPr>
        <w:t>投诉人不符合上述规定提起的投诉，政府采购监督部门不予受理。</w:t>
      </w:r>
    </w:p>
    <w:p w14:paraId="7C7DD509" w14:textId="77777777" w:rsidR="00FE5946" w:rsidRPr="00ED558B" w:rsidRDefault="00A4392B">
      <w:pPr>
        <w:pStyle w:val="201"/>
        <w:spacing w:line="360" w:lineRule="auto"/>
        <w:jc w:val="both"/>
        <w:rPr>
          <w:rFonts w:asciiTheme="majorEastAsia" w:eastAsiaTheme="majorEastAsia" w:hAnsiTheme="majorEastAsia"/>
          <w:kern w:val="0"/>
          <w:sz w:val="21"/>
          <w:szCs w:val="21"/>
        </w:rPr>
      </w:pPr>
      <w:bookmarkStart w:id="118" w:name="_Toc256000008"/>
      <w:bookmarkStart w:id="119" w:name="_Toc8018"/>
      <w:bookmarkStart w:id="120" w:name="_Toc3182"/>
      <w:bookmarkStart w:id="121" w:name="_Toc91605517"/>
      <w:r w:rsidRPr="00ED558B">
        <w:rPr>
          <w:rFonts w:asciiTheme="majorEastAsia" w:eastAsiaTheme="majorEastAsia" w:hAnsiTheme="majorEastAsia" w:hint="eastAsia"/>
          <w:sz w:val="21"/>
          <w:szCs w:val="21"/>
        </w:rPr>
        <w:t>八、项目验收</w:t>
      </w:r>
      <w:bookmarkEnd w:id="109"/>
      <w:bookmarkEnd w:id="110"/>
      <w:bookmarkEnd w:id="111"/>
      <w:bookmarkEnd w:id="112"/>
      <w:bookmarkEnd w:id="113"/>
      <w:bookmarkEnd w:id="118"/>
      <w:bookmarkEnd w:id="119"/>
      <w:bookmarkEnd w:id="120"/>
      <w:bookmarkEnd w:id="121"/>
    </w:p>
    <w:p w14:paraId="0262AE4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8.1采购单位按照政府采购合同规定的技术、服务、安全标准对供应商履约情况进行验收，并出具验收书。验收书包括每一项技术、服务、安全标准的履约情况。</w:t>
      </w:r>
    </w:p>
    <w:p w14:paraId="1EC3FAB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8.2验收标准：磋商文件、响应文件、政府采购合同规定的标准。</w:t>
      </w:r>
    </w:p>
    <w:p w14:paraId="5F75DEB3"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122" w:name="_Toc293738999"/>
      <w:bookmarkStart w:id="123" w:name="_Toc293736018"/>
      <w:bookmarkStart w:id="124" w:name="_Toc6671"/>
      <w:bookmarkStart w:id="125" w:name="_Toc293736061"/>
      <w:bookmarkStart w:id="126" w:name="_Toc256000009"/>
      <w:bookmarkStart w:id="127" w:name="_Toc446599318"/>
      <w:bookmarkStart w:id="128" w:name="_Toc28499"/>
      <w:bookmarkStart w:id="129" w:name="_Toc91605518"/>
      <w:r w:rsidRPr="00ED558B">
        <w:rPr>
          <w:rFonts w:asciiTheme="majorEastAsia" w:eastAsiaTheme="majorEastAsia" w:hAnsiTheme="majorEastAsia" w:hint="eastAsia"/>
          <w:sz w:val="21"/>
          <w:szCs w:val="21"/>
        </w:rPr>
        <w:t>九、适用法律</w:t>
      </w:r>
      <w:bookmarkEnd w:id="122"/>
      <w:bookmarkEnd w:id="123"/>
      <w:bookmarkEnd w:id="124"/>
      <w:bookmarkEnd w:id="125"/>
      <w:bookmarkEnd w:id="126"/>
      <w:bookmarkEnd w:id="127"/>
      <w:bookmarkEnd w:id="128"/>
      <w:bookmarkEnd w:id="129"/>
    </w:p>
    <w:p w14:paraId="47ED6DEA"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9.1招标采购单位和供应商的一切采购活动均适用于《政府采购法》、《政府采购实施条例》、《政府采购竞争性磋商采购方式管理办法》等相关规定。</w:t>
      </w:r>
    </w:p>
    <w:p w14:paraId="7A9E91A1"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130" w:name="_Toc272247702"/>
      <w:bookmarkStart w:id="131" w:name="_Toc446599319"/>
      <w:bookmarkStart w:id="132" w:name="_Toc26356"/>
      <w:bookmarkStart w:id="133" w:name="_Toc21968"/>
      <w:bookmarkStart w:id="134" w:name="_Toc437611460"/>
      <w:bookmarkStart w:id="135" w:name="_Toc256000010"/>
      <w:bookmarkStart w:id="136" w:name="_Toc278891599"/>
      <w:bookmarkStart w:id="137" w:name="_Toc91605519"/>
      <w:r w:rsidRPr="00ED558B">
        <w:rPr>
          <w:rFonts w:asciiTheme="majorEastAsia" w:eastAsiaTheme="majorEastAsia" w:hAnsiTheme="majorEastAsia" w:hint="eastAsia"/>
          <w:sz w:val="21"/>
          <w:szCs w:val="21"/>
        </w:rPr>
        <w:t>十、磋商文件的解释权</w:t>
      </w:r>
      <w:bookmarkEnd w:id="130"/>
      <w:bookmarkEnd w:id="131"/>
      <w:bookmarkEnd w:id="132"/>
      <w:bookmarkEnd w:id="133"/>
      <w:bookmarkEnd w:id="134"/>
      <w:bookmarkEnd w:id="135"/>
      <w:bookmarkEnd w:id="136"/>
      <w:bookmarkEnd w:id="137"/>
    </w:p>
    <w:p w14:paraId="3045D5B6"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10.1本项目磋商文件的最终解释权为采购单位所有。</w:t>
      </w:r>
    </w:p>
    <w:p w14:paraId="0224634A" w14:textId="77777777" w:rsidR="00FE5946" w:rsidRPr="00ED558B" w:rsidRDefault="00A4392B">
      <w:pPr>
        <w:pStyle w:val="201"/>
        <w:spacing w:line="360" w:lineRule="auto"/>
        <w:jc w:val="both"/>
        <w:rPr>
          <w:rFonts w:asciiTheme="majorEastAsia" w:eastAsiaTheme="majorEastAsia" w:hAnsiTheme="majorEastAsia"/>
          <w:sz w:val="21"/>
          <w:szCs w:val="21"/>
        </w:rPr>
      </w:pPr>
      <w:bookmarkStart w:id="138" w:name="_Toc437611461"/>
      <w:bookmarkStart w:id="139" w:name="_Toc21207"/>
      <w:bookmarkStart w:id="140" w:name="_Toc256000011"/>
      <w:bookmarkStart w:id="141" w:name="_Toc446599320"/>
      <w:bookmarkStart w:id="142" w:name="_Toc15447"/>
      <w:bookmarkStart w:id="143" w:name="_Toc91605520"/>
      <w:r w:rsidRPr="00ED558B">
        <w:rPr>
          <w:rFonts w:asciiTheme="majorEastAsia" w:eastAsiaTheme="majorEastAsia" w:hAnsiTheme="majorEastAsia" w:hint="eastAsia"/>
          <w:sz w:val="21"/>
          <w:szCs w:val="21"/>
        </w:rPr>
        <w:t>十一、其他注意事项</w:t>
      </w:r>
      <w:bookmarkEnd w:id="138"/>
      <w:bookmarkEnd w:id="139"/>
      <w:bookmarkEnd w:id="140"/>
      <w:bookmarkEnd w:id="141"/>
      <w:bookmarkEnd w:id="142"/>
      <w:bookmarkEnd w:id="143"/>
    </w:p>
    <w:p w14:paraId="4901BBE3"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11.1单位负责人为同一人或者存在直接控股、管理关系的不同供应商，不得参加同一合同项下的政府采购活动。</w:t>
      </w:r>
    </w:p>
    <w:p w14:paraId="6291E189"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11.2供应商为采购项目提供整体设计、规范编制或者项目管理、监理、检测等服务的供应商，不得再参加该采购项目的其他采购活动。</w:t>
      </w:r>
    </w:p>
    <w:p w14:paraId="11862F19"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11.3政府采购法第二十二条第一款第五项所称重大违法记录，是指供应商因违法经营受到刑事处罚或者责令停产停业、吊销许可证或者执照、较大数额罚款等行政处罚。</w:t>
      </w:r>
    </w:p>
    <w:p w14:paraId="63C97BE4"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11.4按照财政部《关于规范政府采购行政处罚有关问题的通知》的规定，各级人民政府财政部门依法对参加政府采购活动的供应商作出的禁止参加政府采购活动等行政处罚决定在全国范围内生效。</w:t>
      </w:r>
    </w:p>
    <w:p w14:paraId="43A2C14E" w14:textId="77777777" w:rsidR="00FE5946" w:rsidRPr="00ED558B" w:rsidRDefault="00A4392B">
      <w:pPr>
        <w:pStyle w:val="01"/>
        <w:topLinePunct/>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11.5供应商在参加政府采购活动前3年内因违法经营被禁止在一定期限内参加政府采购活动，期限届满的，可以参加政府采购活动。</w:t>
      </w:r>
    </w:p>
    <w:p w14:paraId="55DEA141" w14:textId="77777777" w:rsidR="00FE5946" w:rsidRPr="00ED558B" w:rsidRDefault="00FE5946">
      <w:pPr>
        <w:pStyle w:val="01"/>
        <w:topLinePunct/>
        <w:spacing w:line="360" w:lineRule="auto"/>
        <w:rPr>
          <w:rFonts w:asciiTheme="majorEastAsia" w:eastAsiaTheme="majorEastAsia" w:hAnsiTheme="majorEastAsia"/>
          <w:szCs w:val="21"/>
        </w:rPr>
      </w:pPr>
    </w:p>
    <w:p w14:paraId="58DD253C" w14:textId="77777777" w:rsidR="00FE5946" w:rsidRPr="00ED558B" w:rsidRDefault="00FE5946">
      <w:pPr>
        <w:pStyle w:val="01"/>
        <w:topLinePunct/>
        <w:spacing w:line="360" w:lineRule="auto"/>
        <w:rPr>
          <w:rFonts w:asciiTheme="majorEastAsia" w:eastAsiaTheme="majorEastAsia" w:hAnsiTheme="majorEastAsia"/>
          <w:szCs w:val="21"/>
        </w:rPr>
      </w:pPr>
    </w:p>
    <w:p w14:paraId="36EA5AD8" w14:textId="77777777" w:rsidR="00FE5946" w:rsidRPr="00ED558B" w:rsidRDefault="00FE5946">
      <w:pPr>
        <w:pStyle w:val="01"/>
        <w:topLinePunct/>
        <w:spacing w:line="360" w:lineRule="auto"/>
        <w:rPr>
          <w:rFonts w:asciiTheme="majorEastAsia" w:eastAsiaTheme="majorEastAsia" w:hAnsiTheme="majorEastAsia"/>
          <w:szCs w:val="21"/>
        </w:rPr>
      </w:pPr>
    </w:p>
    <w:p w14:paraId="57ABE776" w14:textId="77777777" w:rsidR="00FE5946" w:rsidRPr="00ED558B" w:rsidRDefault="00FE5946">
      <w:pPr>
        <w:pStyle w:val="01"/>
        <w:topLinePunct/>
        <w:spacing w:line="360" w:lineRule="auto"/>
        <w:rPr>
          <w:rFonts w:asciiTheme="majorEastAsia" w:eastAsiaTheme="majorEastAsia" w:hAnsiTheme="majorEastAsia"/>
          <w:szCs w:val="21"/>
        </w:rPr>
      </w:pPr>
    </w:p>
    <w:p w14:paraId="78DB6F48" w14:textId="77777777" w:rsidR="00FE5946" w:rsidRPr="00ED558B" w:rsidRDefault="00FE5946">
      <w:pPr>
        <w:pStyle w:val="01"/>
        <w:topLinePunct/>
        <w:spacing w:line="360" w:lineRule="auto"/>
        <w:rPr>
          <w:rFonts w:asciiTheme="majorEastAsia" w:eastAsiaTheme="majorEastAsia" w:hAnsiTheme="majorEastAsia"/>
          <w:szCs w:val="21"/>
        </w:rPr>
      </w:pPr>
    </w:p>
    <w:p w14:paraId="1549200F" w14:textId="77777777" w:rsidR="00FE5946" w:rsidRPr="00ED558B" w:rsidRDefault="00FE5946">
      <w:pPr>
        <w:pStyle w:val="01"/>
        <w:topLinePunct/>
        <w:spacing w:line="360" w:lineRule="auto"/>
        <w:rPr>
          <w:rFonts w:asciiTheme="majorEastAsia" w:eastAsiaTheme="majorEastAsia" w:hAnsiTheme="majorEastAsia"/>
          <w:szCs w:val="21"/>
        </w:rPr>
      </w:pPr>
    </w:p>
    <w:p w14:paraId="315F9F84" w14:textId="77777777" w:rsidR="00FE5946" w:rsidRPr="00ED558B" w:rsidRDefault="00FE5946">
      <w:pPr>
        <w:pStyle w:val="01"/>
        <w:topLinePunct/>
        <w:spacing w:line="360" w:lineRule="auto"/>
        <w:rPr>
          <w:rFonts w:asciiTheme="majorEastAsia" w:eastAsiaTheme="majorEastAsia" w:hAnsiTheme="majorEastAsia"/>
          <w:szCs w:val="21"/>
        </w:rPr>
      </w:pPr>
    </w:p>
    <w:p w14:paraId="3C774A0B" w14:textId="77777777" w:rsidR="00FE5946" w:rsidRPr="00ED558B" w:rsidRDefault="00FE5946">
      <w:pPr>
        <w:pStyle w:val="01"/>
        <w:topLinePunct/>
        <w:spacing w:line="360" w:lineRule="auto"/>
        <w:rPr>
          <w:rFonts w:asciiTheme="majorEastAsia" w:eastAsiaTheme="majorEastAsia" w:hAnsiTheme="majorEastAsia"/>
          <w:szCs w:val="21"/>
        </w:rPr>
      </w:pPr>
    </w:p>
    <w:p w14:paraId="47605F96" w14:textId="77777777" w:rsidR="00FE5946" w:rsidRPr="00ED558B" w:rsidRDefault="00FE5946">
      <w:pPr>
        <w:pStyle w:val="01"/>
        <w:topLinePunct/>
        <w:spacing w:line="360" w:lineRule="auto"/>
        <w:rPr>
          <w:rFonts w:asciiTheme="majorEastAsia" w:eastAsiaTheme="majorEastAsia" w:hAnsiTheme="majorEastAsia"/>
          <w:szCs w:val="21"/>
        </w:rPr>
      </w:pPr>
    </w:p>
    <w:p w14:paraId="573FE44B" w14:textId="77777777" w:rsidR="00FE5946" w:rsidRPr="00ED558B" w:rsidRDefault="00FE5946">
      <w:pPr>
        <w:pStyle w:val="01"/>
        <w:topLinePunct/>
        <w:spacing w:line="360" w:lineRule="auto"/>
        <w:rPr>
          <w:rFonts w:asciiTheme="majorEastAsia" w:eastAsiaTheme="majorEastAsia" w:hAnsiTheme="majorEastAsia"/>
          <w:szCs w:val="21"/>
        </w:rPr>
      </w:pPr>
    </w:p>
    <w:p w14:paraId="4925F32D" w14:textId="77777777" w:rsidR="00FE5946" w:rsidRPr="00ED558B" w:rsidRDefault="00FE5946">
      <w:pPr>
        <w:pStyle w:val="01"/>
        <w:topLinePunct/>
        <w:spacing w:line="360" w:lineRule="auto"/>
        <w:rPr>
          <w:rFonts w:asciiTheme="majorEastAsia" w:eastAsiaTheme="majorEastAsia" w:hAnsiTheme="majorEastAsia"/>
          <w:szCs w:val="21"/>
        </w:rPr>
      </w:pPr>
    </w:p>
    <w:p w14:paraId="4FEEEEB2" w14:textId="77777777" w:rsidR="00FE5946" w:rsidRPr="00ED558B" w:rsidRDefault="00FE5946">
      <w:pPr>
        <w:pStyle w:val="01"/>
        <w:topLinePunct/>
        <w:spacing w:line="360" w:lineRule="auto"/>
        <w:rPr>
          <w:rFonts w:asciiTheme="majorEastAsia" w:eastAsiaTheme="majorEastAsia" w:hAnsiTheme="majorEastAsia"/>
          <w:szCs w:val="21"/>
        </w:rPr>
      </w:pPr>
    </w:p>
    <w:p w14:paraId="1C480B57" w14:textId="77777777" w:rsidR="00FE5946" w:rsidRPr="00ED558B" w:rsidRDefault="00FE5946">
      <w:pPr>
        <w:pStyle w:val="01"/>
        <w:topLinePunct/>
        <w:spacing w:line="360" w:lineRule="auto"/>
        <w:rPr>
          <w:rFonts w:asciiTheme="majorEastAsia" w:eastAsiaTheme="majorEastAsia" w:hAnsiTheme="majorEastAsia"/>
          <w:szCs w:val="21"/>
        </w:rPr>
      </w:pPr>
    </w:p>
    <w:p w14:paraId="12E7D8EF" w14:textId="77777777" w:rsidR="00FE5946" w:rsidRPr="00ED558B" w:rsidRDefault="00FE5946">
      <w:pPr>
        <w:pStyle w:val="01"/>
        <w:topLinePunct/>
        <w:spacing w:line="360" w:lineRule="auto"/>
        <w:rPr>
          <w:rFonts w:asciiTheme="majorEastAsia" w:eastAsiaTheme="majorEastAsia" w:hAnsiTheme="majorEastAsia"/>
          <w:szCs w:val="21"/>
        </w:rPr>
      </w:pPr>
    </w:p>
    <w:p w14:paraId="5F0729AF" w14:textId="77777777" w:rsidR="00472B75" w:rsidRPr="00ED558B" w:rsidRDefault="00472B75">
      <w:pPr>
        <w:widowControl/>
        <w:jc w:val="left"/>
        <w:rPr>
          <w:rFonts w:asciiTheme="majorEastAsia" w:eastAsiaTheme="majorEastAsia" w:hAnsiTheme="majorEastAsia"/>
          <w:b/>
          <w:bCs/>
          <w:kern w:val="44"/>
          <w:sz w:val="32"/>
          <w:szCs w:val="32"/>
        </w:rPr>
      </w:pPr>
      <w:bookmarkStart w:id="144" w:name="_Toc293736062"/>
      <w:bookmarkStart w:id="145" w:name="_Toc293739000"/>
      <w:bookmarkStart w:id="146" w:name="_Toc293736019"/>
      <w:bookmarkStart w:id="147" w:name="_Toc28752"/>
      <w:bookmarkStart w:id="148" w:name="_Toc446599321"/>
      <w:bookmarkStart w:id="149" w:name="_Toc531075009"/>
      <w:bookmarkStart w:id="150" w:name="_Toc532543565"/>
      <w:bookmarkStart w:id="151" w:name="_Toc91605521"/>
      <w:bookmarkStart w:id="152" w:name="_Toc293739001"/>
      <w:bookmarkStart w:id="153" w:name="_Toc293736063"/>
      <w:bookmarkStart w:id="154" w:name="_Toc293736020"/>
      <w:bookmarkStart w:id="155" w:name="_Toc446599322"/>
      <w:bookmarkEnd w:id="1"/>
      <w:bookmarkEnd w:id="54"/>
      <w:r w:rsidRPr="00ED558B">
        <w:rPr>
          <w:rFonts w:asciiTheme="majorEastAsia" w:eastAsiaTheme="majorEastAsia" w:hAnsiTheme="majorEastAsia"/>
          <w:sz w:val="32"/>
          <w:szCs w:val="32"/>
        </w:rPr>
        <w:br w:type="page"/>
      </w:r>
    </w:p>
    <w:p w14:paraId="76C52975" w14:textId="2472B143"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r w:rsidRPr="00ED558B">
        <w:rPr>
          <w:rFonts w:asciiTheme="majorEastAsia" w:eastAsiaTheme="majorEastAsia" w:hAnsiTheme="majorEastAsia" w:hint="eastAsia"/>
          <w:sz w:val="32"/>
          <w:szCs w:val="32"/>
        </w:rPr>
        <w:lastRenderedPageBreak/>
        <w:t xml:space="preserve">第三章  </w:t>
      </w:r>
      <w:bookmarkStart w:id="156" w:name="_Toc294515580"/>
      <w:bookmarkEnd w:id="144"/>
      <w:bookmarkEnd w:id="145"/>
      <w:bookmarkEnd w:id="146"/>
      <w:bookmarkEnd w:id="147"/>
      <w:bookmarkEnd w:id="148"/>
      <w:bookmarkEnd w:id="149"/>
      <w:bookmarkEnd w:id="150"/>
      <w:r w:rsidRPr="00ED558B">
        <w:rPr>
          <w:rFonts w:asciiTheme="majorEastAsia" w:eastAsiaTheme="majorEastAsia" w:hAnsiTheme="majorEastAsia" w:hint="eastAsia"/>
          <w:sz w:val="32"/>
          <w:szCs w:val="32"/>
        </w:rPr>
        <w:t>工程量清单及技术标准</w:t>
      </w:r>
      <w:bookmarkEnd w:id="151"/>
    </w:p>
    <w:p w14:paraId="04D46578" w14:textId="77777777" w:rsidR="00FE5946" w:rsidRPr="00ED558B" w:rsidRDefault="00FE5946">
      <w:pPr>
        <w:rPr>
          <w:rFonts w:asciiTheme="majorEastAsia" w:eastAsiaTheme="majorEastAsia" w:hAnsiTheme="majorEastAsia"/>
        </w:rPr>
      </w:pPr>
      <w:bookmarkStart w:id="157" w:name="EBc4a582876de2450491526119d78e098b"/>
    </w:p>
    <w:p w14:paraId="634558BA" w14:textId="77777777" w:rsidR="00FE5946" w:rsidRPr="00ED558B" w:rsidRDefault="00FE5946">
      <w:pPr>
        <w:widowControl/>
        <w:jc w:val="left"/>
        <w:rPr>
          <w:rFonts w:asciiTheme="majorEastAsia" w:eastAsiaTheme="majorEastAsia" w:hAnsiTheme="majorEastAsia" w:cs="宋体"/>
          <w:sz w:val="18"/>
          <w:szCs w:val="18"/>
        </w:rPr>
      </w:pPr>
      <w:bookmarkStart w:id="158" w:name="_Toc10724"/>
      <w:bookmarkStart w:id="159" w:name="_Toc531075010"/>
      <w:bookmarkStart w:id="160" w:name="_Toc532543566"/>
      <w:bookmarkStart w:id="161" w:name="_Toc76665107"/>
      <w:bookmarkEnd w:id="156"/>
      <w:bookmarkEnd w:id="157"/>
    </w:p>
    <w:p w14:paraId="7669B0E2" w14:textId="4BBFAF91" w:rsidR="00FE5946" w:rsidRPr="00ED558B" w:rsidRDefault="00A4392B">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工程名称：</w:t>
      </w:r>
      <w:r w:rsidR="004E2082" w:rsidRPr="00ED558B">
        <w:rPr>
          <w:rFonts w:asciiTheme="majorEastAsia" w:eastAsiaTheme="majorEastAsia" w:hAnsiTheme="majorEastAsia" w:hint="eastAsia"/>
          <w:szCs w:val="21"/>
        </w:rPr>
        <w:t>乌鲁木齐市文庙安防工程项目</w:t>
      </w:r>
      <w:r w:rsidR="00653ADB">
        <w:rPr>
          <w:rFonts w:asciiTheme="majorEastAsia" w:eastAsiaTheme="majorEastAsia" w:hAnsiTheme="majorEastAsia" w:cs="宋体" w:hint="eastAsia"/>
          <w:szCs w:val="21"/>
        </w:rPr>
        <w:t>（二次采购）</w:t>
      </w:r>
    </w:p>
    <w:p w14:paraId="4FB3BBB9" w14:textId="77777777" w:rsidR="00FE5946" w:rsidRPr="00ED558B" w:rsidRDefault="00FE5946">
      <w:pPr>
        <w:widowControl/>
        <w:spacing w:line="360" w:lineRule="auto"/>
        <w:jc w:val="center"/>
        <w:rPr>
          <w:rFonts w:asciiTheme="majorEastAsia" w:eastAsiaTheme="majorEastAsia" w:hAnsiTheme="majorEastAsia"/>
          <w:szCs w:val="21"/>
        </w:rPr>
      </w:pPr>
    </w:p>
    <w:p w14:paraId="3D357828" w14:textId="77777777" w:rsidR="00FE5946" w:rsidRPr="00ED558B" w:rsidRDefault="00A4392B">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一、工程概述</w:t>
      </w:r>
    </w:p>
    <w:p w14:paraId="474F691A" w14:textId="4FDDF420" w:rsidR="00FE5946" w:rsidRPr="00ED558B" w:rsidRDefault="00A4392B">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工程名称：</w:t>
      </w:r>
      <w:r w:rsidR="004E2082" w:rsidRPr="00ED558B">
        <w:rPr>
          <w:rFonts w:asciiTheme="majorEastAsia" w:eastAsiaTheme="majorEastAsia" w:hAnsiTheme="majorEastAsia" w:hint="eastAsia"/>
          <w:szCs w:val="21"/>
        </w:rPr>
        <w:t>乌鲁木齐市文庙安防工程项目</w:t>
      </w:r>
      <w:r w:rsidRPr="00ED558B">
        <w:rPr>
          <w:rFonts w:asciiTheme="majorEastAsia" w:eastAsiaTheme="majorEastAsia" w:hAnsiTheme="majorEastAsia" w:hint="eastAsia"/>
          <w:szCs w:val="21"/>
        </w:rPr>
        <w:t>；</w:t>
      </w:r>
    </w:p>
    <w:p w14:paraId="4C7FEABA" w14:textId="3D3B05C5" w:rsidR="00FE5946" w:rsidRPr="00ED558B" w:rsidRDefault="00A4392B">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建设地点：</w:t>
      </w:r>
      <w:r w:rsidR="0016768A" w:rsidRPr="00ED558B">
        <w:rPr>
          <w:rFonts w:asciiTheme="majorEastAsia" w:eastAsiaTheme="majorEastAsia" w:hAnsiTheme="majorEastAsia" w:hint="eastAsia"/>
          <w:szCs w:val="21"/>
        </w:rPr>
        <w:t>乌鲁木齐市</w:t>
      </w:r>
      <w:r w:rsidR="00696896" w:rsidRPr="00ED558B">
        <w:rPr>
          <w:rFonts w:asciiTheme="majorEastAsia" w:eastAsiaTheme="majorEastAsia" w:hAnsiTheme="majorEastAsia" w:hint="eastAsia"/>
          <w:szCs w:val="21"/>
        </w:rPr>
        <w:t>天山区东门街道办事处西后街社区前进街2</w:t>
      </w:r>
      <w:r w:rsidR="00696896" w:rsidRPr="00ED558B">
        <w:rPr>
          <w:rFonts w:asciiTheme="majorEastAsia" w:eastAsiaTheme="majorEastAsia" w:hAnsiTheme="majorEastAsia"/>
          <w:szCs w:val="21"/>
        </w:rPr>
        <w:t>31</w:t>
      </w:r>
      <w:r w:rsidR="00696896" w:rsidRPr="00ED558B">
        <w:rPr>
          <w:rFonts w:asciiTheme="majorEastAsia" w:eastAsiaTheme="majorEastAsia" w:hAnsiTheme="majorEastAsia" w:hint="eastAsia"/>
          <w:szCs w:val="21"/>
        </w:rPr>
        <w:t>号</w:t>
      </w:r>
      <w:r w:rsidRPr="00ED558B">
        <w:rPr>
          <w:rFonts w:asciiTheme="majorEastAsia" w:eastAsiaTheme="majorEastAsia" w:hAnsiTheme="majorEastAsia" w:hint="eastAsia"/>
          <w:szCs w:val="21"/>
        </w:rPr>
        <w:t>；</w:t>
      </w:r>
    </w:p>
    <w:p w14:paraId="1CE741CA" w14:textId="77777777" w:rsidR="00FE5946" w:rsidRPr="00ED558B" w:rsidRDefault="00A4392B">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二、编制范围</w:t>
      </w:r>
    </w:p>
    <w:p w14:paraId="6ED3AA76" w14:textId="24B6F68D" w:rsidR="00FE5946" w:rsidRPr="00ED558B" w:rsidRDefault="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安防工程</w:t>
      </w:r>
      <w:r w:rsidR="00A4392B" w:rsidRPr="00ED558B">
        <w:rPr>
          <w:rFonts w:asciiTheme="majorEastAsia" w:eastAsiaTheme="majorEastAsia" w:hAnsiTheme="majorEastAsia" w:hint="eastAsia"/>
          <w:szCs w:val="21"/>
        </w:rPr>
        <w:t>范围内的全部内容。</w:t>
      </w:r>
    </w:p>
    <w:p w14:paraId="493F6707" w14:textId="77777777" w:rsidR="00FE5946" w:rsidRPr="00ED558B" w:rsidRDefault="00A4392B">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三、编制原则</w:t>
      </w:r>
    </w:p>
    <w:p w14:paraId="2060629E" w14:textId="77777777" w:rsidR="00FE5946" w:rsidRPr="00ED558B" w:rsidRDefault="00A4392B">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执行国家相关法律、法规和规章制度，坚持实事求是，遵守合法、独立、公平、公正和诚实信用的原则。</w:t>
      </w:r>
    </w:p>
    <w:p w14:paraId="2CB41088" w14:textId="77777777" w:rsidR="00FE5946" w:rsidRPr="00ED558B" w:rsidRDefault="00A4392B">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四、编制依据</w:t>
      </w:r>
    </w:p>
    <w:p w14:paraId="76696AD7" w14:textId="69C845EA"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1、《新疆安装工程消耗量定额乌鲁木齐地区计价表2011》</w:t>
      </w:r>
    </w:p>
    <w:p w14:paraId="4534BB35" w14:textId="028DDFCD"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2</w:t>
      </w:r>
      <w:r w:rsidRPr="00ED558B">
        <w:rPr>
          <w:rFonts w:asciiTheme="majorEastAsia" w:eastAsiaTheme="majorEastAsia" w:hAnsiTheme="majorEastAsia" w:hint="eastAsia"/>
          <w:szCs w:val="21"/>
        </w:rPr>
        <w:t>、《新疆维吾尔自治工程费用定额2010》</w:t>
      </w:r>
    </w:p>
    <w:p w14:paraId="5107FE76" w14:textId="0C618C23"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3</w:t>
      </w:r>
      <w:r w:rsidRPr="00ED558B">
        <w:rPr>
          <w:rFonts w:asciiTheme="majorEastAsia" w:eastAsiaTheme="majorEastAsia" w:hAnsiTheme="majorEastAsia" w:hint="eastAsia"/>
          <w:szCs w:val="21"/>
        </w:rPr>
        <w:t>、《安全防范工程费用预算编制办法》GA/T70-2014</w:t>
      </w:r>
    </w:p>
    <w:p w14:paraId="3AB9C378" w14:textId="4A0DCFC4"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4</w:t>
      </w:r>
      <w:r w:rsidRPr="00ED558B">
        <w:rPr>
          <w:rFonts w:asciiTheme="majorEastAsia" w:eastAsiaTheme="majorEastAsia" w:hAnsiTheme="majorEastAsia" w:hint="eastAsia"/>
          <w:szCs w:val="21"/>
        </w:rPr>
        <w:t>、清单编制依据《工程量清单项目计量规范（2013新疆〉》</w:t>
      </w:r>
    </w:p>
    <w:p w14:paraId="441C6E63" w14:textId="08881103"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5</w:t>
      </w:r>
      <w:r w:rsidRPr="00ED558B">
        <w:rPr>
          <w:rFonts w:asciiTheme="majorEastAsia" w:eastAsiaTheme="majorEastAsia" w:hAnsiTheme="majorEastAsia" w:hint="eastAsia"/>
          <w:szCs w:val="21"/>
        </w:rPr>
        <w:t>、工程勘察、设计说明书及设计图纸；</w:t>
      </w:r>
    </w:p>
    <w:p w14:paraId="1BD1188F" w14:textId="3A14E628" w:rsidR="00FE594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6</w:t>
      </w:r>
      <w:r w:rsidRPr="00ED558B">
        <w:rPr>
          <w:rFonts w:asciiTheme="majorEastAsia" w:eastAsiaTheme="majorEastAsia" w:hAnsiTheme="majorEastAsia" w:hint="eastAsia"/>
          <w:szCs w:val="21"/>
        </w:rPr>
        <w:t>、国家、行业和地方政府有关建设和造价管理的法律、法规和规定；</w:t>
      </w:r>
    </w:p>
    <w:p w14:paraId="61CBB0C0" w14:textId="5F681A1D" w:rsidR="00696896" w:rsidRPr="00ED558B" w:rsidRDefault="00696896" w:rsidP="00696896">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szCs w:val="21"/>
        </w:rPr>
        <w:t>7</w:t>
      </w:r>
      <w:r w:rsidRPr="00ED558B">
        <w:rPr>
          <w:rFonts w:asciiTheme="majorEastAsia" w:eastAsiaTheme="majorEastAsia" w:hAnsiTheme="majorEastAsia" w:hint="eastAsia"/>
          <w:szCs w:val="21"/>
        </w:rPr>
        <w:t>、新建标（2</w:t>
      </w:r>
      <w:r w:rsidRPr="00ED558B">
        <w:rPr>
          <w:rFonts w:asciiTheme="majorEastAsia" w:eastAsiaTheme="majorEastAsia" w:hAnsiTheme="majorEastAsia"/>
          <w:szCs w:val="21"/>
        </w:rPr>
        <w:t>019</w:t>
      </w:r>
      <w:r w:rsidRPr="00ED558B">
        <w:rPr>
          <w:rFonts w:asciiTheme="majorEastAsia" w:eastAsiaTheme="majorEastAsia" w:hAnsiTheme="majorEastAsia" w:hint="eastAsia"/>
          <w:szCs w:val="21"/>
        </w:rPr>
        <w:t>）4号文：《关于调整我区建设工程计价依据增值税税率的通知》</w:t>
      </w:r>
    </w:p>
    <w:p w14:paraId="3FA7F6DF" w14:textId="27E5FA17" w:rsidR="00FE5946"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szCs w:val="21"/>
        </w:rPr>
        <w:t>五、建设内容及技术标准</w:t>
      </w:r>
    </w:p>
    <w:p w14:paraId="271B76EB"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根据相关文物安防工程规范标准及要求，进行乌鲁木齐文庙安防工程（视频监控系统、电子围栏系统、入侵报警系统、电子巡更系统、出入口控制系统、防爆安检系统机房工程）建设。</w:t>
      </w:r>
    </w:p>
    <w:p w14:paraId="1E692E36"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1、</w:t>
      </w:r>
      <w:r w:rsidRPr="00ED558B">
        <w:rPr>
          <w:rFonts w:asciiTheme="majorEastAsia" w:eastAsiaTheme="majorEastAsia" w:hAnsiTheme="majorEastAsia" w:hint="eastAsia"/>
          <w:szCs w:val="21"/>
        </w:rPr>
        <w:tab/>
        <w:t>视频监控系统；</w:t>
      </w:r>
    </w:p>
    <w:p w14:paraId="441E927A"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2、</w:t>
      </w:r>
      <w:r w:rsidRPr="00ED558B">
        <w:rPr>
          <w:rFonts w:asciiTheme="majorEastAsia" w:eastAsiaTheme="majorEastAsia" w:hAnsiTheme="majorEastAsia" w:hint="eastAsia"/>
          <w:szCs w:val="21"/>
        </w:rPr>
        <w:tab/>
        <w:t>传输系统；</w:t>
      </w:r>
    </w:p>
    <w:p w14:paraId="63E62963"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3、</w:t>
      </w:r>
      <w:r w:rsidRPr="00ED558B">
        <w:rPr>
          <w:rFonts w:asciiTheme="majorEastAsia" w:eastAsiaTheme="majorEastAsia" w:hAnsiTheme="majorEastAsia" w:hint="eastAsia"/>
          <w:szCs w:val="21"/>
        </w:rPr>
        <w:tab/>
        <w:t>UPS不间断电源系统；</w:t>
      </w:r>
    </w:p>
    <w:p w14:paraId="0FCE975B"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4、</w:t>
      </w:r>
      <w:r w:rsidRPr="00ED558B">
        <w:rPr>
          <w:rFonts w:asciiTheme="majorEastAsia" w:eastAsiaTheme="majorEastAsia" w:hAnsiTheme="majorEastAsia" w:hint="eastAsia"/>
          <w:szCs w:val="21"/>
        </w:rPr>
        <w:tab/>
        <w:t>电子围栏系统；</w:t>
      </w:r>
    </w:p>
    <w:p w14:paraId="0391301D"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5、</w:t>
      </w:r>
      <w:r w:rsidRPr="00ED558B">
        <w:rPr>
          <w:rFonts w:asciiTheme="majorEastAsia" w:eastAsiaTheme="majorEastAsia" w:hAnsiTheme="majorEastAsia" w:hint="eastAsia"/>
          <w:szCs w:val="21"/>
        </w:rPr>
        <w:tab/>
        <w:t>电子巡更系统；</w:t>
      </w:r>
    </w:p>
    <w:p w14:paraId="73EF88E5"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6、</w:t>
      </w:r>
      <w:r w:rsidRPr="00ED558B">
        <w:rPr>
          <w:rFonts w:asciiTheme="majorEastAsia" w:eastAsiaTheme="majorEastAsia" w:hAnsiTheme="majorEastAsia" w:hint="eastAsia"/>
          <w:szCs w:val="21"/>
        </w:rPr>
        <w:tab/>
        <w:t>出入口控制系统</w:t>
      </w:r>
    </w:p>
    <w:p w14:paraId="4763BA84"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7、</w:t>
      </w:r>
      <w:r w:rsidRPr="00ED558B">
        <w:rPr>
          <w:rFonts w:asciiTheme="majorEastAsia" w:eastAsiaTheme="majorEastAsia" w:hAnsiTheme="majorEastAsia" w:hint="eastAsia"/>
          <w:szCs w:val="21"/>
        </w:rPr>
        <w:tab/>
        <w:t>紧急报警系统；</w:t>
      </w:r>
    </w:p>
    <w:p w14:paraId="57F74792"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8、</w:t>
      </w:r>
      <w:r w:rsidRPr="00ED558B">
        <w:rPr>
          <w:rFonts w:asciiTheme="majorEastAsia" w:eastAsiaTheme="majorEastAsia" w:hAnsiTheme="majorEastAsia" w:hint="eastAsia"/>
          <w:szCs w:val="21"/>
        </w:rPr>
        <w:tab/>
        <w:t>防爆安检系统；</w:t>
      </w:r>
    </w:p>
    <w:p w14:paraId="4481A247"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9、</w:t>
      </w:r>
      <w:r w:rsidRPr="00ED558B">
        <w:rPr>
          <w:rFonts w:asciiTheme="majorEastAsia" w:eastAsiaTheme="majorEastAsia" w:hAnsiTheme="majorEastAsia" w:hint="eastAsia"/>
          <w:szCs w:val="21"/>
        </w:rPr>
        <w:tab/>
        <w:t>监控室机房工程。</w:t>
      </w:r>
    </w:p>
    <w:p w14:paraId="3C3B4965"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乌鲁木齐文庙为国家重点文物保护单位。</w:t>
      </w:r>
    </w:p>
    <w:p w14:paraId="497B8C18"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 xml:space="preserve">根据《文物系统博物馆风险等级和安全防护级别的规定》，本工程属于国家级文物保护单位，为一级风险单位。防护级别为I级。本工程须符合国家有关的一级安全防范系统。　</w:t>
      </w:r>
    </w:p>
    <w:p w14:paraId="23BA5DD8"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一级风险单位的技术防范系统，设置监视区、防护区和禁区。一级风险部位应置于防护区或禁区内。</w:t>
      </w:r>
    </w:p>
    <w:p w14:paraId="3FAEFB3D"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乌鲁木齐文庙保护区安全防范系统防护区域及防护目标风险等级划分:</w:t>
      </w:r>
    </w:p>
    <w:p w14:paraId="36E92FD9"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监视区: 文庙院内区域。</w:t>
      </w:r>
    </w:p>
    <w:p w14:paraId="2ADD65C2"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防护区: 文庙院内区域。</w:t>
      </w:r>
    </w:p>
    <w:p w14:paraId="0A9599B9"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禁区: 文庙建筑本体及监控室。</w:t>
      </w:r>
    </w:p>
    <w:p w14:paraId="2837044F"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防护目标风险等级：乌鲁木齐文庙为一级防护等级。</w:t>
      </w:r>
    </w:p>
    <w:p w14:paraId="61AD03B8" w14:textId="77777777" w:rsidR="00434A1A" w:rsidRPr="00ED558B" w:rsidRDefault="00434A1A" w:rsidP="00434A1A">
      <w:pPr>
        <w:widowControl/>
        <w:spacing w:line="360" w:lineRule="auto"/>
        <w:jc w:val="left"/>
        <w:rPr>
          <w:rFonts w:asciiTheme="majorEastAsia" w:eastAsiaTheme="majorEastAsia" w:hAnsiTheme="majorEastAsia"/>
          <w:szCs w:val="21"/>
        </w:rPr>
      </w:pPr>
      <w:r w:rsidRPr="00ED558B">
        <w:rPr>
          <w:rFonts w:asciiTheme="majorEastAsia" w:eastAsiaTheme="majorEastAsia" w:hAnsiTheme="majorEastAsia" w:hint="eastAsia"/>
          <w:szCs w:val="21"/>
        </w:rPr>
        <w:t>3、建设标准：</w:t>
      </w:r>
    </w:p>
    <w:p w14:paraId="45748C73"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《博物馆和文物保护单位安全防范系统要求》GB16571-2012</w:t>
      </w:r>
    </w:p>
    <w:p w14:paraId="233CF31E"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《文物系统博物馆风险等级和安全防护级别的规定》GA27-2016</w:t>
      </w:r>
    </w:p>
    <w:p w14:paraId="7447897B"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《安全防范工程程序和要求》GA/T75-94；</w:t>
      </w:r>
    </w:p>
    <w:p w14:paraId="77722DBD"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《视频安防监控系统工程设计规范》GB50395—2015；</w:t>
      </w:r>
    </w:p>
    <w:p w14:paraId="7251A7D0"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《安全防范视频监控联网系统信息传输、交换、控制技术要求》GB/T28181-2011</w:t>
      </w:r>
    </w:p>
    <w:p w14:paraId="419FD604"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《民用建筑电气设计规范》JGJ/T16-2008；</w:t>
      </w:r>
    </w:p>
    <w:p w14:paraId="2BE2303F"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《民用闭路监控电视系统工程技术规范》GB50198-2011；</w:t>
      </w:r>
    </w:p>
    <w:p w14:paraId="1F619DBB"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《入侵报警系统工程设计规范》GB50394-2007</w:t>
      </w:r>
    </w:p>
    <w:p w14:paraId="7EECD54A"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《出入口控制系统工程设计规范》GB50396－2007</w:t>
      </w:r>
    </w:p>
    <w:p w14:paraId="5EBF673A"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《安全防范系统通用图形符号》GAT74-2017</w:t>
      </w:r>
    </w:p>
    <w:p w14:paraId="6FE7F2E9"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《安全防范系统验收规则》GA308-2016</w:t>
      </w:r>
    </w:p>
    <w:p w14:paraId="305EC27E"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《安全防范工程费用概预算编制办法》GA/T70-2004</w:t>
      </w:r>
    </w:p>
    <w:p w14:paraId="3E581A57"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 xml:space="preserve">《安全防范工程技术标准》GB50348-2018 </w:t>
      </w:r>
    </w:p>
    <w:p w14:paraId="54F748C8" w14:textId="77777777"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 xml:space="preserve">《安全防范系统通用图形符号》 GA/T74-2017 </w:t>
      </w:r>
    </w:p>
    <w:p w14:paraId="26192B8F" w14:textId="77777777" w:rsidR="00C4242A" w:rsidRPr="00ED558B" w:rsidRDefault="00434A1A" w:rsidP="00C4242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 xml:space="preserve">《安全防范系统验收规则》GA 308-2016   </w:t>
      </w:r>
    </w:p>
    <w:p w14:paraId="446D9A21" w14:textId="12C4E1DA" w:rsidR="00C4242A" w:rsidRPr="00ED558B" w:rsidRDefault="00C4242A" w:rsidP="00C4242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lastRenderedPageBreak/>
        <w:t>4、建设要求：</w:t>
      </w:r>
    </w:p>
    <w:p w14:paraId="3BBEB8E2" w14:textId="77777777" w:rsidR="00C4242A" w:rsidRPr="00ED558B" w:rsidRDefault="00C4242A" w:rsidP="00C4242A">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因乌鲁木齐文庙为全国重点文物保护单位，为保证工程质量及售后服务，投标人所投产品须为目前市场主流产品，保证产品技术先进性、可靠性。并提供所投产品制造商授权委托书及售后服务承诺书。</w:t>
      </w:r>
    </w:p>
    <w:p w14:paraId="3CB81282" w14:textId="1EC7883A" w:rsidR="00434A1A" w:rsidRPr="00ED558B" w:rsidRDefault="00434A1A" w:rsidP="00434A1A">
      <w:pPr>
        <w:widowControl/>
        <w:spacing w:line="360" w:lineRule="auto"/>
        <w:ind w:firstLineChars="200" w:firstLine="420"/>
        <w:jc w:val="left"/>
        <w:rPr>
          <w:rFonts w:asciiTheme="majorEastAsia" w:eastAsiaTheme="majorEastAsia" w:hAnsiTheme="majorEastAsia"/>
          <w:szCs w:val="21"/>
        </w:rPr>
      </w:pPr>
    </w:p>
    <w:p w14:paraId="29B6A972" w14:textId="77777777" w:rsidR="00FE5946" w:rsidRPr="00ED558B" w:rsidRDefault="00A4392B">
      <w:pPr>
        <w:widowControl/>
        <w:spacing w:line="360" w:lineRule="auto"/>
        <w:jc w:val="center"/>
        <w:rPr>
          <w:rFonts w:asciiTheme="majorEastAsia" w:eastAsiaTheme="majorEastAsia" w:hAnsiTheme="majorEastAsia"/>
          <w:sz w:val="28"/>
          <w:szCs w:val="28"/>
        </w:rPr>
      </w:pPr>
      <w:r w:rsidRPr="00ED558B">
        <w:rPr>
          <w:rFonts w:asciiTheme="majorEastAsia" w:eastAsiaTheme="majorEastAsia" w:hAnsiTheme="majorEastAsia" w:hint="eastAsia"/>
          <w:sz w:val="28"/>
          <w:szCs w:val="28"/>
        </w:rPr>
        <w:t>（详细工程量清单、图纸另册提供）</w:t>
      </w:r>
    </w:p>
    <w:p w14:paraId="174FC26B" w14:textId="70DF8BB3" w:rsidR="00FE5946" w:rsidRPr="00ED558B" w:rsidRDefault="003F1812" w:rsidP="00434A1A">
      <w:pPr>
        <w:widowControl/>
        <w:ind w:firstLineChars="200" w:firstLine="562"/>
        <w:jc w:val="left"/>
        <w:rPr>
          <w:rFonts w:asciiTheme="majorEastAsia" w:eastAsiaTheme="majorEastAsia" w:hAnsiTheme="majorEastAsia"/>
          <w:b/>
          <w:sz w:val="28"/>
          <w:szCs w:val="28"/>
        </w:rPr>
      </w:pPr>
      <w:r w:rsidRPr="00ED558B">
        <w:rPr>
          <w:rFonts w:asciiTheme="majorEastAsia" w:eastAsiaTheme="majorEastAsia" w:hAnsiTheme="majorEastAsia" w:hint="eastAsia"/>
          <w:b/>
          <w:sz w:val="28"/>
          <w:szCs w:val="28"/>
        </w:rPr>
        <w:t>工程量清单内以下产品需提供检测报告</w:t>
      </w:r>
      <w:r w:rsidR="001C3B6B" w:rsidRPr="00ED558B">
        <w:rPr>
          <w:rFonts w:asciiTheme="majorEastAsia" w:eastAsiaTheme="majorEastAsia" w:hAnsiTheme="majorEastAsia" w:hint="eastAsia"/>
          <w:b/>
          <w:sz w:val="28"/>
          <w:szCs w:val="28"/>
        </w:rPr>
        <w:t>并提供所投产品制造商授权委托书及售后服务承诺书，</w:t>
      </w:r>
      <w:r w:rsidR="00B208B4" w:rsidRPr="00ED558B">
        <w:rPr>
          <w:rFonts w:asciiTheme="majorEastAsia" w:eastAsiaTheme="majorEastAsia" w:hAnsiTheme="majorEastAsia" w:hint="eastAsia"/>
          <w:b/>
          <w:sz w:val="28"/>
          <w:szCs w:val="28"/>
        </w:rPr>
        <w:t>一个制造商对同一品牌同一型号的货物，仅能委托同一个代理商参加投标，否则应作废标处理</w:t>
      </w:r>
      <w:r w:rsidR="001C3B6B" w:rsidRPr="00ED558B">
        <w:rPr>
          <w:rFonts w:asciiTheme="majorEastAsia" w:eastAsiaTheme="majorEastAsia" w:hAnsiTheme="majorEastAsia" w:hint="eastAsia"/>
          <w:b/>
          <w:sz w:val="28"/>
          <w:szCs w:val="28"/>
        </w:rPr>
        <w:t>。</w:t>
      </w:r>
    </w:p>
    <w:p w14:paraId="2B1BC435" w14:textId="53ADE5DC" w:rsidR="003F1812" w:rsidRPr="00ED558B" w:rsidRDefault="003F1812">
      <w:pPr>
        <w:widowControl/>
        <w:jc w:val="left"/>
        <w:rPr>
          <w:rFonts w:asciiTheme="majorEastAsia" w:eastAsiaTheme="majorEastAsia" w:hAnsiTheme="majorEastAsia"/>
          <w:sz w:val="28"/>
          <w:szCs w:val="28"/>
        </w:rPr>
      </w:pPr>
    </w:p>
    <w:tbl>
      <w:tblPr>
        <w:tblStyle w:val="afc"/>
        <w:tblW w:w="0" w:type="auto"/>
        <w:jc w:val="center"/>
        <w:tblLook w:val="04A0" w:firstRow="1" w:lastRow="0" w:firstColumn="1" w:lastColumn="0" w:noHBand="0" w:noVBand="1"/>
      </w:tblPr>
      <w:tblGrid>
        <w:gridCol w:w="817"/>
        <w:gridCol w:w="929"/>
        <w:gridCol w:w="1439"/>
        <w:gridCol w:w="902"/>
        <w:gridCol w:w="1676"/>
        <w:gridCol w:w="1713"/>
      </w:tblGrid>
      <w:tr w:rsidR="00ED558B" w:rsidRPr="00ED558B" w14:paraId="6342924B" w14:textId="77777777" w:rsidTr="00221981">
        <w:trPr>
          <w:jc w:val="center"/>
        </w:trPr>
        <w:tc>
          <w:tcPr>
            <w:tcW w:w="817" w:type="dxa"/>
            <w:vAlign w:val="center"/>
          </w:tcPr>
          <w:p w14:paraId="08A4C7EE" w14:textId="0BF33219"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序号</w:t>
            </w:r>
          </w:p>
        </w:tc>
        <w:tc>
          <w:tcPr>
            <w:tcW w:w="929" w:type="dxa"/>
            <w:vAlign w:val="center"/>
          </w:tcPr>
          <w:p w14:paraId="3496B36D" w14:textId="1D00AA55"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工程名称</w:t>
            </w:r>
          </w:p>
        </w:tc>
        <w:tc>
          <w:tcPr>
            <w:tcW w:w="1439" w:type="dxa"/>
            <w:vAlign w:val="center"/>
          </w:tcPr>
          <w:p w14:paraId="146E3EC2" w14:textId="3D932F0F"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分部分项</w:t>
            </w:r>
          </w:p>
        </w:tc>
        <w:tc>
          <w:tcPr>
            <w:tcW w:w="902" w:type="dxa"/>
            <w:vAlign w:val="center"/>
          </w:tcPr>
          <w:p w14:paraId="646A4A01" w14:textId="03132C94"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序号</w:t>
            </w:r>
          </w:p>
        </w:tc>
        <w:tc>
          <w:tcPr>
            <w:tcW w:w="1676" w:type="dxa"/>
            <w:vAlign w:val="center"/>
          </w:tcPr>
          <w:p w14:paraId="75A0DCBD" w14:textId="6704B218"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项目编码</w:t>
            </w:r>
          </w:p>
        </w:tc>
        <w:tc>
          <w:tcPr>
            <w:tcW w:w="1713" w:type="dxa"/>
            <w:vAlign w:val="center"/>
          </w:tcPr>
          <w:p w14:paraId="5CA5E4AC" w14:textId="16E47B77" w:rsidR="003F1812" w:rsidRPr="00ED558B" w:rsidRDefault="003F1812"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项目名称</w:t>
            </w:r>
          </w:p>
        </w:tc>
      </w:tr>
      <w:tr w:rsidR="00ED558B" w:rsidRPr="00ED558B" w14:paraId="254BDE32" w14:textId="77777777" w:rsidTr="00221981">
        <w:trPr>
          <w:jc w:val="center"/>
        </w:trPr>
        <w:tc>
          <w:tcPr>
            <w:tcW w:w="817" w:type="dxa"/>
            <w:vAlign w:val="center"/>
          </w:tcPr>
          <w:p w14:paraId="54064E4F" w14:textId="3CB1A27E"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p>
        </w:tc>
        <w:tc>
          <w:tcPr>
            <w:tcW w:w="929" w:type="dxa"/>
            <w:vMerge w:val="restart"/>
            <w:vAlign w:val="center"/>
          </w:tcPr>
          <w:p w14:paraId="10F6FE99" w14:textId="5AAC30E4"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安装工程</w:t>
            </w:r>
          </w:p>
        </w:tc>
        <w:tc>
          <w:tcPr>
            <w:tcW w:w="1439" w:type="dxa"/>
            <w:vMerge w:val="restart"/>
            <w:vAlign w:val="center"/>
          </w:tcPr>
          <w:p w14:paraId="6E91FB83" w14:textId="67C4F80E"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一、</w:t>
            </w:r>
            <w:r w:rsidR="00B408E1" w:rsidRPr="00ED558B">
              <w:rPr>
                <w:rFonts w:asciiTheme="majorEastAsia" w:eastAsiaTheme="majorEastAsia" w:hAnsiTheme="majorEastAsia" w:hint="eastAsia"/>
                <w:sz w:val="24"/>
                <w:szCs w:val="24"/>
              </w:rPr>
              <w:t>视频</w:t>
            </w:r>
            <w:r w:rsidRPr="00ED558B">
              <w:rPr>
                <w:rFonts w:asciiTheme="majorEastAsia" w:eastAsiaTheme="majorEastAsia" w:hAnsiTheme="majorEastAsia" w:hint="eastAsia"/>
                <w:sz w:val="24"/>
                <w:szCs w:val="24"/>
              </w:rPr>
              <w:t>监控系统</w:t>
            </w:r>
          </w:p>
        </w:tc>
        <w:tc>
          <w:tcPr>
            <w:tcW w:w="902" w:type="dxa"/>
            <w:vAlign w:val="center"/>
          </w:tcPr>
          <w:p w14:paraId="716AB8D0" w14:textId="71EC4553"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p>
        </w:tc>
        <w:tc>
          <w:tcPr>
            <w:tcW w:w="1676" w:type="dxa"/>
            <w:vAlign w:val="center"/>
          </w:tcPr>
          <w:p w14:paraId="596C6031" w14:textId="3A31209B"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030507008001</w:t>
            </w:r>
          </w:p>
        </w:tc>
        <w:tc>
          <w:tcPr>
            <w:tcW w:w="1713" w:type="dxa"/>
            <w:vAlign w:val="center"/>
          </w:tcPr>
          <w:p w14:paraId="2640F6E1" w14:textId="7CF3DC28"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监控摄像设备</w:t>
            </w:r>
          </w:p>
        </w:tc>
      </w:tr>
      <w:tr w:rsidR="00ED558B" w:rsidRPr="00ED558B" w14:paraId="32005581" w14:textId="77777777" w:rsidTr="00221981">
        <w:trPr>
          <w:jc w:val="center"/>
        </w:trPr>
        <w:tc>
          <w:tcPr>
            <w:tcW w:w="817" w:type="dxa"/>
            <w:vAlign w:val="center"/>
          </w:tcPr>
          <w:p w14:paraId="5FFB89DD" w14:textId="05B3A008"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2</w:t>
            </w:r>
          </w:p>
        </w:tc>
        <w:tc>
          <w:tcPr>
            <w:tcW w:w="929" w:type="dxa"/>
            <w:vMerge/>
            <w:vAlign w:val="center"/>
          </w:tcPr>
          <w:p w14:paraId="4FE4CA76"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1737EF48" w14:textId="402D4F5F"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57E34B89" w14:textId="15AF381D"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2</w:t>
            </w:r>
          </w:p>
        </w:tc>
        <w:tc>
          <w:tcPr>
            <w:tcW w:w="1676" w:type="dxa"/>
            <w:vAlign w:val="center"/>
          </w:tcPr>
          <w:p w14:paraId="4ACF65B4" w14:textId="0459A685"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030507008002</w:t>
            </w:r>
          </w:p>
        </w:tc>
        <w:tc>
          <w:tcPr>
            <w:tcW w:w="1713" w:type="dxa"/>
            <w:vAlign w:val="center"/>
          </w:tcPr>
          <w:p w14:paraId="45D5B151" w14:textId="76076B60"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监控摄像设备</w:t>
            </w:r>
          </w:p>
        </w:tc>
      </w:tr>
      <w:tr w:rsidR="00ED558B" w:rsidRPr="00ED558B" w14:paraId="04549A57" w14:textId="77777777" w:rsidTr="00221981">
        <w:trPr>
          <w:jc w:val="center"/>
        </w:trPr>
        <w:tc>
          <w:tcPr>
            <w:tcW w:w="817" w:type="dxa"/>
            <w:vAlign w:val="center"/>
          </w:tcPr>
          <w:p w14:paraId="33A05DD7" w14:textId="570F07BB"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3</w:t>
            </w:r>
          </w:p>
        </w:tc>
        <w:tc>
          <w:tcPr>
            <w:tcW w:w="929" w:type="dxa"/>
            <w:vMerge/>
            <w:vAlign w:val="center"/>
          </w:tcPr>
          <w:p w14:paraId="2A3CE2AA"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7CD065C3"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61DCF5C4" w14:textId="360E6E6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3</w:t>
            </w:r>
          </w:p>
        </w:tc>
        <w:tc>
          <w:tcPr>
            <w:tcW w:w="1676" w:type="dxa"/>
            <w:vAlign w:val="center"/>
          </w:tcPr>
          <w:p w14:paraId="1A8B1779" w14:textId="254DD5C3"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030507008003</w:t>
            </w:r>
          </w:p>
        </w:tc>
        <w:tc>
          <w:tcPr>
            <w:tcW w:w="1713" w:type="dxa"/>
            <w:vAlign w:val="center"/>
          </w:tcPr>
          <w:p w14:paraId="74CD5577" w14:textId="48617FCE"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监控摄像设备</w:t>
            </w:r>
          </w:p>
        </w:tc>
      </w:tr>
      <w:tr w:rsidR="00ED558B" w:rsidRPr="00ED558B" w14:paraId="6FD3100A" w14:textId="77777777" w:rsidTr="00221981">
        <w:trPr>
          <w:jc w:val="center"/>
        </w:trPr>
        <w:tc>
          <w:tcPr>
            <w:tcW w:w="817" w:type="dxa"/>
            <w:vAlign w:val="center"/>
          </w:tcPr>
          <w:p w14:paraId="2B587CBB" w14:textId="76A86CF1"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4</w:t>
            </w:r>
          </w:p>
        </w:tc>
        <w:tc>
          <w:tcPr>
            <w:tcW w:w="929" w:type="dxa"/>
            <w:vMerge/>
            <w:vAlign w:val="center"/>
          </w:tcPr>
          <w:p w14:paraId="7CB5EE51"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6A849834"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7BCFE99D" w14:textId="6656BEC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4</w:t>
            </w:r>
          </w:p>
        </w:tc>
        <w:tc>
          <w:tcPr>
            <w:tcW w:w="1676" w:type="dxa"/>
            <w:vAlign w:val="center"/>
          </w:tcPr>
          <w:p w14:paraId="3D4F13C2" w14:textId="4D1B1098"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030507008004</w:t>
            </w:r>
          </w:p>
        </w:tc>
        <w:tc>
          <w:tcPr>
            <w:tcW w:w="1713" w:type="dxa"/>
            <w:vAlign w:val="center"/>
          </w:tcPr>
          <w:p w14:paraId="72422D5C" w14:textId="4B5DBE34"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监控摄像设备</w:t>
            </w:r>
          </w:p>
        </w:tc>
      </w:tr>
      <w:tr w:rsidR="00ED558B" w:rsidRPr="00ED558B" w14:paraId="2F700924" w14:textId="77777777" w:rsidTr="00221981">
        <w:trPr>
          <w:jc w:val="center"/>
        </w:trPr>
        <w:tc>
          <w:tcPr>
            <w:tcW w:w="817" w:type="dxa"/>
            <w:vAlign w:val="center"/>
          </w:tcPr>
          <w:p w14:paraId="5183EB9B" w14:textId="1BB7E3F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5</w:t>
            </w:r>
          </w:p>
        </w:tc>
        <w:tc>
          <w:tcPr>
            <w:tcW w:w="929" w:type="dxa"/>
            <w:vMerge/>
            <w:vAlign w:val="center"/>
          </w:tcPr>
          <w:p w14:paraId="4CF280A2"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0E3DB334"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70107807" w14:textId="7B459F97"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38</w:t>
            </w:r>
          </w:p>
        </w:tc>
        <w:tc>
          <w:tcPr>
            <w:tcW w:w="1676" w:type="dxa"/>
            <w:vAlign w:val="center"/>
          </w:tcPr>
          <w:p w14:paraId="6302C166" w14:textId="25E4ADC6"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030507009001</w:t>
            </w:r>
          </w:p>
        </w:tc>
        <w:tc>
          <w:tcPr>
            <w:tcW w:w="1713" w:type="dxa"/>
            <w:vAlign w:val="center"/>
          </w:tcPr>
          <w:p w14:paraId="42D98FD7" w14:textId="31D2A0C4"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视频控制设备</w:t>
            </w:r>
          </w:p>
        </w:tc>
      </w:tr>
      <w:tr w:rsidR="00ED558B" w:rsidRPr="00ED558B" w14:paraId="606885FF" w14:textId="77777777" w:rsidTr="00221981">
        <w:trPr>
          <w:jc w:val="center"/>
        </w:trPr>
        <w:tc>
          <w:tcPr>
            <w:tcW w:w="817" w:type="dxa"/>
            <w:vAlign w:val="center"/>
          </w:tcPr>
          <w:p w14:paraId="3BE2860D" w14:textId="78B280F4"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6</w:t>
            </w:r>
          </w:p>
        </w:tc>
        <w:tc>
          <w:tcPr>
            <w:tcW w:w="929" w:type="dxa"/>
            <w:vMerge/>
            <w:vAlign w:val="center"/>
          </w:tcPr>
          <w:p w14:paraId="7C3D655B" w14:textId="20E2BC65" w:rsidR="00221981" w:rsidRPr="00ED558B" w:rsidRDefault="00221981" w:rsidP="003F1812">
            <w:pPr>
              <w:widowControl/>
              <w:jc w:val="center"/>
              <w:rPr>
                <w:rFonts w:asciiTheme="majorEastAsia" w:eastAsiaTheme="majorEastAsia" w:hAnsiTheme="majorEastAsia"/>
                <w:sz w:val="24"/>
                <w:szCs w:val="24"/>
              </w:rPr>
            </w:pPr>
          </w:p>
        </w:tc>
        <w:tc>
          <w:tcPr>
            <w:tcW w:w="1439" w:type="dxa"/>
            <w:vMerge w:val="restart"/>
            <w:vAlign w:val="center"/>
          </w:tcPr>
          <w:p w14:paraId="5A663C95" w14:textId="0891105C"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二、周界防范系统</w:t>
            </w:r>
          </w:p>
        </w:tc>
        <w:tc>
          <w:tcPr>
            <w:tcW w:w="902" w:type="dxa"/>
            <w:vAlign w:val="center"/>
          </w:tcPr>
          <w:p w14:paraId="1F2F08F5" w14:textId="2D1B43FE"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p>
        </w:tc>
        <w:tc>
          <w:tcPr>
            <w:tcW w:w="1676" w:type="dxa"/>
            <w:vAlign w:val="center"/>
          </w:tcPr>
          <w:p w14:paraId="6A7756E6" w14:textId="4CDDA6E6"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030507001001</w:t>
            </w:r>
          </w:p>
        </w:tc>
        <w:tc>
          <w:tcPr>
            <w:tcW w:w="1713" w:type="dxa"/>
            <w:vAlign w:val="center"/>
          </w:tcPr>
          <w:p w14:paraId="7F4DA2B9" w14:textId="62695E10"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电子围栏脉冲主机</w:t>
            </w:r>
          </w:p>
        </w:tc>
      </w:tr>
      <w:tr w:rsidR="00ED558B" w:rsidRPr="00ED558B" w14:paraId="6ECAC564" w14:textId="77777777" w:rsidTr="00221981">
        <w:trPr>
          <w:jc w:val="center"/>
        </w:trPr>
        <w:tc>
          <w:tcPr>
            <w:tcW w:w="817" w:type="dxa"/>
            <w:vAlign w:val="center"/>
          </w:tcPr>
          <w:p w14:paraId="2DD0CD4D" w14:textId="730A103E"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7</w:t>
            </w:r>
          </w:p>
        </w:tc>
        <w:tc>
          <w:tcPr>
            <w:tcW w:w="929" w:type="dxa"/>
            <w:vMerge/>
            <w:vAlign w:val="center"/>
          </w:tcPr>
          <w:p w14:paraId="3E60BF37"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20947C52"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7B72195F" w14:textId="0A0C3AD2"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2</w:t>
            </w:r>
          </w:p>
        </w:tc>
        <w:tc>
          <w:tcPr>
            <w:tcW w:w="1676" w:type="dxa"/>
            <w:vAlign w:val="center"/>
          </w:tcPr>
          <w:p w14:paraId="63444B91" w14:textId="46E24869"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030507001002</w:t>
            </w:r>
          </w:p>
        </w:tc>
        <w:tc>
          <w:tcPr>
            <w:tcW w:w="1713" w:type="dxa"/>
            <w:vAlign w:val="center"/>
          </w:tcPr>
          <w:p w14:paraId="4E13F5D5" w14:textId="19CEC9AA"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电子围栏脉冲主机</w:t>
            </w:r>
          </w:p>
        </w:tc>
      </w:tr>
      <w:tr w:rsidR="00ED558B" w:rsidRPr="00ED558B" w14:paraId="145CAC8C" w14:textId="77777777" w:rsidTr="00221981">
        <w:trPr>
          <w:jc w:val="center"/>
        </w:trPr>
        <w:tc>
          <w:tcPr>
            <w:tcW w:w="817" w:type="dxa"/>
            <w:vAlign w:val="center"/>
          </w:tcPr>
          <w:p w14:paraId="04466AB5" w14:textId="641E0140"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8</w:t>
            </w:r>
          </w:p>
        </w:tc>
        <w:tc>
          <w:tcPr>
            <w:tcW w:w="929" w:type="dxa"/>
            <w:vMerge/>
            <w:vAlign w:val="center"/>
          </w:tcPr>
          <w:p w14:paraId="1C7861F8"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5153341F"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0003589D" w14:textId="23DF3230"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r w:rsidRPr="00ED558B">
              <w:rPr>
                <w:rFonts w:asciiTheme="majorEastAsia" w:eastAsiaTheme="majorEastAsia" w:hAnsiTheme="majorEastAsia"/>
                <w:sz w:val="24"/>
                <w:szCs w:val="24"/>
              </w:rPr>
              <w:t>9</w:t>
            </w:r>
          </w:p>
        </w:tc>
        <w:tc>
          <w:tcPr>
            <w:tcW w:w="1676" w:type="dxa"/>
            <w:vAlign w:val="center"/>
          </w:tcPr>
          <w:p w14:paraId="1B6B403A" w14:textId="4AAAD75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030507001003</w:t>
            </w:r>
          </w:p>
        </w:tc>
        <w:tc>
          <w:tcPr>
            <w:tcW w:w="1713" w:type="dxa"/>
            <w:vAlign w:val="center"/>
          </w:tcPr>
          <w:p w14:paraId="7C8BA598" w14:textId="34C8D5C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双防区振动光纤探测器</w:t>
            </w:r>
          </w:p>
        </w:tc>
      </w:tr>
      <w:tr w:rsidR="00ED558B" w:rsidRPr="00ED558B" w14:paraId="6C48032D" w14:textId="77777777" w:rsidTr="00221981">
        <w:trPr>
          <w:jc w:val="center"/>
        </w:trPr>
        <w:tc>
          <w:tcPr>
            <w:tcW w:w="817" w:type="dxa"/>
            <w:vAlign w:val="center"/>
          </w:tcPr>
          <w:p w14:paraId="1FAC6549" w14:textId="6E22CF49"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9</w:t>
            </w:r>
          </w:p>
        </w:tc>
        <w:tc>
          <w:tcPr>
            <w:tcW w:w="929" w:type="dxa"/>
            <w:vMerge/>
            <w:vAlign w:val="center"/>
          </w:tcPr>
          <w:p w14:paraId="33B65752"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Align w:val="center"/>
          </w:tcPr>
          <w:p w14:paraId="7540A84C" w14:textId="4C191B13"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四、出入口控制系统</w:t>
            </w:r>
          </w:p>
        </w:tc>
        <w:tc>
          <w:tcPr>
            <w:tcW w:w="902" w:type="dxa"/>
            <w:vAlign w:val="center"/>
          </w:tcPr>
          <w:p w14:paraId="4C855EB3" w14:textId="33A57495"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3</w:t>
            </w:r>
          </w:p>
        </w:tc>
        <w:tc>
          <w:tcPr>
            <w:tcW w:w="1676" w:type="dxa"/>
            <w:vAlign w:val="center"/>
          </w:tcPr>
          <w:p w14:paraId="338ED2DE" w14:textId="08B3A018"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030507005001</w:t>
            </w:r>
          </w:p>
        </w:tc>
        <w:tc>
          <w:tcPr>
            <w:tcW w:w="1713" w:type="dxa"/>
            <w:vAlign w:val="center"/>
          </w:tcPr>
          <w:p w14:paraId="093C6053" w14:textId="125A7775"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人脸识别设备</w:t>
            </w:r>
          </w:p>
        </w:tc>
      </w:tr>
      <w:tr w:rsidR="00ED558B" w:rsidRPr="00ED558B" w14:paraId="2A1A475C" w14:textId="77777777" w:rsidTr="00221981">
        <w:trPr>
          <w:jc w:val="center"/>
        </w:trPr>
        <w:tc>
          <w:tcPr>
            <w:tcW w:w="817" w:type="dxa"/>
            <w:vAlign w:val="center"/>
          </w:tcPr>
          <w:p w14:paraId="0D35858A" w14:textId="1BDEF656"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r w:rsidRPr="00ED558B">
              <w:rPr>
                <w:rFonts w:asciiTheme="majorEastAsia" w:eastAsiaTheme="majorEastAsia" w:hAnsiTheme="majorEastAsia"/>
                <w:sz w:val="24"/>
                <w:szCs w:val="24"/>
              </w:rPr>
              <w:t>0</w:t>
            </w:r>
          </w:p>
        </w:tc>
        <w:tc>
          <w:tcPr>
            <w:tcW w:w="929" w:type="dxa"/>
            <w:vMerge/>
            <w:vAlign w:val="center"/>
          </w:tcPr>
          <w:p w14:paraId="5950C916"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Align w:val="center"/>
          </w:tcPr>
          <w:p w14:paraId="0B3F358D" w14:textId="399803E2"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五、入侵报警系统</w:t>
            </w:r>
          </w:p>
        </w:tc>
        <w:tc>
          <w:tcPr>
            <w:tcW w:w="902" w:type="dxa"/>
            <w:vAlign w:val="center"/>
          </w:tcPr>
          <w:p w14:paraId="12F60C8F" w14:textId="6E864281"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p>
        </w:tc>
        <w:tc>
          <w:tcPr>
            <w:tcW w:w="1676" w:type="dxa"/>
            <w:vAlign w:val="center"/>
          </w:tcPr>
          <w:p w14:paraId="044C957B" w14:textId="199E71F3"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030507002003</w:t>
            </w:r>
          </w:p>
        </w:tc>
        <w:tc>
          <w:tcPr>
            <w:tcW w:w="1713" w:type="dxa"/>
            <w:vAlign w:val="center"/>
          </w:tcPr>
          <w:p w14:paraId="090F46C2" w14:textId="065AC315"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报警主机</w:t>
            </w:r>
          </w:p>
        </w:tc>
      </w:tr>
      <w:tr w:rsidR="00ED558B" w:rsidRPr="00ED558B" w14:paraId="4214DC3F" w14:textId="77777777" w:rsidTr="00221981">
        <w:trPr>
          <w:jc w:val="center"/>
        </w:trPr>
        <w:tc>
          <w:tcPr>
            <w:tcW w:w="817" w:type="dxa"/>
            <w:vAlign w:val="center"/>
          </w:tcPr>
          <w:p w14:paraId="241079AC" w14:textId="48A41A29"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r w:rsidRPr="00ED558B">
              <w:rPr>
                <w:rFonts w:asciiTheme="majorEastAsia" w:eastAsiaTheme="majorEastAsia" w:hAnsiTheme="majorEastAsia"/>
                <w:sz w:val="24"/>
                <w:szCs w:val="24"/>
              </w:rPr>
              <w:t>1</w:t>
            </w:r>
          </w:p>
        </w:tc>
        <w:tc>
          <w:tcPr>
            <w:tcW w:w="929" w:type="dxa"/>
            <w:vMerge/>
            <w:vAlign w:val="center"/>
          </w:tcPr>
          <w:p w14:paraId="27189361"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restart"/>
            <w:vAlign w:val="center"/>
          </w:tcPr>
          <w:p w14:paraId="74DAA62F" w14:textId="3A9BFC10"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六、防暴安全检查系统</w:t>
            </w:r>
          </w:p>
        </w:tc>
        <w:tc>
          <w:tcPr>
            <w:tcW w:w="902" w:type="dxa"/>
            <w:vAlign w:val="center"/>
          </w:tcPr>
          <w:p w14:paraId="032650E3" w14:textId="0D21BCD2"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p>
        </w:tc>
        <w:tc>
          <w:tcPr>
            <w:tcW w:w="1676" w:type="dxa"/>
            <w:vAlign w:val="center"/>
          </w:tcPr>
          <w:p w14:paraId="6FF9D906" w14:textId="2EC80985"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030507015001</w:t>
            </w:r>
          </w:p>
        </w:tc>
        <w:tc>
          <w:tcPr>
            <w:tcW w:w="1713" w:type="dxa"/>
            <w:vAlign w:val="center"/>
          </w:tcPr>
          <w:p w14:paraId="5F079CBD" w14:textId="6B41CD6C"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安全检查设备</w:t>
            </w:r>
          </w:p>
        </w:tc>
      </w:tr>
      <w:tr w:rsidR="00221981" w:rsidRPr="00ED558B" w14:paraId="1DC9D83C" w14:textId="77777777" w:rsidTr="00221981">
        <w:trPr>
          <w:jc w:val="center"/>
        </w:trPr>
        <w:tc>
          <w:tcPr>
            <w:tcW w:w="817" w:type="dxa"/>
            <w:vAlign w:val="center"/>
          </w:tcPr>
          <w:p w14:paraId="0154B080" w14:textId="592C89B3"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1</w:t>
            </w:r>
            <w:r w:rsidRPr="00ED558B">
              <w:rPr>
                <w:rFonts w:asciiTheme="majorEastAsia" w:eastAsiaTheme="majorEastAsia" w:hAnsiTheme="majorEastAsia"/>
                <w:sz w:val="24"/>
                <w:szCs w:val="24"/>
              </w:rPr>
              <w:t>2</w:t>
            </w:r>
          </w:p>
        </w:tc>
        <w:tc>
          <w:tcPr>
            <w:tcW w:w="929" w:type="dxa"/>
            <w:vMerge/>
            <w:vAlign w:val="center"/>
          </w:tcPr>
          <w:p w14:paraId="2903DD84" w14:textId="77777777" w:rsidR="00221981" w:rsidRPr="00ED558B" w:rsidRDefault="00221981" w:rsidP="003F1812">
            <w:pPr>
              <w:widowControl/>
              <w:jc w:val="center"/>
              <w:rPr>
                <w:rFonts w:asciiTheme="majorEastAsia" w:eastAsiaTheme="majorEastAsia" w:hAnsiTheme="majorEastAsia"/>
                <w:sz w:val="24"/>
                <w:szCs w:val="24"/>
              </w:rPr>
            </w:pPr>
          </w:p>
        </w:tc>
        <w:tc>
          <w:tcPr>
            <w:tcW w:w="1439" w:type="dxa"/>
            <w:vMerge/>
            <w:vAlign w:val="center"/>
          </w:tcPr>
          <w:p w14:paraId="1455E195" w14:textId="77777777" w:rsidR="00221981" w:rsidRPr="00ED558B" w:rsidRDefault="00221981" w:rsidP="003F1812">
            <w:pPr>
              <w:widowControl/>
              <w:jc w:val="center"/>
              <w:rPr>
                <w:rFonts w:asciiTheme="majorEastAsia" w:eastAsiaTheme="majorEastAsia" w:hAnsiTheme="majorEastAsia"/>
                <w:sz w:val="24"/>
                <w:szCs w:val="24"/>
              </w:rPr>
            </w:pPr>
          </w:p>
        </w:tc>
        <w:tc>
          <w:tcPr>
            <w:tcW w:w="902" w:type="dxa"/>
            <w:vAlign w:val="center"/>
          </w:tcPr>
          <w:p w14:paraId="3DBBBAD4" w14:textId="625570F2"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2</w:t>
            </w:r>
          </w:p>
        </w:tc>
        <w:tc>
          <w:tcPr>
            <w:tcW w:w="1676" w:type="dxa"/>
            <w:vAlign w:val="center"/>
          </w:tcPr>
          <w:p w14:paraId="65FB20DB" w14:textId="14C50CC4"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sz w:val="24"/>
                <w:szCs w:val="24"/>
              </w:rPr>
              <w:t>030507015002</w:t>
            </w:r>
          </w:p>
        </w:tc>
        <w:tc>
          <w:tcPr>
            <w:tcW w:w="1713" w:type="dxa"/>
            <w:vAlign w:val="center"/>
          </w:tcPr>
          <w:p w14:paraId="6E285ECD" w14:textId="1850356F" w:rsidR="00221981" w:rsidRPr="00ED558B" w:rsidRDefault="00221981" w:rsidP="003F1812">
            <w:pPr>
              <w:widowControl/>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安全检查设备</w:t>
            </w:r>
          </w:p>
        </w:tc>
      </w:tr>
    </w:tbl>
    <w:p w14:paraId="36F6BBD8" w14:textId="77777777" w:rsidR="003F1812" w:rsidRPr="00ED558B" w:rsidRDefault="003F1812">
      <w:pPr>
        <w:widowControl/>
        <w:jc w:val="left"/>
        <w:rPr>
          <w:rFonts w:asciiTheme="majorEastAsia" w:eastAsiaTheme="majorEastAsia" w:hAnsiTheme="majorEastAsia"/>
          <w:sz w:val="28"/>
          <w:szCs w:val="28"/>
        </w:rPr>
      </w:pPr>
    </w:p>
    <w:p w14:paraId="288C31B3" w14:textId="77777777" w:rsidR="00472B75" w:rsidRPr="00ED558B" w:rsidRDefault="00472B75">
      <w:pPr>
        <w:widowControl/>
        <w:jc w:val="left"/>
        <w:rPr>
          <w:rFonts w:asciiTheme="majorEastAsia" w:eastAsiaTheme="majorEastAsia" w:hAnsiTheme="majorEastAsia"/>
          <w:b/>
          <w:bCs/>
          <w:kern w:val="44"/>
          <w:sz w:val="32"/>
          <w:szCs w:val="32"/>
        </w:rPr>
      </w:pPr>
      <w:bookmarkStart w:id="162" w:name="_Toc91605522"/>
      <w:r w:rsidRPr="00ED558B">
        <w:rPr>
          <w:rFonts w:asciiTheme="majorEastAsia" w:eastAsiaTheme="majorEastAsia" w:hAnsiTheme="majorEastAsia"/>
          <w:sz w:val="32"/>
          <w:szCs w:val="32"/>
        </w:rPr>
        <w:br w:type="page"/>
      </w:r>
    </w:p>
    <w:p w14:paraId="69E24BB3" w14:textId="1B690FB4"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r w:rsidRPr="00ED558B">
        <w:rPr>
          <w:rFonts w:asciiTheme="majorEastAsia" w:eastAsiaTheme="majorEastAsia" w:hAnsiTheme="majorEastAsia" w:hint="eastAsia"/>
          <w:sz w:val="32"/>
          <w:szCs w:val="32"/>
        </w:rPr>
        <w:lastRenderedPageBreak/>
        <w:t>第四章 评审方法</w:t>
      </w:r>
      <w:bookmarkEnd w:id="152"/>
      <w:bookmarkEnd w:id="153"/>
      <w:bookmarkEnd w:id="154"/>
      <w:bookmarkEnd w:id="155"/>
      <w:bookmarkEnd w:id="158"/>
      <w:bookmarkEnd w:id="159"/>
      <w:bookmarkEnd w:id="160"/>
      <w:bookmarkEnd w:id="161"/>
      <w:bookmarkEnd w:id="162"/>
    </w:p>
    <w:p w14:paraId="297F0126" w14:textId="77777777" w:rsidR="00FE5946" w:rsidRPr="00ED558B" w:rsidRDefault="00A4392B">
      <w:pPr>
        <w:pStyle w:val="201"/>
        <w:spacing w:line="360" w:lineRule="auto"/>
        <w:jc w:val="left"/>
        <w:rPr>
          <w:rFonts w:asciiTheme="majorEastAsia" w:eastAsiaTheme="majorEastAsia" w:hAnsiTheme="majorEastAsia"/>
          <w:sz w:val="21"/>
          <w:szCs w:val="21"/>
        </w:rPr>
      </w:pPr>
      <w:bookmarkStart w:id="163" w:name="_Toc76665108"/>
      <w:bookmarkStart w:id="164" w:name="_Toc91605523"/>
      <w:bookmarkStart w:id="165" w:name="_Toc293736067"/>
      <w:bookmarkStart w:id="166" w:name="_Toc293736024"/>
      <w:bookmarkStart w:id="167" w:name="_Toc446599330"/>
      <w:bookmarkStart w:id="168" w:name="_Toc293739005"/>
      <w:r w:rsidRPr="00ED558B">
        <w:rPr>
          <w:rFonts w:asciiTheme="majorEastAsia" w:eastAsiaTheme="majorEastAsia" w:hAnsiTheme="majorEastAsia" w:hint="eastAsia"/>
          <w:sz w:val="21"/>
          <w:szCs w:val="21"/>
        </w:rPr>
        <w:t>一、综合评分</w:t>
      </w:r>
      <w:bookmarkEnd w:id="163"/>
      <w:bookmarkEnd w:id="164"/>
    </w:p>
    <w:p w14:paraId="085BD098"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1.经磋商确定最终采购需求和提交最后报价的供应商后，由磋商小组采用综合评分法对提交最后报价的供应商的响应文件和最后报价进行综合评分。</w:t>
      </w:r>
    </w:p>
    <w:p w14:paraId="455E1D20"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综合评分法，是指响应文件满足磋商文件全部实质性要求且按评审因素的量化指标评审得分最高的供应商为成交候选供应商的评审方法。</w:t>
      </w:r>
    </w:p>
    <w:p w14:paraId="46904086"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2.评审时，磋商小组各成员应当独立对每个有效响应的文件进行评价、打分，然后汇总每个供应商每项评分因素的得分。</w:t>
      </w:r>
    </w:p>
    <w:p w14:paraId="27081DBD"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7D6992F4"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4.采购人采购产品属于节能产品、环境标志产品品目清单范围内，且投标人所投产品具有有效期内的产品认证证书，在评标时予以优先采购。</w:t>
      </w:r>
    </w:p>
    <w:p w14:paraId="56379CCA"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投标人所投产品列入无线局域网产品清单，应提供相关证明，在评标时予以优先采购。</w:t>
      </w:r>
    </w:p>
    <w:p w14:paraId="2E86DEDB"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5.如采购人所采购产品为政府强制采购的节能产品，投标人所投产品的品牌及型号必须为清单中有效期内产品并提供证明文件，否则其投标将作为无效投标被拒绝。</w:t>
      </w:r>
    </w:p>
    <w:p w14:paraId="07203980" w14:textId="77777777" w:rsidR="00FE5946" w:rsidRPr="00ED558B" w:rsidRDefault="00A4392B">
      <w:pPr>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 xml:space="preserve">6.其他政府采购政策要求： </w:t>
      </w:r>
      <w:r w:rsidRPr="00ED558B">
        <w:rPr>
          <w:rFonts w:asciiTheme="majorEastAsia" w:eastAsiaTheme="majorEastAsia" w:hAnsiTheme="majorEastAsia" w:hint="eastAsia"/>
          <w:szCs w:val="21"/>
          <w:u w:val="single"/>
        </w:rPr>
        <w:t xml:space="preserve">    /       </w:t>
      </w:r>
      <w:r w:rsidRPr="00ED558B">
        <w:rPr>
          <w:rFonts w:asciiTheme="majorEastAsia" w:eastAsiaTheme="majorEastAsia" w:hAnsiTheme="majorEastAsia" w:hint="eastAsia"/>
          <w:szCs w:val="21"/>
        </w:rPr>
        <w:t>。</w:t>
      </w:r>
    </w:p>
    <w:p w14:paraId="7A4A90FA" w14:textId="77777777" w:rsidR="00FE5946" w:rsidRPr="00ED558B" w:rsidRDefault="00A4392B">
      <w:pPr>
        <w:pStyle w:val="201"/>
        <w:spacing w:line="360" w:lineRule="auto"/>
        <w:jc w:val="left"/>
        <w:rPr>
          <w:rFonts w:asciiTheme="majorEastAsia" w:eastAsiaTheme="majorEastAsia" w:hAnsiTheme="majorEastAsia"/>
          <w:sz w:val="21"/>
          <w:szCs w:val="21"/>
        </w:rPr>
      </w:pPr>
      <w:bookmarkStart w:id="169" w:name="_Toc91605524"/>
      <w:bookmarkStart w:id="170" w:name="_Toc76665109"/>
      <w:r w:rsidRPr="00ED558B">
        <w:rPr>
          <w:rFonts w:asciiTheme="majorEastAsia" w:eastAsiaTheme="majorEastAsia" w:hAnsiTheme="majorEastAsia" w:hint="eastAsia"/>
          <w:sz w:val="21"/>
          <w:szCs w:val="21"/>
        </w:rPr>
        <w:t>二、综合评分细则表</w:t>
      </w:r>
      <w:bookmarkEnd w:id="169"/>
      <w:bookmarkEnd w:id="170"/>
    </w:p>
    <w:tbl>
      <w:tblPr>
        <w:tblW w:w="5326" w:type="pct"/>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firstRow="1" w:lastRow="0" w:firstColumn="1" w:lastColumn="0" w:noHBand="0" w:noVBand="1"/>
      </w:tblPr>
      <w:tblGrid>
        <w:gridCol w:w="710"/>
        <w:gridCol w:w="1265"/>
        <w:gridCol w:w="1401"/>
        <w:gridCol w:w="4433"/>
        <w:gridCol w:w="555"/>
        <w:gridCol w:w="643"/>
      </w:tblGrid>
      <w:tr w:rsidR="00ED558B" w:rsidRPr="00ED558B" w14:paraId="59DECA15" w14:textId="77777777">
        <w:trPr>
          <w:jc w:val="center"/>
        </w:trPr>
        <w:tc>
          <w:tcPr>
            <w:tcW w:w="1096" w:type="pct"/>
            <w:gridSpan w:val="2"/>
            <w:vMerge w:val="restart"/>
            <w:tcBorders>
              <w:top w:val="outset" w:sz="6" w:space="0" w:color="auto"/>
              <w:left w:val="outset" w:sz="6" w:space="0" w:color="auto"/>
              <w:bottom w:val="outset" w:sz="6" w:space="0" w:color="auto"/>
              <w:right w:val="outset" w:sz="6" w:space="0" w:color="auto"/>
            </w:tcBorders>
            <w:vAlign w:val="center"/>
          </w:tcPr>
          <w:p w14:paraId="19A8D0D7" w14:textId="77777777" w:rsidR="00FE5946" w:rsidRPr="00ED558B" w:rsidRDefault="00A4392B">
            <w:pPr>
              <w:pStyle w:val="11"/>
              <w:spacing w:line="400" w:lineRule="exact"/>
              <w:jc w:val="center"/>
              <w:rPr>
                <w:rFonts w:asciiTheme="majorEastAsia" w:eastAsiaTheme="majorEastAsia" w:hAnsiTheme="majorEastAsia"/>
                <w:sz w:val="21"/>
                <w:szCs w:val="21"/>
              </w:rPr>
            </w:pPr>
            <w:bookmarkStart w:id="171" w:name="EB2384fbc2f1234e9abdb101be34da8f0a"/>
            <w:r w:rsidRPr="00ED558B">
              <w:rPr>
                <w:rFonts w:asciiTheme="majorEastAsia" w:eastAsiaTheme="majorEastAsia" w:hAnsiTheme="majorEastAsia" w:cs="宋体"/>
                <w:b/>
                <w:sz w:val="21"/>
                <w:szCs w:val="21"/>
              </w:rPr>
              <w:t>评分因素</w:t>
            </w:r>
          </w:p>
        </w:tc>
        <w:tc>
          <w:tcPr>
            <w:tcW w:w="778" w:type="pct"/>
            <w:vMerge w:val="restart"/>
            <w:tcBorders>
              <w:top w:val="outset" w:sz="6" w:space="0" w:color="auto"/>
              <w:left w:val="outset" w:sz="6" w:space="0" w:color="auto"/>
              <w:bottom w:val="outset" w:sz="6" w:space="0" w:color="auto"/>
              <w:right w:val="outset" w:sz="6" w:space="0" w:color="auto"/>
            </w:tcBorders>
            <w:vAlign w:val="center"/>
          </w:tcPr>
          <w:p w14:paraId="7C60920E"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评分点</w:t>
            </w:r>
          </w:p>
        </w:tc>
        <w:tc>
          <w:tcPr>
            <w:tcW w:w="2461" w:type="pct"/>
            <w:vMerge w:val="restart"/>
            <w:tcBorders>
              <w:top w:val="outset" w:sz="6" w:space="0" w:color="auto"/>
              <w:left w:val="outset" w:sz="6" w:space="0" w:color="auto"/>
              <w:bottom w:val="outset" w:sz="6" w:space="0" w:color="auto"/>
              <w:right w:val="outset" w:sz="6" w:space="0" w:color="auto"/>
            </w:tcBorders>
            <w:vAlign w:val="center"/>
          </w:tcPr>
          <w:p w14:paraId="1FD02E01"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1081AD37"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评审意见</w:t>
            </w:r>
          </w:p>
        </w:tc>
      </w:tr>
      <w:tr w:rsidR="00ED558B" w:rsidRPr="00ED558B" w14:paraId="7A7ADCA4" w14:textId="77777777">
        <w:trPr>
          <w:jc w:val="center"/>
        </w:trPr>
        <w:tc>
          <w:tcPr>
            <w:tcW w:w="1096" w:type="pct"/>
            <w:gridSpan w:val="2"/>
            <w:vMerge/>
            <w:tcBorders>
              <w:top w:val="outset" w:sz="6" w:space="0" w:color="auto"/>
              <w:left w:val="outset" w:sz="6" w:space="0" w:color="auto"/>
              <w:bottom w:val="outset" w:sz="6" w:space="0" w:color="auto"/>
              <w:right w:val="outset" w:sz="6" w:space="0" w:color="auto"/>
            </w:tcBorders>
            <w:vAlign w:val="center"/>
          </w:tcPr>
          <w:p w14:paraId="52FB5CD2" w14:textId="77777777" w:rsidR="00FE5946" w:rsidRPr="00ED558B" w:rsidRDefault="00FE5946">
            <w:pPr>
              <w:pStyle w:val="11"/>
              <w:spacing w:line="400" w:lineRule="exact"/>
              <w:jc w:val="center"/>
              <w:rPr>
                <w:rFonts w:asciiTheme="majorEastAsia" w:eastAsiaTheme="majorEastAsia" w:hAnsiTheme="majorEastAsia"/>
                <w:sz w:val="21"/>
                <w:szCs w:val="21"/>
              </w:rPr>
            </w:pPr>
          </w:p>
        </w:tc>
        <w:tc>
          <w:tcPr>
            <w:tcW w:w="778" w:type="pct"/>
            <w:vMerge/>
            <w:tcBorders>
              <w:top w:val="outset" w:sz="6" w:space="0" w:color="auto"/>
              <w:left w:val="outset" w:sz="6" w:space="0" w:color="auto"/>
              <w:bottom w:val="outset" w:sz="6" w:space="0" w:color="auto"/>
              <w:right w:val="outset" w:sz="6" w:space="0" w:color="auto"/>
            </w:tcBorders>
            <w:vAlign w:val="center"/>
          </w:tcPr>
          <w:p w14:paraId="1024D249" w14:textId="77777777" w:rsidR="00FE5946" w:rsidRPr="00ED558B" w:rsidRDefault="00FE5946">
            <w:pPr>
              <w:pStyle w:val="11"/>
              <w:spacing w:line="400" w:lineRule="exact"/>
              <w:jc w:val="center"/>
              <w:rPr>
                <w:rFonts w:asciiTheme="majorEastAsia" w:eastAsiaTheme="majorEastAsia" w:hAnsiTheme="majorEastAsia"/>
                <w:sz w:val="21"/>
                <w:szCs w:val="21"/>
              </w:rPr>
            </w:pPr>
          </w:p>
        </w:tc>
        <w:tc>
          <w:tcPr>
            <w:tcW w:w="2461" w:type="pct"/>
            <w:vMerge/>
            <w:tcBorders>
              <w:top w:val="outset" w:sz="6" w:space="0" w:color="auto"/>
              <w:left w:val="outset" w:sz="6" w:space="0" w:color="auto"/>
              <w:bottom w:val="outset" w:sz="6" w:space="0" w:color="auto"/>
              <w:right w:val="outset" w:sz="6" w:space="0" w:color="auto"/>
            </w:tcBorders>
            <w:vAlign w:val="center"/>
          </w:tcPr>
          <w:p w14:paraId="6FA406DE" w14:textId="77777777" w:rsidR="00FE5946" w:rsidRPr="00ED558B" w:rsidRDefault="00FE5946">
            <w:pPr>
              <w:pStyle w:val="11"/>
              <w:spacing w:line="400" w:lineRule="exact"/>
              <w:jc w:val="center"/>
              <w:rPr>
                <w:rFonts w:asciiTheme="majorEastAsia" w:eastAsiaTheme="majorEastAsia" w:hAnsiTheme="majorEastAsia"/>
                <w:sz w:val="21"/>
                <w:szCs w:val="21"/>
              </w:rPr>
            </w:pPr>
          </w:p>
        </w:tc>
        <w:tc>
          <w:tcPr>
            <w:tcW w:w="308" w:type="pct"/>
            <w:tcBorders>
              <w:top w:val="outset" w:sz="6" w:space="0" w:color="auto"/>
              <w:left w:val="outset" w:sz="6" w:space="0" w:color="auto"/>
              <w:bottom w:val="outset" w:sz="6" w:space="0" w:color="auto"/>
              <w:right w:val="outset" w:sz="6" w:space="0" w:color="auto"/>
            </w:tcBorders>
            <w:vAlign w:val="center"/>
          </w:tcPr>
          <w:p w14:paraId="02A87660"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是</w:t>
            </w:r>
          </w:p>
        </w:tc>
        <w:tc>
          <w:tcPr>
            <w:tcW w:w="357" w:type="pct"/>
            <w:tcBorders>
              <w:top w:val="outset" w:sz="6" w:space="0" w:color="auto"/>
              <w:left w:val="outset" w:sz="6" w:space="0" w:color="auto"/>
              <w:bottom w:val="outset" w:sz="6" w:space="0" w:color="auto"/>
              <w:right w:val="outset" w:sz="6" w:space="0" w:color="auto"/>
            </w:tcBorders>
            <w:vAlign w:val="center"/>
          </w:tcPr>
          <w:p w14:paraId="13D200F1"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否</w:t>
            </w:r>
          </w:p>
        </w:tc>
      </w:tr>
      <w:tr w:rsidR="00ED558B" w:rsidRPr="00ED558B" w14:paraId="7B649E7A"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566F6E2C"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初步评审</w:t>
            </w: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0BE26BB9"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资格检查</w:t>
            </w:r>
          </w:p>
        </w:tc>
        <w:tc>
          <w:tcPr>
            <w:tcW w:w="778" w:type="pct"/>
            <w:tcBorders>
              <w:top w:val="outset" w:sz="6" w:space="0" w:color="auto"/>
              <w:left w:val="outset" w:sz="6" w:space="0" w:color="auto"/>
              <w:bottom w:val="outset" w:sz="6" w:space="0" w:color="auto"/>
              <w:right w:val="outset" w:sz="6" w:space="0" w:color="auto"/>
            </w:tcBorders>
            <w:vAlign w:val="center"/>
          </w:tcPr>
          <w:p w14:paraId="084B549A"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具有独立承担民事责任的能力</w:t>
            </w:r>
          </w:p>
        </w:tc>
        <w:tc>
          <w:tcPr>
            <w:tcW w:w="2461" w:type="pct"/>
            <w:tcBorders>
              <w:top w:val="outset" w:sz="6" w:space="0" w:color="auto"/>
              <w:left w:val="outset" w:sz="6" w:space="0" w:color="auto"/>
              <w:bottom w:val="outset" w:sz="6" w:space="0" w:color="auto"/>
              <w:right w:val="outset" w:sz="6" w:space="0" w:color="auto"/>
            </w:tcBorders>
            <w:vAlign w:val="center"/>
          </w:tcPr>
          <w:p w14:paraId="4CF95ADB" w14:textId="7777777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hint="eastAsia"/>
                <w:sz w:val="21"/>
                <w:szCs w:val="21"/>
              </w:rPr>
              <w:t>具备在中华人民共和国境内注册的法人或其他组织或自然人的营业执照或事业法人登记证或执业许可证或身份证等相关证明，提供有效的营业执照</w:t>
            </w:r>
          </w:p>
        </w:tc>
        <w:tc>
          <w:tcPr>
            <w:tcW w:w="308" w:type="pct"/>
            <w:tcBorders>
              <w:top w:val="outset" w:sz="6" w:space="0" w:color="auto"/>
              <w:left w:val="outset" w:sz="6" w:space="0" w:color="auto"/>
              <w:bottom w:val="outset" w:sz="6" w:space="0" w:color="auto"/>
              <w:right w:val="outset" w:sz="6" w:space="0" w:color="auto"/>
            </w:tcBorders>
            <w:vAlign w:val="center"/>
          </w:tcPr>
          <w:p w14:paraId="151F6545"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07CB625"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577C209D"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E20A408"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541AE89"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3D17943"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具有良好的商业信誉和健全的财务</w:t>
            </w:r>
            <w:r w:rsidRPr="00ED558B">
              <w:rPr>
                <w:rFonts w:asciiTheme="majorEastAsia" w:eastAsiaTheme="majorEastAsia" w:hAnsiTheme="majorEastAsia" w:cs="宋体" w:hint="eastAsia"/>
                <w:sz w:val="21"/>
                <w:szCs w:val="21"/>
              </w:rPr>
              <w:lastRenderedPageBreak/>
              <w:t>会计制度</w:t>
            </w:r>
          </w:p>
        </w:tc>
        <w:tc>
          <w:tcPr>
            <w:tcW w:w="2461" w:type="pct"/>
            <w:tcBorders>
              <w:top w:val="outset" w:sz="6" w:space="0" w:color="auto"/>
              <w:left w:val="outset" w:sz="6" w:space="0" w:color="auto"/>
              <w:bottom w:val="outset" w:sz="6" w:space="0" w:color="auto"/>
              <w:right w:val="outset" w:sz="6" w:space="0" w:color="auto"/>
            </w:tcBorders>
            <w:vAlign w:val="center"/>
          </w:tcPr>
          <w:p w14:paraId="7625E1B8" w14:textId="37BEAEB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hint="eastAsia"/>
                <w:sz w:val="21"/>
                <w:szCs w:val="21"/>
              </w:rPr>
              <w:lastRenderedPageBreak/>
              <w:t>提供上年度（2021年度）经审计财务会计报告，或基本开户银行出具的资信证明</w:t>
            </w:r>
          </w:p>
        </w:tc>
        <w:tc>
          <w:tcPr>
            <w:tcW w:w="308" w:type="pct"/>
            <w:tcBorders>
              <w:top w:val="outset" w:sz="6" w:space="0" w:color="auto"/>
              <w:left w:val="outset" w:sz="6" w:space="0" w:color="auto"/>
              <w:bottom w:val="outset" w:sz="6" w:space="0" w:color="auto"/>
              <w:right w:val="outset" w:sz="6" w:space="0" w:color="auto"/>
            </w:tcBorders>
            <w:vAlign w:val="center"/>
          </w:tcPr>
          <w:p w14:paraId="26513CA4"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15902F88"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097DAB68"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4FFC0751"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2B197EE"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21E2F59"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具有履行合同所必需的设备和专业技术能力</w:t>
            </w:r>
          </w:p>
        </w:tc>
        <w:tc>
          <w:tcPr>
            <w:tcW w:w="2461" w:type="pct"/>
            <w:tcBorders>
              <w:top w:val="outset" w:sz="6" w:space="0" w:color="auto"/>
              <w:left w:val="outset" w:sz="6" w:space="0" w:color="auto"/>
              <w:bottom w:val="outset" w:sz="6" w:space="0" w:color="auto"/>
              <w:right w:val="outset" w:sz="6" w:space="0" w:color="auto"/>
            </w:tcBorders>
            <w:vAlign w:val="center"/>
          </w:tcPr>
          <w:p w14:paraId="1B0B316A"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供应商履行合同所必须的设备和专业技术能力的证明材料或声明</w:t>
            </w:r>
            <w:r w:rsidRPr="00ED558B">
              <w:rPr>
                <w:rFonts w:asciiTheme="majorEastAsia" w:eastAsiaTheme="majorEastAsia" w:hAnsiTheme="majorEastAsia" w:cs="宋体" w:hint="eastAsia"/>
                <w:sz w:val="21"/>
                <w:szCs w:val="21"/>
              </w:rPr>
              <w:t>；</w:t>
            </w:r>
          </w:p>
        </w:tc>
        <w:tc>
          <w:tcPr>
            <w:tcW w:w="308" w:type="pct"/>
            <w:tcBorders>
              <w:top w:val="outset" w:sz="6" w:space="0" w:color="auto"/>
              <w:left w:val="outset" w:sz="6" w:space="0" w:color="auto"/>
              <w:bottom w:val="outset" w:sz="6" w:space="0" w:color="auto"/>
              <w:right w:val="outset" w:sz="6" w:space="0" w:color="auto"/>
            </w:tcBorders>
            <w:vAlign w:val="center"/>
          </w:tcPr>
          <w:p w14:paraId="17737F4F"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4E7BE55"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50A9D4CB"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525772B"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95983E9"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7A2672EF"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有依法缴纳税收和社会保障资金的良好记录</w:t>
            </w:r>
          </w:p>
        </w:tc>
        <w:tc>
          <w:tcPr>
            <w:tcW w:w="2461" w:type="pct"/>
            <w:tcBorders>
              <w:top w:val="outset" w:sz="6" w:space="0" w:color="auto"/>
              <w:left w:val="outset" w:sz="6" w:space="0" w:color="auto"/>
              <w:bottom w:val="outset" w:sz="6" w:space="0" w:color="auto"/>
              <w:right w:val="outset" w:sz="6" w:space="0" w:color="auto"/>
            </w:tcBorders>
            <w:vAlign w:val="center"/>
          </w:tcPr>
          <w:p w14:paraId="30142D3E"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1、提交响应文件截止时间前半年内任意一个月的缴纳税收证明；</w:t>
            </w:r>
          </w:p>
          <w:p w14:paraId="11186517" w14:textId="7777777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hint="eastAsia"/>
                <w:sz w:val="21"/>
                <w:szCs w:val="21"/>
              </w:rPr>
              <w:t>2、提交响应文件截止时间前半年内任意一个月的社保缴纳证明；</w:t>
            </w:r>
          </w:p>
        </w:tc>
        <w:tc>
          <w:tcPr>
            <w:tcW w:w="308" w:type="pct"/>
            <w:tcBorders>
              <w:top w:val="outset" w:sz="6" w:space="0" w:color="auto"/>
              <w:left w:val="outset" w:sz="6" w:space="0" w:color="auto"/>
              <w:bottom w:val="outset" w:sz="6" w:space="0" w:color="auto"/>
              <w:right w:val="outset" w:sz="6" w:space="0" w:color="auto"/>
            </w:tcBorders>
            <w:vAlign w:val="center"/>
          </w:tcPr>
          <w:p w14:paraId="6FEAD45B"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1EE19F52"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36F903EA" w14:textId="77777777" w:rsidTr="00BA1892">
        <w:trPr>
          <w:trHeight w:val="917"/>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1E555EF1"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4C280C4E"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76CF47D"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提供无重大违法记录声明书</w:t>
            </w:r>
          </w:p>
        </w:tc>
        <w:tc>
          <w:tcPr>
            <w:tcW w:w="2461" w:type="pct"/>
            <w:tcBorders>
              <w:top w:val="outset" w:sz="6" w:space="0" w:color="auto"/>
              <w:left w:val="outset" w:sz="6" w:space="0" w:color="auto"/>
              <w:bottom w:val="outset" w:sz="6" w:space="0" w:color="auto"/>
              <w:right w:val="outset" w:sz="6" w:space="0" w:color="auto"/>
            </w:tcBorders>
            <w:vAlign w:val="center"/>
          </w:tcPr>
          <w:p w14:paraId="69EC2551"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提供参与本次采购活动前三年内在经营活动中没有重大违法记录的声明书</w:t>
            </w:r>
          </w:p>
        </w:tc>
        <w:tc>
          <w:tcPr>
            <w:tcW w:w="308" w:type="pct"/>
            <w:tcBorders>
              <w:top w:val="outset" w:sz="6" w:space="0" w:color="auto"/>
              <w:left w:val="outset" w:sz="6" w:space="0" w:color="auto"/>
              <w:bottom w:val="outset" w:sz="6" w:space="0" w:color="auto"/>
              <w:right w:val="outset" w:sz="6" w:space="0" w:color="auto"/>
            </w:tcBorders>
            <w:vAlign w:val="center"/>
          </w:tcPr>
          <w:p w14:paraId="23608053"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827B935"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0B840A7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A1803CC" w14:textId="77777777" w:rsidR="00BA1892" w:rsidRPr="00ED558B" w:rsidRDefault="00BA1892" w:rsidP="00BA1892">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56567024" w14:textId="77777777" w:rsidR="00BA1892" w:rsidRPr="00ED558B" w:rsidRDefault="00BA1892" w:rsidP="00BA1892">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D18F669" w14:textId="663501E9" w:rsidR="00BA1892" w:rsidRPr="00ED558B" w:rsidRDefault="00BA1892" w:rsidP="00BA1892">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其他</w:t>
            </w:r>
            <w:r w:rsidRPr="00ED558B">
              <w:rPr>
                <w:rFonts w:asciiTheme="majorEastAsia" w:eastAsiaTheme="majorEastAsia" w:hAnsiTheme="majorEastAsia" w:cs="宋体"/>
                <w:sz w:val="21"/>
                <w:szCs w:val="21"/>
              </w:rPr>
              <w:t>资格</w:t>
            </w:r>
            <w:r w:rsidRPr="00ED558B">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338D5C7A" w14:textId="77777777" w:rsidR="00BA1892" w:rsidRPr="00ED558B" w:rsidRDefault="00BA1892" w:rsidP="00BA1892">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（1）为采购项目提供整体设计、规范编制或者项目管理、监理、检测等服务的供应商，不得再参加该采购项目的其他采购活动；</w:t>
            </w:r>
          </w:p>
          <w:p w14:paraId="51B1F21C" w14:textId="51218D1C" w:rsidR="00BA1892" w:rsidRPr="00ED558B" w:rsidRDefault="00BA1892" w:rsidP="00BA1892">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（2）单位负责人为同一人或者存在直接控股、管理关系的不同供应商不得参加本项目同一包的采购活动；</w:t>
            </w:r>
          </w:p>
        </w:tc>
        <w:tc>
          <w:tcPr>
            <w:tcW w:w="308" w:type="pct"/>
            <w:tcBorders>
              <w:top w:val="outset" w:sz="6" w:space="0" w:color="auto"/>
              <w:left w:val="outset" w:sz="6" w:space="0" w:color="auto"/>
              <w:bottom w:val="outset" w:sz="6" w:space="0" w:color="auto"/>
              <w:right w:val="outset" w:sz="6" w:space="0" w:color="auto"/>
            </w:tcBorders>
            <w:vAlign w:val="center"/>
          </w:tcPr>
          <w:p w14:paraId="32A1FF74" w14:textId="77777777" w:rsidR="00BA1892" w:rsidRPr="00ED558B" w:rsidRDefault="00BA1892" w:rsidP="00BA1892">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BD1D278" w14:textId="77777777" w:rsidR="00BA1892" w:rsidRPr="00ED558B" w:rsidRDefault="00BA1892" w:rsidP="00BA1892">
            <w:pPr>
              <w:pStyle w:val="11"/>
              <w:spacing w:line="400" w:lineRule="exact"/>
              <w:rPr>
                <w:rFonts w:asciiTheme="majorEastAsia" w:eastAsiaTheme="majorEastAsia" w:hAnsiTheme="majorEastAsia"/>
                <w:sz w:val="21"/>
                <w:szCs w:val="21"/>
              </w:rPr>
            </w:pPr>
          </w:p>
        </w:tc>
      </w:tr>
      <w:tr w:rsidR="00ED558B" w:rsidRPr="00ED558B" w14:paraId="6308ED3D"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FDA62CC"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80D1D8D"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A33845D" w14:textId="4AF48620" w:rsidR="006F7E16" w:rsidRPr="00ED558B" w:rsidRDefault="006F7E16" w:rsidP="006F7E16">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磋商保证金</w:t>
            </w:r>
          </w:p>
        </w:tc>
        <w:tc>
          <w:tcPr>
            <w:tcW w:w="2461" w:type="pct"/>
            <w:tcBorders>
              <w:top w:val="outset" w:sz="6" w:space="0" w:color="auto"/>
              <w:left w:val="outset" w:sz="6" w:space="0" w:color="auto"/>
              <w:bottom w:val="outset" w:sz="6" w:space="0" w:color="auto"/>
              <w:right w:val="outset" w:sz="6" w:space="0" w:color="auto"/>
            </w:tcBorders>
            <w:vAlign w:val="center"/>
          </w:tcPr>
          <w:p w14:paraId="4569AAF8" w14:textId="0A349C04" w:rsidR="006F7E16" w:rsidRPr="00ED558B" w:rsidRDefault="006F7E16" w:rsidP="006F7E16">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磋商保证金缴纳凭证复印件：供应商将本项目磋商保证金支付的汇款凭证、支票、汇票或保证金收据（如有）的复印件作为缴纳凭证装订在响应文件中，复印件上应加盖本单位章；</w:t>
            </w:r>
          </w:p>
        </w:tc>
        <w:tc>
          <w:tcPr>
            <w:tcW w:w="308" w:type="pct"/>
            <w:tcBorders>
              <w:top w:val="outset" w:sz="6" w:space="0" w:color="auto"/>
              <w:left w:val="outset" w:sz="6" w:space="0" w:color="auto"/>
              <w:bottom w:val="outset" w:sz="6" w:space="0" w:color="auto"/>
              <w:right w:val="outset" w:sz="6" w:space="0" w:color="auto"/>
            </w:tcBorders>
            <w:vAlign w:val="center"/>
          </w:tcPr>
          <w:p w14:paraId="01D0B501"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EBC90B9" w14:textId="77777777" w:rsidR="006F7E16" w:rsidRPr="00ED558B" w:rsidRDefault="006F7E16" w:rsidP="006F7E16">
            <w:pPr>
              <w:pStyle w:val="11"/>
              <w:spacing w:line="400" w:lineRule="exact"/>
              <w:rPr>
                <w:rFonts w:asciiTheme="majorEastAsia" w:eastAsiaTheme="majorEastAsia" w:hAnsiTheme="majorEastAsia"/>
                <w:sz w:val="21"/>
                <w:szCs w:val="21"/>
              </w:rPr>
            </w:pPr>
          </w:p>
        </w:tc>
      </w:tr>
      <w:tr w:rsidR="00511B67" w:rsidRPr="00ED558B" w14:paraId="74359C58"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7BA16F59" w14:textId="77777777" w:rsidR="00511B67" w:rsidRPr="00ED558B" w:rsidRDefault="00511B67" w:rsidP="00511B67">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B39A316" w14:textId="77777777" w:rsidR="00511B67" w:rsidRPr="00ED558B" w:rsidRDefault="00511B67" w:rsidP="00511B67">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D3289A3" w14:textId="21847F45" w:rsidR="00511B67" w:rsidRPr="00ED558B" w:rsidRDefault="00511B67" w:rsidP="00511B67">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落实政府采购政策需满足的资格要求</w:t>
            </w:r>
          </w:p>
        </w:tc>
        <w:tc>
          <w:tcPr>
            <w:tcW w:w="2461" w:type="pct"/>
            <w:tcBorders>
              <w:top w:val="outset" w:sz="6" w:space="0" w:color="auto"/>
              <w:left w:val="outset" w:sz="6" w:space="0" w:color="auto"/>
              <w:bottom w:val="outset" w:sz="6" w:space="0" w:color="auto"/>
              <w:right w:val="outset" w:sz="6" w:space="0" w:color="auto"/>
            </w:tcBorders>
            <w:vAlign w:val="center"/>
          </w:tcPr>
          <w:p w14:paraId="7313436B" w14:textId="77777777" w:rsidR="00511B67" w:rsidRPr="00ED558B" w:rsidRDefault="00511B67" w:rsidP="00511B67">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本项目为专门面向中小企业采购的项目,供应商应为中小微企业或监狱企业或残疾人福利性单位；</w:t>
            </w:r>
          </w:p>
          <w:p w14:paraId="46D71BCA" w14:textId="450E5968" w:rsidR="00511B67" w:rsidRPr="00ED558B" w:rsidRDefault="00511B67" w:rsidP="00511B67">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投标人应按招标文件要求提供有效的《中小企业声明函》或《残疾人福利性单位声明函》或《监狱企业声明函》（附附省级以上监狱管理局、戒毒管理局（含新疆生产建设兵团）出具的属于监狱企业的证明文件）</w:t>
            </w:r>
          </w:p>
        </w:tc>
        <w:tc>
          <w:tcPr>
            <w:tcW w:w="308" w:type="pct"/>
            <w:tcBorders>
              <w:top w:val="outset" w:sz="6" w:space="0" w:color="auto"/>
              <w:left w:val="outset" w:sz="6" w:space="0" w:color="auto"/>
              <w:bottom w:val="outset" w:sz="6" w:space="0" w:color="auto"/>
              <w:right w:val="outset" w:sz="6" w:space="0" w:color="auto"/>
            </w:tcBorders>
            <w:vAlign w:val="center"/>
          </w:tcPr>
          <w:p w14:paraId="4551EBAD" w14:textId="77777777" w:rsidR="00511B67" w:rsidRPr="00ED558B" w:rsidRDefault="00511B67" w:rsidP="00511B67">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2CB16C6" w14:textId="77777777" w:rsidR="00511B67" w:rsidRPr="00ED558B" w:rsidRDefault="00511B67" w:rsidP="00511B67">
            <w:pPr>
              <w:pStyle w:val="11"/>
              <w:spacing w:line="400" w:lineRule="exact"/>
              <w:rPr>
                <w:rFonts w:asciiTheme="majorEastAsia" w:eastAsiaTheme="majorEastAsia" w:hAnsiTheme="majorEastAsia"/>
                <w:sz w:val="21"/>
                <w:szCs w:val="21"/>
              </w:rPr>
            </w:pPr>
          </w:p>
        </w:tc>
      </w:tr>
      <w:tr w:rsidR="00ED558B" w:rsidRPr="00ED558B" w14:paraId="76DA9FC8"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391DB35"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6D935CA3"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955D7FE"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信用查询</w:t>
            </w:r>
          </w:p>
        </w:tc>
        <w:tc>
          <w:tcPr>
            <w:tcW w:w="2461" w:type="pct"/>
            <w:tcBorders>
              <w:top w:val="outset" w:sz="6" w:space="0" w:color="auto"/>
              <w:left w:val="outset" w:sz="6" w:space="0" w:color="auto"/>
              <w:bottom w:val="outset" w:sz="6" w:space="0" w:color="auto"/>
              <w:right w:val="outset" w:sz="6" w:space="0" w:color="auto"/>
            </w:tcBorders>
            <w:vAlign w:val="center"/>
          </w:tcPr>
          <w:p w14:paraId="6E706D3A" w14:textId="4D4A894D" w:rsidR="00595560" w:rsidRPr="00ED558B" w:rsidRDefault="00595560" w:rsidP="00595560">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1、“信用中国”（www.creditchina.gov.cn）</w:t>
            </w:r>
            <w:r w:rsidRPr="00ED558B">
              <w:rPr>
                <w:rFonts w:asciiTheme="majorEastAsia" w:eastAsiaTheme="majorEastAsia" w:hAnsiTheme="majorEastAsia" w:cs="宋体" w:hint="eastAsia"/>
                <w:sz w:val="21"/>
                <w:szCs w:val="21"/>
              </w:rPr>
              <w:lastRenderedPageBreak/>
              <w:t>未被列入</w:t>
            </w:r>
            <w:r w:rsidR="00A80666" w:rsidRPr="00ED558B">
              <w:rPr>
                <w:rFonts w:asciiTheme="majorEastAsia" w:eastAsiaTheme="majorEastAsia" w:hAnsiTheme="majorEastAsia" w:cs="宋体" w:hint="eastAsia"/>
                <w:sz w:val="21"/>
                <w:szCs w:val="21"/>
              </w:rPr>
              <w:t>重大税收违法失信主体</w:t>
            </w:r>
            <w:r w:rsidRPr="00ED558B">
              <w:rPr>
                <w:rFonts w:asciiTheme="majorEastAsia" w:eastAsiaTheme="majorEastAsia" w:hAnsiTheme="majorEastAsia" w:cs="宋体" w:hint="eastAsia"/>
                <w:sz w:val="21"/>
                <w:szCs w:val="21"/>
              </w:rPr>
              <w:t>；</w:t>
            </w:r>
          </w:p>
          <w:p w14:paraId="6A1B457A" w14:textId="77777777" w:rsidR="00595560" w:rsidRPr="00ED558B" w:rsidRDefault="00595560" w:rsidP="00595560">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2、“中国执行信息公开网”（http://zxgk.court.gov.cn/）未被列入失信被执行人；</w:t>
            </w:r>
          </w:p>
          <w:p w14:paraId="7D4C11FF" w14:textId="33453974" w:rsidR="00FE5946" w:rsidRPr="00ED558B" w:rsidRDefault="00595560" w:rsidP="00595560">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hint="eastAsia"/>
                <w:sz w:val="21"/>
                <w:szCs w:val="21"/>
              </w:rPr>
              <w:t>3、“中国政府采购网”（www.ccgp.gov.cn）网站上未被列入政府采购严重违法失信行为记录名单；</w:t>
            </w:r>
          </w:p>
        </w:tc>
        <w:tc>
          <w:tcPr>
            <w:tcW w:w="308" w:type="pct"/>
            <w:tcBorders>
              <w:top w:val="outset" w:sz="6" w:space="0" w:color="auto"/>
              <w:left w:val="outset" w:sz="6" w:space="0" w:color="auto"/>
              <w:bottom w:val="outset" w:sz="6" w:space="0" w:color="auto"/>
              <w:right w:val="outset" w:sz="6" w:space="0" w:color="auto"/>
            </w:tcBorders>
            <w:vAlign w:val="center"/>
          </w:tcPr>
          <w:p w14:paraId="6A5B64F6"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F3D1EFD"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7D83C64A"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C30AD9F"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3281913E"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FADC141" w14:textId="12549470" w:rsidR="00FE5946" w:rsidRPr="00ED558B" w:rsidRDefault="00595560">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特定资格</w:t>
            </w:r>
            <w:r w:rsidR="00A4392B" w:rsidRPr="00ED558B">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37DBAA43" w14:textId="41D503C0" w:rsidR="00FE5946" w:rsidRPr="00ED558B" w:rsidRDefault="00434A1A">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tc>
        <w:tc>
          <w:tcPr>
            <w:tcW w:w="308" w:type="pct"/>
            <w:tcBorders>
              <w:top w:val="outset" w:sz="6" w:space="0" w:color="auto"/>
              <w:left w:val="outset" w:sz="6" w:space="0" w:color="auto"/>
              <w:bottom w:val="outset" w:sz="6" w:space="0" w:color="auto"/>
              <w:right w:val="outset" w:sz="6" w:space="0" w:color="auto"/>
            </w:tcBorders>
            <w:vAlign w:val="center"/>
          </w:tcPr>
          <w:p w14:paraId="011FA968"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6B29ED3"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1F09F937"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435AEEAF"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12837556" w14:textId="77777777" w:rsidR="00FE5946" w:rsidRPr="00ED558B" w:rsidRDefault="00A4392B">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符合性检查</w:t>
            </w:r>
          </w:p>
        </w:tc>
        <w:tc>
          <w:tcPr>
            <w:tcW w:w="778" w:type="pct"/>
            <w:tcBorders>
              <w:top w:val="outset" w:sz="6" w:space="0" w:color="auto"/>
              <w:left w:val="outset" w:sz="6" w:space="0" w:color="auto"/>
              <w:bottom w:val="outset" w:sz="6" w:space="0" w:color="auto"/>
              <w:right w:val="outset" w:sz="6" w:space="0" w:color="auto"/>
            </w:tcBorders>
            <w:vAlign w:val="center"/>
          </w:tcPr>
          <w:p w14:paraId="58391BD6"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w:t>
            </w:r>
            <w:r w:rsidRPr="00ED558B">
              <w:rPr>
                <w:rFonts w:asciiTheme="majorEastAsia" w:eastAsiaTheme="majorEastAsia" w:hAnsiTheme="majorEastAsia" w:cs="宋体"/>
                <w:sz w:val="21"/>
                <w:szCs w:val="21"/>
              </w:rPr>
              <w:t>名称</w:t>
            </w:r>
          </w:p>
        </w:tc>
        <w:tc>
          <w:tcPr>
            <w:tcW w:w="2461" w:type="pct"/>
            <w:tcBorders>
              <w:top w:val="outset" w:sz="6" w:space="0" w:color="auto"/>
              <w:left w:val="outset" w:sz="6" w:space="0" w:color="auto"/>
              <w:bottom w:val="outset" w:sz="6" w:space="0" w:color="auto"/>
              <w:right w:val="outset" w:sz="6" w:space="0" w:color="auto"/>
            </w:tcBorders>
            <w:vAlign w:val="center"/>
          </w:tcPr>
          <w:p w14:paraId="21EDD868" w14:textId="7777777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是否与营业执照</w:t>
            </w:r>
            <w:r w:rsidRPr="00ED558B">
              <w:rPr>
                <w:rFonts w:asciiTheme="majorEastAsia" w:eastAsiaTheme="majorEastAsia" w:hAnsiTheme="majorEastAsia" w:cs="宋体" w:hint="eastAsia"/>
                <w:sz w:val="21"/>
                <w:szCs w:val="21"/>
              </w:rPr>
              <w:t>、资质证书、安全生产许可证</w:t>
            </w:r>
            <w:r w:rsidRPr="00ED558B">
              <w:rPr>
                <w:rFonts w:asciiTheme="majorEastAsia" w:eastAsiaTheme="majorEastAsia" w:hAnsiTheme="majorEastAsia" w:cs="宋体"/>
                <w:sz w:val="21"/>
                <w:szCs w:val="21"/>
              </w:rPr>
              <w:t>一致</w:t>
            </w:r>
          </w:p>
        </w:tc>
        <w:tc>
          <w:tcPr>
            <w:tcW w:w="308" w:type="pct"/>
            <w:tcBorders>
              <w:top w:val="outset" w:sz="6" w:space="0" w:color="auto"/>
              <w:left w:val="outset" w:sz="6" w:space="0" w:color="auto"/>
              <w:bottom w:val="outset" w:sz="6" w:space="0" w:color="auto"/>
              <w:right w:val="outset" w:sz="6" w:space="0" w:color="auto"/>
            </w:tcBorders>
            <w:vAlign w:val="center"/>
          </w:tcPr>
          <w:p w14:paraId="3C93C454"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BDFAD59"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2C8CA16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CAA6A34"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0B921B6"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94F0E46"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法人授权</w:t>
            </w:r>
          </w:p>
        </w:tc>
        <w:tc>
          <w:tcPr>
            <w:tcW w:w="2461" w:type="pct"/>
            <w:tcBorders>
              <w:top w:val="outset" w:sz="6" w:space="0" w:color="auto"/>
              <w:left w:val="outset" w:sz="6" w:space="0" w:color="auto"/>
              <w:bottom w:val="outset" w:sz="6" w:space="0" w:color="auto"/>
              <w:right w:val="outset" w:sz="6" w:space="0" w:color="auto"/>
            </w:tcBorders>
            <w:vAlign w:val="center"/>
          </w:tcPr>
          <w:p w14:paraId="58E34E06" w14:textId="7777777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响应文件提供法定代表人授权委托书或提供法定代表人身份证明</w:t>
            </w:r>
          </w:p>
        </w:tc>
        <w:tc>
          <w:tcPr>
            <w:tcW w:w="308" w:type="pct"/>
            <w:tcBorders>
              <w:top w:val="outset" w:sz="6" w:space="0" w:color="auto"/>
              <w:left w:val="outset" w:sz="6" w:space="0" w:color="auto"/>
              <w:bottom w:val="outset" w:sz="6" w:space="0" w:color="auto"/>
              <w:right w:val="outset" w:sz="6" w:space="0" w:color="auto"/>
            </w:tcBorders>
            <w:vAlign w:val="center"/>
          </w:tcPr>
          <w:p w14:paraId="233517AB"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6D9CCA5"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0BF79F9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A187629" w14:textId="77777777" w:rsidR="00FE5946" w:rsidRPr="00ED558B"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0779CDE7" w14:textId="77777777" w:rsidR="00FE5946" w:rsidRPr="00ED558B"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6DCC393" w14:textId="77777777" w:rsidR="00FE5946" w:rsidRPr="00ED558B" w:rsidRDefault="00A4392B">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响应文件签署</w:t>
            </w:r>
          </w:p>
        </w:tc>
        <w:tc>
          <w:tcPr>
            <w:tcW w:w="2461" w:type="pct"/>
            <w:tcBorders>
              <w:top w:val="outset" w:sz="6" w:space="0" w:color="auto"/>
              <w:left w:val="outset" w:sz="6" w:space="0" w:color="auto"/>
              <w:bottom w:val="outset" w:sz="6" w:space="0" w:color="auto"/>
              <w:right w:val="outset" w:sz="6" w:space="0" w:color="auto"/>
            </w:tcBorders>
            <w:vAlign w:val="center"/>
          </w:tcPr>
          <w:p w14:paraId="3E47C222" w14:textId="77777777" w:rsidR="00FE5946" w:rsidRPr="00ED558B" w:rsidRDefault="00A4392B">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响应文件上法定代表人或其授权代理人的签字、供应商的单位章齐全符合采购文件规定</w:t>
            </w:r>
          </w:p>
        </w:tc>
        <w:tc>
          <w:tcPr>
            <w:tcW w:w="308" w:type="pct"/>
            <w:tcBorders>
              <w:top w:val="outset" w:sz="6" w:space="0" w:color="auto"/>
              <w:left w:val="outset" w:sz="6" w:space="0" w:color="auto"/>
              <w:bottom w:val="outset" w:sz="6" w:space="0" w:color="auto"/>
              <w:right w:val="outset" w:sz="6" w:space="0" w:color="auto"/>
            </w:tcBorders>
            <w:vAlign w:val="center"/>
          </w:tcPr>
          <w:p w14:paraId="61EF631F" w14:textId="77777777" w:rsidR="00FE5946" w:rsidRPr="00ED558B"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7BA951F" w14:textId="77777777" w:rsidR="00FE5946" w:rsidRPr="00ED558B" w:rsidRDefault="00FE5946">
            <w:pPr>
              <w:pStyle w:val="11"/>
              <w:spacing w:line="400" w:lineRule="exact"/>
              <w:rPr>
                <w:rFonts w:asciiTheme="majorEastAsia" w:eastAsiaTheme="majorEastAsia" w:hAnsiTheme="majorEastAsia"/>
                <w:sz w:val="21"/>
                <w:szCs w:val="21"/>
              </w:rPr>
            </w:pPr>
          </w:p>
        </w:tc>
      </w:tr>
      <w:tr w:rsidR="00ED558B" w:rsidRPr="00ED558B" w14:paraId="43227DCE"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17AD0EE1" w14:textId="77777777" w:rsidR="00F0420E" w:rsidRPr="00ED558B" w:rsidRDefault="00F0420E">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65209BBD" w14:textId="77777777" w:rsidR="00F0420E" w:rsidRPr="00ED558B" w:rsidRDefault="00F0420E">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F037EDF" w14:textId="1D410D4C" w:rsidR="00F0420E" w:rsidRPr="00ED558B" w:rsidRDefault="00F0420E">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联合体</w:t>
            </w:r>
          </w:p>
        </w:tc>
        <w:tc>
          <w:tcPr>
            <w:tcW w:w="2461" w:type="pct"/>
            <w:tcBorders>
              <w:top w:val="outset" w:sz="6" w:space="0" w:color="auto"/>
              <w:left w:val="outset" w:sz="6" w:space="0" w:color="auto"/>
              <w:bottom w:val="outset" w:sz="6" w:space="0" w:color="auto"/>
              <w:right w:val="outset" w:sz="6" w:space="0" w:color="auto"/>
            </w:tcBorders>
            <w:vAlign w:val="center"/>
          </w:tcPr>
          <w:p w14:paraId="3427095A" w14:textId="21FCCC5E" w:rsidR="00F0420E" w:rsidRPr="00ED558B" w:rsidRDefault="00163E01">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本项目</w:t>
            </w:r>
            <w:r w:rsidR="00434A1A" w:rsidRPr="00ED558B">
              <w:rPr>
                <w:rFonts w:asciiTheme="majorEastAsia" w:eastAsiaTheme="majorEastAsia" w:hAnsiTheme="majorEastAsia" w:cs="宋体"/>
                <w:sz w:val="21"/>
                <w:szCs w:val="21"/>
              </w:rPr>
              <w:t>接受联合体</w:t>
            </w:r>
          </w:p>
        </w:tc>
        <w:tc>
          <w:tcPr>
            <w:tcW w:w="308" w:type="pct"/>
            <w:tcBorders>
              <w:top w:val="outset" w:sz="6" w:space="0" w:color="auto"/>
              <w:left w:val="outset" w:sz="6" w:space="0" w:color="auto"/>
              <w:bottom w:val="outset" w:sz="6" w:space="0" w:color="auto"/>
              <w:right w:val="outset" w:sz="6" w:space="0" w:color="auto"/>
            </w:tcBorders>
            <w:vAlign w:val="center"/>
          </w:tcPr>
          <w:p w14:paraId="589EA174" w14:textId="77777777" w:rsidR="00F0420E" w:rsidRPr="00ED558B" w:rsidRDefault="00F0420E">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58A4BE39" w14:textId="77777777" w:rsidR="00F0420E" w:rsidRPr="00ED558B" w:rsidRDefault="00F0420E">
            <w:pPr>
              <w:pStyle w:val="11"/>
              <w:spacing w:line="400" w:lineRule="exact"/>
              <w:rPr>
                <w:rFonts w:asciiTheme="majorEastAsia" w:eastAsiaTheme="majorEastAsia" w:hAnsiTheme="majorEastAsia"/>
                <w:sz w:val="21"/>
                <w:szCs w:val="21"/>
              </w:rPr>
            </w:pPr>
          </w:p>
        </w:tc>
      </w:tr>
      <w:tr w:rsidR="00ED558B" w:rsidRPr="00ED558B" w14:paraId="6C86EB47"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5B1B806"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DED8E0D"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D6F7AB1" w14:textId="34F4F65F" w:rsidR="006F7E16" w:rsidRPr="00ED558B" w:rsidRDefault="006F7E16" w:rsidP="006F7E16">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响应文件有效期</w:t>
            </w:r>
          </w:p>
        </w:tc>
        <w:tc>
          <w:tcPr>
            <w:tcW w:w="2461" w:type="pct"/>
            <w:tcBorders>
              <w:top w:val="outset" w:sz="6" w:space="0" w:color="auto"/>
              <w:left w:val="outset" w:sz="6" w:space="0" w:color="auto"/>
              <w:bottom w:val="outset" w:sz="6" w:space="0" w:color="auto"/>
              <w:right w:val="outset" w:sz="6" w:space="0" w:color="auto"/>
            </w:tcBorders>
            <w:vAlign w:val="center"/>
          </w:tcPr>
          <w:p w14:paraId="58C2966A" w14:textId="349C722E" w:rsidR="006F7E16" w:rsidRPr="00ED558B" w:rsidRDefault="006F7E16" w:rsidP="006F7E16">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响应文件承诺有效期满足采购文件要求</w:t>
            </w:r>
          </w:p>
        </w:tc>
        <w:tc>
          <w:tcPr>
            <w:tcW w:w="308" w:type="pct"/>
            <w:tcBorders>
              <w:top w:val="outset" w:sz="6" w:space="0" w:color="auto"/>
              <w:left w:val="outset" w:sz="6" w:space="0" w:color="auto"/>
              <w:bottom w:val="outset" w:sz="6" w:space="0" w:color="auto"/>
              <w:right w:val="outset" w:sz="6" w:space="0" w:color="auto"/>
            </w:tcBorders>
            <w:vAlign w:val="center"/>
          </w:tcPr>
          <w:p w14:paraId="3C11509A"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F4DF397" w14:textId="77777777" w:rsidR="006F7E16" w:rsidRPr="00ED558B" w:rsidRDefault="006F7E16" w:rsidP="006F7E16">
            <w:pPr>
              <w:pStyle w:val="11"/>
              <w:spacing w:line="400" w:lineRule="exact"/>
              <w:rPr>
                <w:rFonts w:asciiTheme="majorEastAsia" w:eastAsiaTheme="majorEastAsia" w:hAnsiTheme="majorEastAsia"/>
                <w:sz w:val="21"/>
                <w:szCs w:val="21"/>
              </w:rPr>
            </w:pPr>
          </w:p>
        </w:tc>
      </w:tr>
      <w:tr w:rsidR="00ED558B" w:rsidRPr="00ED558B" w14:paraId="2B4FA68C"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EFCF3B7"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91E5CC5"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CD9A844" w14:textId="70D5161D" w:rsidR="006F7E16" w:rsidRPr="00ED558B" w:rsidRDefault="006F7E16" w:rsidP="006F7E16">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报价唯一性</w:t>
            </w:r>
          </w:p>
        </w:tc>
        <w:tc>
          <w:tcPr>
            <w:tcW w:w="2461" w:type="pct"/>
            <w:tcBorders>
              <w:top w:val="outset" w:sz="6" w:space="0" w:color="auto"/>
              <w:left w:val="outset" w:sz="6" w:space="0" w:color="auto"/>
              <w:bottom w:val="outset" w:sz="6" w:space="0" w:color="auto"/>
              <w:right w:val="outset" w:sz="6" w:space="0" w:color="auto"/>
            </w:tcBorders>
            <w:vAlign w:val="center"/>
          </w:tcPr>
          <w:p w14:paraId="0519031C" w14:textId="39BE5AB6" w:rsidR="006F7E16" w:rsidRPr="00ED558B" w:rsidRDefault="006F7E16" w:rsidP="006F7E16">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报价具有唯一性，未超过采购项目预算</w:t>
            </w:r>
            <w:r w:rsidRPr="00ED558B">
              <w:rPr>
                <w:rFonts w:asciiTheme="majorEastAsia" w:eastAsiaTheme="majorEastAsia" w:hAnsiTheme="majorEastAsia" w:cs="宋体" w:hint="eastAsia"/>
                <w:sz w:val="21"/>
                <w:szCs w:val="21"/>
              </w:rPr>
              <w:t>（最高限价）</w:t>
            </w:r>
          </w:p>
        </w:tc>
        <w:tc>
          <w:tcPr>
            <w:tcW w:w="308" w:type="pct"/>
            <w:tcBorders>
              <w:top w:val="outset" w:sz="6" w:space="0" w:color="auto"/>
              <w:left w:val="outset" w:sz="6" w:space="0" w:color="auto"/>
              <w:bottom w:val="outset" w:sz="6" w:space="0" w:color="auto"/>
              <w:right w:val="outset" w:sz="6" w:space="0" w:color="auto"/>
            </w:tcBorders>
            <w:vAlign w:val="center"/>
          </w:tcPr>
          <w:p w14:paraId="2B990AD0"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9408589" w14:textId="77777777" w:rsidR="006F7E16" w:rsidRPr="00ED558B" w:rsidRDefault="006F7E16" w:rsidP="006F7E16">
            <w:pPr>
              <w:pStyle w:val="11"/>
              <w:spacing w:line="400" w:lineRule="exact"/>
              <w:rPr>
                <w:rFonts w:asciiTheme="majorEastAsia" w:eastAsiaTheme="majorEastAsia" w:hAnsiTheme="majorEastAsia"/>
                <w:sz w:val="21"/>
                <w:szCs w:val="21"/>
              </w:rPr>
            </w:pPr>
          </w:p>
        </w:tc>
      </w:tr>
      <w:tr w:rsidR="00ED558B" w:rsidRPr="00ED558B" w14:paraId="14BC3796"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9B5112B"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2605CF7"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5DB2800" w14:textId="56AABB7A" w:rsidR="006F7E16" w:rsidRPr="00ED558B" w:rsidRDefault="006F7E16" w:rsidP="006F7E16">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其他</w:t>
            </w:r>
          </w:p>
        </w:tc>
        <w:tc>
          <w:tcPr>
            <w:tcW w:w="2461" w:type="pct"/>
            <w:tcBorders>
              <w:top w:val="outset" w:sz="6" w:space="0" w:color="auto"/>
              <w:left w:val="outset" w:sz="6" w:space="0" w:color="auto"/>
              <w:bottom w:val="outset" w:sz="6" w:space="0" w:color="auto"/>
              <w:right w:val="outset" w:sz="6" w:space="0" w:color="auto"/>
            </w:tcBorders>
            <w:vAlign w:val="center"/>
          </w:tcPr>
          <w:p w14:paraId="239A71A7" w14:textId="6EE71C79" w:rsidR="006F7E16" w:rsidRPr="00ED558B" w:rsidRDefault="006F7E16" w:rsidP="006F7E16">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响应文件未附有采购人不能接受的条件或不符合采购文件的其他要求</w:t>
            </w:r>
          </w:p>
        </w:tc>
        <w:tc>
          <w:tcPr>
            <w:tcW w:w="308" w:type="pct"/>
            <w:tcBorders>
              <w:top w:val="outset" w:sz="6" w:space="0" w:color="auto"/>
              <w:left w:val="outset" w:sz="6" w:space="0" w:color="auto"/>
              <w:bottom w:val="outset" w:sz="6" w:space="0" w:color="auto"/>
              <w:right w:val="outset" w:sz="6" w:space="0" w:color="auto"/>
            </w:tcBorders>
            <w:vAlign w:val="center"/>
          </w:tcPr>
          <w:p w14:paraId="7706CB7D" w14:textId="77777777" w:rsidR="006F7E16" w:rsidRPr="00ED558B"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5AB9609C" w14:textId="77777777" w:rsidR="006F7E16" w:rsidRPr="00ED558B" w:rsidRDefault="006F7E16" w:rsidP="006F7E16">
            <w:pPr>
              <w:pStyle w:val="11"/>
              <w:spacing w:line="400" w:lineRule="exact"/>
              <w:rPr>
                <w:rFonts w:asciiTheme="majorEastAsia" w:eastAsiaTheme="majorEastAsia" w:hAnsiTheme="majorEastAsia"/>
                <w:sz w:val="21"/>
                <w:szCs w:val="21"/>
              </w:rPr>
            </w:pPr>
          </w:p>
        </w:tc>
      </w:tr>
      <w:tr w:rsidR="00ED558B" w:rsidRPr="00ED558B" w14:paraId="24444907" w14:textId="77777777">
        <w:trPr>
          <w:jc w:val="center"/>
        </w:trPr>
        <w:tc>
          <w:tcPr>
            <w:tcW w:w="1096" w:type="pct"/>
            <w:gridSpan w:val="2"/>
            <w:tcBorders>
              <w:top w:val="outset" w:sz="6" w:space="0" w:color="auto"/>
              <w:left w:val="outset" w:sz="6" w:space="0" w:color="auto"/>
              <w:bottom w:val="outset" w:sz="6" w:space="0" w:color="auto"/>
              <w:right w:val="outset" w:sz="6" w:space="0" w:color="auto"/>
            </w:tcBorders>
            <w:vAlign w:val="center"/>
          </w:tcPr>
          <w:p w14:paraId="300D425F" w14:textId="77777777"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评分因素</w:t>
            </w:r>
          </w:p>
        </w:tc>
        <w:tc>
          <w:tcPr>
            <w:tcW w:w="778" w:type="pct"/>
            <w:tcBorders>
              <w:top w:val="outset" w:sz="6" w:space="0" w:color="auto"/>
              <w:left w:val="outset" w:sz="6" w:space="0" w:color="auto"/>
              <w:bottom w:val="outset" w:sz="6" w:space="0" w:color="auto"/>
              <w:right w:val="outset" w:sz="6" w:space="0" w:color="auto"/>
            </w:tcBorders>
            <w:vAlign w:val="center"/>
          </w:tcPr>
          <w:p w14:paraId="07B7F71B" w14:textId="77777777"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评分点</w:t>
            </w:r>
          </w:p>
        </w:tc>
        <w:tc>
          <w:tcPr>
            <w:tcW w:w="2461" w:type="pct"/>
            <w:tcBorders>
              <w:top w:val="outset" w:sz="6" w:space="0" w:color="auto"/>
              <w:left w:val="outset" w:sz="6" w:space="0" w:color="auto"/>
              <w:bottom w:val="outset" w:sz="6" w:space="0" w:color="auto"/>
              <w:right w:val="outset" w:sz="6" w:space="0" w:color="auto"/>
            </w:tcBorders>
            <w:vAlign w:val="center"/>
          </w:tcPr>
          <w:p w14:paraId="378F69F3" w14:textId="77777777"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13E07063" w14:textId="77777777"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b/>
                <w:sz w:val="21"/>
                <w:szCs w:val="21"/>
              </w:rPr>
              <w:t>权重分配</w:t>
            </w:r>
          </w:p>
        </w:tc>
      </w:tr>
      <w:tr w:rsidR="00ED558B" w:rsidRPr="00ED558B" w14:paraId="402DF270" w14:textId="77777777">
        <w:trPr>
          <w:jc w:val="center"/>
        </w:trPr>
        <w:tc>
          <w:tcPr>
            <w:tcW w:w="394" w:type="pct"/>
            <w:vMerge w:val="restart"/>
            <w:tcBorders>
              <w:top w:val="outset" w:sz="6" w:space="0" w:color="auto"/>
              <w:left w:val="outset" w:sz="6" w:space="0" w:color="auto"/>
              <w:right w:val="outset" w:sz="6" w:space="0" w:color="auto"/>
            </w:tcBorders>
            <w:vAlign w:val="center"/>
          </w:tcPr>
          <w:p w14:paraId="6AB25AD2" w14:textId="77777777"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详细评审</w:t>
            </w:r>
          </w:p>
        </w:tc>
        <w:tc>
          <w:tcPr>
            <w:tcW w:w="702" w:type="pct"/>
            <w:tcBorders>
              <w:top w:val="outset" w:sz="6" w:space="0" w:color="auto"/>
              <w:left w:val="outset" w:sz="6" w:space="0" w:color="auto"/>
              <w:bottom w:val="outset" w:sz="6" w:space="0" w:color="auto"/>
              <w:right w:val="outset" w:sz="6" w:space="0" w:color="auto"/>
            </w:tcBorders>
            <w:vAlign w:val="center"/>
          </w:tcPr>
          <w:p w14:paraId="57531CDA" w14:textId="76CFB34E"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价格评审（</w:t>
            </w:r>
            <w:r w:rsidR="00304905"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0</w:t>
            </w:r>
            <w:r w:rsidRPr="00ED558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2A86CCFC" w14:textId="77777777" w:rsidR="006F7E16" w:rsidRPr="00ED558B" w:rsidRDefault="006F7E16"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报价</w:t>
            </w:r>
          </w:p>
          <w:p w14:paraId="1072A7B5" w14:textId="49BC0328" w:rsidR="006F7E16" w:rsidRPr="00ED558B" w:rsidRDefault="006F7E16"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w:t>
            </w:r>
            <w:r w:rsidR="00304905"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0</w:t>
            </w:r>
            <w:r w:rsidRPr="00ED558B">
              <w:rPr>
                <w:rFonts w:asciiTheme="majorEastAsia" w:eastAsiaTheme="majorEastAsia" w:hAnsiTheme="majorEastAsia" w:cs="宋体"/>
                <w:sz w:val="21"/>
                <w:szCs w:val="21"/>
              </w:rPr>
              <w:t>分）</w:t>
            </w:r>
          </w:p>
        </w:tc>
        <w:tc>
          <w:tcPr>
            <w:tcW w:w="2461" w:type="pct"/>
            <w:tcBorders>
              <w:top w:val="outset" w:sz="6" w:space="0" w:color="auto"/>
              <w:left w:val="outset" w:sz="6" w:space="0" w:color="auto"/>
              <w:bottom w:val="outset" w:sz="6" w:space="0" w:color="auto"/>
              <w:right w:val="outset" w:sz="6" w:space="0" w:color="auto"/>
            </w:tcBorders>
            <w:vAlign w:val="center"/>
          </w:tcPr>
          <w:p w14:paraId="19987B29" w14:textId="447E2D84" w:rsidR="006F7E16" w:rsidRPr="00ED558B" w:rsidRDefault="006F7E16" w:rsidP="006F7E16">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报价分采用低价优先法计算，即满足磋商文件要求且最后报价最低的供应商的价格为磋商基准价（因落实政府采购政策进行价格调整的，</w:t>
            </w:r>
            <w:r w:rsidRPr="00ED558B">
              <w:rPr>
                <w:rFonts w:asciiTheme="majorEastAsia" w:eastAsiaTheme="majorEastAsia" w:hAnsiTheme="majorEastAsia" w:hint="eastAsia"/>
                <w:sz w:val="21"/>
                <w:szCs w:val="21"/>
              </w:rPr>
              <w:lastRenderedPageBreak/>
              <w:t>以调整后的价格计算评标基准价和磋商报价），其价格分为满分。其他供应商的价格分统一公式计算：磋商报价得分=（磋商基准价/最后磋商报价）×价格权值×100</w:t>
            </w:r>
          </w:p>
          <w:p w14:paraId="09B99469" w14:textId="5C72A62C" w:rsidR="006F7E16" w:rsidRPr="00ED558B" w:rsidRDefault="006F7E16" w:rsidP="006F7E16">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注：</w:t>
            </w:r>
            <w:r w:rsidR="00511B67" w:rsidRPr="00ED558B">
              <w:rPr>
                <w:rFonts w:asciiTheme="majorEastAsia" w:eastAsiaTheme="majorEastAsia" w:hAnsiTheme="majorEastAsia" w:hint="eastAsia"/>
                <w:sz w:val="21"/>
                <w:szCs w:val="21"/>
              </w:rPr>
              <w:t>本项目为专门面向中小企业采购，不执行中小企业优惠政策。</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2F7F42AF" w14:textId="2D1AFE36" w:rsidR="006F7E16" w:rsidRPr="00ED558B" w:rsidRDefault="00304905"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lastRenderedPageBreak/>
              <w:t>1</w:t>
            </w:r>
            <w:r w:rsidR="006F7E16" w:rsidRPr="00ED558B">
              <w:rPr>
                <w:rFonts w:asciiTheme="majorEastAsia" w:eastAsiaTheme="majorEastAsia" w:hAnsiTheme="majorEastAsia" w:cs="宋体" w:hint="eastAsia"/>
                <w:sz w:val="21"/>
                <w:szCs w:val="21"/>
              </w:rPr>
              <w:t>0</w:t>
            </w:r>
            <w:r w:rsidR="006F7E16" w:rsidRPr="00ED558B">
              <w:rPr>
                <w:rFonts w:asciiTheme="majorEastAsia" w:eastAsiaTheme="majorEastAsia" w:hAnsiTheme="majorEastAsia" w:cs="宋体"/>
                <w:sz w:val="21"/>
                <w:szCs w:val="21"/>
              </w:rPr>
              <w:t>.00</w:t>
            </w:r>
          </w:p>
        </w:tc>
      </w:tr>
      <w:tr w:rsidR="00ED558B" w:rsidRPr="00ED558B" w14:paraId="2AACD4ED" w14:textId="77777777">
        <w:trPr>
          <w:trHeight w:val="1470"/>
          <w:jc w:val="center"/>
        </w:trPr>
        <w:tc>
          <w:tcPr>
            <w:tcW w:w="394" w:type="pct"/>
            <w:vMerge/>
            <w:tcBorders>
              <w:left w:val="outset" w:sz="6" w:space="0" w:color="auto"/>
              <w:right w:val="outset" w:sz="6" w:space="0" w:color="auto"/>
            </w:tcBorders>
            <w:vAlign w:val="center"/>
          </w:tcPr>
          <w:p w14:paraId="3DBA9BBD" w14:textId="77777777" w:rsidR="006C3995" w:rsidRPr="00ED558B" w:rsidRDefault="006C3995" w:rsidP="006F7E1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3AF56E76"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技术标</w:t>
            </w:r>
          </w:p>
          <w:p w14:paraId="749B85AC"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评审</w:t>
            </w:r>
          </w:p>
          <w:p w14:paraId="0D640B67" w14:textId="1FCDFC43" w:rsidR="006C3995" w:rsidRPr="00ED558B" w:rsidRDefault="006C3995"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w:t>
            </w:r>
            <w:r w:rsidR="00346E54" w:rsidRPr="00ED558B">
              <w:rPr>
                <w:rFonts w:asciiTheme="majorEastAsia" w:eastAsiaTheme="majorEastAsia" w:hAnsiTheme="majorEastAsia" w:cs="宋体"/>
                <w:sz w:val="21"/>
                <w:szCs w:val="21"/>
              </w:rPr>
              <w:t>55</w:t>
            </w:r>
            <w:r w:rsidRPr="00ED558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5D41B105"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施工组织设计</w:t>
            </w:r>
          </w:p>
          <w:p w14:paraId="361F1FDD" w14:textId="342EC176"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w:t>
            </w:r>
            <w:r w:rsidR="00346E54" w:rsidRPr="00ED558B">
              <w:rPr>
                <w:rFonts w:asciiTheme="majorEastAsia" w:eastAsiaTheme="majorEastAsia" w:hAnsiTheme="majorEastAsia" w:cs="宋体"/>
                <w:sz w:val="21"/>
                <w:szCs w:val="21"/>
              </w:rPr>
              <w:t>1</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bottom w:val="outset" w:sz="6" w:space="0" w:color="auto"/>
              <w:right w:val="outset" w:sz="6" w:space="0" w:color="auto"/>
            </w:tcBorders>
            <w:vAlign w:val="center"/>
          </w:tcPr>
          <w:p w14:paraId="5CDB90C3" w14:textId="1F0431EF" w:rsidR="006C3995" w:rsidRPr="00ED558B" w:rsidRDefault="006C3995" w:rsidP="007C5CA9">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根据供应商提供的施工组织设计施工准备、分部分项施工工序、分部分项施工方案、施工工艺及方法、档案资料管理、重点难点分析、关键技术应用分析、质量通病及解决方案、进度计划及保证措施、资源配备计划进行评审，提供且符合本项目需求、有针对性的，每提供</w:t>
            </w:r>
            <w:r w:rsidRPr="00ED558B">
              <w:rPr>
                <w:rFonts w:asciiTheme="majorEastAsia" w:eastAsiaTheme="majorEastAsia" w:hAnsiTheme="majorEastAsia"/>
                <w:sz w:val="21"/>
                <w:szCs w:val="21"/>
              </w:rPr>
              <w:t>1</w:t>
            </w:r>
            <w:r w:rsidRPr="00ED558B">
              <w:rPr>
                <w:rFonts w:asciiTheme="majorEastAsia" w:eastAsiaTheme="majorEastAsia" w:hAnsiTheme="majorEastAsia" w:hint="eastAsia"/>
                <w:sz w:val="21"/>
                <w:szCs w:val="21"/>
              </w:rPr>
              <w:t>项完整且具有可操作性的项得</w:t>
            </w:r>
            <w:r w:rsidR="00346E54" w:rsidRPr="00ED558B">
              <w:rPr>
                <w:rFonts w:asciiTheme="majorEastAsia" w:eastAsiaTheme="majorEastAsia" w:hAnsiTheme="majorEastAsia"/>
                <w:sz w:val="21"/>
                <w:szCs w:val="21"/>
              </w:rPr>
              <w:t>1</w:t>
            </w:r>
            <w:r w:rsidRPr="00ED558B">
              <w:rPr>
                <w:rFonts w:asciiTheme="majorEastAsia" w:eastAsiaTheme="majorEastAsia" w:hAnsiTheme="majorEastAsia" w:hint="eastAsia"/>
                <w:sz w:val="21"/>
                <w:szCs w:val="21"/>
              </w:rPr>
              <w:t>分，提供的不符合要求或未提供的得</w:t>
            </w:r>
            <w:r w:rsidRPr="00ED558B">
              <w:rPr>
                <w:rFonts w:asciiTheme="majorEastAsia" w:eastAsiaTheme="majorEastAsia" w:hAnsiTheme="majorEastAsia"/>
                <w:sz w:val="21"/>
                <w:szCs w:val="21"/>
              </w:rPr>
              <w:t>0</w:t>
            </w:r>
            <w:r w:rsidRPr="00ED558B">
              <w:rPr>
                <w:rFonts w:asciiTheme="majorEastAsia" w:eastAsiaTheme="majorEastAsia" w:hAnsiTheme="majorEastAsia" w:hint="eastAsia"/>
                <w:sz w:val="21"/>
                <w:szCs w:val="21"/>
              </w:rPr>
              <w:t>分。本项最高得</w:t>
            </w:r>
            <w:r w:rsidR="00346E54" w:rsidRPr="00ED558B">
              <w:rPr>
                <w:rFonts w:asciiTheme="majorEastAsia" w:eastAsiaTheme="majorEastAsia" w:hAnsiTheme="majorEastAsia"/>
                <w:sz w:val="21"/>
                <w:szCs w:val="21"/>
              </w:rPr>
              <w:t>1</w:t>
            </w:r>
            <w:r w:rsidRPr="00ED558B">
              <w:rPr>
                <w:rFonts w:asciiTheme="majorEastAsia" w:eastAsiaTheme="majorEastAsia" w:hAnsiTheme="majorEastAsia"/>
                <w:sz w:val="21"/>
                <w:szCs w:val="21"/>
              </w:rPr>
              <w:t>0</w:t>
            </w:r>
            <w:r w:rsidRPr="00ED558B">
              <w:rPr>
                <w:rFonts w:asciiTheme="majorEastAsia" w:eastAsiaTheme="majorEastAsia" w:hAnsiTheme="majorEastAsia" w:hint="eastAsia"/>
                <w:sz w:val="21"/>
                <w:szCs w:val="21"/>
              </w:rPr>
              <w:t>分，</w:t>
            </w:r>
          </w:p>
        </w:tc>
        <w:tc>
          <w:tcPr>
            <w:tcW w:w="665" w:type="pct"/>
            <w:gridSpan w:val="2"/>
            <w:vMerge w:val="restart"/>
            <w:tcBorders>
              <w:top w:val="outset" w:sz="6" w:space="0" w:color="auto"/>
              <w:left w:val="outset" w:sz="6" w:space="0" w:color="auto"/>
              <w:right w:val="outset" w:sz="6" w:space="0" w:color="auto"/>
            </w:tcBorders>
            <w:vAlign w:val="center"/>
          </w:tcPr>
          <w:p w14:paraId="6E4D6872" w14:textId="6C824D88" w:rsidR="006C3995" w:rsidRPr="00ED558B" w:rsidRDefault="006C3995" w:rsidP="006F7E16">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55.00</w:t>
            </w:r>
          </w:p>
        </w:tc>
      </w:tr>
      <w:tr w:rsidR="00ED558B" w:rsidRPr="00ED558B" w14:paraId="0DD2CE33" w14:textId="77777777">
        <w:trPr>
          <w:trHeight w:val="1470"/>
          <w:jc w:val="center"/>
        </w:trPr>
        <w:tc>
          <w:tcPr>
            <w:tcW w:w="394" w:type="pct"/>
            <w:vMerge/>
            <w:tcBorders>
              <w:left w:val="outset" w:sz="6" w:space="0" w:color="auto"/>
              <w:right w:val="outset" w:sz="6" w:space="0" w:color="auto"/>
            </w:tcBorders>
            <w:vAlign w:val="center"/>
          </w:tcPr>
          <w:p w14:paraId="43715726" w14:textId="77777777" w:rsidR="006C3995" w:rsidRPr="00ED558B" w:rsidRDefault="006C3995"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E29187B"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5CB526A"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质量保证</w:t>
            </w:r>
          </w:p>
          <w:p w14:paraId="59CA882A" w14:textId="2F5A5F84"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（6分）</w:t>
            </w:r>
          </w:p>
        </w:tc>
        <w:tc>
          <w:tcPr>
            <w:tcW w:w="2461" w:type="pct"/>
            <w:tcBorders>
              <w:top w:val="outset" w:sz="6" w:space="0" w:color="auto"/>
              <w:left w:val="outset" w:sz="6" w:space="0" w:color="auto"/>
              <w:bottom w:val="outset" w:sz="6" w:space="0" w:color="auto"/>
              <w:right w:val="outset" w:sz="6" w:space="0" w:color="auto"/>
            </w:tcBorders>
            <w:vAlign w:val="center"/>
          </w:tcPr>
          <w:p w14:paraId="17E2DBB6" w14:textId="212017C0" w:rsidR="006C3995" w:rsidRPr="00ED558B" w:rsidRDefault="006C3995" w:rsidP="007C5CA9">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根据供应商提供的健全的质量保证体系及质量管理机构、质量控制依据、质量控制目标、质量检查方法、质量检查内容、质量控制措施内容进行评审，每提供一项有针对性且符合本项目需求的得</w:t>
            </w:r>
            <w:r w:rsidRPr="00ED558B">
              <w:rPr>
                <w:rFonts w:asciiTheme="majorEastAsia" w:eastAsiaTheme="majorEastAsia" w:hAnsiTheme="majorEastAsia"/>
                <w:sz w:val="21"/>
                <w:szCs w:val="21"/>
              </w:rPr>
              <w:t>1</w:t>
            </w:r>
            <w:r w:rsidRPr="00ED558B">
              <w:rPr>
                <w:rFonts w:asciiTheme="majorEastAsia" w:eastAsiaTheme="majorEastAsia" w:hAnsiTheme="majorEastAsia" w:hint="eastAsia"/>
                <w:sz w:val="21"/>
                <w:szCs w:val="21"/>
              </w:rPr>
              <w:t>分，未提供或提供的不符合要求的得</w:t>
            </w:r>
            <w:r w:rsidRPr="00ED558B">
              <w:rPr>
                <w:rFonts w:asciiTheme="majorEastAsia" w:eastAsiaTheme="majorEastAsia" w:hAnsiTheme="majorEastAsia"/>
                <w:sz w:val="21"/>
                <w:szCs w:val="21"/>
              </w:rPr>
              <w:t>0</w:t>
            </w:r>
            <w:r w:rsidRPr="00ED558B">
              <w:rPr>
                <w:rFonts w:asciiTheme="majorEastAsia" w:eastAsiaTheme="majorEastAsia" w:hAnsiTheme="majorEastAsia" w:hint="eastAsia"/>
                <w:sz w:val="21"/>
                <w:szCs w:val="21"/>
              </w:rPr>
              <w:t>分。本项最高得</w:t>
            </w:r>
            <w:r w:rsidRPr="00ED558B">
              <w:rPr>
                <w:rFonts w:asciiTheme="majorEastAsia" w:eastAsiaTheme="majorEastAsia" w:hAnsiTheme="majorEastAsia"/>
                <w:sz w:val="21"/>
                <w:szCs w:val="21"/>
              </w:rPr>
              <w:t>6</w:t>
            </w:r>
            <w:r w:rsidRPr="00ED558B">
              <w:rPr>
                <w:rFonts w:asciiTheme="majorEastAsia" w:eastAsiaTheme="majorEastAsia" w:hAnsiTheme="majorEastAsia" w:hint="eastAsia"/>
                <w:sz w:val="21"/>
                <w:szCs w:val="21"/>
              </w:rPr>
              <w:t>分。</w:t>
            </w:r>
          </w:p>
        </w:tc>
        <w:tc>
          <w:tcPr>
            <w:tcW w:w="665" w:type="pct"/>
            <w:gridSpan w:val="2"/>
            <w:vMerge/>
            <w:tcBorders>
              <w:left w:val="outset" w:sz="6" w:space="0" w:color="auto"/>
              <w:right w:val="outset" w:sz="6" w:space="0" w:color="auto"/>
            </w:tcBorders>
            <w:vAlign w:val="center"/>
          </w:tcPr>
          <w:p w14:paraId="7513A5F6"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p>
        </w:tc>
      </w:tr>
      <w:tr w:rsidR="00ED558B" w:rsidRPr="00ED558B" w14:paraId="4119DBC2" w14:textId="77777777">
        <w:trPr>
          <w:trHeight w:val="1870"/>
          <w:jc w:val="center"/>
        </w:trPr>
        <w:tc>
          <w:tcPr>
            <w:tcW w:w="394" w:type="pct"/>
            <w:vMerge/>
            <w:tcBorders>
              <w:left w:val="outset" w:sz="6" w:space="0" w:color="auto"/>
              <w:right w:val="outset" w:sz="6" w:space="0" w:color="auto"/>
            </w:tcBorders>
            <w:vAlign w:val="center"/>
          </w:tcPr>
          <w:p w14:paraId="6B3D2981" w14:textId="77777777" w:rsidR="006C3995" w:rsidRPr="00ED558B" w:rsidRDefault="006C3995"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246E35CC"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27EBDB8F"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环境保护及污染防治方案</w:t>
            </w:r>
          </w:p>
          <w:p w14:paraId="3312975F" w14:textId="239B7FB2" w:rsidR="006C3995" w:rsidRPr="00ED558B" w:rsidRDefault="006C3995" w:rsidP="006F7E16">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（5分）</w:t>
            </w:r>
          </w:p>
        </w:tc>
        <w:tc>
          <w:tcPr>
            <w:tcW w:w="2461" w:type="pct"/>
            <w:tcBorders>
              <w:top w:val="outset" w:sz="6" w:space="0" w:color="auto"/>
              <w:left w:val="outset" w:sz="6" w:space="0" w:color="auto"/>
              <w:right w:val="outset" w:sz="6" w:space="0" w:color="auto"/>
            </w:tcBorders>
            <w:vAlign w:val="center"/>
          </w:tcPr>
          <w:p w14:paraId="72439E27" w14:textId="000CA6EF" w:rsidR="006C3995" w:rsidRPr="00ED558B" w:rsidRDefault="006C3995"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根据供应商提供的环境保护及污染防治方案，包括噪声及光污染防治、水污染防治、大气污染防治、土壤污染、固体废弃物污染防治进行评审，提供且方案符合本项目要求、完善合理、可行的，每项得</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分</w:t>
            </w:r>
            <w:r w:rsidRPr="00ED558B">
              <w:rPr>
                <w:rFonts w:asciiTheme="majorEastAsia" w:eastAsiaTheme="majorEastAsia" w:hAnsiTheme="majorEastAsia" w:cs="宋体"/>
                <w:sz w:val="21"/>
                <w:szCs w:val="21"/>
              </w:rPr>
              <w:t xml:space="preserve"> </w:t>
            </w:r>
            <w:r w:rsidRPr="00ED558B">
              <w:rPr>
                <w:rFonts w:asciiTheme="majorEastAsia" w:eastAsiaTheme="majorEastAsia" w:hAnsiTheme="majorEastAsia" w:cs="宋体" w:hint="eastAsia"/>
                <w:sz w:val="21"/>
                <w:szCs w:val="21"/>
              </w:rPr>
              <w:t>，措施不当、不完善或不提供的不得分。本项最高得</w:t>
            </w:r>
            <w:r w:rsidRPr="00ED558B">
              <w:rPr>
                <w:rFonts w:asciiTheme="majorEastAsia" w:eastAsiaTheme="majorEastAsia" w:hAnsiTheme="majorEastAsia" w:cs="宋体"/>
                <w:sz w:val="21"/>
                <w:szCs w:val="21"/>
              </w:rPr>
              <w:t>5</w:t>
            </w:r>
            <w:r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27173A07" w14:textId="77777777" w:rsidR="006C3995" w:rsidRPr="00ED558B" w:rsidRDefault="006C3995" w:rsidP="006F7E16">
            <w:pPr>
              <w:pStyle w:val="11"/>
              <w:spacing w:line="400" w:lineRule="exact"/>
              <w:jc w:val="center"/>
              <w:rPr>
                <w:rFonts w:asciiTheme="majorEastAsia" w:eastAsiaTheme="majorEastAsia" w:hAnsiTheme="majorEastAsia" w:cs="宋体"/>
                <w:sz w:val="21"/>
                <w:szCs w:val="21"/>
              </w:rPr>
            </w:pPr>
          </w:p>
        </w:tc>
      </w:tr>
      <w:tr w:rsidR="00ED558B" w:rsidRPr="00ED558B" w14:paraId="0E4CB3AC" w14:textId="77777777">
        <w:trPr>
          <w:trHeight w:val="1870"/>
          <w:jc w:val="center"/>
        </w:trPr>
        <w:tc>
          <w:tcPr>
            <w:tcW w:w="394" w:type="pct"/>
            <w:vMerge/>
            <w:tcBorders>
              <w:left w:val="outset" w:sz="6" w:space="0" w:color="auto"/>
              <w:right w:val="outset" w:sz="6" w:space="0" w:color="auto"/>
            </w:tcBorders>
            <w:vAlign w:val="center"/>
          </w:tcPr>
          <w:p w14:paraId="3A7E01C0" w14:textId="77777777" w:rsidR="006C3995" w:rsidRPr="00ED558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0F15E909"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59181C99"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安全保证措施</w:t>
            </w:r>
          </w:p>
          <w:p w14:paraId="5699C048" w14:textId="412F3EBD"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（8分）</w:t>
            </w:r>
          </w:p>
        </w:tc>
        <w:tc>
          <w:tcPr>
            <w:tcW w:w="2461" w:type="pct"/>
            <w:tcBorders>
              <w:top w:val="outset" w:sz="6" w:space="0" w:color="auto"/>
              <w:left w:val="outset" w:sz="6" w:space="0" w:color="auto"/>
              <w:right w:val="outset" w:sz="6" w:space="0" w:color="auto"/>
            </w:tcBorders>
            <w:vAlign w:val="center"/>
          </w:tcPr>
          <w:p w14:paraId="637264F8" w14:textId="6748C29D" w:rsidR="006C3995" w:rsidRPr="00ED558B" w:rsidRDefault="006C3995"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根据供应商提供的健全的安全生产管理体系、完善的安全生产保障措施、消防保卫措施、施工现场临时用电措施进行评审，每提供一项且措施完善、合理可行的得</w:t>
            </w:r>
            <w:r w:rsidRPr="00ED558B">
              <w:rPr>
                <w:rFonts w:asciiTheme="majorEastAsia" w:eastAsiaTheme="majorEastAsia" w:hAnsiTheme="majorEastAsia" w:cs="宋体"/>
                <w:sz w:val="21"/>
                <w:szCs w:val="21"/>
              </w:rPr>
              <w:t>2</w:t>
            </w:r>
            <w:r w:rsidRPr="00ED558B">
              <w:rPr>
                <w:rFonts w:asciiTheme="majorEastAsia" w:eastAsiaTheme="majorEastAsia" w:hAnsiTheme="majorEastAsia" w:cs="宋体" w:hint="eastAsia"/>
                <w:sz w:val="21"/>
                <w:szCs w:val="21"/>
              </w:rPr>
              <w:t>分，不完善、不可行或不提供的不得分。本项最高得</w:t>
            </w:r>
            <w:r w:rsidRPr="00ED558B">
              <w:rPr>
                <w:rFonts w:asciiTheme="majorEastAsia" w:eastAsiaTheme="majorEastAsia" w:hAnsiTheme="majorEastAsia" w:cs="宋体"/>
                <w:sz w:val="21"/>
                <w:szCs w:val="21"/>
              </w:rPr>
              <w:t>8</w:t>
            </w:r>
            <w:r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36985DA1"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r>
      <w:tr w:rsidR="00ED558B" w:rsidRPr="00ED558B" w14:paraId="4D90DF93" w14:textId="77777777">
        <w:trPr>
          <w:trHeight w:val="1870"/>
          <w:jc w:val="center"/>
        </w:trPr>
        <w:tc>
          <w:tcPr>
            <w:tcW w:w="394" w:type="pct"/>
            <w:vMerge/>
            <w:tcBorders>
              <w:left w:val="outset" w:sz="6" w:space="0" w:color="auto"/>
              <w:right w:val="outset" w:sz="6" w:space="0" w:color="auto"/>
            </w:tcBorders>
            <w:vAlign w:val="center"/>
          </w:tcPr>
          <w:p w14:paraId="4B06FC9D" w14:textId="77777777" w:rsidR="006C3995" w:rsidRPr="00ED558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6160107"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5C8AA350"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应急预案</w:t>
            </w:r>
          </w:p>
          <w:p w14:paraId="75325C41" w14:textId="7E83AAFA"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right w:val="outset" w:sz="6" w:space="0" w:color="auto"/>
            </w:tcBorders>
            <w:vAlign w:val="center"/>
          </w:tcPr>
          <w:p w14:paraId="280A2D57" w14:textId="6D562C66" w:rsidR="006C3995" w:rsidRPr="00ED558B" w:rsidRDefault="006C3995"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根据供应商提供的针对本项目的应急预案进行评审，包括应急原则及应急组织、应急处理程序、应急措施，每提供一项符合本项目要求的得</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分，未提供或提供不满足要求得</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分。本项最高得</w:t>
            </w:r>
            <w:r w:rsidRPr="00ED558B">
              <w:rPr>
                <w:rFonts w:asciiTheme="majorEastAsia" w:eastAsiaTheme="majorEastAsia" w:hAnsiTheme="majorEastAsia" w:cs="宋体"/>
                <w:sz w:val="21"/>
                <w:szCs w:val="21"/>
              </w:rPr>
              <w:t>3</w:t>
            </w:r>
            <w:r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297A22AC"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r>
      <w:tr w:rsidR="00ED558B" w:rsidRPr="00ED558B" w14:paraId="0DBADD85" w14:textId="77777777">
        <w:trPr>
          <w:trHeight w:val="1870"/>
          <w:jc w:val="center"/>
        </w:trPr>
        <w:tc>
          <w:tcPr>
            <w:tcW w:w="394" w:type="pct"/>
            <w:vMerge/>
            <w:tcBorders>
              <w:left w:val="outset" w:sz="6" w:space="0" w:color="auto"/>
              <w:right w:val="outset" w:sz="6" w:space="0" w:color="auto"/>
            </w:tcBorders>
            <w:vAlign w:val="center"/>
          </w:tcPr>
          <w:p w14:paraId="77828E73" w14:textId="77777777" w:rsidR="006C3995" w:rsidRPr="00ED558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69FC52A"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1A5BD1F9" w14:textId="03BD0DD3"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文物保护措施</w:t>
            </w:r>
            <w:r w:rsidR="001F1A83" w:rsidRPr="00ED558B">
              <w:rPr>
                <w:rFonts w:asciiTheme="majorEastAsia" w:eastAsiaTheme="majorEastAsia" w:hAnsiTheme="majorEastAsia" w:cs="宋体" w:hint="eastAsia"/>
                <w:sz w:val="21"/>
                <w:szCs w:val="21"/>
              </w:rPr>
              <w:t>（1</w:t>
            </w:r>
            <w:r w:rsidR="001F1A83" w:rsidRPr="00ED558B">
              <w:rPr>
                <w:rFonts w:asciiTheme="majorEastAsia" w:eastAsiaTheme="majorEastAsia" w:hAnsiTheme="majorEastAsia" w:cs="宋体"/>
                <w:sz w:val="21"/>
                <w:szCs w:val="21"/>
              </w:rPr>
              <w:t>0</w:t>
            </w:r>
            <w:r w:rsidR="001F1A83" w:rsidRPr="00ED558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right w:val="outset" w:sz="6" w:space="0" w:color="auto"/>
            </w:tcBorders>
            <w:vAlign w:val="center"/>
          </w:tcPr>
          <w:p w14:paraId="4F92FEA5" w14:textId="710495FB" w:rsidR="006C3995" w:rsidRPr="00ED558B" w:rsidRDefault="006C3995"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根据供应商提供的针对本项目文物场所特殊施工安全及防护措施进行评审，提供</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防止文物遗存受到破坏的施工措施，</w:t>
            </w:r>
            <w:r w:rsidRPr="00ED558B">
              <w:rPr>
                <w:rFonts w:asciiTheme="majorEastAsia" w:eastAsiaTheme="majorEastAsia" w:hAnsiTheme="majorEastAsia" w:cs="宋体"/>
                <w:sz w:val="21"/>
                <w:szCs w:val="21"/>
              </w:rPr>
              <w:t>(2)</w:t>
            </w:r>
            <w:r w:rsidRPr="00ED558B">
              <w:rPr>
                <w:rFonts w:asciiTheme="majorEastAsia" w:eastAsiaTheme="majorEastAsia" w:hAnsiTheme="majorEastAsia" w:cs="宋体" w:hint="eastAsia"/>
                <w:sz w:val="21"/>
                <w:szCs w:val="21"/>
              </w:rPr>
              <w:t>健全的文物保护体系</w:t>
            </w:r>
            <w:r w:rsidRPr="00ED558B">
              <w:rPr>
                <w:rFonts w:asciiTheme="majorEastAsia" w:eastAsiaTheme="majorEastAsia" w:hAnsiTheme="majorEastAsia" w:cs="宋体"/>
                <w:sz w:val="21"/>
                <w:szCs w:val="21"/>
              </w:rPr>
              <w:t>(3)</w:t>
            </w:r>
            <w:r w:rsidRPr="00ED558B">
              <w:rPr>
                <w:rFonts w:asciiTheme="majorEastAsia" w:eastAsiaTheme="majorEastAsia" w:hAnsiTheme="majorEastAsia" w:cs="宋体" w:hint="eastAsia"/>
                <w:sz w:val="21"/>
                <w:szCs w:val="21"/>
              </w:rPr>
              <w:t>文物保护制度（</w:t>
            </w:r>
            <w:r w:rsidRPr="00ED558B">
              <w:rPr>
                <w:rFonts w:asciiTheme="majorEastAsia" w:eastAsiaTheme="majorEastAsia" w:hAnsiTheme="majorEastAsia" w:cs="宋体"/>
                <w:sz w:val="21"/>
                <w:szCs w:val="21"/>
              </w:rPr>
              <w:t>4</w:t>
            </w:r>
            <w:r w:rsidRPr="00ED558B">
              <w:rPr>
                <w:rFonts w:asciiTheme="majorEastAsia" w:eastAsiaTheme="majorEastAsia" w:hAnsiTheme="majorEastAsia" w:cs="宋体" w:hint="eastAsia"/>
                <w:sz w:val="21"/>
                <w:szCs w:val="21"/>
              </w:rPr>
              <w:t>）施工过程文物保护措施（</w:t>
            </w:r>
            <w:r w:rsidRPr="00ED558B">
              <w:rPr>
                <w:rFonts w:asciiTheme="majorEastAsia" w:eastAsiaTheme="majorEastAsia" w:hAnsiTheme="majorEastAsia" w:cs="宋体"/>
                <w:sz w:val="21"/>
                <w:szCs w:val="21"/>
              </w:rPr>
              <w:t>5</w:t>
            </w:r>
            <w:r w:rsidRPr="00ED558B">
              <w:rPr>
                <w:rFonts w:asciiTheme="majorEastAsia" w:eastAsiaTheme="majorEastAsia" w:hAnsiTheme="majorEastAsia" w:cs="宋体" w:hint="eastAsia"/>
                <w:sz w:val="21"/>
                <w:szCs w:val="21"/>
              </w:rPr>
              <w:t>）文物保护安检制度，每提供</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项完整可操作性强的得</w:t>
            </w:r>
            <w:r w:rsidRPr="00ED558B">
              <w:rPr>
                <w:rFonts w:asciiTheme="majorEastAsia" w:eastAsiaTheme="majorEastAsia" w:hAnsiTheme="majorEastAsia" w:cs="宋体"/>
                <w:sz w:val="21"/>
                <w:szCs w:val="21"/>
              </w:rPr>
              <w:t>2</w:t>
            </w:r>
            <w:r w:rsidRPr="00ED558B">
              <w:rPr>
                <w:rFonts w:asciiTheme="majorEastAsia" w:eastAsiaTheme="majorEastAsia" w:hAnsiTheme="majorEastAsia" w:cs="宋体" w:hint="eastAsia"/>
                <w:sz w:val="21"/>
                <w:szCs w:val="21"/>
              </w:rPr>
              <w:t>分，本项最高得</w:t>
            </w:r>
            <w:r w:rsidRPr="00ED558B">
              <w:rPr>
                <w:rFonts w:asciiTheme="majorEastAsia" w:eastAsiaTheme="majorEastAsia" w:hAnsiTheme="majorEastAsia" w:cs="宋体"/>
                <w:sz w:val="21"/>
                <w:szCs w:val="21"/>
              </w:rPr>
              <w:t>10</w:t>
            </w:r>
            <w:r w:rsidRPr="00ED558B">
              <w:rPr>
                <w:rFonts w:asciiTheme="majorEastAsia" w:eastAsiaTheme="majorEastAsia" w:hAnsiTheme="majorEastAsia" w:cs="宋体" w:hint="eastAsia"/>
                <w:sz w:val="21"/>
                <w:szCs w:val="21"/>
              </w:rPr>
              <w:t>分。提供的不具有针对性、操作性不强或未提供的得</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553FDAD4"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r>
      <w:tr w:rsidR="00ED558B" w:rsidRPr="00ED558B" w14:paraId="4858D707" w14:textId="77777777" w:rsidTr="00AF3BB4">
        <w:trPr>
          <w:trHeight w:val="1874"/>
          <w:jc w:val="center"/>
        </w:trPr>
        <w:tc>
          <w:tcPr>
            <w:tcW w:w="394" w:type="pct"/>
            <w:vMerge/>
            <w:tcBorders>
              <w:left w:val="outset" w:sz="6" w:space="0" w:color="auto"/>
              <w:right w:val="outset" w:sz="6" w:space="0" w:color="auto"/>
            </w:tcBorders>
            <w:vAlign w:val="center"/>
          </w:tcPr>
          <w:p w14:paraId="7483DDC3" w14:textId="77777777" w:rsidR="006C3995" w:rsidRPr="00ED558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01DF802C"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7644D50C" w14:textId="4A8E596E" w:rsidR="006C3995" w:rsidRPr="00ED558B" w:rsidRDefault="00A27956"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检测报告</w:t>
            </w:r>
            <w:r w:rsidR="001F1A83" w:rsidRPr="00ED558B">
              <w:rPr>
                <w:rFonts w:asciiTheme="majorEastAsia" w:eastAsiaTheme="majorEastAsia" w:hAnsiTheme="majorEastAsia" w:cs="宋体" w:hint="eastAsia"/>
                <w:sz w:val="21"/>
                <w:szCs w:val="21"/>
              </w:rPr>
              <w:t>（</w:t>
            </w:r>
            <w:r w:rsidR="00221981" w:rsidRPr="00ED558B">
              <w:rPr>
                <w:rFonts w:asciiTheme="majorEastAsia" w:eastAsiaTheme="majorEastAsia" w:hAnsiTheme="majorEastAsia" w:cs="宋体"/>
                <w:sz w:val="21"/>
                <w:szCs w:val="21"/>
              </w:rPr>
              <w:t>1</w:t>
            </w:r>
            <w:r w:rsidRPr="00ED558B">
              <w:rPr>
                <w:rFonts w:asciiTheme="majorEastAsia" w:eastAsiaTheme="majorEastAsia" w:hAnsiTheme="majorEastAsia" w:cs="宋体"/>
                <w:sz w:val="21"/>
                <w:szCs w:val="21"/>
              </w:rPr>
              <w:t>0</w:t>
            </w:r>
            <w:r w:rsidR="001F1A83" w:rsidRPr="00ED558B">
              <w:rPr>
                <w:rFonts w:asciiTheme="majorEastAsia" w:eastAsiaTheme="majorEastAsia" w:hAnsiTheme="majorEastAsia" w:cs="宋体" w:hint="eastAsia"/>
                <w:sz w:val="21"/>
                <w:szCs w:val="21"/>
              </w:rPr>
              <w:t>分）</w:t>
            </w:r>
          </w:p>
        </w:tc>
        <w:tc>
          <w:tcPr>
            <w:tcW w:w="2461" w:type="pct"/>
            <w:tcBorders>
              <w:top w:val="outset" w:sz="6" w:space="0" w:color="auto"/>
              <w:left w:val="outset" w:sz="6" w:space="0" w:color="auto"/>
              <w:right w:val="outset" w:sz="6" w:space="0" w:color="auto"/>
            </w:tcBorders>
            <w:vAlign w:val="center"/>
          </w:tcPr>
          <w:p w14:paraId="49AE2EFD" w14:textId="103042AD" w:rsidR="006C3995" w:rsidRPr="00ED558B" w:rsidRDefault="006C3995" w:rsidP="00E646C5">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w:t>
            </w:r>
            <w:r w:rsidR="00A27956" w:rsidRPr="00ED558B">
              <w:rPr>
                <w:rFonts w:asciiTheme="majorEastAsia" w:eastAsiaTheme="majorEastAsia" w:hAnsiTheme="majorEastAsia" w:cs="宋体" w:hint="eastAsia"/>
                <w:sz w:val="21"/>
                <w:szCs w:val="21"/>
              </w:rPr>
              <w:t>按</w:t>
            </w:r>
            <w:r w:rsidRPr="00ED558B">
              <w:rPr>
                <w:rFonts w:asciiTheme="majorEastAsia" w:eastAsiaTheme="majorEastAsia" w:hAnsiTheme="majorEastAsia" w:cs="宋体" w:hint="eastAsia"/>
                <w:sz w:val="21"/>
                <w:szCs w:val="21"/>
              </w:rPr>
              <w:t>技术要求提供</w:t>
            </w:r>
            <w:r w:rsidR="00A27956" w:rsidRPr="00ED558B">
              <w:rPr>
                <w:rFonts w:asciiTheme="majorEastAsia" w:eastAsiaTheme="majorEastAsia" w:hAnsiTheme="majorEastAsia" w:cs="宋体" w:hint="eastAsia"/>
                <w:sz w:val="21"/>
                <w:szCs w:val="21"/>
              </w:rPr>
              <w:t>的</w:t>
            </w:r>
            <w:r w:rsidRPr="00ED558B">
              <w:rPr>
                <w:rFonts w:asciiTheme="majorEastAsia" w:eastAsiaTheme="majorEastAsia" w:hAnsiTheme="majorEastAsia" w:cs="宋体" w:hint="eastAsia"/>
                <w:sz w:val="21"/>
                <w:szCs w:val="21"/>
              </w:rPr>
              <w:t>产品检测报告</w:t>
            </w:r>
            <w:r w:rsidR="00624802" w:rsidRPr="00ED558B">
              <w:rPr>
                <w:rFonts w:asciiTheme="majorEastAsia" w:eastAsiaTheme="majorEastAsia" w:hAnsiTheme="majorEastAsia" w:cs="宋体" w:hint="eastAsia"/>
                <w:sz w:val="21"/>
                <w:szCs w:val="21"/>
              </w:rPr>
              <w:t>及产品制造商授权委托书及售后服务承诺书</w:t>
            </w:r>
            <w:r w:rsidRPr="00ED558B">
              <w:rPr>
                <w:rFonts w:asciiTheme="majorEastAsia" w:eastAsiaTheme="majorEastAsia" w:hAnsiTheme="majorEastAsia" w:cs="宋体"/>
                <w:sz w:val="21"/>
                <w:szCs w:val="21"/>
              </w:rPr>
              <w:t>(</w:t>
            </w:r>
            <w:r w:rsidRPr="00ED558B">
              <w:rPr>
                <w:rFonts w:asciiTheme="majorEastAsia" w:eastAsiaTheme="majorEastAsia" w:hAnsiTheme="majorEastAsia" w:cs="宋体" w:hint="eastAsia"/>
                <w:sz w:val="21"/>
                <w:szCs w:val="21"/>
              </w:rPr>
              <w:t>扫描件加盖供应商公章</w:t>
            </w:r>
            <w:r w:rsidRPr="00ED558B">
              <w:rPr>
                <w:rFonts w:asciiTheme="majorEastAsia" w:eastAsiaTheme="majorEastAsia" w:hAnsiTheme="majorEastAsia" w:cs="宋体"/>
                <w:sz w:val="21"/>
                <w:szCs w:val="21"/>
              </w:rPr>
              <w:t>)</w:t>
            </w:r>
            <w:r w:rsidRPr="00ED558B">
              <w:rPr>
                <w:rFonts w:asciiTheme="majorEastAsia" w:eastAsiaTheme="majorEastAsia" w:hAnsiTheme="majorEastAsia" w:cs="宋体" w:hint="eastAsia"/>
                <w:sz w:val="21"/>
                <w:szCs w:val="21"/>
              </w:rPr>
              <w:t>进行评审，</w:t>
            </w:r>
            <w:r w:rsidR="00A27956" w:rsidRPr="00ED558B">
              <w:rPr>
                <w:rFonts w:asciiTheme="majorEastAsia" w:eastAsiaTheme="majorEastAsia" w:hAnsiTheme="majorEastAsia" w:cs="宋体" w:hint="eastAsia"/>
                <w:sz w:val="21"/>
                <w:szCs w:val="21"/>
              </w:rPr>
              <w:t>提供齐全并满足要求得1</w:t>
            </w:r>
            <w:r w:rsidR="00A27956" w:rsidRPr="00ED558B">
              <w:rPr>
                <w:rFonts w:asciiTheme="majorEastAsia" w:eastAsiaTheme="majorEastAsia" w:hAnsiTheme="majorEastAsia" w:cs="宋体"/>
                <w:sz w:val="21"/>
                <w:szCs w:val="21"/>
              </w:rPr>
              <w:t>0</w:t>
            </w:r>
            <w:r w:rsidR="00A27956" w:rsidRPr="00ED558B">
              <w:rPr>
                <w:rFonts w:asciiTheme="majorEastAsia" w:eastAsiaTheme="majorEastAsia" w:hAnsiTheme="majorEastAsia" w:cs="宋体" w:hint="eastAsia"/>
                <w:sz w:val="21"/>
                <w:szCs w:val="21"/>
              </w:rPr>
              <w:t>分，</w:t>
            </w:r>
            <w:r w:rsidR="000D0D99" w:rsidRPr="00ED558B">
              <w:rPr>
                <w:rFonts w:asciiTheme="majorEastAsia" w:eastAsiaTheme="majorEastAsia" w:hAnsiTheme="majorEastAsia" w:cs="宋体" w:hint="eastAsia"/>
                <w:sz w:val="21"/>
                <w:szCs w:val="21"/>
              </w:rPr>
              <w:t>授权书</w:t>
            </w:r>
            <w:r w:rsidR="004929F4" w:rsidRPr="00ED558B">
              <w:rPr>
                <w:rFonts w:asciiTheme="majorEastAsia" w:eastAsiaTheme="majorEastAsia" w:hAnsiTheme="majorEastAsia" w:cs="宋体" w:hint="eastAsia"/>
                <w:sz w:val="21"/>
                <w:szCs w:val="21"/>
              </w:rPr>
              <w:t>提供不全</w:t>
            </w:r>
            <w:r w:rsidRPr="00ED558B">
              <w:rPr>
                <w:rFonts w:asciiTheme="majorEastAsia" w:eastAsiaTheme="majorEastAsia" w:hAnsiTheme="majorEastAsia" w:cs="宋体" w:hint="eastAsia"/>
                <w:sz w:val="21"/>
                <w:szCs w:val="21"/>
              </w:rPr>
              <w:t>或提供的不符合要求</w:t>
            </w:r>
            <w:r w:rsidR="004929F4" w:rsidRPr="00ED558B">
              <w:rPr>
                <w:rFonts w:asciiTheme="majorEastAsia" w:eastAsiaTheme="majorEastAsia" w:hAnsiTheme="majorEastAsia" w:cs="宋体" w:hint="eastAsia"/>
                <w:sz w:val="21"/>
                <w:szCs w:val="21"/>
              </w:rPr>
              <w:t>此项不得分。</w:t>
            </w:r>
            <w:r w:rsidR="00A27956" w:rsidRPr="00ED558B">
              <w:rPr>
                <w:rFonts w:asciiTheme="majorEastAsia" w:eastAsiaTheme="majorEastAsia" w:hAnsiTheme="majorEastAsia" w:cs="宋体" w:hint="eastAsia"/>
                <w:sz w:val="21"/>
                <w:szCs w:val="21"/>
              </w:rPr>
              <w:t>提供的检测报告少于5项</w:t>
            </w:r>
            <w:r w:rsidR="00B47D98" w:rsidRPr="00ED558B">
              <w:rPr>
                <w:rFonts w:asciiTheme="majorEastAsia" w:eastAsiaTheme="majorEastAsia" w:hAnsiTheme="majorEastAsia" w:cs="宋体" w:hint="eastAsia"/>
                <w:sz w:val="21"/>
                <w:szCs w:val="21"/>
              </w:rPr>
              <w:t>（5个系统）</w:t>
            </w:r>
            <w:r w:rsidR="00A27956" w:rsidRPr="00ED558B">
              <w:rPr>
                <w:rFonts w:asciiTheme="majorEastAsia" w:eastAsiaTheme="majorEastAsia" w:hAnsiTheme="majorEastAsia" w:cs="宋体" w:hint="eastAsia"/>
                <w:sz w:val="21"/>
                <w:szCs w:val="21"/>
              </w:rPr>
              <w:t>本项不得分</w:t>
            </w:r>
            <w:r w:rsidRPr="00ED558B">
              <w:rPr>
                <w:rFonts w:asciiTheme="majorEastAsia" w:eastAsiaTheme="majorEastAsia" w:hAnsiTheme="majorEastAsia" w:cs="宋体" w:hint="eastAsia"/>
                <w:sz w:val="21"/>
                <w:szCs w:val="21"/>
              </w:rPr>
              <w:t>；</w:t>
            </w:r>
            <w:r w:rsidR="00A27956" w:rsidRPr="00ED558B">
              <w:rPr>
                <w:rFonts w:asciiTheme="majorEastAsia" w:eastAsiaTheme="majorEastAsia" w:hAnsiTheme="majorEastAsia" w:cs="宋体" w:hint="eastAsia"/>
                <w:sz w:val="21"/>
                <w:szCs w:val="21"/>
              </w:rPr>
              <w:t>本项最高得</w:t>
            </w:r>
            <w:r w:rsidR="00A27956" w:rsidRPr="00ED558B">
              <w:rPr>
                <w:rFonts w:asciiTheme="majorEastAsia" w:eastAsiaTheme="majorEastAsia" w:hAnsiTheme="majorEastAsia" w:cs="宋体"/>
                <w:sz w:val="21"/>
                <w:szCs w:val="21"/>
              </w:rPr>
              <w:t>10</w:t>
            </w:r>
            <w:r w:rsidR="00A27956"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3A4D739B"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r>
      <w:tr w:rsidR="00ED558B" w:rsidRPr="00ED558B" w14:paraId="2386E9A3" w14:textId="77777777" w:rsidTr="00AF3BB4">
        <w:trPr>
          <w:trHeight w:val="1551"/>
          <w:jc w:val="center"/>
        </w:trPr>
        <w:tc>
          <w:tcPr>
            <w:tcW w:w="394" w:type="pct"/>
            <w:vMerge/>
            <w:tcBorders>
              <w:left w:val="outset" w:sz="6" w:space="0" w:color="auto"/>
              <w:right w:val="outset" w:sz="6" w:space="0" w:color="auto"/>
            </w:tcBorders>
            <w:vAlign w:val="center"/>
          </w:tcPr>
          <w:p w14:paraId="3EB124BD" w14:textId="77777777" w:rsidR="006C3995" w:rsidRPr="00ED558B" w:rsidRDefault="006C3995" w:rsidP="001E05BF">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2CDB45E5"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7F4E59A7"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疫情防控措施</w:t>
            </w:r>
          </w:p>
          <w:p w14:paraId="731536DC" w14:textId="718F2AF0" w:rsidR="001F1A83" w:rsidRPr="00ED558B" w:rsidRDefault="001F1A83"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right w:val="outset" w:sz="6" w:space="0" w:color="auto"/>
            </w:tcBorders>
            <w:vAlign w:val="center"/>
          </w:tcPr>
          <w:p w14:paraId="0FE67981" w14:textId="441051E4" w:rsidR="006C3995" w:rsidRPr="00ED558B" w:rsidRDefault="006C3995"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根据供应商提供疫情防控措施进行评审，符合国家及项目所在地疫情防控要求且防控措施及防控流程有针对性的，得</w:t>
            </w:r>
            <w:r w:rsidRPr="00ED558B">
              <w:rPr>
                <w:rFonts w:asciiTheme="majorEastAsia" w:eastAsiaTheme="majorEastAsia" w:hAnsiTheme="majorEastAsia" w:cs="宋体"/>
                <w:sz w:val="21"/>
                <w:szCs w:val="21"/>
              </w:rPr>
              <w:t>3</w:t>
            </w:r>
            <w:r w:rsidRPr="00ED558B">
              <w:rPr>
                <w:rFonts w:asciiTheme="majorEastAsia" w:eastAsiaTheme="majorEastAsia" w:hAnsiTheme="majorEastAsia" w:cs="宋体" w:hint="eastAsia"/>
                <w:sz w:val="21"/>
                <w:szCs w:val="21"/>
              </w:rPr>
              <w:t>分，本项最高得</w:t>
            </w:r>
            <w:r w:rsidRPr="00ED558B">
              <w:rPr>
                <w:rFonts w:asciiTheme="majorEastAsia" w:eastAsiaTheme="majorEastAsia" w:hAnsiTheme="majorEastAsia" w:cs="宋体"/>
                <w:sz w:val="21"/>
                <w:szCs w:val="21"/>
              </w:rPr>
              <w:t>3</w:t>
            </w:r>
            <w:r w:rsidRPr="00ED558B">
              <w:rPr>
                <w:rFonts w:asciiTheme="majorEastAsia" w:eastAsiaTheme="majorEastAsia" w:hAnsiTheme="majorEastAsia" w:cs="宋体" w:hint="eastAsia"/>
                <w:sz w:val="21"/>
                <w:szCs w:val="21"/>
              </w:rPr>
              <w:t>分；未提供或提供不符合要求的，得</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w:t>
            </w:r>
          </w:p>
        </w:tc>
        <w:tc>
          <w:tcPr>
            <w:tcW w:w="665" w:type="pct"/>
            <w:gridSpan w:val="2"/>
            <w:vMerge/>
            <w:tcBorders>
              <w:left w:val="outset" w:sz="6" w:space="0" w:color="auto"/>
              <w:right w:val="outset" w:sz="6" w:space="0" w:color="auto"/>
            </w:tcBorders>
            <w:vAlign w:val="center"/>
          </w:tcPr>
          <w:p w14:paraId="17D00CC7" w14:textId="77777777" w:rsidR="006C3995" w:rsidRPr="00ED558B" w:rsidRDefault="006C3995" w:rsidP="001E05BF">
            <w:pPr>
              <w:pStyle w:val="11"/>
              <w:spacing w:line="400" w:lineRule="exact"/>
              <w:jc w:val="center"/>
              <w:rPr>
                <w:rFonts w:asciiTheme="majorEastAsia" w:eastAsiaTheme="majorEastAsia" w:hAnsiTheme="majorEastAsia" w:cs="宋体"/>
                <w:sz w:val="21"/>
                <w:szCs w:val="21"/>
              </w:rPr>
            </w:pPr>
          </w:p>
        </w:tc>
      </w:tr>
      <w:tr w:rsidR="00ED558B" w:rsidRPr="00ED558B" w14:paraId="0D0DF71A" w14:textId="77777777">
        <w:trPr>
          <w:trHeight w:val="761"/>
          <w:jc w:val="center"/>
        </w:trPr>
        <w:tc>
          <w:tcPr>
            <w:tcW w:w="394" w:type="pct"/>
            <w:vMerge/>
            <w:tcBorders>
              <w:left w:val="outset" w:sz="6" w:space="0" w:color="auto"/>
              <w:right w:val="outset" w:sz="6" w:space="0" w:color="auto"/>
            </w:tcBorders>
            <w:vAlign w:val="center"/>
          </w:tcPr>
          <w:p w14:paraId="18108AAE" w14:textId="77777777" w:rsidR="001E05BF" w:rsidRPr="00ED558B" w:rsidRDefault="001E05BF" w:rsidP="001E05BF">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4DA4E996" w14:textId="77777777" w:rsidR="001E05BF" w:rsidRPr="00ED558B" w:rsidRDefault="001E05BF"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商务标</w:t>
            </w:r>
          </w:p>
          <w:p w14:paraId="4AA1F80F" w14:textId="77777777" w:rsidR="001E05BF" w:rsidRPr="00ED558B" w:rsidRDefault="001E05BF" w:rsidP="001E05BF">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sz w:val="21"/>
                <w:szCs w:val="21"/>
              </w:rPr>
              <w:t>评审</w:t>
            </w:r>
          </w:p>
          <w:p w14:paraId="42B625C0" w14:textId="0D6BBF2D" w:rsidR="001E05BF" w:rsidRPr="00ED558B" w:rsidRDefault="001E05BF" w:rsidP="001E05BF">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w:t>
            </w:r>
            <w:r w:rsidRPr="00ED558B">
              <w:rPr>
                <w:rFonts w:asciiTheme="majorEastAsia" w:eastAsiaTheme="majorEastAsia" w:hAnsiTheme="majorEastAsia" w:cs="宋体" w:hint="eastAsia"/>
                <w:sz w:val="21"/>
                <w:szCs w:val="21"/>
              </w:rPr>
              <w:t>3</w:t>
            </w:r>
            <w:r w:rsidR="006C3995" w:rsidRPr="00ED558B">
              <w:rPr>
                <w:rFonts w:asciiTheme="majorEastAsia" w:eastAsiaTheme="majorEastAsia" w:hAnsiTheme="majorEastAsia" w:cs="宋体"/>
                <w:sz w:val="21"/>
                <w:szCs w:val="21"/>
              </w:rPr>
              <w:t>5</w:t>
            </w:r>
            <w:r w:rsidRPr="00ED558B">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single" w:sz="4" w:space="0" w:color="auto"/>
              <w:right w:val="outset" w:sz="6" w:space="0" w:color="auto"/>
            </w:tcBorders>
            <w:vAlign w:val="center"/>
          </w:tcPr>
          <w:p w14:paraId="4C743380" w14:textId="77777777" w:rsidR="001E05BF" w:rsidRPr="00ED558B" w:rsidRDefault="009A6142" w:rsidP="007C5CA9">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企业证书</w:t>
            </w:r>
          </w:p>
          <w:p w14:paraId="60D30978" w14:textId="223325BE" w:rsidR="004004CD" w:rsidRPr="00ED558B" w:rsidRDefault="004004CD" w:rsidP="007C5CA9">
            <w:pPr>
              <w:pStyle w:val="11"/>
              <w:spacing w:line="400" w:lineRule="exact"/>
              <w:jc w:val="center"/>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（3分）</w:t>
            </w:r>
          </w:p>
        </w:tc>
        <w:tc>
          <w:tcPr>
            <w:tcW w:w="2461" w:type="pct"/>
            <w:tcBorders>
              <w:top w:val="outset" w:sz="6" w:space="0" w:color="auto"/>
              <w:left w:val="outset" w:sz="6" w:space="0" w:color="auto"/>
              <w:bottom w:val="single" w:sz="4" w:space="0" w:color="auto"/>
              <w:right w:val="outset" w:sz="6" w:space="0" w:color="auto"/>
            </w:tcBorders>
            <w:vAlign w:val="center"/>
          </w:tcPr>
          <w:p w14:paraId="40A060B0" w14:textId="3EFB439C" w:rsidR="001E05BF" w:rsidRPr="00ED558B" w:rsidRDefault="009A6142"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根据供应商提供的质量体系认证证书、环境管理体系认证证书、职业健康体系认证证书进行评审，每提供</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个有效的得</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分，本项最高得</w:t>
            </w:r>
            <w:r w:rsidRPr="00ED558B">
              <w:rPr>
                <w:rFonts w:asciiTheme="majorEastAsia" w:eastAsiaTheme="majorEastAsia" w:hAnsiTheme="majorEastAsia" w:cs="宋体"/>
                <w:sz w:val="21"/>
                <w:szCs w:val="21"/>
              </w:rPr>
              <w:t>3</w:t>
            </w:r>
            <w:r w:rsidRPr="00ED558B">
              <w:rPr>
                <w:rFonts w:asciiTheme="majorEastAsia" w:eastAsiaTheme="majorEastAsia" w:hAnsiTheme="majorEastAsia" w:cs="宋体" w:hint="eastAsia"/>
                <w:sz w:val="21"/>
                <w:szCs w:val="21"/>
              </w:rPr>
              <w:t>分，未提供或提供不符合的得</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w:t>
            </w:r>
          </w:p>
        </w:tc>
        <w:tc>
          <w:tcPr>
            <w:tcW w:w="665" w:type="pct"/>
            <w:gridSpan w:val="2"/>
            <w:vMerge w:val="restart"/>
            <w:tcBorders>
              <w:top w:val="outset" w:sz="6" w:space="0" w:color="auto"/>
              <w:left w:val="outset" w:sz="6" w:space="0" w:color="auto"/>
              <w:right w:val="outset" w:sz="6" w:space="0" w:color="auto"/>
            </w:tcBorders>
            <w:vAlign w:val="center"/>
          </w:tcPr>
          <w:p w14:paraId="63AA0851" w14:textId="6AE09159" w:rsidR="001E05BF" w:rsidRPr="00ED558B" w:rsidRDefault="001E05BF" w:rsidP="001E05BF">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hint="eastAsia"/>
                <w:sz w:val="21"/>
                <w:szCs w:val="21"/>
              </w:rPr>
              <w:t>3</w:t>
            </w:r>
            <w:r w:rsidR="006C3995" w:rsidRPr="00ED558B">
              <w:rPr>
                <w:rFonts w:asciiTheme="majorEastAsia" w:eastAsiaTheme="majorEastAsia" w:hAnsiTheme="majorEastAsia" w:cs="宋体"/>
                <w:sz w:val="21"/>
                <w:szCs w:val="21"/>
              </w:rPr>
              <w:t>5</w:t>
            </w:r>
            <w:r w:rsidRPr="00ED558B">
              <w:rPr>
                <w:rFonts w:asciiTheme="majorEastAsia" w:eastAsiaTheme="majorEastAsia" w:hAnsiTheme="majorEastAsia" w:cs="宋体"/>
                <w:sz w:val="21"/>
                <w:szCs w:val="21"/>
              </w:rPr>
              <w:t>.00</w:t>
            </w:r>
          </w:p>
        </w:tc>
      </w:tr>
      <w:tr w:rsidR="00ED558B" w:rsidRPr="00ED558B" w14:paraId="1772FFF5" w14:textId="77777777">
        <w:trPr>
          <w:trHeight w:val="761"/>
          <w:jc w:val="center"/>
        </w:trPr>
        <w:tc>
          <w:tcPr>
            <w:tcW w:w="394" w:type="pct"/>
            <w:vMerge/>
            <w:tcBorders>
              <w:left w:val="outset" w:sz="6" w:space="0" w:color="auto"/>
              <w:right w:val="outset" w:sz="6" w:space="0" w:color="auto"/>
            </w:tcBorders>
            <w:vAlign w:val="center"/>
          </w:tcPr>
          <w:p w14:paraId="5FAE3715" w14:textId="77777777" w:rsidR="007C5CA9" w:rsidRPr="00ED558B" w:rsidRDefault="007C5CA9" w:rsidP="007C5CA9">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39841930" w14:textId="77777777" w:rsidR="007C5CA9" w:rsidRPr="00ED558B" w:rsidRDefault="007C5CA9" w:rsidP="007C5CA9">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1BC72A3F" w14:textId="3DBD1A00" w:rsidR="007C5CA9" w:rsidRPr="00ED558B" w:rsidRDefault="007C5CA9" w:rsidP="007C5CA9">
            <w:pPr>
              <w:spacing w:line="360" w:lineRule="auto"/>
              <w:jc w:val="center"/>
              <w:rPr>
                <w:rFonts w:ascii="宋体" w:hAnsi="Times New Roman" w:cs="宋体"/>
                <w:kern w:val="0"/>
                <w:sz w:val="19"/>
                <w:szCs w:val="19"/>
              </w:rPr>
            </w:pPr>
            <w:r w:rsidRPr="00ED558B">
              <w:rPr>
                <w:rFonts w:asciiTheme="majorEastAsia" w:eastAsiaTheme="majorEastAsia" w:hAnsiTheme="majorEastAsia" w:cs="宋体"/>
                <w:szCs w:val="21"/>
              </w:rPr>
              <w:t>类似工程业绩</w:t>
            </w:r>
            <w:r w:rsidRPr="00ED558B">
              <w:rPr>
                <w:rFonts w:asciiTheme="majorEastAsia" w:eastAsiaTheme="majorEastAsia" w:hAnsiTheme="majorEastAsia" w:cs="宋体" w:hint="eastAsia"/>
                <w:szCs w:val="21"/>
              </w:rPr>
              <w:t>（10分）</w:t>
            </w:r>
          </w:p>
        </w:tc>
        <w:tc>
          <w:tcPr>
            <w:tcW w:w="2461" w:type="pct"/>
            <w:tcBorders>
              <w:top w:val="outset" w:sz="6" w:space="0" w:color="auto"/>
              <w:left w:val="outset" w:sz="6" w:space="0" w:color="auto"/>
              <w:bottom w:val="single" w:sz="4" w:space="0" w:color="auto"/>
              <w:right w:val="outset" w:sz="6" w:space="0" w:color="auto"/>
            </w:tcBorders>
            <w:vAlign w:val="center"/>
          </w:tcPr>
          <w:p w14:paraId="42AC6444" w14:textId="0110FCEA" w:rsidR="007C5CA9" w:rsidRPr="00ED558B" w:rsidRDefault="007C5CA9"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近三年（201</w:t>
            </w:r>
            <w:r w:rsidRPr="00ED558B">
              <w:rPr>
                <w:rFonts w:asciiTheme="majorEastAsia" w:eastAsiaTheme="majorEastAsia" w:hAnsiTheme="majorEastAsia" w:cs="宋体"/>
                <w:sz w:val="21"/>
                <w:szCs w:val="21"/>
              </w:rPr>
              <w:t>9</w:t>
            </w:r>
            <w:r w:rsidRPr="00ED558B">
              <w:rPr>
                <w:rFonts w:asciiTheme="majorEastAsia" w:eastAsiaTheme="majorEastAsia" w:hAnsiTheme="majorEastAsia" w:cs="宋体" w:hint="eastAsia"/>
                <w:sz w:val="21"/>
                <w:szCs w:val="21"/>
              </w:rPr>
              <w:t>年1月1日至今）</w:t>
            </w:r>
            <w:r w:rsidRPr="00ED558B">
              <w:rPr>
                <w:rFonts w:asciiTheme="majorEastAsia" w:eastAsiaTheme="majorEastAsia" w:hAnsiTheme="majorEastAsia" w:cs="宋体"/>
                <w:sz w:val="21"/>
                <w:szCs w:val="21"/>
              </w:rPr>
              <w:t>每有</w:t>
            </w:r>
            <w:r w:rsidRPr="00ED558B">
              <w:rPr>
                <w:rFonts w:asciiTheme="majorEastAsia" w:eastAsiaTheme="majorEastAsia" w:hAnsiTheme="majorEastAsia" w:cs="宋体" w:hint="eastAsia"/>
                <w:sz w:val="21"/>
                <w:szCs w:val="21"/>
              </w:rPr>
              <w:t>1</w:t>
            </w:r>
            <w:r w:rsidRPr="00ED558B">
              <w:rPr>
                <w:rFonts w:asciiTheme="majorEastAsia" w:eastAsiaTheme="majorEastAsia" w:hAnsiTheme="majorEastAsia" w:cs="宋体"/>
                <w:sz w:val="21"/>
                <w:szCs w:val="21"/>
              </w:rPr>
              <w:t>项与本项目类似业绩加</w:t>
            </w:r>
            <w:r w:rsidRPr="00ED558B">
              <w:rPr>
                <w:rFonts w:asciiTheme="majorEastAsia" w:eastAsiaTheme="majorEastAsia" w:hAnsiTheme="majorEastAsia" w:cs="宋体" w:hint="eastAsia"/>
                <w:sz w:val="21"/>
                <w:szCs w:val="21"/>
              </w:rPr>
              <w:t>2</w:t>
            </w:r>
            <w:r w:rsidRPr="00ED558B">
              <w:rPr>
                <w:rFonts w:asciiTheme="majorEastAsia" w:eastAsiaTheme="majorEastAsia" w:hAnsiTheme="majorEastAsia" w:cs="宋体"/>
                <w:sz w:val="21"/>
                <w:szCs w:val="21"/>
              </w:rPr>
              <w:t>分，最多得</w:t>
            </w:r>
            <w:r w:rsidRPr="00ED558B">
              <w:rPr>
                <w:rFonts w:asciiTheme="majorEastAsia" w:eastAsiaTheme="majorEastAsia" w:hAnsiTheme="majorEastAsia" w:cs="宋体" w:hint="eastAsia"/>
                <w:sz w:val="21"/>
                <w:szCs w:val="21"/>
              </w:rPr>
              <w:t>10</w:t>
            </w:r>
            <w:r w:rsidRPr="00ED558B">
              <w:rPr>
                <w:rFonts w:asciiTheme="majorEastAsia" w:eastAsiaTheme="majorEastAsia" w:hAnsiTheme="majorEastAsia" w:cs="宋体"/>
                <w:sz w:val="21"/>
                <w:szCs w:val="21"/>
              </w:rPr>
              <w:t>分</w:t>
            </w:r>
            <w:r w:rsidR="00F1741A" w:rsidRPr="00ED558B">
              <w:rPr>
                <w:rFonts w:asciiTheme="majorEastAsia" w:eastAsiaTheme="majorEastAsia" w:hAnsiTheme="majorEastAsia" w:cs="宋体" w:hint="eastAsia"/>
                <w:sz w:val="21"/>
                <w:szCs w:val="21"/>
              </w:rPr>
              <w:t>，</w:t>
            </w:r>
            <w:r w:rsidRPr="00ED558B">
              <w:rPr>
                <w:rFonts w:asciiTheme="majorEastAsia" w:eastAsiaTheme="majorEastAsia" w:hAnsiTheme="majorEastAsia" w:cs="宋体" w:hint="eastAsia"/>
                <w:sz w:val="21"/>
                <w:szCs w:val="21"/>
              </w:rPr>
              <w:t>需提供中标通知书/成交通知书及合同</w:t>
            </w:r>
            <w:r w:rsidR="0023060C" w:rsidRPr="00ED558B">
              <w:rPr>
                <w:rFonts w:asciiTheme="majorEastAsia" w:eastAsiaTheme="majorEastAsia" w:hAnsiTheme="majorEastAsia" w:cs="宋体" w:hint="eastAsia"/>
                <w:sz w:val="21"/>
                <w:szCs w:val="21"/>
              </w:rPr>
              <w:t>。</w:t>
            </w:r>
          </w:p>
        </w:tc>
        <w:tc>
          <w:tcPr>
            <w:tcW w:w="665" w:type="pct"/>
            <w:gridSpan w:val="2"/>
            <w:vMerge/>
            <w:tcBorders>
              <w:top w:val="outset" w:sz="6" w:space="0" w:color="auto"/>
              <w:left w:val="outset" w:sz="6" w:space="0" w:color="auto"/>
              <w:right w:val="outset" w:sz="6" w:space="0" w:color="auto"/>
            </w:tcBorders>
            <w:vAlign w:val="center"/>
          </w:tcPr>
          <w:p w14:paraId="6A8F5313" w14:textId="77777777" w:rsidR="007C5CA9" w:rsidRPr="00ED558B" w:rsidRDefault="007C5CA9" w:rsidP="007C5CA9">
            <w:pPr>
              <w:pStyle w:val="11"/>
              <w:spacing w:line="400" w:lineRule="exact"/>
              <w:jc w:val="center"/>
              <w:rPr>
                <w:rFonts w:asciiTheme="majorEastAsia" w:eastAsiaTheme="majorEastAsia" w:hAnsiTheme="majorEastAsia" w:cs="宋体"/>
                <w:sz w:val="21"/>
                <w:szCs w:val="21"/>
              </w:rPr>
            </w:pPr>
          </w:p>
        </w:tc>
      </w:tr>
      <w:tr w:rsidR="00ED558B" w:rsidRPr="00ED558B" w14:paraId="6A7E10FF" w14:textId="77777777" w:rsidTr="00B408E1">
        <w:trPr>
          <w:trHeight w:val="761"/>
          <w:jc w:val="center"/>
        </w:trPr>
        <w:tc>
          <w:tcPr>
            <w:tcW w:w="394" w:type="pct"/>
            <w:vMerge/>
            <w:tcBorders>
              <w:left w:val="outset" w:sz="6" w:space="0" w:color="auto"/>
              <w:right w:val="outset" w:sz="6" w:space="0" w:color="auto"/>
            </w:tcBorders>
            <w:vAlign w:val="center"/>
          </w:tcPr>
          <w:p w14:paraId="4C890DFE" w14:textId="77777777" w:rsidR="00763C5D" w:rsidRPr="00ED558B" w:rsidRDefault="00763C5D"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40EAB3AC" w14:textId="77777777" w:rsidR="00763C5D" w:rsidRPr="00ED558B" w:rsidRDefault="00763C5D" w:rsidP="001E05BF">
            <w:pPr>
              <w:pStyle w:val="11"/>
              <w:spacing w:line="400" w:lineRule="exact"/>
              <w:jc w:val="center"/>
              <w:rPr>
                <w:rFonts w:asciiTheme="majorEastAsia" w:eastAsiaTheme="majorEastAsia" w:hAnsiTheme="majorEastAsia" w:cs="宋体"/>
                <w:sz w:val="21"/>
                <w:szCs w:val="21"/>
              </w:rPr>
            </w:pPr>
          </w:p>
        </w:tc>
        <w:tc>
          <w:tcPr>
            <w:tcW w:w="778" w:type="pct"/>
            <w:vMerge w:val="restart"/>
            <w:tcBorders>
              <w:top w:val="outset" w:sz="6" w:space="0" w:color="auto"/>
              <w:left w:val="outset" w:sz="6" w:space="0" w:color="auto"/>
              <w:right w:val="outset" w:sz="6" w:space="0" w:color="auto"/>
            </w:tcBorders>
            <w:vAlign w:val="center"/>
          </w:tcPr>
          <w:p w14:paraId="4DF07F58" w14:textId="77777777" w:rsidR="00763C5D" w:rsidRPr="00ED558B" w:rsidRDefault="00763C5D" w:rsidP="001E05BF">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团队实力</w:t>
            </w:r>
          </w:p>
          <w:p w14:paraId="06FBA4A1" w14:textId="041E543F" w:rsidR="004004CD" w:rsidRPr="00ED558B" w:rsidRDefault="004004CD" w:rsidP="001E05BF">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（4分）</w:t>
            </w:r>
          </w:p>
        </w:tc>
        <w:tc>
          <w:tcPr>
            <w:tcW w:w="2461" w:type="pct"/>
            <w:tcBorders>
              <w:top w:val="outset" w:sz="6" w:space="0" w:color="auto"/>
              <w:left w:val="outset" w:sz="6" w:space="0" w:color="auto"/>
              <w:bottom w:val="single" w:sz="4" w:space="0" w:color="auto"/>
              <w:right w:val="outset" w:sz="6" w:space="0" w:color="auto"/>
            </w:tcBorders>
            <w:vAlign w:val="center"/>
          </w:tcPr>
          <w:p w14:paraId="3B8DCD76" w14:textId="028D9CF7" w:rsidR="00763C5D" w:rsidRPr="00ED558B" w:rsidRDefault="00763C5D"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供应商拟投入本项目的项目负责人具有信息系统项目</w:t>
            </w:r>
            <w:r w:rsidR="00D0688D" w:rsidRPr="00ED558B">
              <w:rPr>
                <w:rFonts w:asciiTheme="majorEastAsia" w:eastAsiaTheme="majorEastAsia" w:hAnsiTheme="majorEastAsia" w:cs="宋体" w:hint="eastAsia"/>
                <w:sz w:val="21"/>
                <w:szCs w:val="21"/>
              </w:rPr>
              <w:t>经理</w:t>
            </w:r>
            <w:r w:rsidRPr="00ED558B">
              <w:rPr>
                <w:rFonts w:asciiTheme="majorEastAsia" w:eastAsiaTheme="majorEastAsia" w:hAnsiTheme="majorEastAsia" w:cs="宋体" w:hint="eastAsia"/>
                <w:sz w:val="21"/>
                <w:szCs w:val="21"/>
              </w:rPr>
              <w:t>、</w:t>
            </w:r>
            <w:r w:rsidR="00220DB9" w:rsidRPr="00ED558B">
              <w:rPr>
                <w:rFonts w:asciiTheme="majorEastAsia" w:eastAsiaTheme="majorEastAsia" w:hAnsiTheme="majorEastAsia" w:cs="宋体" w:hint="eastAsia"/>
                <w:sz w:val="21"/>
                <w:szCs w:val="21"/>
              </w:rPr>
              <w:t>机电工</w:t>
            </w:r>
            <w:r w:rsidRPr="00ED558B">
              <w:rPr>
                <w:rFonts w:asciiTheme="majorEastAsia" w:eastAsiaTheme="majorEastAsia" w:hAnsiTheme="majorEastAsia" w:cs="宋体" w:hint="eastAsia"/>
                <w:sz w:val="21"/>
                <w:szCs w:val="21"/>
              </w:rPr>
              <w:t>程</w:t>
            </w:r>
            <w:r w:rsidR="00D0688D" w:rsidRPr="00ED558B">
              <w:rPr>
                <w:rFonts w:asciiTheme="majorEastAsia" w:eastAsiaTheme="majorEastAsia" w:hAnsiTheme="majorEastAsia" w:cs="宋体" w:hint="eastAsia"/>
                <w:sz w:val="21"/>
                <w:szCs w:val="21"/>
              </w:rPr>
              <w:t>二</w:t>
            </w:r>
            <w:r w:rsidRPr="00ED558B">
              <w:rPr>
                <w:rFonts w:asciiTheme="majorEastAsia" w:eastAsiaTheme="majorEastAsia" w:hAnsiTheme="majorEastAsia" w:cs="宋体" w:hint="eastAsia"/>
                <w:sz w:val="21"/>
                <w:szCs w:val="21"/>
              </w:rPr>
              <w:t>级建造师证书</w:t>
            </w:r>
            <w:r w:rsidR="00864CC0" w:rsidRPr="00ED558B">
              <w:rPr>
                <w:rFonts w:asciiTheme="majorEastAsia" w:eastAsiaTheme="majorEastAsia" w:hAnsiTheme="majorEastAsia" w:cs="宋体" w:hint="eastAsia"/>
                <w:sz w:val="21"/>
                <w:szCs w:val="21"/>
              </w:rPr>
              <w:t>及以上</w:t>
            </w:r>
            <w:r w:rsidRPr="00ED558B">
              <w:rPr>
                <w:rFonts w:asciiTheme="majorEastAsia" w:eastAsiaTheme="majorEastAsia" w:hAnsiTheme="majorEastAsia" w:cs="宋体" w:hint="eastAsia"/>
                <w:sz w:val="21"/>
                <w:szCs w:val="21"/>
              </w:rPr>
              <w:t>的，每提供一项得</w:t>
            </w:r>
            <w:r w:rsidRPr="00ED558B">
              <w:rPr>
                <w:rFonts w:asciiTheme="majorEastAsia" w:eastAsiaTheme="majorEastAsia" w:hAnsiTheme="majorEastAsia" w:cs="宋体"/>
                <w:sz w:val="21"/>
                <w:szCs w:val="21"/>
              </w:rPr>
              <w:t>0.5</w:t>
            </w:r>
            <w:r w:rsidRPr="00ED558B">
              <w:rPr>
                <w:rFonts w:asciiTheme="majorEastAsia" w:eastAsiaTheme="majorEastAsia" w:hAnsiTheme="majorEastAsia" w:cs="宋体" w:hint="eastAsia"/>
                <w:sz w:val="21"/>
                <w:szCs w:val="21"/>
              </w:rPr>
              <w:t>分，满分</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分。</w:t>
            </w:r>
          </w:p>
          <w:p w14:paraId="23CAD683" w14:textId="09268DDB" w:rsidR="00B67184" w:rsidRPr="00ED558B" w:rsidRDefault="00B67184"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拟投入本项目的项目负责人具有大学本科以上学历、高级职称，每提供一项得</w:t>
            </w:r>
            <w:r w:rsidRPr="00ED558B">
              <w:rPr>
                <w:rFonts w:asciiTheme="majorEastAsia" w:eastAsiaTheme="majorEastAsia" w:hAnsiTheme="majorEastAsia" w:cs="宋体"/>
                <w:sz w:val="21"/>
                <w:szCs w:val="21"/>
              </w:rPr>
              <w:t>0.5</w:t>
            </w:r>
            <w:r w:rsidRPr="00ED558B">
              <w:rPr>
                <w:rFonts w:asciiTheme="majorEastAsia" w:eastAsiaTheme="majorEastAsia" w:hAnsiTheme="majorEastAsia" w:cs="宋体" w:hint="eastAsia"/>
                <w:sz w:val="21"/>
                <w:szCs w:val="21"/>
              </w:rPr>
              <w:t>分，满分</w:t>
            </w:r>
            <w:r w:rsidRPr="00ED558B">
              <w:rPr>
                <w:rFonts w:asciiTheme="majorEastAsia" w:eastAsiaTheme="majorEastAsia" w:hAnsiTheme="majorEastAsia" w:cs="宋体"/>
                <w:sz w:val="21"/>
                <w:szCs w:val="21"/>
              </w:rPr>
              <w:t>1</w:t>
            </w:r>
            <w:r w:rsidRPr="00ED558B">
              <w:rPr>
                <w:rFonts w:asciiTheme="majorEastAsia" w:eastAsiaTheme="majorEastAsia" w:hAnsiTheme="majorEastAsia" w:cs="宋体" w:hint="eastAsia"/>
                <w:sz w:val="21"/>
                <w:szCs w:val="21"/>
              </w:rPr>
              <w:t>分。</w:t>
            </w:r>
          </w:p>
          <w:p w14:paraId="7EE7717A" w14:textId="4A100BAC" w:rsidR="00763C5D" w:rsidRPr="00ED558B" w:rsidRDefault="00763C5D"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（提供有效证书复印件和供应商为其缴纳的近三个月养老保险证明资料复印件加盖公章。）</w:t>
            </w:r>
          </w:p>
        </w:tc>
        <w:tc>
          <w:tcPr>
            <w:tcW w:w="665" w:type="pct"/>
            <w:gridSpan w:val="2"/>
            <w:vMerge/>
            <w:tcBorders>
              <w:top w:val="outset" w:sz="6" w:space="0" w:color="auto"/>
              <w:left w:val="outset" w:sz="6" w:space="0" w:color="auto"/>
              <w:right w:val="outset" w:sz="6" w:space="0" w:color="auto"/>
            </w:tcBorders>
            <w:vAlign w:val="center"/>
          </w:tcPr>
          <w:p w14:paraId="0FF94FFB" w14:textId="77777777" w:rsidR="00763C5D" w:rsidRPr="00ED558B" w:rsidRDefault="00763C5D" w:rsidP="001E05BF">
            <w:pPr>
              <w:pStyle w:val="11"/>
              <w:spacing w:line="400" w:lineRule="exact"/>
              <w:jc w:val="center"/>
              <w:rPr>
                <w:rFonts w:asciiTheme="majorEastAsia" w:eastAsiaTheme="majorEastAsia" w:hAnsiTheme="majorEastAsia" w:cs="宋体"/>
                <w:sz w:val="21"/>
                <w:szCs w:val="21"/>
              </w:rPr>
            </w:pPr>
          </w:p>
        </w:tc>
      </w:tr>
      <w:tr w:rsidR="00ED558B" w:rsidRPr="00ED558B" w14:paraId="7B905E81" w14:textId="77777777" w:rsidTr="00B408E1">
        <w:trPr>
          <w:trHeight w:val="761"/>
          <w:jc w:val="center"/>
        </w:trPr>
        <w:tc>
          <w:tcPr>
            <w:tcW w:w="394" w:type="pct"/>
            <w:vMerge/>
            <w:tcBorders>
              <w:left w:val="outset" w:sz="6" w:space="0" w:color="auto"/>
              <w:right w:val="outset" w:sz="6" w:space="0" w:color="auto"/>
            </w:tcBorders>
            <w:vAlign w:val="center"/>
          </w:tcPr>
          <w:p w14:paraId="0379EBC7" w14:textId="77777777" w:rsidR="00763C5D" w:rsidRPr="00ED558B" w:rsidRDefault="00763C5D"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7756E1EB" w14:textId="77777777" w:rsidR="00763C5D" w:rsidRPr="00ED558B" w:rsidRDefault="00763C5D" w:rsidP="001E05BF">
            <w:pPr>
              <w:pStyle w:val="11"/>
              <w:spacing w:line="400" w:lineRule="exact"/>
              <w:jc w:val="center"/>
              <w:rPr>
                <w:rFonts w:asciiTheme="majorEastAsia" w:eastAsiaTheme="majorEastAsia" w:hAnsiTheme="majorEastAsia" w:cs="宋体"/>
                <w:sz w:val="21"/>
                <w:szCs w:val="21"/>
              </w:rPr>
            </w:pPr>
          </w:p>
        </w:tc>
        <w:tc>
          <w:tcPr>
            <w:tcW w:w="778" w:type="pct"/>
            <w:vMerge/>
            <w:tcBorders>
              <w:left w:val="outset" w:sz="6" w:space="0" w:color="auto"/>
              <w:bottom w:val="single" w:sz="4" w:space="0" w:color="auto"/>
              <w:right w:val="outset" w:sz="6" w:space="0" w:color="auto"/>
            </w:tcBorders>
            <w:vAlign w:val="center"/>
          </w:tcPr>
          <w:p w14:paraId="5B25F027" w14:textId="77777777" w:rsidR="00763C5D" w:rsidRPr="00ED558B" w:rsidRDefault="00763C5D" w:rsidP="001E05BF">
            <w:pPr>
              <w:spacing w:line="360" w:lineRule="auto"/>
              <w:jc w:val="center"/>
              <w:rPr>
                <w:rFonts w:asciiTheme="majorEastAsia" w:eastAsiaTheme="majorEastAsia" w:hAnsiTheme="majorEastAsia" w:cs="宋体"/>
                <w:szCs w:val="21"/>
              </w:rPr>
            </w:pPr>
          </w:p>
        </w:tc>
        <w:tc>
          <w:tcPr>
            <w:tcW w:w="2461" w:type="pct"/>
            <w:tcBorders>
              <w:top w:val="outset" w:sz="6" w:space="0" w:color="auto"/>
              <w:left w:val="outset" w:sz="6" w:space="0" w:color="auto"/>
              <w:bottom w:val="single" w:sz="4" w:space="0" w:color="auto"/>
              <w:right w:val="outset" w:sz="6" w:space="0" w:color="auto"/>
            </w:tcBorders>
            <w:vAlign w:val="center"/>
          </w:tcPr>
          <w:p w14:paraId="126C9FF3" w14:textId="7719A084" w:rsidR="00763C5D" w:rsidRPr="00ED558B" w:rsidRDefault="00763C5D"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供应商项目团队组员具有</w:t>
            </w:r>
            <w:r w:rsidR="00D0688D" w:rsidRPr="00ED558B">
              <w:rPr>
                <w:rFonts w:asciiTheme="majorEastAsia" w:eastAsiaTheme="majorEastAsia" w:hAnsiTheme="majorEastAsia" w:cs="宋体" w:hint="eastAsia"/>
                <w:sz w:val="21"/>
                <w:szCs w:val="21"/>
              </w:rPr>
              <w:t>中级职称、安防工程技术员、系统集成项目经理</w:t>
            </w:r>
            <w:r w:rsidRPr="00ED558B">
              <w:rPr>
                <w:rFonts w:asciiTheme="majorEastAsia" w:eastAsiaTheme="majorEastAsia" w:hAnsiTheme="majorEastAsia" w:cs="宋体" w:hint="eastAsia"/>
                <w:sz w:val="21"/>
                <w:szCs w:val="21"/>
              </w:rPr>
              <w:t>的，每提供一项得</w:t>
            </w:r>
            <w:r w:rsidRPr="00ED558B">
              <w:rPr>
                <w:rFonts w:asciiTheme="majorEastAsia" w:eastAsiaTheme="majorEastAsia" w:hAnsiTheme="majorEastAsia" w:cs="宋体"/>
                <w:sz w:val="21"/>
                <w:szCs w:val="21"/>
              </w:rPr>
              <w:t>0.5</w:t>
            </w:r>
            <w:r w:rsidRPr="00ED558B">
              <w:rPr>
                <w:rFonts w:asciiTheme="majorEastAsia" w:eastAsiaTheme="majorEastAsia" w:hAnsiTheme="majorEastAsia" w:cs="宋体" w:hint="eastAsia"/>
                <w:sz w:val="21"/>
                <w:szCs w:val="21"/>
              </w:rPr>
              <w:t>分，满分</w:t>
            </w:r>
            <w:r w:rsidRPr="00ED558B">
              <w:rPr>
                <w:rFonts w:asciiTheme="majorEastAsia" w:eastAsiaTheme="majorEastAsia" w:hAnsiTheme="majorEastAsia" w:cs="宋体"/>
                <w:sz w:val="21"/>
                <w:szCs w:val="21"/>
              </w:rPr>
              <w:t>2</w:t>
            </w:r>
            <w:r w:rsidRPr="00ED558B">
              <w:rPr>
                <w:rFonts w:asciiTheme="majorEastAsia" w:eastAsiaTheme="majorEastAsia" w:hAnsiTheme="majorEastAsia" w:cs="宋体" w:hint="eastAsia"/>
                <w:sz w:val="21"/>
                <w:szCs w:val="21"/>
              </w:rPr>
              <w:t xml:space="preserve"> 分。（项目负责人与组员的证书不重复计分）</w:t>
            </w:r>
          </w:p>
          <w:p w14:paraId="597AE4B4" w14:textId="6C40F090" w:rsidR="00763C5D" w:rsidRPr="00ED558B" w:rsidRDefault="00763C5D"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（提供有效证书复印件和供应商为其缴纳的近三个月养老保险证明资料复印件加盖公章。）</w:t>
            </w:r>
          </w:p>
        </w:tc>
        <w:tc>
          <w:tcPr>
            <w:tcW w:w="665" w:type="pct"/>
            <w:gridSpan w:val="2"/>
            <w:vMerge/>
            <w:tcBorders>
              <w:top w:val="outset" w:sz="6" w:space="0" w:color="auto"/>
              <w:left w:val="outset" w:sz="6" w:space="0" w:color="auto"/>
              <w:right w:val="outset" w:sz="6" w:space="0" w:color="auto"/>
            </w:tcBorders>
            <w:vAlign w:val="center"/>
          </w:tcPr>
          <w:p w14:paraId="5AA4B3BE" w14:textId="77777777" w:rsidR="00763C5D" w:rsidRPr="00ED558B" w:rsidRDefault="00763C5D" w:rsidP="001E05BF">
            <w:pPr>
              <w:pStyle w:val="11"/>
              <w:spacing w:line="400" w:lineRule="exact"/>
              <w:jc w:val="center"/>
              <w:rPr>
                <w:rFonts w:asciiTheme="majorEastAsia" w:eastAsiaTheme="majorEastAsia" w:hAnsiTheme="majorEastAsia" w:cs="宋体"/>
                <w:sz w:val="21"/>
                <w:szCs w:val="21"/>
              </w:rPr>
            </w:pPr>
          </w:p>
        </w:tc>
      </w:tr>
      <w:tr w:rsidR="00ED558B" w:rsidRPr="00ED558B" w14:paraId="39D5404D" w14:textId="77777777" w:rsidTr="00B408E1">
        <w:trPr>
          <w:trHeight w:val="761"/>
          <w:jc w:val="center"/>
        </w:trPr>
        <w:tc>
          <w:tcPr>
            <w:tcW w:w="394" w:type="pct"/>
            <w:vMerge/>
            <w:tcBorders>
              <w:left w:val="outset" w:sz="6" w:space="0" w:color="auto"/>
              <w:right w:val="outset" w:sz="6" w:space="0" w:color="auto"/>
            </w:tcBorders>
            <w:vAlign w:val="center"/>
          </w:tcPr>
          <w:p w14:paraId="027DC212" w14:textId="77777777" w:rsidR="009A6142" w:rsidRPr="00ED558B" w:rsidRDefault="009A6142"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2D8AE137" w14:textId="77777777" w:rsidR="009A6142" w:rsidRPr="00ED558B" w:rsidRDefault="009A6142" w:rsidP="001E05BF">
            <w:pPr>
              <w:pStyle w:val="11"/>
              <w:spacing w:line="400" w:lineRule="exact"/>
              <w:jc w:val="center"/>
              <w:rPr>
                <w:rFonts w:asciiTheme="majorEastAsia" w:eastAsiaTheme="majorEastAsia" w:hAnsiTheme="majorEastAsia" w:cs="宋体"/>
                <w:sz w:val="21"/>
                <w:szCs w:val="21"/>
              </w:rPr>
            </w:pPr>
          </w:p>
        </w:tc>
        <w:tc>
          <w:tcPr>
            <w:tcW w:w="778" w:type="pct"/>
            <w:tcBorders>
              <w:left w:val="outset" w:sz="6" w:space="0" w:color="auto"/>
              <w:bottom w:val="single" w:sz="4" w:space="0" w:color="auto"/>
              <w:right w:val="outset" w:sz="6" w:space="0" w:color="auto"/>
            </w:tcBorders>
            <w:vAlign w:val="center"/>
          </w:tcPr>
          <w:p w14:paraId="2C150ED7" w14:textId="77777777" w:rsidR="009A6142" w:rsidRPr="00ED558B" w:rsidRDefault="009A6142" w:rsidP="001E05BF">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售后服务及培训</w:t>
            </w:r>
          </w:p>
          <w:p w14:paraId="43EEC90F" w14:textId="4DC53222" w:rsidR="006C3995" w:rsidRPr="00ED558B" w:rsidRDefault="006C3995" w:rsidP="001E05BF">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（8分）</w:t>
            </w:r>
          </w:p>
        </w:tc>
        <w:tc>
          <w:tcPr>
            <w:tcW w:w="2461" w:type="pct"/>
            <w:tcBorders>
              <w:top w:val="outset" w:sz="6" w:space="0" w:color="auto"/>
              <w:left w:val="outset" w:sz="6" w:space="0" w:color="auto"/>
              <w:bottom w:val="single" w:sz="4" w:space="0" w:color="auto"/>
              <w:right w:val="outset" w:sz="6" w:space="0" w:color="auto"/>
            </w:tcBorders>
            <w:vAlign w:val="center"/>
          </w:tcPr>
          <w:p w14:paraId="44FCB09B" w14:textId="77777777" w:rsidR="004004CD" w:rsidRPr="00ED558B" w:rsidRDefault="009A6142"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根据投标供应商提供的售后服务根据供应商提供的针对本项目的售后服务及培训方案进行评审。</w:t>
            </w:r>
          </w:p>
          <w:p w14:paraId="3AA41945" w14:textId="5309CE28" w:rsidR="009A6142" w:rsidRPr="00ED558B" w:rsidRDefault="009A6142" w:rsidP="004004CD">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有完整的售后服务保障体系、售后服务技术措施、售后服务人员，培训方案及计划每提供一项符合要求的得</w:t>
            </w:r>
            <w:r w:rsidRPr="00ED558B">
              <w:rPr>
                <w:rFonts w:asciiTheme="majorEastAsia" w:eastAsiaTheme="majorEastAsia" w:hAnsiTheme="majorEastAsia" w:cs="宋体"/>
                <w:sz w:val="21"/>
                <w:szCs w:val="21"/>
              </w:rPr>
              <w:t>2</w:t>
            </w:r>
            <w:r w:rsidRPr="00ED558B">
              <w:rPr>
                <w:rFonts w:asciiTheme="majorEastAsia" w:eastAsiaTheme="majorEastAsia" w:hAnsiTheme="majorEastAsia" w:cs="宋体" w:hint="eastAsia"/>
                <w:sz w:val="21"/>
                <w:szCs w:val="21"/>
              </w:rPr>
              <w:t>分，未提供或提供不满足要求的得</w:t>
            </w:r>
            <w:r w:rsidRPr="00ED558B">
              <w:rPr>
                <w:rFonts w:asciiTheme="majorEastAsia" w:eastAsiaTheme="majorEastAsia" w:hAnsiTheme="majorEastAsia" w:cs="宋体"/>
                <w:sz w:val="21"/>
                <w:szCs w:val="21"/>
              </w:rPr>
              <w:t>0</w:t>
            </w:r>
            <w:r w:rsidRPr="00ED558B">
              <w:rPr>
                <w:rFonts w:asciiTheme="majorEastAsia" w:eastAsiaTheme="majorEastAsia" w:hAnsiTheme="majorEastAsia" w:cs="宋体" w:hint="eastAsia"/>
                <w:sz w:val="21"/>
                <w:szCs w:val="21"/>
              </w:rPr>
              <w:t>分。</w:t>
            </w:r>
            <w:r w:rsidR="004004CD" w:rsidRPr="00ED558B">
              <w:rPr>
                <w:rFonts w:asciiTheme="majorEastAsia" w:eastAsiaTheme="majorEastAsia" w:hAnsiTheme="majorEastAsia" w:cs="宋体" w:hint="eastAsia"/>
                <w:sz w:val="21"/>
                <w:szCs w:val="21"/>
              </w:rPr>
              <w:t>本项最高得</w:t>
            </w:r>
            <w:r w:rsidR="004004CD" w:rsidRPr="00ED558B">
              <w:rPr>
                <w:rFonts w:asciiTheme="majorEastAsia" w:eastAsiaTheme="majorEastAsia" w:hAnsiTheme="majorEastAsia" w:cs="宋体"/>
                <w:sz w:val="21"/>
                <w:szCs w:val="21"/>
              </w:rPr>
              <w:t>8</w:t>
            </w:r>
            <w:r w:rsidR="004004CD" w:rsidRPr="00ED558B">
              <w:rPr>
                <w:rFonts w:asciiTheme="majorEastAsia" w:eastAsiaTheme="majorEastAsia" w:hAnsiTheme="majorEastAsia" w:cs="宋体" w:hint="eastAsia"/>
                <w:sz w:val="21"/>
                <w:szCs w:val="21"/>
              </w:rPr>
              <w:t>分。</w:t>
            </w:r>
          </w:p>
        </w:tc>
        <w:tc>
          <w:tcPr>
            <w:tcW w:w="665" w:type="pct"/>
            <w:gridSpan w:val="2"/>
            <w:vMerge/>
            <w:tcBorders>
              <w:top w:val="outset" w:sz="6" w:space="0" w:color="auto"/>
              <w:left w:val="outset" w:sz="6" w:space="0" w:color="auto"/>
              <w:right w:val="outset" w:sz="6" w:space="0" w:color="auto"/>
            </w:tcBorders>
            <w:vAlign w:val="center"/>
          </w:tcPr>
          <w:p w14:paraId="446A3738" w14:textId="77777777" w:rsidR="009A6142" w:rsidRPr="00ED558B" w:rsidRDefault="009A6142" w:rsidP="001E05BF">
            <w:pPr>
              <w:pStyle w:val="11"/>
              <w:spacing w:line="400" w:lineRule="exact"/>
              <w:jc w:val="center"/>
              <w:rPr>
                <w:rFonts w:asciiTheme="majorEastAsia" w:eastAsiaTheme="majorEastAsia" w:hAnsiTheme="majorEastAsia" w:cs="宋体"/>
                <w:sz w:val="21"/>
                <w:szCs w:val="21"/>
              </w:rPr>
            </w:pPr>
          </w:p>
        </w:tc>
      </w:tr>
      <w:tr w:rsidR="00ED558B" w:rsidRPr="00ED558B" w14:paraId="3CA13B0E" w14:textId="77777777">
        <w:trPr>
          <w:trHeight w:val="761"/>
          <w:jc w:val="center"/>
        </w:trPr>
        <w:tc>
          <w:tcPr>
            <w:tcW w:w="394" w:type="pct"/>
            <w:vMerge/>
            <w:tcBorders>
              <w:left w:val="outset" w:sz="6" w:space="0" w:color="auto"/>
              <w:right w:val="outset" w:sz="6" w:space="0" w:color="auto"/>
            </w:tcBorders>
            <w:vAlign w:val="center"/>
          </w:tcPr>
          <w:p w14:paraId="6BCD5498" w14:textId="77777777" w:rsidR="001E05BF" w:rsidRPr="00ED558B" w:rsidRDefault="001E05BF" w:rsidP="001E05BF">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3F33353E" w14:textId="77777777" w:rsidR="001E05BF" w:rsidRPr="00ED558B" w:rsidRDefault="001E05BF" w:rsidP="001E05BF">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2A8E6643" w14:textId="77777777" w:rsidR="001E05BF" w:rsidRPr="00ED558B" w:rsidRDefault="001E05BF" w:rsidP="001E05BF">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信用评价系（10分）</w:t>
            </w:r>
          </w:p>
        </w:tc>
        <w:tc>
          <w:tcPr>
            <w:tcW w:w="2461" w:type="pct"/>
            <w:tcBorders>
              <w:top w:val="outset" w:sz="6" w:space="0" w:color="auto"/>
              <w:left w:val="outset" w:sz="6" w:space="0" w:color="auto"/>
              <w:bottom w:val="single" w:sz="4" w:space="0" w:color="auto"/>
              <w:right w:val="outset" w:sz="6" w:space="0" w:color="auto"/>
            </w:tcBorders>
            <w:vAlign w:val="center"/>
          </w:tcPr>
          <w:p w14:paraId="33F5F0E8" w14:textId="77777777" w:rsidR="001E05BF" w:rsidRPr="00ED558B" w:rsidRDefault="001E05BF"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采用分值折算法，按照《新疆维吾尔自治区建筑市场信用评价管理办法（试行）》规定，以投标企业投标截止时自治区住房城乡建设行业信用信息管理平台公布的信用分值为准，按照折算公式折算该企业信用得分。</w:t>
            </w:r>
          </w:p>
          <w:p w14:paraId="7D27C294" w14:textId="77777777" w:rsidR="001E05BF" w:rsidRPr="00ED558B" w:rsidRDefault="001E05BF"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企业信用得分=信用分值÷140×10</w:t>
            </w:r>
          </w:p>
          <w:p w14:paraId="7960A0D9" w14:textId="77777777" w:rsidR="001E05BF" w:rsidRPr="00ED558B" w:rsidRDefault="001E05BF" w:rsidP="007C5CA9">
            <w:pPr>
              <w:pStyle w:val="11"/>
              <w:spacing w:line="400" w:lineRule="exact"/>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注：企业信用分值超过140分时按140分计算</w:t>
            </w:r>
          </w:p>
        </w:tc>
        <w:tc>
          <w:tcPr>
            <w:tcW w:w="665" w:type="pct"/>
            <w:gridSpan w:val="2"/>
            <w:vMerge/>
            <w:tcBorders>
              <w:left w:val="outset" w:sz="6" w:space="0" w:color="auto"/>
              <w:right w:val="outset" w:sz="6" w:space="0" w:color="auto"/>
            </w:tcBorders>
            <w:vAlign w:val="center"/>
          </w:tcPr>
          <w:p w14:paraId="0B07930E" w14:textId="77777777" w:rsidR="001E05BF" w:rsidRPr="00ED558B" w:rsidRDefault="001E05BF" w:rsidP="001E05BF">
            <w:pPr>
              <w:pStyle w:val="11"/>
              <w:spacing w:line="400" w:lineRule="exact"/>
              <w:jc w:val="center"/>
              <w:rPr>
                <w:rFonts w:asciiTheme="majorEastAsia" w:eastAsiaTheme="majorEastAsia" w:hAnsiTheme="majorEastAsia" w:cs="宋体"/>
                <w:sz w:val="21"/>
                <w:szCs w:val="21"/>
              </w:rPr>
            </w:pPr>
          </w:p>
        </w:tc>
      </w:tr>
      <w:tr w:rsidR="00ED558B" w:rsidRPr="00ED558B" w14:paraId="4EBE9A08"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7793C5F8"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p>
        </w:tc>
        <w:tc>
          <w:tcPr>
            <w:tcW w:w="702" w:type="pct"/>
            <w:tcBorders>
              <w:top w:val="outset" w:sz="6" w:space="0" w:color="auto"/>
              <w:left w:val="outset" w:sz="6" w:space="0" w:color="auto"/>
              <w:bottom w:val="outset" w:sz="6" w:space="0" w:color="auto"/>
              <w:right w:val="outset" w:sz="6" w:space="0" w:color="auto"/>
            </w:tcBorders>
            <w:vAlign w:val="center"/>
          </w:tcPr>
          <w:p w14:paraId="7B1EB8E5"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合计</w:t>
            </w:r>
          </w:p>
        </w:tc>
        <w:tc>
          <w:tcPr>
            <w:tcW w:w="778" w:type="pct"/>
            <w:tcBorders>
              <w:top w:val="outset" w:sz="6" w:space="0" w:color="auto"/>
              <w:left w:val="outset" w:sz="6" w:space="0" w:color="auto"/>
              <w:bottom w:val="outset" w:sz="6" w:space="0" w:color="auto"/>
              <w:right w:val="outset" w:sz="6" w:space="0" w:color="auto"/>
            </w:tcBorders>
            <w:vAlign w:val="center"/>
          </w:tcPr>
          <w:p w14:paraId="64A8287E"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p>
        </w:tc>
        <w:tc>
          <w:tcPr>
            <w:tcW w:w="2461" w:type="pct"/>
            <w:tcBorders>
              <w:top w:val="outset" w:sz="6" w:space="0" w:color="auto"/>
              <w:left w:val="outset" w:sz="6" w:space="0" w:color="auto"/>
              <w:bottom w:val="outset" w:sz="6" w:space="0" w:color="auto"/>
              <w:right w:val="outset" w:sz="6" w:space="0" w:color="auto"/>
            </w:tcBorders>
            <w:vAlign w:val="center"/>
          </w:tcPr>
          <w:p w14:paraId="22265AFE"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347D875C"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r w:rsidRPr="00ED558B">
              <w:rPr>
                <w:rFonts w:asciiTheme="majorEastAsia" w:eastAsiaTheme="majorEastAsia" w:hAnsiTheme="majorEastAsia" w:cs="宋体"/>
                <w:sz w:val="21"/>
                <w:szCs w:val="21"/>
              </w:rPr>
              <w:t>100%</w:t>
            </w:r>
          </w:p>
        </w:tc>
      </w:tr>
      <w:tr w:rsidR="001E05BF" w:rsidRPr="00ED558B" w14:paraId="22C7642A"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127F4EF" w14:textId="77777777" w:rsidR="001E05BF" w:rsidRPr="00ED558B" w:rsidRDefault="001E05BF" w:rsidP="001E05BF">
            <w:pPr>
              <w:pStyle w:val="11"/>
              <w:spacing w:line="400" w:lineRule="exact"/>
              <w:jc w:val="center"/>
              <w:rPr>
                <w:rFonts w:asciiTheme="majorEastAsia" w:eastAsiaTheme="majorEastAsia" w:hAnsiTheme="majorEastAsia"/>
                <w:sz w:val="21"/>
                <w:szCs w:val="21"/>
              </w:rPr>
            </w:pPr>
          </w:p>
        </w:tc>
        <w:tc>
          <w:tcPr>
            <w:tcW w:w="4606" w:type="pct"/>
            <w:gridSpan w:val="5"/>
            <w:tcBorders>
              <w:top w:val="outset" w:sz="6" w:space="0" w:color="auto"/>
              <w:left w:val="outset" w:sz="6" w:space="0" w:color="auto"/>
              <w:bottom w:val="outset" w:sz="6" w:space="0" w:color="auto"/>
              <w:right w:val="outset" w:sz="6" w:space="0" w:color="auto"/>
            </w:tcBorders>
            <w:vAlign w:val="center"/>
          </w:tcPr>
          <w:p w14:paraId="74EC27FF" w14:textId="77777777" w:rsidR="001E05BF" w:rsidRPr="00ED558B" w:rsidRDefault="001E05BF" w:rsidP="001E05BF">
            <w:pPr>
              <w:pStyle w:val="11"/>
              <w:spacing w:line="400" w:lineRule="exact"/>
              <w:rPr>
                <w:rFonts w:asciiTheme="majorEastAsia" w:eastAsiaTheme="majorEastAsia" w:hAnsiTheme="majorEastAsia"/>
                <w:sz w:val="21"/>
                <w:szCs w:val="21"/>
              </w:rPr>
            </w:pPr>
            <w:r w:rsidRPr="00ED558B">
              <w:rPr>
                <w:rFonts w:asciiTheme="majorEastAsia" w:eastAsiaTheme="majorEastAsia" w:hAnsiTheme="majorEastAsia" w:cs="宋体"/>
                <w:sz w:val="21"/>
                <w:szCs w:val="21"/>
              </w:rPr>
              <w:t>注：1、计算过程中，算术平均值保留2位小数（百分比亦取2位小数），第三位小数四舍五入。</w:t>
            </w:r>
            <w:r w:rsidRPr="00ED558B">
              <w:rPr>
                <w:rFonts w:asciiTheme="majorEastAsia" w:eastAsiaTheme="majorEastAsia" w:hAnsiTheme="majorEastAsia" w:cs="宋体"/>
                <w:sz w:val="21"/>
                <w:szCs w:val="21"/>
              </w:rPr>
              <w:br/>
              <w:t>2、</w:t>
            </w:r>
            <w:r w:rsidRPr="00ED558B">
              <w:rPr>
                <w:rFonts w:asciiTheme="majorEastAsia" w:eastAsiaTheme="majorEastAsia" w:hAnsiTheme="majorEastAsia" w:cs="宋体" w:hint="eastAsia"/>
                <w:sz w:val="21"/>
                <w:szCs w:val="21"/>
              </w:rPr>
              <w:t>供应商</w:t>
            </w:r>
            <w:r w:rsidRPr="00ED558B">
              <w:rPr>
                <w:rFonts w:asciiTheme="majorEastAsia" w:eastAsiaTheme="majorEastAsia" w:hAnsiTheme="majorEastAsia" w:cs="宋体"/>
                <w:sz w:val="21"/>
                <w:szCs w:val="21"/>
              </w:rPr>
              <w:t>的最终得分为：所有评委对其评分的算术平均值。</w:t>
            </w:r>
          </w:p>
        </w:tc>
      </w:tr>
      <w:bookmarkEnd w:id="171"/>
    </w:tbl>
    <w:p w14:paraId="565A6E4E" w14:textId="77777777" w:rsidR="00FE5946" w:rsidRPr="00ED558B" w:rsidRDefault="00FE5946">
      <w:pPr>
        <w:rPr>
          <w:rFonts w:asciiTheme="majorEastAsia" w:eastAsiaTheme="majorEastAsia" w:hAnsiTheme="majorEastAsia"/>
          <w:sz w:val="20"/>
        </w:rPr>
      </w:pPr>
    </w:p>
    <w:p w14:paraId="66469860" w14:textId="77777777" w:rsidR="00FE5946" w:rsidRPr="00ED558B" w:rsidRDefault="00A4392B">
      <w:pPr>
        <w:pStyle w:val="201"/>
        <w:spacing w:line="360" w:lineRule="auto"/>
        <w:jc w:val="left"/>
        <w:rPr>
          <w:rFonts w:asciiTheme="majorEastAsia" w:eastAsiaTheme="majorEastAsia" w:hAnsiTheme="majorEastAsia"/>
          <w:sz w:val="21"/>
          <w:szCs w:val="21"/>
        </w:rPr>
      </w:pPr>
      <w:bookmarkStart w:id="172" w:name="_Toc91605525"/>
      <w:bookmarkStart w:id="173" w:name="_Toc76665110"/>
      <w:r w:rsidRPr="00ED558B">
        <w:rPr>
          <w:rFonts w:asciiTheme="majorEastAsia" w:eastAsiaTheme="majorEastAsia" w:hAnsiTheme="majorEastAsia" w:hint="eastAsia"/>
          <w:sz w:val="21"/>
          <w:szCs w:val="21"/>
        </w:rPr>
        <w:t>三、推荐成交供应商</w:t>
      </w:r>
      <w:bookmarkEnd w:id="172"/>
      <w:bookmarkEnd w:id="173"/>
    </w:p>
    <w:p w14:paraId="3D50863F"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553B03E4"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541115F9"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2.评分计算方法解释</w:t>
      </w:r>
    </w:p>
    <w:p w14:paraId="2E84CAA0"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（1）供应商的评审得分是指所有磋商小组成员对其评分的算术平均值。</w:t>
      </w:r>
    </w:p>
    <w:p w14:paraId="375E1572"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（2）计算过程中，算术平均值保留2位小数（百分比亦取2位小数），第三位小数四舍五入。</w:t>
      </w:r>
    </w:p>
    <w:p w14:paraId="2F698E88" w14:textId="77777777" w:rsidR="00FE5946" w:rsidRPr="00ED558B" w:rsidRDefault="00A4392B">
      <w:pPr>
        <w:pStyle w:val="201"/>
        <w:spacing w:line="360" w:lineRule="auto"/>
        <w:jc w:val="left"/>
        <w:rPr>
          <w:rFonts w:asciiTheme="majorEastAsia" w:eastAsiaTheme="majorEastAsia" w:hAnsiTheme="majorEastAsia"/>
          <w:sz w:val="21"/>
          <w:szCs w:val="21"/>
        </w:rPr>
      </w:pPr>
      <w:bookmarkStart w:id="174" w:name="_Toc91605526"/>
      <w:bookmarkStart w:id="175" w:name="_Toc76665111"/>
      <w:r w:rsidRPr="00ED558B">
        <w:rPr>
          <w:rFonts w:asciiTheme="majorEastAsia" w:eastAsiaTheme="majorEastAsia" w:hAnsiTheme="majorEastAsia" w:hint="eastAsia"/>
          <w:sz w:val="21"/>
          <w:szCs w:val="21"/>
        </w:rPr>
        <w:t>四、确定成交供应商</w:t>
      </w:r>
      <w:bookmarkEnd w:id="174"/>
      <w:bookmarkEnd w:id="175"/>
    </w:p>
    <w:p w14:paraId="7F8DC242"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1.采购代理机构应当在评审结束后2个工作日内将评审报告送采购人确认。</w:t>
      </w:r>
    </w:p>
    <w:p w14:paraId="7C62496C" w14:textId="77777777" w:rsidR="00FE5946" w:rsidRPr="00ED558B"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ED558B">
        <w:rPr>
          <w:rFonts w:asciiTheme="majorEastAsia" w:eastAsiaTheme="majorEastAsia" w:hAnsiTheme="majorEastAsia" w:hint="eastAsia"/>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A7A05B" w14:textId="77777777" w:rsidR="00FE5946" w:rsidRPr="00ED558B" w:rsidRDefault="00A4392B">
      <w:pPr>
        <w:rPr>
          <w:rFonts w:asciiTheme="majorEastAsia" w:eastAsiaTheme="majorEastAsia" w:hAnsiTheme="majorEastAsia"/>
          <w:sz w:val="28"/>
        </w:rPr>
      </w:pPr>
      <w:r w:rsidRPr="00ED558B">
        <w:rPr>
          <w:rFonts w:asciiTheme="majorEastAsia" w:eastAsiaTheme="majorEastAsia" w:hAnsiTheme="majorEastAsia" w:hint="eastAsia"/>
          <w:sz w:val="28"/>
        </w:rPr>
        <w:br w:type="page"/>
      </w:r>
    </w:p>
    <w:p w14:paraId="76BFA117" w14:textId="77777777"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bookmarkStart w:id="176" w:name="_Toc91605527"/>
      <w:bookmarkStart w:id="177" w:name="_Toc6170"/>
      <w:bookmarkStart w:id="178" w:name="_Toc532543567"/>
      <w:bookmarkStart w:id="179" w:name="_Toc531075011"/>
      <w:r w:rsidRPr="00ED558B">
        <w:rPr>
          <w:rFonts w:asciiTheme="majorEastAsia" w:eastAsiaTheme="majorEastAsia" w:hAnsiTheme="majorEastAsia" w:hint="eastAsia"/>
          <w:sz w:val="32"/>
          <w:szCs w:val="32"/>
        </w:rPr>
        <w:lastRenderedPageBreak/>
        <w:t>第五章 合同条款</w:t>
      </w:r>
      <w:bookmarkEnd w:id="176"/>
    </w:p>
    <w:bookmarkEnd w:id="165"/>
    <w:bookmarkEnd w:id="166"/>
    <w:bookmarkEnd w:id="167"/>
    <w:bookmarkEnd w:id="168"/>
    <w:bookmarkEnd w:id="177"/>
    <w:bookmarkEnd w:id="178"/>
    <w:bookmarkEnd w:id="179"/>
    <w:p w14:paraId="3093EDFC" w14:textId="77777777" w:rsidR="00FE5946" w:rsidRPr="00ED558B" w:rsidRDefault="00FE5946">
      <w:pPr>
        <w:pStyle w:val="230"/>
        <w:spacing w:line="360" w:lineRule="auto"/>
        <w:rPr>
          <w:rFonts w:asciiTheme="majorEastAsia" w:eastAsiaTheme="majorEastAsia" w:hAnsiTheme="majorEastAsia"/>
          <w:b/>
          <w:szCs w:val="21"/>
        </w:rPr>
      </w:pPr>
    </w:p>
    <w:p w14:paraId="361DB57D" w14:textId="77777777" w:rsidR="00FE5946" w:rsidRPr="00ED558B" w:rsidRDefault="00FE5946">
      <w:pPr>
        <w:adjustRightInd w:val="0"/>
        <w:snapToGrid w:val="0"/>
        <w:rPr>
          <w:rFonts w:asciiTheme="majorEastAsia" w:eastAsiaTheme="majorEastAsia" w:hAnsiTheme="majorEastAsia"/>
          <w:b/>
          <w:snapToGrid w:val="0"/>
          <w:kern w:val="0"/>
          <w:szCs w:val="21"/>
        </w:rPr>
      </w:pPr>
    </w:p>
    <w:p w14:paraId="2CC84731" w14:textId="77777777" w:rsidR="00FE5946" w:rsidRPr="00ED558B" w:rsidRDefault="00FE5946">
      <w:pPr>
        <w:adjustRightInd w:val="0"/>
        <w:snapToGrid w:val="0"/>
        <w:rPr>
          <w:rFonts w:asciiTheme="majorEastAsia" w:eastAsiaTheme="majorEastAsia" w:hAnsiTheme="majorEastAsia"/>
          <w:b/>
          <w:snapToGrid w:val="0"/>
          <w:kern w:val="0"/>
          <w:szCs w:val="21"/>
        </w:rPr>
      </w:pPr>
    </w:p>
    <w:p w14:paraId="1A5FE0EB" w14:textId="77777777" w:rsidR="00FE5946" w:rsidRPr="00ED558B" w:rsidRDefault="00A4392B">
      <w:pPr>
        <w:adjustRightInd w:val="0"/>
        <w:snapToGrid w:val="0"/>
        <w:ind w:firstLineChars="2800" w:firstLine="5903"/>
        <w:rPr>
          <w:rFonts w:asciiTheme="majorEastAsia" w:eastAsiaTheme="majorEastAsia" w:hAnsiTheme="majorEastAsia" w:cstheme="majorEastAsia"/>
          <w:b/>
          <w:snapToGrid w:val="0"/>
          <w:kern w:val="0"/>
          <w:szCs w:val="21"/>
        </w:rPr>
      </w:pPr>
      <w:r w:rsidRPr="00ED558B">
        <w:rPr>
          <w:rFonts w:asciiTheme="majorEastAsia" w:eastAsiaTheme="majorEastAsia" w:hAnsiTheme="majorEastAsia" w:hint="eastAsia"/>
          <w:b/>
          <w:snapToGrid w:val="0"/>
          <w:kern w:val="0"/>
          <w:szCs w:val="21"/>
        </w:rPr>
        <w:t>合</w:t>
      </w:r>
      <w:r w:rsidRPr="00ED558B">
        <w:rPr>
          <w:rFonts w:asciiTheme="majorEastAsia" w:eastAsiaTheme="majorEastAsia" w:hAnsiTheme="majorEastAsia" w:cstheme="majorEastAsia" w:hint="eastAsia"/>
          <w:b/>
          <w:snapToGrid w:val="0"/>
          <w:kern w:val="0"/>
          <w:sz w:val="24"/>
          <w:szCs w:val="24"/>
        </w:rPr>
        <w:t>同编号：</w:t>
      </w:r>
    </w:p>
    <w:p w14:paraId="6B446119" w14:textId="77777777" w:rsidR="00FE5946" w:rsidRPr="00ED558B" w:rsidRDefault="00FE5946">
      <w:pPr>
        <w:adjustRightInd w:val="0"/>
        <w:snapToGrid w:val="0"/>
        <w:ind w:left="480"/>
        <w:jc w:val="center"/>
        <w:rPr>
          <w:rFonts w:asciiTheme="majorEastAsia" w:eastAsiaTheme="majorEastAsia" w:hAnsiTheme="majorEastAsia"/>
          <w:b/>
          <w:sz w:val="36"/>
          <w:szCs w:val="36"/>
        </w:rPr>
      </w:pPr>
    </w:p>
    <w:p w14:paraId="394DF218" w14:textId="77777777" w:rsidR="00FE5946" w:rsidRPr="00ED558B" w:rsidRDefault="00FE5946">
      <w:pPr>
        <w:adjustRightInd w:val="0"/>
        <w:snapToGrid w:val="0"/>
        <w:ind w:left="480"/>
        <w:jc w:val="center"/>
        <w:rPr>
          <w:rFonts w:asciiTheme="majorEastAsia" w:eastAsiaTheme="majorEastAsia" w:hAnsiTheme="majorEastAsia"/>
          <w:b/>
          <w:sz w:val="36"/>
          <w:szCs w:val="36"/>
        </w:rPr>
      </w:pPr>
    </w:p>
    <w:p w14:paraId="7E4D5FDA" w14:textId="77777777" w:rsidR="00FE5946" w:rsidRPr="00ED558B" w:rsidRDefault="00FE5946">
      <w:pPr>
        <w:adjustRightInd w:val="0"/>
        <w:snapToGrid w:val="0"/>
        <w:ind w:left="480"/>
        <w:jc w:val="center"/>
        <w:rPr>
          <w:rFonts w:asciiTheme="majorEastAsia" w:eastAsiaTheme="majorEastAsia" w:hAnsiTheme="majorEastAsia"/>
          <w:b/>
          <w:sz w:val="52"/>
          <w:szCs w:val="52"/>
        </w:rPr>
      </w:pPr>
    </w:p>
    <w:p w14:paraId="796325ED" w14:textId="77777777" w:rsidR="00FE5946" w:rsidRPr="00ED558B" w:rsidRDefault="00FE5946">
      <w:pPr>
        <w:spacing w:line="560" w:lineRule="exact"/>
        <w:jc w:val="center"/>
        <w:rPr>
          <w:rFonts w:asciiTheme="majorEastAsia" w:eastAsiaTheme="majorEastAsia" w:hAnsiTheme="majorEastAsia" w:cstheme="majorEastAsia"/>
          <w:b/>
          <w:kern w:val="0"/>
          <w:sz w:val="36"/>
          <w:szCs w:val="36"/>
        </w:rPr>
      </w:pPr>
    </w:p>
    <w:p w14:paraId="6BB2FF7D" w14:textId="1B38EC9D" w:rsidR="00FE5946" w:rsidRPr="00ED558B" w:rsidRDefault="004E2082">
      <w:pPr>
        <w:spacing w:line="560" w:lineRule="exact"/>
        <w:jc w:val="center"/>
        <w:rPr>
          <w:rFonts w:asciiTheme="majorEastAsia" w:eastAsiaTheme="majorEastAsia" w:hAnsiTheme="majorEastAsia" w:cstheme="majorEastAsia"/>
          <w:b/>
          <w:kern w:val="0"/>
          <w:sz w:val="36"/>
          <w:szCs w:val="36"/>
        </w:rPr>
      </w:pPr>
      <w:r w:rsidRPr="00ED558B">
        <w:rPr>
          <w:rFonts w:asciiTheme="majorEastAsia" w:eastAsiaTheme="majorEastAsia" w:hAnsiTheme="majorEastAsia" w:cstheme="majorEastAsia" w:hint="eastAsia"/>
          <w:b/>
          <w:kern w:val="0"/>
          <w:sz w:val="36"/>
          <w:szCs w:val="36"/>
        </w:rPr>
        <w:t>乌鲁木齐市文庙安防工程项目</w:t>
      </w:r>
      <w:r w:rsidR="00A4392B" w:rsidRPr="00ED558B">
        <w:rPr>
          <w:rFonts w:asciiTheme="majorEastAsia" w:eastAsiaTheme="majorEastAsia" w:hAnsiTheme="majorEastAsia" w:cstheme="majorEastAsia" w:hint="eastAsia"/>
          <w:b/>
          <w:kern w:val="0"/>
          <w:sz w:val="36"/>
          <w:szCs w:val="36"/>
        </w:rPr>
        <w:t xml:space="preserve">  </w:t>
      </w:r>
    </w:p>
    <w:p w14:paraId="4D004B21" w14:textId="40D87E05" w:rsidR="00FE5946" w:rsidRPr="00ED558B" w:rsidRDefault="00FE5946">
      <w:pPr>
        <w:spacing w:line="560" w:lineRule="exact"/>
        <w:jc w:val="center"/>
        <w:rPr>
          <w:rFonts w:asciiTheme="majorEastAsia" w:eastAsiaTheme="majorEastAsia" w:hAnsiTheme="majorEastAsia" w:cstheme="majorEastAsia"/>
          <w:b/>
          <w:kern w:val="0"/>
          <w:sz w:val="36"/>
          <w:szCs w:val="36"/>
        </w:rPr>
      </w:pPr>
    </w:p>
    <w:p w14:paraId="1F4F2069" w14:textId="77777777" w:rsidR="00FE5946" w:rsidRPr="00ED558B" w:rsidRDefault="00FE5946">
      <w:pPr>
        <w:ind w:right="-537"/>
        <w:jc w:val="center"/>
        <w:rPr>
          <w:rFonts w:asciiTheme="majorEastAsia" w:eastAsiaTheme="majorEastAsia" w:hAnsiTheme="majorEastAsia"/>
          <w:b/>
          <w:sz w:val="72"/>
          <w:szCs w:val="72"/>
        </w:rPr>
      </w:pPr>
    </w:p>
    <w:p w14:paraId="399B1371" w14:textId="77777777" w:rsidR="00FE5946" w:rsidRPr="00ED558B" w:rsidRDefault="00FE5946">
      <w:pPr>
        <w:spacing w:line="360" w:lineRule="auto"/>
        <w:jc w:val="center"/>
        <w:rPr>
          <w:rFonts w:asciiTheme="majorEastAsia" w:eastAsiaTheme="majorEastAsia" w:hAnsiTheme="majorEastAsia"/>
          <w:b/>
          <w:sz w:val="18"/>
          <w:szCs w:val="18"/>
        </w:rPr>
      </w:pPr>
    </w:p>
    <w:p w14:paraId="0D45B1D7" w14:textId="77777777" w:rsidR="00FE5946" w:rsidRPr="00ED558B" w:rsidRDefault="00FE5946">
      <w:pPr>
        <w:spacing w:line="360" w:lineRule="auto"/>
        <w:jc w:val="center"/>
        <w:rPr>
          <w:rFonts w:asciiTheme="majorEastAsia" w:eastAsiaTheme="majorEastAsia" w:hAnsiTheme="majorEastAsia"/>
          <w:b/>
          <w:sz w:val="18"/>
          <w:szCs w:val="18"/>
        </w:rPr>
      </w:pPr>
    </w:p>
    <w:p w14:paraId="45C44C23" w14:textId="77777777" w:rsidR="00FE5946" w:rsidRPr="00ED558B" w:rsidRDefault="00FE5946">
      <w:pPr>
        <w:spacing w:line="360" w:lineRule="auto"/>
        <w:jc w:val="center"/>
        <w:rPr>
          <w:rFonts w:asciiTheme="majorEastAsia" w:eastAsiaTheme="majorEastAsia" w:hAnsiTheme="majorEastAsia"/>
          <w:b/>
          <w:sz w:val="32"/>
          <w:szCs w:val="32"/>
        </w:rPr>
      </w:pPr>
    </w:p>
    <w:p w14:paraId="16A9BC0D" w14:textId="77777777" w:rsidR="00FE5946" w:rsidRPr="00ED558B" w:rsidRDefault="00FE5946">
      <w:pPr>
        <w:widowControl/>
        <w:spacing w:line="360" w:lineRule="auto"/>
        <w:ind w:firstLineChars="300" w:firstLine="904"/>
        <w:jc w:val="left"/>
        <w:rPr>
          <w:rFonts w:asciiTheme="majorEastAsia" w:eastAsiaTheme="majorEastAsia" w:hAnsiTheme="majorEastAsia"/>
          <w:b/>
          <w:sz w:val="30"/>
          <w:szCs w:val="30"/>
        </w:rPr>
      </w:pPr>
    </w:p>
    <w:p w14:paraId="089FF054" w14:textId="77777777" w:rsidR="00FE5946" w:rsidRPr="00ED558B" w:rsidRDefault="00FE5946">
      <w:pPr>
        <w:widowControl/>
        <w:spacing w:line="360" w:lineRule="auto"/>
        <w:jc w:val="left"/>
        <w:rPr>
          <w:rFonts w:asciiTheme="majorEastAsia" w:eastAsiaTheme="majorEastAsia" w:hAnsiTheme="majorEastAsia"/>
          <w:b/>
          <w:sz w:val="30"/>
          <w:szCs w:val="30"/>
        </w:rPr>
      </w:pPr>
    </w:p>
    <w:p w14:paraId="7AD3836E" w14:textId="77777777" w:rsidR="00FE5946" w:rsidRPr="00ED558B" w:rsidRDefault="00A4392B">
      <w:pPr>
        <w:widowControl/>
        <w:spacing w:line="360" w:lineRule="auto"/>
        <w:jc w:val="left"/>
        <w:rPr>
          <w:rFonts w:asciiTheme="majorEastAsia" w:eastAsiaTheme="majorEastAsia" w:hAnsiTheme="majorEastAsia"/>
          <w:b/>
          <w:sz w:val="28"/>
          <w:szCs w:val="28"/>
        </w:rPr>
      </w:pPr>
      <w:r w:rsidRPr="00ED558B">
        <w:rPr>
          <w:rFonts w:asciiTheme="majorEastAsia" w:eastAsiaTheme="majorEastAsia" w:hAnsiTheme="majorEastAsia" w:hint="eastAsia"/>
          <w:b/>
          <w:sz w:val="30"/>
          <w:szCs w:val="30"/>
        </w:rPr>
        <w:t xml:space="preserve">发包人（甲方）： </w:t>
      </w:r>
    </w:p>
    <w:p w14:paraId="1F6606A7" w14:textId="77777777" w:rsidR="00FE5946" w:rsidRPr="00ED558B" w:rsidRDefault="00A4392B">
      <w:pPr>
        <w:widowControl/>
        <w:spacing w:line="360" w:lineRule="auto"/>
        <w:jc w:val="left"/>
        <w:rPr>
          <w:rFonts w:asciiTheme="majorEastAsia" w:eastAsiaTheme="majorEastAsia" w:hAnsiTheme="majorEastAsia"/>
          <w:b/>
          <w:sz w:val="30"/>
          <w:szCs w:val="30"/>
        </w:rPr>
      </w:pPr>
      <w:r w:rsidRPr="00ED558B">
        <w:rPr>
          <w:rFonts w:asciiTheme="majorEastAsia" w:eastAsiaTheme="majorEastAsia" w:hAnsiTheme="majorEastAsia" w:hint="eastAsia"/>
          <w:b/>
          <w:sz w:val="30"/>
          <w:szCs w:val="30"/>
        </w:rPr>
        <w:t>承包人（乙方）：</w:t>
      </w:r>
    </w:p>
    <w:p w14:paraId="2819F987" w14:textId="77777777" w:rsidR="00FE5946" w:rsidRPr="00ED558B" w:rsidRDefault="00FE5946">
      <w:pPr>
        <w:spacing w:line="360" w:lineRule="auto"/>
        <w:jc w:val="center"/>
        <w:rPr>
          <w:rFonts w:asciiTheme="majorEastAsia" w:eastAsiaTheme="majorEastAsia" w:hAnsiTheme="majorEastAsia"/>
          <w:b/>
          <w:sz w:val="32"/>
          <w:szCs w:val="32"/>
        </w:rPr>
      </w:pPr>
    </w:p>
    <w:p w14:paraId="0786871D" w14:textId="77777777" w:rsidR="00FE5946" w:rsidRPr="00ED558B" w:rsidRDefault="00FE5946">
      <w:pPr>
        <w:spacing w:line="360" w:lineRule="auto"/>
        <w:ind w:firstLineChars="500" w:firstLine="1506"/>
        <w:rPr>
          <w:rFonts w:asciiTheme="majorEastAsia" w:eastAsiaTheme="majorEastAsia" w:hAnsiTheme="majorEastAsia"/>
          <w:b/>
          <w:sz w:val="30"/>
          <w:szCs w:val="30"/>
        </w:rPr>
      </w:pPr>
    </w:p>
    <w:p w14:paraId="4EFA198F" w14:textId="77777777" w:rsidR="00FE5946" w:rsidRPr="00ED558B" w:rsidRDefault="00A4392B">
      <w:pPr>
        <w:spacing w:line="360" w:lineRule="auto"/>
        <w:ind w:firstLineChars="700" w:firstLine="2108"/>
        <w:rPr>
          <w:rFonts w:asciiTheme="majorEastAsia" w:eastAsiaTheme="majorEastAsia" w:hAnsiTheme="majorEastAsia" w:cs="宋体"/>
          <w:sz w:val="28"/>
        </w:rPr>
        <w:sectPr w:rsidR="00FE5946" w:rsidRPr="00ED558B">
          <w:pgSz w:w="11906" w:h="16838"/>
          <w:pgMar w:top="1440" w:right="1800" w:bottom="1440" w:left="1800" w:header="851" w:footer="992" w:gutter="0"/>
          <w:cols w:space="425"/>
          <w:docGrid w:type="lines" w:linePitch="312"/>
        </w:sectPr>
      </w:pPr>
      <w:r w:rsidRPr="00ED558B">
        <w:rPr>
          <w:rFonts w:asciiTheme="majorEastAsia" w:eastAsiaTheme="majorEastAsia" w:hAnsiTheme="majorEastAsia" w:hint="eastAsia"/>
          <w:b/>
          <w:sz w:val="30"/>
          <w:szCs w:val="30"/>
        </w:rPr>
        <w:t>签约日期：年  月  日</w:t>
      </w:r>
    </w:p>
    <w:p w14:paraId="6BB35B5D" w14:textId="77777777" w:rsidR="00FE5946" w:rsidRPr="00ED558B" w:rsidRDefault="00A4392B">
      <w:pPr>
        <w:spacing w:line="360" w:lineRule="auto"/>
        <w:ind w:firstLineChars="200" w:firstLine="420"/>
        <w:rPr>
          <w:rFonts w:asciiTheme="majorEastAsia" w:eastAsiaTheme="majorEastAsia" w:hAnsiTheme="majorEastAsia" w:cs="仿宋_GB2312"/>
          <w:szCs w:val="21"/>
        </w:rPr>
      </w:pPr>
      <w:r w:rsidRPr="00ED558B">
        <w:rPr>
          <w:rFonts w:asciiTheme="majorEastAsia" w:eastAsiaTheme="majorEastAsia" w:hAnsiTheme="majorEastAsia" w:cs="宋体"/>
          <w:szCs w:val="21"/>
        </w:rPr>
        <w:lastRenderedPageBreak/>
        <w:t>根据《中华人民共和国</w:t>
      </w:r>
      <w:r w:rsidRPr="00ED558B">
        <w:rPr>
          <w:rFonts w:asciiTheme="majorEastAsia" w:eastAsiaTheme="majorEastAsia" w:hAnsiTheme="majorEastAsia" w:cs="宋体" w:hint="eastAsia"/>
          <w:szCs w:val="21"/>
        </w:rPr>
        <w:t>民法典</w:t>
      </w:r>
      <w:r w:rsidRPr="00ED558B">
        <w:rPr>
          <w:rFonts w:asciiTheme="majorEastAsia" w:eastAsiaTheme="majorEastAsia" w:hAnsiTheme="majorEastAsia" w:cs="宋体"/>
          <w:szCs w:val="21"/>
        </w:rPr>
        <w:t>》、《中华人民共和国建筑法》、《中华人民共和国消防法》等有关法律法规和技术标准的规定，结合本工程的具体情况，甲乙双方在遵循自愿、平等、公平、诚信的基础上，经双方协商一致，签订本合同。</w:t>
      </w:r>
    </w:p>
    <w:p w14:paraId="5AC4E583" w14:textId="77777777" w:rsidR="00FE5946" w:rsidRPr="00ED558B" w:rsidRDefault="00FE5946">
      <w:pPr>
        <w:spacing w:line="360" w:lineRule="auto"/>
        <w:ind w:firstLine="567"/>
        <w:rPr>
          <w:rFonts w:asciiTheme="majorEastAsia" w:eastAsiaTheme="majorEastAsia" w:hAnsiTheme="majorEastAsia" w:cs="黑体"/>
          <w:szCs w:val="21"/>
        </w:rPr>
      </w:pPr>
    </w:p>
    <w:p w14:paraId="4EA5ADA1"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第一条  工程概况</w:t>
      </w:r>
    </w:p>
    <w:p w14:paraId="4502C790" w14:textId="50ECDB9B" w:rsidR="00FE5946" w:rsidRPr="00ED558B" w:rsidRDefault="00A4392B">
      <w:pPr>
        <w:spacing w:line="360" w:lineRule="auto"/>
        <w:ind w:firstLine="567"/>
        <w:rPr>
          <w:rFonts w:asciiTheme="majorEastAsia" w:eastAsiaTheme="majorEastAsia" w:hAnsiTheme="majorEastAsia" w:cs="宋体"/>
          <w:szCs w:val="21"/>
        </w:rPr>
      </w:pPr>
      <w:r w:rsidRPr="00ED558B">
        <w:rPr>
          <w:rFonts w:asciiTheme="majorEastAsia" w:eastAsiaTheme="majorEastAsia" w:hAnsiTheme="majorEastAsia" w:cs="宋体"/>
          <w:szCs w:val="21"/>
        </w:rPr>
        <w:t>一、工程名称：</w:t>
      </w:r>
      <w:r w:rsidR="004E2082" w:rsidRPr="00ED558B">
        <w:rPr>
          <w:rFonts w:asciiTheme="majorEastAsia" w:eastAsiaTheme="majorEastAsia" w:hAnsiTheme="majorEastAsia" w:cs="宋体" w:hint="eastAsia"/>
          <w:szCs w:val="21"/>
          <w:u w:val="single"/>
        </w:rPr>
        <w:t>乌鲁木齐市文庙安防工程项目</w:t>
      </w:r>
    </w:p>
    <w:p w14:paraId="16AEC37F" w14:textId="77777777" w:rsidR="00FE5946" w:rsidRPr="00ED558B" w:rsidRDefault="00A4392B">
      <w:pPr>
        <w:spacing w:line="360" w:lineRule="auto"/>
        <w:ind w:firstLine="567"/>
        <w:rPr>
          <w:rFonts w:asciiTheme="majorEastAsia" w:eastAsiaTheme="majorEastAsia" w:hAnsiTheme="majorEastAsia" w:cs="宋体"/>
          <w:szCs w:val="21"/>
          <w:u w:val="single"/>
        </w:rPr>
      </w:pPr>
      <w:r w:rsidRPr="00ED558B">
        <w:rPr>
          <w:rFonts w:asciiTheme="majorEastAsia" w:eastAsiaTheme="majorEastAsia" w:hAnsiTheme="majorEastAsia" w:cs="宋体"/>
          <w:szCs w:val="21"/>
        </w:rPr>
        <w:t>二、工程地点：</w:t>
      </w:r>
      <w:r w:rsidRPr="00ED558B">
        <w:rPr>
          <w:rFonts w:asciiTheme="majorEastAsia" w:eastAsiaTheme="majorEastAsia" w:hAnsiTheme="majorEastAsia" w:cs="宋体" w:hint="eastAsia"/>
          <w:szCs w:val="21"/>
          <w:u w:val="single"/>
        </w:rPr>
        <w:t xml:space="preserve">                                    </w:t>
      </w:r>
    </w:p>
    <w:p w14:paraId="498E8CFE"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第二条  工程范围</w:t>
      </w:r>
    </w:p>
    <w:p w14:paraId="7CC3CC67" w14:textId="222B13AE" w:rsidR="00FE5946" w:rsidRPr="00ED558B" w:rsidRDefault="00A4392B">
      <w:pPr>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u w:val="single"/>
        </w:rPr>
        <w:t>根据</w:t>
      </w:r>
      <w:r w:rsidR="004E2082" w:rsidRPr="00ED558B">
        <w:rPr>
          <w:rFonts w:asciiTheme="majorEastAsia" w:eastAsiaTheme="majorEastAsia" w:hAnsiTheme="majorEastAsia" w:cs="宋体" w:hint="eastAsia"/>
          <w:szCs w:val="21"/>
          <w:u w:val="single"/>
        </w:rPr>
        <w:t>乌鲁木齐市文庙安防工程项目</w:t>
      </w:r>
      <w:r w:rsidRPr="00ED558B">
        <w:rPr>
          <w:rFonts w:asciiTheme="majorEastAsia" w:eastAsiaTheme="majorEastAsia" w:hAnsiTheme="majorEastAsia" w:cs="宋体" w:hint="eastAsia"/>
          <w:szCs w:val="21"/>
          <w:u w:val="single"/>
        </w:rPr>
        <w:t>投标工程量清单为准。结合现场实际情况，合理、满足消防要求进行施工</w:t>
      </w:r>
      <w:r w:rsidRPr="00ED558B">
        <w:rPr>
          <w:rFonts w:asciiTheme="majorEastAsia" w:eastAsiaTheme="majorEastAsia" w:hAnsiTheme="majorEastAsia" w:cs="宋体" w:hint="eastAsia"/>
          <w:szCs w:val="21"/>
        </w:rPr>
        <w:t>。</w:t>
      </w:r>
    </w:p>
    <w:p w14:paraId="7E858D57"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第三条  承包方式</w:t>
      </w:r>
    </w:p>
    <w:p w14:paraId="648C419B" w14:textId="77777777" w:rsidR="00FE5946" w:rsidRPr="00ED558B" w:rsidRDefault="00A4392B">
      <w:pPr>
        <w:spacing w:line="360" w:lineRule="auto"/>
        <w:ind w:firstLine="567"/>
        <w:rPr>
          <w:rFonts w:asciiTheme="majorEastAsia" w:eastAsiaTheme="majorEastAsia" w:hAnsiTheme="majorEastAsia" w:cs="宋体"/>
          <w:szCs w:val="21"/>
        </w:rPr>
      </w:pPr>
      <w:r w:rsidRPr="00ED558B">
        <w:rPr>
          <w:rFonts w:asciiTheme="majorEastAsia" w:eastAsiaTheme="majorEastAsia" w:hAnsiTheme="majorEastAsia" w:cs="宋体"/>
          <w:szCs w:val="21"/>
        </w:rPr>
        <w:t>承包方式：</w:t>
      </w:r>
      <w:r w:rsidRPr="00ED558B">
        <w:rPr>
          <w:rFonts w:asciiTheme="majorEastAsia" w:eastAsiaTheme="majorEastAsia" w:hAnsiTheme="majorEastAsia" w:cs="宋体"/>
          <w:szCs w:val="21"/>
          <w:u w:val="single"/>
        </w:rPr>
        <w:t>包工包料</w:t>
      </w:r>
      <w:r w:rsidRPr="00ED558B">
        <w:rPr>
          <w:rFonts w:asciiTheme="majorEastAsia" w:eastAsiaTheme="majorEastAsia" w:hAnsiTheme="majorEastAsia" w:cs="宋体" w:hint="eastAsia"/>
          <w:szCs w:val="21"/>
          <w:u w:val="single"/>
        </w:rPr>
        <w:t>、检测、包安全文明施工。</w:t>
      </w:r>
    </w:p>
    <w:p w14:paraId="73BDD303"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第四条  合同工期</w:t>
      </w:r>
    </w:p>
    <w:p w14:paraId="54551605" w14:textId="0CFD9764" w:rsidR="00FE5946" w:rsidRPr="00ED558B" w:rsidRDefault="00A4392B">
      <w:pPr>
        <w:spacing w:line="360" w:lineRule="auto"/>
        <w:ind w:firstLineChars="200" w:firstLine="420"/>
        <w:rPr>
          <w:rFonts w:asciiTheme="majorEastAsia" w:eastAsiaTheme="majorEastAsia" w:hAnsiTheme="majorEastAsia" w:cs="宋体"/>
          <w:bCs/>
          <w:szCs w:val="21"/>
          <w:u w:val="single"/>
        </w:rPr>
      </w:pPr>
      <w:r w:rsidRPr="00ED558B">
        <w:rPr>
          <w:rFonts w:asciiTheme="majorEastAsia" w:eastAsiaTheme="majorEastAsia" w:hAnsiTheme="majorEastAsia" w:cs="宋体" w:hint="eastAsia"/>
          <w:bCs/>
          <w:szCs w:val="21"/>
        </w:rPr>
        <w:t>开工日期：</w:t>
      </w:r>
      <w:r w:rsidRPr="00ED558B">
        <w:rPr>
          <w:rFonts w:asciiTheme="majorEastAsia" w:eastAsiaTheme="majorEastAsia" w:hAnsiTheme="majorEastAsia" w:cs="宋体" w:hint="eastAsia"/>
          <w:bCs/>
          <w:szCs w:val="21"/>
          <w:u w:val="single"/>
        </w:rPr>
        <w:t>2022年</w:t>
      </w:r>
      <w:r w:rsidR="006F7E16" w:rsidRPr="00ED558B">
        <w:rPr>
          <w:rFonts w:asciiTheme="majorEastAsia" w:eastAsiaTheme="majorEastAsia" w:hAnsiTheme="majorEastAsia" w:cs="宋体"/>
          <w:bCs/>
          <w:szCs w:val="21"/>
          <w:u w:val="single"/>
        </w:rPr>
        <w:t xml:space="preserve">  </w:t>
      </w:r>
      <w:r w:rsidRPr="00ED558B">
        <w:rPr>
          <w:rFonts w:asciiTheme="majorEastAsia" w:eastAsiaTheme="majorEastAsia" w:hAnsiTheme="majorEastAsia" w:cs="宋体" w:hint="eastAsia"/>
          <w:bCs/>
          <w:szCs w:val="21"/>
          <w:u w:val="single"/>
        </w:rPr>
        <w:t>月</w:t>
      </w:r>
      <w:r w:rsidR="006F7E16" w:rsidRPr="00ED558B">
        <w:rPr>
          <w:rFonts w:asciiTheme="majorEastAsia" w:eastAsiaTheme="majorEastAsia" w:hAnsiTheme="majorEastAsia" w:cs="宋体" w:hint="eastAsia"/>
          <w:bCs/>
          <w:szCs w:val="21"/>
          <w:u w:val="single"/>
        </w:rPr>
        <w:t xml:space="preserve"> </w:t>
      </w:r>
      <w:r w:rsidR="006F7E16" w:rsidRPr="00ED558B">
        <w:rPr>
          <w:rFonts w:asciiTheme="majorEastAsia" w:eastAsiaTheme="majorEastAsia" w:hAnsiTheme="majorEastAsia" w:cs="宋体"/>
          <w:bCs/>
          <w:szCs w:val="21"/>
          <w:u w:val="single"/>
        </w:rPr>
        <w:t xml:space="preserve"> </w:t>
      </w:r>
      <w:r w:rsidRPr="00ED558B">
        <w:rPr>
          <w:rFonts w:asciiTheme="majorEastAsia" w:eastAsiaTheme="majorEastAsia" w:hAnsiTheme="majorEastAsia" w:cs="宋体" w:hint="eastAsia"/>
          <w:bCs/>
          <w:szCs w:val="21"/>
          <w:u w:val="single"/>
        </w:rPr>
        <w:t>日</w:t>
      </w:r>
      <w:r w:rsidRPr="00ED558B">
        <w:rPr>
          <w:rFonts w:asciiTheme="majorEastAsia" w:eastAsiaTheme="majorEastAsia" w:hAnsiTheme="majorEastAsia" w:cs="宋体"/>
          <w:bCs/>
          <w:szCs w:val="21"/>
          <w:u w:val="single"/>
        </w:rPr>
        <w:t xml:space="preserve"> </w:t>
      </w:r>
    </w:p>
    <w:p w14:paraId="5F3AA870" w14:textId="42BA3170" w:rsidR="00FE5946" w:rsidRPr="00ED558B" w:rsidRDefault="00A4392B">
      <w:pPr>
        <w:spacing w:line="360" w:lineRule="auto"/>
        <w:ind w:firstLineChars="200" w:firstLine="420"/>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竣工日期：</w:t>
      </w:r>
      <w:r w:rsidRPr="00ED558B">
        <w:rPr>
          <w:rFonts w:asciiTheme="majorEastAsia" w:eastAsiaTheme="majorEastAsia" w:hAnsiTheme="majorEastAsia" w:cs="宋体" w:hint="eastAsia"/>
          <w:bCs/>
          <w:szCs w:val="21"/>
          <w:u w:val="single"/>
        </w:rPr>
        <w:t>2022年</w:t>
      </w:r>
      <w:r w:rsidR="006F7E16" w:rsidRPr="00ED558B">
        <w:rPr>
          <w:rFonts w:asciiTheme="majorEastAsia" w:eastAsiaTheme="majorEastAsia" w:hAnsiTheme="majorEastAsia" w:cs="宋体"/>
          <w:bCs/>
          <w:szCs w:val="21"/>
          <w:u w:val="single"/>
        </w:rPr>
        <w:t xml:space="preserve">  </w:t>
      </w:r>
      <w:r w:rsidRPr="00ED558B">
        <w:rPr>
          <w:rFonts w:asciiTheme="majorEastAsia" w:eastAsiaTheme="majorEastAsia" w:hAnsiTheme="majorEastAsia" w:cs="宋体" w:hint="eastAsia"/>
          <w:bCs/>
          <w:szCs w:val="21"/>
          <w:u w:val="single"/>
        </w:rPr>
        <w:t>月</w:t>
      </w:r>
      <w:r w:rsidR="006F7E16" w:rsidRPr="00ED558B">
        <w:rPr>
          <w:rFonts w:asciiTheme="majorEastAsia" w:eastAsiaTheme="majorEastAsia" w:hAnsiTheme="majorEastAsia" w:cs="宋体"/>
          <w:bCs/>
          <w:szCs w:val="21"/>
          <w:u w:val="single"/>
        </w:rPr>
        <w:t xml:space="preserve">  </w:t>
      </w:r>
      <w:r w:rsidRPr="00ED558B">
        <w:rPr>
          <w:rFonts w:asciiTheme="majorEastAsia" w:eastAsiaTheme="majorEastAsia" w:hAnsiTheme="majorEastAsia" w:cs="宋体" w:hint="eastAsia"/>
          <w:bCs/>
          <w:szCs w:val="21"/>
          <w:u w:val="single"/>
        </w:rPr>
        <w:t>日，总工期</w:t>
      </w:r>
      <w:r w:rsidR="006F7E16" w:rsidRPr="00ED558B">
        <w:rPr>
          <w:rFonts w:asciiTheme="majorEastAsia" w:eastAsiaTheme="majorEastAsia" w:hAnsiTheme="majorEastAsia" w:cs="宋体"/>
          <w:bCs/>
          <w:szCs w:val="21"/>
          <w:u w:val="single"/>
        </w:rPr>
        <w:t xml:space="preserve">   </w:t>
      </w:r>
      <w:r w:rsidRPr="00ED558B">
        <w:rPr>
          <w:rFonts w:asciiTheme="majorEastAsia" w:eastAsiaTheme="majorEastAsia" w:hAnsiTheme="majorEastAsia" w:cs="宋体" w:hint="eastAsia"/>
          <w:bCs/>
          <w:szCs w:val="21"/>
          <w:u w:val="single"/>
        </w:rPr>
        <w:t>天竣工。</w:t>
      </w:r>
    </w:p>
    <w:p w14:paraId="685CBCBB"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hint="eastAsia"/>
          <w:b/>
          <w:szCs w:val="21"/>
        </w:rPr>
        <w:t>第五条  合同价款及支付方式</w:t>
      </w:r>
    </w:p>
    <w:p w14:paraId="48C14F4A" w14:textId="77777777" w:rsidR="00FE5946" w:rsidRPr="00ED558B" w:rsidRDefault="00A4392B">
      <w:pPr>
        <w:spacing w:line="360" w:lineRule="auto"/>
        <w:ind w:firstLine="567"/>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本工程采用固定价</w:t>
      </w:r>
    </w:p>
    <w:p w14:paraId="3B0B9F4D" w14:textId="77777777" w:rsidR="00FE5946" w:rsidRPr="00ED558B" w:rsidRDefault="00A4392B">
      <w:pPr>
        <w:spacing w:line="360" w:lineRule="auto"/>
        <w:ind w:firstLine="567"/>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小写金额：</w:t>
      </w:r>
      <w:r w:rsidRPr="00ED558B">
        <w:rPr>
          <w:rFonts w:asciiTheme="majorEastAsia" w:eastAsiaTheme="majorEastAsia" w:hAnsiTheme="majorEastAsia" w:cs="宋体" w:hint="eastAsia"/>
          <w:bCs/>
          <w:szCs w:val="21"/>
          <w:u w:val="single"/>
        </w:rPr>
        <w:t xml:space="preserve"> ￥        </w:t>
      </w:r>
      <w:r w:rsidRPr="00ED558B">
        <w:rPr>
          <w:rFonts w:asciiTheme="majorEastAsia" w:eastAsiaTheme="majorEastAsia" w:hAnsiTheme="majorEastAsia" w:cs="宋体" w:hint="eastAsia"/>
          <w:bCs/>
          <w:szCs w:val="21"/>
        </w:rPr>
        <w:t xml:space="preserve">元 </w:t>
      </w:r>
    </w:p>
    <w:p w14:paraId="47EB2982" w14:textId="77777777" w:rsidR="00FE5946" w:rsidRPr="00ED558B" w:rsidRDefault="00A4392B">
      <w:pPr>
        <w:spacing w:line="360" w:lineRule="auto"/>
        <w:ind w:firstLine="567"/>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大写金额：</w:t>
      </w:r>
    </w:p>
    <w:p w14:paraId="23A44695" w14:textId="77777777" w:rsidR="00FE5946" w:rsidRPr="00ED558B" w:rsidRDefault="00A4392B">
      <w:pPr>
        <w:spacing w:line="360" w:lineRule="auto"/>
        <w:ind w:firstLine="567"/>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合同生效后，双方约定按下列方式支付工程款：</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467"/>
        <w:gridCol w:w="1020"/>
        <w:gridCol w:w="1067"/>
      </w:tblGrid>
      <w:tr w:rsidR="00ED558B" w:rsidRPr="00ED558B" w14:paraId="7A4DD81E" w14:textId="77777777">
        <w:trPr>
          <w:trHeight w:val="690"/>
          <w:jc w:val="center"/>
        </w:trPr>
        <w:tc>
          <w:tcPr>
            <w:tcW w:w="1135" w:type="dxa"/>
            <w:vAlign w:val="center"/>
          </w:tcPr>
          <w:p w14:paraId="70347A3F"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支付次数</w:t>
            </w:r>
          </w:p>
        </w:tc>
        <w:tc>
          <w:tcPr>
            <w:tcW w:w="5467" w:type="dxa"/>
            <w:vAlign w:val="center"/>
          </w:tcPr>
          <w:p w14:paraId="2842C4F7"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工程施工进度</w:t>
            </w:r>
          </w:p>
        </w:tc>
        <w:tc>
          <w:tcPr>
            <w:tcW w:w="1020" w:type="dxa"/>
            <w:vAlign w:val="center"/>
          </w:tcPr>
          <w:p w14:paraId="248AF7CC"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比例%</w:t>
            </w:r>
          </w:p>
        </w:tc>
        <w:tc>
          <w:tcPr>
            <w:tcW w:w="1067" w:type="dxa"/>
            <w:vAlign w:val="center"/>
          </w:tcPr>
          <w:p w14:paraId="02510C34"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支付金额（元）</w:t>
            </w:r>
          </w:p>
        </w:tc>
      </w:tr>
      <w:tr w:rsidR="00ED558B" w:rsidRPr="00ED558B" w14:paraId="0984CD4A" w14:textId="77777777">
        <w:trPr>
          <w:trHeight w:val="454"/>
          <w:jc w:val="center"/>
        </w:trPr>
        <w:tc>
          <w:tcPr>
            <w:tcW w:w="1135" w:type="dxa"/>
            <w:vAlign w:val="center"/>
          </w:tcPr>
          <w:p w14:paraId="1768DDB5"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第一次</w:t>
            </w:r>
          </w:p>
        </w:tc>
        <w:tc>
          <w:tcPr>
            <w:tcW w:w="5467" w:type="dxa"/>
            <w:vAlign w:val="center"/>
          </w:tcPr>
          <w:p w14:paraId="2D0E150A" w14:textId="2B4849AB" w:rsidR="00FE5946" w:rsidRPr="00ED558B" w:rsidRDefault="00A4392B">
            <w:pPr>
              <w:spacing w:line="36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签订合同后5日内预付合同总价的30%</w:t>
            </w:r>
          </w:p>
        </w:tc>
        <w:tc>
          <w:tcPr>
            <w:tcW w:w="1020" w:type="dxa"/>
            <w:vAlign w:val="center"/>
          </w:tcPr>
          <w:p w14:paraId="1049E186"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30%</w:t>
            </w:r>
          </w:p>
        </w:tc>
        <w:tc>
          <w:tcPr>
            <w:tcW w:w="1067" w:type="dxa"/>
            <w:vAlign w:val="center"/>
          </w:tcPr>
          <w:p w14:paraId="7D5D90B1" w14:textId="77777777" w:rsidR="00FE5946" w:rsidRPr="00ED558B" w:rsidRDefault="00FE5946">
            <w:pPr>
              <w:spacing w:line="360" w:lineRule="exact"/>
              <w:jc w:val="center"/>
              <w:rPr>
                <w:rFonts w:asciiTheme="majorEastAsia" w:eastAsiaTheme="majorEastAsia" w:hAnsiTheme="majorEastAsia" w:cs="宋体"/>
                <w:szCs w:val="21"/>
              </w:rPr>
            </w:pPr>
          </w:p>
        </w:tc>
      </w:tr>
      <w:tr w:rsidR="00ED558B" w:rsidRPr="00ED558B" w14:paraId="7E6C00CE" w14:textId="77777777">
        <w:trPr>
          <w:trHeight w:val="454"/>
          <w:jc w:val="center"/>
        </w:trPr>
        <w:tc>
          <w:tcPr>
            <w:tcW w:w="1135" w:type="dxa"/>
            <w:vAlign w:val="center"/>
          </w:tcPr>
          <w:p w14:paraId="46C45471"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第二次</w:t>
            </w:r>
          </w:p>
        </w:tc>
        <w:tc>
          <w:tcPr>
            <w:tcW w:w="5467" w:type="dxa"/>
            <w:vAlign w:val="center"/>
          </w:tcPr>
          <w:p w14:paraId="74E8549B" w14:textId="77777777" w:rsidR="00FE5946" w:rsidRPr="00ED558B" w:rsidRDefault="00A4392B">
            <w:pPr>
              <w:spacing w:line="360" w:lineRule="exact"/>
              <w:ind w:rightChars="-80" w:right="-168"/>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经发包人确认工程完工支付合同总价的30%</w:t>
            </w:r>
          </w:p>
        </w:tc>
        <w:tc>
          <w:tcPr>
            <w:tcW w:w="1020" w:type="dxa"/>
            <w:vAlign w:val="center"/>
          </w:tcPr>
          <w:p w14:paraId="1002AB2F"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30%</w:t>
            </w:r>
          </w:p>
        </w:tc>
        <w:tc>
          <w:tcPr>
            <w:tcW w:w="1067" w:type="dxa"/>
            <w:vAlign w:val="center"/>
          </w:tcPr>
          <w:p w14:paraId="516DDAB4" w14:textId="77777777" w:rsidR="00FE5946" w:rsidRPr="00ED558B" w:rsidRDefault="00FE5946">
            <w:pPr>
              <w:spacing w:line="360" w:lineRule="exact"/>
              <w:jc w:val="center"/>
              <w:rPr>
                <w:rFonts w:asciiTheme="majorEastAsia" w:eastAsiaTheme="majorEastAsia" w:hAnsiTheme="majorEastAsia" w:cs="宋体"/>
                <w:szCs w:val="21"/>
              </w:rPr>
            </w:pPr>
          </w:p>
        </w:tc>
      </w:tr>
      <w:tr w:rsidR="00ED558B" w:rsidRPr="00ED558B" w14:paraId="180EC518" w14:textId="77777777">
        <w:trPr>
          <w:trHeight w:val="454"/>
          <w:jc w:val="center"/>
        </w:trPr>
        <w:tc>
          <w:tcPr>
            <w:tcW w:w="1135" w:type="dxa"/>
            <w:vAlign w:val="center"/>
          </w:tcPr>
          <w:p w14:paraId="1067E1BD"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第三次</w:t>
            </w:r>
          </w:p>
        </w:tc>
        <w:tc>
          <w:tcPr>
            <w:tcW w:w="5467" w:type="dxa"/>
            <w:vAlign w:val="center"/>
          </w:tcPr>
          <w:p w14:paraId="7C4BCFB8" w14:textId="77777777" w:rsidR="00FE5946" w:rsidRPr="00ED558B" w:rsidRDefault="00A4392B">
            <w:pPr>
              <w:spacing w:line="36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竣工且通过验收合格后支付合同总价的37%</w:t>
            </w:r>
          </w:p>
        </w:tc>
        <w:tc>
          <w:tcPr>
            <w:tcW w:w="1020" w:type="dxa"/>
            <w:vAlign w:val="center"/>
          </w:tcPr>
          <w:p w14:paraId="036CD1AA"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37%</w:t>
            </w:r>
          </w:p>
        </w:tc>
        <w:tc>
          <w:tcPr>
            <w:tcW w:w="1067" w:type="dxa"/>
            <w:vAlign w:val="center"/>
          </w:tcPr>
          <w:p w14:paraId="00B41824" w14:textId="77777777" w:rsidR="00FE5946" w:rsidRPr="00ED558B" w:rsidRDefault="00FE5946">
            <w:pPr>
              <w:spacing w:line="360" w:lineRule="exact"/>
              <w:jc w:val="center"/>
              <w:rPr>
                <w:rFonts w:asciiTheme="majorEastAsia" w:eastAsiaTheme="majorEastAsia" w:hAnsiTheme="majorEastAsia" w:cs="宋体"/>
                <w:szCs w:val="21"/>
              </w:rPr>
            </w:pPr>
          </w:p>
        </w:tc>
      </w:tr>
      <w:tr w:rsidR="00ED558B" w:rsidRPr="00ED558B" w14:paraId="47E36AF1" w14:textId="77777777">
        <w:trPr>
          <w:trHeight w:val="454"/>
          <w:jc w:val="center"/>
        </w:trPr>
        <w:tc>
          <w:tcPr>
            <w:tcW w:w="1135" w:type="dxa"/>
            <w:vAlign w:val="center"/>
          </w:tcPr>
          <w:p w14:paraId="09ABDD0D"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第四次</w:t>
            </w:r>
          </w:p>
        </w:tc>
        <w:tc>
          <w:tcPr>
            <w:tcW w:w="5467" w:type="dxa"/>
            <w:vAlign w:val="center"/>
          </w:tcPr>
          <w:p w14:paraId="214BE499" w14:textId="77777777" w:rsidR="00FE5946" w:rsidRPr="00ED558B" w:rsidRDefault="00A4392B">
            <w:pPr>
              <w:spacing w:line="360" w:lineRule="exact"/>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质保金3%质保期（质保期2年）结束后无息支付</w:t>
            </w:r>
          </w:p>
        </w:tc>
        <w:tc>
          <w:tcPr>
            <w:tcW w:w="1020" w:type="dxa"/>
            <w:vAlign w:val="center"/>
          </w:tcPr>
          <w:p w14:paraId="778D8B7F" w14:textId="77777777" w:rsidR="00FE5946" w:rsidRPr="00ED558B" w:rsidRDefault="00A4392B">
            <w:pPr>
              <w:spacing w:line="36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3%</w:t>
            </w:r>
          </w:p>
        </w:tc>
        <w:tc>
          <w:tcPr>
            <w:tcW w:w="1067" w:type="dxa"/>
            <w:vAlign w:val="center"/>
          </w:tcPr>
          <w:p w14:paraId="0C2D7B64" w14:textId="77777777" w:rsidR="00FE5946" w:rsidRPr="00ED558B" w:rsidRDefault="00FE5946">
            <w:pPr>
              <w:spacing w:line="360" w:lineRule="exact"/>
              <w:jc w:val="center"/>
              <w:rPr>
                <w:rFonts w:asciiTheme="majorEastAsia" w:eastAsiaTheme="majorEastAsia" w:hAnsiTheme="majorEastAsia" w:cs="宋体"/>
                <w:szCs w:val="21"/>
              </w:rPr>
            </w:pPr>
          </w:p>
        </w:tc>
      </w:tr>
    </w:tbl>
    <w:p w14:paraId="7A8A818E" w14:textId="77777777" w:rsidR="00FE5946" w:rsidRPr="00ED558B" w:rsidRDefault="00A4392B">
      <w:p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备注：合同价款包含增值税普通发票，不接受商业及银行承兑汇票。</w:t>
      </w:r>
    </w:p>
    <w:p w14:paraId="2E9914E8" w14:textId="77777777" w:rsidR="00FE5946" w:rsidRPr="00ED558B" w:rsidRDefault="00A4392B">
      <w:pPr>
        <w:numPr>
          <w:ilvl w:val="0"/>
          <w:numId w:val="1"/>
        </w:numPr>
        <w:spacing w:line="360" w:lineRule="auto"/>
        <w:rPr>
          <w:rFonts w:asciiTheme="majorEastAsia" w:eastAsiaTheme="majorEastAsia" w:hAnsiTheme="majorEastAsia" w:cs="宋体"/>
          <w:b/>
          <w:bCs/>
          <w:szCs w:val="21"/>
        </w:rPr>
      </w:pPr>
      <w:r w:rsidRPr="00ED558B">
        <w:rPr>
          <w:rFonts w:asciiTheme="majorEastAsia" w:eastAsiaTheme="majorEastAsia" w:hAnsiTheme="majorEastAsia" w:cs="宋体" w:hint="eastAsia"/>
          <w:b/>
          <w:bCs/>
          <w:szCs w:val="21"/>
        </w:rPr>
        <w:t>结算方式</w:t>
      </w:r>
    </w:p>
    <w:p w14:paraId="41C3C68C" w14:textId="77777777" w:rsidR="00FE5946" w:rsidRPr="00ED558B" w:rsidRDefault="00A4392B">
      <w:pPr>
        <w:spacing w:line="360" w:lineRule="auto"/>
        <w:ind w:firstLine="480"/>
        <w:rPr>
          <w:rFonts w:asciiTheme="majorEastAsia" w:eastAsiaTheme="majorEastAsia" w:hAnsiTheme="majorEastAsia" w:cs="宋体"/>
          <w:b/>
          <w:bCs/>
          <w:szCs w:val="21"/>
        </w:rPr>
      </w:pPr>
      <w:r w:rsidRPr="00ED558B">
        <w:rPr>
          <w:rFonts w:asciiTheme="majorEastAsia" w:eastAsiaTheme="majorEastAsia" w:hAnsiTheme="majorEastAsia" w:cs="宋体" w:hint="eastAsia"/>
          <w:szCs w:val="21"/>
        </w:rPr>
        <w:t>本工程采用固定总价。</w:t>
      </w:r>
    </w:p>
    <w:p w14:paraId="0EA4C087" w14:textId="77777777" w:rsidR="00FE5946" w:rsidRPr="00ED558B" w:rsidRDefault="00A4392B">
      <w:pPr>
        <w:spacing w:line="360" w:lineRule="auto"/>
        <w:rPr>
          <w:rFonts w:asciiTheme="majorEastAsia" w:eastAsiaTheme="majorEastAsia" w:hAnsiTheme="majorEastAsia" w:cs="宋体"/>
          <w:b/>
          <w:bCs/>
          <w:szCs w:val="21"/>
        </w:rPr>
      </w:pPr>
      <w:r w:rsidRPr="00ED558B">
        <w:rPr>
          <w:rFonts w:asciiTheme="majorEastAsia" w:eastAsiaTheme="majorEastAsia" w:hAnsiTheme="majorEastAsia" w:cs="宋体" w:hint="eastAsia"/>
          <w:b/>
          <w:bCs/>
          <w:szCs w:val="21"/>
        </w:rPr>
        <w:t xml:space="preserve">第七条 </w:t>
      </w:r>
      <w:r w:rsidRPr="00ED558B">
        <w:rPr>
          <w:rFonts w:asciiTheme="majorEastAsia" w:eastAsiaTheme="majorEastAsia" w:hAnsiTheme="majorEastAsia" w:cs="宋体"/>
          <w:b/>
          <w:bCs/>
          <w:szCs w:val="21"/>
        </w:rPr>
        <w:t>在施工过程中，如遇下列情况，工期相应顺延：</w:t>
      </w:r>
    </w:p>
    <w:p w14:paraId="617AC273"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lastRenderedPageBreak/>
        <w:t>（一）因甲方计划变更或重大设计变更而影响正常工期的；</w:t>
      </w:r>
    </w:p>
    <w:p w14:paraId="3D829397"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w:t>
      </w:r>
      <w:r w:rsidRPr="00ED558B">
        <w:rPr>
          <w:rFonts w:asciiTheme="majorEastAsia" w:eastAsiaTheme="majorEastAsia" w:hAnsiTheme="majorEastAsia" w:cs="宋体" w:hint="eastAsia"/>
          <w:szCs w:val="21"/>
        </w:rPr>
        <w:t>二</w:t>
      </w:r>
      <w:r w:rsidRPr="00ED558B">
        <w:rPr>
          <w:rFonts w:asciiTheme="majorEastAsia" w:eastAsiaTheme="majorEastAsia" w:hAnsiTheme="majorEastAsia" w:cs="宋体"/>
          <w:szCs w:val="21"/>
        </w:rPr>
        <w:t>）因甲方未具备进场条件，不能提供施工场地、水、电源，场地道路未能畅通，障碍物未能清除等，影响进场施工的；</w:t>
      </w:r>
    </w:p>
    <w:p w14:paraId="5564CB37"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w:t>
      </w:r>
      <w:r w:rsidRPr="00ED558B">
        <w:rPr>
          <w:rFonts w:asciiTheme="majorEastAsia" w:eastAsiaTheme="majorEastAsia" w:hAnsiTheme="majorEastAsia" w:cs="宋体" w:hint="eastAsia"/>
          <w:szCs w:val="21"/>
        </w:rPr>
        <w:t>三</w:t>
      </w:r>
      <w:r w:rsidRPr="00ED558B">
        <w:rPr>
          <w:rFonts w:asciiTheme="majorEastAsia" w:eastAsiaTheme="majorEastAsia" w:hAnsiTheme="majorEastAsia" w:cs="宋体"/>
          <w:szCs w:val="21"/>
        </w:rPr>
        <w:t>）在施工中如因停电、停水小时以上或连续间歇性停水、停电</w:t>
      </w:r>
      <w:r w:rsidRPr="00ED558B">
        <w:rPr>
          <w:rFonts w:asciiTheme="majorEastAsia" w:eastAsiaTheme="majorEastAsia" w:hAnsiTheme="majorEastAsia" w:cs="仿宋_GB2312"/>
          <w:szCs w:val="21"/>
          <w:u w:val="single"/>
        </w:rPr>
        <w:t xml:space="preserve"> 2 </w:t>
      </w:r>
      <w:r w:rsidRPr="00ED558B">
        <w:rPr>
          <w:rFonts w:asciiTheme="majorEastAsia" w:eastAsiaTheme="majorEastAsia" w:hAnsiTheme="majorEastAsia" w:cs="宋体"/>
          <w:szCs w:val="21"/>
        </w:rPr>
        <w:t>日以上</w:t>
      </w:r>
      <w:r w:rsidRPr="00ED558B">
        <w:rPr>
          <w:rFonts w:asciiTheme="majorEastAsia" w:eastAsiaTheme="majorEastAsia" w:hAnsiTheme="majorEastAsia" w:cs="仿宋_GB2312"/>
          <w:szCs w:val="21"/>
        </w:rPr>
        <w:t>(</w:t>
      </w:r>
      <w:r w:rsidRPr="00ED558B">
        <w:rPr>
          <w:rFonts w:asciiTheme="majorEastAsia" w:eastAsiaTheme="majorEastAsia" w:hAnsiTheme="majorEastAsia" w:cs="宋体"/>
          <w:szCs w:val="21"/>
        </w:rPr>
        <w:t>每次连续</w:t>
      </w:r>
      <w:r w:rsidRPr="00ED558B">
        <w:rPr>
          <w:rFonts w:asciiTheme="majorEastAsia" w:eastAsiaTheme="majorEastAsia" w:hAnsiTheme="majorEastAsia" w:cs="仿宋_GB2312"/>
          <w:szCs w:val="21"/>
          <w:u w:val="single"/>
        </w:rPr>
        <w:t xml:space="preserve"> 12 </w:t>
      </w:r>
      <w:r w:rsidRPr="00ED558B">
        <w:rPr>
          <w:rFonts w:asciiTheme="majorEastAsia" w:eastAsiaTheme="majorEastAsia" w:hAnsiTheme="majorEastAsia" w:cs="宋体"/>
          <w:szCs w:val="21"/>
        </w:rPr>
        <w:t>小时以上</w:t>
      </w:r>
      <w:r w:rsidRPr="00ED558B">
        <w:rPr>
          <w:rFonts w:asciiTheme="majorEastAsia" w:eastAsiaTheme="majorEastAsia" w:hAnsiTheme="majorEastAsia" w:cs="仿宋_GB2312"/>
          <w:szCs w:val="21"/>
        </w:rPr>
        <w:t>)</w:t>
      </w:r>
      <w:r w:rsidRPr="00ED558B">
        <w:rPr>
          <w:rFonts w:asciiTheme="majorEastAsia" w:eastAsiaTheme="majorEastAsia" w:hAnsiTheme="majorEastAsia" w:cs="宋体"/>
          <w:szCs w:val="21"/>
        </w:rPr>
        <w:t>，影响正常施工的；</w:t>
      </w:r>
    </w:p>
    <w:p w14:paraId="16D4E223"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w:t>
      </w:r>
      <w:r w:rsidRPr="00ED558B">
        <w:rPr>
          <w:rFonts w:asciiTheme="majorEastAsia" w:eastAsiaTheme="majorEastAsia" w:hAnsiTheme="majorEastAsia" w:cs="宋体" w:hint="eastAsia"/>
          <w:szCs w:val="21"/>
        </w:rPr>
        <w:t>四</w:t>
      </w:r>
      <w:r w:rsidRPr="00ED558B">
        <w:rPr>
          <w:rFonts w:asciiTheme="majorEastAsia" w:eastAsiaTheme="majorEastAsia" w:hAnsiTheme="majorEastAsia" w:cs="宋体"/>
          <w:szCs w:val="21"/>
        </w:rPr>
        <w:t>）非因乙方原因造成的前道工序没有完成，影响本工程进度的；</w:t>
      </w:r>
    </w:p>
    <w:p w14:paraId="7FF4146E"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w:t>
      </w:r>
      <w:r w:rsidRPr="00ED558B">
        <w:rPr>
          <w:rFonts w:asciiTheme="majorEastAsia" w:eastAsiaTheme="majorEastAsia" w:hAnsiTheme="majorEastAsia" w:cs="宋体" w:hint="eastAsia"/>
          <w:szCs w:val="21"/>
        </w:rPr>
        <w:t>五</w:t>
      </w:r>
      <w:r w:rsidRPr="00ED558B">
        <w:rPr>
          <w:rFonts w:asciiTheme="majorEastAsia" w:eastAsiaTheme="majorEastAsia" w:hAnsiTheme="majorEastAsia" w:cs="宋体"/>
          <w:szCs w:val="21"/>
        </w:rPr>
        <w:t>）隐蔽工程在隐蔽以前，乙方通知甲方验收，甲方没有验收的；</w:t>
      </w:r>
    </w:p>
    <w:p w14:paraId="51C0B73F" w14:textId="77777777" w:rsidR="00FE5946" w:rsidRPr="00ED558B" w:rsidRDefault="00A4392B">
      <w:pPr>
        <w:spacing w:line="360" w:lineRule="auto"/>
        <w:ind w:firstLine="567"/>
        <w:rPr>
          <w:rFonts w:asciiTheme="majorEastAsia" w:eastAsiaTheme="majorEastAsia" w:hAnsiTheme="majorEastAsia" w:cs="宋体"/>
          <w:szCs w:val="21"/>
        </w:rPr>
      </w:pPr>
      <w:r w:rsidRPr="00ED558B">
        <w:rPr>
          <w:rFonts w:asciiTheme="majorEastAsia" w:eastAsiaTheme="majorEastAsia" w:hAnsiTheme="majorEastAsia" w:cs="宋体"/>
          <w:szCs w:val="21"/>
        </w:rPr>
        <w:t>（</w:t>
      </w:r>
      <w:r w:rsidRPr="00ED558B">
        <w:rPr>
          <w:rFonts w:asciiTheme="majorEastAsia" w:eastAsiaTheme="majorEastAsia" w:hAnsiTheme="majorEastAsia" w:cs="宋体" w:hint="eastAsia"/>
          <w:szCs w:val="21"/>
        </w:rPr>
        <w:t>六</w:t>
      </w:r>
      <w:r w:rsidRPr="00ED558B">
        <w:rPr>
          <w:rFonts w:asciiTheme="majorEastAsia" w:eastAsiaTheme="majorEastAsia" w:hAnsiTheme="majorEastAsia" w:cs="宋体"/>
          <w:szCs w:val="21"/>
        </w:rPr>
        <w:t>）因甲方未按合同约定支付工程价款的，经</w:t>
      </w:r>
      <w:r w:rsidRPr="00ED558B">
        <w:rPr>
          <w:rFonts w:asciiTheme="majorEastAsia" w:eastAsiaTheme="majorEastAsia" w:hAnsiTheme="majorEastAsia" w:cs="宋体" w:hint="eastAsia"/>
          <w:szCs w:val="21"/>
        </w:rPr>
        <w:t>书面</w:t>
      </w:r>
      <w:r w:rsidRPr="00ED558B">
        <w:rPr>
          <w:rFonts w:asciiTheme="majorEastAsia" w:eastAsiaTheme="majorEastAsia" w:hAnsiTheme="majorEastAsia" w:cs="宋体"/>
          <w:szCs w:val="21"/>
        </w:rPr>
        <w:t>催告后</w:t>
      </w:r>
      <w:r w:rsidRPr="00ED558B">
        <w:rPr>
          <w:rFonts w:asciiTheme="majorEastAsia" w:eastAsiaTheme="majorEastAsia" w:hAnsiTheme="majorEastAsia" w:cs="仿宋_GB2312" w:hint="eastAsia"/>
          <w:szCs w:val="21"/>
          <w:u w:val="single"/>
        </w:rPr>
        <w:t>3</w:t>
      </w:r>
      <w:r w:rsidRPr="00ED558B">
        <w:rPr>
          <w:rFonts w:asciiTheme="majorEastAsia" w:eastAsiaTheme="majorEastAsia" w:hAnsiTheme="majorEastAsia" w:cs="宋体"/>
          <w:szCs w:val="21"/>
        </w:rPr>
        <w:t>日内仍不支付的。</w:t>
      </w:r>
    </w:p>
    <w:p w14:paraId="6942CC51" w14:textId="77777777" w:rsidR="00FE5946" w:rsidRPr="00ED558B" w:rsidRDefault="00A4392B">
      <w:pPr>
        <w:spacing w:line="360" w:lineRule="auto"/>
        <w:ind w:firstLine="567"/>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（七）因不可抗力事件或自然灾害，疫情影响等。</w:t>
      </w:r>
    </w:p>
    <w:p w14:paraId="42A536DD"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hint="eastAsia"/>
          <w:b/>
          <w:szCs w:val="21"/>
        </w:rPr>
        <w:t>第八条</w:t>
      </w:r>
      <w:r w:rsidRPr="00ED558B">
        <w:rPr>
          <w:rFonts w:asciiTheme="majorEastAsia" w:eastAsiaTheme="majorEastAsia" w:hAnsiTheme="majorEastAsia" w:cs="黑体"/>
          <w:b/>
          <w:szCs w:val="21"/>
        </w:rPr>
        <w:t xml:space="preserve">  工程质量</w:t>
      </w:r>
    </w:p>
    <w:p w14:paraId="5736844A"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甲方应在乙方进场前</w:t>
      </w:r>
      <w:r w:rsidRPr="00ED558B">
        <w:rPr>
          <w:rFonts w:asciiTheme="majorEastAsia" w:eastAsiaTheme="majorEastAsia" w:hAnsiTheme="majorEastAsia" w:cs="仿宋_GB2312"/>
          <w:szCs w:val="21"/>
          <w:u w:val="single"/>
        </w:rPr>
        <w:t xml:space="preserve">  5  </w:t>
      </w:r>
      <w:r w:rsidRPr="00ED558B">
        <w:rPr>
          <w:rFonts w:asciiTheme="majorEastAsia" w:eastAsiaTheme="majorEastAsia" w:hAnsiTheme="majorEastAsia" w:cs="宋体"/>
          <w:szCs w:val="21"/>
        </w:rPr>
        <w:t>日，向乙方进行技术交底。</w:t>
      </w:r>
    </w:p>
    <w:p w14:paraId="617DFA13"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乙方向甲方出具总工期进度计划</w:t>
      </w:r>
      <w:r w:rsidRPr="00ED558B">
        <w:rPr>
          <w:rFonts w:asciiTheme="majorEastAsia" w:eastAsiaTheme="majorEastAsia" w:hAnsiTheme="majorEastAsia" w:cs="仿宋_GB2312"/>
          <w:szCs w:val="21"/>
        </w:rPr>
        <w:t>,</w:t>
      </w:r>
      <w:r w:rsidRPr="00ED558B">
        <w:rPr>
          <w:rFonts w:asciiTheme="majorEastAsia" w:eastAsiaTheme="majorEastAsia" w:hAnsiTheme="majorEastAsia" w:cs="宋体"/>
          <w:szCs w:val="21"/>
        </w:rPr>
        <w:t>甲方可以提出修改意见</w:t>
      </w:r>
      <w:r w:rsidRPr="00ED558B">
        <w:rPr>
          <w:rFonts w:asciiTheme="majorEastAsia" w:eastAsiaTheme="majorEastAsia" w:hAnsiTheme="majorEastAsia" w:cs="宋体" w:hint="eastAsia"/>
          <w:szCs w:val="21"/>
        </w:rPr>
        <w:t>，乙方针对甲方修改意见须作出书面答复。</w:t>
      </w:r>
    </w:p>
    <w:p w14:paraId="38EF9A06"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乙方按照</w:t>
      </w:r>
      <w:r w:rsidRPr="00ED558B">
        <w:rPr>
          <w:rFonts w:asciiTheme="majorEastAsia" w:eastAsiaTheme="majorEastAsia" w:hAnsiTheme="majorEastAsia" w:cs="宋体" w:hint="eastAsia"/>
          <w:szCs w:val="21"/>
        </w:rPr>
        <w:t>现场原有设施、设备</w:t>
      </w:r>
      <w:r w:rsidRPr="00ED558B">
        <w:rPr>
          <w:rFonts w:asciiTheme="majorEastAsia" w:eastAsiaTheme="majorEastAsia" w:hAnsiTheme="majorEastAsia" w:cs="宋体"/>
          <w:szCs w:val="21"/>
        </w:rPr>
        <w:t>、施工说明、组织计划、进度计划等组织施工，上述约定的事项变更的，双方均以书面形式通知对方。</w:t>
      </w:r>
    </w:p>
    <w:p w14:paraId="5AF499F7"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涉及隐蔽工程的，在工程隐蔽前，乙方应当通知甲方到场验收。甲方没有验收的，乙方可以停止该隐蔽工程施工；验收不合格的，乙方应整改后重新验收。</w:t>
      </w:r>
    </w:p>
    <w:p w14:paraId="74C38500"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乙方保证工程符合国家工程建设消防技术标准。</w:t>
      </w:r>
    </w:p>
    <w:p w14:paraId="0BD23CE6" w14:textId="77777777" w:rsidR="00FE5946" w:rsidRPr="00ED558B" w:rsidRDefault="00A4392B">
      <w:pPr>
        <w:numPr>
          <w:ilvl w:val="0"/>
          <w:numId w:val="2"/>
        </w:numPr>
        <w:spacing w:line="360" w:lineRule="auto"/>
        <w:ind w:firstLine="425"/>
        <w:rPr>
          <w:rFonts w:asciiTheme="majorEastAsia" w:eastAsiaTheme="majorEastAsia" w:hAnsiTheme="majorEastAsia" w:cs="仿宋_GB2312"/>
          <w:szCs w:val="21"/>
        </w:rPr>
      </w:pPr>
      <w:r w:rsidRPr="00ED558B">
        <w:rPr>
          <w:rFonts w:asciiTheme="majorEastAsia" w:eastAsiaTheme="majorEastAsia" w:hAnsiTheme="majorEastAsia" w:cs="宋体"/>
          <w:szCs w:val="21"/>
        </w:rPr>
        <w:t>本工程使用的产品必须符合国家及自治区有关规定。使用依法实行强制性产品认证的消防产品的，须经具有法定资质的认证机构按照国家标准、行业标准的强制性要求认证合格。</w:t>
      </w:r>
    </w:p>
    <w:p w14:paraId="1B770C9D"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w:t>
      </w:r>
      <w:r w:rsidRPr="00ED558B">
        <w:rPr>
          <w:rFonts w:asciiTheme="majorEastAsia" w:eastAsiaTheme="majorEastAsia" w:hAnsiTheme="majorEastAsia" w:cs="黑体" w:hint="eastAsia"/>
          <w:b/>
          <w:szCs w:val="21"/>
        </w:rPr>
        <w:t>九条</w:t>
      </w:r>
      <w:r w:rsidRPr="00ED558B">
        <w:rPr>
          <w:rFonts w:asciiTheme="majorEastAsia" w:eastAsiaTheme="majorEastAsia" w:hAnsiTheme="majorEastAsia" w:cs="黑体"/>
          <w:b/>
          <w:szCs w:val="21"/>
        </w:rPr>
        <w:t xml:space="preserve">  调试与验收</w:t>
      </w:r>
    </w:p>
    <w:p w14:paraId="412B9A55" w14:textId="77777777" w:rsidR="00FE5946" w:rsidRPr="00ED558B" w:rsidRDefault="00A4392B">
      <w:pPr>
        <w:spacing w:line="360" w:lineRule="auto"/>
        <w:ind w:firstLineChars="200" w:firstLine="444"/>
        <w:rPr>
          <w:rFonts w:asciiTheme="majorEastAsia" w:eastAsiaTheme="majorEastAsia" w:hAnsiTheme="majorEastAsia" w:cs="仿宋_GB2312"/>
          <w:spacing w:val="6"/>
          <w:szCs w:val="21"/>
        </w:rPr>
      </w:pPr>
      <w:r w:rsidRPr="00ED558B">
        <w:rPr>
          <w:rFonts w:asciiTheme="majorEastAsia" w:eastAsiaTheme="majorEastAsia" w:hAnsiTheme="majorEastAsia" w:cs="宋体" w:hint="eastAsia"/>
          <w:spacing w:val="6"/>
          <w:szCs w:val="21"/>
        </w:rPr>
        <w:t>（一）</w:t>
      </w:r>
      <w:r w:rsidRPr="00ED558B">
        <w:rPr>
          <w:rFonts w:asciiTheme="majorEastAsia" w:eastAsiaTheme="majorEastAsia" w:hAnsiTheme="majorEastAsia" w:cs="宋体"/>
          <w:spacing w:val="6"/>
          <w:szCs w:val="21"/>
        </w:rPr>
        <w:t>工程完工后，</w:t>
      </w:r>
      <w:r w:rsidRPr="00ED558B">
        <w:rPr>
          <w:rFonts w:asciiTheme="majorEastAsia" w:eastAsiaTheme="majorEastAsia" w:hAnsiTheme="majorEastAsia" w:cs="宋体" w:hint="eastAsia"/>
          <w:spacing w:val="6"/>
          <w:szCs w:val="21"/>
        </w:rPr>
        <w:t>乙方邀请有资质的第三方检测公司，针对乙方投标工程量清单内的项目进行设备检测，并且达到合格标准。</w:t>
      </w:r>
      <w:r w:rsidRPr="00ED558B">
        <w:rPr>
          <w:rFonts w:asciiTheme="majorEastAsia" w:eastAsiaTheme="majorEastAsia" w:hAnsiTheme="majorEastAsia" w:cs="宋体"/>
          <w:spacing w:val="6"/>
          <w:szCs w:val="21"/>
        </w:rPr>
        <w:t>乙方应书面通知甲方验收，甲方自接到验收通知</w:t>
      </w:r>
      <w:r w:rsidRPr="00ED558B">
        <w:rPr>
          <w:rFonts w:asciiTheme="majorEastAsia" w:eastAsiaTheme="majorEastAsia" w:hAnsiTheme="majorEastAsia" w:cs="仿宋_GB2312"/>
          <w:szCs w:val="21"/>
          <w:u w:val="single"/>
        </w:rPr>
        <w:t xml:space="preserve"> 3  </w:t>
      </w:r>
      <w:r w:rsidRPr="00ED558B">
        <w:rPr>
          <w:rFonts w:asciiTheme="majorEastAsia" w:eastAsiaTheme="majorEastAsia" w:hAnsiTheme="majorEastAsia" w:cs="宋体"/>
          <w:szCs w:val="21"/>
        </w:rPr>
        <w:t>日内组织自行</w:t>
      </w:r>
      <w:r w:rsidRPr="00ED558B">
        <w:rPr>
          <w:rFonts w:asciiTheme="majorEastAsia" w:eastAsiaTheme="majorEastAsia" w:hAnsiTheme="majorEastAsia" w:cs="宋体" w:hint="eastAsia"/>
          <w:szCs w:val="21"/>
        </w:rPr>
        <w:t>竣工</w:t>
      </w:r>
      <w:r w:rsidRPr="00ED558B">
        <w:rPr>
          <w:rFonts w:asciiTheme="majorEastAsia" w:eastAsiaTheme="majorEastAsia" w:hAnsiTheme="majorEastAsia" w:cs="宋体"/>
          <w:szCs w:val="21"/>
        </w:rPr>
        <w:t>验收。</w:t>
      </w:r>
    </w:p>
    <w:p w14:paraId="40CC8AAB" w14:textId="77777777" w:rsidR="00FE5946" w:rsidRPr="00ED558B" w:rsidRDefault="00A4392B">
      <w:pPr>
        <w:spacing w:line="360" w:lineRule="auto"/>
        <w:ind w:firstLineChars="200" w:firstLine="444"/>
        <w:rPr>
          <w:rFonts w:asciiTheme="majorEastAsia" w:eastAsiaTheme="majorEastAsia" w:hAnsiTheme="majorEastAsia" w:cs="宋体"/>
          <w:spacing w:val="6"/>
          <w:szCs w:val="21"/>
        </w:rPr>
      </w:pPr>
      <w:r w:rsidRPr="00ED558B">
        <w:rPr>
          <w:rFonts w:asciiTheme="majorEastAsia" w:eastAsiaTheme="majorEastAsia" w:hAnsiTheme="majorEastAsia" w:cs="宋体" w:hint="eastAsia"/>
          <w:spacing w:val="6"/>
          <w:szCs w:val="21"/>
        </w:rPr>
        <w:t>（二）</w:t>
      </w:r>
      <w:r w:rsidRPr="00ED558B">
        <w:rPr>
          <w:rFonts w:asciiTheme="majorEastAsia" w:eastAsiaTheme="majorEastAsia" w:hAnsiTheme="majorEastAsia" w:cs="宋体" w:hint="eastAsia"/>
          <w:szCs w:val="21"/>
        </w:rPr>
        <w:t>主管部门</w:t>
      </w:r>
      <w:r w:rsidRPr="00ED558B">
        <w:rPr>
          <w:rFonts w:asciiTheme="majorEastAsia" w:eastAsiaTheme="majorEastAsia" w:hAnsiTheme="majorEastAsia" w:cs="宋体"/>
          <w:szCs w:val="21"/>
        </w:rPr>
        <w:t>验收合格后，双方办理工程移交手续。</w:t>
      </w:r>
      <w:r w:rsidRPr="00ED558B">
        <w:rPr>
          <w:rFonts w:asciiTheme="majorEastAsia" w:eastAsiaTheme="majorEastAsia" w:hAnsiTheme="majorEastAsia" w:cs="宋体" w:hint="eastAsia"/>
          <w:spacing w:val="6"/>
          <w:szCs w:val="21"/>
        </w:rPr>
        <w:t>主管部门验收</w:t>
      </w:r>
      <w:r w:rsidRPr="00ED558B">
        <w:rPr>
          <w:rFonts w:asciiTheme="majorEastAsia" w:eastAsiaTheme="majorEastAsia" w:hAnsiTheme="majorEastAsia" w:cs="宋体"/>
          <w:spacing w:val="6"/>
          <w:szCs w:val="21"/>
        </w:rPr>
        <w:t>不合格的，乙方应</w:t>
      </w:r>
      <w:r w:rsidRPr="00ED558B">
        <w:rPr>
          <w:rFonts w:asciiTheme="majorEastAsia" w:eastAsiaTheme="majorEastAsia" w:hAnsiTheme="majorEastAsia" w:cs="宋体" w:hint="eastAsia"/>
          <w:spacing w:val="6"/>
          <w:szCs w:val="21"/>
        </w:rPr>
        <w:t>分析具体原因并</w:t>
      </w:r>
      <w:r w:rsidRPr="00ED558B">
        <w:rPr>
          <w:rFonts w:asciiTheme="majorEastAsia" w:eastAsiaTheme="majorEastAsia" w:hAnsiTheme="majorEastAsia" w:cs="宋体"/>
          <w:spacing w:val="6"/>
          <w:szCs w:val="21"/>
        </w:rPr>
        <w:t>按照要求进行返工整改，返工整改后再次申请</w:t>
      </w:r>
      <w:r w:rsidRPr="00ED558B">
        <w:rPr>
          <w:rFonts w:asciiTheme="majorEastAsia" w:eastAsiaTheme="majorEastAsia" w:hAnsiTheme="majorEastAsia" w:cs="宋体" w:hint="eastAsia"/>
          <w:spacing w:val="6"/>
          <w:szCs w:val="21"/>
        </w:rPr>
        <w:t>甲方及主管部门验收</w:t>
      </w:r>
      <w:r w:rsidRPr="00ED558B">
        <w:rPr>
          <w:rFonts w:asciiTheme="majorEastAsia" w:eastAsiaTheme="majorEastAsia" w:hAnsiTheme="majorEastAsia" w:cs="宋体"/>
          <w:spacing w:val="6"/>
          <w:szCs w:val="21"/>
        </w:rPr>
        <w:t>验收。因返工整改导致工期延误的，工期不予顺延，且乙方应当承担逾期完工的违约责任。</w:t>
      </w:r>
    </w:p>
    <w:p w14:paraId="01F08928" w14:textId="77777777" w:rsidR="00FE5946" w:rsidRPr="00ED558B" w:rsidRDefault="00A4392B">
      <w:pPr>
        <w:spacing w:line="360" w:lineRule="auto"/>
        <w:ind w:firstLineChars="200" w:firstLine="444"/>
        <w:rPr>
          <w:rFonts w:asciiTheme="majorEastAsia" w:eastAsiaTheme="majorEastAsia" w:hAnsiTheme="majorEastAsia" w:cs="仿宋_GB2312"/>
          <w:spacing w:val="6"/>
          <w:szCs w:val="21"/>
        </w:rPr>
      </w:pPr>
      <w:r w:rsidRPr="00ED558B">
        <w:rPr>
          <w:rFonts w:asciiTheme="majorEastAsia" w:eastAsiaTheme="majorEastAsia" w:hAnsiTheme="majorEastAsia" w:cs="宋体" w:hint="eastAsia"/>
          <w:spacing w:val="6"/>
          <w:szCs w:val="21"/>
        </w:rPr>
        <w:t>（三）甲乙双方将按照《建设工程消防设计审查验收管理暂行规定》 (中华人民</w:t>
      </w:r>
      <w:r w:rsidRPr="00ED558B">
        <w:rPr>
          <w:rFonts w:asciiTheme="majorEastAsia" w:eastAsiaTheme="majorEastAsia" w:hAnsiTheme="majorEastAsia" w:cs="宋体" w:hint="eastAsia"/>
          <w:spacing w:val="6"/>
          <w:szCs w:val="21"/>
        </w:rPr>
        <w:lastRenderedPageBreak/>
        <w:t>共和国住房和城乡建设部令第51号)的规定，在建设工程竣工验收后，甲方将向消防设计审查验收主管部门申请消防验收，乙方必须配合甲方完成消防验收，直至通过为止。消防验收合格后，甲方将编制工程竣工验收报告。消防验收合格后，方视为竣工验收合格。</w:t>
      </w:r>
    </w:p>
    <w:p w14:paraId="03CA7E81"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w:t>
      </w:r>
      <w:r w:rsidRPr="00ED558B">
        <w:rPr>
          <w:rFonts w:asciiTheme="majorEastAsia" w:eastAsiaTheme="majorEastAsia" w:hAnsiTheme="majorEastAsia" w:cs="黑体" w:hint="eastAsia"/>
          <w:b/>
          <w:szCs w:val="21"/>
        </w:rPr>
        <w:t>十条</w:t>
      </w:r>
      <w:r w:rsidRPr="00ED558B">
        <w:rPr>
          <w:rFonts w:asciiTheme="majorEastAsia" w:eastAsiaTheme="majorEastAsia" w:hAnsiTheme="majorEastAsia" w:cs="黑体"/>
          <w:b/>
          <w:szCs w:val="21"/>
        </w:rPr>
        <w:t xml:space="preserve">  甲方的权利和义务</w:t>
      </w:r>
    </w:p>
    <w:p w14:paraId="0A63CC79" w14:textId="77777777" w:rsidR="00FE5946" w:rsidRPr="00ED558B" w:rsidRDefault="00A4392B">
      <w:pPr>
        <w:numPr>
          <w:ilvl w:val="0"/>
          <w:numId w:val="3"/>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hint="eastAsia"/>
          <w:szCs w:val="21"/>
        </w:rPr>
        <w:t>审核乙方工程进度情况，按合同约定及时向乙方支付工程款。</w:t>
      </w:r>
    </w:p>
    <w:p w14:paraId="31A7EB81" w14:textId="77777777" w:rsidR="00FE5946" w:rsidRPr="00ED558B" w:rsidRDefault="00A4392B">
      <w:pPr>
        <w:numPr>
          <w:ilvl w:val="0"/>
          <w:numId w:val="3"/>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szCs w:val="21"/>
        </w:rPr>
        <w:t>开工前向乙方提供施工区域地下水、气管道、电缆管线布置图及其他与本工程有关的隐蔽工程布置图，并进行现场交底，交底应经双方确认并形成书面文件。</w:t>
      </w:r>
    </w:p>
    <w:p w14:paraId="12028F3B" w14:textId="77777777" w:rsidR="00FE5946" w:rsidRPr="00ED558B" w:rsidRDefault="00A4392B">
      <w:pPr>
        <w:numPr>
          <w:ilvl w:val="0"/>
          <w:numId w:val="3"/>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szCs w:val="21"/>
        </w:rPr>
        <w:t>提供符合施工要求的水、电、加工场地、仓库、垂直运输、临时住房等方便施工的设备、设施，清除影响施工的障碍物并说明使用注意事项。</w:t>
      </w:r>
    </w:p>
    <w:p w14:paraId="073D9571" w14:textId="77777777" w:rsidR="00FE5946" w:rsidRPr="00ED558B" w:rsidRDefault="00A4392B">
      <w:pPr>
        <w:numPr>
          <w:ilvl w:val="0"/>
          <w:numId w:val="3"/>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szCs w:val="21"/>
        </w:rPr>
        <w:t>指派为本工程甲方代表，</w:t>
      </w:r>
      <w:r w:rsidRPr="00ED558B">
        <w:rPr>
          <w:rFonts w:asciiTheme="majorEastAsia" w:eastAsiaTheme="majorEastAsia" w:hAnsiTheme="majorEastAsia" w:cs="宋体" w:hint="eastAsia"/>
          <w:szCs w:val="21"/>
        </w:rPr>
        <w:t>为现场对接人并</w:t>
      </w:r>
      <w:r w:rsidRPr="00ED558B">
        <w:rPr>
          <w:rFonts w:asciiTheme="majorEastAsia" w:eastAsiaTheme="majorEastAsia" w:hAnsiTheme="majorEastAsia" w:cs="宋体"/>
          <w:szCs w:val="21"/>
        </w:rPr>
        <w:t>对工程质量、进度进行监督并负责确认工程量</w:t>
      </w:r>
      <w:r w:rsidRPr="00ED558B">
        <w:rPr>
          <w:rFonts w:asciiTheme="majorEastAsia" w:eastAsiaTheme="majorEastAsia" w:hAnsiTheme="majorEastAsia" w:cs="宋体" w:hint="eastAsia"/>
          <w:szCs w:val="21"/>
        </w:rPr>
        <w:t>。</w:t>
      </w:r>
      <w:r w:rsidRPr="00ED558B">
        <w:rPr>
          <w:rFonts w:asciiTheme="majorEastAsia" w:eastAsiaTheme="majorEastAsia" w:hAnsiTheme="majorEastAsia" w:cs="宋体"/>
          <w:szCs w:val="21"/>
        </w:rPr>
        <w:t>甲方代表变更的，应及时以书面形式通知乙方。</w:t>
      </w:r>
    </w:p>
    <w:p w14:paraId="609ABCB5" w14:textId="77777777" w:rsidR="00FE5946" w:rsidRPr="00ED558B" w:rsidRDefault="00A4392B">
      <w:pPr>
        <w:numPr>
          <w:ilvl w:val="0"/>
          <w:numId w:val="3"/>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szCs w:val="21"/>
        </w:rPr>
        <w:t>甲方负责办理与本工程有关的市政、路政、供电、供水</w:t>
      </w:r>
      <w:r w:rsidRPr="00ED558B">
        <w:rPr>
          <w:rFonts w:asciiTheme="majorEastAsia" w:eastAsiaTheme="majorEastAsia" w:hAnsiTheme="majorEastAsia" w:cs="宋体" w:hint="eastAsia"/>
          <w:szCs w:val="21"/>
        </w:rPr>
        <w:t>、城市执法</w:t>
      </w:r>
      <w:r w:rsidRPr="00ED558B">
        <w:rPr>
          <w:rFonts w:asciiTheme="majorEastAsia" w:eastAsiaTheme="majorEastAsia" w:hAnsiTheme="majorEastAsia" w:cs="宋体"/>
          <w:szCs w:val="21"/>
        </w:rPr>
        <w:t>等审批手续。</w:t>
      </w:r>
    </w:p>
    <w:p w14:paraId="2B464F7C" w14:textId="77777777" w:rsidR="00FE5946" w:rsidRPr="00ED558B" w:rsidRDefault="00A4392B">
      <w:pPr>
        <w:numPr>
          <w:ilvl w:val="0"/>
          <w:numId w:val="3"/>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hint="eastAsia"/>
          <w:szCs w:val="21"/>
        </w:rPr>
        <w:t>负责对乙方工程质量进行检查验收。</w:t>
      </w:r>
    </w:p>
    <w:p w14:paraId="436418D2"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w:t>
      </w:r>
      <w:r w:rsidRPr="00ED558B">
        <w:rPr>
          <w:rFonts w:asciiTheme="majorEastAsia" w:eastAsiaTheme="majorEastAsia" w:hAnsiTheme="majorEastAsia" w:cs="黑体" w:hint="eastAsia"/>
          <w:b/>
          <w:szCs w:val="21"/>
        </w:rPr>
        <w:t>十一</w:t>
      </w:r>
      <w:r w:rsidRPr="00ED558B">
        <w:rPr>
          <w:rFonts w:asciiTheme="majorEastAsia" w:eastAsiaTheme="majorEastAsia" w:hAnsiTheme="majorEastAsia" w:cs="黑体"/>
          <w:b/>
          <w:szCs w:val="21"/>
        </w:rPr>
        <w:t>条  乙方的权利和义务</w:t>
      </w:r>
    </w:p>
    <w:p w14:paraId="721902C8" w14:textId="77777777" w:rsidR="00FE5946" w:rsidRPr="00ED558B" w:rsidRDefault="00A4392B">
      <w:pPr>
        <w:numPr>
          <w:ilvl w:val="0"/>
          <w:numId w:val="4"/>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乙方配合有关部门做好现场保卫、消防、垃圾处理等工</w:t>
      </w:r>
      <w:r w:rsidRPr="00ED558B">
        <w:rPr>
          <w:rFonts w:asciiTheme="majorEastAsia" w:eastAsiaTheme="majorEastAsia" w:hAnsiTheme="majorEastAsia" w:cs="宋体" w:hint="eastAsia"/>
          <w:szCs w:val="21"/>
        </w:rPr>
        <w:t>。</w:t>
      </w:r>
    </w:p>
    <w:p w14:paraId="448CB256" w14:textId="77777777" w:rsidR="00FE5946" w:rsidRPr="00ED558B" w:rsidRDefault="00A4392B">
      <w:pPr>
        <w:numPr>
          <w:ilvl w:val="0"/>
          <w:numId w:val="4"/>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参加甲方组织的现场交底，配合形成书面交底文件。</w:t>
      </w:r>
    </w:p>
    <w:p w14:paraId="64A2547F" w14:textId="77777777" w:rsidR="00FE5946" w:rsidRPr="00ED558B" w:rsidRDefault="00A4392B">
      <w:pPr>
        <w:numPr>
          <w:ilvl w:val="0"/>
          <w:numId w:val="4"/>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指派为乙方驻工地代表，负责合同履行。乙方驻工地代表变更的，应及时以书面形式通知甲方。</w:t>
      </w:r>
    </w:p>
    <w:p w14:paraId="42908260"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遵守国家或地方政府对施工现场管理的规定，妥善保护好施工现场周围建筑物、设备管线。</w:t>
      </w:r>
    </w:p>
    <w:p w14:paraId="3CE6687A" w14:textId="77777777" w:rsidR="00FE5946" w:rsidRPr="00ED558B" w:rsidRDefault="00A4392B">
      <w:pPr>
        <w:numPr>
          <w:ilvl w:val="0"/>
          <w:numId w:val="4"/>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施工中未经甲方同意或有关部门批准，不得随意拆改原建筑结构及各种设备管线。</w:t>
      </w:r>
    </w:p>
    <w:p w14:paraId="6E42F4B9" w14:textId="77777777" w:rsidR="00FE5946" w:rsidRPr="00ED558B" w:rsidRDefault="00A4392B">
      <w:pPr>
        <w:numPr>
          <w:ilvl w:val="0"/>
          <w:numId w:val="4"/>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对甲方选派的工作人员，进行消防系统安装、调试、验收过程中的技术交底和消防设施操作培训，达到熟练掌握消防设施系统操作、检查、维修和故障排除等要求</w:t>
      </w:r>
      <w:r w:rsidRPr="00ED558B">
        <w:rPr>
          <w:rFonts w:asciiTheme="majorEastAsia" w:eastAsiaTheme="majorEastAsia" w:hAnsiTheme="majorEastAsia" w:cs="宋体" w:hint="eastAsia"/>
          <w:szCs w:val="21"/>
        </w:rPr>
        <w:t>。</w:t>
      </w:r>
    </w:p>
    <w:p w14:paraId="19B34656"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乙方向甲方保证乙方具有承揽本合同项下工程的合法资质，并将以自身拥有的资质和技术及其他资源履行本合同。</w:t>
      </w:r>
    </w:p>
    <w:p w14:paraId="0D9DFEBA"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必须严格按照消防设计</w:t>
      </w:r>
      <w:r w:rsidRPr="00ED558B">
        <w:rPr>
          <w:rFonts w:asciiTheme="majorEastAsia" w:eastAsiaTheme="majorEastAsia" w:hAnsiTheme="majorEastAsia" w:cs="宋体" w:hint="eastAsia"/>
          <w:szCs w:val="21"/>
        </w:rPr>
        <w:t>规范</w:t>
      </w:r>
      <w:r w:rsidRPr="00ED558B">
        <w:rPr>
          <w:rFonts w:asciiTheme="majorEastAsia" w:eastAsiaTheme="majorEastAsia" w:hAnsiTheme="majorEastAsia" w:cs="宋体"/>
          <w:szCs w:val="21"/>
        </w:rPr>
        <w:t>和消防技术标准施工，不得擅自修改消防设计或降低技术标准施工，并依法对建筑消防设施的施工质量负责。</w:t>
      </w:r>
    </w:p>
    <w:p w14:paraId="0141E2DE"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编写施工方案，建立健全施工技术标准、工艺规程、质量管理体系，落实施工过程质量控制</w:t>
      </w:r>
      <w:r w:rsidRPr="00ED558B">
        <w:rPr>
          <w:rFonts w:asciiTheme="majorEastAsia" w:eastAsiaTheme="majorEastAsia" w:hAnsiTheme="majorEastAsia" w:cs="宋体" w:hint="eastAsia"/>
          <w:szCs w:val="21"/>
        </w:rPr>
        <w:t>。</w:t>
      </w:r>
    </w:p>
    <w:p w14:paraId="57A90217"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lastRenderedPageBreak/>
        <w:t>严格遵守甲方现场管理制度，服从现场监理，甲方代表的管理。施工时按照甲方的时间合理计划施工部位。</w:t>
      </w:r>
    </w:p>
    <w:p w14:paraId="09C202FA"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选用的建筑消防设施的系统组件、材料和设备应当符合设计文件和市场准入制度要求，有关产品供货凭证、出厂合格证和市场准入制度有效证明文件应当齐全。</w:t>
      </w:r>
    </w:p>
    <w:p w14:paraId="72F8EEDC"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乙方必须给施工人员购买人身意外伤害保险，如施工中发生事故，责任由乙方承担。</w:t>
      </w:r>
    </w:p>
    <w:p w14:paraId="52F0570C"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乙方负责教育监督管理好施工人员，不得在施工区、打架斗殴、酗酒赌博，严禁酒后工作。保护施工现场的环境卫生，注意噪音影响。</w:t>
      </w:r>
    </w:p>
    <w:p w14:paraId="69483B34" w14:textId="77777777" w:rsidR="00FE5946" w:rsidRPr="00ED558B" w:rsidRDefault="00A4392B">
      <w:pPr>
        <w:numPr>
          <w:ilvl w:val="0"/>
          <w:numId w:val="4"/>
        </w:num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严格遵守项目所在地社区针对疫情防控及维稳措施的工作，乙方选用施工人员时必须保证核酸检测合格、身份背景清楚。</w:t>
      </w:r>
    </w:p>
    <w:p w14:paraId="13141D8C"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hint="eastAsia"/>
          <w:b/>
          <w:szCs w:val="21"/>
        </w:rPr>
        <w:t>第十二条  质保期</w:t>
      </w:r>
    </w:p>
    <w:p w14:paraId="05BE4DAB" w14:textId="41A7FE3C" w:rsidR="00FE5946" w:rsidRPr="00ED558B" w:rsidRDefault="00A4392B">
      <w:pPr>
        <w:spacing w:line="360" w:lineRule="auto"/>
        <w:ind w:firstLine="567"/>
        <w:rPr>
          <w:rFonts w:asciiTheme="majorEastAsia" w:eastAsiaTheme="majorEastAsia" w:hAnsiTheme="majorEastAsia" w:cs="黑体"/>
          <w:szCs w:val="21"/>
        </w:rPr>
      </w:pPr>
      <w:r w:rsidRPr="00ED558B">
        <w:rPr>
          <w:rFonts w:asciiTheme="majorEastAsia" w:eastAsiaTheme="majorEastAsia" w:hAnsiTheme="majorEastAsia" w:cs="宋体" w:hint="eastAsia"/>
          <w:szCs w:val="21"/>
        </w:rPr>
        <w:t>质量保修期：质保期</w:t>
      </w:r>
      <w:r w:rsidRPr="00ED558B">
        <w:rPr>
          <w:rFonts w:asciiTheme="majorEastAsia" w:eastAsiaTheme="majorEastAsia" w:hAnsiTheme="majorEastAsia" w:cs="宋体" w:hint="eastAsia"/>
          <w:szCs w:val="21"/>
          <w:u w:val="single"/>
        </w:rPr>
        <w:t>2</w:t>
      </w:r>
      <w:r w:rsidRPr="00ED558B">
        <w:rPr>
          <w:rFonts w:asciiTheme="majorEastAsia" w:eastAsiaTheme="majorEastAsia" w:hAnsiTheme="majorEastAsia" w:cs="宋体" w:hint="eastAsia"/>
          <w:szCs w:val="21"/>
        </w:rPr>
        <w:t>年，即</w:t>
      </w:r>
      <w:r w:rsidR="006F7E16" w:rsidRPr="00ED558B">
        <w:rPr>
          <w:rFonts w:asciiTheme="majorEastAsia" w:eastAsiaTheme="majorEastAsia" w:hAnsiTheme="majorEastAsia" w:cs="宋体" w:hint="eastAsia"/>
          <w:szCs w:val="21"/>
        </w:rPr>
        <w:t>施工</w:t>
      </w:r>
      <w:r w:rsidRPr="00ED558B">
        <w:rPr>
          <w:rFonts w:asciiTheme="majorEastAsia" w:eastAsiaTheme="majorEastAsia" w:hAnsiTheme="majorEastAsia" w:cs="宋体" w:hint="eastAsia"/>
          <w:szCs w:val="21"/>
        </w:rPr>
        <w:t>完并通过甲方及主管部门的验收后质量保修期开始。质保期内对所施工的范围内无条件维修、更换，如出现质量问题，所造成的损失由乙方承担，并承担相应违约责任（人为因素造成不在保修范围内）。质保期满后提供技术支持，若需要更换配件仅收取配件费用及人工费。</w:t>
      </w:r>
    </w:p>
    <w:p w14:paraId="70B6495F"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w:t>
      </w:r>
      <w:r w:rsidRPr="00ED558B">
        <w:rPr>
          <w:rFonts w:asciiTheme="majorEastAsia" w:eastAsiaTheme="majorEastAsia" w:hAnsiTheme="majorEastAsia" w:cs="黑体" w:hint="eastAsia"/>
          <w:b/>
          <w:szCs w:val="21"/>
        </w:rPr>
        <w:t>十三</w:t>
      </w:r>
      <w:r w:rsidRPr="00ED558B">
        <w:rPr>
          <w:rFonts w:asciiTheme="majorEastAsia" w:eastAsiaTheme="majorEastAsia" w:hAnsiTheme="majorEastAsia" w:cs="黑体"/>
          <w:b/>
          <w:szCs w:val="21"/>
        </w:rPr>
        <w:t>条  违约责任</w:t>
      </w:r>
    </w:p>
    <w:p w14:paraId="1C29C0D1" w14:textId="77777777" w:rsidR="00FE5946" w:rsidRPr="00ED558B" w:rsidRDefault="00A4392B">
      <w:pPr>
        <w:numPr>
          <w:ilvl w:val="0"/>
          <w:numId w:val="5"/>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由于乙方原因逾期完工的，每逾期一日，乙方支付甲方本工程价款</w:t>
      </w:r>
      <w:r w:rsidRPr="00ED558B">
        <w:rPr>
          <w:rFonts w:asciiTheme="majorEastAsia" w:eastAsiaTheme="majorEastAsia" w:hAnsiTheme="majorEastAsia" w:cs="仿宋_GB2312" w:hint="eastAsia"/>
          <w:b/>
          <w:szCs w:val="21"/>
          <w:u w:val="single"/>
        </w:rPr>
        <w:t>2</w:t>
      </w:r>
      <w:r w:rsidRPr="00ED558B">
        <w:rPr>
          <w:rFonts w:asciiTheme="majorEastAsia" w:eastAsiaTheme="majorEastAsia" w:hAnsiTheme="majorEastAsia" w:cs="宋体"/>
          <w:b/>
          <w:szCs w:val="21"/>
        </w:rPr>
        <w:t>‰</w:t>
      </w:r>
      <w:r w:rsidRPr="00ED558B">
        <w:rPr>
          <w:rFonts w:asciiTheme="majorEastAsia" w:eastAsiaTheme="majorEastAsia" w:hAnsiTheme="majorEastAsia" w:cs="宋体"/>
          <w:szCs w:val="21"/>
        </w:rPr>
        <w:t>的违约金。</w:t>
      </w:r>
      <w:r w:rsidRPr="00ED558B">
        <w:rPr>
          <w:rFonts w:asciiTheme="majorEastAsia" w:eastAsiaTheme="majorEastAsia" w:hAnsiTheme="majorEastAsia" w:cs="宋体" w:hint="eastAsia"/>
          <w:b/>
          <w:szCs w:val="21"/>
        </w:rPr>
        <w:t>预期超过</w:t>
      </w:r>
      <w:r w:rsidRPr="00ED558B">
        <w:rPr>
          <w:rFonts w:asciiTheme="majorEastAsia" w:eastAsiaTheme="majorEastAsia" w:hAnsiTheme="majorEastAsia" w:cs="宋体" w:hint="eastAsia"/>
          <w:b/>
          <w:szCs w:val="21"/>
          <w:u w:val="single"/>
        </w:rPr>
        <w:t xml:space="preserve"> 10 </w:t>
      </w:r>
      <w:r w:rsidRPr="00ED558B">
        <w:rPr>
          <w:rFonts w:asciiTheme="majorEastAsia" w:eastAsiaTheme="majorEastAsia" w:hAnsiTheme="majorEastAsia" w:cs="宋体" w:hint="eastAsia"/>
          <w:b/>
          <w:szCs w:val="21"/>
        </w:rPr>
        <w:t>日，甲方有权单方面解除本合同。</w:t>
      </w:r>
    </w:p>
    <w:p w14:paraId="08D6DCC8" w14:textId="77777777" w:rsidR="00FE5946" w:rsidRPr="00ED558B" w:rsidRDefault="00A4392B">
      <w:pPr>
        <w:numPr>
          <w:ilvl w:val="0"/>
          <w:numId w:val="5"/>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由于甲方原因导致延期开工或中途停工的，</w:t>
      </w:r>
      <w:r w:rsidRPr="00ED558B">
        <w:rPr>
          <w:rFonts w:asciiTheme="majorEastAsia" w:eastAsiaTheme="majorEastAsia" w:hAnsiTheme="majorEastAsia" w:cs="宋体" w:hint="eastAsia"/>
          <w:b/>
          <w:szCs w:val="21"/>
        </w:rPr>
        <w:t>工期顺延</w:t>
      </w:r>
      <w:r w:rsidRPr="00ED558B">
        <w:rPr>
          <w:rFonts w:asciiTheme="majorEastAsia" w:eastAsiaTheme="majorEastAsia" w:hAnsiTheme="majorEastAsia" w:cs="宋体"/>
          <w:szCs w:val="21"/>
        </w:rPr>
        <w:t>。</w:t>
      </w:r>
    </w:p>
    <w:p w14:paraId="35E0A9BE" w14:textId="77777777" w:rsidR="00FE5946" w:rsidRPr="00ED558B" w:rsidRDefault="00A4392B">
      <w:pPr>
        <w:numPr>
          <w:ilvl w:val="0"/>
          <w:numId w:val="5"/>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由于乙方原因，消防</w:t>
      </w:r>
      <w:r w:rsidRPr="00ED558B">
        <w:rPr>
          <w:rFonts w:asciiTheme="majorEastAsia" w:eastAsiaTheme="majorEastAsia" w:hAnsiTheme="majorEastAsia" w:cs="宋体" w:hint="eastAsia"/>
          <w:szCs w:val="21"/>
        </w:rPr>
        <w:t>施工</w:t>
      </w:r>
      <w:r w:rsidRPr="00ED558B">
        <w:rPr>
          <w:rFonts w:asciiTheme="majorEastAsia" w:eastAsiaTheme="majorEastAsia" w:hAnsiTheme="majorEastAsia" w:cs="宋体"/>
          <w:szCs w:val="21"/>
        </w:rPr>
        <w:t>不合格的</w:t>
      </w:r>
      <w:r w:rsidRPr="00ED558B">
        <w:rPr>
          <w:rFonts w:asciiTheme="majorEastAsia" w:eastAsiaTheme="majorEastAsia" w:hAnsiTheme="majorEastAsia" w:cs="仿宋_GB2312"/>
          <w:szCs w:val="21"/>
        </w:rPr>
        <w:t>,</w:t>
      </w:r>
      <w:r w:rsidRPr="00ED558B">
        <w:rPr>
          <w:rFonts w:asciiTheme="majorEastAsia" w:eastAsiaTheme="majorEastAsia" w:hAnsiTheme="majorEastAsia" w:cs="宋体"/>
          <w:szCs w:val="21"/>
        </w:rPr>
        <w:t>乙方应返工</w:t>
      </w:r>
      <w:r w:rsidRPr="00ED558B">
        <w:rPr>
          <w:rFonts w:asciiTheme="majorEastAsia" w:eastAsiaTheme="majorEastAsia" w:hAnsiTheme="majorEastAsia" w:cs="仿宋_GB2312"/>
          <w:szCs w:val="21"/>
        </w:rPr>
        <w:t>,</w:t>
      </w:r>
      <w:r w:rsidRPr="00ED558B">
        <w:rPr>
          <w:rFonts w:asciiTheme="majorEastAsia" w:eastAsiaTheme="majorEastAsia" w:hAnsiTheme="majorEastAsia" w:cs="宋体"/>
          <w:szCs w:val="21"/>
        </w:rPr>
        <w:t>返工费用由乙方承担</w:t>
      </w:r>
      <w:r w:rsidRPr="00ED558B">
        <w:rPr>
          <w:rFonts w:asciiTheme="majorEastAsia" w:eastAsiaTheme="majorEastAsia" w:hAnsiTheme="majorEastAsia" w:cs="宋体" w:hint="eastAsia"/>
          <w:szCs w:val="21"/>
        </w:rPr>
        <w:t>。</w:t>
      </w:r>
      <w:r w:rsidRPr="00ED558B">
        <w:rPr>
          <w:rFonts w:asciiTheme="majorEastAsia" w:eastAsiaTheme="majorEastAsia" w:hAnsiTheme="majorEastAsia" w:cs="宋体" w:hint="eastAsia"/>
          <w:b/>
          <w:szCs w:val="21"/>
        </w:rPr>
        <w:t>如造成工期逾期，乙方应按本条第（一）项约定承担违约责任。</w:t>
      </w:r>
    </w:p>
    <w:p w14:paraId="06DCA3A3" w14:textId="77777777" w:rsidR="00FE5946" w:rsidRPr="00ED558B" w:rsidRDefault="00A4392B">
      <w:pPr>
        <w:numPr>
          <w:ilvl w:val="0"/>
          <w:numId w:val="5"/>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t>因选用、采购消防产品质量不达标，选用、采购相关产品的责任方承担相关连带责任，并负责更换不合格的消防产品和相关设施。</w:t>
      </w:r>
    </w:p>
    <w:p w14:paraId="597E4DE0" w14:textId="77777777" w:rsidR="00FE5946" w:rsidRPr="00ED558B" w:rsidRDefault="00A4392B">
      <w:pPr>
        <w:numPr>
          <w:ilvl w:val="0"/>
          <w:numId w:val="5"/>
        </w:numPr>
        <w:spacing w:line="360" w:lineRule="auto"/>
        <w:rPr>
          <w:rFonts w:asciiTheme="majorEastAsia" w:eastAsiaTheme="majorEastAsia" w:hAnsiTheme="majorEastAsia" w:cs="黑体"/>
          <w:szCs w:val="21"/>
        </w:rPr>
      </w:pPr>
      <w:r w:rsidRPr="00ED558B">
        <w:rPr>
          <w:rFonts w:asciiTheme="majorEastAsia" w:eastAsiaTheme="majorEastAsia" w:hAnsiTheme="majorEastAsia" w:cs="宋体"/>
          <w:szCs w:val="21"/>
        </w:rPr>
        <w:t>因不可抗力造成施工期限等其他问题，应属免责范围或由甲乙双方协商解决。</w:t>
      </w:r>
    </w:p>
    <w:p w14:paraId="5D7E63EA" w14:textId="77777777" w:rsidR="00FE5946" w:rsidRPr="00ED558B" w:rsidRDefault="00A4392B">
      <w:pPr>
        <w:numPr>
          <w:ilvl w:val="0"/>
          <w:numId w:val="5"/>
        </w:numPr>
        <w:spacing w:line="360" w:lineRule="auto"/>
        <w:rPr>
          <w:rFonts w:asciiTheme="majorEastAsia" w:eastAsiaTheme="majorEastAsia" w:hAnsiTheme="majorEastAsia" w:cs="黑体"/>
          <w:szCs w:val="21"/>
        </w:rPr>
      </w:pPr>
      <w:r w:rsidRPr="00ED558B">
        <w:rPr>
          <w:rFonts w:asciiTheme="majorEastAsia" w:eastAsiaTheme="majorEastAsia" w:hAnsiTheme="majorEastAsia" w:cs="黑体" w:hint="eastAsia"/>
          <w:szCs w:val="21"/>
        </w:rPr>
        <w:t>乙方违反合同、磋商文件及响应文件承诺的其他内容的，每违反一项，乙方应向甲方支付元违约金，累计违反</w:t>
      </w:r>
      <w:r w:rsidRPr="00ED558B">
        <w:rPr>
          <w:rFonts w:asciiTheme="majorEastAsia" w:eastAsiaTheme="majorEastAsia" w:hAnsiTheme="majorEastAsia" w:cs="黑体" w:hint="eastAsia"/>
          <w:szCs w:val="21"/>
          <w:u w:val="single"/>
        </w:rPr>
        <w:t xml:space="preserve">  5  </w:t>
      </w:r>
      <w:r w:rsidRPr="00ED558B">
        <w:rPr>
          <w:rFonts w:asciiTheme="majorEastAsia" w:eastAsiaTheme="majorEastAsia" w:hAnsiTheme="majorEastAsia" w:cs="黑体" w:hint="eastAsia"/>
          <w:szCs w:val="21"/>
        </w:rPr>
        <w:t>项的，甲方有权解除合同。</w:t>
      </w:r>
    </w:p>
    <w:p w14:paraId="54CBE42B" w14:textId="77777777" w:rsidR="00FE5946" w:rsidRPr="00ED558B" w:rsidRDefault="00A4392B">
      <w:pPr>
        <w:numPr>
          <w:ilvl w:val="0"/>
          <w:numId w:val="5"/>
        </w:numPr>
        <w:spacing w:line="360" w:lineRule="auto"/>
        <w:rPr>
          <w:rFonts w:asciiTheme="majorEastAsia" w:eastAsiaTheme="majorEastAsia" w:hAnsiTheme="majorEastAsia" w:cs="黑体"/>
          <w:szCs w:val="21"/>
        </w:rPr>
      </w:pPr>
      <w:r w:rsidRPr="00ED558B">
        <w:rPr>
          <w:rFonts w:asciiTheme="majorEastAsia" w:eastAsiaTheme="majorEastAsia" w:hAnsiTheme="majorEastAsia" w:cs="黑体" w:hint="eastAsia"/>
          <w:szCs w:val="21"/>
        </w:rPr>
        <w:t>因乙方原因导致合同解除的，乙方应向甲方支付合同总价款</w:t>
      </w:r>
      <w:r w:rsidRPr="00ED558B">
        <w:rPr>
          <w:rFonts w:asciiTheme="majorEastAsia" w:eastAsiaTheme="majorEastAsia" w:hAnsiTheme="majorEastAsia" w:cs="黑体" w:hint="eastAsia"/>
          <w:szCs w:val="21"/>
          <w:u w:val="single"/>
        </w:rPr>
        <w:t xml:space="preserve"> 30 </w:t>
      </w:r>
      <w:r w:rsidRPr="00ED558B">
        <w:rPr>
          <w:rFonts w:asciiTheme="majorEastAsia" w:eastAsiaTheme="majorEastAsia" w:hAnsiTheme="majorEastAsia" w:cs="黑体" w:hint="eastAsia"/>
          <w:szCs w:val="21"/>
        </w:rPr>
        <w:t>%的违约金，并承担甲方依法维权产生的全部费用，包括律师费、保全费、保全保险费、公证费、鉴定费、评估费、送达费等全部费用。</w:t>
      </w:r>
    </w:p>
    <w:p w14:paraId="2CFD2F7F"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b/>
          <w:szCs w:val="21"/>
        </w:rPr>
        <w:t>第十</w:t>
      </w:r>
      <w:r w:rsidRPr="00ED558B">
        <w:rPr>
          <w:rFonts w:asciiTheme="majorEastAsia" w:eastAsiaTheme="majorEastAsia" w:hAnsiTheme="majorEastAsia" w:cs="黑体" w:hint="eastAsia"/>
          <w:b/>
          <w:szCs w:val="21"/>
        </w:rPr>
        <w:t>四</w:t>
      </w:r>
      <w:r w:rsidRPr="00ED558B">
        <w:rPr>
          <w:rFonts w:asciiTheme="majorEastAsia" w:eastAsiaTheme="majorEastAsia" w:hAnsiTheme="majorEastAsia" w:cs="黑体"/>
          <w:b/>
          <w:szCs w:val="21"/>
        </w:rPr>
        <w:t>条  合同的生效与解除</w:t>
      </w:r>
    </w:p>
    <w:p w14:paraId="0813E7DE" w14:textId="77777777" w:rsidR="00FE5946" w:rsidRPr="00ED558B" w:rsidRDefault="00A4392B">
      <w:pPr>
        <w:numPr>
          <w:ilvl w:val="0"/>
          <w:numId w:val="6"/>
        </w:numPr>
        <w:spacing w:line="360" w:lineRule="auto"/>
        <w:rPr>
          <w:rFonts w:asciiTheme="majorEastAsia" w:eastAsiaTheme="majorEastAsia" w:hAnsiTheme="majorEastAsia" w:cs="仿宋_GB2312"/>
          <w:szCs w:val="21"/>
        </w:rPr>
      </w:pPr>
      <w:r w:rsidRPr="00ED558B">
        <w:rPr>
          <w:rFonts w:asciiTheme="majorEastAsia" w:eastAsiaTheme="majorEastAsia" w:hAnsiTheme="majorEastAsia" w:cs="宋体"/>
          <w:szCs w:val="21"/>
        </w:rPr>
        <w:lastRenderedPageBreak/>
        <w:t>合同生效</w:t>
      </w:r>
    </w:p>
    <w:p w14:paraId="7EB2E31F" w14:textId="77777777" w:rsidR="00FE5946" w:rsidRPr="00ED558B" w:rsidRDefault="00A4392B">
      <w:pPr>
        <w:spacing w:line="360" w:lineRule="auto"/>
        <w:rPr>
          <w:rFonts w:asciiTheme="majorEastAsia" w:eastAsiaTheme="majorEastAsia" w:hAnsiTheme="majorEastAsia" w:cs="宋体"/>
          <w:szCs w:val="21"/>
        </w:rPr>
      </w:pPr>
      <w:r w:rsidRPr="00ED558B">
        <w:rPr>
          <w:rFonts w:asciiTheme="majorEastAsia" w:eastAsiaTheme="majorEastAsia" w:hAnsiTheme="majorEastAsia" w:cs="宋体"/>
          <w:szCs w:val="21"/>
        </w:rPr>
        <w:t>本合同自双方签字或盖章之日起生效。本合同一式</w:t>
      </w:r>
      <w:r w:rsidRPr="00ED558B">
        <w:rPr>
          <w:rFonts w:asciiTheme="majorEastAsia" w:eastAsiaTheme="majorEastAsia" w:hAnsiTheme="majorEastAsia" w:cs="宋体" w:hint="eastAsia"/>
          <w:szCs w:val="21"/>
          <w:u w:val="single"/>
        </w:rPr>
        <w:t xml:space="preserve"> 陆  </w:t>
      </w:r>
      <w:r w:rsidRPr="00ED558B">
        <w:rPr>
          <w:rFonts w:asciiTheme="majorEastAsia" w:eastAsiaTheme="majorEastAsia" w:hAnsiTheme="majorEastAsia" w:cs="宋体"/>
          <w:szCs w:val="21"/>
        </w:rPr>
        <w:t>份，</w:t>
      </w:r>
      <w:r w:rsidRPr="00ED558B">
        <w:rPr>
          <w:rFonts w:asciiTheme="majorEastAsia" w:eastAsiaTheme="majorEastAsia" w:hAnsiTheme="majorEastAsia" w:cs="宋体" w:hint="eastAsia"/>
          <w:szCs w:val="21"/>
        </w:rPr>
        <w:t>甲方</w:t>
      </w:r>
      <w:r w:rsidRPr="00ED558B">
        <w:rPr>
          <w:rFonts w:asciiTheme="majorEastAsia" w:eastAsiaTheme="majorEastAsia" w:hAnsiTheme="majorEastAsia" w:cs="宋体" w:hint="eastAsia"/>
          <w:szCs w:val="21"/>
          <w:u w:val="single"/>
        </w:rPr>
        <w:t xml:space="preserve"> 肆</w:t>
      </w:r>
      <w:r w:rsidRPr="00ED558B">
        <w:rPr>
          <w:rFonts w:asciiTheme="majorEastAsia" w:eastAsiaTheme="majorEastAsia" w:hAnsiTheme="majorEastAsia" w:cs="宋体" w:hint="eastAsia"/>
          <w:szCs w:val="21"/>
        </w:rPr>
        <w:t>份，乙方</w:t>
      </w:r>
      <w:r w:rsidRPr="00ED558B">
        <w:rPr>
          <w:rFonts w:asciiTheme="majorEastAsia" w:eastAsiaTheme="majorEastAsia" w:hAnsiTheme="majorEastAsia" w:cs="宋体" w:hint="eastAsia"/>
          <w:szCs w:val="21"/>
          <w:u w:val="single"/>
        </w:rPr>
        <w:t>贰</w:t>
      </w:r>
      <w:r w:rsidRPr="00ED558B">
        <w:rPr>
          <w:rFonts w:asciiTheme="majorEastAsia" w:eastAsiaTheme="majorEastAsia" w:hAnsiTheme="majorEastAsia" w:cs="宋体" w:hint="eastAsia"/>
          <w:szCs w:val="21"/>
        </w:rPr>
        <w:t>份</w:t>
      </w:r>
      <w:r w:rsidRPr="00ED558B">
        <w:rPr>
          <w:rFonts w:asciiTheme="majorEastAsia" w:eastAsiaTheme="majorEastAsia" w:hAnsiTheme="majorEastAsia" w:cs="宋体"/>
          <w:szCs w:val="21"/>
        </w:rPr>
        <w:t>。</w:t>
      </w:r>
    </w:p>
    <w:p w14:paraId="2FC0144C" w14:textId="77777777" w:rsidR="00FE5946" w:rsidRPr="00ED558B" w:rsidRDefault="00A4392B">
      <w:pPr>
        <w:spacing w:line="360" w:lineRule="auto"/>
        <w:ind w:firstLineChars="100" w:firstLine="21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（二）施工完毕，尾款结清合同自动解除。</w:t>
      </w:r>
    </w:p>
    <w:p w14:paraId="76D78125" w14:textId="77777777" w:rsidR="00FE5946" w:rsidRPr="00ED558B" w:rsidRDefault="00A4392B">
      <w:pPr>
        <w:spacing w:line="360" w:lineRule="auto"/>
        <w:rPr>
          <w:rFonts w:asciiTheme="majorEastAsia" w:eastAsiaTheme="majorEastAsia" w:hAnsiTheme="majorEastAsia" w:cs="黑体"/>
          <w:szCs w:val="21"/>
        </w:rPr>
      </w:pPr>
      <w:r w:rsidRPr="00ED558B">
        <w:rPr>
          <w:rFonts w:asciiTheme="majorEastAsia" w:eastAsiaTheme="majorEastAsia" w:hAnsiTheme="majorEastAsia" w:cs="黑体"/>
          <w:szCs w:val="21"/>
        </w:rPr>
        <w:t>第十</w:t>
      </w:r>
      <w:r w:rsidRPr="00ED558B">
        <w:rPr>
          <w:rFonts w:asciiTheme="majorEastAsia" w:eastAsiaTheme="majorEastAsia" w:hAnsiTheme="majorEastAsia" w:cs="黑体" w:hint="eastAsia"/>
          <w:szCs w:val="21"/>
        </w:rPr>
        <w:t>五</w:t>
      </w:r>
      <w:r w:rsidRPr="00ED558B">
        <w:rPr>
          <w:rFonts w:asciiTheme="majorEastAsia" w:eastAsiaTheme="majorEastAsia" w:hAnsiTheme="majorEastAsia" w:cs="黑体"/>
          <w:szCs w:val="21"/>
        </w:rPr>
        <w:t>条  争议解决方式</w:t>
      </w:r>
    </w:p>
    <w:p w14:paraId="44826AF7"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甲乙双方在履行合同过程中发生的争执，可以协商解决，或向工商部门、消费者协会申请协调解决；或按下列第</w:t>
      </w:r>
      <w:r w:rsidRPr="00ED558B">
        <w:rPr>
          <w:rFonts w:asciiTheme="majorEastAsia" w:eastAsiaTheme="majorEastAsia" w:hAnsiTheme="majorEastAsia" w:cs="仿宋_GB2312" w:hint="eastAsia"/>
          <w:szCs w:val="21"/>
          <w:u w:val="single"/>
        </w:rPr>
        <w:t>（二）</w:t>
      </w:r>
      <w:r w:rsidRPr="00ED558B">
        <w:rPr>
          <w:rFonts w:asciiTheme="majorEastAsia" w:eastAsiaTheme="majorEastAsia" w:hAnsiTheme="majorEastAsia" w:cs="宋体"/>
          <w:szCs w:val="21"/>
        </w:rPr>
        <w:t>种方式解决：</w:t>
      </w:r>
    </w:p>
    <w:p w14:paraId="5A4E6FC1" w14:textId="77777777" w:rsidR="00FE5946" w:rsidRPr="00ED558B" w:rsidRDefault="00A4392B">
      <w:pPr>
        <w:spacing w:line="360" w:lineRule="auto"/>
        <w:ind w:firstLine="567"/>
        <w:rPr>
          <w:rFonts w:asciiTheme="majorEastAsia" w:eastAsiaTheme="majorEastAsia" w:hAnsiTheme="majorEastAsia" w:cs="仿宋_GB2312"/>
          <w:szCs w:val="21"/>
        </w:rPr>
      </w:pPr>
      <w:r w:rsidRPr="00ED558B">
        <w:rPr>
          <w:rFonts w:asciiTheme="majorEastAsia" w:eastAsiaTheme="majorEastAsia" w:hAnsiTheme="majorEastAsia" w:cs="宋体"/>
          <w:szCs w:val="21"/>
        </w:rPr>
        <w:t>一、向</w:t>
      </w:r>
      <w:r w:rsidRPr="00ED558B">
        <w:rPr>
          <w:rFonts w:asciiTheme="majorEastAsia" w:eastAsiaTheme="majorEastAsia" w:hAnsiTheme="majorEastAsia" w:cs="宋体" w:hint="eastAsia"/>
          <w:szCs w:val="21"/>
          <w:u w:val="single"/>
        </w:rPr>
        <w:t>/</w:t>
      </w:r>
      <w:r w:rsidRPr="00ED558B">
        <w:rPr>
          <w:rFonts w:asciiTheme="majorEastAsia" w:eastAsiaTheme="majorEastAsia" w:hAnsiTheme="majorEastAsia" w:cs="宋体"/>
          <w:szCs w:val="21"/>
        </w:rPr>
        <w:t>仲裁；</w:t>
      </w:r>
    </w:p>
    <w:p w14:paraId="0E2219C8" w14:textId="77777777" w:rsidR="00FE5946" w:rsidRPr="00ED558B" w:rsidRDefault="00A4392B">
      <w:pPr>
        <w:spacing w:line="360" w:lineRule="auto"/>
        <w:ind w:firstLine="567"/>
        <w:rPr>
          <w:rFonts w:asciiTheme="majorEastAsia" w:eastAsiaTheme="majorEastAsia" w:hAnsiTheme="majorEastAsia" w:cs="宋体"/>
          <w:szCs w:val="21"/>
        </w:rPr>
      </w:pPr>
      <w:r w:rsidRPr="00ED558B">
        <w:rPr>
          <w:rFonts w:asciiTheme="majorEastAsia" w:eastAsiaTheme="majorEastAsia" w:hAnsiTheme="majorEastAsia" w:cs="宋体"/>
          <w:szCs w:val="21"/>
        </w:rPr>
        <w:t>二、向</w:t>
      </w:r>
      <w:r w:rsidRPr="00ED558B">
        <w:rPr>
          <w:rFonts w:asciiTheme="majorEastAsia" w:eastAsiaTheme="majorEastAsia" w:hAnsiTheme="majorEastAsia" w:cs="宋体" w:hint="eastAsia"/>
          <w:szCs w:val="21"/>
          <w:u w:val="single"/>
        </w:rPr>
        <w:t>项目所在地法院</w:t>
      </w:r>
      <w:r w:rsidRPr="00ED558B">
        <w:rPr>
          <w:rFonts w:asciiTheme="majorEastAsia" w:eastAsiaTheme="majorEastAsia" w:hAnsiTheme="majorEastAsia" w:cs="宋体"/>
          <w:szCs w:val="21"/>
        </w:rPr>
        <w:t>提起诉讼。</w:t>
      </w:r>
    </w:p>
    <w:p w14:paraId="4D43B8E4" w14:textId="77777777" w:rsidR="00FE5946" w:rsidRPr="00ED558B" w:rsidRDefault="00A4392B">
      <w:pPr>
        <w:spacing w:line="360" w:lineRule="auto"/>
        <w:rPr>
          <w:rFonts w:asciiTheme="majorEastAsia" w:eastAsiaTheme="majorEastAsia" w:hAnsiTheme="majorEastAsia" w:cs="黑体"/>
          <w:b/>
          <w:szCs w:val="21"/>
        </w:rPr>
      </w:pPr>
      <w:r w:rsidRPr="00ED558B">
        <w:rPr>
          <w:rFonts w:asciiTheme="majorEastAsia" w:eastAsiaTheme="majorEastAsia" w:hAnsiTheme="majorEastAsia" w:cs="黑体" w:hint="eastAsia"/>
          <w:b/>
          <w:szCs w:val="21"/>
        </w:rPr>
        <w:t>第十六条  合同附件</w:t>
      </w:r>
    </w:p>
    <w:p w14:paraId="3A18D540" w14:textId="0BDB182D" w:rsidR="00FE5946" w:rsidRPr="00ED558B" w:rsidRDefault="00A4392B">
      <w:pPr>
        <w:topLinePunct/>
        <w:autoSpaceDE w:val="0"/>
        <w:snapToGrid w:val="0"/>
        <w:spacing w:line="360" w:lineRule="auto"/>
        <w:jc w:val="left"/>
        <w:rPr>
          <w:rFonts w:asciiTheme="majorEastAsia" w:eastAsiaTheme="majorEastAsia" w:hAnsiTheme="majorEastAsia" w:cs="黑体"/>
          <w:b/>
          <w:szCs w:val="21"/>
        </w:rPr>
      </w:pPr>
      <w:r w:rsidRPr="00ED558B">
        <w:rPr>
          <w:rFonts w:asciiTheme="majorEastAsia" w:eastAsiaTheme="majorEastAsia" w:hAnsiTheme="majorEastAsia" w:cstheme="minorEastAsia" w:hint="eastAsia"/>
          <w:szCs w:val="21"/>
        </w:rPr>
        <w:t>附件1：《</w:t>
      </w:r>
      <w:r w:rsidR="004E2082" w:rsidRPr="00ED558B">
        <w:rPr>
          <w:rStyle w:val="aff9"/>
          <w:rFonts w:asciiTheme="majorEastAsia" w:eastAsiaTheme="majorEastAsia" w:hAnsiTheme="majorEastAsia" w:hint="eastAsia"/>
          <w:sz w:val="21"/>
          <w:szCs w:val="21"/>
        </w:rPr>
        <w:t>乌鲁木齐市文庙安防工程项目</w:t>
      </w:r>
      <w:r w:rsidRPr="00ED558B">
        <w:rPr>
          <w:rStyle w:val="aff9"/>
          <w:rFonts w:asciiTheme="majorEastAsia" w:eastAsiaTheme="majorEastAsia" w:hAnsiTheme="majorEastAsia" w:hint="eastAsia"/>
          <w:sz w:val="21"/>
          <w:szCs w:val="21"/>
        </w:rPr>
        <w:t>质量保修协议书</w:t>
      </w:r>
      <w:r w:rsidRPr="00ED558B">
        <w:rPr>
          <w:rFonts w:asciiTheme="majorEastAsia" w:eastAsiaTheme="majorEastAsia" w:hAnsiTheme="majorEastAsia" w:cstheme="minorEastAsia" w:hint="eastAsia"/>
          <w:szCs w:val="21"/>
        </w:rPr>
        <w:t>》。</w:t>
      </w:r>
    </w:p>
    <w:p w14:paraId="65B9CA98" w14:textId="77777777" w:rsidR="00FE5946" w:rsidRPr="00ED558B"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239E1AF6"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发包人(甲方)：</w:t>
      </w:r>
    </w:p>
    <w:p w14:paraId="037D1EDF"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地        址： </w:t>
      </w:r>
    </w:p>
    <w:p w14:paraId="7215F9C5" w14:textId="77777777" w:rsidR="00FE5946" w:rsidRPr="00ED558B" w:rsidRDefault="00A4392B">
      <w:pPr>
        <w:adjustRightInd w:val="0"/>
        <w:snapToGrid w:val="0"/>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法定代表人或其授权代表（签字）：                        </w:t>
      </w:r>
    </w:p>
    <w:p w14:paraId="501BF393"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电    话：  </w:t>
      </w:r>
    </w:p>
    <w:p w14:paraId="5B5C35BA"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传    真： </w:t>
      </w:r>
    </w:p>
    <w:p w14:paraId="7B860CEA"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邮政编码：</w:t>
      </w:r>
    </w:p>
    <w:p w14:paraId="60AA5FDF"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开户银行：   </w:t>
      </w:r>
    </w:p>
    <w:p w14:paraId="032CD963"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帐    号：</w:t>
      </w:r>
    </w:p>
    <w:p w14:paraId="6A9C699A"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行    号: </w:t>
      </w:r>
    </w:p>
    <w:p w14:paraId="0D8C3375" w14:textId="77777777" w:rsidR="00FE5946" w:rsidRPr="00ED558B"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27038251"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szCs w:val="21"/>
        </w:rPr>
      </w:pPr>
      <w:r w:rsidRPr="00ED558B">
        <w:rPr>
          <w:rFonts w:asciiTheme="majorEastAsia" w:eastAsiaTheme="majorEastAsia" w:hAnsiTheme="majorEastAsia" w:cs="宋体" w:hint="eastAsia"/>
          <w:szCs w:val="21"/>
        </w:rPr>
        <w:t>承包人(乙方)：</w:t>
      </w:r>
    </w:p>
    <w:p w14:paraId="4CAB365D"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地        址：</w:t>
      </w:r>
    </w:p>
    <w:p w14:paraId="5F517EED" w14:textId="77777777" w:rsidR="00FE5946" w:rsidRPr="00ED558B" w:rsidRDefault="00A4392B">
      <w:pPr>
        <w:adjustRightInd w:val="0"/>
        <w:snapToGrid w:val="0"/>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法定代表人或其授权代表（签字）：                        </w:t>
      </w:r>
    </w:p>
    <w:p w14:paraId="547F2E93"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电    话：  </w:t>
      </w:r>
    </w:p>
    <w:p w14:paraId="2E2AAD7F"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邮政编码： </w:t>
      </w:r>
    </w:p>
    <w:p w14:paraId="364EB0C9"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开户银行：   </w:t>
      </w:r>
    </w:p>
    <w:p w14:paraId="03E0EC16" w14:textId="77777777" w:rsidR="00FE5946" w:rsidRPr="00ED558B"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帐    号：</w:t>
      </w:r>
    </w:p>
    <w:p w14:paraId="66CDAC08" w14:textId="77777777" w:rsidR="00FE5946" w:rsidRPr="00ED558B" w:rsidRDefault="00A4392B">
      <w:pPr>
        <w:adjustRightInd w:val="0"/>
        <w:snapToGrid w:val="0"/>
        <w:spacing w:line="360" w:lineRule="auto"/>
        <w:ind w:left="4620" w:hangingChars="2200" w:hanging="4620"/>
        <w:rPr>
          <w:rStyle w:val="aff9"/>
          <w:rFonts w:asciiTheme="majorEastAsia" w:eastAsiaTheme="majorEastAsia" w:hAnsiTheme="majorEastAsia"/>
          <w:sz w:val="21"/>
          <w:szCs w:val="21"/>
        </w:rPr>
      </w:pPr>
      <w:r w:rsidRPr="00ED558B">
        <w:rPr>
          <w:rFonts w:asciiTheme="majorEastAsia" w:eastAsiaTheme="majorEastAsia" w:hAnsiTheme="majorEastAsia" w:cs="宋体" w:hint="eastAsia"/>
          <w:szCs w:val="21"/>
        </w:rPr>
        <w:t xml:space="preserve">行    号:  </w:t>
      </w:r>
    </w:p>
    <w:p w14:paraId="2D6FF313" w14:textId="77777777" w:rsidR="0016768A" w:rsidRPr="00ED558B" w:rsidRDefault="0016768A">
      <w:pPr>
        <w:widowControl/>
        <w:jc w:val="left"/>
        <w:rPr>
          <w:rStyle w:val="aff9"/>
          <w:rFonts w:asciiTheme="majorEastAsia" w:eastAsiaTheme="majorEastAsia" w:hAnsiTheme="majorEastAsia"/>
          <w:sz w:val="21"/>
          <w:szCs w:val="21"/>
        </w:rPr>
      </w:pPr>
      <w:r w:rsidRPr="00ED558B">
        <w:rPr>
          <w:rStyle w:val="aff9"/>
          <w:rFonts w:asciiTheme="majorEastAsia" w:eastAsiaTheme="majorEastAsia" w:hAnsiTheme="majorEastAsia"/>
          <w:sz w:val="21"/>
          <w:szCs w:val="21"/>
        </w:rPr>
        <w:br w:type="page"/>
      </w:r>
    </w:p>
    <w:p w14:paraId="6AA3209D" w14:textId="217C0246" w:rsidR="00FE5946" w:rsidRPr="00ED558B" w:rsidRDefault="00A4392B">
      <w:pPr>
        <w:topLinePunct/>
        <w:autoSpaceDE w:val="0"/>
        <w:snapToGrid w:val="0"/>
        <w:spacing w:line="360" w:lineRule="auto"/>
        <w:rPr>
          <w:rStyle w:val="aff9"/>
          <w:rFonts w:asciiTheme="majorEastAsia" w:eastAsiaTheme="majorEastAsia" w:hAnsiTheme="majorEastAsia"/>
          <w:b/>
          <w:sz w:val="21"/>
          <w:szCs w:val="21"/>
        </w:rPr>
      </w:pPr>
      <w:r w:rsidRPr="00ED558B">
        <w:rPr>
          <w:rStyle w:val="aff9"/>
          <w:rFonts w:asciiTheme="majorEastAsia" w:eastAsiaTheme="majorEastAsia" w:hAnsiTheme="majorEastAsia" w:hint="eastAsia"/>
          <w:sz w:val="21"/>
          <w:szCs w:val="21"/>
        </w:rPr>
        <w:lastRenderedPageBreak/>
        <w:t>附件1</w:t>
      </w:r>
    </w:p>
    <w:p w14:paraId="0F271B41" w14:textId="4C4A4F1E" w:rsidR="00FE5946" w:rsidRPr="00ED558B" w:rsidRDefault="004E2082">
      <w:pPr>
        <w:topLinePunct/>
        <w:autoSpaceDE w:val="0"/>
        <w:snapToGrid w:val="0"/>
        <w:spacing w:line="360" w:lineRule="auto"/>
        <w:jc w:val="center"/>
        <w:rPr>
          <w:rStyle w:val="aff9"/>
          <w:rFonts w:asciiTheme="majorEastAsia" w:eastAsiaTheme="majorEastAsia" w:hAnsiTheme="majorEastAsia"/>
          <w:sz w:val="24"/>
          <w:szCs w:val="24"/>
        </w:rPr>
      </w:pPr>
      <w:r w:rsidRPr="00ED558B">
        <w:rPr>
          <w:rStyle w:val="aff9"/>
          <w:rFonts w:asciiTheme="majorEastAsia" w:eastAsiaTheme="majorEastAsia" w:hAnsiTheme="majorEastAsia" w:hint="eastAsia"/>
          <w:sz w:val="24"/>
          <w:szCs w:val="24"/>
        </w:rPr>
        <w:t>乌鲁木齐市文庙安防工程项目</w:t>
      </w:r>
    </w:p>
    <w:p w14:paraId="6A4D3586" w14:textId="77777777" w:rsidR="00FE5946" w:rsidRPr="00ED558B" w:rsidRDefault="00A4392B">
      <w:pPr>
        <w:topLinePunct/>
        <w:autoSpaceDE w:val="0"/>
        <w:snapToGrid w:val="0"/>
        <w:spacing w:line="360" w:lineRule="auto"/>
        <w:jc w:val="center"/>
        <w:rPr>
          <w:rStyle w:val="aff9"/>
          <w:rFonts w:asciiTheme="majorEastAsia" w:eastAsiaTheme="majorEastAsia" w:hAnsiTheme="majorEastAsia"/>
          <w:sz w:val="24"/>
          <w:szCs w:val="24"/>
        </w:rPr>
      </w:pPr>
      <w:r w:rsidRPr="00ED558B">
        <w:rPr>
          <w:rStyle w:val="aff9"/>
          <w:rFonts w:asciiTheme="majorEastAsia" w:eastAsiaTheme="majorEastAsia" w:hAnsiTheme="majorEastAsia" w:hint="eastAsia"/>
          <w:sz w:val="24"/>
          <w:szCs w:val="24"/>
        </w:rPr>
        <w:t>质量保修协议书</w:t>
      </w:r>
    </w:p>
    <w:p w14:paraId="2F0B3643" w14:textId="77777777" w:rsidR="00FE5946" w:rsidRPr="00ED558B" w:rsidRDefault="00FE5946">
      <w:pPr>
        <w:topLinePunct/>
        <w:autoSpaceDE w:val="0"/>
        <w:snapToGrid w:val="0"/>
        <w:spacing w:line="360" w:lineRule="auto"/>
        <w:jc w:val="center"/>
        <w:rPr>
          <w:rStyle w:val="aff9"/>
          <w:rFonts w:asciiTheme="majorEastAsia" w:eastAsiaTheme="majorEastAsia" w:hAnsiTheme="majorEastAsia"/>
          <w:b/>
          <w:sz w:val="21"/>
          <w:szCs w:val="21"/>
        </w:rPr>
      </w:pPr>
    </w:p>
    <w:p w14:paraId="5C2D8759" w14:textId="77777777" w:rsidR="00FE5946" w:rsidRPr="00ED558B" w:rsidRDefault="00A4392B">
      <w:pPr>
        <w:topLinePunct/>
        <w:autoSpaceDE w:val="0"/>
        <w:snapToGrid w:val="0"/>
        <w:spacing w:line="360" w:lineRule="auto"/>
        <w:rPr>
          <w:rStyle w:val="aff9"/>
          <w:rFonts w:asciiTheme="majorEastAsia" w:eastAsiaTheme="majorEastAsia" w:hAnsiTheme="majorEastAsia"/>
          <w:sz w:val="21"/>
          <w:szCs w:val="21"/>
        </w:rPr>
      </w:pPr>
      <w:r w:rsidRPr="00ED558B">
        <w:rPr>
          <w:rStyle w:val="aff9"/>
          <w:rFonts w:asciiTheme="majorEastAsia" w:eastAsiaTheme="majorEastAsia" w:hAnsiTheme="majorEastAsia" w:hint="eastAsia"/>
          <w:sz w:val="21"/>
          <w:szCs w:val="21"/>
        </w:rPr>
        <w:t>甲方（全称）：</w:t>
      </w:r>
    </w:p>
    <w:p w14:paraId="59AE4775" w14:textId="77777777" w:rsidR="00FE5946" w:rsidRPr="00ED558B" w:rsidRDefault="00FE5946">
      <w:pPr>
        <w:topLinePunct/>
        <w:autoSpaceDE w:val="0"/>
        <w:snapToGrid w:val="0"/>
        <w:spacing w:line="360" w:lineRule="auto"/>
        <w:rPr>
          <w:rFonts w:asciiTheme="majorEastAsia" w:eastAsiaTheme="majorEastAsia" w:hAnsiTheme="majorEastAsia"/>
          <w:szCs w:val="21"/>
          <w:u w:val="single"/>
        </w:rPr>
      </w:pPr>
    </w:p>
    <w:p w14:paraId="0DF84373" w14:textId="77777777" w:rsidR="00FE5946" w:rsidRPr="00ED558B" w:rsidRDefault="00A4392B">
      <w:pPr>
        <w:topLinePunct/>
        <w:autoSpaceDE w:val="0"/>
        <w:snapToGrid w:val="0"/>
        <w:spacing w:line="360" w:lineRule="auto"/>
        <w:rPr>
          <w:rFonts w:asciiTheme="majorEastAsia" w:eastAsiaTheme="majorEastAsia" w:hAnsiTheme="majorEastAsia"/>
          <w:szCs w:val="21"/>
        </w:rPr>
      </w:pPr>
      <w:r w:rsidRPr="00ED558B">
        <w:rPr>
          <w:rStyle w:val="aff9"/>
          <w:rFonts w:asciiTheme="majorEastAsia" w:eastAsiaTheme="majorEastAsia" w:hAnsiTheme="majorEastAsia" w:hint="eastAsia"/>
          <w:sz w:val="21"/>
          <w:szCs w:val="21"/>
        </w:rPr>
        <w:t>乙方（全称</w:t>
      </w:r>
      <w:r w:rsidRPr="00ED558B">
        <w:rPr>
          <w:rFonts w:asciiTheme="majorEastAsia" w:eastAsiaTheme="majorEastAsia" w:hAnsiTheme="majorEastAsia" w:hint="eastAsia"/>
          <w:szCs w:val="21"/>
        </w:rPr>
        <w:t>）：</w:t>
      </w:r>
    </w:p>
    <w:p w14:paraId="0840547E" w14:textId="77777777" w:rsidR="00FE5946" w:rsidRPr="00ED558B" w:rsidRDefault="00FE5946">
      <w:pPr>
        <w:topLinePunct/>
        <w:autoSpaceDE w:val="0"/>
        <w:snapToGrid w:val="0"/>
        <w:spacing w:line="360" w:lineRule="auto"/>
        <w:rPr>
          <w:rFonts w:asciiTheme="majorEastAsia" w:eastAsiaTheme="majorEastAsia" w:hAnsiTheme="majorEastAsia"/>
          <w:szCs w:val="21"/>
          <w:u w:val="single"/>
        </w:rPr>
      </w:pPr>
    </w:p>
    <w:p w14:paraId="26F624B7" w14:textId="363FAE32"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ED558B">
        <w:rPr>
          <w:rFonts w:asciiTheme="majorEastAsia" w:eastAsiaTheme="majorEastAsia" w:hAnsiTheme="majorEastAsia" w:hint="eastAsia"/>
          <w:sz w:val="21"/>
          <w:szCs w:val="21"/>
        </w:rPr>
        <w:t>甲乙双方根据《中华人民共和国建筑法》、《建设工程质量管理条例》和《房屋建筑工程质量保修办法》，经协商一致，就</w:t>
      </w:r>
      <w:r w:rsidR="004E2082" w:rsidRPr="00ED558B">
        <w:rPr>
          <w:rFonts w:asciiTheme="majorEastAsia" w:eastAsiaTheme="majorEastAsia" w:hAnsiTheme="majorEastAsia" w:hint="eastAsia"/>
          <w:sz w:val="21"/>
          <w:szCs w:val="21"/>
          <w:u w:val="single"/>
        </w:rPr>
        <w:t>乌鲁木齐市文庙安防工程项目</w:t>
      </w:r>
      <w:r w:rsidRPr="00ED558B">
        <w:rPr>
          <w:rFonts w:asciiTheme="majorEastAsia" w:eastAsiaTheme="majorEastAsia" w:hAnsiTheme="majorEastAsia" w:hint="eastAsia"/>
          <w:sz w:val="21"/>
          <w:szCs w:val="21"/>
        </w:rPr>
        <w:t>（工程全称）的质量保修事宜签订工程质量保修协议书。</w:t>
      </w:r>
    </w:p>
    <w:p w14:paraId="4BEB4A22" w14:textId="77777777" w:rsidR="00FE5946" w:rsidRPr="00ED558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ED558B">
        <w:rPr>
          <w:rFonts w:asciiTheme="majorEastAsia" w:eastAsiaTheme="majorEastAsia" w:hAnsiTheme="majorEastAsia" w:hint="eastAsia"/>
          <w:b/>
          <w:bCs/>
          <w:sz w:val="21"/>
          <w:szCs w:val="21"/>
        </w:rPr>
        <w:t>1 、工程质量保修范围和内容</w:t>
      </w:r>
    </w:p>
    <w:p w14:paraId="1C87E966"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ED558B">
        <w:rPr>
          <w:rFonts w:asciiTheme="majorEastAsia" w:eastAsiaTheme="majorEastAsia" w:hAnsiTheme="majorEastAsia" w:hint="eastAsia"/>
          <w:sz w:val="21"/>
          <w:szCs w:val="21"/>
        </w:rPr>
        <w:t>1.1</w:t>
      </w:r>
      <w:r w:rsidRPr="00ED558B">
        <w:rPr>
          <w:rFonts w:asciiTheme="majorEastAsia" w:eastAsiaTheme="majorEastAsia" w:hAnsiTheme="majorEastAsia" w:hint="eastAsia"/>
          <w:sz w:val="21"/>
          <w:szCs w:val="21"/>
          <w:u w:val="single"/>
        </w:rPr>
        <w:t>承保范围内全部内容（施工质量及产品缺陷外的人为因素除外）。</w:t>
      </w:r>
    </w:p>
    <w:p w14:paraId="2511A8E0"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u w:val="single"/>
        </w:rPr>
      </w:pPr>
      <w:r w:rsidRPr="00ED558B">
        <w:rPr>
          <w:rFonts w:asciiTheme="majorEastAsia" w:eastAsiaTheme="majorEastAsia" w:hAnsiTheme="majorEastAsia" w:hint="eastAsia"/>
          <w:sz w:val="21"/>
          <w:szCs w:val="21"/>
        </w:rPr>
        <w:t>1.2</w:t>
      </w:r>
      <w:r w:rsidRPr="00ED558B">
        <w:rPr>
          <w:rFonts w:asciiTheme="majorEastAsia" w:eastAsiaTheme="majorEastAsia" w:hAnsiTheme="majorEastAsia" w:hint="eastAsia"/>
          <w:sz w:val="21"/>
          <w:szCs w:val="21"/>
          <w:u w:val="single"/>
        </w:rPr>
        <w:t>质保期内非质保范围维修，乙方只收取人工及材料成本。</w:t>
      </w:r>
    </w:p>
    <w:p w14:paraId="31886368" w14:textId="77777777" w:rsidR="00FE5946" w:rsidRPr="00ED558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ED558B">
        <w:rPr>
          <w:rFonts w:asciiTheme="majorEastAsia" w:eastAsiaTheme="majorEastAsia" w:hAnsiTheme="majorEastAsia" w:hint="eastAsia"/>
          <w:b/>
          <w:bCs/>
          <w:sz w:val="21"/>
          <w:szCs w:val="21"/>
        </w:rPr>
        <w:t>2 、质量保修期</w:t>
      </w:r>
    </w:p>
    <w:p w14:paraId="3A4958E4" w14:textId="3DD052AE" w:rsidR="00FE5946" w:rsidRPr="00ED558B" w:rsidRDefault="006F7E16" w:rsidP="006F7E16">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sz w:val="21"/>
          <w:szCs w:val="21"/>
        </w:rPr>
        <w:t>2.1</w:t>
      </w:r>
      <w:r w:rsidR="00A4392B" w:rsidRPr="00ED558B">
        <w:rPr>
          <w:rFonts w:asciiTheme="majorEastAsia" w:eastAsiaTheme="majorEastAsia" w:hAnsiTheme="majorEastAsia" w:hint="eastAsia"/>
          <w:sz w:val="21"/>
          <w:szCs w:val="21"/>
        </w:rPr>
        <w:t>双方根据《建设工程质量管理条例》及有关规定，约定本工程的质量保修期如下：</w:t>
      </w:r>
      <w:r w:rsidR="00A4392B" w:rsidRPr="00ED558B">
        <w:rPr>
          <w:rFonts w:asciiTheme="majorEastAsia" w:eastAsiaTheme="majorEastAsia" w:hAnsiTheme="majorEastAsia" w:hint="eastAsia"/>
          <w:sz w:val="21"/>
          <w:szCs w:val="21"/>
          <w:u w:val="single"/>
        </w:rPr>
        <w:t>质保期贰年</w:t>
      </w:r>
      <w:r w:rsidR="00A4392B" w:rsidRPr="00ED558B">
        <w:rPr>
          <w:rFonts w:asciiTheme="majorEastAsia" w:eastAsiaTheme="majorEastAsia" w:hAnsiTheme="majorEastAsia" w:hint="eastAsia"/>
          <w:sz w:val="21"/>
          <w:szCs w:val="21"/>
        </w:rPr>
        <w:t>。</w:t>
      </w:r>
    </w:p>
    <w:p w14:paraId="2AE3FCBE" w14:textId="40227A6D"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2.</w:t>
      </w:r>
      <w:r w:rsidR="006F7E16" w:rsidRPr="00ED558B">
        <w:rPr>
          <w:rFonts w:asciiTheme="majorEastAsia" w:eastAsiaTheme="majorEastAsia" w:hAnsiTheme="majorEastAsia"/>
          <w:sz w:val="21"/>
          <w:szCs w:val="21"/>
        </w:rPr>
        <w:t>2</w:t>
      </w:r>
      <w:r w:rsidRPr="00ED558B">
        <w:rPr>
          <w:rFonts w:asciiTheme="majorEastAsia" w:eastAsiaTheme="majorEastAsia" w:hAnsiTheme="majorEastAsia" w:hint="eastAsia"/>
          <w:sz w:val="21"/>
          <w:szCs w:val="21"/>
        </w:rPr>
        <w:t xml:space="preserve"> 质量保修期自消防改造工程竣工验收合格之日起计算。</w:t>
      </w:r>
    </w:p>
    <w:p w14:paraId="0763DDAB" w14:textId="77777777" w:rsidR="00FE5946" w:rsidRPr="00ED558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ED558B">
        <w:rPr>
          <w:rFonts w:asciiTheme="majorEastAsia" w:eastAsiaTheme="majorEastAsia" w:hAnsiTheme="majorEastAsia" w:hint="eastAsia"/>
          <w:b/>
          <w:bCs/>
          <w:sz w:val="21"/>
          <w:szCs w:val="21"/>
        </w:rPr>
        <w:t>3、 质量保修责任</w:t>
      </w:r>
    </w:p>
    <w:p w14:paraId="1D3B9807"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b/>
          <w:sz w:val="21"/>
          <w:szCs w:val="21"/>
        </w:rPr>
      </w:pPr>
      <w:r w:rsidRPr="00ED558B">
        <w:rPr>
          <w:rFonts w:asciiTheme="majorEastAsia" w:eastAsiaTheme="majorEastAsia" w:hAnsiTheme="majorEastAsia" w:hint="eastAsia"/>
          <w:sz w:val="21"/>
          <w:szCs w:val="21"/>
        </w:rPr>
        <w:t>3.1属于保修范围、内容的项目，乙方应在接到保修通知</w:t>
      </w:r>
      <w:r w:rsidRPr="00ED558B">
        <w:rPr>
          <w:rFonts w:asciiTheme="majorEastAsia" w:eastAsiaTheme="majorEastAsia" w:hAnsiTheme="majorEastAsia" w:hint="eastAsia"/>
          <w:b/>
          <w:sz w:val="21"/>
          <w:szCs w:val="21"/>
        </w:rPr>
        <w:t>后按通知要求</w:t>
      </w:r>
      <w:r w:rsidRPr="00ED558B">
        <w:rPr>
          <w:rFonts w:asciiTheme="majorEastAsia" w:eastAsiaTheme="majorEastAsia" w:hAnsiTheme="majorEastAsia" w:hint="eastAsia"/>
          <w:sz w:val="21"/>
          <w:szCs w:val="21"/>
        </w:rPr>
        <w:t>派人保修。乙方不在约定期限内派人保修的，甲方可委托他人修理，</w:t>
      </w:r>
      <w:r w:rsidRPr="00ED558B">
        <w:rPr>
          <w:rFonts w:asciiTheme="majorEastAsia" w:eastAsiaTheme="majorEastAsia" w:hAnsiTheme="majorEastAsia" w:hint="eastAsia"/>
          <w:b/>
          <w:sz w:val="21"/>
          <w:szCs w:val="21"/>
        </w:rPr>
        <w:t>由此产生的相应费用，由乙方承担，此部分费用甲方可从质保金中直接扣除。</w:t>
      </w:r>
    </w:p>
    <w:p w14:paraId="12441325"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3.2发生紧急抢修事故的，乙方在接到事故通知后，应当立即到达事故现场抢修。</w:t>
      </w:r>
    </w:p>
    <w:p w14:paraId="589F3AAC"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3.3 对于涉及结构安全的质量问题，应当按照《房屋建筑工程质量保修办法》的规定，立即向当地建设行政主管部门报告，采取安全防范措施；由原设计单位或者具有相应资质等级的设计单位提出保修方案，乙方实施保修。</w:t>
      </w:r>
    </w:p>
    <w:p w14:paraId="6F9AB638"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3.4 质量保修完成后，由甲方组织验收。</w:t>
      </w:r>
    </w:p>
    <w:p w14:paraId="1D4D651A" w14:textId="77777777" w:rsidR="00FE5946" w:rsidRPr="00ED558B" w:rsidRDefault="00A4392B">
      <w:pPr>
        <w:pStyle w:val="ab"/>
        <w:topLinePunct/>
        <w:autoSpaceDE w:val="0"/>
        <w:snapToGrid w:val="0"/>
        <w:spacing w:line="360" w:lineRule="auto"/>
        <w:ind w:firstLineChars="200" w:firstLine="422"/>
        <w:rPr>
          <w:rFonts w:asciiTheme="majorEastAsia" w:eastAsiaTheme="majorEastAsia" w:hAnsiTheme="majorEastAsia"/>
          <w:b/>
          <w:sz w:val="21"/>
          <w:szCs w:val="21"/>
        </w:rPr>
      </w:pPr>
      <w:r w:rsidRPr="00ED558B">
        <w:rPr>
          <w:rFonts w:asciiTheme="majorEastAsia" w:eastAsiaTheme="majorEastAsia" w:hAnsiTheme="majorEastAsia" w:hint="eastAsia"/>
          <w:b/>
          <w:sz w:val="21"/>
          <w:szCs w:val="21"/>
        </w:rPr>
        <w:t>3.5 在本项目质保期内，如乙方未按本保修协议书约定进行保修，甲方可委托他人修理，由此产生的相应费用，由乙方承担，此部分费用甲方可从质保金中直接扣除，不足时由乙方补充支付。</w:t>
      </w:r>
    </w:p>
    <w:p w14:paraId="3D2C5982" w14:textId="77777777" w:rsidR="00FE5946" w:rsidRPr="00ED558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ED558B">
        <w:rPr>
          <w:rFonts w:asciiTheme="majorEastAsia" w:eastAsiaTheme="majorEastAsia" w:hAnsiTheme="majorEastAsia" w:hint="eastAsia"/>
          <w:b/>
          <w:bCs/>
          <w:sz w:val="21"/>
          <w:szCs w:val="21"/>
        </w:rPr>
        <w:t>4 、保修费用</w:t>
      </w:r>
    </w:p>
    <w:p w14:paraId="69729981"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4.1 保修期内费用有乙方承担。</w:t>
      </w:r>
    </w:p>
    <w:p w14:paraId="6C77DC6D"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4.2 保修期满后，保修费用乙方只承担乙方报价时的相同的材料费及人工费。</w:t>
      </w:r>
    </w:p>
    <w:p w14:paraId="4D503762" w14:textId="77777777" w:rsidR="00FE5946" w:rsidRPr="00ED558B" w:rsidRDefault="00A4392B">
      <w:pPr>
        <w:pStyle w:val="ab"/>
        <w:topLinePunct/>
        <w:autoSpaceDE w:val="0"/>
        <w:snapToGrid w:val="0"/>
        <w:spacing w:line="360" w:lineRule="auto"/>
        <w:ind w:firstLineChars="0" w:firstLine="0"/>
        <w:rPr>
          <w:rFonts w:asciiTheme="majorEastAsia" w:eastAsiaTheme="majorEastAsia" w:hAnsiTheme="majorEastAsia"/>
          <w:b/>
          <w:bCs/>
          <w:sz w:val="21"/>
          <w:szCs w:val="21"/>
        </w:rPr>
      </w:pPr>
      <w:r w:rsidRPr="00ED558B">
        <w:rPr>
          <w:rFonts w:asciiTheme="majorEastAsia" w:eastAsiaTheme="majorEastAsia" w:hAnsiTheme="majorEastAsia" w:hint="eastAsia"/>
          <w:b/>
          <w:bCs/>
          <w:sz w:val="21"/>
          <w:szCs w:val="21"/>
        </w:rPr>
        <w:t>5 、其他</w:t>
      </w:r>
    </w:p>
    <w:p w14:paraId="19699920"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lastRenderedPageBreak/>
        <w:t xml:space="preserve"> 本工程质量保修书，由施工合同甲方（发包人）、乙方（承包人）双方在竣工验收前共同签署，作为施工合同附件。</w:t>
      </w:r>
    </w:p>
    <w:p w14:paraId="03241108" w14:textId="77777777" w:rsidR="00FE5946" w:rsidRPr="00ED558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19AE206C" w14:textId="77777777" w:rsidR="00FE5946" w:rsidRPr="00ED558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481E91C6"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甲方（公章）：                         乙方（公章）：</w:t>
      </w:r>
    </w:p>
    <w:p w14:paraId="57CB2ECC" w14:textId="77777777" w:rsidR="00FE5946" w:rsidRPr="00ED558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28CF2818" w14:textId="77777777" w:rsidR="00FE5946" w:rsidRPr="00ED558B" w:rsidRDefault="00A4392B">
      <w:pPr>
        <w:pStyle w:val="ab"/>
        <w:topLinePunct/>
        <w:autoSpaceDE w:val="0"/>
        <w:snapToGrid w:val="0"/>
        <w:spacing w:line="360" w:lineRule="auto"/>
        <w:ind w:firstLineChars="200" w:firstLine="42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法定代表人（签字）：                   法定代表人（签字）：</w:t>
      </w:r>
    </w:p>
    <w:p w14:paraId="2E41EE59" w14:textId="77777777" w:rsidR="00FE5946" w:rsidRPr="00ED558B" w:rsidRDefault="00FE5946">
      <w:pPr>
        <w:pStyle w:val="ab"/>
        <w:topLinePunct/>
        <w:autoSpaceDE w:val="0"/>
        <w:snapToGrid w:val="0"/>
        <w:spacing w:line="360" w:lineRule="auto"/>
        <w:ind w:firstLine="739"/>
        <w:rPr>
          <w:rFonts w:asciiTheme="majorEastAsia" w:eastAsiaTheme="majorEastAsia" w:hAnsiTheme="majorEastAsia"/>
          <w:sz w:val="21"/>
          <w:szCs w:val="21"/>
        </w:rPr>
      </w:pPr>
    </w:p>
    <w:p w14:paraId="326186B4" w14:textId="77777777" w:rsidR="00FE5946" w:rsidRPr="00ED558B" w:rsidRDefault="00A4392B">
      <w:pPr>
        <w:pStyle w:val="ab"/>
        <w:topLinePunct/>
        <w:autoSpaceDE w:val="0"/>
        <w:snapToGrid w:val="0"/>
        <w:spacing w:line="360" w:lineRule="auto"/>
        <w:ind w:firstLineChars="500" w:firstLine="1050"/>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年  月  日                               年  月  日</w:t>
      </w:r>
    </w:p>
    <w:p w14:paraId="62796DF9" w14:textId="77777777" w:rsidR="00FE5946" w:rsidRPr="00ED558B" w:rsidRDefault="00FE5946">
      <w:pPr>
        <w:adjustRightInd w:val="0"/>
        <w:snapToGrid w:val="0"/>
        <w:spacing w:line="560" w:lineRule="exact"/>
        <w:ind w:left="6160" w:hangingChars="2200" w:hanging="6160"/>
        <w:rPr>
          <w:rFonts w:asciiTheme="majorEastAsia" w:eastAsiaTheme="majorEastAsia" w:hAnsiTheme="majorEastAsia" w:cs="宋体"/>
          <w:sz w:val="28"/>
        </w:rPr>
      </w:pPr>
    </w:p>
    <w:p w14:paraId="677CC757" w14:textId="77777777" w:rsidR="00FE5946" w:rsidRPr="00ED558B" w:rsidRDefault="00FE5946">
      <w:pPr>
        <w:pStyle w:val="230"/>
        <w:spacing w:line="360" w:lineRule="auto"/>
        <w:rPr>
          <w:rFonts w:asciiTheme="majorEastAsia" w:eastAsiaTheme="majorEastAsia" w:hAnsiTheme="majorEastAsia"/>
          <w:b/>
          <w:szCs w:val="21"/>
        </w:rPr>
      </w:pPr>
    </w:p>
    <w:p w14:paraId="38F8454C" w14:textId="77777777" w:rsidR="00FE5946" w:rsidRPr="00ED558B" w:rsidRDefault="00FE5946">
      <w:pPr>
        <w:pStyle w:val="230"/>
        <w:spacing w:line="360" w:lineRule="auto"/>
        <w:rPr>
          <w:rFonts w:asciiTheme="majorEastAsia" w:eastAsiaTheme="majorEastAsia" w:hAnsiTheme="majorEastAsia"/>
          <w:b/>
          <w:szCs w:val="21"/>
        </w:rPr>
      </w:pPr>
    </w:p>
    <w:p w14:paraId="278755A5" w14:textId="77777777" w:rsidR="00FE5946" w:rsidRPr="00ED558B" w:rsidRDefault="00FE5946">
      <w:pPr>
        <w:pStyle w:val="230"/>
        <w:spacing w:line="360" w:lineRule="auto"/>
        <w:rPr>
          <w:rFonts w:asciiTheme="majorEastAsia" w:eastAsiaTheme="majorEastAsia" w:hAnsiTheme="majorEastAsia"/>
          <w:b/>
          <w:szCs w:val="21"/>
        </w:rPr>
      </w:pPr>
    </w:p>
    <w:p w14:paraId="0DED570A" w14:textId="77777777" w:rsidR="00FE5946" w:rsidRPr="00ED558B" w:rsidRDefault="00FE5946">
      <w:pPr>
        <w:pStyle w:val="230"/>
        <w:spacing w:line="360" w:lineRule="auto"/>
        <w:rPr>
          <w:rFonts w:asciiTheme="majorEastAsia" w:eastAsiaTheme="majorEastAsia" w:hAnsiTheme="majorEastAsia"/>
          <w:b/>
          <w:szCs w:val="21"/>
        </w:rPr>
      </w:pPr>
    </w:p>
    <w:p w14:paraId="6530C1AB" w14:textId="77777777" w:rsidR="00FE5946" w:rsidRPr="00ED558B" w:rsidRDefault="00FE5946">
      <w:pPr>
        <w:pStyle w:val="230"/>
        <w:spacing w:line="360" w:lineRule="auto"/>
        <w:rPr>
          <w:rFonts w:asciiTheme="majorEastAsia" w:eastAsiaTheme="majorEastAsia" w:hAnsiTheme="majorEastAsia"/>
          <w:b/>
          <w:szCs w:val="21"/>
        </w:rPr>
      </w:pPr>
    </w:p>
    <w:p w14:paraId="1A82AF50" w14:textId="77777777" w:rsidR="00FE5946" w:rsidRPr="00ED558B" w:rsidRDefault="00FE5946">
      <w:pPr>
        <w:pStyle w:val="230"/>
        <w:spacing w:line="360" w:lineRule="auto"/>
        <w:rPr>
          <w:rFonts w:asciiTheme="majorEastAsia" w:eastAsiaTheme="majorEastAsia" w:hAnsiTheme="majorEastAsia"/>
          <w:b/>
          <w:szCs w:val="21"/>
        </w:rPr>
      </w:pPr>
    </w:p>
    <w:p w14:paraId="228C6303" w14:textId="77777777" w:rsidR="00FE5946" w:rsidRPr="00ED558B" w:rsidRDefault="00FE5946">
      <w:pPr>
        <w:pStyle w:val="230"/>
        <w:spacing w:line="360" w:lineRule="auto"/>
        <w:rPr>
          <w:rFonts w:asciiTheme="majorEastAsia" w:eastAsiaTheme="majorEastAsia" w:hAnsiTheme="majorEastAsia"/>
          <w:b/>
          <w:szCs w:val="21"/>
        </w:rPr>
      </w:pPr>
    </w:p>
    <w:p w14:paraId="7EBF207C" w14:textId="77777777" w:rsidR="00FE5946" w:rsidRPr="00ED558B" w:rsidRDefault="00FE5946">
      <w:pPr>
        <w:pStyle w:val="230"/>
        <w:spacing w:line="360" w:lineRule="auto"/>
        <w:rPr>
          <w:rFonts w:asciiTheme="majorEastAsia" w:eastAsiaTheme="majorEastAsia" w:hAnsiTheme="majorEastAsia"/>
          <w:b/>
          <w:szCs w:val="21"/>
        </w:rPr>
      </w:pPr>
    </w:p>
    <w:p w14:paraId="054E304F" w14:textId="77777777" w:rsidR="00FE5946" w:rsidRPr="00ED558B" w:rsidRDefault="00FE5946">
      <w:pPr>
        <w:pStyle w:val="230"/>
        <w:spacing w:line="360" w:lineRule="auto"/>
        <w:rPr>
          <w:rFonts w:asciiTheme="majorEastAsia" w:eastAsiaTheme="majorEastAsia" w:hAnsiTheme="majorEastAsia"/>
          <w:b/>
          <w:szCs w:val="21"/>
        </w:rPr>
      </w:pPr>
    </w:p>
    <w:p w14:paraId="239FF289" w14:textId="77777777" w:rsidR="00FE5946" w:rsidRPr="00ED558B" w:rsidRDefault="00FE5946">
      <w:pPr>
        <w:pStyle w:val="230"/>
        <w:spacing w:line="360" w:lineRule="auto"/>
        <w:rPr>
          <w:rFonts w:asciiTheme="majorEastAsia" w:eastAsiaTheme="majorEastAsia" w:hAnsiTheme="majorEastAsia"/>
          <w:b/>
          <w:szCs w:val="21"/>
        </w:rPr>
      </w:pPr>
    </w:p>
    <w:p w14:paraId="4A282F36" w14:textId="77777777" w:rsidR="00FE5946" w:rsidRPr="00ED558B" w:rsidRDefault="00FE5946">
      <w:pPr>
        <w:pStyle w:val="230"/>
        <w:spacing w:line="360" w:lineRule="auto"/>
        <w:rPr>
          <w:rFonts w:asciiTheme="majorEastAsia" w:eastAsiaTheme="majorEastAsia" w:hAnsiTheme="majorEastAsia"/>
          <w:b/>
          <w:szCs w:val="21"/>
        </w:rPr>
      </w:pPr>
    </w:p>
    <w:p w14:paraId="02A8025D" w14:textId="77777777" w:rsidR="00FE5946" w:rsidRPr="00ED558B" w:rsidRDefault="00FE5946">
      <w:pPr>
        <w:pStyle w:val="230"/>
        <w:spacing w:line="360" w:lineRule="auto"/>
        <w:rPr>
          <w:rFonts w:asciiTheme="majorEastAsia" w:eastAsiaTheme="majorEastAsia" w:hAnsiTheme="majorEastAsia"/>
          <w:b/>
          <w:szCs w:val="21"/>
        </w:rPr>
      </w:pPr>
    </w:p>
    <w:p w14:paraId="026F51CD" w14:textId="77777777" w:rsidR="00FE5946" w:rsidRPr="00ED558B" w:rsidRDefault="00FE5946">
      <w:pPr>
        <w:pStyle w:val="230"/>
        <w:spacing w:line="360" w:lineRule="auto"/>
        <w:rPr>
          <w:rFonts w:asciiTheme="majorEastAsia" w:eastAsiaTheme="majorEastAsia" w:hAnsiTheme="majorEastAsia"/>
          <w:b/>
          <w:szCs w:val="21"/>
        </w:rPr>
      </w:pPr>
    </w:p>
    <w:p w14:paraId="03A1D8CE" w14:textId="77777777" w:rsidR="00FE5946" w:rsidRPr="00ED558B" w:rsidRDefault="00FE5946">
      <w:pPr>
        <w:pStyle w:val="230"/>
        <w:spacing w:line="360" w:lineRule="auto"/>
        <w:rPr>
          <w:rFonts w:asciiTheme="majorEastAsia" w:eastAsiaTheme="majorEastAsia" w:hAnsiTheme="majorEastAsia"/>
          <w:b/>
          <w:szCs w:val="21"/>
        </w:rPr>
      </w:pPr>
    </w:p>
    <w:p w14:paraId="73070B34" w14:textId="77777777" w:rsidR="00FE5946" w:rsidRPr="00ED558B" w:rsidRDefault="00FE5946">
      <w:pPr>
        <w:pStyle w:val="230"/>
        <w:spacing w:line="360" w:lineRule="auto"/>
        <w:rPr>
          <w:rFonts w:asciiTheme="majorEastAsia" w:eastAsiaTheme="majorEastAsia" w:hAnsiTheme="majorEastAsia"/>
          <w:b/>
          <w:szCs w:val="21"/>
        </w:rPr>
      </w:pPr>
    </w:p>
    <w:p w14:paraId="7045C130" w14:textId="77777777" w:rsidR="00FE5946" w:rsidRPr="00ED558B" w:rsidRDefault="00FE5946">
      <w:pPr>
        <w:pStyle w:val="230"/>
        <w:spacing w:line="360" w:lineRule="auto"/>
        <w:rPr>
          <w:rFonts w:asciiTheme="majorEastAsia" w:eastAsiaTheme="majorEastAsia" w:hAnsiTheme="majorEastAsia"/>
          <w:b/>
          <w:szCs w:val="21"/>
        </w:rPr>
      </w:pPr>
    </w:p>
    <w:p w14:paraId="3F1145CC" w14:textId="77777777" w:rsidR="00FE5946" w:rsidRPr="00ED558B" w:rsidRDefault="00FE5946">
      <w:pPr>
        <w:pStyle w:val="230"/>
        <w:spacing w:line="360" w:lineRule="auto"/>
        <w:rPr>
          <w:rFonts w:asciiTheme="majorEastAsia" w:eastAsiaTheme="majorEastAsia" w:hAnsiTheme="majorEastAsia"/>
          <w:b/>
          <w:szCs w:val="21"/>
        </w:rPr>
      </w:pPr>
    </w:p>
    <w:p w14:paraId="14AF8A97" w14:textId="77777777" w:rsidR="00FE5946" w:rsidRPr="00ED558B" w:rsidRDefault="00FE5946">
      <w:pPr>
        <w:pStyle w:val="230"/>
        <w:spacing w:line="360" w:lineRule="auto"/>
        <w:rPr>
          <w:rFonts w:asciiTheme="majorEastAsia" w:eastAsiaTheme="majorEastAsia" w:hAnsiTheme="majorEastAsia"/>
          <w:b/>
          <w:szCs w:val="21"/>
        </w:rPr>
      </w:pPr>
    </w:p>
    <w:p w14:paraId="2D64706A" w14:textId="77777777" w:rsidR="00FE5946" w:rsidRPr="00ED558B" w:rsidRDefault="00FE5946">
      <w:pPr>
        <w:pStyle w:val="230"/>
        <w:spacing w:line="360" w:lineRule="auto"/>
        <w:rPr>
          <w:rFonts w:asciiTheme="majorEastAsia" w:eastAsiaTheme="majorEastAsia" w:hAnsiTheme="majorEastAsia"/>
          <w:b/>
          <w:szCs w:val="21"/>
        </w:rPr>
      </w:pPr>
    </w:p>
    <w:p w14:paraId="013956C6" w14:textId="77777777" w:rsidR="00FE5946" w:rsidRPr="00ED558B" w:rsidRDefault="00FE5946">
      <w:pPr>
        <w:pStyle w:val="230"/>
        <w:spacing w:line="360" w:lineRule="auto"/>
        <w:rPr>
          <w:rFonts w:asciiTheme="majorEastAsia" w:eastAsiaTheme="majorEastAsia" w:hAnsiTheme="majorEastAsia"/>
          <w:b/>
          <w:szCs w:val="21"/>
        </w:rPr>
      </w:pPr>
    </w:p>
    <w:p w14:paraId="0FC28941" w14:textId="77777777" w:rsidR="00FE5946" w:rsidRPr="00ED558B" w:rsidRDefault="00FE5946">
      <w:pPr>
        <w:pStyle w:val="230"/>
        <w:spacing w:line="360" w:lineRule="auto"/>
        <w:rPr>
          <w:rFonts w:asciiTheme="majorEastAsia" w:eastAsiaTheme="majorEastAsia" w:hAnsiTheme="majorEastAsia"/>
          <w:b/>
          <w:szCs w:val="21"/>
        </w:rPr>
      </w:pPr>
    </w:p>
    <w:p w14:paraId="3518333E" w14:textId="77777777" w:rsidR="00FE5946" w:rsidRPr="00ED558B" w:rsidRDefault="00A4392B">
      <w:pPr>
        <w:pStyle w:val="1"/>
        <w:spacing w:before="0" w:after="0" w:line="240" w:lineRule="auto"/>
        <w:ind w:leftChars="0" w:left="0"/>
        <w:jc w:val="center"/>
        <w:rPr>
          <w:rFonts w:asciiTheme="majorEastAsia" w:eastAsiaTheme="majorEastAsia" w:hAnsiTheme="majorEastAsia"/>
          <w:sz w:val="32"/>
          <w:szCs w:val="32"/>
        </w:rPr>
      </w:pPr>
      <w:bookmarkStart w:id="180" w:name="_Toc91605528"/>
      <w:bookmarkStart w:id="181" w:name="_Toc18901"/>
      <w:bookmarkStart w:id="182" w:name="_Toc531075012"/>
      <w:bookmarkStart w:id="183" w:name="_Toc532543568"/>
      <w:bookmarkStart w:id="184" w:name="_Toc257633148"/>
      <w:r w:rsidRPr="00ED558B">
        <w:rPr>
          <w:rFonts w:asciiTheme="majorEastAsia" w:eastAsiaTheme="majorEastAsia" w:hAnsiTheme="majorEastAsia" w:hint="eastAsia"/>
          <w:sz w:val="32"/>
          <w:szCs w:val="32"/>
        </w:rPr>
        <w:t>第六章 响应文件格式</w:t>
      </w:r>
      <w:bookmarkEnd w:id="180"/>
      <w:bookmarkEnd w:id="181"/>
      <w:bookmarkEnd w:id="182"/>
      <w:bookmarkEnd w:id="183"/>
    </w:p>
    <w:p w14:paraId="7C72B271" w14:textId="77777777" w:rsidR="00FE5946" w:rsidRPr="00ED558B" w:rsidRDefault="00FE5946">
      <w:pPr>
        <w:pStyle w:val="Normal24"/>
        <w:spacing w:line="360" w:lineRule="auto"/>
        <w:jc w:val="center"/>
        <w:rPr>
          <w:rFonts w:asciiTheme="majorEastAsia" w:eastAsiaTheme="majorEastAsia" w:hAnsiTheme="majorEastAsia"/>
        </w:rPr>
      </w:pPr>
      <w:bookmarkStart w:id="185" w:name="EB9d606367ac1f420b9a48beb34cf7bfed"/>
    </w:p>
    <w:p w14:paraId="5734843C" w14:textId="77777777" w:rsidR="00FE5946" w:rsidRPr="00ED558B" w:rsidRDefault="00A4392B">
      <w:pPr>
        <w:pStyle w:val="Normal24"/>
        <w:spacing w:line="360" w:lineRule="auto"/>
        <w:jc w:val="center"/>
        <w:rPr>
          <w:rFonts w:asciiTheme="majorEastAsia" w:eastAsiaTheme="majorEastAsia" w:hAnsiTheme="majorEastAsia"/>
        </w:rPr>
      </w:pPr>
      <w:r w:rsidRPr="00ED558B">
        <w:rPr>
          <w:rFonts w:asciiTheme="majorEastAsia" w:eastAsiaTheme="majorEastAsia" w:hAnsiTheme="majorEastAsia"/>
        </w:rPr>
        <w:t>目录</w:t>
      </w:r>
    </w:p>
    <w:p w14:paraId="14C1D8AD" w14:textId="77777777" w:rsidR="00FE5946" w:rsidRPr="00ED558B" w:rsidRDefault="00A4392B">
      <w:pPr>
        <w:pStyle w:val="61"/>
        <w:spacing w:line="360" w:lineRule="auto"/>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一、资格审查材料</w:t>
      </w:r>
      <w:r w:rsidRPr="00ED558B">
        <w:rPr>
          <w:rFonts w:asciiTheme="majorEastAsia" w:eastAsiaTheme="majorEastAsia" w:hAnsiTheme="majorEastAsia" w:cs="宋体" w:hint="eastAsia"/>
          <w:kern w:val="0"/>
          <w:szCs w:val="21"/>
        </w:rPr>
        <w:tab/>
      </w:r>
    </w:p>
    <w:p w14:paraId="6BA22762"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（一）具有独立承担民事责任的能力</w:t>
      </w:r>
      <w:r w:rsidRPr="00ED558B">
        <w:rPr>
          <w:rFonts w:asciiTheme="majorEastAsia" w:eastAsiaTheme="majorEastAsia" w:hAnsiTheme="majorEastAsia" w:cs="宋体" w:hint="eastAsia"/>
          <w:kern w:val="0"/>
          <w:szCs w:val="21"/>
        </w:rPr>
        <w:tab/>
      </w:r>
    </w:p>
    <w:p w14:paraId="46CDBFD4"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（二）具有良好的商业信誉和健全的财务会计制度</w:t>
      </w:r>
      <w:r w:rsidRPr="00ED558B">
        <w:rPr>
          <w:rFonts w:asciiTheme="majorEastAsia" w:eastAsiaTheme="majorEastAsia" w:hAnsiTheme="majorEastAsia" w:cs="宋体" w:hint="eastAsia"/>
          <w:kern w:val="0"/>
          <w:szCs w:val="21"/>
        </w:rPr>
        <w:tab/>
      </w:r>
    </w:p>
    <w:p w14:paraId="5E451123"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（三）具有履行合同所必需的设备和专业技术能力</w:t>
      </w:r>
      <w:r w:rsidRPr="00ED558B">
        <w:rPr>
          <w:rFonts w:asciiTheme="majorEastAsia" w:eastAsiaTheme="majorEastAsia" w:hAnsiTheme="majorEastAsia" w:cs="宋体" w:hint="eastAsia"/>
          <w:kern w:val="0"/>
          <w:szCs w:val="21"/>
        </w:rPr>
        <w:tab/>
      </w:r>
    </w:p>
    <w:p w14:paraId="1AAF65DA"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（四）有依法缴纳税收和社会保障资金的良好记录</w:t>
      </w:r>
      <w:r w:rsidRPr="00ED558B">
        <w:rPr>
          <w:rFonts w:asciiTheme="majorEastAsia" w:eastAsiaTheme="majorEastAsia" w:hAnsiTheme="majorEastAsia" w:cs="宋体" w:hint="eastAsia"/>
          <w:kern w:val="0"/>
          <w:szCs w:val="21"/>
        </w:rPr>
        <w:tab/>
      </w:r>
    </w:p>
    <w:p w14:paraId="55E31284"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 xml:space="preserve">（五）参加政府采购活动前三年内，在经营活动中没有重大违法记录 </w:t>
      </w:r>
    </w:p>
    <w:p w14:paraId="034A463F"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（六）法律、行政法规规定的其他条件</w:t>
      </w:r>
    </w:p>
    <w:p w14:paraId="53758EC4"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（七）其他资格要求材料</w:t>
      </w:r>
    </w:p>
    <w:p w14:paraId="5FF2D1AA"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（八）保证金</w:t>
      </w:r>
    </w:p>
    <w:p w14:paraId="01625D26"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（九）不参与围标串标承诺书</w:t>
      </w:r>
      <w:r w:rsidRPr="00ED558B">
        <w:rPr>
          <w:rFonts w:asciiTheme="majorEastAsia" w:eastAsiaTheme="majorEastAsia" w:hAnsiTheme="majorEastAsia" w:cs="宋体" w:hint="eastAsia"/>
          <w:kern w:val="0"/>
          <w:szCs w:val="21"/>
        </w:rPr>
        <w:tab/>
      </w:r>
    </w:p>
    <w:p w14:paraId="359C2DFB" w14:textId="77777777" w:rsidR="00FE5946" w:rsidRPr="00ED558B" w:rsidRDefault="00A4392B">
      <w:pPr>
        <w:pStyle w:val="61"/>
        <w:spacing w:line="360" w:lineRule="auto"/>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二、商务文件组成</w:t>
      </w:r>
      <w:r w:rsidRPr="00ED558B">
        <w:rPr>
          <w:rFonts w:asciiTheme="majorEastAsia" w:eastAsiaTheme="majorEastAsia" w:hAnsiTheme="majorEastAsia" w:cs="宋体" w:hint="eastAsia"/>
          <w:kern w:val="0"/>
          <w:szCs w:val="21"/>
        </w:rPr>
        <w:tab/>
      </w:r>
    </w:p>
    <w:p w14:paraId="439CD259"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（一）竞争性磋商函</w:t>
      </w:r>
    </w:p>
    <w:p w14:paraId="723E6F4E"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（二）磋商报价一览表</w:t>
      </w:r>
    </w:p>
    <w:p w14:paraId="6040EE68"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（三）竞争性磋商报价明细表</w:t>
      </w:r>
    </w:p>
    <w:p w14:paraId="3606FB5A"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（四）商务响应、偏离说明表</w:t>
      </w:r>
    </w:p>
    <w:p w14:paraId="44E570EE"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（五）供应商项目业绩表</w:t>
      </w:r>
    </w:p>
    <w:p w14:paraId="312A2E02"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（六）商务能力</w:t>
      </w:r>
    </w:p>
    <w:p w14:paraId="3A33CA82"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（七）项目管理机构</w:t>
      </w:r>
    </w:p>
    <w:p w14:paraId="6FECB783"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（八）中小企业声明函</w:t>
      </w:r>
    </w:p>
    <w:p w14:paraId="67491812"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（九）供应商认为需要提交的其他材料</w:t>
      </w:r>
    </w:p>
    <w:p w14:paraId="7A2D5190"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三、技术文件组成</w:t>
      </w:r>
      <w:r w:rsidRPr="00ED558B">
        <w:rPr>
          <w:rFonts w:asciiTheme="majorEastAsia" w:eastAsiaTheme="majorEastAsia" w:hAnsiTheme="majorEastAsia" w:cs="宋体" w:hint="eastAsia"/>
          <w:kern w:val="0"/>
          <w:szCs w:val="21"/>
        </w:rPr>
        <w:tab/>
      </w:r>
    </w:p>
    <w:p w14:paraId="379EF826"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（一）施工组织设计</w:t>
      </w:r>
    </w:p>
    <w:p w14:paraId="68A2A6F0" w14:textId="77777777" w:rsidR="00FE5946" w:rsidRPr="00ED558B" w:rsidRDefault="00A4392B">
      <w:pPr>
        <w:pStyle w:val="61"/>
        <w:spacing w:line="360" w:lineRule="auto"/>
        <w:ind w:firstLineChars="100" w:firstLine="210"/>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（二）供应商认为需要说明的其他技术方案</w:t>
      </w:r>
      <w:r w:rsidRPr="00ED558B">
        <w:rPr>
          <w:rFonts w:asciiTheme="majorEastAsia" w:eastAsiaTheme="majorEastAsia" w:hAnsiTheme="majorEastAsia" w:cs="宋体" w:hint="eastAsia"/>
          <w:kern w:val="0"/>
          <w:szCs w:val="21"/>
        </w:rPr>
        <w:tab/>
      </w:r>
    </w:p>
    <w:p w14:paraId="42EB3CEC" w14:textId="77777777" w:rsidR="00FE5946" w:rsidRPr="00ED558B" w:rsidRDefault="00FE5946">
      <w:pPr>
        <w:pStyle w:val="61"/>
        <w:spacing w:line="360" w:lineRule="auto"/>
        <w:rPr>
          <w:rFonts w:asciiTheme="majorEastAsia" w:eastAsiaTheme="majorEastAsia" w:hAnsiTheme="majorEastAsia" w:cs="宋体"/>
          <w:kern w:val="0"/>
          <w:sz w:val="24"/>
          <w:szCs w:val="24"/>
        </w:rPr>
      </w:pPr>
    </w:p>
    <w:p w14:paraId="558D0D9D" w14:textId="77777777" w:rsidR="00FE5946" w:rsidRPr="00ED558B" w:rsidRDefault="00FE5946">
      <w:pPr>
        <w:pStyle w:val="61"/>
        <w:spacing w:line="360" w:lineRule="auto"/>
        <w:rPr>
          <w:rFonts w:asciiTheme="majorEastAsia" w:eastAsiaTheme="majorEastAsia" w:hAnsiTheme="majorEastAsia" w:cs="宋体"/>
          <w:kern w:val="0"/>
          <w:sz w:val="24"/>
          <w:szCs w:val="24"/>
        </w:rPr>
      </w:pPr>
    </w:p>
    <w:p w14:paraId="1F501EBF" w14:textId="77777777" w:rsidR="00FE5946" w:rsidRPr="00ED558B" w:rsidRDefault="00A4392B">
      <w:pPr>
        <w:pStyle w:val="61"/>
        <w:spacing w:line="360" w:lineRule="auto"/>
        <w:rPr>
          <w:rFonts w:asciiTheme="majorEastAsia" w:eastAsiaTheme="majorEastAsia" w:hAnsiTheme="majorEastAsia"/>
          <w:b/>
          <w:sz w:val="28"/>
        </w:rPr>
      </w:pPr>
      <w:r w:rsidRPr="00ED558B">
        <w:rPr>
          <w:rFonts w:asciiTheme="majorEastAsia" w:eastAsiaTheme="majorEastAsia" w:hAnsiTheme="majorEastAsia" w:hint="eastAsia"/>
          <w:b/>
          <w:sz w:val="28"/>
        </w:rPr>
        <w:lastRenderedPageBreak/>
        <w:t>响应文件封面</w:t>
      </w:r>
    </w:p>
    <w:p w14:paraId="5FB84FA4" w14:textId="77777777" w:rsidR="00FE5946" w:rsidRPr="00ED558B" w:rsidRDefault="00FE5946">
      <w:pPr>
        <w:pStyle w:val="61"/>
        <w:spacing w:line="360" w:lineRule="auto"/>
        <w:jc w:val="center"/>
        <w:rPr>
          <w:rFonts w:asciiTheme="majorEastAsia" w:eastAsiaTheme="majorEastAsia" w:hAnsiTheme="majorEastAsia"/>
          <w:sz w:val="28"/>
        </w:rPr>
      </w:pPr>
    </w:p>
    <w:p w14:paraId="3CD420A4" w14:textId="77777777" w:rsidR="00FE5946" w:rsidRPr="00ED558B" w:rsidRDefault="00A4392B">
      <w:pPr>
        <w:pStyle w:val="61"/>
        <w:spacing w:line="360" w:lineRule="auto"/>
        <w:jc w:val="center"/>
        <w:rPr>
          <w:rFonts w:asciiTheme="majorEastAsia" w:eastAsiaTheme="majorEastAsia" w:hAnsiTheme="majorEastAsia"/>
          <w:sz w:val="28"/>
          <w:szCs w:val="28"/>
          <w:u w:val="single"/>
        </w:rPr>
      </w:pPr>
      <w:r w:rsidRPr="00ED558B">
        <w:rPr>
          <w:rFonts w:asciiTheme="majorEastAsia" w:eastAsiaTheme="majorEastAsia" w:hAnsiTheme="majorEastAsia" w:hint="eastAsia"/>
          <w:sz w:val="28"/>
          <w:szCs w:val="28"/>
          <w:u w:val="single"/>
        </w:rPr>
        <w:t>（项目名称）</w:t>
      </w:r>
    </w:p>
    <w:p w14:paraId="30F51A28" w14:textId="77777777" w:rsidR="00FE5946" w:rsidRPr="00ED558B" w:rsidRDefault="00FE5946">
      <w:pPr>
        <w:pStyle w:val="61"/>
        <w:spacing w:line="360" w:lineRule="auto"/>
        <w:jc w:val="center"/>
        <w:rPr>
          <w:rFonts w:asciiTheme="majorEastAsia" w:eastAsiaTheme="majorEastAsia" w:hAnsiTheme="majorEastAsia"/>
          <w:sz w:val="28"/>
          <w:szCs w:val="28"/>
        </w:rPr>
      </w:pPr>
    </w:p>
    <w:p w14:paraId="45F93D8F" w14:textId="77777777" w:rsidR="00FE5946" w:rsidRPr="00ED558B" w:rsidRDefault="00A4392B">
      <w:pPr>
        <w:pStyle w:val="61"/>
        <w:spacing w:line="360" w:lineRule="auto"/>
        <w:jc w:val="center"/>
        <w:rPr>
          <w:rFonts w:asciiTheme="majorEastAsia" w:eastAsiaTheme="majorEastAsia" w:hAnsiTheme="majorEastAsia"/>
          <w:sz w:val="28"/>
          <w:szCs w:val="28"/>
          <w:u w:val="single"/>
        </w:rPr>
      </w:pPr>
      <w:r w:rsidRPr="00ED558B">
        <w:rPr>
          <w:rFonts w:asciiTheme="majorEastAsia" w:eastAsiaTheme="majorEastAsia" w:hAnsiTheme="majorEastAsia" w:hint="eastAsia"/>
          <w:sz w:val="28"/>
          <w:szCs w:val="28"/>
          <w:u w:val="single"/>
        </w:rPr>
        <w:t>（项目编号）</w:t>
      </w:r>
    </w:p>
    <w:p w14:paraId="05BB664D" w14:textId="77777777" w:rsidR="00FE5946" w:rsidRPr="00ED558B" w:rsidRDefault="00FE5946">
      <w:pPr>
        <w:pStyle w:val="61"/>
        <w:spacing w:line="360" w:lineRule="auto"/>
        <w:jc w:val="center"/>
        <w:rPr>
          <w:rFonts w:asciiTheme="majorEastAsia" w:eastAsiaTheme="majorEastAsia" w:hAnsiTheme="majorEastAsia"/>
          <w:sz w:val="28"/>
          <w:szCs w:val="28"/>
        </w:rPr>
      </w:pPr>
    </w:p>
    <w:p w14:paraId="0150592A" w14:textId="77777777" w:rsidR="00FE5946" w:rsidRPr="00ED558B" w:rsidRDefault="00FE5946">
      <w:pPr>
        <w:pStyle w:val="61"/>
        <w:spacing w:line="360" w:lineRule="auto"/>
        <w:rPr>
          <w:rFonts w:asciiTheme="majorEastAsia" w:eastAsiaTheme="majorEastAsia" w:hAnsiTheme="majorEastAsia"/>
          <w:sz w:val="28"/>
          <w:szCs w:val="28"/>
        </w:rPr>
      </w:pPr>
    </w:p>
    <w:p w14:paraId="027954C9" w14:textId="77777777" w:rsidR="00FE5946" w:rsidRPr="00ED558B" w:rsidRDefault="00FE5946">
      <w:pPr>
        <w:pStyle w:val="61"/>
        <w:spacing w:line="360" w:lineRule="auto"/>
        <w:jc w:val="center"/>
        <w:rPr>
          <w:rFonts w:asciiTheme="majorEastAsia" w:eastAsiaTheme="majorEastAsia" w:hAnsiTheme="majorEastAsia"/>
          <w:sz w:val="28"/>
        </w:rPr>
      </w:pPr>
    </w:p>
    <w:p w14:paraId="03B6632A" w14:textId="77777777" w:rsidR="00FE5946" w:rsidRPr="00ED558B" w:rsidRDefault="00FE5946">
      <w:pPr>
        <w:pStyle w:val="61"/>
        <w:spacing w:line="360" w:lineRule="auto"/>
        <w:jc w:val="center"/>
        <w:rPr>
          <w:rFonts w:asciiTheme="majorEastAsia" w:eastAsiaTheme="majorEastAsia" w:hAnsiTheme="majorEastAsia"/>
          <w:sz w:val="28"/>
        </w:rPr>
      </w:pPr>
    </w:p>
    <w:p w14:paraId="0706ED75" w14:textId="77777777" w:rsidR="00FE5946" w:rsidRPr="00ED558B" w:rsidRDefault="00A4392B">
      <w:pPr>
        <w:pStyle w:val="61"/>
        <w:spacing w:line="360" w:lineRule="auto"/>
        <w:jc w:val="center"/>
        <w:rPr>
          <w:rFonts w:asciiTheme="majorEastAsia" w:eastAsiaTheme="majorEastAsia" w:hAnsiTheme="majorEastAsia"/>
          <w:b/>
          <w:sz w:val="72"/>
          <w:szCs w:val="72"/>
        </w:rPr>
      </w:pPr>
      <w:r w:rsidRPr="00ED558B">
        <w:rPr>
          <w:rFonts w:asciiTheme="majorEastAsia" w:eastAsiaTheme="majorEastAsia" w:hAnsiTheme="majorEastAsia" w:hint="eastAsia"/>
          <w:b/>
          <w:sz w:val="72"/>
          <w:szCs w:val="72"/>
        </w:rPr>
        <w:t>响应文件</w:t>
      </w:r>
    </w:p>
    <w:p w14:paraId="2FD04644" w14:textId="77777777" w:rsidR="00FE5946" w:rsidRPr="00ED558B" w:rsidRDefault="00FE5946">
      <w:pPr>
        <w:pStyle w:val="61"/>
        <w:spacing w:line="360" w:lineRule="auto"/>
        <w:jc w:val="center"/>
        <w:rPr>
          <w:rFonts w:asciiTheme="majorEastAsia" w:eastAsiaTheme="majorEastAsia" w:hAnsiTheme="majorEastAsia"/>
          <w:sz w:val="28"/>
        </w:rPr>
      </w:pPr>
    </w:p>
    <w:p w14:paraId="64247840" w14:textId="77777777" w:rsidR="00FE5946" w:rsidRPr="00ED558B" w:rsidRDefault="00FE5946">
      <w:pPr>
        <w:pStyle w:val="61"/>
        <w:spacing w:line="360" w:lineRule="auto"/>
        <w:rPr>
          <w:rFonts w:asciiTheme="majorEastAsia" w:eastAsiaTheme="majorEastAsia" w:hAnsiTheme="majorEastAsia"/>
          <w:b/>
          <w:sz w:val="28"/>
        </w:rPr>
      </w:pPr>
    </w:p>
    <w:p w14:paraId="66261AA8" w14:textId="77777777" w:rsidR="00FE5946" w:rsidRPr="00ED558B" w:rsidRDefault="00FE5946">
      <w:pPr>
        <w:pStyle w:val="61"/>
        <w:spacing w:line="360" w:lineRule="auto"/>
        <w:rPr>
          <w:rFonts w:asciiTheme="majorEastAsia" w:eastAsiaTheme="majorEastAsia" w:hAnsiTheme="majorEastAsia"/>
          <w:b/>
          <w:sz w:val="28"/>
        </w:rPr>
      </w:pPr>
    </w:p>
    <w:p w14:paraId="5ED99AA9" w14:textId="77777777" w:rsidR="00FE5946" w:rsidRPr="00ED558B" w:rsidRDefault="00FE5946">
      <w:pPr>
        <w:pStyle w:val="61"/>
        <w:spacing w:line="360" w:lineRule="auto"/>
        <w:jc w:val="center"/>
        <w:rPr>
          <w:rFonts w:asciiTheme="majorEastAsia" w:eastAsiaTheme="majorEastAsia" w:hAnsiTheme="majorEastAsia"/>
          <w:b/>
          <w:sz w:val="28"/>
        </w:rPr>
      </w:pPr>
    </w:p>
    <w:p w14:paraId="5D0F3A5B" w14:textId="77777777" w:rsidR="00FE5946" w:rsidRPr="00ED558B" w:rsidRDefault="00A4392B">
      <w:pPr>
        <w:pStyle w:val="61"/>
        <w:spacing w:line="360" w:lineRule="auto"/>
        <w:jc w:val="center"/>
        <w:rPr>
          <w:rFonts w:asciiTheme="majorEastAsia" w:eastAsiaTheme="majorEastAsia" w:hAnsiTheme="majorEastAsia"/>
          <w:sz w:val="28"/>
          <w:szCs w:val="28"/>
        </w:rPr>
      </w:pPr>
      <w:r w:rsidRPr="00ED558B">
        <w:rPr>
          <w:rFonts w:asciiTheme="majorEastAsia" w:eastAsiaTheme="majorEastAsia" w:hAnsiTheme="majorEastAsia" w:hint="eastAsia"/>
          <w:sz w:val="28"/>
          <w:szCs w:val="28"/>
        </w:rPr>
        <w:t>供应商名称：</w:t>
      </w:r>
      <w:r w:rsidRPr="00ED558B">
        <w:rPr>
          <w:rFonts w:asciiTheme="majorEastAsia" w:eastAsiaTheme="majorEastAsia" w:hAnsiTheme="majorEastAsia" w:hint="eastAsia"/>
          <w:sz w:val="28"/>
          <w:szCs w:val="28"/>
          <w:u w:val="single"/>
        </w:rPr>
        <w:t xml:space="preserve">           </w:t>
      </w:r>
      <w:r w:rsidRPr="00ED558B">
        <w:rPr>
          <w:rFonts w:asciiTheme="majorEastAsia" w:eastAsiaTheme="majorEastAsia" w:hAnsiTheme="majorEastAsia" w:hint="eastAsia"/>
          <w:sz w:val="28"/>
          <w:szCs w:val="28"/>
        </w:rPr>
        <w:t>（盖章）</w:t>
      </w:r>
    </w:p>
    <w:p w14:paraId="2C3EA3A7" w14:textId="77777777" w:rsidR="00FE5946" w:rsidRPr="00ED558B" w:rsidRDefault="00A4392B">
      <w:pPr>
        <w:pStyle w:val="61"/>
        <w:spacing w:line="360" w:lineRule="auto"/>
        <w:jc w:val="center"/>
        <w:rPr>
          <w:rFonts w:asciiTheme="majorEastAsia" w:eastAsiaTheme="majorEastAsia" w:hAnsiTheme="majorEastAsia"/>
          <w:sz w:val="28"/>
          <w:szCs w:val="28"/>
          <w:u w:val="single"/>
        </w:rPr>
      </w:pPr>
      <w:r w:rsidRPr="00ED558B">
        <w:rPr>
          <w:rFonts w:asciiTheme="majorEastAsia" w:eastAsiaTheme="majorEastAsia" w:hAnsiTheme="majorEastAsia" w:hint="eastAsia"/>
          <w:sz w:val="28"/>
          <w:szCs w:val="28"/>
        </w:rPr>
        <w:t>法定代表人或其授权委托人：</w:t>
      </w:r>
      <w:r w:rsidRPr="00ED558B">
        <w:rPr>
          <w:rFonts w:asciiTheme="majorEastAsia" w:eastAsiaTheme="majorEastAsia" w:hAnsiTheme="majorEastAsia" w:hint="eastAsia"/>
          <w:sz w:val="28"/>
          <w:szCs w:val="28"/>
          <w:u w:val="single"/>
        </w:rPr>
        <w:t xml:space="preserve">          </w:t>
      </w:r>
      <w:r w:rsidRPr="00ED558B">
        <w:rPr>
          <w:rFonts w:asciiTheme="majorEastAsia" w:eastAsiaTheme="majorEastAsia" w:hAnsiTheme="majorEastAsia" w:hint="eastAsia"/>
          <w:sz w:val="28"/>
          <w:szCs w:val="28"/>
        </w:rPr>
        <w:t>（签字或盖章）</w:t>
      </w:r>
    </w:p>
    <w:p w14:paraId="7A191B66" w14:textId="77777777" w:rsidR="00FE5946" w:rsidRPr="00ED558B" w:rsidRDefault="00A4392B">
      <w:pPr>
        <w:pStyle w:val="61"/>
        <w:spacing w:line="360" w:lineRule="auto"/>
        <w:jc w:val="center"/>
        <w:rPr>
          <w:rFonts w:asciiTheme="majorEastAsia" w:eastAsiaTheme="majorEastAsia" w:hAnsiTheme="majorEastAsia"/>
          <w:sz w:val="28"/>
          <w:szCs w:val="28"/>
        </w:rPr>
      </w:pPr>
      <w:r w:rsidRPr="00ED558B">
        <w:rPr>
          <w:rFonts w:asciiTheme="majorEastAsia" w:eastAsiaTheme="majorEastAsia" w:hAnsiTheme="majorEastAsia" w:hint="eastAsia"/>
          <w:sz w:val="28"/>
          <w:szCs w:val="28"/>
        </w:rPr>
        <w:t>日期（</w:t>
      </w:r>
      <w:r w:rsidRPr="00ED558B">
        <w:rPr>
          <w:rFonts w:asciiTheme="majorEastAsia" w:eastAsiaTheme="majorEastAsia" w:hAnsiTheme="majorEastAsia" w:hint="eastAsia"/>
          <w:sz w:val="28"/>
          <w:szCs w:val="28"/>
          <w:u w:val="single"/>
        </w:rPr>
        <w:t xml:space="preserve">      </w:t>
      </w:r>
      <w:r w:rsidRPr="00ED558B">
        <w:rPr>
          <w:rFonts w:asciiTheme="majorEastAsia" w:eastAsiaTheme="majorEastAsia" w:hAnsiTheme="majorEastAsia" w:hint="eastAsia"/>
          <w:sz w:val="28"/>
          <w:szCs w:val="28"/>
        </w:rPr>
        <w:t>年</w:t>
      </w:r>
      <w:r w:rsidRPr="00ED558B">
        <w:rPr>
          <w:rFonts w:asciiTheme="majorEastAsia" w:eastAsiaTheme="majorEastAsia" w:hAnsiTheme="majorEastAsia" w:hint="eastAsia"/>
          <w:sz w:val="28"/>
          <w:szCs w:val="28"/>
          <w:u w:val="single"/>
        </w:rPr>
        <w:t xml:space="preserve">     </w:t>
      </w:r>
      <w:r w:rsidRPr="00ED558B">
        <w:rPr>
          <w:rFonts w:asciiTheme="majorEastAsia" w:eastAsiaTheme="majorEastAsia" w:hAnsiTheme="majorEastAsia" w:hint="eastAsia"/>
          <w:sz w:val="28"/>
          <w:szCs w:val="28"/>
        </w:rPr>
        <w:t>月</w:t>
      </w:r>
      <w:r w:rsidRPr="00ED558B">
        <w:rPr>
          <w:rFonts w:asciiTheme="majorEastAsia" w:eastAsiaTheme="majorEastAsia" w:hAnsiTheme="majorEastAsia" w:hint="eastAsia"/>
          <w:sz w:val="28"/>
          <w:szCs w:val="28"/>
          <w:u w:val="single"/>
        </w:rPr>
        <w:t xml:space="preserve">       </w:t>
      </w:r>
      <w:r w:rsidRPr="00ED558B">
        <w:rPr>
          <w:rFonts w:asciiTheme="majorEastAsia" w:eastAsiaTheme="majorEastAsia" w:hAnsiTheme="majorEastAsia" w:hint="eastAsia"/>
          <w:sz w:val="28"/>
          <w:szCs w:val="28"/>
        </w:rPr>
        <w:t>日）</w:t>
      </w:r>
    </w:p>
    <w:p w14:paraId="303D212D" w14:textId="6DFA4314" w:rsidR="00FE5946" w:rsidRPr="00ED558B" w:rsidRDefault="00A4392B">
      <w:pPr>
        <w:pStyle w:val="Normal1"/>
        <w:spacing w:line="360" w:lineRule="auto"/>
        <w:outlineLvl w:val="1"/>
        <w:rPr>
          <w:rFonts w:asciiTheme="majorEastAsia" w:eastAsiaTheme="majorEastAsia" w:hAnsiTheme="majorEastAsia"/>
          <w:sz w:val="24"/>
        </w:rPr>
      </w:pPr>
      <w:r w:rsidRPr="00ED558B">
        <w:rPr>
          <w:rFonts w:asciiTheme="majorEastAsia" w:eastAsiaTheme="majorEastAsia" w:hAnsiTheme="majorEastAsia"/>
        </w:rPr>
        <w:br w:type="page"/>
      </w:r>
      <w:bookmarkStart w:id="186" w:name="_Toc91605529"/>
      <w:r w:rsidRPr="00ED558B">
        <w:rPr>
          <w:rFonts w:asciiTheme="majorEastAsia" w:eastAsiaTheme="majorEastAsia" w:hAnsiTheme="majorEastAsia"/>
          <w:sz w:val="24"/>
        </w:rPr>
        <w:lastRenderedPageBreak/>
        <w:t>一、资格审查材料</w:t>
      </w:r>
      <w:bookmarkEnd w:id="186"/>
    </w:p>
    <w:p w14:paraId="7351008F" w14:textId="77777777" w:rsidR="00690C40" w:rsidRPr="00ED558B" w:rsidRDefault="00690C40">
      <w:pPr>
        <w:pStyle w:val="Normal1"/>
        <w:spacing w:line="360" w:lineRule="auto"/>
        <w:outlineLvl w:val="1"/>
        <w:rPr>
          <w:rFonts w:asciiTheme="majorEastAsia" w:eastAsiaTheme="majorEastAsia" w:hAnsiTheme="majorEastAsia"/>
          <w:sz w:val="24"/>
        </w:rPr>
      </w:pPr>
    </w:p>
    <w:p w14:paraId="342E7E69"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187" w:name="_Toc76479618"/>
      <w:bookmarkStart w:id="188" w:name="_Toc76665144"/>
      <w:bookmarkStart w:id="189" w:name="_Toc76680623"/>
      <w:bookmarkStart w:id="190" w:name="_Toc91605530"/>
      <w:r w:rsidRPr="00ED558B">
        <w:rPr>
          <w:rFonts w:asciiTheme="majorEastAsia" w:eastAsiaTheme="majorEastAsia" w:hAnsiTheme="majorEastAsia" w:hint="eastAsia"/>
          <w:sz w:val="21"/>
          <w:szCs w:val="21"/>
        </w:rPr>
        <w:t>（一）具有独立承担民事责任的能力；</w:t>
      </w:r>
      <w:bookmarkEnd w:id="187"/>
      <w:bookmarkEnd w:id="188"/>
      <w:bookmarkEnd w:id="189"/>
      <w:bookmarkEnd w:id="190"/>
    </w:p>
    <w:p w14:paraId="76B44B6C"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法人或者其他组织的营业执照等证明文件，自然人的身份证明；</w:t>
      </w:r>
    </w:p>
    <w:p w14:paraId="7DBE60CC"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供应商是企业（包括合伙企业）的，应提供其在工商部门注册的有效“企业法人营业执照”或“营业执照”的复印件；</w:t>
      </w:r>
    </w:p>
    <w:p w14:paraId="0B9467FA"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供应商是事业单位的，应提供其有效的“事业单位法人证书”复印件；</w:t>
      </w:r>
    </w:p>
    <w:p w14:paraId="57658AA8"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供应商是非企业专业服务机构的，应提供其有效的执业许可证复印件；</w:t>
      </w:r>
    </w:p>
    <w:p w14:paraId="6D8528A5"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供应商是个体工商户的，应提供其有效的“个体工商户营业执照”复印件；</w:t>
      </w:r>
    </w:p>
    <w:p w14:paraId="28752513"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供应商是自然人的，应提供其有效的自然人身份证明；</w:t>
      </w:r>
    </w:p>
    <w:p w14:paraId="311C095E"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1BA02F38"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B40498A"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191" w:name="_Toc76479619"/>
      <w:bookmarkStart w:id="192" w:name="_Toc76665145"/>
      <w:bookmarkStart w:id="193" w:name="_Toc76680624"/>
      <w:bookmarkStart w:id="194" w:name="_Toc91605531"/>
      <w:r w:rsidRPr="00ED558B">
        <w:rPr>
          <w:rFonts w:asciiTheme="majorEastAsia" w:eastAsiaTheme="majorEastAsia" w:hAnsiTheme="majorEastAsia" w:hint="eastAsia"/>
          <w:sz w:val="21"/>
          <w:szCs w:val="21"/>
        </w:rPr>
        <w:t>（二）具有良好的商业信誉和健全的财务会计制度；</w:t>
      </w:r>
      <w:bookmarkEnd w:id="191"/>
      <w:bookmarkEnd w:id="192"/>
      <w:bookmarkEnd w:id="193"/>
      <w:bookmarkEnd w:id="194"/>
    </w:p>
    <w:p w14:paraId="1C5216F1" w14:textId="3ACCE9DB"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供应商是法人的，应提供本单位上年度（2021年度）经会计师事务所出具的审计报告复印件（报告中须包括资产负债表、利润表、现金流量表及财务报表附注），或银行出具的有效的资信证明。</w:t>
      </w:r>
    </w:p>
    <w:p w14:paraId="1446CCEE"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银行资信证明可提供原件，也可提供银行开具有效期内资信证明的复印件，对于资信证明文件中写明“复印无效”的应提供原件。银行资信证明的抬头可以与采购人或采购代理机构名称不同。</w:t>
      </w:r>
    </w:p>
    <w:p w14:paraId="7B3094D5"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供应商是其他组织或自然人的，应提供银行出具的资信证明。</w:t>
      </w:r>
    </w:p>
    <w:p w14:paraId="11CAAF6F" w14:textId="77777777" w:rsidR="00FE5946" w:rsidRPr="00ED558B" w:rsidRDefault="00A4392B">
      <w:pPr>
        <w:pStyle w:val="Normal24"/>
        <w:spacing w:line="360" w:lineRule="auto"/>
        <w:ind w:firstLineChars="200" w:firstLine="420"/>
        <w:rPr>
          <w:rFonts w:asciiTheme="majorEastAsia" w:eastAsiaTheme="majorEastAsia" w:hAnsiTheme="majorEastAsia" w:cs="宋体"/>
          <w:sz w:val="21"/>
          <w:szCs w:val="21"/>
        </w:rPr>
      </w:pPr>
      <w:r w:rsidRPr="00ED558B">
        <w:rPr>
          <w:rFonts w:asciiTheme="majorEastAsia" w:eastAsiaTheme="majorEastAsia" w:hAnsiTheme="majorEastAsia" w:cs="宋体" w:hint="eastAsia"/>
          <w:sz w:val="21"/>
          <w:szCs w:val="21"/>
        </w:rPr>
        <w:t>银行资信证明应能说明该供应商与银行之间业务往来正常，无不良记录，企业信誉良好等。银行出具的存款证明不能作为银行资信证明。</w:t>
      </w:r>
    </w:p>
    <w:p w14:paraId="27B8F92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7E3A75F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3CBDAFF"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E9D3BE1"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10F1F5F"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4C336A49"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B81462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96CA1D4"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37891842"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1747871"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195" w:name="_Toc76479620"/>
      <w:bookmarkStart w:id="196" w:name="_Toc76665146"/>
      <w:bookmarkStart w:id="197" w:name="_Toc76680625"/>
      <w:bookmarkStart w:id="198" w:name="_Toc91605532"/>
      <w:r w:rsidRPr="00ED558B">
        <w:rPr>
          <w:rFonts w:asciiTheme="majorEastAsia" w:eastAsiaTheme="majorEastAsia" w:hAnsiTheme="majorEastAsia" w:hint="eastAsia"/>
          <w:sz w:val="21"/>
          <w:szCs w:val="21"/>
        </w:rPr>
        <w:t>（三）具有履行合同所必需的设备和专业技术能力；</w:t>
      </w:r>
      <w:bookmarkEnd w:id="195"/>
      <w:bookmarkEnd w:id="196"/>
      <w:bookmarkEnd w:id="197"/>
      <w:bookmarkEnd w:id="198"/>
    </w:p>
    <w:p w14:paraId="0C3D4013" w14:textId="77777777" w:rsidR="00FE5946" w:rsidRPr="00ED558B" w:rsidRDefault="00FE5946">
      <w:pPr>
        <w:pStyle w:val="Normal24"/>
        <w:spacing w:line="360" w:lineRule="auto"/>
        <w:ind w:firstLineChars="100" w:firstLine="210"/>
        <w:rPr>
          <w:rFonts w:asciiTheme="majorEastAsia" w:eastAsiaTheme="majorEastAsia" w:hAnsiTheme="majorEastAsia" w:cs="宋体"/>
          <w:sz w:val="21"/>
          <w:szCs w:val="21"/>
        </w:rPr>
      </w:pPr>
    </w:p>
    <w:p w14:paraId="24CFD526" w14:textId="77777777" w:rsidR="00FE5946" w:rsidRPr="00ED558B" w:rsidRDefault="00A4392B">
      <w:pPr>
        <w:pStyle w:val="Normal24"/>
        <w:spacing w:line="360" w:lineRule="auto"/>
        <w:ind w:firstLineChars="100" w:firstLine="211"/>
        <w:rPr>
          <w:rFonts w:asciiTheme="majorEastAsia" w:eastAsiaTheme="majorEastAsia" w:hAnsiTheme="majorEastAsia" w:cs="宋体"/>
          <w:b/>
          <w:sz w:val="21"/>
          <w:szCs w:val="21"/>
        </w:rPr>
      </w:pPr>
      <w:r w:rsidRPr="00ED558B">
        <w:rPr>
          <w:rFonts w:asciiTheme="majorEastAsia" w:eastAsiaTheme="majorEastAsia" w:hAnsiTheme="majorEastAsia" w:cs="宋体" w:hint="eastAsia"/>
          <w:b/>
          <w:sz w:val="21"/>
          <w:szCs w:val="21"/>
        </w:rPr>
        <w:t>提供承诺书：</w:t>
      </w:r>
    </w:p>
    <w:p w14:paraId="5430C7C7" w14:textId="77777777" w:rsidR="00FE5946" w:rsidRPr="00ED558B" w:rsidRDefault="00FE5946">
      <w:pPr>
        <w:adjustRightInd w:val="0"/>
        <w:snapToGrid w:val="0"/>
        <w:spacing w:line="360" w:lineRule="auto"/>
        <w:jc w:val="center"/>
        <w:rPr>
          <w:rFonts w:asciiTheme="majorEastAsia" w:eastAsiaTheme="majorEastAsia" w:hAnsiTheme="majorEastAsia" w:cs="宋体"/>
          <w:b/>
          <w:szCs w:val="21"/>
        </w:rPr>
      </w:pPr>
    </w:p>
    <w:p w14:paraId="6E6D073D" w14:textId="77777777" w:rsidR="00FE5946" w:rsidRPr="00ED558B" w:rsidRDefault="00A4392B">
      <w:pPr>
        <w:adjustRightInd w:val="0"/>
        <w:snapToGrid w:val="0"/>
        <w:spacing w:line="360" w:lineRule="auto"/>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具备履行合同所必需的设备和专业技术能力的承诺</w:t>
      </w:r>
    </w:p>
    <w:p w14:paraId="67BBA937" w14:textId="77777777" w:rsidR="00FE5946" w:rsidRPr="00ED558B" w:rsidRDefault="00FE5946">
      <w:pPr>
        <w:adjustRightInd w:val="0"/>
        <w:snapToGrid w:val="0"/>
        <w:spacing w:line="480" w:lineRule="auto"/>
        <w:rPr>
          <w:rFonts w:asciiTheme="majorEastAsia" w:eastAsiaTheme="majorEastAsia" w:hAnsiTheme="majorEastAsia" w:cs="宋体"/>
          <w:szCs w:val="21"/>
        </w:rPr>
      </w:pPr>
    </w:p>
    <w:p w14:paraId="25579F23" w14:textId="77777777" w:rsidR="00FE5946" w:rsidRPr="00ED558B" w:rsidRDefault="00FE5946">
      <w:pPr>
        <w:adjustRightInd w:val="0"/>
        <w:snapToGrid w:val="0"/>
        <w:spacing w:line="360" w:lineRule="auto"/>
        <w:rPr>
          <w:rFonts w:asciiTheme="majorEastAsia" w:eastAsiaTheme="majorEastAsia" w:hAnsiTheme="majorEastAsia" w:cs="宋体"/>
          <w:szCs w:val="21"/>
        </w:rPr>
      </w:pPr>
    </w:p>
    <w:p w14:paraId="2D80DABB" w14:textId="77777777" w:rsidR="00FE5946" w:rsidRPr="00ED558B" w:rsidRDefault="00A4392B">
      <w:pPr>
        <w:tabs>
          <w:tab w:val="left" w:pos="3060"/>
          <w:tab w:val="left" w:pos="5580"/>
        </w:tabs>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本供应商郑重声明： </w:t>
      </w:r>
    </w:p>
    <w:p w14:paraId="435409AE"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14:paraId="0A043893" w14:textId="05BF6C03"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本公司（或单位）承诺在项目实施过程中，为保证项目顺利实施及质量，可根据实际需要追加（必要时可进行外购租、外协）专业设备、人员及专业技术能力，此部分费用已包含在报价中。 </w:t>
      </w:r>
    </w:p>
    <w:p w14:paraId="5EFB0324"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特此承诺。</w:t>
      </w:r>
    </w:p>
    <w:p w14:paraId="5EB46E91" w14:textId="77777777" w:rsidR="00FE5946" w:rsidRPr="00ED558B" w:rsidRDefault="00FE5946">
      <w:pPr>
        <w:adjustRightInd w:val="0"/>
        <w:snapToGrid w:val="0"/>
        <w:spacing w:line="360" w:lineRule="auto"/>
        <w:ind w:firstLineChars="200" w:firstLine="420"/>
        <w:rPr>
          <w:rFonts w:asciiTheme="majorEastAsia" w:eastAsiaTheme="majorEastAsia" w:hAnsiTheme="majorEastAsia" w:cs="宋体"/>
          <w:szCs w:val="21"/>
        </w:rPr>
      </w:pPr>
    </w:p>
    <w:p w14:paraId="4B029F7F" w14:textId="77777777" w:rsidR="00FE5946" w:rsidRPr="00ED558B" w:rsidRDefault="00FE5946">
      <w:pPr>
        <w:adjustRightInd w:val="0"/>
        <w:snapToGrid w:val="0"/>
        <w:spacing w:line="360" w:lineRule="auto"/>
        <w:ind w:firstLineChars="200" w:firstLine="420"/>
        <w:rPr>
          <w:rFonts w:asciiTheme="majorEastAsia" w:eastAsiaTheme="majorEastAsia" w:hAnsiTheme="majorEastAsia" w:cs="宋体"/>
          <w:szCs w:val="21"/>
        </w:rPr>
      </w:pPr>
    </w:p>
    <w:p w14:paraId="3EAD976A" w14:textId="77777777" w:rsidR="00FE5946" w:rsidRPr="00ED558B" w:rsidRDefault="00A4392B">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供应商名称（盖单位章）：</w:t>
      </w:r>
    </w:p>
    <w:p w14:paraId="249693E7" w14:textId="77777777" w:rsidR="00FE5946" w:rsidRPr="00ED558B" w:rsidRDefault="00A4392B">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法定代表人或期授权委托人（签字或盖章）：</w:t>
      </w:r>
    </w:p>
    <w:p w14:paraId="3FB4C8F4" w14:textId="77777777" w:rsidR="00FE5946" w:rsidRPr="00ED558B" w:rsidRDefault="00A4392B">
      <w:pPr>
        <w:spacing w:line="360" w:lineRule="auto"/>
        <w:ind w:firstLineChars="1668" w:firstLine="3503"/>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日    期：          年月日</w:t>
      </w:r>
    </w:p>
    <w:p w14:paraId="158E0FC9"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6004F04"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4E3FA62"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490968B4"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90298D6"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43ADFC3E"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4B2C0B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897554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40AEDB0F"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F16A19F"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199" w:name="_Toc76479621"/>
      <w:bookmarkStart w:id="200" w:name="_Toc76665147"/>
      <w:bookmarkStart w:id="201" w:name="_Toc76680626"/>
      <w:bookmarkStart w:id="202" w:name="_Toc91605533"/>
      <w:r w:rsidRPr="00ED558B">
        <w:rPr>
          <w:rFonts w:asciiTheme="majorEastAsia" w:eastAsiaTheme="majorEastAsia" w:hAnsiTheme="majorEastAsia" w:hint="eastAsia"/>
          <w:sz w:val="21"/>
          <w:szCs w:val="21"/>
        </w:rPr>
        <w:t>（四）有依法缴纳税收和社会保障资金的良好记录；</w:t>
      </w:r>
      <w:bookmarkEnd w:id="199"/>
      <w:bookmarkEnd w:id="200"/>
      <w:bookmarkEnd w:id="201"/>
      <w:bookmarkEnd w:id="202"/>
    </w:p>
    <w:p w14:paraId="72431C10"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缴纳税收的证明材料，应提供磋商响应文件递交截止前半年内任意一个月依法缴纳社保证明凭据复印件，指供应商缴纳增值税、营业税和企业所得税等缴纳凭据（完税证、缴款书、印花税票、银行代扣（代缴）转账凭证等均可）；</w:t>
      </w:r>
    </w:p>
    <w:p w14:paraId="139880B6"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 （2）缴纳社会保障资金的证明材料，应提供磋商响应文件递交截止前任意一个月的缴纳社会保险的凭据（专用收据或社会保险缴纳清单）；</w:t>
      </w:r>
    </w:p>
    <w:p w14:paraId="5C8E72FF"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供应商是其他组织和自然人的，需要提供磋商响应文件递交截止前任意一个月的缴纳税收和社会保险的凭据（专用收据或社会保险缴纳清单）。</w:t>
      </w:r>
    </w:p>
    <w:p w14:paraId="5FDE9945" w14:textId="77777777" w:rsidR="00FE5946" w:rsidRPr="00ED558B" w:rsidRDefault="00FE5946">
      <w:pPr>
        <w:tabs>
          <w:tab w:val="left" w:pos="3060"/>
          <w:tab w:val="left" w:pos="5580"/>
        </w:tabs>
        <w:spacing w:line="360" w:lineRule="auto"/>
        <w:ind w:firstLineChars="200" w:firstLine="420"/>
        <w:rPr>
          <w:rFonts w:asciiTheme="majorEastAsia" w:eastAsiaTheme="majorEastAsia" w:hAnsiTheme="majorEastAsia" w:cs="宋体"/>
          <w:szCs w:val="21"/>
        </w:rPr>
      </w:pPr>
    </w:p>
    <w:p w14:paraId="79AAD6D6" w14:textId="77777777" w:rsidR="00FE5946" w:rsidRPr="00ED558B"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如供应商的社会保险为委托第三方社会中介机构代缴，还需同时提供供应商与第三方服务机构签署的服务合同（合同中应明确写明第三方为供应商代缴其社会保险）。</w:t>
      </w:r>
    </w:p>
    <w:p w14:paraId="2A00C9BA"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7B47B351"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8B726F6"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755E5AA5"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3FC85D62"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4B352BF"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E7A0A34"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AE65C28"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26A60B1"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60C514C"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3197B923"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4A6361A"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17765ABD"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3283CF97"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05BF9FE9"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3666F22"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BC23BC0"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557B0AC4"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C58EF1F"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ADA6403"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203" w:name="_Toc76479622"/>
      <w:bookmarkStart w:id="204" w:name="_Toc76665148"/>
      <w:bookmarkStart w:id="205" w:name="_Toc76680627"/>
      <w:bookmarkStart w:id="206" w:name="_Toc91605534"/>
      <w:r w:rsidRPr="00ED558B">
        <w:rPr>
          <w:rFonts w:asciiTheme="majorEastAsia" w:eastAsiaTheme="majorEastAsia" w:hAnsiTheme="majorEastAsia" w:hint="eastAsia"/>
          <w:sz w:val="21"/>
          <w:szCs w:val="21"/>
        </w:rPr>
        <w:t>（五）参加政府采购活动前三年内，在经营活动中没有重大违法记录；</w:t>
      </w:r>
      <w:bookmarkEnd w:id="203"/>
      <w:bookmarkEnd w:id="204"/>
      <w:bookmarkEnd w:id="205"/>
      <w:bookmarkEnd w:id="206"/>
    </w:p>
    <w:p w14:paraId="173B825C"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104D0E5"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207" w:name="_Toc76479623"/>
      <w:bookmarkStart w:id="208" w:name="_Toc76665149"/>
      <w:bookmarkStart w:id="209" w:name="_Toc76680628"/>
      <w:bookmarkStart w:id="210" w:name="_Toc88693300"/>
      <w:bookmarkStart w:id="211" w:name="_Toc91605535"/>
      <w:r w:rsidRPr="00ED558B">
        <w:rPr>
          <w:rFonts w:asciiTheme="majorEastAsia" w:eastAsiaTheme="majorEastAsia" w:hAnsiTheme="majorEastAsia" w:hint="eastAsia"/>
          <w:sz w:val="21"/>
          <w:szCs w:val="21"/>
        </w:rPr>
        <w:t>提供承诺书：</w:t>
      </w:r>
      <w:bookmarkEnd w:id="207"/>
      <w:bookmarkEnd w:id="208"/>
      <w:bookmarkEnd w:id="209"/>
      <w:bookmarkEnd w:id="210"/>
      <w:bookmarkEnd w:id="211"/>
    </w:p>
    <w:p w14:paraId="10CEDA5B"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6A9B7D85" w14:textId="77777777" w:rsidR="00FE5946" w:rsidRPr="00ED558B" w:rsidRDefault="00A4392B">
      <w:pPr>
        <w:widowControl/>
        <w:adjustRightInd w:val="0"/>
        <w:snapToGrid w:val="0"/>
        <w:spacing w:line="360" w:lineRule="auto"/>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近三年内在经营活动中没有重大违法记录的书面声明</w:t>
      </w:r>
    </w:p>
    <w:p w14:paraId="525CB9BD" w14:textId="77777777" w:rsidR="009552B2" w:rsidRPr="00ED558B" w:rsidRDefault="009552B2" w:rsidP="009552B2">
      <w:pPr>
        <w:adjustRightInd w:val="0"/>
        <w:snapToGrid w:val="0"/>
        <w:spacing w:line="360" w:lineRule="auto"/>
        <w:rPr>
          <w:rFonts w:ascii="宋体" w:hAnsi="宋体"/>
          <w:szCs w:val="21"/>
        </w:rPr>
      </w:pPr>
      <w:r w:rsidRPr="00ED558B">
        <w:rPr>
          <w:rFonts w:ascii="宋体" w:hAnsi="宋体" w:hint="eastAsia"/>
          <w:szCs w:val="21"/>
          <w:u w:val="single"/>
        </w:rPr>
        <w:t xml:space="preserve">（采购人）         </w:t>
      </w:r>
      <w:r w:rsidRPr="00ED558B">
        <w:rPr>
          <w:rFonts w:ascii="宋体" w:hAnsi="宋体" w:hint="eastAsia"/>
          <w:szCs w:val="21"/>
        </w:rPr>
        <w:t>：</w:t>
      </w:r>
    </w:p>
    <w:p w14:paraId="4A4E68B1" w14:textId="77777777" w:rsidR="009552B2" w:rsidRPr="00ED558B" w:rsidRDefault="009552B2" w:rsidP="009552B2">
      <w:pPr>
        <w:adjustRightInd w:val="0"/>
        <w:snapToGrid w:val="0"/>
        <w:spacing w:line="360" w:lineRule="auto"/>
        <w:ind w:firstLineChars="200" w:firstLine="420"/>
        <w:rPr>
          <w:rFonts w:ascii="宋体" w:hAnsi="宋体"/>
          <w:szCs w:val="21"/>
        </w:rPr>
      </w:pPr>
      <w:r w:rsidRPr="00ED558B">
        <w:rPr>
          <w:rFonts w:ascii="宋体" w:hAnsi="宋体" w:hint="eastAsia"/>
          <w:szCs w:val="21"/>
        </w:rPr>
        <w:t>我公司参与</w:t>
      </w:r>
      <w:r w:rsidRPr="00ED558B">
        <w:rPr>
          <w:rFonts w:ascii="宋体" w:hAnsi="宋体" w:hint="eastAsia"/>
          <w:szCs w:val="21"/>
          <w:u w:val="single"/>
        </w:rPr>
        <w:t xml:space="preserve">                          （</w:t>
      </w:r>
      <w:r w:rsidRPr="00ED558B">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14:paraId="3D1330C2" w14:textId="77777777" w:rsidR="009552B2" w:rsidRPr="00ED558B" w:rsidRDefault="009552B2" w:rsidP="009552B2">
      <w:pPr>
        <w:adjustRightInd w:val="0"/>
        <w:snapToGrid w:val="0"/>
        <w:spacing w:line="360" w:lineRule="auto"/>
        <w:ind w:firstLineChars="200" w:firstLine="420"/>
        <w:rPr>
          <w:rFonts w:ascii="宋体" w:hAnsi="宋体"/>
          <w:szCs w:val="21"/>
        </w:rPr>
      </w:pPr>
      <w:r w:rsidRPr="00ED558B">
        <w:rPr>
          <w:rFonts w:ascii="宋体" w:hAnsi="宋体" w:hint="eastAsia"/>
          <w:szCs w:val="21"/>
        </w:rPr>
        <w:t>特此声明。</w:t>
      </w:r>
    </w:p>
    <w:p w14:paraId="24424FE1" w14:textId="77777777" w:rsidR="009552B2" w:rsidRPr="00ED558B" w:rsidRDefault="009552B2" w:rsidP="009552B2">
      <w:pPr>
        <w:adjustRightInd w:val="0"/>
        <w:snapToGrid w:val="0"/>
        <w:spacing w:line="360" w:lineRule="auto"/>
        <w:ind w:firstLineChars="200" w:firstLine="420"/>
        <w:rPr>
          <w:rFonts w:ascii="宋体" w:hAnsi="宋体"/>
          <w:szCs w:val="21"/>
        </w:rPr>
      </w:pPr>
    </w:p>
    <w:p w14:paraId="1EFF3691" w14:textId="77777777" w:rsidR="009552B2" w:rsidRPr="00ED558B" w:rsidRDefault="009552B2" w:rsidP="009552B2">
      <w:pPr>
        <w:adjustRightInd w:val="0"/>
        <w:snapToGrid w:val="0"/>
        <w:spacing w:line="360" w:lineRule="auto"/>
        <w:rPr>
          <w:rFonts w:ascii="宋体" w:hAnsi="宋体"/>
          <w:szCs w:val="21"/>
        </w:rPr>
      </w:pPr>
      <w:r w:rsidRPr="00ED558B">
        <w:rPr>
          <w:rFonts w:ascii="宋体" w:hAnsi="宋体" w:hint="eastAsia"/>
          <w:szCs w:val="21"/>
        </w:rPr>
        <w:t>供应商（盖单位章）：</w:t>
      </w:r>
    </w:p>
    <w:p w14:paraId="3FDD2B9F" w14:textId="77777777" w:rsidR="009552B2" w:rsidRPr="00ED558B" w:rsidRDefault="009552B2" w:rsidP="009552B2">
      <w:pPr>
        <w:adjustRightInd w:val="0"/>
        <w:snapToGrid w:val="0"/>
        <w:spacing w:line="360" w:lineRule="auto"/>
        <w:rPr>
          <w:rFonts w:ascii="宋体" w:hAnsi="宋体"/>
          <w:szCs w:val="21"/>
        </w:rPr>
      </w:pPr>
      <w:r w:rsidRPr="00ED558B">
        <w:rPr>
          <w:rFonts w:ascii="宋体" w:hAnsi="宋体" w:hint="eastAsia"/>
          <w:szCs w:val="21"/>
        </w:rPr>
        <w:t>法定代表人或其委托代理人（签字）：</w:t>
      </w:r>
      <w:r w:rsidRPr="00ED558B">
        <w:rPr>
          <w:rFonts w:ascii="宋体" w:hAnsi="宋体" w:hint="eastAsia"/>
          <w:szCs w:val="21"/>
          <w:u w:val="single"/>
        </w:rPr>
        <w:t xml:space="preserve">               </w:t>
      </w:r>
    </w:p>
    <w:p w14:paraId="22DF4F86" w14:textId="77777777" w:rsidR="009552B2" w:rsidRPr="00ED558B" w:rsidRDefault="009552B2" w:rsidP="009552B2">
      <w:pPr>
        <w:adjustRightInd w:val="0"/>
        <w:snapToGrid w:val="0"/>
        <w:spacing w:line="360" w:lineRule="auto"/>
        <w:rPr>
          <w:rFonts w:ascii="宋体" w:hAnsi="宋体"/>
          <w:bCs/>
          <w:szCs w:val="21"/>
        </w:rPr>
      </w:pPr>
      <w:r w:rsidRPr="00ED558B">
        <w:rPr>
          <w:rFonts w:ascii="宋体" w:hAnsi="宋体" w:hint="eastAsia"/>
          <w:szCs w:val="21"/>
        </w:rPr>
        <w:t>日期：</w:t>
      </w:r>
      <w:r w:rsidRPr="00ED558B">
        <w:rPr>
          <w:rFonts w:ascii="宋体" w:hAnsi="宋体" w:hint="eastAsia"/>
          <w:szCs w:val="21"/>
          <w:u w:val="single"/>
        </w:rPr>
        <w:t xml:space="preserve">      </w:t>
      </w:r>
      <w:r w:rsidRPr="00ED558B">
        <w:rPr>
          <w:rFonts w:ascii="宋体" w:hAnsi="宋体" w:hint="eastAsia"/>
          <w:szCs w:val="21"/>
        </w:rPr>
        <w:t>年</w:t>
      </w:r>
      <w:r w:rsidRPr="00ED558B">
        <w:rPr>
          <w:rFonts w:ascii="宋体" w:hAnsi="宋体" w:hint="eastAsia"/>
          <w:szCs w:val="21"/>
          <w:u w:val="single"/>
        </w:rPr>
        <w:t xml:space="preserve">      </w:t>
      </w:r>
      <w:r w:rsidRPr="00ED558B">
        <w:rPr>
          <w:rFonts w:ascii="宋体" w:hAnsi="宋体" w:hint="eastAsia"/>
          <w:szCs w:val="21"/>
        </w:rPr>
        <w:t>月</w:t>
      </w:r>
      <w:r w:rsidRPr="00ED558B">
        <w:rPr>
          <w:rFonts w:ascii="宋体" w:hAnsi="宋体" w:hint="eastAsia"/>
          <w:szCs w:val="21"/>
          <w:u w:val="single"/>
        </w:rPr>
        <w:t xml:space="preserve">      </w:t>
      </w:r>
      <w:r w:rsidRPr="00ED558B">
        <w:rPr>
          <w:rFonts w:ascii="宋体" w:hAnsi="宋体" w:hint="eastAsia"/>
          <w:bCs/>
          <w:szCs w:val="21"/>
        </w:rPr>
        <w:t>日</w:t>
      </w:r>
    </w:p>
    <w:p w14:paraId="6BFA9C92" w14:textId="77777777" w:rsidR="009552B2" w:rsidRPr="00ED558B" w:rsidRDefault="009552B2" w:rsidP="009552B2">
      <w:pPr>
        <w:spacing w:line="360" w:lineRule="auto"/>
        <w:ind w:firstLineChars="1668" w:firstLine="3503"/>
        <w:rPr>
          <w:rFonts w:ascii="宋体" w:hAnsi="宋体"/>
          <w:szCs w:val="21"/>
        </w:rPr>
      </w:pPr>
    </w:p>
    <w:p w14:paraId="08558587" w14:textId="77777777" w:rsidR="009552B2" w:rsidRPr="00ED558B" w:rsidRDefault="009552B2" w:rsidP="009552B2">
      <w:pPr>
        <w:spacing w:line="360" w:lineRule="auto"/>
        <w:rPr>
          <w:rFonts w:asciiTheme="minorEastAsia" w:eastAsiaTheme="minorEastAsia" w:hAnsiTheme="minorEastAsia"/>
          <w:szCs w:val="21"/>
        </w:rPr>
      </w:pPr>
      <w:r w:rsidRPr="00ED558B">
        <w:rPr>
          <w:rFonts w:ascii="宋体" w:hAnsi="宋体" w:hint="eastAsia"/>
        </w:rPr>
        <w:t>附注：近三年：成立三年以上的，为提交首次响应文件截止时间前三年内；成立不足三年的，为实际时间</w:t>
      </w:r>
      <w:r w:rsidRPr="00ED558B">
        <w:rPr>
          <w:rFonts w:ascii="宋体" w:hAnsi="宋体" w:hint="eastAsia"/>
          <w:szCs w:val="21"/>
        </w:rPr>
        <w:t>。</w:t>
      </w:r>
    </w:p>
    <w:p w14:paraId="1EDD753C" w14:textId="77777777" w:rsidR="00FE5946" w:rsidRPr="00ED558B" w:rsidRDefault="00FE5946">
      <w:pPr>
        <w:spacing w:line="360" w:lineRule="auto"/>
        <w:ind w:firstLineChars="1668" w:firstLine="3503"/>
        <w:rPr>
          <w:rFonts w:asciiTheme="majorEastAsia" w:eastAsiaTheme="majorEastAsia" w:hAnsiTheme="majorEastAsia" w:cs="宋体"/>
          <w:szCs w:val="21"/>
        </w:rPr>
      </w:pPr>
    </w:p>
    <w:p w14:paraId="30E73F76" w14:textId="77777777" w:rsidR="00FE5946" w:rsidRPr="00ED558B" w:rsidRDefault="00FE5946">
      <w:pPr>
        <w:spacing w:line="360" w:lineRule="auto"/>
        <w:ind w:firstLineChars="1668" w:firstLine="3503"/>
        <w:rPr>
          <w:rFonts w:asciiTheme="majorEastAsia" w:eastAsiaTheme="majorEastAsia" w:hAnsiTheme="majorEastAsia" w:cs="宋体"/>
          <w:szCs w:val="21"/>
        </w:rPr>
      </w:pPr>
    </w:p>
    <w:p w14:paraId="327A6257" w14:textId="77777777" w:rsidR="00FE5946" w:rsidRPr="00ED558B" w:rsidRDefault="00FE5946">
      <w:pPr>
        <w:spacing w:line="360" w:lineRule="auto"/>
        <w:ind w:firstLineChars="1668" w:firstLine="3503"/>
        <w:rPr>
          <w:rFonts w:asciiTheme="majorEastAsia" w:eastAsiaTheme="majorEastAsia" w:hAnsiTheme="majorEastAsia" w:cs="宋体"/>
          <w:szCs w:val="21"/>
        </w:rPr>
      </w:pPr>
    </w:p>
    <w:p w14:paraId="1C1B8098" w14:textId="77777777" w:rsidR="00FE5946" w:rsidRPr="00ED558B" w:rsidRDefault="00FE5946">
      <w:pPr>
        <w:spacing w:line="360" w:lineRule="auto"/>
        <w:ind w:firstLineChars="1668" w:firstLine="3503"/>
        <w:rPr>
          <w:rFonts w:asciiTheme="majorEastAsia" w:eastAsiaTheme="majorEastAsia" w:hAnsiTheme="majorEastAsia" w:cs="宋体"/>
          <w:szCs w:val="21"/>
        </w:rPr>
      </w:pPr>
    </w:p>
    <w:p w14:paraId="66210AA7"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2DFC00F5" w14:textId="77777777" w:rsidR="009552B2" w:rsidRPr="00ED558B" w:rsidRDefault="009552B2">
      <w:pPr>
        <w:widowControl/>
        <w:jc w:val="left"/>
        <w:rPr>
          <w:rFonts w:asciiTheme="majorEastAsia" w:eastAsiaTheme="majorEastAsia" w:hAnsiTheme="majorEastAsia"/>
          <w:b/>
          <w:kern w:val="0"/>
          <w:szCs w:val="21"/>
        </w:rPr>
      </w:pPr>
      <w:bookmarkStart w:id="212" w:name="_Toc76479624"/>
      <w:bookmarkStart w:id="213" w:name="_Toc76665150"/>
      <w:bookmarkStart w:id="214" w:name="_Toc76680629"/>
      <w:bookmarkStart w:id="215" w:name="_Toc91605536"/>
      <w:r w:rsidRPr="00ED558B">
        <w:rPr>
          <w:rFonts w:asciiTheme="majorEastAsia" w:eastAsiaTheme="majorEastAsia" w:hAnsiTheme="majorEastAsia"/>
          <w:szCs w:val="21"/>
        </w:rPr>
        <w:br w:type="page"/>
      </w:r>
    </w:p>
    <w:p w14:paraId="1CA294CB" w14:textId="305E5552" w:rsidR="00FE5946" w:rsidRPr="00ED558B" w:rsidRDefault="00A4392B">
      <w:pPr>
        <w:pStyle w:val="Normal2"/>
        <w:spacing w:line="360" w:lineRule="auto"/>
        <w:outlineLvl w:val="2"/>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lastRenderedPageBreak/>
        <w:t>（六）法律、行政法规规定的其他条件</w:t>
      </w:r>
      <w:bookmarkEnd w:id="212"/>
      <w:bookmarkEnd w:id="213"/>
      <w:bookmarkEnd w:id="214"/>
      <w:bookmarkEnd w:id="215"/>
    </w:p>
    <w:p w14:paraId="2432E758" w14:textId="77777777" w:rsidR="00FE5946" w:rsidRPr="00ED558B" w:rsidRDefault="00FE5946">
      <w:pPr>
        <w:pStyle w:val="Normal2"/>
        <w:spacing w:line="360" w:lineRule="auto"/>
        <w:outlineLvl w:val="2"/>
        <w:rPr>
          <w:rFonts w:asciiTheme="majorEastAsia" w:eastAsiaTheme="majorEastAsia" w:hAnsiTheme="majorEastAsia"/>
          <w:sz w:val="21"/>
          <w:szCs w:val="21"/>
        </w:rPr>
      </w:pPr>
    </w:p>
    <w:p w14:paraId="4FE1EC44"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216" w:name="_Toc76479625"/>
      <w:bookmarkStart w:id="217" w:name="_Toc76665151"/>
      <w:bookmarkStart w:id="218" w:name="_Toc76680630"/>
      <w:bookmarkStart w:id="219" w:name="_Toc88693302"/>
      <w:bookmarkStart w:id="220" w:name="_Toc91605537"/>
      <w:r w:rsidRPr="00ED558B">
        <w:rPr>
          <w:rFonts w:asciiTheme="majorEastAsia" w:eastAsiaTheme="majorEastAsia" w:hAnsiTheme="majorEastAsia" w:hint="eastAsia"/>
          <w:sz w:val="21"/>
          <w:szCs w:val="21"/>
        </w:rPr>
        <w:t>（1）信用记录查询</w:t>
      </w:r>
      <w:bookmarkEnd w:id="216"/>
      <w:bookmarkEnd w:id="217"/>
      <w:bookmarkEnd w:id="218"/>
      <w:bookmarkEnd w:id="219"/>
      <w:bookmarkEnd w:id="220"/>
    </w:p>
    <w:p w14:paraId="2931C99E" w14:textId="77777777" w:rsidR="00FE5946" w:rsidRPr="00ED558B" w:rsidRDefault="00A4392B">
      <w:pPr>
        <w:autoSpaceDE w:val="0"/>
        <w:autoSpaceDN w:val="0"/>
        <w:adjustRightInd w:val="0"/>
        <w:spacing w:line="360" w:lineRule="auto"/>
        <w:jc w:val="center"/>
        <w:rPr>
          <w:rFonts w:asciiTheme="majorEastAsia" w:eastAsiaTheme="majorEastAsia" w:hAnsiTheme="majorEastAsia" w:cs="宋体"/>
          <w:b/>
          <w:kern w:val="0"/>
          <w:szCs w:val="21"/>
        </w:rPr>
      </w:pPr>
      <w:r w:rsidRPr="00ED558B">
        <w:rPr>
          <w:rFonts w:asciiTheme="majorEastAsia" w:eastAsiaTheme="majorEastAsia" w:hAnsiTheme="majorEastAsia" w:cs="宋体" w:hint="eastAsia"/>
          <w:b/>
          <w:kern w:val="0"/>
          <w:szCs w:val="21"/>
        </w:rPr>
        <w:t>信用记录</w:t>
      </w:r>
    </w:p>
    <w:p w14:paraId="76106EDD" w14:textId="77777777" w:rsidR="00FE5946" w:rsidRPr="00ED558B" w:rsidRDefault="00A4392B">
      <w:pPr>
        <w:widowControl/>
        <w:adjustRightInd w:val="0"/>
        <w:snapToGrid w:val="0"/>
        <w:spacing w:line="360" w:lineRule="auto"/>
        <w:jc w:val="center"/>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（复印件并加盖供应商单位公章）</w:t>
      </w:r>
    </w:p>
    <w:p w14:paraId="6F7A0486"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70C8CC7"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依据财库[2016]125号文件规定，供应商须符合《关于在政府采购活动中查询及使用信用记录有关问题的通知》的相关要求，即具有良好的信用记录。</w:t>
      </w:r>
    </w:p>
    <w:p w14:paraId="7781911F"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供应商须提供本单在“信用中国”网站（www.creditchina.gov.cn）及中国政府采购网（www.ccgp.gov.cn）已公布的信用记录查询截图。</w:t>
      </w:r>
    </w:p>
    <w:p w14:paraId="40A94281"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截图含1）被列入失信被执行人</w:t>
      </w:r>
    </w:p>
    <w:p w14:paraId="38692C99" w14:textId="1E485E70" w:rsidR="00FE5946" w:rsidRPr="00ED558B"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2）</w:t>
      </w:r>
      <w:r w:rsidR="00A80666" w:rsidRPr="00ED558B">
        <w:rPr>
          <w:rFonts w:asciiTheme="majorEastAsia" w:eastAsiaTheme="majorEastAsia" w:hAnsiTheme="majorEastAsia" w:cs="宋体" w:hint="eastAsia"/>
          <w:spacing w:val="6"/>
          <w:kern w:val="0"/>
          <w:szCs w:val="21"/>
        </w:rPr>
        <w:t>重大税收违法失信主体</w:t>
      </w:r>
      <w:r w:rsidRPr="00ED558B">
        <w:rPr>
          <w:rFonts w:asciiTheme="majorEastAsia" w:eastAsiaTheme="majorEastAsia" w:hAnsiTheme="majorEastAsia" w:cs="宋体" w:hint="eastAsia"/>
          <w:spacing w:val="6"/>
          <w:kern w:val="0"/>
          <w:szCs w:val="21"/>
        </w:rPr>
        <w:t>的供应商</w:t>
      </w:r>
    </w:p>
    <w:p w14:paraId="35E0CC57" w14:textId="77777777" w:rsidR="00FE5946" w:rsidRPr="00ED558B"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3）列入政府采购严重违法失信行为记录名单</w:t>
      </w:r>
    </w:p>
    <w:p w14:paraId="0C0BE885"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5ACEC0CF"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例如：网站搜索页输入供应商名称，提供截图查询结果。</w:t>
      </w:r>
    </w:p>
    <w:p w14:paraId="23D67496" w14:textId="77777777" w:rsidR="009552B2" w:rsidRPr="00ED558B" w:rsidRDefault="009552B2" w:rsidP="009552B2">
      <w:pPr>
        <w:widowControl/>
        <w:adjustRightInd w:val="0"/>
        <w:snapToGrid w:val="0"/>
        <w:spacing w:line="360" w:lineRule="auto"/>
        <w:ind w:firstLineChars="200" w:firstLine="446"/>
        <w:jc w:val="left"/>
        <w:rPr>
          <w:rFonts w:ascii="宋体" w:hAnsi="宋体" w:cs="宋体"/>
          <w:b/>
          <w:spacing w:val="6"/>
          <w:kern w:val="0"/>
          <w:szCs w:val="21"/>
        </w:rPr>
      </w:pPr>
      <w:r w:rsidRPr="00ED558B">
        <w:rPr>
          <w:rFonts w:ascii="宋体" w:hAnsi="宋体" w:cs="宋体" w:hint="eastAsia"/>
          <w:b/>
          <w:spacing w:val="6"/>
          <w:kern w:val="0"/>
          <w:szCs w:val="21"/>
        </w:rPr>
        <w:t>说明：供应商提供的截图与采购人或采购代理机构查询截图不一致的，以采购人或采购代理机构查询结果为准。</w:t>
      </w:r>
    </w:p>
    <w:p w14:paraId="3FE3F1A9" w14:textId="7DC3C7A3" w:rsidR="009552B2" w:rsidRPr="00ED558B" w:rsidRDefault="009552B2">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sectPr w:rsidR="009552B2" w:rsidRPr="00ED558B">
          <w:footerReference w:type="even" r:id="rId13"/>
          <w:pgSz w:w="11906" w:h="16838"/>
          <w:pgMar w:top="1440" w:right="1800" w:bottom="1440" w:left="1800" w:header="851" w:footer="992" w:gutter="0"/>
          <w:cols w:space="720"/>
          <w:docGrid w:type="lines" w:linePitch="312"/>
        </w:sectPr>
      </w:pPr>
    </w:p>
    <w:p w14:paraId="26BAB4D7"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221" w:name="_Toc91605538"/>
      <w:bookmarkStart w:id="222" w:name="_Toc76479626"/>
      <w:bookmarkStart w:id="223" w:name="_Toc76680631"/>
      <w:bookmarkStart w:id="224" w:name="_Toc76665152"/>
      <w:r w:rsidRPr="00ED558B">
        <w:rPr>
          <w:rFonts w:asciiTheme="majorEastAsia" w:eastAsiaTheme="majorEastAsia" w:hAnsiTheme="majorEastAsia"/>
          <w:sz w:val="21"/>
          <w:szCs w:val="21"/>
        </w:rPr>
        <w:lastRenderedPageBreak/>
        <w:t>（</w:t>
      </w:r>
      <w:r w:rsidRPr="00ED558B">
        <w:rPr>
          <w:rFonts w:asciiTheme="majorEastAsia" w:eastAsiaTheme="majorEastAsia" w:hAnsiTheme="majorEastAsia" w:hint="eastAsia"/>
          <w:sz w:val="21"/>
          <w:szCs w:val="21"/>
        </w:rPr>
        <w:t>七</w:t>
      </w:r>
      <w:r w:rsidRPr="00ED558B">
        <w:rPr>
          <w:rFonts w:asciiTheme="majorEastAsia" w:eastAsiaTheme="majorEastAsia" w:hAnsiTheme="majorEastAsia"/>
          <w:sz w:val="21"/>
          <w:szCs w:val="21"/>
        </w:rPr>
        <w:t>）</w:t>
      </w:r>
      <w:r w:rsidRPr="00ED558B">
        <w:rPr>
          <w:rFonts w:asciiTheme="majorEastAsia" w:eastAsiaTheme="majorEastAsia" w:hAnsiTheme="majorEastAsia" w:hint="eastAsia"/>
          <w:sz w:val="21"/>
          <w:szCs w:val="21"/>
        </w:rPr>
        <w:t>其他资格要求材料</w:t>
      </w:r>
      <w:bookmarkEnd w:id="221"/>
    </w:p>
    <w:p w14:paraId="63B86AC7" w14:textId="77777777" w:rsidR="00FE5946" w:rsidRPr="00ED558B" w:rsidRDefault="00FE5946">
      <w:pPr>
        <w:pStyle w:val="14"/>
        <w:tabs>
          <w:tab w:val="left" w:pos="8786"/>
        </w:tabs>
        <w:spacing w:after="0" w:line="360" w:lineRule="auto"/>
        <w:ind w:firstLineChars="200" w:firstLine="420"/>
        <w:jc w:val="left"/>
        <w:rPr>
          <w:rFonts w:asciiTheme="majorEastAsia" w:eastAsiaTheme="majorEastAsia" w:hAnsiTheme="majorEastAsia"/>
          <w:sz w:val="21"/>
          <w:szCs w:val="21"/>
        </w:rPr>
      </w:pPr>
    </w:p>
    <w:p w14:paraId="34E549DB" w14:textId="5508282F" w:rsidR="00FE5946" w:rsidRPr="00ED558B" w:rsidRDefault="00072834" w:rsidP="00072834">
      <w:pPr>
        <w:pStyle w:val="14"/>
        <w:tabs>
          <w:tab w:val="left" w:pos="8786"/>
        </w:tabs>
        <w:spacing w:after="0" w:line="360" w:lineRule="auto"/>
        <w:ind w:firstLineChars="200" w:firstLine="420"/>
        <w:jc w:val="left"/>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1</w:t>
      </w:r>
      <w:r w:rsidR="00E03F7C" w:rsidRPr="00ED558B">
        <w:rPr>
          <w:rFonts w:asciiTheme="majorEastAsia" w:eastAsiaTheme="majorEastAsia" w:hAnsiTheme="majorEastAsia" w:hint="eastAsia"/>
          <w:sz w:val="21"/>
          <w:szCs w:val="21"/>
        </w:rPr>
        <w:t>、供应商须具备具有建设行政主管部颁发的电子与智能化工程专业承包贰级资质及自治区安防工程企业资质等级证书壹级资质，具有有效的安全生产许可证；项目负责人具备机电工程专业注册二级建造师资格，具有有效期内的安B类安全考核合格证；</w:t>
      </w:r>
    </w:p>
    <w:p w14:paraId="5B4F302C" w14:textId="77777777" w:rsidR="00FE5946" w:rsidRPr="00ED558B" w:rsidRDefault="00FE5946">
      <w:pPr>
        <w:widowControl/>
        <w:spacing w:line="360" w:lineRule="auto"/>
        <w:jc w:val="left"/>
        <w:rPr>
          <w:rFonts w:asciiTheme="majorEastAsia" w:eastAsiaTheme="majorEastAsia" w:hAnsiTheme="majorEastAsia"/>
          <w:szCs w:val="21"/>
        </w:rPr>
      </w:pPr>
    </w:p>
    <w:p w14:paraId="07F7EB1E" w14:textId="58D9D27B" w:rsidR="00FE5946" w:rsidRPr="00ED558B" w:rsidRDefault="00A4392B">
      <w:pPr>
        <w:widowControl/>
        <w:spacing w:line="360" w:lineRule="auto"/>
        <w:ind w:firstLineChars="200" w:firstLine="420"/>
        <w:jc w:val="left"/>
        <w:rPr>
          <w:rFonts w:asciiTheme="majorEastAsia" w:eastAsiaTheme="majorEastAsia" w:hAnsiTheme="majorEastAsia"/>
          <w:szCs w:val="21"/>
        </w:rPr>
      </w:pPr>
      <w:r w:rsidRPr="00ED558B">
        <w:rPr>
          <w:rFonts w:asciiTheme="majorEastAsia" w:eastAsiaTheme="majorEastAsia" w:hAnsiTheme="majorEastAsia" w:hint="eastAsia"/>
          <w:szCs w:val="21"/>
        </w:rPr>
        <w:t>提供：资质证书、安全生产许可证。</w:t>
      </w:r>
    </w:p>
    <w:p w14:paraId="376C97FE" w14:textId="5C0FC6E9" w:rsidR="00072834" w:rsidRPr="00ED558B" w:rsidRDefault="00072834">
      <w:pPr>
        <w:widowControl/>
        <w:spacing w:line="360" w:lineRule="auto"/>
        <w:ind w:firstLineChars="200" w:firstLine="420"/>
        <w:jc w:val="left"/>
        <w:rPr>
          <w:rFonts w:asciiTheme="majorEastAsia" w:eastAsiaTheme="majorEastAsia" w:hAnsiTheme="majorEastAsia"/>
          <w:szCs w:val="21"/>
        </w:rPr>
      </w:pPr>
    </w:p>
    <w:p w14:paraId="445155DD" w14:textId="77777777" w:rsidR="00FE5946" w:rsidRPr="00ED558B" w:rsidRDefault="00FE5946">
      <w:pPr>
        <w:widowControl/>
        <w:jc w:val="left"/>
        <w:rPr>
          <w:rFonts w:asciiTheme="majorEastAsia" w:eastAsiaTheme="majorEastAsia" w:hAnsiTheme="majorEastAsia"/>
          <w:szCs w:val="21"/>
        </w:rPr>
      </w:pPr>
    </w:p>
    <w:p w14:paraId="6F2F9927" w14:textId="77777777" w:rsidR="00FE5946" w:rsidRPr="00ED558B" w:rsidRDefault="00FE5946">
      <w:pPr>
        <w:widowControl/>
        <w:jc w:val="left"/>
        <w:rPr>
          <w:rFonts w:asciiTheme="majorEastAsia" w:eastAsiaTheme="majorEastAsia" w:hAnsiTheme="majorEastAsia"/>
          <w:szCs w:val="21"/>
        </w:rPr>
      </w:pPr>
    </w:p>
    <w:p w14:paraId="101352ED" w14:textId="77777777" w:rsidR="00FE5946" w:rsidRPr="00ED558B" w:rsidRDefault="00FE5946">
      <w:pPr>
        <w:widowControl/>
        <w:jc w:val="left"/>
        <w:rPr>
          <w:rFonts w:asciiTheme="majorEastAsia" w:eastAsiaTheme="majorEastAsia" w:hAnsiTheme="majorEastAsia"/>
          <w:szCs w:val="21"/>
        </w:rPr>
      </w:pPr>
    </w:p>
    <w:p w14:paraId="5060F4FC" w14:textId="77777777" w:rsidR="00FE5946" w:rsidRPr="00ED558B" w:rsidRDefault="00FE5946">
      <w:pPr>
        <w:widowControl/>
        <w:jc w:val="left"/>
        <w:rPr>
          <w:rFonts w:asciiTheme="majorEastAsia" w:eastAsiaTheme="majorEastAsia" w:hAnsiTheme="majorEastAsia"/>
          <w:szCs w:val="21"/>
        </w:rPr>
      </w:pPr>
    </w:p>
    <w:p w14:paraId="32A34BCD" w14:textId="77777777" w:rsidR="00FE5946" w:rsidRPr="00ED558B" w:rsidRDefault="00FE5946">
      <w:pPr>
        <w:widowControl/>
        <w:jc w:val="left"/>
        <w:rPr>
          <w:rFonts w:asciiTheme="majorEastAsia" w:eastAsiaTheme="majorEastAsia" w:hAnsiTheme="majorEastAsia"/>
          <w:szCs w:val="21"/>
        </w:rPr>
      </w:pPr>
    </w:p>
    <w:p w14:paraId="3D9FD2A9" w14:textId="77777777" w:rsidR="00FE5946" w:rsidRPr="00ED558B" w:rsidRDefault="00FE5946">
      <w:pPr>
        <w:widowControl/>
        <w:jc w:val="left"/>
        <w:rPr>
          <w:rFonts w:asciiTheme="majorEastAsia" w:eastAsiaTheme="majorEastAsia" w:hAnsiTheme="majorEastAsia"/>
          <w:szCs w:val="21"/>
        </w:rPr>
      </w:pPr>
    </w:p>
    <w:p w14:paraId="37617968" w14:textId="77777777" w:rsidR="00FE5946" w:rsidRPr="00ED558B" w:rsidRDefault="00FE5946">
      <w:pPr>
        <w:widowControl/>
        <w:jc w:val="left"/>
        <w:rPr>
          <w:rFonts w:asciiTheme="majorEastAsia" w:eastAsiaTheme="majorEastAsia" w:hAnsiTheme="majorEastAsia"/>
          <w:szCs w:val="21"/>
        </w:rPr>
      </w:pPr>
    </w:p>
    <w:p w14:paraId="317B66B8" w14:textId="77777777" w:rsidR="00FE5946" w:rsidRPr="00ED558B" w:rsidRDefault="00FE5946">
      <w:pPr>
        <w:widowControl/>
        <w:jc w:val="left"/>
        <w:rPr>
          <w:rFonts w:asciiTheme="majorEastAsia" w:eastAsiaTheme="majorEastAsia" w:hAnsiTheme="majorEastAsia"/>
          <w:szCs w:val="21"/>
        </w:rPr>
      </w:pPr>
    </w:p>
    <w:p w14:paraId="662075CF" w14:textId="77777777" w:rsidR="00FE5946" w:rsidRPr="00ED558B" w:rsidRDefault="00FE5946">
      <w:pPr>
        <w:widowControl/>
        <w:jc w:val="left"/>
        <w:rPr>
          <w:rFonts w:asciiTheme="majorEastAsia" w:eastAsiaTheme="majorEastAsia" w:hAnsiTheme="majorEastAsia"/>
          <w:szCs w:val="21"/>
        </w:rPr>
      </w:pPr>
    </w:p>
    <w:p w14:paraId="065485A8" w14:textId="77777777" w:rsidR="00FE5946" w:rsidRPr="00ED558B" w:rsidRDefault="00FE5946">
      <w:pPr>
        <w:widowControl/>
        <w:jc w:val="left"/>
        <w:rPr>
          <w:rFonts w:asciiTheme="majorEastAsia" w:eastAsiaTheme="majorEastAsia" w:hAnsiTheme="majorEastAsia"/>
          <w:szCs w:val="21"/>
        </w:rPr>
      </w:pPr>
    </w:p>
    <w:p w14:paraId="73983061" w14:textId="77777777" w:rsidR="00FE5946" w:rsidRPr="00ED558B" w:rsidRDefault="00FE5946">
      <w:pPr>
        <w:widowControl/>
        <w:jc w:val="left"/>
        <w:rPr>
          <w:rFonts w:asciiTheme="majorEastAsia" w:eastAsiaTheme="majorEastAsia" w:hAnsiTheme="majorEastAsia"/>
          <w:szCs w:val="21"/>
        </w:rPr>
      </w:pPr>
    </w:p>
    <w:p w14:paraId="3084FBD7" w14:textId="77777777" w:rsidR="00FE5946" w:rsidRPr="00ED558B" w:rsidRDefault="00FE5946">
      <w:pPr>
        <w:widowControl/>
        <w:jc w:val="left"/>
        <w:rPr>
          <w:rFonts w:asciiTheme="majorEastAsia" w:eastAsiaTheme="majorEastAsia" w:hAnsiTheme="majorEastAsia"/>
          <w:szCs w:val="21"/>
        </w:rPr>
      </w:pPr>
    </w:p>
    <w:p w14:paraId="78BE31A8" w14:textId="77777777" w:rsidR="00FE5946" w:rsidRPr="00ED558B" w:rsidRDefault="00FE5946">
      <w:pPr>
        <w:widowControl/>
        <w:jc w:val="left"/>
        <w:rPr>
          <w:rFonts w:asciiTheme="majorEastAsia" w:eastAsiaTheme="majorEastAsia" w:hAnsiTheme="majorEastAsia"/>
          <w:szCs w:val="21"/>
        </w:rPr>
      </w:pPr>
    </w:p>
    <w:p w14:paraId="3383EFF8" w14:textId="77777777" w:rsidR="00FE5946" w:rsidRPr="00ED558B" w:rsidRDefault="00FE5946">
      <w:pPr>
        <w:widowControl/>
        <w:jc w:val="left"/>
        <w:rPr>
          <w:rFonts w:asciiTheme="majorEastAsia" w:eastAsiaTheme="majorEastAsia" w:hAnsiTheme="majorEastAsia"/>
          <w:szCs w:val="21"/>
        </w:rPr>
      </w:pPr>
    </w:p>
    <w:p w14:paraId="1D8E40B2" w14:textId="77777777" w:rsidR="00F33024" w:rsidRPr="00ED558B" w:rsidRDefault="00F33024">
      <w:pPr>
        <w:widowControl/>
        <w:jc w:val="left"/>
        <w:rPr>
          <w:rFonts w:asciiTheme="majorEastAsia" w:eastAsiaTheme="majorEastAsia" w:hAnsiTheme="majorEastAsia"/>
          <w:szCs w:val="21"/>
        </w:rPr>
      </w:pPr>
    </w:p>
    <w:p w14:paraId="7554ABAD" w14:textId="77777777" w:rsidR="00F33024" w:rsidRPr="00ED558B" w:rsidRDefault="00F33024">
      <w:pPr>
        <w:widowControl/>
        <w:jc w:val="left"/>
        <w:rPr>
          <w:rFonts w:asciiTheme="majorEastAsia" w:eastAsiaTheme="majorEastAsia" w:hAnsiTheme="majorEastAsia"/>
          <w:szCs w:val="21"/>
        </w:rPr>
      </w:pPr>
    </w:p>
    <w:p w14:paraId="4C4B02D5" w14:textId="77777777" w:rsidR="00F33024" w:rsidRPr="00ED558B" w:rsidRDefault="00F33024">
      <w:pPr>
        <w:widowControl/>
        <w:jc w:val="left"/>
        <w:rPr>
          <w:rFonts w:asciiTheme="majorEastAsia" w:eastAsiaTheme="majorEastAsia" w:hAnsiTheme="majorEastAsia"/>
          <w:szCs w:val="21"/>
        </w:rPr>
      </w:pPr>
    </w:p>
    <w:p w14:paraId="74B8904C" w14:textId="77777777" w:rsidR="00F33024" w:rsidRPr="00ED558B" w:rsidRDefault="00F33024">
      <w:pPr>
        <w:widowControl/>
        <w:jc w:val="left"/>
        <w:rPr>
          <w:rFonts w:asciiTheme="majorEastAsia" w:eastAsiaTheme="majorEastAsia" w:hAnsiTheme="majorEastAsia"/>
          <w:szCs w:val="21"/>
        </w:rPr>
      </w:pPr>
    </w:p>
    <w:p w14:paraId="6784BB87" w14:textId="77777777" w:rsidR="00F33024" w:rsidRPr="00ED558B" w:rsidRDefault="00F33024">
      <w:pPr>
        <w:widowControl/>
        <w:jc w:val="left"/>
        <w:rPr>
          <w:rFonts w:asciiTheme="majorEastAsia" w:eastAsiaTheme="majorEastAsia" w:hAnsiTheme="majorEastAsia"/>
          <w:szCs w:val="21"/>
        </w:rPr>
      </w:pPr>
    </w:p>
    <w:p w14:paraId="6A1B1710" w14:textId="77777777" w:rsidR="00F33024" w:rsidRPr="00ED558B" w:rsidRDefault="00F33024">
      <w:pPr>
        <w:widowControl/>
        <w:jc w:val="left"/>
        <w:rPr>
          <w:rFonts w:asciiTheme="majorEastAsia" w:eastAsiaTheme="majorEastAsia" w:hAnsiTheme="majorEastAsia"/>
          <w:szCs w:val="21"/>
        </w:rPr>
      </w:pPr>
    </w:p>
    <w:p w14:paraId="6799D356" w14:textId="77777777" w:rsidR="00FE5946" w:rsidRPr="00ED558B" w:rsidRDefault="00FE5946">
      <w:pPr>
        <w:widowControl/>
        <w:jc w:val="left"/>
        <w:rPr>
          <w:rFonts w:asciiTheme="majorEastAsia" w:eastAsiaTheme="majorEastAsia" w:hAnsiTheme="majorEastAsia"/>
          <w:szCs w:val="21"/>
        </w:rPr>
      </w:pPr>
    </w:p>
    <w:p w14:paraId="134D66B5" w14:textId="77777777" w:rsidR="00FE5946" w:rsidRPr="00ED558B" w:rsidRDefault="00FE5946">
      <w:pPr>
        <w:widowControl/>
        <w:jc w:val="left"/>
        <w:rPr>
          <w:rFonts w:asciiTheme="majorEastAsia" w:eastAsiaTheme="majorEastAsia" w:hAnsiTheme="majorEastAsia"/>
          <w:szCs w:val="21"/>
        </w:rPr>
      </w:pPr>
    </w:p>
    <w:p w14:paraId="1B69E6C7" w14:textId="77777777" w:rsidR="00FE5946" w:rsidRPr="00ED558B" w:rsidRDefault="00FE5946">
      <w:pPr>
        <w:widowControl/>
        <w:jc w:val="left"/>
        <w:rPr>
          <w:rFonts w:asciiTheme="majorEastAsia" w:eastAsiaTheme="majorEastAsia" w:hAnsiTheme="majorEastAsia"/>
          <w:szCs w:val="21"/>
        </w:rPr>
      </w:pPr>
    </w:p>
    <w:p w14:paraId="48C71C89" w14:textId="77777777" w:rsidR="00FE5946" w:rsidRPr="00ED558B" w:rsidRDefault="00FE5946">
      <w:pPr>
        <w:widowControl/>
        <w:jc w:val="left"/>
        <w:rPr>
          <w:rFonts w:asciiTheme="majorEastAsia" w:eastAsiaTheme="majorEastAsia" w:hAnsiTheme="majorEastAsia"/>
          <w:szCs w:val="21"/>
        </w:rPr>
      </w:pPr>
    </w:p>
    <w:p w14:paraId="199E8F1C" w14:textId="77777777" w:rsidR="00FE5946" w:rsidRPr="00ED558B" w:rsidRDefault="00FE5946">
      <w:pPr>
        <w:widowControl/>
        <w:jc w:val="left"/>
        <w:rPr>
          <w:rFonts w:asciiTheme="majorEastAsia" w:eastAsiaTheme="majorEastAsia" w:hAnsiTheme="majorEastAsia"/>
          <w:szCs w:val="21"/>
        </w:rPr>
      </w:pPr>
    </w:p>
    <w:p w14:paraId="72E4E8C1" w14:textId="77777777" w:rsidR="00FE5946" w:rsidRPr="00ED558B" w:rsidRDefault="00FE5946">
      <w:pPr>
        <w:widowControl/>
        <w:jc w:val="left"/>
        <w:rPr>
          <w:rFonts w:asciiTheme="majorEastAsia" w:eastAsiaTheme="majorEastAsia" w:hAnsiTheme="majorEastAsia"/>
          <w:szCs w:val="21"/>
        </w:rPr>
      </w:pPr>
    </w:p>
    <w:p w14:paraId="52C22E2C" w14:textId="77777777" w:rsidR="00FE5946" w:rsidRPr="00ED558B" w:rsidRDefault="00FE5946">
      <w:pPr>
        <w:widowControl/>
        <w:jc w:val="left"/>
        <w:rPr>
          <w:rFonts w:asciiTheme="majorEastAsia" w:eastAsiaTheme="majorEastAsia" w:hAnsiTheme="majorEastAsia"/>
          <w:szCs w:val="21"/>
        </w:rPr>
      </w:pPr>
    </w:p>
    <w:p w14:paraId="7E7223C6" w14:textId="77777777" w:rsidR="00FE5946" w:rsidRPr="00ED558B" w:rsidRDefault="00FE5946">
      <w:pPr>
        <w:widowControl/>
        <w:jc w:val="left"/>
        <w:rPr>
          <w:rFonts w:asciiTheme="majorEastAsia" w:eastAsiaTheme="majorEastAsia" w:hAnsiTheme="majorEastAsia"/>
          <w:szCs w:val="21"/>
        </w:rPr>
      </w:pPr>
    </w:p>
    <w:p w14:paraId="7BD3624E" w14:textId="77777777" w:rsidR="00FE5946" w:rsidRPr="00ED558B" w:rsidRDefault="00FE5946">
      <w:pPr>
        <w:widowControl/>
        <w:jc w:val="left"/>
        <w:rPr>
          <w:rFonts w:asciiTheme="majorEastAsia" w:eastAsiaTheme="majorEastAsia" w:hAnsiTheme="majorEastAsia"/>
          <w:szCs w:val="21"/>
        </w:rPr>
      </w:pPr>
    </w:p>
    <w:p w14:paraId="776F4271" w14:textId="77777777" w:rsidR="00FE5946" w:rsidRPr="00ED558B" w:rsidRDefault="00FE5946">
      <w:pPr>
        <w:widowControl/>
        <w:jc w:val="left"/>
        <w:rPr>
          <w:rFonts w:asciiTheme="majorEastAsia" w:eastAsiaTheme="majorEastAsia" w:hAnsiTheme="majorEastAsia"/>
          <w:szCs w:val="21"/>
        </w:rPr>
      </w:pPr>
    </w:p>
    <w:p w14:paraId="0254EFDA" w14:textId="77777777" w:rsidR="00FE5946" w:rsidRPr="00ED558B" w:rsidRDefault="00FE5946">
      <w:pPr>
        <w:widowControl/>
        <w:jc w:val="left"/>
        <w:rPr>
          <w:rFonts w:asciiTheme="majorEastAsia" w:eastAsiaTheme="majorEastAsia" w:hAnsiTheme="majorEastAsia"/>
          <w:szCs w:val="21"/>
        </w:rPr>
      </w:pPr>
    </w:p>
    <w:p w14:paraId="0F8228FC" w14:textId="77777777" w:rsidR="00FE5946" w:rsidRPr="00ED558B" w:rsidRDefault="00FE5946">
      <w:pPr>
        <w:widowControl/>
        <w:jc w:val="left"/>
        <w:rPr>
          <w:rFonts w:asciiTheme="majorEastAsia" w:eastAsiaTheme="majorEastAsia" w:hAnsiTheme="majorEastAsia"/>
          <w:szCs w:val="21"/>
        </w:rPr>
      </w:pPr>
    </w:p>
    <w:p w14:paraId="0F6AF42A" w14:textId="77777777" w:rsidR="00FE5946" w:rsidRPr="00ED558B" w:rsidRDefault="00FE5946">
      <w:pPr>
        <w:widowControl/>
        <w:jc w:val="left"/>
        <w:rPr>
          <w:rFonts w:asciiTheme="majorEastAsia" w:eastAsiaTheme="majorEastAsia" w:hAnsiTheme="majorEastAsia"/>
          <w:szCs w:val="21"/>
        </w:rPr>
      </w:pPr>
    </w:p>
    <w:p w14:paraId="1525A49C" w14:textId="77777777" w:rsidR="00FE5946" w:rsidRPr="00ED558B" w:rsidRDefault="00FE5946">
      <w:pPr>
        <w:widowControl/>
        <w:jc w:val="left"/>
        <w:rPr>
          <w:rFonts w:asciiTheme="majorEastAsia" w:eastAsiaTheme="majorEastAsia" w:hAnsiTheme="majorEastAsia"/>
          <w:szCs w:val="21"/>
        </w:rPr>
      </w:pPr>
    </w:p>
    <w:p w14:paraId="6028B4BC" w14:textId="77777777" w:rsidR="00FE5946" w:rsidRPr="00ED558B" w:rsidRDefault="00FE5946">
      <w:pPr>
        <w:widowControl/>
        <w:jc w:val="left"/>
        <w:rPr>
          <w:rFonts w:asciiTheme="majorEastAsia" w:eastAsiaTheme="majorEastAsia" w:hAnsiTheme="majorEastAsia"/>
          <w:szCs w:val="21"/>
        </w:rPr>
      </w:pPr>
    </w:p>
    <w:p w14:paraId="14AA75C1" w14:textId="77777777" w:rsidR="00FE5946" w:rsidRPr="00ED558B" w:rsidRDefault="00FE5946">
      <w:pPr>
        <w:widowControl/>
        <w:jc w:val="left"/>
        <w:rPr>
          <w:rFonts w:asciiTheme="majorEastAsia" w:eastAsiaTheme="majorEastAsia" w:hAnsiTheme="majorEastAsia"/>
          <w:szCs w:val="21"/>
        </w:rPr>
      </w:pPr>
    </w:p>
    <w:p w14:paraId="6A741E57" w14:textId="77777777" w:rsidR="00FE5946" w:rsidRPr="00ED558B" w:rsidRDefault="00FE5946">
      <w:pPr>
        <w:widowControl/>
        <w:jc w:val="left"/>
        <w:rPr>
          <w:rFonts w:asciiTheme="majorEastAsia" w:eastAsiaTheme="majorEastAsia" w:hAnsiTheme="majorEastAsia"/>
          <w:szCs w:val="21"/>
        </w:rPr>
      </w:pPr>
    </w:p>
    <w:p w14:paraId="03BCD669" w14:textId="77777777" w:rsidR="00FE5946" w:rsidRPr="00ED558B" w:rsidRDefault="00FE5946">
      <w:pPr>
        <w:widowControl/>
        <w:jc w:val="left"/>
        <w:rPr>
          <w:rFonts w:asciiTheme="majorEastAsia" w:eastAsiaTheme="majorEastAsia" w:hAnsiTheme="majorEastAsia"/>
          <w:szCs w:val="21"/>
        </w:rPr>
      </w:pPr>
    </w:p>
    <w:p w14:paraId="7E7A35B6" w14:textId="77777777" w:rsidR="00FE5946" w:rsidRPr="00ED558B" w:rsidRDefault="00FE5946">
      <w:pPr>
        <w:widowControl/>
        <w:jc w:val="left"/>
        <w:rPr>
          <w:rFonts w:asciiTheme="majorEastAsia" w:eastAsiaTheme="majorEastAsia" w:hAnsiTheme="majorEastAsia"/>
          <w:szCs w:val="21"/>
        </w:rPr>
      </w:pPr>
    </w:p>
    <w:p w14:paraId="01C66E0F" w14:textId="77777777" w:rsidR="00FE5946" w:rsidRPr="00ED558B" w:rsidRDefault="00A4392B">
      <w:pPr>
        <w:pStyle w:val="Normal2"/>
        <w:spacing w:line="360" w:lineRule="auto"/>
        <w:outlineLvl w:val="2"/>
        <w:rPr>
          <w:rFonts w:asciiTheme="majorEastAsia" w:eastAsiaTheme="majorEastAsia" w:hAnsiTheme="majorEastAsia"/>
          <w:sz w:val="21"/>
          <w:szCs w:val="21"/>
        </w:rPr>
      </w:pPr>
      <w:bookmarkStart w:id="225" w:name="_Toc91605539"/>
      <w:r w:rsidRPr="00ED558B">
        <w:rPr>
          <w:rFonts w:asciiTheme="majorEastAsia" w:eastAsiaTheme="majorEastAsia" w:hAnsiTheme="majorEastAsia"/>
          <w:sz w:val="21"/>
          <w:szCs w:val="21"/>
        </w:rPr>
        <w:lastRenderedPageBreak/>
        <w:t>（</w:t>
      </w:r>
      <w:r w:rsidRPr="00ED558B">
        <w:rPr>
          <w:rFonts w:asciiTheme="majorEastAsia" w:eastAsiaTheme="majorEastAsia" w:hAnsiTheme="majorEastAsia" w:hint="eastAsia"/>
          <w:sz w:val="21"/>
          <w:szCs w:val="21"/>
        </w:rPr>
        <w:t>八</w:t>
      </w:r>
      <w:r w:rsidRPr="00ED558B">
        <w:rPr>
          <w:rFonts w:asciiTheme="majorEastAsia" w:eastAsiaTheme="majorEastAsia" w:hAnsiTheme="majorEastAsia"/>
          <w:sz w:val="21"/>
          <w:szCs w:val="21"/>
        </w:rPr>
        <w:t>）保证金</w:t>
      </w:r>
      <w:bookmarkEnd w:id="222"/>
      <w:bookmarkEnd w:id="223"/>
      <w:bookmarkEnd w:id="224"/>
      <w:bookmarkEnd w:id="225"/>
    </w:p>
    <w:p w14:paraId="3478ED59" w14:textId="77777777" w:rsidR="00FE5946" w:rsidRPr="00ED558B" w:rsidRDefault="00FE5946">
      <w:pPr>
        <w:pStyle w:val="14"/>
        <w:tabs>
          <w:tab w:val="left" w:pos="8212"/>
        </w:tabs>
        <w:spacing w:after="0" w:line="360" w:lineRule="auto"/>
        <w:rPr>
          <w:rFonts w:asciiTheme="majorEastAsia" w:eastAsiaTheme="majorEastAsia" w:hAnsiTheme="majorEastAsia"/>
          <w:sz w:val="21"/>
          <w:szCs w:val="21"/>
        </w:rPr>
      </w:pPr>
    </w:p>
    <w:p w14:paraId="1E363625" w14:textId="77777777" w:rsidR="00FE5946" w:rsidRPr="00ED558B" w:rsidRDefault="00A4392B">
      <w:pPr>
        <w:pStyle w:val="14"/>
        <w:tabs>
          <w:tab w:val="left" w:pos="8786"/>
        </w:tabs>
        <w:spacing w:after="0" w:line="360" w:lineRule="auto"/>
        <w:jc w:val="center"/>
        <w:rPr>
          <w:rFonts w:asciiTheme="majorEastAsia" w:eastAsiaTheme="majorEastAsia" w:hAnsiTheme="majorEastAsia"/>
          <w:sz w:val="21"/>
          <w:szCs w:val="21"/>
        </w:rPr>
      </w:pPr>
      <w:r w:rsidRPr="00ED558B">
        <w:rPr>
          <w:rFonts w:asciiTheme="majorEastAsia" w:eastAsiaTheme="majorEastAsia" w:hAnsiTheme="majorEastAsia" w:hint="eastAsia"/>
          <w:sz w:val="21"/>
          <w:szCs w:val="21"/>
        </w:rPr>
        <w:t>说明：此处上传保证金缴纳证明文件</w:t>
      </w:r>
    </w:p>
    <w:p w14:paraId="2FE2E47E" w14:textId="1E1F1406" w:rsidR="00FE5946" w:rsidRPr="00ED558B" w:rsidRDefault="00A4392B" w:rsidP="00F33024">
      <w:pPr>
        <w:pStyle w:val="Normal4"/>
        <w:spacing w:line="360" w:lineRule="auto"/>
        <w:outlineLvl w:val="2"/>
        <w:rPr>
          <w:rFonts w:asciiTheme="majorEastAsia" w:eastAsiaTheme="majorEastAsia" w:hAnsiTheme="majorEastAsia"/>
          <w:sz w:val="21"/>
          <w:szCs w:val="21"/>
        </w:rPr>
      </w:pPr>
      <w:r w:rsidRPr="00ED558B">
        <w:rPr>
          <w:rFonts w:asciiTheme="majorEastAsia" w:eastAsiaTheme="majorEastAsia" w:hAnsiTheme="majorEastAsia"/>
          <w:sz w:val="21"/>
          <w:szCs w:val="21"/>
        </w:rPr>
        <w:br w:type="page"/>
      </w:r>
      <w:bookmarkStart w:id="226" w:name="_Toc76479627"/>
      <w:bookmarkStart w:id="227" w:name="_Toc76665153"/>
      <w:bookmarkStart w:id="228" w:name="_Toc76680632"/>
      <w:bookmarkStart w:id="229" w:name="_Toc91605540"/>
      <w:r w:rsidRPr="00ED558B">
        <w:rPr>
          <w:rFonts w:asciiTheme="majorEastAsia" w:eastAsiaTheme="majorEastAsia" w:hAnsiTheme="majorEastAsia"/>
          <w:sz w:val="21"/>
          <w:szCs w:val="21"/>
        </w:rPr>
        <w:lastRenderedPageBreak/>
        <w:t>（</w:t>
      </w:r>
      <w:r w:rsidRPr="00ED558B">
        <w:rPr>
          <w:rFonts w:asciiTheme="majorEastAsia" w:eastAsiaTheme="majorEastAsia" w:hAnsiTheme="majorEastAsia" w:hint="eastAsia"/>
          <w:sz w:val="21"/>
          <w:szCs w:val="21"/>
        </w:rPr>
        <w:t>九</w:t>
      </w:r>
      <w:r w:rsidRPr="00ED558B">
        <w:rPr>
          <w:rFonts w:asciiTheme="majorEastAsia" w:eastAsiaTheme="majorEastAsia" w:hAnsiTheme="majorEastAsia"/>
          <w:sz w:val="21"/>
          <w:szCs w:val="21"/>
        </w:rPr>
        <w:t>）不参与围标串标承诺书</w:t>
      </w:r>
      <w:bookmarkEnd w:id="226"/>
      <w:bookmarkEnd w:id="227"/>
      <w:bookmarkEnd w:id="228"/>
      <w:bookmarkEnd w:id="229"/>
    </w:p>
    <w:p w14:paraId="2E647264" w14:textId="77777777" w:rsidR="00FE5946" w:rsidRPr="00ED558B" w:rsidRDefault="00FE5946">
      <w:pPr>
        <w:pStyle w:val="Normal5"/>
        <w:spacing w:line="360" w:lineRule="auto"/>
        <w:outlineLvl w:val="2"/>
        <w:rPr>
          <w:rFonts w:asciiTheme="majorEastAsia" w:eastAsiaTheme="majorEastAsia" w:hAnsiTheme="majorEastAsia"/>
          <w:sz w:val="21"/>
          <w:szCs w:val="21"/>
        </w:rPr>
      </w:pPr>
    </w:p>
    <w:p w14:paraId="5E853E24" w14:textId="77777777" w:rsidR="00FE5946" w:rsidRPr="00ED558B" w:rsidRDefault="00A4392B">
      <w:pPr>
        <w:pStyle w:val="Normal5"/>
        <w:spacing w:line="360" w:lineRule="auto"/>
        <w:jc w:val="center"/>
        <w:outlineLvl w:val="2"/>
        <w:rPr>
          <w:rFonts w:asciiTheme="majorEastAsia" w:eastAsiaTheme="majorEastAsia" w:hAnsiTheme="majorEastAsia"/>
          <w:bCs/>
          <w:kern w:val="2"/>
          <w:sz w:val="21"/>
          <w:szCs w:val="21"/>
        </w:rPr>
      </w:pPr>
      <w:bookmarkStart w:id="230" w:name="_Toc76479628"/>
      <w:bookmarkStart w:id="231" w:name="_Toc76665154"/>
      <w:bookmarkStart w:id="232" w:name="_Toc76680633"/>
      <w:bookmarkStart w:id="233" w:name="_Toc88693305"/>
      <w:bookmarkStart w:id="234" w:name="_Toc91605541"/>
      <w:r w:rsidRPr="00ED558B">
        <w:rPr>
          <w:rFonts w:asciiTheme="majorEastAsia" w:eastAsiaTheme="majorEastAsia" w:hAnsiTheme="majorEastAsia"/>
          <w:bCs/>
          <w:kern w:val="2"/>
          <w:sz w:val="21"/>
          <w:szCs w:val="21"/>
        </w:rPr>
        <w:t>不参与围标串标</w:t>
      </w:r>
      <w:r w:rsidRPr="00ED558B">
        <w:rPr>
          <w:rFonts w:asciiTheme="majorEastAsia" w:eastAsiaTheme="majorEastAsia" w:hAnsiTheme="majorEastAsia" w:hint="eastAsia"/>
          <w:bCs/>
          <w:kern w:val="2"/>
          <w:sz w:val="21"/>
          <w:szCs w:val="21"/>
        </w:rPr>
        <w:t>承诺书</w:t>
      </w:r>
      <w:bookmarkEnd w:id="230"/>
      <w:bookmarkEnd w:id="231"/>
      <w:bookmarkEnd w:id="232"/>
      <w:bookmarkEnd w:id="233"/>
      <w:bookmarkEnd w:id="234"/>
    </w:p>
    <w:p w14:paraId="38ADE6C9" w14:textId="77777777" w:rsidR="00FE5946" w:rsidRPr="00ED558B" w:rsidRDefault="00FE5946">
      <w:pPr>
        <w:pStyle w:val="Normal5"/>
        <w:spacing w:line="360" w:lineRule="auto"/>
        <w:jc w:val="center"/>
        <w:outlineLvl w:val="2"/>
        <w:rPr>
          <w:rFonts w:asciiTheme="majorEastAsia" w:eastAsiaTheme="majorEastAsia" w:hAnsiTheme="majorEastAsia"/>
          <w:b w:val="0"/>
          <w:kern w:val="2"/>
          <w:sz w:val="21"/>
          <w:szCs w:val="21"/>
        </w:rPr>
      </w:pPr>
    </w:p>
    <w:p w14:paraId="027B8297" w14:textId="07F5081D" w:rsidR="00FE5946" w:rsidRPr="00ED558B" w:rsidRDefault="00A4392B">
      <w:pPr>
        <w:pStyle w:val="Normal6"/>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本人作为</w:t>
      </w:r>
      <w:r w:rsidRPr="00ED558B">
        <w:rPr>
          <w:rFonts w:asciiTheme="majorEastAsia" w:eastAsiaTheme="majorEastAsia" w:hAnsiTheme="majorEastAsia" w:hint="eastAsia"/>
          <w:szCs w:val="21"/>
          <w:u w:val="single"/>
        </w:rPr>
        <w:t xml:space="preserve"> </w:t>
      </w:r>
      <w:r w:rsidR="005C5DBB" w:rsidRPr="00ED558B">
        <w:rPr>
          <w:rFonts w:asciiTheme="majorEastAsia" w:eastAsiaTheme="majorEastAsia" w:hAnsiTheme="majorEastAsia"/>
          <w:szCs w:val="21"/>
          <w:u w:val="single"/>
        </w:rPr>
        <w:t xml:space="preserve">      </w:t>
      </w:r>
      <w:r w:rsidR="005C5DBB" w:rsidRPr="00ED558B">
        <w:rPr>
          <w:rFonts w:asciiTheme="majorEastAsia" w:eastAsiaTheme="majorEastAsia" w:hAnsiTheme="majorEastAsia" w:hint="eastAsia"/>
          <w:szCs w:val="21"/>
          <w:u w:val="single"/>
        </w:rPr>
        <w:t>（单位名称）</w:t>
      </w:r>
      <w:r w:rsidR="00D57D64" w:rsidRPr="00ED558B">
        <w:rPr>
          <w:rFonts w:asciiTheme="majorEastAsia" w:eastAsiaTheme="majorEastAsia" w:hAnsiTheme="majorEastAsia"/>
          <w:szCs w:val="21"/>
          <w:u w:val="single"/>
        </w:rPr>
        <w:t xml:space="preserve">        </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的法人，清楚知晓我公司本项目采购活动，对以下事项作出承诺：</w:t>
      </w:r>
    </w:p>
    <w:p w14:paraId="574D9EF7"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一、我单位遵循公开、公平、公正、诚实守信的原则，依法依规参与本项目竞标。</w:t>
      </w:r>
    </w:p>
    <w:p w14:paraId="57D847D7"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二、我单位在本项目采购活动中，未参与围标串标。</w:t>
      </w:r>
    </w:p>
    <w:p w14:paraId="1F48F958"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三、我单位如被查实在本项目采购活动中存在围标串标的，递交响应文件行为作为实施串通投标违法行为的关键环节，本人承担直接责任人员法律责任，接受相应行政处罚和失信惩戒。</w:t>
      </w:r>
    </w:p>
    <w:p w14:paraId="4D927092"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05F57572"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4A7592D"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项目编号</w:t>
      </w:r>
      <w:r w:rsidRPr="00ED558B">
        <w:rPr>
          <w:rFonts w:asciiTheme="majorEastAsia" w:eastAsiaTheme="majorEastAsia" w:hAnsiTheme="majorEastAsia" w:cs="宋体"/>
          <w:spacing w:val="6"/>
          <w:kern w:val="0"/>
          <w:szCs w:val="21"/>
        </w:rPr>
        <w:t xml:space="preserve">：    </w:t>
      </w:r>
    </w:p>
    <w:p w14:paraId="1314E71F"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供应商单位名称：</w:t>
      </w:r>
    </w:p>
    <w:p w14:paraId="23F34696" w14:textId="77777777" w:rsidR="00FE5946" w:rsidRPr="00ED558B" w:rsidRDefault="00FE5946">
      <w:pPr>
        <w:pStyle w:val="Normal6"/>
        <w:spacing w:line="360" w:lineRule="auto"/>
        <w:jc w:val="left"/>
        <w:rPr>
          <w:rFonts w:asciiTheme="majorEastAsia" w:eastAsiaTheme="majorEastAsia" w:hAnsiTheme="majorEastAsia"/>
          <w:szCs w:val="21"/>
        </w:rPr>
      </w:pPr>
    </w:p>
    <w:p w14:paraId="46E7B66B" w14:textId="77777777" w:rsidR="00FE5946" w:rsidRPr="00ED558B" w:rsidRDefault="00FE5946">
      <w:pPr>
        <w:pStyle w:val="Normal6"/>
        <w:spacing w:line="360" w:lineRule="auto"/>
        <w:jc w:val="left"/>
        <w:rPr>
          <w:rFonts w:asciiTheme="majorEastAsia" w:eastAsiaTheme="majorEastAsia" w:hAnsiTheme="majorEastAsia"/>
          <w:szCs w:val="21"/>
        </w:rPr>
      </w:pPr>
    </w:p>
    <w:p w14:paraId="424DFD1D" w14:textId="77777777" w:rsidR="00FE5946" w:rsidRPr="00ED558B" w:rsidRDefault="00A4392B">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供应商名称（盖单位章）：</w:t>
      </w:r>
    </w:p>
    <w:p w14:paraId="44F41DFF" w14:textId="77777777" w:rsidR="00FE5946" w:rsidRPr="00ED558B" w:rsidRDefault="00A4392B">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法定代表人或期授权委托人（签字或盖章）：</w:t>
      </w:r>
    </w:p>
    <w:p w14:paraId="642F9F05" w14:textId="77777777" w:rsidR="00FE5946" w:rsidRPr="00ED558B" w:rsidRDefault="00A4392B">
      <w:pPr>
        <w:spacing w:line="360" w:lineRule="auto"/>
        <w:ind w:firstLineChars="1668" w:firstLine="3503"/>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日    期：          年月日</w:t>
      </w:r>
    </w:p>
    <w:p w14:paraId="11F4656D" w14:textId="77777777" w:rsidR="00FE5946" w:rsidRPr="00ED558B" w:rsidRDefault="00A4392B">
      <w:pPr>
        <w:pStyle w:val="Normal1"/>
        <w:spacing w:line="360" w:lineRule="auto"/>
        <w:outlineLvl w:val="1"/>
        <w:rPr>
          <w:rFonts w:asciiTheme="majorEastAsia" w:eastAsiaTheme="majorEastAsia" w:hAnsiTheme="majorEastAsia"/>
          <w:sz w:val="21"/>
          <w:szCs w:val="21"/>
        </w:rPr>
      </w:pPr>
      <w:r w:rsidRPr="00ED558B">
        <w:rPr>
          <w:rFonts w:asciiTheme="majorEastAsia" w:eastAsiaTheme="majorEastAsia" w:hAnsiTheme="majorEastAsia"/>
          <w:sz w:val="21"/>
          <w:szCs w:val="21"/>
        </w:rPr>
        <w:br w:type="page"/>
      </w:r>
      <w:bookmarkStart w:id="235" w:name="_Toc91605542"/>
      <w:r w:rsidRPr="00ED558B">
        <w:rPr>
          <w:rFonts w:asciiTheme="majorEastAsia" w:eastAsiaTheme="majorEastAsia" w:hAnsiTheme="majorEastAsia"/>
          <w:sz w:val="21"/>
          <w:szCs w:val="21"/>
        </w:rPr>
        <w:lastRenderedPageBreak/>
        <w:t>二、商务文件组成</w:t>
      </w:r>
      <w:bookmarkEnd w:id="235"/>
    </w:p>
    <w:p w14:paraId="67E3BB92" w14:textId="7E94096E" w:rsidR="00FE5946" w:rsidRPr="00ED558B" w:rsidRDefault="00A4392B">
      <w:pPr>
        <w:pStyle w:val="Normal8"/>
        <w:spacing w:line="360" w:lineRule="auto"/>
        <w:outlineLvl w:val="2"/>
        <w:rPr>
          <w:rFonts w:asciiTheme="majorEastAsia" w:eastAsiaTheme="majorEastAsia" w:hAnsiTheme="majorEastAsia"/>
          <w:sz w:val="21"/>
          <w:szCs w:val="21"/>
        </w:rPr>
      </w:pPr>
      <w:bookmarkStart w:id="236" w:name="_Toc76479630"/>
      <w:bookmarkStart w:id="237" w:name="_Toc76665156"/>
      <w:bookmarkStart w:id="238" w:name="_Toc76680635"/>
      <w:bookmarkStart w:id="239" w:name="_Toc91605543"/>
      <w:r w:rsidRPr="00ED558B">
        <w:rPr>
          <w:rFonts w:asciiTheme="majorEastAsia" w:eastAsiaTheme="majorEastAsia" w:hAnsiTheme="majorEastAsia"/>
          <w:sz w:val="21"/>
          <w:szCs w:val="21"/>
        </w:rPr>
        <w:t>（一）竞争性磋商函</w:t>
      </w:r>
      <w:bookmarkEnd w:id="236"/>
      <w:bookmarkEnd w:id="237"/>
      <w:bookmarkEnd w:id="238"/>
      <w:bookmarkEnd w:id="239"/>
    </w:p>
    <w:p w14:paraId="269FB9FD" w14:textId="77777777" w:rsidR="00FE5946" w:rsidRPr="00ED558B" w:rsidRDefault="00FE5946">
      <w:pPr>
        <w:pStyle w:val="300"/>
        <w:adjustRightInd w:val="0"/>
        <w:snapToGrid w:val="0"/>
        <w:spacing w:line="360" w:lineRule="auto"/>
        <w:jc w:val="left"/>
        <w:rPr>
          <w:rFonts w:asciiTheme="majorEastAsia" w:eastAsiaTheme="majorEastAsia" w:hAnsiTheme="majorEastAsia"/>
          <w:szCs w:val="21"/>
          <w:u w:val="single"/>
        </w:rPr>
      </w:pPr>
    </w:p>
    <w:p w14:paraId="58AEF29B" w14:textId="77777777" w:rsidR="00FE5946" w:rsidRPr="00ED558B" w:rsidRDefault="00A4392B">
      <w:pPr>
        <w:adjustRightInd w:val="0"/>
        <w:snapToGrid w:val="0"/>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致 (采购人或代理机构)：</w:t>
      </w:r>
    </w:p>
    <w:p w14:paraId="4A9DFA07" w14:textId="77777777" w:rsidR="00FE5946" w:rsidRPr="00ED558B" w:rsidRDefault="00A4392B">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我方己仔细研究了</w:t>
      </w:r>
      <w:r w:rsidRPr="00ED558B">
        <w:rPr>
          <w:rFonts w:asciiTheme="majorEastAsia" w:eastAsiaTheme="majorEastAsia" w:hAnsiTheme="majorEastAsia" w:cs="宋体" w:hint="eastAsia"/>
          <w:szCs w:val="21"/>
          <w:u w:val="single"/>
        </w:rPr>
        <w:t xml:space="preserve">                 (</w:t>
      </w:r>
      <w:r w:rsidRPr="00ED558B">
        <w:rPr>
          <w:rFonts w:asciiTheme="majorEastAsia" w:eastAsiaTheme="majorEastAsia" w:hAnsiTheme="majorEastAsia" w:cs="宋体" w:hint="eastAsia"/>
          <w:szCs w:val="21"/>
        </w:rPr>
        <w:t>项目名称)的磋商文件（项目编号：</w:t>
      </w:r>
      <w:r w:rsidRPr="00ED558B">
        <w:rPr>
          <w:rFonts w:asciiTheme="majorEastAsia" w:eastAsiaTheme="majorEastAsia" w:hAnsiTheme="majorEastAsia" w:cs="宋体" w:hint="eastAsia"/>
          <w:szCs w:val="21"/>
          <w:u w:val="single"/>
        </w:rPr>
        <w:t xml:space="preserve">       </w:t>
      </w:r>
      <w:r w:rsidRPr="00ED558B">
        <w:rPr>
          <w:rFonts w:asciiTheme="majorEastAsia" w:eastAsiaTheme="majorEastAsia" w:hAnsiTheme="majorEastAsia" w:cs="宋体" w:hint="eastAsia"/>
          <w:szCs w:val="21"/>
        </w:rPr>
        <w:t>）的全部内容，知悉参加磋商的风险，我方承诺接受磋商文件的全部条款且无任何异议。</w:t>
      </w:r>
    </w:p>
    <w:p w14:paraId="298DB097"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rPr>
      </w:pPr>
      <w:r w:rsidRPr="00ED558B">
        <w:rPr>
          <w:rFonts w:asciiTheme="majorEastAsia" w:eastAsiaTheme="majorEastAsia" w:hAnsiTheme="majorEastAsia" w:cs="宋体" w:hint="eastAsia"/>
        </w:rPr>
        <w:t>一、我方同意在磋商文件中规定的提交响应文件截止时间起</w:t>
      </w:r>
      <w:r w:rsidRPr="00ED558B">
        <w:rPr>
          <w:rFonts w:asciiTheme="majorEastAsia" w:eastAsiaTheme="majorEastAsia" w:hAnsiTheme="majorEastAsia" w:cs="宋体" w:hint="eastAsia"/>
          <w:u w:val="single"/>
        </w:rPr>
        <w:t xml:space="preserve">         </w:t>
      </w:r>
      <w:r w:rsidRPr="00ED558B">
        <w:rPr>
          <w:rFonts w:asciiTheme="majorEastAsia" w:eastAsiaTheme="majorEastAsia" w:hAnsiTheme="majorEastAsia" w:cs="宋体" w:hint="eastAsia"/>
        </w:rPr>
        <w:t>内(响应文件有效期)遵守本响应文件中的承诺且在此期限期满之前均具有法律约束力。</w:t>
      </w:r>
    </w:p>
    <w:p w14:paraId="3BBC66B9"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bCs/>
        </w:rPr>
      </w:pPr>
      <w:r w:rsidRPr="00ED558B">
        <w:rPr>
          <w:rFonts w:asciiTheme="majorEastAsia" w:eastAsiaTheme="majorEastAsia" w:hAnsiTheme="majorEastAsia" w:cs="宋体" w:hint="eastAsia"/>
        </w:rPr>
        <w:t>二、我方保证递交的响应文件中提供的数据和材料是真实、准确的。否则，愿承担《政府采购法》</w:t>
      </w:r>
      <w:r w:rsidRPr="00ED558B">
        <w:rPr>
          <w:rFonts w:asciiTheme="majorEastAsia" w:eastAsiaTheme="majorEastAsia" w:hAnsiTheme="majorEastAsia" w:cs="宋体" w:hint="eastAsia"/>
          <w:bCs/>
        </w:rPr>
        <w:t>第七十七条规定的法律责任。</w:t>
      </w:r>
    </w:p>
    <w:p w14:paraId="45BDA731"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rPr>
      </w:pPr>
      <w:r w:rsidRPr="00ED558B">
        <w:rPr>
          <w:rFonts w:asciiTheme="majorEastAsia" w:eastAsiaTheme="majorEastAsia" w:hAnsiTheme="majorEastAsia" w:cs="宋体" w:hint="eastAsia"/>
        </w:rPr>
        <w:t>三、我方愿意向贵方提供任何与本项采购有关的数据、情况和技术资料。若贵方需要，我方愿意提供我方作出的一切承诺的证明材料。</w:t>
      </w:r>
    </w:p>
    <w:p w14:paraId="17C3D06E"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rPr>
      </w:pPr>
      <w:r w:rsidRPr="00ED558B">
        <w:rPr>
          <w:rFonts w:asciiTheme="majorEastAsia" w:eastAsiaTheme="majorEastAsia" w:hAnsiTheme="majorEastAsia" w:cs="宋体" w:hint="eastAsia"/>
        </w:rPr>
        <w:t>四、我方接受磋商文件所列须知中</w:t>
      </w:r>
      <w:r w:rsidRPr="00ED558B">
        <w:rPr>
          <w:rFonts w:asciiTheme="majorEastAsia" w:eastAsiaTheme="majorEastAsia" w:hAnsiTheme="majorEastAsia" w:cs="宋体"/>
        </w:rPr>
        <w:t>3.8.5</w:t>
      </w:r>
      <w:r w:rsidRPr="00ED558B">
        <w:rPr>
          <w:rFonts w:asciiTheme="majorEastAsia" w:eastAsiaTheme="majorEastAsia" w:hAnsiTheme="majorEastAsia" w:cs="宋体" w:hint="eastAsia"/>
        </w:rPr>
        <w:t>关于磋商保证金不予退还的约定，并保证将按磋商文件的约定履行合同责任和义务。</w:t>
      </w:r>
    </w:p>
    <w:p w14:paraId="4E1FC654"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rPr>
      </w:pPr>
      <w:r w:rsidRPr="00ED558B">
        <w:rPr>
          <w:rFonts w:asciiTheme="majorEastAsia" w:eastAsiaTheme="majorEastAsia" w:hAnsiTheme="majorEastAsia" w:cs="宋体" w:hint="eastAsia"/>
        </w:rPr>
        <w:t>五、我方同意提供按照贵方可能要求的与其磋商响应有关的一切数据或资料。</w:t>
      </w:r>
    </w:p>
    <w:p w14:paraId="34087176" w14:textId="77777777" w:rsidR="00FE5946" w:rsidRPr="00ED558B" w:rsidRDefault="00A4392B">
      <w:pPr>
        <w:pStyle w:val="ad"/>
        <w:adjustRightInd w:val="0"/>
        <w:snapToGrid w:val="0"/>
        <w:spacing w:line="360" w:lineRule="auto"/>
        <w:ind w:firstLineChars="200" w:firstLine="420"/>
        <w:rPr>
          <w:rFonts w:asciiTheme="majorEastAsia" w:eastAsiaTheme="majorEastAsia" w:hAnsiTheme="majorEastAsia" w:cs="宋体"/>
        </w:rPr>
      </w:pPr>
      <w:r w:rsidRPr="00ED558B">
        <w:rPr>
          <w:rFonts w:asciiTheme="majorEastAsia" w:eastAsiaTheme="majorEastAsia" w:hAnsiTheme="majorEastAsia" w:cs="宋体" w:hint="eastAsia"/>
        </w:rPr>
        <w:t>四、我方承诺遵守《政府采购法》的有关规定，保证在获得成交资格后，按照磋商文件确定的事项签订政府采购合同，履行双方所签订的合同，并承担合同规定的责任和义务。</w:t>
      </w:r>
    </w:p>
    <w:p w14:paraId="42F599C1" w14:textId="77777777" w:rsidR="00FE5946" w:rsidRPr="00ED558B" w:rsidRDefault="00FE5946">
      <w:pPr>
        <w:pStyle w:val="ad"/>
        <w:adjustRightInd w:val="0"/>
        <w:snapToGrid w:val="0"/>
        <w:spacing w:line="360" w:lineRule="auto"/>
        <w:ind w:firstLineChars="200" w:firstLine="420"/>
        <w:rPr>
          <w:rFonts w:asciiTheme="majorEastAsia" w:eastAsiaTheme="majorEastAsia" w:hAnsiTheme="majorEastAsia" w:cs="宋体"/>
        </w:rPr>
      </w:pPr>
    </w:p>
    <w:p w14:paraId="63184B71" w14:textId="77777777" w:rsidR="00FE5946" w:rsidRPr="00ED558B" w:rsidRDefault="00FE5946">
      <w:pPr>
        <w:adjustRightInd w:val="0"/>
        <w:snapToGrid w:val="0"/>
        <w:spacing w:line="360" w:lineRule="auto"/>
        <w:ind w:right="24"/>
        <w:rPr>
          <w:rFonts w:asciiTheme="majorEastAsia" w:eastAsiaTheme="majorEastAsia" w:hAnsiTheme="majorEastAsia" w:cs="宋体"/>
          <w:bCs/>
          <w:szCs w:val="21"/>
        </w:rPr>
      </w:pPr>
    </w:p>
    <w:p w14:paraId="36130F15" w14:textId="77777777" w:rsidR="00FE5946" w:rsidRPr="00ED558B" w:rsidRDefault="00FE5946">
      <w:pPr>
        <w:adjustRightInd w:val="0"/>
        <w:snapToGrid w:val="0"/>
        <w:spacing w:line="360" w:lineRule="auto"/>
        <w:ind w:right="24"/>
        <w:rPr>
          <w:rFonts w:asciiTheme="majorEastAsia" w:eastAsiaTheme="majorEastAsia" w:hAnsiTheme="majorEastAsia" w:cs="宋体"/>
          <w:bCs/>
          <w:szCs w:val="21"/>
        </w:rPr>
      </w:pPr>
    </w:p>
    <w:p w14:paraId="14367B16" w14:textId="77777777" w:rsidR="00FE5946" w:rsidRPr="00ED558B" w:rsidRDefault="00A4392B">
      <w:pPr>
        <w:adjustRightInd w:val="0"/>
        <w:snapToGrid w:val="0"/>
        <w:spacing w:line="360" w:lineRule="auto"/>
        <w:ind w:right="24"/>
        <w:rPr>
          <w:rFonts w:asciiTheme="majorEastAsia" w:eastAsiaTheme="majorEastAsia" w:hAnsiTheme="majorEastAsia" w:cs="宋体"/>
          <w:szCs w:val="21"/>
        </w:rPr>
      </w:pPr>
      <w:r w:rsidRPr="00ED558B">
        <w:rPr>
          <w:rFonts w:asciiTheme="majorEastAsia" w:eastAsiaTheme="majorEastAsia" w:hAnsiTheme="majorEastAsia" w:cs="宋体" w:hint="eastAsia"/>
          <w:bCs/>
          <w:szCs w:val="21"/>
        </w:rPr>
        <w:t>附件1：</w:t>
      </w:r>
      <w:r w:rsidRPr="00ED558B">
        <w:rPr>
          <w:rFonts w:asciiTheme="majorEastAsia" w:eastAsiaTheme="majorEastAsia" w:hAnsiTheme="majorEastAsia" w:cs="宋体" w:hint="eastAsia"/>
          <w:szCs w:val="21"/>
        </w:rPr>
        <w:t>法定代表人身份证明(法定代表人参加磋商时提供)</w:t>
      </w:r>
    </w:p>
    <w:p w14:paraId="091CC866" w14:textId="77777777" w:rsidR="00FE5946" w:rsidRPr="00ED558B" w:rsidRDefault="00A4392B">
      <w:pPr>
        <w:adjustRightInd w:val="0"/>
        <w:snapToGrid w:val="0"/>
        <w:spacing w:line="360" w:lineRule="auto"/>
        <w:ind w:right="24"/>
        <w:rPr>
          <w:rFonts w:asciiTheme="majorEastAsia" w:eastAsiaTheme="majorEastAsia" w:hAnsiTheme="majorEastAsia" w:cs="宋体"/>
          <w:szCs w:val="21"/>
        </w:rPr>
      </w:pPr>
      <w:r w:rsidRPr="00ED558B">
        <w:rPr>
          <w:rFonts w:asciiTheme="majorEastAsia" w:eastAsiaTheme="majorEastAsia" w:hAnsiTheme="majorEastAsia" w:cs="宋体" w:hint="eastAsia"/>
          <w:bCs/>
          <w:szCs w:val="21"/>
        </w:rPr>
        <w:t>附件2</w:t>
      </w:r>
      <w:r w:rsidRPr="00ED558B">
        <w:rPr>
          <w:rFonts w:asciiTheme="majorEastAsia" w:eastAsiaTheme="majorEastAsia" w:hAnsiTheme="majorEastAsia" w:cs="宋体" w:hint="eastAsia"/>
          <w:szCs w:val="21"/>
        </w:rPr>
        <w:t>：法定代表人授权书(委托代理人参加磋商时提供)</w:t>
      </w:r>
    </w:p>
    <w:p w14:paraId="30409685" w14:textId="77777777" w:rsidR="00FE5946" w:rsidRPr="00ED558B" w:rsidRDefault="00FE5946">
      <w:pPr>
        <w:pStyle w:val="ad"/>
        <w:adjustRightInd w:val="0"/>
        <w:snapToGrid w:val="0"/>
        <w:spacing w:line="360" w:lineRule="auto"/>
        <w:rPr>
          <w:rFonts w:asciiTheme="majorEastAsia" w:eastAsiaTheme="majorEastAsia" w:hAnsiTheme="majorEastAsia" w:cs="宋体"/>
        </w:rPr>
      </w:pPr>
    </w:p>
    <w:p w14:paraId="38DB3F43" w14:textId="77777777" w:rsidR="00FE5946" w:rsidRPr="00ED558B" w:rsidRDefault="00FE5946">
      <w:pPr>
        <w:pStyle w:val="ad"/>
        <w:adjustRightInd w:val="0"/>
        <w:snapToGrid w:val="0"/>
        <w:spacing w:line="360" w:lineRule="auto"/>
        <w:rPr>
          <w:rFonts w:asciiTheme="majorEastAsia" w:eastAsiaTheme="majorEastAsia" w:hAnsiTheme="majorEastAsia" w:cs="宋体"/>
        </w:rPr>
      </w:pPr>
    </w:p>
    <w:p w14:paraId="4E16CA1A" w14:textId="77777777" w:rsidR="00FE5946" w:rsidRPr="00ED558B" w:rsidRDefault="00A4392B">
      <w:pPr>
        <w:pStyle w:val="ad"/>
        <w:adjustRightInd w:val="0"/>
        <w:snapToGrid w:val="0"/>
        <w:spacing w:line="360" w:lineRule="auto"/>
        <w:rPr>
          <w:rFonts w:asciiTheme="majorEastAsia" w:eastAsiaTheme="majorEastAsia" w:hAnsiTheme="majorEastAsia" w:cs="宋体"/>
        </w:rPr>
      </w:pPr>
      <w:r w:rsidRPr="00ED558B">
        <w:rPr>
          <w:rFonts w:asciiTheme="majorEastAsia" w:eastAsiaTheme="majorEastAsia" w:hAnsiTheme="majorEastAsia" w:cs="宋体" w:hint="eastAsia"/>
        </w:rPr>
        <w:t>供应商名称(盖单位章)：</w:t>
      </w:r>
    </w:p>
    <w:p w14:paraId="5B541C56" w14:textId="77777777" w:rsidR="00FE5946" w:rsidRPr="00ED558B" w:rsidRDefault="00A4392B">
      <w:pPr>
        <w:spacing w:line="360" w:lineRule="auto"/>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法定代表人或期授权委托人（签字或盖章）：</w:t>
      </w:r>
    </w:p>
    <w:p w14:paraId="44D007BA" w14:textId="77777777" w:rsidR="00FE5946" w:rsidRPr="00ED558B" w:rsidRDefault="00A4392B">
      <w:pPr>
        <w:adjustRightInd w:val="0"/>
        <w:snapToGrid w:val="0"/>
        <w:spacing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日期：年月日</w:t>
      </w:r>
    </w:p>
    <w:p w14:paraId="7BC54767" w14:textId="77777777" w:rsidR="00FE5946" w:rsidRPr="00ED558B" w:rsidRDefault="00FE5946">
      <w:pPr>
        <w:pStyle w:val="300"/>
        <w:adjustRightInd w:val="0"/>
        <w:snapToGrid w:val="0"/>
        <w:spacing w:line="360" w:lineRule="auto"/>
        <w:jc w:val="left"/>
        <w:rPr>
          <w:rFonts w:asciiTheme="majorEastAsia" w:eastAsiaTheme="majorEastAsia" w:hAnsiTheme="majorEastAsia"/>
          <w:szCs w:val="21"/>
          <w:u w:val="single"/>
        </w:rPr>
      </w:pPr>
    </w:p>
    <w:p w14:paraId="5A513CA4" w14:textId="77777777" w:rsidR="00FE5946" w:rsidRPr="00ED558B" w:rsidRDefault="00FE5946">
      <w:pPr>
        <w:pStyle w:val="300"/>
        <w:adjustRightInd w:val="0"/>
        <w:snapToGrid w:val="0"/>
        <w:spacing w:line="360" w:lineRule="auto"/>
        <w:jc w:val="left"/>
        <w:rPr>
          <w:rFonts w:asciiTheme="majorEastAsia" w:eastAsiaTheme="majorEastAsia" w:hAnsiTheme="majorEastAsia"/>
          <w:szCs w:val="21"/>
          <w:u w:val="single"/>
        </w:rPr>
      </w:pPr>
    </w:p>
    <w:p w14:paraId="79905417"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0A35E21D"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50303A9E"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65458F32" w14:textId="381FC703" w:rsidR="009552B2" w:rsidRPr="00ED558B" w:rsidRDefault="009552B2">
      <w:pPr>
        <w:widowControl/>
        <w:jc w:val="left"/>
        <w:rPr>
          <w:rFonts w:asciiTheme="majorEastAsia" w:eastAsiaTheme="majorEastAsia" w:hAnsiTheme="majorEastAsia" w:cs="宋体"/>
          <w:bCs/>
          <w:szCs w:val="21"/>
        </w:rPr>
      </w:pPr>
      <w:r w:rsidRPr="00ED558B">
        <w:rPr>
          <w:rFonts w:asciiTheme="majorEastAsia" w:eastAsiaTheme="majorEastAsia" w:hAnsiTheme="majorEastAsia" w:cs="宋体"/>
          <w:bCs/>
          <w:szCs w:val="21"/>
        </w:rPr>
        <w:br w:type="page"/>
      </w:r>
    </w:p>
    <w:p w14:paraId="5B234275" w14:textId="4BCDB101" w:rsidR="009552B2" w:rsidRPr="00ED558B" w:rsidRDefault="009552B2" w:rsidP="009552B2">
      <w:pPr>
        <w:widowControl/>
        <w:adjustRightInd w:val="0"/>
        <w:snapToGrid w:val="0"/>
        <w:spacing w:line="360" w:lineRule="auto"/>
        <w:jc w:val="center"/>
        <w:rPr>
          <w:rFonts w:asciiTheme="majorEastAsia" w:eastAsiaTheme="majorEastAsia" w:hAnsiTheme="majorEastAsia" w:cs="宋体"/>
          <w:b/>
          <w:bCs/>
          <w:szCs w:val="21"/>
        </w:rPr>
      </w:pPr>
      <w:r w:rsidRPr="00ED558B">
        <w:rPr>
          <w:rFonts w:asciiTheme="majorEastAsia" w:eastAsiaTheme="majorEastAsia" w:hAnsiTheme="majorEastAsia"/>
          <w:b/>
          <w:bCs/>
          <w:szCs w:val="21"/>
        </w:rPr>
        <w:lastRenderedPageBreak/>
        <w:t>磋商</w:t>
      </w:r>
      <w:r w:rsidRPr="00ED558B">
        <w:rPr>
          <w:rFonts w:asciiTheme="majorEastAsia" w:eastAsiaTheme="majorEastAsia" w:hAnsiTheme="majorEastAsia" w:hint="eastAsia"/>
          <w:b/>
          <w:bCs/>
          <w:szCs w:val="21"/>
        </w:rPr>
        <w:t>声明</w:t>
      </w:r>
    </w:p>
    <w:p w14:paraId="679E7D78" w14:textId="4139A2B1" w:rsidR="009552B2" w:rsidRPr="00ED558B" w:rsidRDefault="009552B2" w:rsidP="009552B2">
      <w:pPr>
        <w:widowControl/>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我方，</w:t>
      </w:r>
      <w:r w:rsidRPr="00ED558B">
        <w:rPr>
          <w:rFonts w:asciiTheme="majorEastAsia" w:eastAsiaTheme="majorEastAsia" w:hAnsiTheme="majorEastAsia" w:cs="宋体" w:hint="eastAsia"/>
          <w:szCs w:val="21"/>
          <w:u w:val="single"/>
        </w:rPr>
        <w:t>（供应商名称）</w:t>
      </w:r>
      <w:r w:rsidRPr="00ED558B">
        <w:rPr>
          <w:rFonts w:asciiTheme="majorEastAsia" w:eastAsiaTheme="majorEastAsia" w:hAnsiTheme="majorEastAsia" w:cs="宋体" w:hint="eastAsia"/>
          <w:szCs w:val="21"/>
        </w:rPr>
        <w:t>已认真阅读</w:t>
      </w:r>
      <w:r w:rsidRPr="00ED558B">
        <w:rPr>
          <w:rFonts w:asciiTheme="majorEastAsia" w:eastAsiaTheme="majorEastAsia" w:hAnsiTheme="majorEastAsia" w:cs="宋体" w:hint="eastAsia"/>
          <w:kern w:val="0"/>
          <w:szCs w:val="21"/>
        </w:rPr>
        <w:t>《中华人民共和国政府采购法》、《中华人民共和国政府采购法实施条例》及</w:t>
      </w:r>
      <w:r w:rsidRPr="00ED558B">
        <w:rPr>
          <w:rFonts w:asciiTheme="majorEastAsia" w:eastAsiaTheme="majorEastAsia" w:hAnsiTheme="majorEastAsia" w:cs="宋体" w:hint="eastAsia"/>
          <w:szCs w:val="21"/>
        </w:rPr>
        <w:t>磋商</w:t>
      </w:r>
      <w:r w:rsidRPr="00ED558B">
        <w:rPr>
          <w:rFonts w:asciiTheme="majorEastAsia" w:eastAsiaTheme="majorEastAsia" w:hAnsiTheme="majorEastAsia" w:cs="宋体" w:hint="eastAsia"/>
          <w:kern w:val="0"/>
          <w:szCs w:val="21"/>
        </w:rPr>
        <w:t>文件（项目名称：</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szCs w:val="21"/>
        </w:rPr>
        <w:t xml:space="preserve"> ，项目编号：</w:t>
      </w:r>
      <w:r w:rsidRPr="00ED558B">
        <w:rPr>
          <w:rFonts w:asciiTheme="majorEastAsia" w:eastAsiaTheme="majorEastAsia" w:hAnsiTheme="majorEastAsia" w:cs="宋体" w:hint="eastAsia"/>
          <w:szCs w:val="21"/>
          <w:u w:val="single"/>
        </w:rPr>
        <w:t xml:space="preserve">        </w:t>
      </w:r>
      <w:r w:rsidRPr="00ED558B">
        <w:rPr>
          <w:rFonts w:asciiTheme="majorEastAsia" w:eastAsiaTheme="majorEastAsia" w:hAnsiTheme="majorEastAsia" w:cs="宋体" w:hint="eastAsia"/>
          <w:kern w:val="0"/>
          <w:szCs w:val="21"/>
        </w:rPr>
        <w:t>）</w:t>
      </w:r>
      <w:r w:rsidRPr="00ED558B">
        <w:rPr>
          <w:rFonts w:asciiTheme="majorEastAsia" w:eastAsiaTheme="majorEastAsia" w:hAnsiTheme="majorEastAsia" w:cs="宋体" w:hint="eastAsia"/>
          <w:szCs w:val="21"/>
        </w:rPr>
        <w:t>相关内容，知悉供应商参加政府采购活动应当具备的条件。此次按磋商文件要求提交的供应商资格证明材料，已经认真核对和检查，全部内容真实、合法、准确和完整，我们对此负责，并愿承担由此引起的法律责任。</w:t>
      </w:r>
    </w:p>
    <w:p w14:paraId="46404819"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一、我方在此声明： </w:t>
      </w:r>
    </w:p>
    <w:p w14:paraId="2B1AC951"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（一）我方与采购人或代理机构不存在</w:t>
      </w:r>
      <w:r w:rsidRPr="00ED558B">
        <w:rPr>
          <w:rFonts w:asciiTheme="majorEastAsia" w:eastAsiaTheme="majorEastAsia" w:hAnsiTheme="majorEastAsia" w:cs="宋体" w:hint="eastAsia"/>
          <w:bCs/>
          <w:szCs w:val="21"/>
        </w:rPr>
        <w:t>隶属关系或者其他利害关系</w:t>
      </w:r>
      <w:r w:rsidRPr="00ED558B">
        <w:rPr>
          <w:rFonts w:asciiTheme="majorEastAsia" w:eastAsiaTheme="majorEastAsia" w:hAnsiTheme="majorEastAsia" w:cs="宋体" w:hint="eastAsia"/>
          <w:szCs w:val="21"/>
        </w:rPr>
        <w:t>。</w:t>
      </w:r>
    </w:p>
    <w:p w14:paraId="3DA9E0EC"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（二）我方与参加本项目的其他供应商不存在控股、关联关系，或者与其他供应商法定代表人（或者负责人）为同一人。</w:t>
      </w:r>
    </w:p>
    <w:p w14:paraId="392695ED"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（三）我方未为本项目前期准备提供设计或技术服务。</w:t>
      </w:r>
    </w:p>
    <w:p w14:paraId="185276EC"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二、我方承诺</w:t>
      </w:r>
    </w:p>
    <w:p w14:paraId="2EA8FCB3"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 参加政府采购近三年内：</w:t>
      </w:r>
    </w:p>
    <w:p w14:paraId="23F32503" w14:textId="77777777" w:rsidR="009552B2" w:rsidRPr="00ED558B" w:rsidRDefault="009552B2" w:rsidP="009552B2">
      <w:pPr>
        <w:adjustRightInd w:val="0"/>
        <w:snapToGrid w:val="0"/>
        <w:spacing w:line="360" w:lineRule="auto"/>
        <w:ind w:left="1"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bCs/>
          <w:szCs w:val="21"/>
        </w:rPr>
        <w:t>（一）我方</w:t>
      </w:r>
      <w:r w:rsidRPr="00ED558B">
        <w:rPr>
          <w:rFonts w:asciiTheme="majorEastAsia" w:eastAsiaTheme="majorEastAsia" w:hAnsiTheme="majorEastAsia" w:cs="宋体" w:hint="eastAsia"/>
          <w:szCs w:val="21"/>
        </w:rPr>
        <w:t>依法缴纳了各项税费及各项社会保障资金，没有偷税、漏税及欠缴行为。</w:t>
      </w:r>
    </w:p>
    <w:p w14:paraId="41DFB098"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（二）我方在经营活动中没有存在下列重大违法记录：</w:t>
      </w:r>
    </w:p>
    <w:p w14:paraId="3D867C27"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1、受到刑事处罚；</w:t>
      </w:r>
    </w:p>
    <w:p w14:paraId="6B55C233" w14:textId="77777777" w:rsidR="009552B2" w:rsidRPr="00ED558B"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t>2、受到三万元以上的罚款、责令停产停业、在一至三年内禁止参加政府采购活动、暂扣或者吊销许可证、暂扣或者吊销执照的行政处罚。</w:t>
      </w:r>
    </w:p>
    <w:p w14:paraId="54081D28"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rPr>
      </w:pPr>
    </w:p>
    <w:p w14:paraId="56536078"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rPr>
      </w:pPr>
    </w:p>
    <w:p w14:paraId="57A8CCBC"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供应商名称（盖单位章）：</w:t>
      </w:r>
    </w:p>
    <w:p w14:paraId="01C32CC8"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u w:val="single"/>
        </w:rPr>
      </w:pPr>
      <w:r w:rsidRPr="00ED558B">
        <w:rPr>
          <w:rFonts w:asciiTheme="majorEastAsia" w:eastAsiaTheme="majorEastAsia" w:hAnsiTheme="majorEastAsia" w:cs="宋体" w:hint="eastAsia"/>
          <w:szCs w:val="21"/>
        </w:rPr>
        <w:t>法定代表人或期授权委托人（签字或盖章）：</w:t>
      </w:r>
    </w:p>
    <w:p w14:paraId="37999806"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日    期：     年   月    日</w:t>
      </w:r>
    </w:p>
    <w:p w14:paraId="1A69EDD5" w14:textId="77777777" w:rsidR="009552B2" w:rsidRPr="00ED558B" w:rsidRDefault="009552B2" w:rsidP="009552B2">
      <w:pPr>
        <w:spacing w:line="360" w:lineRule="auto"/>
        <w:ind w:firstLineChars="1668" w:firstLine="3503"/>
        <w:rPr>
          <w:rFonts w:asciiTheme="majorEastAsia" w:eastAsiaTheme="majorEastAsia" w:hAnsiTheme="majorEastAsia" w:cs="宋体"/>
          <w:szCs w:val="21"/>
        </w:rPr>
      </w:pPr>
    </w:p>
    <w:p w14:paraId="36229442"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4AB8A40C" w14:textId="77777777" w:rsidR="009552B2" w:rsidRPr="00ED558B" w:rsidRDefault="009552B2">
      <w:pPr>
        <w:widowControl/>
        <w:jc w:val="left"/>
        <w:rPr>
          <w:rFonts w:asciiTheme="majorEastAsia" w:eastAsiaTheme="majorEastAsia" w:hAnsiTheme="majorEastAsia" w:cs="宋体"/>
          <w:bCs/>
          <w:szCs w:val="21"/>
        </w:rPr>
      </w:pPr>
      <w:r w:rsidRPr="00ED558B">
        <w:rPr>
          <w:rFonts w:asciiTheme="majorEastAsia" w:eastAsiaTheme="majorEastAsia" w:hAnsiTheme="majorEastAsia" w:cs="宋体"/>
          <w:bCs/>
          <w:szCs w:val="21"/>
        </w:rPr>
        <w:br w:type="page"/>
      </w:r>
    </w:p>
    <w:p w14:paraId="38935C2A" w14:textId="2D0C44D0" w:rsidR="00FE5946" w:rsidRPr="00ED558B" w:rsidRDefault="00A4392B">
      <w:pPr>
        <w:adjustRightInd w:val="0"/>
        <w:snapToGrid w:val="0"/>
        <w:spacing w:beforeLines="50" w:before="120" w:line="360" w:lineRule="auto"/>
        <w:rPr>
          <w:rFonts w:asciiTheme="majorEastAsia" w:eastAsiaTheme="majorEastAsia" w:hAnsiTheme="majorEastAsia" w:cs="宋体"/>
          <w:bCs/>
          <w:szCs w:val="21"/>
        </w:rPr>
      </w:pPr>
      <w:r w:rsidRPr="00ED558B">
        <w:rPr>
          <w:rFonts w:asciiTheme="majorEastAsia" w:eastAsiaTheme="majorEastAsia" w:hAnsiTheme="majorEastAsia" w:cs="宋体" w:hint="eastAsia"/>
          <w:bCs/>
          <w:szCs w:val="21"/>
        </w:rPr>
        <w:lastRenderedPageBreak/>
        <w:t>附件1:</w:t>
      </w:r>
    </w:p>
    <w:p w14:paraId="0843796C" w14:textId="77777777" w:rsidR="00FE5946" w:rsidRPr="00ED558B" w:rsidRDefault="00A4392B">
      <w:pPr>
        <w:adjustRightInd w:val="0"/>
        <w:snapToGrid w:val="0"/>
        <w:spacing w:line="360" w:lineRule="auto"/>
        <w:ind w:right="24"/>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法定代表人身份证明(法定代表人参加磋商)</w:t>
      </w:r>
    </w:p>
    <w:p w14:paraId="1F95E6A0" w14:textId="77777777" w:rsidR="00FE5946" w:rsidRPr="00ED558B" w:rsidRDefault="00FE5946">
      <w:pPr>
        <w:snapToGrid w:val="0"/>
        <w:spacing w:line="480" w:lineRule="auto"/>
        <w:rPr>
          <w:rFonts w:asciiTheme="majorEastAsia" w:eastAsiaTheme="majorEastAsia" w:hAnsiTheme="majorEastAsia" w:cs="宋体"/>
          <w:szCs w:val="21"/>
        </w:rPr>
      </w:pPr>
    </w:p>
    <w:p w14:paraId="54BD390D"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hint="eastAsia"/>
          <w:szCs w:val="21"/>
        </w:rPr>
        <w:t>供应商</w:t>
      </w:r>
      <w:r w:rsidRPr="00ED558B">
        <w:rPr>
          <w:rFonts w:asciiTheme="majorEastAsia" w:eastAsiaTheme="majorEastAsia" w:hAnsiTheme="majorEastAsia" w:cs="宋体" w:hint="eastAsia"/>
          <w:kern w:val="0"/>
          <w:szCs w:val="21"/>
        </w:rPr>
        <w:t>名称：</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w:t>
      </w:r>
    </w:p>
    <w:p w14:paraId="7A429903"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注册号：</w:t>
      </w:r>
      <w:r w:rsidRPr="00ED558B">
        <w:rPr>
          <w:rFonts w:asciiTheme="majorEastAsia" w:eastAsiaTheme="majorEastAsia" w:hAnsiTheme="majorEastAsia" w:cs="宋体" w:hint="eastAsia"/>
          <w:kern w:val="0"/>
          <w:szCs w:val="21"/>
          <w:u w:val="single"/>
        </w:rPr>
        <w:t xml:space="preserve">                      </w:t>
      </w:r>
    </w:p>
    <w:p w14:paraId="67F4FA81"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注册地址：</w:t>
      </w:r>
      <w:r w:rsidRPr="00ED558B">
        <w:rPr>
          <w:rFonts w:asciiTheme="majorEastAsia" w:eastAsiaTheme="majorEastAsia" w:hAnsiTheme="majorEastAsia" w:cs="宋体" w:hint="eastAsia"/>
          <w:kern w:val="0"/>
          <w:szCs w:val="21"/>
          <w:u w:val="single"/>
        </w:rPr>
        <w:t xml:space="preserve">                                    </w:t>
      </w:r>
    </w:p>
    <w:p w14:paraId="3C3B0ECA"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 xml:space="preserve">成立时间： </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年 </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月</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日</w:t>
      </w:r>
    </w:p>
    <w:p w14:paraId="40B332C0"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ED558B">
        <w:rPr>
          <w:rFonts w:asciiTheme="majorEastAsia" w:eastAsiaTheme="majorEastAsia" w:hAnsiTheme="majorEastAsia" w:cs="宋体" w:hint="eastAsia"/>
          <w:kern w:val="0"/>
          <w:szCs w:val="21"/>
        </w:rPr>
        <w:t>经营期限：</w:t>
      </w:r>
      <w:r w:rsidRPr="00ED558B">
        <w:rPr>
          <w:rFonts w:asciiTheme="majorEastAsia" w:eastAsiaTheme="majorEastAsia" w:hAnsiTheme="majorEastAsia" w:cs="宋体" w:hint="eastAsia"/>
          <w:kern w:val="0"/>
          <w:szCs w:val="21"/>
          <w:u w:val="single"/>
        </w:rPr>
        <w:t xml:space="preserve">                  </w:t>
      </w:r>
    </w:p>
    <w:p w14:paraId="35AEC1A6" w14:textId="0AB2A2F9"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ED558B">
        <w:rPr>
          <w:rFonts w:asciiTheme="majorEastAsia" w:eastAsiaTheme="majorEastAsia" w:hAnsiTheme="majorEastAsia" w:cs="宋体" w:hint="eastAsia"/>
          <w:kern w:val="0"/>
          <w:szCs w:val="21"/>
        </w:rPr>
        <w:t>经营范围：</w:t>
      </w:r>
      <w:r w:rsidRPr="00ED558B">
        <w:rPr>
          <w:rFonts w:asciiTheme="majorEastAsia" w:eastAsiaTheme="majorEastAsia" w:hAnsiTheme="majorEastAsia" w:cs="宋体" w:hint="eastAsia"/>
          <w:kern w:val="0"/>
          <w:szCs w:val="21"/>
          <w:u w:val="single"/>
        </w:rPr>
        <w:t xml:space="preserve">       </w:t>
      </w:r>
      <w:r w:rsidR="00573D02" w:rsidRPr="00ED558B">
        <w:rPr>
          <w:rFonts w:asciiTheme="majorEastAsia" w:eastAsiaTheme="majorEastAsia" w:hAnsiTheme="majorEastAsia" w:cs="宋体"/>
          <w:kern w:val="0"/>
          <w:szCs w:val="21"/>
          <w:u w:val="single"/>
        </w:rPr>
        <w:t xml:space="preserve">    </w:t>
      </w:r>
      <w:r w:rsidRPr="00ED558B">
        <w:rPr>
          <w:rFonts w:asciiTheme="majorEastAsia" w:eastAsiaTheme="majorEastAsia" w:hAnsiTheme="majorEastAsia" w:cs="宋体" w:hint="eastAsia"/>
          <w:kern w:val="0"/>
          <w:szCs w:val="21"/>
          <w:u w:val="single"/>
        </w:rPr>
        <w:t xml:space="preserve">       </w:t>
      </w:r>
    </w:p>
    <w:p w14:paraId="0C47C53D"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姓名：</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性别：</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年龄：</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系</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w:t>
      </w:r>
      <w:r w:rsidRPr="00ED558B">
        <w:rPr>
          <w:rFonts w:asciiTheme="majorEastAsia" w:eastAsiaTheme="majorEastAsia" w:hAnsiTheme="majorEastAsia" w:hint="eastAsia"/>
          <w:szCs w:val="21"/>
        </w:rPr>
        <w:t>供应商</w:t>
      </w:r>
      <w:r w:rsidRPr="00ED558B">
        <w:rPr>
          <w:rFonts w:asciiTheme="majorEastAsia" w:eastAsiaTheme="majorEastAsia" w:hAnsiTheme="majorEastAsia" w:cs="宋体" w:hint="eastAsia"/>
          <w:kern w:val="0"/>
          <w:szCs w:val="21"/>
        </w:rPr>
        <w:t>名称）的法定代表人。</w:t>
      </w:r>
    </w:p>
    <w:p w14:paraId="38667706"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特此证明。</w:t>
      </w:r>
    </w:p>
    <w:p w14:paraId="4DF0EE0E" w14:textId="77777777" w:rsidR="00FE5946" w:rsidRPr="00ED558B"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szCs w:val="21"/>
        </w:rPr>
        <w:t>附：法定代表人身份证（正反面）复印件</w:t>
      </w:r>
    </w:p>
    <w:p w14:paraId="2EE976DD" w14:textId="77777777" w:rsidR="00FE5946" w:rsidRPr="00ED558B" w:rsidRDefault="00FE5946">
      <w:pPr>
        <w:snapToGrid w:val="0"/>
        <w:spacing w:line="360" w:lineRule="auto"/>
        <w:rPr>
          <w:rFonts w:asciiTheme="majorEastAsia" w:eastAsiaTheme="majorEastAsia" w:hAnsiTheme="majorEastAsia" w:cs="宋体"/>
          <w:szCs w:val="21"/>
        </w:rPr>
      </w:pPr>
    </w:p>
    <w:p w14:paraId="4D81C5B7" w14:textId="77777777" w:rsidR="00FE5946" w:rsidRPr="00ED558B" w:rsidRDefault="00FE5946">
      <w:pPr>
        <w:snapToGrid w:val="0"/>
        <w:spacing w:line="360" w:lineRule="auto"/>
        <w:rPr>
          <w:rFonts w:asciiTheme="majorEastAsia" w:eastAsiaTheme="majorEastAsia" w:hAnsiTheme="majorEastAsia" w:cs="宋体"/>
          <w:szCs w:val="21"/>
        </w:rPr>
      </w:pPr>
    </w:p>
    <w:p w14:paraId="068AD79F" w14:textId="77777777" w:rsidR="00FE5946" w:rsidRPr="00ED558B" w:rsidRDefault="00FE5946">
      <w:pPr>
        <w:snapToGrid w:val="0"/>
        <w:spacing w:line="360" w:lineRule="auto"/>
        <w:rPr>
          <w:rFonts w:asciiTheme="majorEastAsia" w:eastAsiaTheme="majorEastAsia" w:hAnsiTheme="majorEastAsia" w:cs="宋体"/>
          <w:szCs w:val="21"/>
        </w:rPr>
      </w:pPr>
    </w:p>
    <w:p w14:paraId="177EB5F2" w14:textId="77777777" w:rsidR="00FE5946" w:rsidRPr="00ED558B" w:rsidRDefault="00FE5946">
      <w:pPr>
        <w:adjustRightInd w:val="0"/>
        <w:snapToGrid w:val="0"/>
        <w:spacing w:line="360" w:lineRule="auto"/>
        <w:rPr>
          <w:rFonts w:asciiTheme="majorEastAsia" w:eastAsiaTheme="majorEastAsia" w:hAnsiTheme="majorEastAsia" w:cs="宋体"/>
          <w:szCs w:val="21"/>
        </w:rPr>
      </w:pPr>
    </w:p>
    <w:p w14:paraId="7316CDD1" w14:textId="77777777" w:rsidR="00FE5946" w:rsidRPr="00ED558B" w:rsidRDefault="00A4392B">
      <w:pPr>
        <w:adjustRightInd w:val="0"/>
        <w:snapToGrid w:val="0"/>
        <w:spacing w:line="360" w:lineRule="auto"/>
        <w:ind w:right="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供应商名称（盖单位章）：</w:t>
      </w:r>
    </w:p>
    <w:p w14:paraId="4CE2C103" w14:textId="77777777" w:rsidR="00FE5946" w:rsidRPr="00ED558B" w:rsidRDefault="00A4392B">
      <w:pPr>
        <w:adjustRightInd w:val="0"/>
        <w:snapToGrid w:val="0"/>
        <w:spacing w:line="360" w:lineRule="auto"/>
        <w:ind w:right="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法定代表人（签字或盖章）：</w:t>
      </w:r>
    </w:p>
    <w:p w14:paraId="3213741F" w14:textId="77777777" w:rsidR="00FE5946" w:rsidRPr="00ED558B" w:rsidRDefault="00A4392B">
      <w:pPr>
        <w:adjustRightInd w:val="0"/>
        <w:snapToGrid w:val="0"/>
        <w:spacing w:line="360" w:lineRule="auto"/>
        <w:ind w:right="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日期：年月日      </w:t>
      </w:r>
    </w:p>
    <w:p w14:paraId="2F5A8F8C" w14:textId="77777777" w:rsidR="00FE5946" w:rsidRPr="00ED558B" w:rsidRDefault="00FE5946">
      <w:pPr>
        <w:adjustRightInd w:val="0"/>
        <w:snapToGrid w:val="0"/>
        <w:spacing w:beforeLines="50" w:before="120" w:line="360" w:lineRule="auto"/>
        <w:rPr>
          <w:rFonts w:asciiTheme="majorEastAsia" w:eastAsiaTheme="majorEastAsia" w:hAnsiTheme="majorEastAsia" w:cs="宋体"/>
          <w:szCs w:val="21"/>
        </w:rPr>
      </w:pPr>
    </w:p>
    <w:p w14:paraId="4041AFDF" w14:textId="77777777" w:rsidR="00FE5946" w:rsidRPr="00ED558B" w:rsidRDefault="00FE5946">
      <w:pPr>
        <w:adjustRightInd w:val="0"/>
        <w:snapToGrid w:val="0"/>
        <w:spacing w:beforeLines="50" w:before="120" w:line="360" w:lineRule="auto"/>
        <w:rPr>
          <w:rFonts w:asciiTheme="majorEastAsia" w:eastAsiaTheme="majorEastAsia" w:hAnsiTheme="majorEastAsia" w:cs="宋体"/>
          <w:szCs w:val="21"/>
        </w:rPr>
      </w:pPr>
    </w:p>
    <w:p w14:paraId="3304D8D3"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5BFEF62F"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5F37599D"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6975D57E"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688C2D78"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64B9479B"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32FCFE8B" w14:textId="77777777" w:rsidR="00FE5946" w:rsidRPr="00ED558B" w:rsidRDefault="00FE5946">
      <w:pPr>
        <w:adjustRightInd w:val="0"/>
        <w:snapToGrid w:val="0"/>
        <w:spacing w:beforeLines="50" w:before="120" w:line="360" w:lineRule="auto"/>
        <w:rPr>
          <w:rFonts w:asciiTheme="majorEastAsia" w:eastAsiaTheme="majorEastAsia" w:hAnsiTheme="majorEastAsia" w:cs="宋体"/>
          <w:bCs/>
          <w:szCs w:val="21"/>
        </w:rPr>
      </w:pPr>
    </w:p>
    <w:p w14:paraId="2EBDF04A" w14:textId="77777777" w:rsidR="00FE5946" w:rsidRPr="00ED558B" w:rsidRDefault="00A4392B">
      <w:pPr>
        <w:adjustRightInd w:val="0"/>
        <w:snapToGrid w:val="0"/>
        <w:spacing w:beforeLines="50" w:before="120" w:line="360" w:lineRule="auto"/>
        <w:rPr>
          <w:rFonts w:asciiTheme="majorEastAsia" w:eastAsiaTheme="majorEastAsia" w:hAnsiTheme="majorEastAsia" w:cs="宋体"/>
          <w:szCs w:val="21"/>
        </w:rPr>
      </w:pPr>
      <w:r w:rsidRPr="00ED558B">
        <w:rPr>
          <w:rFonts w:asciiTheme="majorEastAsia" w:eastAsiaTheme="majorEastAsia" w:hAnsiTheme="majorEastAsia" w:cs="宋体" w:hint="eastAsia"/>
          <w:bCs/>
          <w:szCs w:val="21"/>
        </w:rPr>
        <w:lastRenderedPageBreak/>
        <w:t>附件2:</w:t>
      </w:r>
    </w:p>
    <w:p w14:paraId="47B81FE6" w14:textId="77777777" w:rsidR="00FE5946" w:rsidRPr="00ED558B" w:rsidRDefault="00A4392B">
      <w:pPr>
        <w:adjustRightInd w:val="0"/>
        <w:snapToGrid w:val="0"/>
        <w:spacing w:line="360" w:lineRule="auto"/>
        <w:ind w:right="24"/>
        <w:jc w:val="center"/>
        <w:rPr>
          <w:rFonts w:asciiTheme="majorEastAsia" w:eastAsiaTheme="majorEastAsia" w:hAnsiTheme="majorEastAsia" w:cs="宋体"/>
          <w:b/>
          <w:szCs w:val="21"/>
        </w:rPr>
      </w:pPr>
      <w:r w:rsidRPr="00ED558B">
        <w:rPr>
          <w:rFonts w:asciiTheme="majorEastAsia" w:eastAsiaTheme="majorEastAsia" w:hAnsiTheme="majorEastAsia" w:cs="宋体" w:hint="eastAsia"/>
          <w:b/>
          <w:szCs w:val="21"/>
        </w:rPr>
        <w:t>法定代表人授权书(委托代理人参加磋商)</w:t>
      </w:r>
    </w:p>
    <w:p w14:paraId="7DAC8C4C" w14:textId="77777777" w:rsidR="00FE5946" w:rsidRPr="00ED558B" w:rsidRDefault="00FE5946">
      <w:pPr>
        <w:adjustRightInd w:val="0"/>
        <w:snapToGrid w:val="0"/>
        <w:spacing w:line="360" w:lineRule="auto"/>
        <w:jc w:val="center"/>
        <w:rPr>
          <w:rFonts w:asciiTheme="majorEastAsia" w:eastAsiaTheme="majorEastAsia" w:hAnsiTheme="majorEastAsia" w:cs="宋体"/>
          <w:b/>
          <w:szCs w:val="21"/>
        </w:rPr>
      </w:pPr>
    </w:p>
    <w:p w14:paraId="5F8F4654" w14:textId="77777777" w:rsidR="00FE5946" w:rsidRPr="00ED558B" w:rsidRDefault="00A4392B">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本人</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（姓名、职务）系</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 xml:space="preserve"> （</w:t>
      </w:r>
      <w:r w:rsidRPr="00ED558B">
        <w:rPr>
          <w:rFonts w:asciiTheme="majorEastAsia" w:eastAsiaTheme="majorEastAsia" w:hAnsiTheme="majorEastAsia" w:hint="eastAsia"/>
          <w:szCs w:val="21"/>
        </w:rPr>
        <w:t>供应商</w:t>
      </w:r>
      <w:r w:rsidRPr="00ED558B">
        <w:rPr>
          <w:rFonts w:asciiTheme="majorEastAsia" w:eastAsiaTheme="majorEastAsia" w:hAnsiTheme="majorEastAsia" w:cs="宋体" w:hint="eastAsia"/>
          <w:kern w:val="0"/>
          <w:szCs w:val="21"/>
        </w:rPr>
        <w:t>名称）的法定代表人，现授权</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（姓名、职务）为我方代理人。代理人根据授权，以我方名义：(1)签署、澄清、补正、修改、撤回、提交</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（项目名称、</w:t>
      </w:r>
      <w:r w:rsidRPr="00ED558B">
        <w:rPr>
          <w:rFonts w:asciiTheme="majorEastAsia" w:eastAsiaTheme="majorEastAsia" w:hAnsiTheme="majorEastAsia" w:hint="eastAsia"/>
          <w:szCs w:val="21"/>
        </w:rPr>
        <w:t>项目</w:t>
      </w:r>
      <w:r w:rsidRPr="00ED558B">
        <w:rPr>
          <w:rFonts w:asciiTheme="majorEastAsia" w:eastAsiaTheme="majorEastAsia" w:hAnsiTheme="majorEastAsia" w:cs="宋体" w:hint="eastAsia"/>
          <w:kern w:val="0"/>
          <w:szCs w:val="21"/>
        </w:rPr>
        <w:t>编号）</w:t>
      </w:r>
      <w:r w:rsidRPr="00ED558B">
        <w:rPr>
          <w:rFonts w:asciiTheme="majorEastAsia" w:eastAsiaTheme="majorEastAsia" w:hAnsiTheme="majorEastAsia" w:hint="eastAsia"/>
        </w:rPr>
        <w:t>响应文件</w:t>
      </w:r>
      <w:r w:rsidRPr="00ED558B">
        <w:rPr>
          <w:rFonts w:asciiTheme="majorEastAsia" w:eastAsiaTheme="majorEastAsia" w:hAnsiTheme="majorEastAsia" w:cs="宋体" w:hint="eastAsia"/>
          <w:kern w:val="0"/>
          <w:szCs w:val="21"/>
        </w:rPr>
        <w:t>及报价； (2)签订合同和处理有关事宜，其法律后果由我方承担。</w:t>
      </w:r>
    </w:p>
    <w:p w14:paraId="1689F523" w14:textId="77777777" w:rsidR="00FE5946" w:rsidRPr="00ED558B" w:rsidRDefault="00A4392B">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委托期限：</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w:t>
      </w:r>
    </w:p>
    <w:p w14:paraId="458DF36A" w14:textId="77777777" w:rsidR="00FE5946" w:rsidRPr="00ED558B" w:rsidRDefault="00A4392B">
      <w:pPr>
        <w:spacing w:line="360" w:lineRule="auto"/>
        <w:ind w:firstLine="435"/>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代理人无转委托权。</w:t>
      </w:r>
    </w:p>
    <w:p w14:paraId="71C01015" w14:textId="77777777" w:rsidR="00FE5946" w:rsidRPr="00ED558B" w:rsidRDefault="00A4392B">
      <w:pPr>
        <w:spacing w:line="360" w:lineRule="auto"/>
        <w:ind w:firstLine="435"/>
        <w:rPr>
          <w:rFonts w:asciiTheme="majorEastAsia" w:eastAsiaTheme="majorEastAsia" w:hAnsiTheme="majorEastAsia"/>
          <w:szCs w:val="21"/>
        </w:rPr>
      </w:pPr>
      <w:r w:rsidRPr="00ED558B">
        <w:rPr>
          <w:rFonts w:asciiTheme="majorEastAsia" w:eastAsiaTheme="majorEastAsia" w:hAnsiTheme="majorEastAsia" w:hint="eastAsia"/>
          <w:szCs w:val="21"/>
        </w:rPr>
        <w:t>本授权书于</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年</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月</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日签字生效，特此声明。</w:t>
      </w:r>
    </w:p>
    <w:p w14:paraId="7035E904" w14:textId="77777777" w:rsidR="00FE5946" w:rsidRPr="00ED558B"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5F39342A" w14:textId="77777777" w:rsidR="00FE5946" w:rsidRPr="00ED558B" w:rsidRDefault="00A4392B">
      <w:pPr>
        <w:adjustRightInd w:val="0"/>
        <w:snapToGrid w:val="0"/>
        <w:spacing w:beforeLines="50" w:before="120"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附：法定代表人身份证（正反面）复印件</w:t>
      </w:r>
    </w:p>
    <w:p w14:paraId="309316E3" w14:textId="77777777" w:rsidR="00FE5946" w:rsidRPr="00ED558B"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15E1BDF6" w14:textId="77777777" w:rsidR="00FE5946" w:rsidRPr="00ED558B" w:rsidRDefault="00A4392B">
      <w:pPr>
        <w:adjustRightInd w:val="0"/>
        <w:snapToGrid w:val="0"/>
        <w:spacing w:beforeLines="50" w:before="120" w:line="360" w:lineRule="auto"/>
        <w:ind w:firstLineChars="200" w:firstLine="420"/>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附：委托代理人身份证（正反面）复印件</w:t>
      </w:r>
    </w:p>
    <w:p w14:paraId="10414263" w14:textId="77777777" w:rsidR="00FE5946" w:rsidRPr="00ED558B"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329C9666" w14:textId="77777777" w:rsidR="00FE5946" w:rsidRPr="00ED558B" w:rsidRDefault="00FE5946">
      <w:pPr>
        <w:adjustRightInd w:val="0"/>
        <w:snapToGrid w:val="0"/>
        <w:spacing w:line="360" w:lineRule="auto"/>
        <w:ind w:right="420"/>
        <w:rPr>
          <w:rFonts w:asciiTheme="majorEastAsia" w:eastAsiaTheme="majorEastAsia" w:hAnsiTheme="majorEastAsia" w:cs="宋体"/>
          <w:szCs w:val="21"/>
        </w:rPr>
      </w:pPr>
    </w:p>
    <w:p w14:paraId="3C429701" w14:textId="77777777" w:rsidR="00FE5946" w:rsidRPr="00ED558B" w:rsidRDefault="00FE5946">
      <w:pPr>
        <w:adjustRightInd w:val="0"/>
        <w:snapToGrid w:val="0"/>
        <w:spacing w:line="360" w:lineRule="auto"/>
        <w:ind w:right="420"/>
        <w:rPr>
          <w:rFonts w:asciiTheme="majorEastAsia" w:eastAsiaTheme="majorEastAsia" w:hAnsiTheme="majorEastAsia" w:cs="宋体"/>
          <w:szCs w:val="21"/>
        </w:rPr>
      </w:pPr>
    </w:p>
    <w:p w14:paraId="61A7D3EF" w14:textId="77777777" w:rsidR="00FE5946" w:rsidRPr="00ED558B" w:rsidRDefault="00A4392B">
      <w:pPr>
        <w:adjustRightInd w:val="0"/>
        <w:snapToGrid w:val="0"/>
        <w:spacing w:line="360" w:lineRule="auto"/>
        <w:ind w:right="420"/>
        <w:rPr>
          <w:rFonts w:asciiTheme="majorEastAsia" w:eastAsiaTheme="majorEastAsia" w:hAnsiTheme="majorEastAsia"/>
          <w:szCs w:val="21"/>
        </w:rPr>
      </w:pPr>
      <w:r w:rsidRPr="00ED558B">
        <w:rPr>
          <w:rFonts w:asciiTheme="majorEastAsia" w:eastAsiaTheme="majorEastAsia" w:hAnsiTheme="majorEastAsia" w:hint="eastAsia"/>
          <w:szCs w:val="21"/>
        </w:rPr>
        <w:t>供应商名称(盖单位章)：</w:t>
      </w:r>
      <w:r w:rsidRPr="00ED558B">
        <w:rPr>
          <w:rFonts w:asciiTheme="majorEastAsia" w:eastAsiaTheme="majorEastAsia" w:hAnsiTheme="majorEastAsia" w:hint="eastAsia"/>
          <w:szCs w:val="21"/>
          <w:u w:val="single"/>
        </w:rPr>
        <w:t xml:space="preserve">                     </w:t>
      </w:r>
    </w:p>
    <w:p w14:paraId="7E7A581B" w14:textId="77777777" w:rsidR="00FE5946" w:rsidRPr="00ED558B" w:rsidRDefault="00A4392B">
      <w:pPr>
        <w:adjustRightInd w:val="0"/>
        <w:snapToGrid w:val="0"/>
        <w:spacing w:line="360" w:lineRule="auto"/>
        <w:ind w:right="420"/>
        <w:rPr>
          <w:rFonts w:asciiTheme="majorEastAsia" w:eastAsiaTheme="majorEastAsia" w:hAnsiTheme="majorEastAsia"/>
          <w:szCs w:val="21"/>
        </w:rPr>
      </w:pPr>
      <w:r w:rsidRPr="00ED558B">
        <w:rPr>
          <w:rFonts w:asciiTheme="majorEastAsia" w:eastAsiaTheme="majorEastAsia" w:hAnsiTheme="majorEastAsia" w:hint="eastAsia"/>
          <w:szCs w:val="21"/>
        </w:rPr>
        <w:t>法定代表人（签字或盖章）：</w:t>
      </w:r>
      <w:r w:rsidRPr="00ED558B">
        <w:rPr>
          <w:rFonts w:asciiTheme="majorEastAsia" w:eastAsiaTheme="majorEastAsia" w:hAnsiTheme="majorEastAsia" w:hint="eastAsia"/>
          <w:szCs w:val="21"/>
          <w:u w:val="single"/>
        </w:rPr>
        <w:t xml:space="preserve">                     </w:t>
      </w:r>
    </w:p>
    <w:p w14:paraId="3692ED4F" w14:textId="77777777" w:rsidR="00FE5946" w:rsidRPr="00ED558B" w:rsidRDefault="00A4392B">
      <w:pPr>
        <w:adjustRightInd w:val="0"/>
        <w:snapToGrid w:val="0"/>
        <w:spacing w:line="360" w:lineRule="auto"/>
        <w:ind w:right="420"/>
        <w:rPr>
          <w:rFonts w:asciiTheme="majorEastAsia" w:eastAsiaTheme="majorEastAsia" w:hAnsiTheme="majorEastAsia"/>
          <w:szCs w:val="21"/>
        </w:rPr>
      </w:pPr>
      <w:r w:rsidRPr="00ED558B">
        <w:rPr>
          <w:rFonts w:asciiTheme="majorEastAsia" w:eastAsiaTheme="majorEastAsia" w:hAnsiTheme="majorEastAsia" w:hint="eastAsia"/>
          <w:szCs w:val="21"/>
        </w:rPr>
        <w:t>委托代理人（签字或盖章）：</w:t>
      </w:r>
      <w:r w:rsidRPr="00ED558B">
        <w:rPr>
          <w:rFonts w:asciiTheme="majorEastAsia" w:eastAsiaTheme="majorEastAsia" w:hAnsiTheme="majorEastAsia" w:hint="eastAsia"/>
          <w:szCs w:val="21"/>
          <w:u w:val="single"/>
        </w:rPr>
        <w:t xml:space="preserve">                     </w:t>
      </w:r>
    </w:p>
    <w:p w14:paraId="3DA6BFF3" w14:textId="77777777" w:rsidR="00FE5946" w:rsidRPr="00ED558B" w:rsidRDefault="00A4392B">
      <w:pPr>
        <w:adjustRightInd w:val="0"/>
        <w:snapToGrid w:val="0"/>
        <w:spacing w:line="360" w:lineRule="auto"/>
        <w:ind w:right="24"/>
        <w:rPr>
          <w:rFonts w:asciiTheme="majorEastAsia" w:eastAsiaTheme="majorEastAsia" w:hAnsiTheme="majorEastAsia"/>
          <w:szCs w:val="21"/>
        </w:rPr>
      </w:pPr>
      <w:r w:rsidRPr="00ED558B">
        <w:rPr>
          <w:rFonts w:asciiTheme="majorEastAsia" w:eastAsiaTheme="majorEastAsia" w:hAnsiTheme="majorEastAsia" w:hint="eastAsia"/>
          <w:szCs w:val="21"/>
        </w:rPr>
        <w:t>日期：</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年</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月</w:t>
      </w:r>
      <w:r w:rsidRPr="00ED558B">
        <w:rPr>
          <w:rFonts w:asciiTheme="majorEastAsia" w:eastAsiaTheme="majorEastAsia" w:hAnsiTheme="majorEastAsia" w:hint="eastAsia"/>
          <w:szCs w:val="21"/>
          <w:u w:val="single"/>
        </w:rPr>
        <w:t xml:space="preserve">       </w:t>
      </w:r>
      <w:r w:rsidRPr="00ED558B">
        <w:rPr>
          <w:rFonts w:asciiTheme="majorEastAsia" w:eastAsiaTheme="majorEastAsia" w:hAnsiTheme="majorEastAsia" w:hint="eastAsia"/>
          <w:szCs w:val="21"/>
        </w:rPr>
        <w:t>日</w:t>
      </w:r>
    </w:p>
    <w:p w14:paraId="411E955C" w14:textId="77777777" w:rsidR="00FE5946" w:rsidRPr="00ED558B" w:rsidRDefault="00FE5946">
      <w:pPr>
        <w:pStyle w:val="Normal9"/>
        <w:spacing w:line="360" w:lineRule="auto"/>
        <w:outlineLvl w:val="2"/>
        <w:rPr>
          <w:rFonts w:asciiTheme="majorEastAsia" w:eastAsiaTheme="majorEastAsia" w:hAnsiTheme="majorEastAsia"/>
          <w:sz w:val="21"/>
          <w:szCs w:val="21"/>
        </w:rPr>
      </w:pPr>
    </w:p>
    <w:p w14:paraId="4D54BA38" w14:textId="77777777" w:rsidR="00FE5946" w:rsidRPr="00ED558B" w:rsidRDefault="00A4392B">
      <w:pPr>
        <w:pStyle w:val="12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注：1、本项目只允许有唯一的供应商授权代理人，且必须为供应商在职员工。</w:t>
      </w:r>
    </w:p>
    <w:p w14:paraId="4678E157" w14:textId="77777777" w:rsidR="00FE5946" w:rsidRPr="00ED558B" w:rsidRDefault="00A4392B">
      <w:pPr>
        <w:pStyle w:val="12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2、供应商法定代表人参加磋商的，可以不提供法定代表人授权委托书，但必须提供上述法定代表人身份证明书，否则将按无效响应处理。</w:t>
      </w:r>
    </w:p>
    <w:p w14:paraId="2669AF22" w14:textId="77777777" w:rsidR="00FE5946" w:rsidRPr="00ED558B" w:rsidRDefault="00FE5946">
      <w:pPr>
        <w:pStyle w:val="Normal9"/>
        <w:spacing w:line="360" w:lineRule="auto"/>
        <w:outlineLvl w:val="2"/>
        <w:rPr>
          <w:rFonts w:asciiTheme="majorEastAsia" w:eastAsiaTheme="majorEastAsia" w:hAnsiTheme="majorEastAsia"/>
          <w:sz w:val="24"/>
        </w:rPr>
      </w:pPr>
    </w:p>
    <w:p w14:paraId="3F706DBD" w14:textId="77777777" w:rsidR="00FE5946" w:rsidRPr="00ED558B" w:rsidRDefault="00FE5946">
      <w:pPr>
        <w:pStyle w:val="Normal9"/>
        <w:spacing w:line="360" w:lineRule="auto"/>
        <w:outlineLvl w:val="2"/>
        <w:rPr>
          <w:rFonts w:asciiTheme="majorEastAsia" w:eastAsiaTheme="majorEastAsia" w:hAnsiTheme="majorEastAsia"/>
          <w:sz w:val="24"/>
        </w:rPr>
      </w:pPr>
    </w:p>
    <w:p w14:paraId="572EC2F3" w14:textId="77777777" w:rsidR="00FE5946" w:rsidRPr="00ED558B" w:rsidRDefault="00FE5946">
      <w:pPr>
        <w:pStyle w:val="Normal9"/>
        <w:spacing w:line="360" w:lineRule="auto"/>
        <w:outlineLvl w:val="2"/>
        <w:rPr>
          <w:rFonts w:asciiTheme="majorEastAsia" w:eastAsiaTheme="majorEastAsia" w:hAnsiTheme="majorEastAsia"/>
          <w:sz w:val="24"/>
        </w:rPr>
      </w:pPr>
    </w:p>
    <w:p w14:paraId="37F9D592" w14:textId="77777777" w:rsidR="00FE5946" w:rsidRPr="00ED558B" w:rsidRDefault="00FE5946">
      <w:pPr>
        <w:pStyle w:val="Normal9"/>
        <w:spacing w:line="360" w:lineRule="auto"/>
        <w:outlineLvl w:val="2"/>
        <w:rPr>
          <w:rFonts w:asciiTheme="majorEastAsia" w:eastAsiaTheme="majorEastAsia" w:hAnsiTheme="majorEastAsia"/>
          <w:sz w:val="24"/>
        </w:rPr>
      </w:pPr>
    </w:p>
    <w:p w14:paraId="06830E18" w14:textId="77777777" w:rsidR="00FE5946" w:rsidRPr="00ED558B" w:rsidRDefault="00FE5946">
      <w:pPr>
        <w:pStyle w:val="Normal9"/>
        <w:spacing w:line="360" w:lineRule="auto"/>
        <w:outlineLvl w:val="2"/>
        <w:rPr>
          <w:rFonts w:asciiTheme="majorEastAsia" w:eastAsiaTheme="majorEastAsia" w:hAnsiTheme="majorEastAsia"/>
          <w:sz w:val="24"/>
        </w:rPr>
      </w:pPr>
    </w:p>
    <w:p w14:paraId="6CC07034" w14:textId="77777777" w:rsidR="00FE5946" w:rsidRPr="00ED558B" w:rsidRDefault="00FE5946">
      <w:pPr>
        <w:pStyle w:val="Normal9"/>
        <w:spacing w:line="360" w:lineRule="auto"/>
        <w:outlineLvl w:val="2"/>
        <w:rPr>
          <w:rFonts w:asciiTheme="majorEastAsia" w:eastAsiaTheme="majorEastAsia" w:hAnsiTheme="majorEastAsia"/>
          <w:sz w:val="24"/>
        </w:rPr>
      </w:pPr>
    </w:p>
    <w:p w14:paraId="2D9D71A7" w14:textId="77777777" w:rsidR="00FE5946" w:rsidRPr="00ED558B" w:rsidRDefault="00A4392B">
      <w:pPr>
        <w:pStyle w:val="Normal9"/>
        <w:spacing w:line="360" w:lineRule="auto"/>
        <w:outlineLvl w:val="2"/>
        <w:rPr>
          <w:rFonts w:asciiTheme="majorEastAsia" w:eastAsiaTheme="majorEastAsia" w:hAnsiTheme="majorEastAsia"/>
          <w:sz w:val="24"/>
        </w:rPr>
      </w:pPr>
      <w:bookmarkStart w:id="240" w:name="_Toc76479631"/>
      <w:bookmarkStart w:id="241" w:name="_Toc76665157"/>
      <w:bookmarkStart w:id="242" w:name="_Toc76680636"/>
      <w:bookmarkStart w:id="243" w:name="_Toc91605544"/>
      <w:r w:rsidRPr="00ED558B">
        <w:rPr>
          <w:rFonts w:asciiTheme="majorEastAsia" w:eastAsiaTheme="majorEastAsia" w:hAnsiTheme="majorEastAsia"/>
          <w:sz w:val="24"/>
        </w:rPr>
        <w:lastRenderedPageBreak/>
        <w:t>（二）</w:t>
      </w:r>
      <w:r w:rsidRPr="00ED558B">
        <w:rPr>
          <w:rFonts w:asciiTheme="majorEastAsia" w:eastAsiaTheme="majorEastAsia" w:hAnsiTheme="majorEastAsia" w:hint="eastAsia"/>
          <w:sz w:val="24"/>
        </w:rPr>
        <w:t>磋商报价</w:t>
      </w:r>
      <w:r w:rsidRPr="00ED558B">
        <w:rPr>
          <w:rFonts w:asciiTheme="majorEastAsia" w:eastAsiaTheme="majorEastAsia" w:hAnsiTheme="majorEastAsia"/>
          <w:sz w:val="24"/>
        </w:rPr>
        <w:t>一览表</w:t>
      </w:r>
      <w:bookmarkEnd w:id="240"/>
      <w:bookmarkEnd w:id="241"/>
      <w:bookmarkEnd w:id="242"/>
      <w:bookmarkEnd w:id="243"/>
    </w:p>
    <w:p w14:paraId="0C1DE9C4" w14:textId="77777777" w:rsidR="00FE5946" w:rsidRPr="00ED558B" w:rsidRDefault="00FE5946">
      <w:pPr>
        <w:pStyle w:val="400"/>
        <w:spacing w:line="360" w:lineRule="auto"/>
        <w:rPr>
          <w:rFonts w:asciiTheme="majorEastAsia" w:eastAsiaTheme="majorEastAsia" w:hAnsiTheme="majorEastAsia"/>
          <w:b/>
          <w:sz w:val="24"/>
          <w:szCs w:val="24"/>
        </w:rPr>
      </w:pPr>
    </w:p>
    <w:p w14:paraId="729DAC5D" w14:textId="77777777" w:rsidR="00FE5946" w:rsidRPr="00ED558B" w:rsidRDefault="00A4392B">
      <w:pPr>
        <w:pStyle w:val="400"/>
        <w:spacing w:line="360" w:lineRule="auto"/>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 xml:space="preserve">项目编号、包号：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ED558B" w:rsidRPr="00ED558B" w14:paraId="652B5340" w14:textId="77777777">
        <w:trPr>
          <w:cantSplit/>
          <w:trHeight w:val="1134"/>
          <w:jc w:val="center"/>
        </w:trPr>
        <w:tc>
          <w:tcPr>
            <w:tcW w:w="2410" w:type="dxa"/>
            <w:tcBorders>
              <w:bottom w:val="single" w:sz="4" w:space="0" w:color="auto"/>
            </w:tcBorders>
            <w:vAlign w:val="center"/>
          </w:tcPr>
          <w:p w14:paraId="25EA536A" w14:textId="77777777" w:rsidR="00FE5946" w:rsidRPr="00ED558B" w:rsidRDefault="00A4392B">
            <w:pPr>
              <w:pStyle w:val="400"/>
              <w:tabs>
                <w:tab w:val="left" w:pos="1337"/>
              </w:tabs>
              <w:spacing w:line="400" w:lineRule="exact"/>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项目名称</w:t>
            </w:r>
          </w:p>
        </w:tc>
        <w:tc>
          <w:tcPr>
            <w:tcW w:w="5954" w:type="dxa"/>
            <w:tcBorders>
              <w:bottom w:val="single" w:sz="4" w:space="0" w:color="auto"/>
            </w:tcBorders>
            <w:vAlign w:val="center"/>
          </w:tcPr>
          <w:p w14:paraId="298EC514" w14:textId="77777777" w:rsidR="00FE5946" w:rsidRPr="00ED558B" w:rsidRDefault="00FE5946">
            <w:pPr>
              <w:pStyle w:val="400"/>
              <w:tabs>
                <w:tab w:val="left" w:pos="1337"/>
              </w:tabs>
              <w:spacing w:line="400" w:lineRule="exact"/>
              <w:rPr>
                <w:rFonts w:asciiTheme="majorEastAsia" w:eastAsiaTheme="majorEastAsia" w:hAnsiTheme="majorEastAsia"/>
                <w:sz w:val="24"/>
                <w:szCs w:val="24"/>
              </w:rPr>
            </w:pPr>
          </w:p>
        </w:tc>
      </w:tr>
      <w:tr w:rsidR="00ED558B" w:rsidRPr="00ED558B" w14:paraId="23B63433" w14:textId="77777777">
        <w:trPr>
          <w:cantSplit/>
          <w:trHeight w:val="1134"/>
          <w:jc w:val="center"/>
        </w:trPr>
        <w:tc>
          <w:tcPr>
            <w:tcW w:w="2410" w:type="dxa"/>
            <w:vAlign w:val="center"/>
          </w:tcPr>
          <w:p w14:paraId="4A25A6ED" w14:textId="77777777" w:rsidR="00FE5946" w:rsidRPr="00ED558B" w:rsidRDefault="00A4392B">
            <w:pPr>
              <w:pStyle w:val="400"/>
              <w:tabs>
                <w:tab w:val="left" w:pos="1337"/>
              </w:tabs>
              <w:spacing w:line="400" w:lineRule="exact"/>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首次磋商报价</w:t>
            </w:r>
          </w:p>
        </w:tc>
        <w:tc>
          <w:tcPr>
            <w:tcW w:w="5954" w:type="dxa"/>
            <w:vAlign w:val="center"/>
          </w:tcPr>
          <w:p w14:paraId="2181A26C" w14:textId="77777777" w:rsidR="00FE5946" w:rsidRPr="00ED558B" w:rsidRDefault="00A4392B">
            <w:pPr>
              <w:pStyle w:val="400"/>
              <w:tabs>
                <w:tab w:val="left" w:pos="1337"/>
              </w:tabs>
              <w:spacing w:line="400" w:lineRule="exact"/>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小写：                  元</w:t>
            </w:r>
          </w:p>
          <w:p w14:paraId="0540D84A" w14:textId="77777777" w:rsidR="00FE5946" w:rsidRPr="00ED558B" w:rsidRDefault="00A4392B">
            <w:pPr>
              <w:pStyle w:val="400"/>
              <w:tabs>
                <w:tab w:val="left" w:pos="1337"/>
              </w:tabs>
              <w:spacing w:line="400" w:lineRule="exact"/>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大写：                  元</w:t>
            </w:r>
          </w:p>
        </w:tc>
      </w:tr>
      <w:tr w:rsidR="00ED558B" w:rsidRPr="00ED558B" w14:paraId="7F113112" w14:textId="77777777">
        <w:trPr>
          <w:cantSplit/>
          <w:trHeight w:val="1134"/>
          <w:jc w:val="center"/>
        </w:trPr>
        <w:tc>
          <w:tcPr>
            <w:tcW w:w="2410" w:type="dxa"/>
            <w:vAlign w:val="center"/>
          </w:tcPr>
          <w:p w14:paraId="1FFD4D8A" w14:textId="77777777" w:rsidR="00FE5946" w:rsidRPr="00ED558B" w:rsidRDefault="00A4392B">
            <w:pPr>
              <w:pStyle w:val="400"/>
              <w:tabs>
                <w:tab w:val="left" w:pos="1337"/>
              </w:tabs>
              <w:spacing w:line="400" w:lineRule="exact"/>
              <w:jc w:val="center"/>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工期</w:t>
            </w:r>
          </w:p>
        </w:tc>
        <w:tc>
          <w:tcPr>
            <w:tcW w:w="5954" w:type="dxa"/>
            <w:vAlign w:val="center"/>
          </w:tcPr>
          <w:p w14:paraId="539465C6" w14:textId="77777777" w:rsidR="00FE5946" w:rsidRPr="00ED558B" w:rsidRDefault="00FE5946">
            <w:pPr>
              <w:pStyle w:val="400"/>
              <w:tabs>
                <w:tab w:val="left" w:pos="1337"/>
              </w:tabs>
              <w:spacing w:line="400" w:lineRule="exact"/>
              <w:rPr>
                <w:rFonts w:asciiTheme="majorEastAsia" w:eastAsiaTheme="majorEastAsia" w:hAnsiTheme="majorEastAsia"/>
                <w:sz w:val="24"/>
                <w:szCs w:val="24"/>
              </w:rPr>
            </w:pPr>
          </w:p>
        </w:tc>
      </w:tr>
      <w:tr w:rsidR="00ED558B" w:rsidRPr="00ED558B" w14:paraId="48DB8F02" w14:textId="77777777">
        <w:trPr>
          <w:cantSplit/>
          <w:trHeight w:val="1134"/>
          <w:jc w:val="center"/>
        </w:trPr>
        <w:tc>
          <w:tcPr>
            <w:tcW w:w="8364" w:type="dxa"/>
            <w:gridSpan w:val="2"/>
            <w:vAlign w:val="center"/>
          </w:tcPr>
          <w:p w14:paraId="51947F11" w14:textId="1D36E0EF" w:rsidR="00FE5946" w:rsidRPr="00ED558B" w:rsidRDefault="00A4392B">
            <w:pPr>
              <w:pStyle w:val="400"/>
              <w:tabs>
                <w:tab w:val="left" w:pos="1337"/>
              </w:tabs>
              <w:spacing w:line="400" w:lineRule="exact"/>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备注：</w:t>
            </w:r>
            <w:r w:rsidR="00F6276A" w:rsidRPr="00ED558B">
              <w:rPr>
                <w:rFonts w:asciiTheme="majorEastAsia" w:eastAsiaTheme="majorEastAsia" w:hAnsiTheme="majorEastAsia" w:hint="eastAsia"/>
                <w:sz w:val="24"/>
                <w:szCs w:val="24"/>
              </w:rPr>
              <w:t>报价需含工程检测费、工程审计费。</w:t>
            </w:r>
          </w:p>
        </w:tc>
      </w:tr>
    </w:tbl>
    <w:p w14:paraId="2A0A25C8" w14:textId="77777777" w:rsidR="00FE5946" w:rsidRPr="00ED558B" w:rsidRDefault="00A4392B">
      <w:pPr>
        <w:pStyle w:val="40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说明：1、供应商严格按照规定的格式填写。报价为优惠后报价，并作为评审及定标的依据。</w:t>
      </w:r>
    </w:p>
    <w:p w14:paraId="62582C44" w14:textId="77777777" w:rsidR="00FE5946" w:rsidRPr="00ED558B" w:rsidRDefault="00A4392B">
      <w:pPr>
        <w:pStyle w:val="40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 xml:space="preserve">      2、任何有选择或有条件的投标报价或表中某一包填写多个报价，均将导致投标被拒绝。</w:t>
      </w:r>
    </w:p>
    <w:p w14:paraId="6BA718E6" w14:textId="77777777" w:rsidR="00FE5946" w:rsidRPr="00ED558B" w:rsidRDefault="00FE5946">
      <w:pPr>
        <w:pStyle w:val="400"/>
        <w:spacing w:line="360" w:lineRule="auto"/>
        <w:ind w:firstLineChars="200" w:firstLine="420"/>
        <w:rPr>
          <w:rFonts w:asciiTheme="majorEastAsia" w:eastAsiaTheme="majorEastAsia" w:hAnsiTheme="majorEastAsia"/>
          <w:szCs w:val="21"/>
        </w:rPr>
      </w:pPr>
    </w:p>
    <w:p w14:paraId="0473147D" w14:textId="77777777" w:rsidR="00FE5946" w:rsidRPr="00ED558B" w:rsidRDefault="00FE5946">
      <w:pPr>
        <w:pStyle w:val="400"/>
        <w:spacing w:line="360" w:lineRule="auto"/>
        <w:ind w:firstLineChars="200" w:firstLine="420"/>
        <w:rPr>
          <w:rFonts w:asciiTheme="majorEastAsia" w:eastAsiaTheme="majorEastAsia" w:hAnsiTheme="majorEastAsia"/>
          <w:szCs w:val="21"/>
          <w:u w:val="single"/>
        </w:rPr>
      </w:pPr>
    </w:p>
    <w:p w14:paraId="4DE5A64C" w14:textId="77777777" w:rsidR="00FE5946" w:rsidRPr="00ED558B" w:rsidRDefault="00A4392B">
      <w:pPr>
        <w:pStyle w:val="40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供应商名称(盖单位章)：</w:t>
      </w:r>
    </w:p>
    <w:p w14:paraId="7E2995DC" w14:textId="77777777" w:rsidR="00FE5946" w:rsidRPr="00ED558B" w:rsidRDefault="00FE5946">
      <w:pPr>
        <w:pStyle w:val="400"/>
        <w:spacing w:line="360" w:lineRule="auto"/>
        <w:ind w:firstLineChars="200" w:firstLine="420"/>
        <w:rPr>
          <w:rFonts w:asciiTheme="majorEastAsia" w:eastAsiaTheme="majorEastAsia" w:hAnsiTheme="majorEastAsia"/>
          <w:szCs w:val="21"/>
        </w:rPr>
      </w:pPr>
    </w:p>
    <w:p w14:paraId="1C671A7A" w14:textId="77777777" w:rsidR="00FE5946" w:rsidRPr="00ED558B" w:rsidRDefault="00A4392B">
      <w:pPr>
        <w:pStyle w:val="40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szCs w:val="21"/>
        </w:rPr>
        <w:t>日期：年月日</w:t>
      </w:r>
    </w:p>
    <w:p w14:paraId="3A6F700B" w14:textId="77777777" w:rsidR="00FE5946" w:rsidRPr="00ED558B" w:rsidRDefault="00FE5946">
      <w:pPr>
        <w:pStyle w:val="400"/>
        <w:spacing w:line="360" w:lineRule="auto"/>
        <w:rPr>
          <w:rFonts w:asciiTheme="majorEastAsia" w:eastAsiaTheme="majorEastAsia" w:hAnsiTheme="majorEastAsia"/>
          <w:sz w:val="24"/>
          <w:szCs w:val="24"/>
        </w:rPr>
      </w:pPr>
    </w:p>
    <w:p w14:paraId="602A38E6" w14:textId="77777777" w:rsidR="00FE5946" w:rsidRPr="00ED558B" w:rsidRDefault="00A4392B">
      <w:pPr>
        <w:pStyle w:val="Normal10"/>
        <w:spacing w:line="360" w:lineRule="auto"/>
        <w:outlineLvl w:val="2"/>
        <w:rPr>
          <w:rFonts w:asciiTheme="majorEastAsia" w:eastAsiaTheme="majorEastAsia" w:hAnsiTheme="majorEastAsia"/>
          <w:sz w:val="24"/>
        </w:rPr>
      </w:pPr>
      <w:r w:rsidRPr="00ED558B">
        <w:rPr>
          <w:rFonts w:asciiTheme="majorEastAsia" w:eastAsiaTheme="majorEastAsia" w:hAnsiTheme="majorEastAsia"/>
          <w:sz w:val="24"/>
        </w:rPr>
        <w:br w:type="page"/>
      </w:r>
      <w:bookmarkStart w:id="244" w:name="_Toc76479632"/>
      <w:bookmarkStart w:id="245" w:name="_Toc76665158"/>
      <w:bookmarkStart w:id="246" w:name="_Toc76680637"/>
      <w:bookmarkStart w:id="247" w:name="_Toc91605545"/>
      <w:r w:rsidRPr="00ED558B">
        <w:rPr>
          <w:rFonts w:asciiTheme="majorEastAsia" w:eastAsiaTheme="majorEastAsia" w:hAnsiTheme="majorEastAsia"/>
          <w:sz w:val="24"/>
        </w:rPr>
        <w:lastRenderedPageBreak/>
        <w:t>（三）竞争性磋商报价明细表</w:t>
      </w:r>
      <w:bookmarkEnd w:id="244"/>
      <w:bookmarkEnd w:id="245"/>
      <w:bookmarkEnd w:id="246"/>
      <w:bookmarkEnd w:id="247"/>
    </w:p>
    <w:p w14:paraId="4ED5C6C4" w14:textId="77777777" w:rsidR="00FE5946" w:rsidRPr="00ED558B" w:rsidRDefault="00FE5946">
      <w:pPr>
        <w:pStyle w:val="500"/>
        <w:adjustRightInd w:val="0"/>
        <w:snapToGrid w:val="0"/>
        <w:spacing w:line="360" w:lineRule="auto"/>
        <w:rPr>
          <w:rFonts w:asciiTheme="majorEastAsia" w:eastAsiaTheme="majorEastAsia" w:hAnsiTheme="majorEastAsia"/>
          <w:b/>
          <w:sz w:val="24"/>
          <w:szCs w:val="24"/>
        </w:rPr>
      </w:pPr>
    </w:p>
    <w:p w14:paraId="7A3726AA" w14:textId="77777777" w:rsidR="00FE5946" w:rsidRPr="00ED558B" w:rsidRDefault="00FE5946">
      <w:pPr>
        <w:pStyle w:val="Normal11"/>
        <w:spacing w:line="360" w:lineRule="auto"/>
        <w:outlineLvl w:val="2"/>
        <w:rPr>
          <w:rFonts w:asciiTheme="majorEastAsia" w:eastAsiaTheme="majorEastAsia" w:hAnsiTheme="majorEastAsia"/>
          <w:sz w:val="24"/>
        </w:rPr>
      </w:pPr>
    </w:p>
    <w:p w14:paraId="30D34351" w14:textId="77777777" w:rsidR="00FE5946" w:rsidRPr="00ED558B" w:rsidRDefault="00FE5946">
      <w:pPr>
        <w:pStyle w:val="Normal11"/>
        <w:spacing w:line="360" w:lineRule="auto"/>
        <w:outlineLvl w:val="2"/>
        <w:rPr>
          <w:rFonts w:asciiTheme="majorEastAsia" w:eastAsiaTheme="majorEastAsia" w:hAnsiTheme="majorEastAsia"/>
          <w:sz w:val="24"/>
        </w:rPr>
      </w:pPr>
    </w:p>
    <w:p w14:paraId="33CA4222" w14:textId="77777777" w:rsidR="00FE5946" w:rsidRPr="00ED558B" w:rsidRDefault="00A4392B">
      <w:pPr>
        <w:pStyle w:val="Normal11"/>
        <w:spacing w:line="360" w:lineRule="auto"/>
        <w:jc w:val="center"/>
        <w:outlineLvl w:val="2"/>
        <w:rPr>
          <w:rFonts w:asciiTheme="majorEastAsia" w:eastAsiaTheme="majorEastAsia" w:hAnsiTheme="majorEastAsia"/>
          <w:sz w:val="24"/>
        </w:rPr>
      </w:pPr>
      <w:bookmarkStart w:id="248" w:name="_Toc91605546"/>
      <w:r w:rsidRPr="00ED558B">
        <w:rPr>
          <w:rFonts w:asciiTheme="majorEastAsia" w:eastAsiaTheme="majorEastAsia" w:hAnsiTheme="majorEastAsia" w:hint="eastAsia"/>
          <w:sz w:val="24"/>
        </w:rPr>
        <w:t>（已标价的工程量清单）</w:t>
      </w:r>
      <w:bookmarkEnd w:id="248"/>
    </w:p>
    <w:p w14:paraId="7157E5AB" w14:textId="77777777" w:rsidR="00FE5946" w:rsidRPr="00ED558B" w:rsidRDefault="00FE5946">
      <w:pPr>
        <w:pStyle w:val="Normal11"/>
        <w:spacing w:line="360" w:lineRule="auto"/>
        <w:jc w:val="center"/>
        <w:outlineLvl w:val="2"/>
        <w:rPr>
          <w:rFonts w:asciiTheme="majorEastAsia" w:eastAsiaTheme="majorEastAsia" w:hAnsiTheme="majorEastAsia"/>
          <w:sz w:val="24"/>
        </w:rPr>
      </w:pPr>
    </w:p>
    <w:p w14:paraId="5412D0B9" w14:textId="77777777" w:rsidR="00FE5946" w:rsidRPr="00ED558B" w:rsidRDefault="00FE5946">
      <w:pPr>
        <w:pStyle w:val="120"/>
        <w:spacing w:line="360" w:lineRule="auto"/>
        <w:rPr>
          <w:rFonts w:asciiTheme="majorEastAsia" w:eastAsiaTheme="majorEastAsia" w:hAnsiTheme="majorEastAsia"/>
          <w:szCs w:val="21"/>
        </w:rPr>
      </w:pPr>
    </w:p>
    <w:p w14:paraId="70DE2FEE" w14:textId="77777777" w:rsidR="00FE5946" w:rsidRPr="00ED558B" w:rsidRDefault="00A4392B">
      <w:pPr>
        <w:pStyle w:val="120"/>
        <w:spacing w:line="360" w:lineRule="auto"/>
        <w:ind w:firstLineChars="200" w:firstLine="420"/>
        <w:rPr>
          <w:rFonts w:asciiTheme="majorEastAsia" w:eastAsiaTheme="majorEastAsia" w:hAnsiTheme="majorEastAsia"/>
          <w:b/>
          <w:szCs w:val="21"/>
        </w:rPr>
      </w:pPr>
      <w:r w:rsidRPr="00ED558B">
        <w:rPr>
          <w:rFonts w:asciiTheme="majorEastAsia" w:eastAsiaTheme="majorEastAsia" w:hAnsiTheme="majorEastAsia" w:hint="eastAsia"/>
          <w:szCs w:val="21"/>
        </w:rPr>
        <w:t>供应商根据本磋商文件工程量清单及《建设工程工程量清单计价规范》GB50500-2013等编制。</w:t>
      </w:r>
    </w:p>
    <w:p w14:paraId="16E1BECA" w14:textId="77777777" w:rsidR="00FE5946" w:rsidRPr="00ED558B" w:rsidRDefault="00A4392B">
      <w:pPr>
        <w:pStyle w:val="Normal11"/>
        <w:spacing w:line="360" w:lineRule="auto"/>
        <w:jc w:val="center"/>
        <w:outlineLvl w:val="2"/>
        <w:rPr>
          <w:rFonts w:asciiTheme="majorEastAsia" w:eastAsiaTheme="majorEastAsia" w:hAnsiTheme="majorEastAsia"/>
          <w:sz w:val="24"/>
        </w:rPr>
      </w:pPr>
      <w:r w:rsidRPr="00ED558B">
        <w:rPr>
          <w:rFonts w:asciiTheme="majorEastAsia" w:eastAsiaTheme="majorEastAsia" w:hAnsiTheme="majorEastAsia"/>
          <w:sz w:val="24"/>
        </w:rPr>
        <w:br w:type="page"/>
      </w:r>
      <w:bookmarkStart w:id="249" w:name="_Toc76479633"/>
      <w:bookmarkStart w:id="250" w:name="_Toc76665159"/>
      <w:bookmarkStart w:id="251" w:name="_Toc76680638"/>
      <w:bookmarkStart w:id="252" w:name="_Toc91605547"/>
      <w:r w:rsidRPr="00ED558B">
        <w:rPr>
          <w:rFonts w:asciiTheme="majorEastAsia" w:eastAsiaTheme="majorEastAsia" w:hAnsiTheme="majorEastAsia"/>
          <w:sz w:val="24"/>
        </w:rPr>
        <w:lastRenderedPageBreak/>
        <w:t>（四）</w:t>
      </w:r>
      <w:bookmarkStart w:id="253" w:name="_Toc76479634"/>
      <w:bookmarkStart w:id="254" w:name="_Toc76665160"/>
      <w:bookmarkStart w:id="255" w:name="_Toc76680639"/>
      <w:bookmarkEnd w:id="249"/>
      <w:bookmarkEnd w:id="250"/>
      <w:bookmarkEnd w:id="251"/>
      <w:r w:rsidRPr="00ED558B">
        <w:rPr>
          <w:rFonts w:asciiTheme="majorEastAsia" w:eastAsiaTheme="majorEastAsia" w:hAnsiTheme="majorEastAsia"/>
          <w:sz w:val="24"/>
        </w:rPr>
        <w:t>商务响应、偏离说明表</w:t>
      </w:r>
      <w:bookmarkEnd w:id="252"/>
      <w:bookmarkEnd w:id="253"/>
      <w:bookmarkEnd w:id="254"/>
      <w:bookmarkEnd w:id="255"/>
    </w:p>
    <w:p w14:paraId="6D6112A3" w14:textId="77777777" w:rsidR="00FE5946" w:rsidRPr="00ED558B" w:rsidRDefault="00FE5946">
      <w:pPr>
        <w:pStyle w:val="71"/>
        <w:adjustRightInd w:val="0"/>
        <w:snapToGrid w:val="0"/>
        <w:spacing w:line="360" w:lineRule="auto"/>
        <w:rPr>
          <w:rFonts w:asciiTheme="majorEastAsia" w:eastAsiaTheme="majorEastAsia" w:hAnsiTheme="majorEastAsia"/>
          <w:b/>
          <w:sz w:val="24"/>
          <w:szCs w:val="24"/>
        </w:rPr>
      </w:pPr>
    </w:p>
    <w:p w14:paraId="4014ED74" w14:textId="77777777" w:rsidR="00FE5946" w:rsidRPr="00ED558B" w:rsidRDefault="00A4392B">
      <w:pPr>
        <w:pStyle w:val="71"/>
        <w:adjustRightInd w:val="0"/>
        <w:snapToGrid w:val="0"/>
        <w:spacing w:line="360" w:lineRule="auto"/>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采购项目编号：</w:t>
      </w:r>
    </w:p>
    <w:p w14:paraId="7DE646E4" w14:textId="77777777" w:rsidR="00FE5946" w:rsidRPr="00ED558B" w:rsidRDefault="00A4392B">
      <w:pPr>
        <w:pStyle w:val="71"/>
        <w:adjustRightInd w:val="0"/>
        <w:snapToGrid w:val="0"/>
        <w:spacing w:line="360" w:lineRule="auto"/>
        <w:rPr>
          <w:rFonts w:asciiTheme="majorEastAsia" w:eastAsiaTheme="majorEastAsia" w:hAnsiTheme="majorEastAsia"/>
          <w:sz w:val="24"/>
          <w:szCs w:val="24"/>
          <w:u w:val="single"/>
        </w:rPr>
      </w:pPr>
      <w:r w:rsidRPr="00ED558B">
        <w:rPr>
          <w:rFonts w:asciiTheme="majorEastAsia" w:eastAsiaTheme="majorEastAsia" w:hAnsiTheme="majorEastAsia" w:hint="eastAsia"/>
          <w:sz w:val="24"/>
          <w:szCs w:val="24"/>
        </w:rPr>
        <w:t>采购项目名称：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126"/>
        <w:gridCol w:w="1418"/>
        <w:gridCol w:w="1701"/>
      </w:tblGrid>
      <w:tr w:rsidR="00ED558B" w:rsidRPr="00ED558B" w14:paraId="63D82357" w14:textId="77777777">
        <w:trPr>
          <w:trHeight w:val="450"/>
        </w:trPr>
        <w:tc>
          <w:tcPr>
            <w:tcW w:w="709" w:type="dxa"/>
            <w:shd w:val="clear" w:color="auto" w:fill="auto"/>
            <w:vAlign w:val="center"/>
          </w:tcPr>
          <w:p w14:paraId="063A8B2C"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序号</w:t>
            </w:r>
          </w:p>
        </w:tc>
        <w:tc>
          <w:tcPr>
            <w:tcW w:w="2410" w:type="dxa"/>
            <w:shd w:val="clear" w:color="auto" w:fill="auto"/>
            <w:vAlign w:val="center"/>
          </w:tcPr>
          <w:p w14:paraId="0EF9D1A8"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磋商文件商务</w:t>
            </w:r>
          </w:p>
          <w:p w14:paraId="20ECD620"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条款内容</w:t>
            </w:r>
          </w:p>
        </w:tc>
        <w:tc>
          <w:tcPr>
            <w:tcW w:w="2126" w:type="dxa"/>
            <w:shd w:val="clear" w:color="auto" w:fill="auto"/>
            <w:vAlign w:val="center"/>
          </w:tcPr>
          <w:p w14:paraId="38DF5707"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响应文件商务条款响应部分</w:t>
            </w:r>
          </w:p>
        </w:tc>
        <w:tc>
          <w:tcPr>
            <w:tcW w:w="1418" w:type="dxa"/>
            <w:shd w:val="clear" w:color="auto" w:fill="auto"/>
            <w:vAlign w:val="center"/>
          </w:tcPr>
          <w:p w14:paraId="6B1A735E"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偏离说明</w:t>
            </w:r>
          </w:p>
        </w:tc>
        <w:tc>
          <w:tcPr>
            <w:tcW w:w="1701" w:type="dxa"/>
            <w:shd w:val="clear" w:color="auto" w:fill="auto"/>
          </w:tcPr>
          <w:p w14:paraId="70C8D674"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响应文件中对应的页码</w:t>
            </w:r>
          </w:p>
        </w:tc>
      </w:tr>
      <w:tr w:rsidR="00ED558B" w:rsidRPr="00ED558B" w14:paraId="7E2A9A53" w14:textId="77777777">
        <w:trPr>
          <w:cantSplit/>
          <w:trHeight w:val="752"/>
        </w:trPr>
        <w:tc>
          <w:tcPr>
            <w:tcW w:w="709" w:type="dxa"/>
            <w:shd w:val="clear" w:color="auto" w:fill="auto"/>
            <w:vAlign w:val="center"/>
          </w:tcPr>
          <w:p w14:paraId="75D09C8A"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5F125577"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5D658F78"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1C3DD53F"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B2AA5E3"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3E48D108" w14:textId="77777777">
        <w:trPr>
          <w:cantSplit/>
          <w:trHeight w:val="752"/>
        </w:trPr>
        <w:tc>
          <w:tcPr>
            <w:tcW w:w="709" w:type="dxa"/>
            <w:shd w:val="clear" w:color="auto" w:fill="auto"/>
            <w:vAlign w:val="center"/>
          </w:tcPr>
          <w:p w14:paraId="436F7071"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2539767E"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288398A4"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5B838F63"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6120B190"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0BEB2C4F" w14:textId="77777777">
        <w:trPr>
          <w:cantSplit/>
          <w:trHeight w:val="752"/>
        </w:trPr>
        <w:tc>
          <w:tcPr>
            <w:tcW w:w="709" w:type="dxa"/>
            <w:shd w:val="clear" w:color="auto" w:fill="auto"/>
            <w:vAlign w:val="center"/>
          </w:tcPr>
          <w:p w14:paraId="0A87F315"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1C851192"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37FFD692"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6CD77248"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20482CCB"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0AFF2408" w14:textId="77777777">
        <w:trPr>
          <w:cantSplit/>
          <w:trHeight w:val="752"/>
        </w:trPr>
        <w:tc>
          <w:tcPr>
            <w:tcW w:w="709" w:type="dxa"/>
            <w:shd w:val="clear" w:color="auto" w:fill="auto"/>
            <w:vAlign w:val="center"/>
          </w:tcPr>
          <w:p w14:paraId="580F8DE4"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67C350B2"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4AFBB9F2"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3619475D"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2D39B72"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2625644D" w14:textId="77777777">
        <w:trPr>
          <w:cantSplit/>
          <w:trHeight w:val="752"/>
        </w:trPr>
        <w:tc>
          <w:tcPr>
            <w:tcW w:w="709" w:type="dxa"/>
            <w:shd w:val="clear" w:color="auto" w:fill="auto"/>
            <w:vAlign w:val="center"/>
          </w:tcPr>
          <w:p w14:paraId="7916028C"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5C6CBC2B"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527BB056"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6E28B09A"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2A0BEA39"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331C2728" w14:textId="77777777">
        <w:trPr>
          <w:cantSplit/>
          <w:trHeight w:val="752"/>
        </w:trPr>
        <w:tc>
          <w:tcPr>
            <w:tcW w:w="709" w:type="dxa"/>
            <w:shd w:val="clear" w:color="auto" w:fill="auto"/>
            <w:vAlign w:val="center"/>
          </w:tcPr>
          <w:p w14:paraId="03859E6A"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w:t>
            </w:r>
          </w:p>
        </w:tc>
        <w:tc>
          <w:tcPr>
            <w:tcW w:w="2410" w:type="dxa"/>
            <w:shd w:val="clear" w:color="auto" w:fill="auto"/>
            <w:vAlign w:val="center"/>
          </w:tcPr>
          <w:p w14:paraId="381B0414"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7F78363F"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41C61DED"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6876DD7E"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bl>
    <w:p w14:paraId="5A16F116" w14:textId="77777777" w:rsidR="00FE5946" w:rsidRPr="00ED558B" w:rsidRDefault="00A4392B">
      <w:pPr>
        <w:pStyle w:val="101"/>
        <w:adjustRightInd w:val="0"/>
        <w:snapToGrid w:val="0"/>
        <w:spacing w:line="360" w:lineRule="auto"/>
        <w:ind w:leftChars="62" w:left="138" w:hangingChars="4" w:hanging="8"/>
        <w:rPr>
          <w:rFonts w:asciiTheme="majorEastAsia" w:eastAsiaTheme="majorEastAsia" w:hAnsiTheme="majorEastAsia" w:cs="Corbel"/>
          <w:szCs w:val="21"/>
        </w:rPr>
      </w:pPr>
      <w:r w:rsidRPr="00ED558B">
        <w:rPr>
          <w:rFonts w:asciiTheme="majorEastAsia" w:eastAsiaTheme="majorEastAsia" w:hAnsiTheme="majorEastAsia" w:cs="Corbel" w:hint="eastAsia"/>
          <w:szCs w:val="21"/>
        </w:rPr>
        <w:t>注：1.供应商须对照磋商文件中</w:t>
      </w:r>
      <w:r w:rsidRPr="00ED558B">
        <w:rPr>
          <w:rFonts w:asciiTheme="majorEastAsia" w:eastAsiaTheme="majorEastAsia" w:hAnsiTheme="majorEastAsia" w:hint="eastAsia"/>
          <w:szCs w:val="21"/>
        </w:rPr>
        <w:t>商务条款及要求</w:t>
      </w:r>
      <w:r w:rsidRPr="00ED558B">
        <w:rPr>
          <w:rFonts w:asciiTheme="majorEastAsia" w:eastAsiaTheme="majorEastAsia" w:hAnsiTheme="majorEastAsia" w:cs="Corbel" w:hint="eastAsia"/>
          <w:szCs w:val="21"/>
        </w:rPr>
        <w:t>进行逐项说明是否满足要求，并附相关证明文件，同时将相关证明文件的相应页码填写到上表“响应文件中对应的页码”中。如不填写此表，视同无偏离。</w:t>
      </w:r>
    </w:p>
    <w:p w14:paraId="3D2BC4BD" w14:textId="77777777" w:rsidR="00FE5946" w:rsidRPr="00ED558B" w:rsidRDefault="00FE5946">
      <w:pPr>
        <w:pStyle w:val="Normal13"/>
        <w:spacing w:line="360" w:lineRule="auto"/>
        <w:outlineLvl w:val="2"/>
        <w:rPr>
          <w:rFonts w:asciiTheme="majorEastAsia" w:eastAsiaTheme="majorEastAsia" w:hAnsiTheme="majorEastAsia"/>
          <w:sz w:val="21"/>
          <w:szCs w:val="21"/>
        </w:rPr>
      </w:pPr>
    </w:p>
    <w:p w14:paraId="53276824" w14:textId="77777777" w:rsidR="00FE5946" w:rsidRPr="00ED558B" w:rsidRDefault="00A4392B">
      <w:pPr>
        <w:pStyle w:val="40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供应商名称(盖单位章)：</w:t>
      </w:r>
    </w:p>
    <w:p w14:paraId="29D312FB" w14:textId="77777777" w:rsidR="00FE5946" w:rsidRPr="00ED558B" w:rsidRDefault="00FE5946">
      <w:pPr>
        <w:pStyle w:val="400"/>
        <w:spacing w:line="360" w:lineRule="auto"/>
        <w:ind w:firstLineChars="200" w:firstLine="420"/>
        <w:rPr>
          <w:rFonts w:asciiTheme="majorEastAsia" w:eastAsiaTheme="majorEastAsia" w:hAnsiTheme="majorEastAsia"/>
          <w:szCs w:val="21"/>
        </w:rPr>
      </w:pPr>
    </w:p>
    <w:p w14:paraId="218C0239" w14:textId="77777777" w:rsidR="00FE5946" w:rsidRPr="00ED558B" w:rsidRDefault="00A4392B">
      <w:pPr>
        <w:pStyle w:val="40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szCs w:val="21"/>
        </w:rPr>
        <w:t>日期：年月日</w:t>
      </w:r>
    </w:p>
    <w:p w14:paraId="133E12C9" w14:textId="77777777" w:rsidR="00FE5946" w:rsidRPr="00ED558B" w:rsidRDefault="00A4392B">
      <w:pPr>
        <w:pStyle w:val="Normal13"/>
        <w:spacing w:line="360" w:lineRule="auto"/>
        <w:outlineLvl w:val="2"/>
        <w:rPr>
          <w:rFonts w:asciiTheme="majorEastAsia" w:eastAsiaTheme="majorEastAsia" w:hAnsiTheme="majorEastAsia"/>
          <w:sz w:val="24"/>
        </w:rPr>
      </w:pPr>
      <w:r w:rsidRPr="00ED558B">
        <w:rPr>
          <w:rFonts w:asciiTheme="majorEastAsia" w:eastAsiaTheme="majorEastAsia" w:hAnsiTheme="majorEastAsia"/>
          <w:sz w:val="24"/>
        </w:rPr>
        <w:br w:type="page"/>
      </w:r>
      <w:bookmarkStart w:id="256" w:name="_Toc76479636"/>
      <w:bookmarkStart w:id="257" w:name="_Toc76665162"/>
      <w:bookmarkStart w:id="258" w:name="_Toc76680641"/>
    </w:p>
    <w:p w14:paraId="4F6366D6" w14:textId="77777777" w:rsidR="00FE5946" w:rsidRPr="00ED558B" w:rsidRDefault="00A4392B">
      <w:pPr>
        <w:pStyle w:val="Normal14"/>
        <w:spacing w:line="360" w:lineRule="auto"/>
        <w:outlineLvl w:val="2"/>
        <w:rPr>
          <w:rFonts w:asciiTheme="majorEastAsia" w:eastAsiaTheme="majorEastAsia" w:hAnsiTheme="majorEastAsia"/>
          <w:sz w:val="24"/>
        </w:rPr>
      </w:pPr>
      <w:bookmarkStart w:id="259" w:name="_Toc91605548"/>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五</w:t>
      </w:r>
      <w:r w:rsidRPr="00ED558B">
        <w:rPr>
          <w:rFonts w:asciiTheme="majorEastAsia" w:eastAsiaTheme="majorEastAsia" w:hAnsiTheme="majorEastAsia"/>
          <w:sz w:val="24"/>
        </w:rPr>
        <w:t>）供应商项目业绩表</w:t>
      </w:r>
      <w:bookmarkEnd w:id="256"/>
      <w:bookmarkEnd w:id="257"/>
      <w:bookmarkEnd w:id="258"/>
      <w:bookmarkEnd w:id="259"/>
    </w:p>
    <w:p w14:paraId="336CF3F6" w14:textId="77777777" w:rsidR="00FE5946" w:rsidRPr="00ED558B" w:rsidRDefault="00FE5946">
      <w:pPr>
        <w:pStyle w:val="Normal14"/>
        <w:spacing w:line="360" w:lineRule="auto"/>
        <w:outlineLvl w:val="2"/>
        <w:rPr>
          <w:rFonts w:asciiTheme="majorEastAsia" w:eastAsiaTheme="majorEastAsia" w:hAnsiTheme="majorEastAsia"/>
          <w:sz w:val="24"/>
        </w:rPr>
      </w:pPr>
    </w:p>
    <w:p w14:paraId="75D8047F" w14:textId="77777777" w:rsidR="00FE5946" w:rsidRPr="00ED558B" w:rsidRDefault="00A4392B">
      <w:pPr>
        <w:pStyle w:val="91"/>
        <w:adjustRightInd w:val="0"/>
        <w:snapToGrid w:val="0"/>
        <w:spacing w:line="360" w:lineRule="auto"/>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采购项目编号：</w:t>
      </w:r>
    </w:p>
    <w:p w14:paraId="7B317E0F" w14:textId="77777777" w:rsidR="00FE5946" w:rsidRPr="00ED558B" w:rsidRDefault="00A4392B">
      <w:pPr>
        <w:pStyle w:val="91"/>
        <w:adjustRightInd w:val="0"/>
        <w:snapToGrid w:val="0"/>
        <w:spacing w:line="360" w:lineRule="auto"/>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456"/>
      </w:tblGrid>
      <w:tr w:rsidR="00ED558B" w:rsidRPr="00ED558B" w14:paraId="1F68899E" w14:textId="77777777">
        <w:trPr>
          <w:trHeight w:val="851"/>
          <w:jc w:val="center"/>
        </w:trPr>
        <w:tc>
          <w:tcPr>
            <w:tcW w:w="1908" w:type="dxa"/>
            <w:vAlign w:val="center"/>
          </w:tcPr>
          <w:p w14:paraId="34BE0474"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项目名称</w:t>
            </w:r>
          </w:p>
        </w:tc>
        <w:tc>
          <w:tcPr>
            <w:tcW w:w="6456" w:type="dxa"/>
          </w:tcPr>
          <w:p w14:paraId="78BDAB7B"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58B95142" w14:textId="77777777">
        <w:trPr>
          <w:trHeight w:val="851"/>
          <w:jc w:val="center"/>
        </w:trPr>
        <w:tc>
          <w:tcPr>
            <w:tcW w:w="1908" w:type="dxa"/>
            <w:vAlign w:val="center"/>
          </w:tcPr>
          <w:p w14:paraId="087436A9"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项目单位名称</w:t>
            </w:r>
          </w:p>
        </w:tc>
        <w:tc>
          <w:tcPr>
            <w:tcW w:w="6456" w:type="dxa"/>
          </w:tcPr>
          <w:p w14:paraId="6D61B713"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62B47A50" w14:textId="77777777">
        <w:trPr>
          <w:trHeight w:val="851"/>
          <w:jc w:val="center"/>
        </w:trPr>
        <w:tc>
          <w:tcPr>
            <w:tcW w:w="1908" w:type="dxa"/>
            <w:vAlign w:val="center"/>
          </w:tcPr>
          <w:p w14:paraId="586F2678"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项目单位联系人姓名及联系方式</w:t>
            </w:r>
          </w:p>
        </w:tc>
        <w:tc>
          <w:tcPr>
            <w:tcW w:w="6456" w:type="dxa"/>
          </w:tcPr>
          <w:p w14:paraId="3B23AD19"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239AEBEC" w14:textId="77777777">
        <w:trPr>
          <w:trHeight w:val="851"/>
          <w:jc w:val="center"/>
        </w:trPr>
        <w:tc>
          <w:tcPr>
            <w:tcW w:w="1908" w:type="dxa"/>
            <w:vAlign w:val="center"/>
          </w:tcPr>
          <w:p w14:paraId="40C52DEC"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合同金额</w:t>
            </w:r>
          </w:p>
        </w:tc>
        <w:tc>
          <w:tcPr>
            <w:tcW w:w="6456" w:type="dxa"/>
          </w:tcPr>
          <w:p w14:paraId="677F8EEC"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3AC10127" w14:textId="77777777">
        <w:trPr>
          <w:trHeight w:val="851"/>
          <w:jc w:val="center"/>
        </w:trPr>
        <w:tc>
          <w:tcPr>
            <w:tcW w:w="1908" w:type="dxa"/>
            <w:vAlign w:val="center"/>
          </w:tcPr>
          <w:p w14:paraId="09597DB3"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项目负责人</w:t>
            </w:r>
          </w:p>
          <w:p w14:paraId="49380203"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姓名</w:t>
            </w:r>
          </w:p>
        </w:tc>
        <w:tc>
          <w:tcPr>
            <w:tcW w:w="6456" w:type="dxa"/>
          </w:tcPr>
          <w:p w14:paraId="04B1F998"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1F5FF953" w14:textId="77777777">
        <w:trPr>
          <w:trHeight w:val="851"/>
          <w:jc w:val="center"/>
        </w:trPr>
        <w:tc>
          <w:tcPr>
            <w:tcW w:w="1908" w:type="dxa"/>
            <w:vAlign w:val="center"/>
          </w:tcPr>
          <w:p w14:paraId="19561335"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项目实施时间</w:t>
            </w:r>
          </w:p>
        </w:tc>
        <w:tc>
          <w:tcPr>
            <w:tcW w:w="6456" w:type="dxa"/>
          </w:tcPr>
          <w:p w14:paraId="162B8A29"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r w:rsidR="00ED558B" w:rsidRPr="00ED558B" w14:paraId="10C7F49F" w14:textId="77777777">
        <w:trPr>
          <w:trHeight w:val="2458"/>
          <w:jc w:val="center"/>
        </w:trPr>
        <w:tc>
          <w:tcPr>
            <w:tcW w:w="1908" w:type="dxa"/>
            <w:vAlign w:val="center"/>
          </w:tcPr>
          <w:p w14:paraId="3FECA1FF" w14:textId="77777777" w:rsidR="00FE5946" w:rsidRPr="00ED558B" w:rsidRDefault="00A4392B">
            <w:pPr>
              <w:pStyle w:val="400"/>
              <w:tabs>
                <w:tab w:val="left" w:pos="1337"/>
              </w:tabs>
              <w:spacing w:line="400" w:lineRule="exact"/>
              <w:jc w:val="center"/>
              <w:rPr>
                <w:rFonts w:asciiTheme="majorEastAsia" w:eastAsiaTheme="majorEastAsia" w:hAnsiTheme="majorEastAsia"/>
                <w:szCs w:val="21"/>
              </w:rPr>
            </w:pPr>
            <w:r w:rsidRPr="00ED558B">
              <w:rPr>
                <w:rFonts w:asciiTheme="majorEastAsia" w:eastAsiaTheme="majorEastAsia" w:hAnsiTheme="majorEastAsia" w:hint="eastAsia"/>
                <w:szCs w:val="21"/>
              </w:rPr>
              <w:t>项目内容说明</w:t>
            </w:r>
          </w:p>
        </w:tc>
        <w:tc>
          <w:tcPr>
            <w:tcW w:w="6456" w:type="dxa"/>
          </w:tcPr>
          <w:p w14:paraId="740F79FE" w14:textId="77777777" w:rsidR="00FE5946" w:rsidRPr="00ED558B" w:rsidRDefault="00FE5946">
            <w:pPr>
              <w:pStyle w:val="400"/>
              <w:tabs>
                <w:tab w:val="left" w:pos="1337"/>
              </w:tabs>
              <w:spacing w:line="400" w:lineRule="exact"/>
              <w:jc w:val="center"/>
              <w:rPr>
                <w:rFonts w:asciiTheme="majorEastAsia" w:eastAsiaTheme="majorEastAsia" w:hAnsiTheme="majorEastAsia"/>
                <w:szCs w:val="21"/>
              </w:rPr>
            </w:pPr>
          </w:p>
        </w:tc>
      </w:tr>
    </w:tbl>
    <w:p w14:paraId="6200283D" w14:textId="77777777" w:rsidR="00FE5946" w:rsidRPr="00ED558B" w:rsidRDefault="00A4392B">
      <w:pPr>
        <w:pStyle w:val="91"/>
        <w:autoSpaceDE w:val="0"/>
        <w:autoSpaceDN w:val="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说明：1.每个合同须单独附表，并附上相关证明材料，否则专家在评审时将不予采信；</w:t>
      </w:r>
    </w:p>
    <w:p w14:paraId="3B149A01" w14:textId="77777777" w:rsidR="00FE5946" w:rsidRPr="00ED558B" w:rsidRDefault="00A4392B">
      <w:pPr>
        <w:pStyle w:val="91"/>
        <w:spacing w:line="360" w:lineRule="auto"/>
        <w:ind w:firstLineChars="300" w:firstLine="630"/>
        <w:rPr>
          <w:rFonts w:asciiTheme="majorEastAsia" w:eastAsiaTheme="majorEastAsia" w:hAnsiTheme="majorEastAsia"/>
          <w:szCs w:val="21"/>
        </w:rPr>
      </w:pPr>
      <w:r w:rsidRPr="00ED558B">
        <w:rPr>
          <w:rFonts w:asciiTheme="majorEastAsia" w:eastAsiaTheme="majorEastAsia" w:hAnsiTheme="majorEastAsia" w:hint="eastAsia"/>
          <w:szCs w:val="21"/>
        </w:rPr>
        <w:t>2.项目内容请详细说明所承担的具体工作内容；</w:t>
      </w:r>
    </w:p>
    <w:p w14:paraId="2064FD25" w14:textId="77777777" w:rsidR="00FE5946" w:rsidRPr="00ED558B" w:rsidRDefault="00A4392B">
      <w:pPr>
        <w:pStyle w:val="Normal15"/>
        <w:spacing w:line="360" w:lineRule="auto"/>
        <w:outlineLvl w:val="2"/>
        <w:rPr>
          <w:rFonts w:asciiTheme="majorEastAsia" w:eastAsiaTheme="majorEastAsia" w:hAnsiTheme="majorEastAsia"/>
          <w:sz w:val="24"/>
        </w:rPr>
      </w:pPr>
      <w:r w:rsidRPr="00ED558B">
        <w:rPr>
          <w:rFonts w:asciiTheme="majorEastAsia" w:eastAsiaTheme="majorEastAsia" w:hAnsiTheme="majorEastAsia"/>
          <w:sz w:val="24"/>
        </w:rPr>
        <w:br w:type="page"/>
      </w:r>
      <w:bookmarkStart w:id="260" w:name="_Toc76479637"/>
      <w:bookmarkStart w:id="261" w:name="_Toc76665163"/>
      <w:bookmarkStart w:id="262" w:name="_Toc76680642"/>
      <w:bookmarkStart w:id="263" w:name="_Toc91605549"/>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六</w:t>
      </w:r>
      <w:r w:rsidRPr="00ED558B">
        <w:rPr>
          <w:rFonts w:asciiTheme="majorEastAsia" w:eastAsiaTheme="majorEastAsia" w:hAnsiTheme="majorEastAsia"/>
          <w:sz w:val="24"/>
        </w:rPr>
        <w:t>）商务</w:t>
      </w:r>
      <w:bookmarkEnd w:id="260"/>
      <w:bookmarkEnd w:id="261"/>
      <w:bookmarkEnd w:id="262"/>
      <w:r w:rsidRPr="00ED558B">
        <w:rPr>
          <w:rFonts w:asciiTheme="majorEastAsia" w:eastAsiaTheme="majorEastAsia" w:hAnsiTheme="majorEastAsia" w:hint="eastAsia"/>
          <w:sz w:val="24"/>
        </w:rPr>
        <w:t>能力</w:t>
      </w:r>
      <w:bookmarkEnd w:id="263"/>
    </w:p>
    <w:p w14:paraId="5D5033AE" w14:textId="77777777" w:rsidR="00FE5946" w:rsidRPr="00ED558B" w:rsidRDefault="00FE5946">
      <w:pPr>
        <w:pStyle w:val="81"/>
        <w:spacing w:line="360" w:lineRule="auto"/>
        <w:ind w:firstLineChars="100" w:firstLine="240"/>
        <w:rPr>
          <w:rFonts w:asciiTheme="majorEastAsia" w:eastAsiaTheme="majorEastAsia" w:hAnsiTheme="majorEastAsia"/>
          <w:sz w:val="24"/>
          <w:szCs w:val="24"/>
        </w:rPr>
      </w:pPr>
    </w:p>
    <w:p w14:paraId="68DB7FBD" w14:textId="77777777" w:rsidR="00FE5946" w:rsidRPr="00ED558B" w:rsidRDefault="00A4392B">
      <w:pPr>
        <w:pStyle w:val="Normal16"/>
        <w:spacing w:line="360" w:lineRule="auto"/>
        <w:ind w:firstLineChars="49" w:firstLine="118"/>
        <w:outlineLvl w:val="2"/>
        <w:rPr>
          <w:rFonts w:asciiTheme="majorEastAsia" w:eastAsiaTheme="majorEastAsia" w:hAnsiTheme="majorEastAsia"/>
          <w:sz w:val="24"/>
        </w:rPr>
      </w:pPr>
      <w:bookmarkStart w:id="264" w:name="_Toc91605550"/>
      <w:r w:rsidRPr="00ED558B">
        <w:rPr>
          <w:rFonts w:asciiTheme="majorEastAsia" w:eastAsiaTheme="majorEastAsia" w:hAnsiTheme="majorEastAsia" w:hint="eastAsia"/>
          <w:sz w:val="24"/>
        </w:rPr>
        <w:t>包括但不限于：</w:t>
      </w:r>
      <w:bookmarkEnd w:id="264"/>
    </w:p>
    <w:p w14:paraId="47C05438" w14:textId="77777777" w:rsidR="00FE5946" w:rsidRPr="00ED558B" w:rsidRDefault="00A4392B">
      <w:pPr>
        <w:pStyle w:val="12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1、项目管理机构介绍</w:t>
      </w:r>
    </w:p>
    <w:p w14:paraId="386BCB06" w14:textId="77777777" w:rsidR="00FE5946" w:rsidRPr="00ED558B" w:rsidRDefault="00A4392B">
      <w:pPr>
        <w:pStyle w:val="12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2、企业体系证明材料</w:t>
      </w:r>
    </w:p>
    <w:p w14:paraId="1A58877D" w14:textId="77777777" w:rsidR="00FE5946" w:rsidRPr="00ED558B" w:rsidRDefault="00A4392B">
      <w:pPr>
        <w:pStyle w:val="12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3、</w:t>
      </w:r>
      <w:r w:rsidRPr="00ED558B">
        <w:rPr>
          <w:rFonts w:asciiTheme="majorEastAsia" w:eastAsiaTheme="majorEastAsia" w:hAnsiTheme="majorEastAsia"/>
          <w:szCs w:val="21"/>
        </w:rPr>
        <w:t>类似工程业绩</w:t>
      </w:r>
      <w:r w:rsidRPr="00ED558B">
        <w:rPr>
          <w:rFonts w:asciiTheme="majorEastAsia" w:eastAsiaTheme="majorEastAsia" w:hAnsiTheme="majorEastAsia" w:hint="eastAsia"/>
          <w:szCs w:val="21"/>
        </w:rPr>
        <w:t>介绍</w:t>
      </w:r>
    </w:p>
    <w:p w14:paraId="515285E0" w14:textId="77777777" w:rsidR="00FE5946" w:rsidRPr="00ED558B" w:rsidRDefault="00A4392B">
      <w:pPr>
        <w:pStyle w:val="12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4、企业信用评价系证明材料</w:t>
      </w:r>
    </w:p>
    <w:p w14:paraId="65E6B671" w14:textId="77777777" w:rsidR="00FE5946" w:rsidRPr="00ED558B" w:rsidRDefault="00A4392B">
      <w:pPr>
        <w:pStyle w:val="12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5、其他商务说明</w:t>
      </w:r>
    </w:p>
    <w:p w14:paraId="5EF2059C" w14:textId="77777777" w:rsidR="00FE5946" w:rsidRPr="00ED558B" w:rsidRDefault="00FE5946">
      <w:pPr>
        <w:pStyle w:val="Normal16"/>
        <w:spacing w:line="360" w:lineRule="auto"/>
        <w:outlineLvl w:val="2"/>
        <w:rPr>
          <w:rFonts w:asciiTheme="majorEastAsia" w:eastAsiaTheme="majorEastAsia" w:hAnsiTheme="majorEastAsia"/>
          <w:sz w:val="24"/>
        </w:rPr>
      </w:pPr>
    </w:p>
    <w:p w14:paraId="05CE157B" w14:textId="77777777" w:rsidR="00FE5946" w:rsidRPr="00ED558B" w:rsidRDefault="00FE5946">
      <w:pPr>
        <w:pStyle w:val="Normal16"/>
        <w:spacing w:line="360" w:lineRule="auto"/>
        <w:outlineLvl w:val="2"/>
        <w:rPr>
          <w:rFonts w:asciiTheme="majorEastAsia" w:eastAsiaTheme="majorEastAsia" w:hAnsiTheme="majorEastAsia"/>
          <w:sz w:val="24"/>
        </w:rPr>
      </w:pPr>
    </w:p>
    <w:p w14:paraId="4E1AC110" w14:textId="77777777" w:rsidR="00FE5946" w:rsidRPr="00ED558B" w:rsidRDefault="00FE5946">
      <w:pPr>
        <w:pStyle w:val="Normal16"/>
        <w:spacing w:line="360" w:lineRule="auto"/>
        <w:outlineLvl w:val="2"/>
        <w:rPr>
          <w:rFonts w:asciiTheme="majorEastAsia" w:eastAsiaTheme="majorEastAsia" w:hAnsiTheme="majorEastAsia"/>
          <w:sz w:val="24"/>
        </w:rPr>
      </w:pPr>
    </w:p>
    <w:p w14:paraId="736D512F" w14:textId="77777777" w:rsidR="00FE5946" w:rsidRPr="00ED558B" w:rsidRDefault="00A4392B">
      <w:pPr>
        <w:pStyle w:val="Normal16"/>
        <w:spacing w:line="360" w:lineRule="auto"/>
        <w:outlineLvl w:val="2"/>
        <w:rPr>
          <w:rFonts w:asciiTheme="majorEastAsia" w:eastAsiaTheme="majorEastAsia" w:hAnsiTheme="majorEastAsia"/>
          <w:sz w:val="24"/>
        </w:rPr>
      </w:pPr>
      <w:r w:rsidRPr="00ED558B">
        <w:rPr>
          <w:rFonts w:asciiTheme="majorEastAsia" w:eastAsiaTheme="majorEastAsia" w:hAnsiTheme="majorEastAsia"/>
          <w:sz w:val="24"/>
        </w:rPr>
        <w:br w:type="page"/>
      </w:r>
      <w:bookmarkStart w:id="265" w:name="_Toc76479638"/>
      <w:bookmarkStart w:id="266" w:name="_Toc76665164"/>
      <w:bookmarkStart w:id="267" w:name="_Toc76680643"/>
      <w:bookmarkStart w:id="268" w:name="_Toc91605551"/>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七</w:t>
      </w:r>
      <w:r w:rsidRPr="00ED558B">
        <w:rPr>
          <w:rFonts w:asciiTheme="majorEastAsia" w:eastAsiaTheme="majorEastAsia" w:hAnsiTheme="majorEastAsia"/>
          <w:sz w:val="24"/>
        </w:rPr>
        <w:t>）</w:t>
      </w:r>
      <w:bookmarkStart w:id="269" w:name="_Toc76479639"/>
      <w:bookmarkEnd w:id="265"/>
      <w:r w:rsidRPr="00ED558B">
        <w:rPr>
          <w:rFonts w:asciiTheme="majorEastAsia" w:eastAsiaTheme="majorEastAsia" w:hAnsiTheme="majorEastAsia" w:hint="eastAsia"/>
          <w:sz w:val="24"/>
        </w:rPr>
        <w:t>项目</w:t>
      </w:r>
      <w:bookmarkEnd w:id="266"/>
      <w:bookmarkEnd w:id="267"/>
      <w:r w:rsidRPr="00ED558B">
        <w:rPr>
          <w:rFonts w:asciiTheme="majorEastAsia" w:eastAsiaTheme="majorEastAsia" w:hAnsiTheme="majorEastAsia" w:hint="eastAsia"/>
          <w:sz w:val="24"/>
        </w:rPr>
        <w:t>管理机构</w:t>
      </w:r>
      <w:bookmarkEnd w:id="268"/>
    </w:p>
    <w:p w14:paraId="43D07820" w14:textId="77777777" w:rsidR="00FE5946" w:rsidRPr="00ED558B" w:rsidRDefault="00A4392B">
      <w:pPr>
        <w:pStyle w:val="3"/>
        <w:spacing w:line="360" w:lineRule="auto"/>
        <w:rPr>
          <w:rFonts w:asciiTheme="majorEastAsia" w:eastAsiaTheme="majorEastAsia" w:hAnsiTheme="majorEastAsia" w:cs="宋体"/>
          <w:sz w:val="28"/>
          <w:szCs w:val="28"/>
        </w:rPr>
      </w:pPr>
      <w:bookmarkStart w:id="270" w:name="_Toc56710739"/>
      <w:bookmarkStart w:id="271" w:name="_Toc91605552"/>
      <w:r w:rsidRPr="00ED558B">
        <w:rPr>
          <w:rFonts w:asciiTheme="majorEastAsia" w:eastAsiaTheme="majorEastAsia" w:hAnsiTheme="majorEastAsia" w:cs="宋体" w:hint="eastAsia"/>
          <w:sz w:val="28"/>
          <w:szCs w:val="28"/>
        </w:rPr>
        <w:t>（1）项目管理机构组成表</w:t>
      </w:r>
      <w:bookmarkEnd w:id="270"/>
      <w:bookmarkEnd w:id="2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867"/>
        <w:gridCol w:w="1081"/>
        <w:gridCol w:w="909"/>
        <w:gridCol w:w="851"/>
        <w:gridCol w:w="992"/>
        <w:gridCol w:w="1160"/>
        <w:gridCol w:w="16"/>
        <w:gridCol w:w="758"/>
      </w:tblGrid>
      <w:tr w:rsidR="00ED558B" w:rsidRPr="00ED558B" w14:paraId="100839C8" w14:textId="77777777">
        <w:trPr>
          <w:cantSplit/>
          <w:jc w:val="center"/>
        </w:trPr>
        <w:tc>
          <w:tcPr>
            <w:tcW w:w="959" w:type="dxa"/>
            <w:vMerge w:val="restart"/>
            <w:vAlign w:val="center"/>
          </w:tcPr>
          <w:p w14:paraId="2F9D4DCD"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职务</w:t>
            </w:r>
          </w:p>
        </w:tc>
        <w:tc>
          <w:tcPr>
            <w:tcW w:w="879" w:type="dxa"/>
            <w:vMerge w:val="restart"/>
            <w:vAlign w:val="center"/>
          </w:tcPr>
          <w:p w14:paraId="40BE73B6"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姓名</w:t>
            </w:r>
          </w:p>
        </w:tc>
        <w:tc>
          <w:tcPr>
            <w:tcW w:w="867" w:type="dxa"/>
            <w:vMerge w:val="restart"/>
            <w:vAlign w:val="center"/>
          </w:tcPr>
          <w:p w14:paraId="6569D678"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职称</w:t>
            </w:r>
          </w:p>
        </w:tc>
        <w:tc>
          <w:tcPr>
            <w:tcW w:w="5009" w:type="dxa"/>
            <w:gridSpan w:val="6"/>
            <w:vAlign w:val="center"/>
          </w:tcPr>
          <w:p w14:paraId="2855B321"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执业或职业资格证明</w:t>
            </w:r>
          </w:p>
        </w:tc>
        <w:tc>
          <w:tcPr>
            <w:tcW w:w="758" w:type="dxa"/>
            <w:vAlign w:val="center"/>
          </w:tcPr>
          <w:p w14:paraId="7AC5C44A"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备注</w:t>
            </w:r>
          </w:p>
        </w:tc>
      </w:tr>
      <w:tr w:rsidR="00ED558B" w:rsidRPr="00ED558B" w14:paraId="3A1F6899" w14:textId="77777777">
        <w:trPr>
          <w:cantSplit/>
          <w:jc w:val="center"/>
        </w:trPr>
        <w:tc>
          <w:tcPr>
            <w:tcW w:w="959" w:type="dxa"/>
            <w:vMerge/>
            <w:vAlign w:val="center"/>
          </w:tcPr>
          <w:p w14:paraId="269D5A8A"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vMerge/>
            <w:vAlign w:val="center"/>
          </w:tcPr>
          <w:p w14:paraId="7DA73267"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vMerge/>
            <w:vAlign w:val="center"/>
          </w:tcPr>
          <w:p w14:paraId="12458432"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vAlign w:val="center"/>
          </w:tcPr>
          <w:p w14:paraId="0FED1F80"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证书名称</w:t>
            </w:r>
          </w:p>
        </w:tc>
        <w:tc>
          <w:tcPr>
            <w:tcW w:w="909" w:type="dxa"/>
            <w:vAlign w:val="center"/>
          </w:tcPr>
          <w:p w14:paraId="16DE20DC"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级别</w:t>
            </w:r>
          </w:p>
        </w:tc>
        <w:tc>
          <w:tcPr>
            <w:tcW w:w="851" w:type="dxa"/>
            <w:vAlign w:val="center"/>
          </w:tcPr>
          <w:p w14:paraId="629F439A"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证号</w:t>
            </w:r>
          </w:p>
        </w:tc>
        <w:tc>
          <w:tcPr>
            <w:tcW w:w="992" w:type="dxa"/>
            <w:vAlign w:val="center"/>
          </w:tcPr>
          <w:p w14:paraId="12F1672E"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专业</w:t>
            </w:r>
          </w:p>
        </w:tc>
        <w:tc>
          <w:tcPr>
            <w:tcW w:w="1160" w:type="dxa"/>
            <w:vAlign w:val="center"/>
          </w:tcPr>
          <w:p w14:paraId="52100954" w14:textId="77777777" w:rsidR="00FE5946" w:rsidRPr="00ED558B" w:rsidRDefault="00A4392B">
            <w:pPr>
              <w:spacing w:line="360" w:lineRule="auto"/>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养老保险</w:t>
            </w:r>
          </w:p>
        </w:tc>
        <w:tc>
          <w:tcPr>
            <w:tcW w:w="774" w:type="dxa"/>
            <w:gridSpan w:val="2"/>
            <w:vAlign w:val="center"/>
          </w:tcPr>
          <w:p w14:paraId="4C42CF81"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4297162D" w14:textId="77777777">
        <w:trPr>
          <w:jc w:val="center"/>
        </w:trPr>
        <w:tc>
          <w:tcPr>
            <w:tcW w:w="959" w:type="dxa"/>
            <w:vAlign w:val="center"/>
          </w:tcPr>
          <w:p w14:paraId="61FC7C2A"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vAlign w:val="center"/>
          </w:tcPr>
          <w:p w14:paraId="2E343525"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vAlign w:val="center"/>
          </w:tcPr>
          <w:p w14:paraId="23E796C6"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vAlign w:val="center"/>
          </w:tcPr>
          <w:p w14:paraId="068FE49A"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vAlign w:val="center"/>
          </w:tcPr>
          <w:p w14:paraId="5941A409"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vAlign w:val="center"/>
          </w:tcPr>
          <w:p w14:paraId="463EE109"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vAlign w:val="center"/>
          </w:tcPr>
          <w:p w14:paraId="754BE218"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vAlign w:val="center"/>
          </w:tcPr>
          <w:p w14:paraId="7B2DAC06"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vAlign w:val="center"/>
          </w:tcPr>
          <w:p w14:paraId="222D6562"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2368EDF4" w14:textId="77777777">
        <w:trPr>
          <w:jc w:val="center"/>
        </w:trPr>
        <w:tc>
          <w:tcPr>
            <w:tcW w:w="959" w:type="dxa"/>
          </w:tcPr>
          <w:p w14:paraId="393A9151"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16E5A985"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03A505AC"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6CD74D5B"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1ABF8CE7"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418D42AC"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6343A8A2"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35A93B20"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384E0029"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2B989B7A" w14:textId="77777777">
        <w:trPr>
          <w:jc w:val="center"/>
        </w:trPr>
        <w:tc>
          <w:tcPr>
            <w:tcW w:w="959" w:type="dxa"/>
          </w:tcPr>
          <w:p w14:paraId="0B7D60F1"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63FCB2F9"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706AE7DA"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504D7787"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46EF4E15"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659365E0"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62B831F1"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4F60D626"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51044359"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2A432271" w14:textId="77777777">
        <w:trPr>
          <w:jc w:val="center"/>
        </w:trPr>
        <w:tc>
          <w:tcPr>
            <w:tcW w:w="959" w:type="dxa"/>
          </w:tcPr>
          <w:p w14:paraId="1891719D"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1EC042CB"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50CF2669"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36015A9E"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6CFE3C62"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705F6566"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16C1E62E"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27A82A62"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796EC9DD"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1C9C718F" w14:textId="77777777">
        <w:trPr>
          <w:jc w:val="center"/>
        </w:trPr>
        <w:tc>
          <w:tcPr>
            <w:tcW w:w="959" w:type="dxa"/>
          </w:tcPr>
          <w:p w14:paraId="6C8D05F7"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792AC86B"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79579C17"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310C1BDD"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3895AA5A"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60B519F5"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1EB1AEFD"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2192D15D"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1876B222"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7B89467D" w14:textId="77777777">
        <w:trPr>
          <w:jc w:val="center"/>
        </w:trPr>
        <w:tc>
          <w:tcPr>
            <w:tcW w:w="959" w:type="dxa"/>
          </w:tcPr>
          <w:p w14:paraId="38BD3F0F"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4F29008F"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73074D2E"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7A28D8BD"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0C0FD4C2"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5661C0F6"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7F3476D4"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1ABF9E93"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4433351C"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73A1A69C" w14:textId="77777777">
        <w:trPr>
          <w:jc w:val="center"/>
        </w:trPr>
        <w:tc>
          <w:tcPr>
            <w:tcW w:w="959" w:type="dxa"/>
          </w:tcPr>
          <w:p w14:paraId="5C622903"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3CCC3ED1"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0292B2E5"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50E59BEF"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139C0821"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63F09E79"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20FC628C"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0D5D5F7E"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522514F4"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4CE80070" w14:textId="77777777">
        <w:trPr>
          <w:jc w:val="center"/>
        </w:trPr>
        <w:tc>
          <w:tcPr>
            <w:tcW w:w="959" w:type="dxa"/>
          </w:tcPr>
          <w:p w14:paraId="1B81A3F0"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577AEC01"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21BCB696"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5FB55243"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4A21AFE7"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09660969"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2A83C87A"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1CAEC72A"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781B5DBC"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5F94E33A" w14:textId="77777777">
        <w:trPr>
          <w:jc w:val="center"/>
        </w:trPr>
        <w:tc>
          <w:tcPr>
            <w:tcW w:w="959" w:type="dxa"/>
          </w:tcPr>
          <w:p w14:paraId="7B65AE5D"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Pr>
          <w:p w14:paraId="06DF1249"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Pr>
          <w:p w14:paraId="36CD2E98"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Pr>
          <w:p w14:paraId="78816045"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Pr>
          <w:p w14:paraId="16573C38"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Pr>
          <w:p w14:paraId="2BADDB47"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Pr>
          <w:p w14:paraId="47C20FB4"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Pr>
          <w:p w14:paraId="7AE14F38"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Pr>
          <w:p w14:paraId="30A90796"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7ABB1518"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6DDE0AD3"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A5229EC"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D1F4AE1"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4887539"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32060398"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2BC4A9AC"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2AE01F4"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588DB8A5"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FF164F6"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7BB98FE7"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762530DA"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0BD01435"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48A3F637"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55298853"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355FCB05"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36FC43C0"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6BFFACA"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E04C94A"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8AACE4F"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6C628D18"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8D27DA4"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5E2AC5A2"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9ECB583"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8FC3E60"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FF1D644"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7BB5F665"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EBA7F19"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23AAA60B"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4B0C42B"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2CC15BAA"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BCBCC01"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45E069F"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5630EDCF"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2E1FF558"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B13EDF7"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69CCAA9"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28179C7F"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2CDB8B94"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7D8685A1"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47F52792"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0E64B13"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6DDAC1DC"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7C4C0A55"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0C355100"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47112B0"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30E6D1CA"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220B02EF"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1B7C486B"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09F2F030"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19F66326"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22FBE67B"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4C5B960"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06576A9"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6F86029D"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031F3D58"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08119A1"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53C12C53"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4CE6024"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C4B25CF"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5070DE87"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C46607B"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52F00096"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5C535348"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03AED45E"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515BA24"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0D92E66D"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579E93ED"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799DCB01"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3581D263"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55666E8C"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515D496"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0189356B"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07D302D2"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451FE790"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4036A45"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4210D140"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1A386B94"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183D2C1"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3938DC41"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60BD8570"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55ABDA5B"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CE4CBAC"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0664D91"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5FBA8379"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152A3F5"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2A68B02B"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D3B2403"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0E13805"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B2EE2BF" w14:textId="77777777" w:rsidR="00FE5946" w:rsidRPr="00ED558B" w:rsidRDefault="00FE5946">
            <w:pPr>
              <w:spacing w:line="360" w:lineRule="auto"/>
              <w:jc w:val="center"/>
              <w:rPr>
                <w:rFonts w:asciiTheme="majorEastAsia" w:eastAsiaTheme="majorEastAsia" w:hAnsiTheme="majorEastAsia" w:cs="宋体"/>
                <w:szCs w:val="21"/>
              </w:rPr>
            </w:pPr>
          </w:p>
        </w:tc>
      </w:tr>
      <w:tr w:rsidR="00ED558B" w:rsidRPr="00ED558B" w14:paraId="30ACC2A6"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61B50189" w14:textId="77777777" w:rsidR="00FE5946" w:rsidRPr="00ED558B"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808DB87" w14:textId="77777777" w:rsidR="00FE5946" w:rsidRPr="00ED558B"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06DAC66E" w14:textId="77777777" w:rsidR="00FE5946" w:rsidRPr="00ED558B"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11FB0B28" w14:textId="77777777" w:rsidR="00FE5946" w:rsidRPr="00ED558B"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6E7C2EA" w14:textId="77777777" w:rsidR="00FE5946" w:rsidRPr="00ED558B"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42D6C7D" w14:textId="77777777" w:rsidR="00FE5946" w:rsidRPr="00ED558B"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DA7DD50" w14:textId="77777777" w:rsidR="00FE5946" w:rsidRPr="00ED558B"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6BE22119" w14:textId="77777777" w:rsidR="00FE5946" w:rsidRPr="00ED558B"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5D1CB085" w14:textId="77777777" w:rsidR="00FE5946" w:rsidRPr="00ED558B" w:rsidRDefault="00FE5946">
            <w:pPr>
              <w:spacing w:line="360" w:lineRule="auto"/>
              <w:jc w:val="center"/>
              <w:rPr>
                <w:rFonts w:asciiTheme="majorEastAsia" w:eastAsiaTheme="majorEastAsia" w:hAnsiTheme="majorEastAsia" w:cs="宋体"/>
                <w:szCs w:val="21"/>
              </w:rPr>
            </w:pPr>
          </w:p>
        </w:tc>
      </w:tr>
    </w:tbl>
    <w:p w14:paraId="6EB41618" w14:textId="77777777" w:rsidR="00FE5946" w:rsidRPr="00ED558B" w:rsidRDefault="00A4392B">
      <w:pPr>
        <w:pStyle w:val="91"/>
        <w:autoSpaceDE w:val="0"/>
        <w:autoSpaceDN w:val="0"/>
        <w:spacing w:line="360" w:lineRule="auto"/>
        <w:rPr>
          <w:rFonts w:asciiTheme="majorEastAsia" w:eastAsiaTheme="majorEastAsia" w:hAnsiTheme="majorEastAsia"/>
          <w:szCs w:val="21"/>
        </w:rPr>
      </w:pPr>
      <w:r w:rsidRPr="00ED558B">
        <w:rPr>
          <w:rFonts w:asciiTheme="majorEastAsia" w:eastAsiaTheme="majorEastAsia" w:hAnsiTheme="majorEastAsia" w:hint="eastAsia"/>
          <w:szCs w:val="21"/>
        </w:rPr>
        <w:t>附：1、项目管理人员应包括：</w:t>
      </w:r>
      <w:r w:rsidRPr="00ED558B">
        <w:rPr>
          <w:rFonts w:asciiTheme="majorEastAsia" w:eastAsiaTheme="majorEastAsia" w:hAnsiTheme="majorEastAsia" w:hint="eastAsia"/>
          <w:bCs/>
          <w:szCs w:val="21"/>
        </w:rPr>
        <w:t>项目经理、技术负责人、安全管理人员、质量管理人员、施工员、材料员、资料员、造价（预算）员</w:t>
      </w:r>
      <w:r w:rsidRPr="00ED558B">
        <w:rPr>
          <w:rFonts w:asciiTheme="majorEastAsia" w:eastAsiaTheme="majorEastAsia" w:hAnsiTheme="majorEastAsia" w:hint="eastAsia"/>
          <w:szCs w:val="21"/>
        </w:rPr>
        <w:t>和项目负责人需要配备的其他关键人员。</w:t>
      </w:r>
    </w:p>
    <w:p w14:paraId="0DC094FA" w14:textId="77777777" w:rsidR="00FE5946" w:rsidRPr="00ED558B" w:rsidRDefault="00A4392B">
      <w:pPr>
        <w:pStyle w:val="91"/>
        <w:autoSpaceDE w:val="0"/>
        <w:autoSpaceDN w:val="0"/>
        <w:spacing w:line="360" w:lineRule="auto"/>
        <w:ind w:firstLineChars="200" w:firstLine="420"/>
        <w:rPr>
          <w:rFonts w:asciiTheme="majorEastAsia" w:eastAsiaTheme="majorEastAsia" w:hAnsiTheme="majorEastAsia"/>
          <w:szCs w:val="21"/>
        </w:rPr>
      </w:pPr>
      <w:r w:rsidRPr="00ED558B">
        <w:rPr>
          <w:rFonts w:asciiTheme="majorEastAsia" w:eastAsiaTheme="majorEastAsia" w:hAnsiTheme="majorEastAsia" w:hint="eastAsia"/>
          <w:szCs w:val="21"/>
        </w:rPr>
        <w:t>2、后附附职称证书或岗位证书扫描件，其中项目工程师须附相关专业中级及以上职称证书，安全管理员须附岗位证和安全生产考核合格证书，其他人员须附岗位证或资格证书的扫描件。所有人员均应附其身份证、学历证及开标前半年内任意一个月的社保缴纳证明。</w:t>
      </w:r>
    </w:p>
    <w:p w14:paraId="301FF0D8" w14:textId="77777777" w:rsidR="00FE5946" w:rsidRPr="00ED558B" w:rsidRDefault="00A4392B">
      <w:pPr>
        <w:pStyle w:val="3"/>
        <w:spacing w:line="360" w:lineRule="auto"/>
        <w:rPr>
          <w:rFonts w:asciiTheme="majorEastAsia" w:eastAsiaTheme="majorEastAsia" w:hAnsiTheme="majorEastAsia" w:cs="宋体"/>
          <w:b w:val="0"/>
          <w:sz w:val="30"/>
          <w:szCs w:val="30"/>
        </w:rPr>
      </w:pPr>
      <w:r w:rsidRPr="00ED558B">
        <w:rPr>
          <w:rFonts w:asciiTheme="majorEastAsia" w:eastAsiaTheme="majorEastAsia" w:hAnsiTheme="majorEastAsia" w:cs="宋体" w:hint="eastAsia"/>
          <w:b w:val="0"/>
          <w:sz w:val="28"/>
          <w:szCs w:val="28"/>
        </w:rPr>
        <w:br w:type="page"/>
      </w:r>
      <w:bookmarkStart w:id="272" w:name="_Toc56710740"/>
      <w:bookmarkStart w:id="273" w:name="_Toc91605553"/>
      <w:r w:rsidRPr="00ED558B">
        <w:rPr>
          <w:rFonts w:asciiTheme="majorEastAsia" w:eastAsiaTheme="majorEastAsia" w:hAnsiTheme="majorEastAsia" w:cs="宋体" w:hint="eastAsia"/>
          <w:sz w:val="28"/>
          <w:szCs w:val="28"/>
        </w:rPr>
        <w:lastRenderedPageBreak/>
        <w:t>（2）项目经理简历表</w:t>
      </w:r>
      <w:bookmarkEnd w:id="272"/>
      <w:bookmarkEnd w:id="2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ED558B" w:rsidRPr="00ED558B" w14:paraId="712D2506" w14:textId="77777777">
        <w:trPr>
          <w:trHeight w:val="567"/>
          <w:jc w:val="center"/>
        </w:trPr>
        <w:tc>
          <w:tcPr>
            <w:tcW w:w="1186" w:type="dxa"/>
            <w:vAlign w:val="center"/>
          </w:tcPr>
          <w:p w14:paraId="546766E2"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姓  名</w:t>
            </w:r>
          </w:p>
        </w:tc>
        <w:tc>
          <w:tcPr>
            <w:tcW w:w="1079" w:type="dxa"/>
            <w:gridSpan w:val="2"/>
            <w:vAlign w:val="center"/>
          </w:tcPr>
          <w:p w14:paraId="1DE2D2D5" w14:textId="77777777" w:rsidR="00FE5946" w:rsidRPr="00ED558B" w:rsidRDefault="00FE5946">
            <w:pPr>
              <w:spacing w:line="400" w:lineRule="exact"/>
              <w:jc w:val="center"/>
              <w:rPr>
                <w:rFonts w:asciiTheme="majorEastAsia" w:eastAsiaTheme="majorEastAsia" w:hAnsiTheme="majorEastAsia" w:cs="宋体"/>
                <w:szCs w:val="21"/>
              </w:rPr>
            </w:pPr>
          </w:p>
        </w:tc>
        <w:tc>
          <w:tcPr>
            <w:tcW w:w="927" w:type="dxa"/>
            <w:vAlign w:val="center"/>
          </w:tcPr>
          <w:p w14:paraId="21BEE9FB"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年 龄</w:t>
            </w:r>
          </w:p>
        </w:tc>
        <w:tc>
          <w:tcPr>
            <w:tcW w:w="1065" w:type="dxa"/>
            <w:vAlign w:val="center"/>
          </w:tcPr>
          <w:p w14:paraId="3423094B" w14:textId="77777777" w:rsidR="00FE5946" w:rsidRPr="00ED558B"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3F28442F"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学历</w:t>
            </w:r>
          </w:p>
        </w:tc>
        <w:tc>
          <w:tcPr>
            <w:tcW w:w="2135" w:type="dxa"/>
            <w:vAlign w:val="center"/>
          </w:tcPr>
          <w:p w14:paraId="06CC92EC"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0715AA31" w14:textId="77777777">
        <w:trPr>
          <w:trHeight w:val="567"/>
          <w:jc w:val="center"/>
        </w:trPr>
        <w:tc>
          <w:tcPr>
            <w:tcW w:w="1186" w:type="dxa"/>
            <w:vAlign w:val="center"/>
          </w:tcPr>
          <w:p w14:paraId="6BF24758"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职  称</w:t>
            </w:r>
          </w:p>
        </w:tc>
        <w:tc>
          <w:tcPr>
            <w:tcW w:w="1079" w:type="dxa"/>
            <w:gridSpan w:val="2"/>
            <w:vAlign w:val="center"/>
          </w:tcPr>
          <w:p w14:paraId="48A7F806" w14:textId="77777777" w:rsidR="00FE5946" w:rsidRPr="00ED558B" w:rsidRDefault="00FE5946">
            <w:pPr>
              <w:spacing w:line="400" w:lineRule="exact"/>
              <w:jc w:val="center"/>
              <w:rPr>
                <w:rFonts w:asciiTheme="majorEastAsia" w:eastAsiaTheme="majorEastAsia" w:hAnsiTheme="majorEastAsia" w:cs="宋体"/>
                <w:szCs w:val="21"/>
              </w:rPr>
            </w:pPr>
          </w:p>
        </w:tc>
        <w:tc>
          <w:tcPr>
            <w:tcW w:w="927" w:type="dxa"/>
            <w:vAlign w:val="center"/>
          </w:tcPr>
          <w:p w14:paraId="6EE2DE29"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职 务</w:t>
            </w:r>
          </w:p>
        </w:tc>
        <w:tc>
          <w:tcPr>
            <w:tcW w:w="1065" w:type="dxa"/>
            <w:vAlign w:val="center"/>
          </w:tcPr>
          <w:p w14:paraId="1071BEE3" w14:textId="77777777" w:rsidR="00FE5946" w:rsidRPr="00ED558B"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76B4C4D5"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拟在本合同任职</w:t>
            </w:r>
          </w:p>
        </w:tc>
        <w:tc>
          <w:tcPr>
            <w:tcW w:w="2135" w:type="dxa"/>
            <w:vAlign w:val="center"/>
          </w:tcPr>
          <w:p w14:paraId="0FF00C54"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545374EA" w14:textId="77777777">
        <w:trPr>
          <w:trHeight w:val="567"/>
          <w:jc w:val="center"/>
        </w:trPr>
        <w:tc>
          <w:tcPr>
            <w:tcW w:w="1186" w:type="dxa"/>
            <w:vAlign w:val="center"/>
          </w:tcPr>
          <w:p w14:paraId="652ECBB3" w14:textId="77777777" w:rsidR="00FE5946" w:rsidRPr="00ED558B" w:rsidRDefault="00A4392B">
            <w:pPr>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毕业学校</w:t>
            </w:r>
          </w:p>
        </w:tc>
        <w:tc>
          <w:tcPr>
            <w:tcW w:w="7336" w:type="dxa"/>
            <w:gridSpan w:val="8"/>
            <w:vAlign w:val="center"/>
          </w:tcPr>
          <w:p w14:paraId="4F49912E" w14:textId="77777777" w:rsidR="00FE5946" w:rsidRPr="00ED558B" w:rsidRDefault="00A4392B">
            <w:pPr>
              <w:spacing w:line="400" w:lineRule="exac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 xml:space="preserve">      年毕业于            学校        专业</w:t>
            </w:r>
          </w:p>
        </w:tc>
      </w:tr>
      <w:tr w:rsidR="00ED558B" w:rsidRPr="00ED558B" w14:paraId="794FCBE9" w14:textId="77777777">
        <w:trPr>
          <w:trHeight w:val="567"/>
          <w:jc w:val="center"/>
        </w:trPr>
        <w:tc>
          <w:tcPr>
            <w:tcW w:w="8522" w:type="dxa"/>
            <w:gridSpan w:val="9"/>
            <w:vAlign w:val="center"/>
          </w:tcPr>
          <w:p w14:paraId="20B921BB"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主要工作经历</w:t>
            </w:r>
          </w:p>
        </w:tc>
      </w:tr>
      <w:tr w:rsidR="00ED558B" w:rsidRPr="00ED558B" w14:paraId="086C42A4" w14:textId="77777777">
        <w:trPr>
          <w:trHeight w:val="567"/>
          <w:jc w:val="center"/>
        </w:trPr>
        <w:tc>
          <w:tcPr>
            <w:tcW w:w="1545" w:type="dxa"/>
            <w:gridSpan w:val="2"/>
            <w:vAlign w:val="center"/>
          </w:tcPr>
          <w:p w14:paraId="054EA6B4"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时  间</w:t>
            </w:r>
          </w:p>
        </w:tc>
        <w:tc>
          <w:tcPr>
            <w:tcW w:w="3420" w:type="dxa"/>
            <w:gridSpan w:val="4"/>
            <w:vAlign w:val="center"/>
          </w:tcPr>
          <w:p w14:paraId="355E0103"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参加过的类似项目</w:t>
            </w:r>
          </w:p>
        </w:tc>
        <w:tc>
          <w:tcPr>
            <w:tcW w:w="1261" w:type="dxa"/>
            <w:vAlign w:val="center"/>
          </w:tcPr>
          <w:p w14:paraId="72599DB6"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担任职务</w:t>
            </w:r>
          </w:p>
        </w:tc>
        <w:tc>
          <w:tcPr>
            <w:tcW w:w="2296" w:type="dxa"/>
            <w:gridSpan w:val="2"/>
            <w:vAlign w:val="center"/>
          </w:tcPr>
          <w:p w14:paraId="73045636" w14:textId="77777777" w:rsidR="00FE5946" w:rsidRPr="00ED558B" w:rsidRDefault="00A4392B">
            <w:pPr>
              <w:spacing w:line="400" w:lineRule="exact"/>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发包人及联系电话</w:t>
            </w:r>
          </w:p>
        </w:tc>
      </w:tr>
      <w:tr w:rsidR="00ED558B" w:rsidRPr="00ED558B" w14:paraId="7FC78FBC" w14:textId="77777777">
        <w:trPr>
          <w:trHeight w:val="567"/>
          <w:jc w:val="center"/>
        </w:trPr>
        <w:tc>
          <w:tcPr>
            <w:tcW w:w="1545" w:type="dxa"/>
            <w:gridSpan w:val="2"/>
          </w:tcPr>
          <w:p w14:paraId="3C454C25"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4986F49E"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59632EAF"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4D02CEE2"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3059FF05" w14:textId="77777777">
        <w:trPr>
          <w:trHeight w:val="567"/>
          <w:jc w:val="center"/>
        </w:trPr>
        <w:tc>
          <w:tcPr>
            <w:tcW w:w="1545" w:type="dxa"/>
            <w:gridSpan w:val="2"/>
          </w:tcPr>
          <w:p w14:paraId="25E2251F"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6FB6D99F"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54C78DEA"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069C2C3E"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1303E9E4" w14:textId="77777777">
        <w:trPr>
          <w:trHeight w:val="567"/>
          <w:jc w:val="center"/>
        </w:trPr>
        <w:tc>
          <w:tcPr>
            <w:tcW w:w="1545" w:type="dxa"/>
            <w:gridSpan w:val="2"/>
          </w:tcPr>
          <w:p w14:paraId="07993B03"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1C798D8D"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7E381B2F"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4977C66C"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5D15A60F" w14:textId="77777777">
        <w:trPr>
          <w:trHeight w:val="567"/>
          <w:jc w:val="center"/>
        </w:trPr>
        <w:tc>
          <w:tcPr>
            <w:tcW w:w="1545" w:type="dxa"/>
            <w:gridSpan w:val="2"/>
          </w:tcPr>
          <w:p w14:paraId="18307C57"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171EC50A"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1279C34A"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64459944"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41C5798C" w14:textId="77777777">
        <w:trPr>
          <w:trHeight w:val="567"/>
          <w:jc w:val="center"/>
        </w:trPr>
        <w:tc>
          <w:tcPr>
            <w:tcW w:w="1545" w:type="dxa"/>
            <w:gridSpan w:val="2"/>
          </w:tcPr>
          <w:p w14:paraId="22907DEB"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1C3B6C80"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2EBE32F5"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51B5AD48"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7AEDEB61" w14:textId="77777777">
        <w:trPr>
          <w:trHeight w:val="567"/>
          <w:jc w:val="center"/>
        </w:trPr>
        <w:tc>
          <w:tcPr>
            <w:tcW w:w="1545" w:type="dxa"/>
            <w:gridSpan w:val="2"/>
          </w:tcPr>
          <w:p w14:paraId="4FD4DA42"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33C5ED1F"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4B267B41"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1E5340E9" w14:textId="77777777" w:rsidR="00FE5946" w:rsidRPr="00ED558B" w:rsidRDefault="00FE5946">
            <w:pPr>
              <w:spacing w:line="400" w:lineRule="exact"/>
              <w:rPr>
                <w:rFonts w:asciiTheme="majorEastAsia" w:eastAsiaTheme="majorEastAsia" w:hAnsiTheme="majorEastAsia" w:cs="宋体"/>
                <w:szCs w:val="21"/>
              </w:rPr>
            </w:pPr>
          </w:p>
        </w:tc>
      </w:tr>
      <w:tr w:rsidR="00ED558B" w:rsidRPr="00ED558B" w14:paraId="44C3EE59" w14:textId="77777777">
        <w:trPr>
          <w:trHeight w:val="567"/>
          <w:jc w:val="center"/>
        </w:trPr>
        <w:tc>
          <w:tcPr>
            <w:tcW w:w="1545" w:type="dxa"/>
            <w:gridSpan w:val="2"/>
          </w:tcPr>
          <w:p w14:paraId="146BE60C"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0A650CF1"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61AE1DF7"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6FC07135" w14:textId="77777777" w:rsidR="00FE5946" w:rsidRPr="00ED558B" w:rsidRDefault="00FE5946">
            <w:pPr>
              <w:spacing w:line="400" w:lineRule="exact"/>
              <w:rPr>
                <w:rFonts w:asciiTheme="majorEastAsia" w:eastAsiaTheme="majorEastAsia" w:hAnsiTheme="majorEastAsia" w:cs="宋体"/>
                <w:szCs w:val="21"/>
              </w:rPr>
            </w:pPr>
          </w:p>
        </w:tc>
      </w:tr>
      <w:tr w:rsidR="00FE5946" w:rsidRPr="00ED558B" w14:paraId="50504270" w14:textId="77777777">
        <w:trPr>
          <w:trHeight w:val="567"/>
          <w:jc w:val="center"/>
        </w:trPr>
        <w:tc>
          <w:tcPr>
            <w:tcW w:w="1545" w:type="dxa"/>
            <w:gridSpan w:val="2"/>
          </w:tcPr>
          <w:p w14:paraId="2B9B9BFB" w14:textId="77777777" w:rsidR="00FE5946" w:rsidRPr="00ED558B" w:rsidRDefault="00FE5946">
            <w:pPr>
              <w:spacing w:line="400" w:lineRule="exact"/>
              <w:rPr>
                <w:rFonts w:asciiTheme="majorEastAsia" w:eastAsiaTheme="majorEastAsia" w:hAnsiTheme="majorEastAsia" w:cs="宋体"/>
                <w:szCs w:val="21"/>
              </w:rPr>
            </w:pPr>
          </w:p>
        </w:tc>
        <w:tc>
          <w:tcPr>
            <w:tcW w:w="3420" w:type="dxa"/>
            <w:gridSpan w:val="4"/>
          </w:tcPr>
          <w:p w14:paraId="0BBBC940" w14:textId="77777777" w:rsidR="00FE5946" w:rsidRPr="00ED558B" w:rsidRDefault="00FE5946">
            <w:pPr>
              <w:spacing w:line="400" w:lineRule="exact"/>
              <w:rPr>
                <w:rFonts w:asciiTheme="majorEastAsia" w:eastAsiaTheme="majorEastAsia" w:hAnsiTheme="majorEastAsia" w:cs="宋体"/>
                <w:szCs w:val="21"/>
              </w:rPr>
            </w:pPr>
          </w:p>
        </w:tc>
        <w:tc>
          <w:tcPr>
            <w:tcW w:w="1261" w:type="dxa"/>
          </w:tcPr>
          <w:p w14:paraId="3E24404A" w14:textId="77777777" w:rsidR="00FE5946" w:rsidRPr="00ED558B" w:rsidRDefault="00FE5946">
            <w:pPr>
              <w:spacing w:line="400" w:lineRule="exact"/>
              <w:rPr>
                <w:rFonts w:asciiTheme="majorEastAsia" w:eastAsiaTheme="majorEastAsia" w:hAnsiTheme="majorEastAsia" w:cs="宋体"/>
                <w:szCs w:val="21"/>
              </w:rPr>
            </w:pPr>
          </w:p>
        </w:tc>
        <w:tc>
          <w:tcPr>
            <w:tcW w:w="2296" w:type="dxa"/>
            <w:gridSpan w:val="2"/>
          </w:tcPr>
          <w:p w14:paraId="0FC33EE3" w14:textId="77777777" w:rsidR="00FE5946" w:rsidRPr="00ED558B" w:rsidRDefault="00FE5946">
            <w:pPr>
              <w:spacing w:line="400" w:lineRule="exact"/>
              <w:rPr>
                <w:rFonts w:asciiTheme="majorEastAsia" w:eastAsiaTheme="majorEastAsia" w:hAnsiTheme="majorEastAsia" w:cs="宋体"/>
                <w:szCs w:val="21"/>
              </w:rPr>
            </w:pPr>
          </w:p>
        </w:tc>
      </w:tr>
    </w:tbl>
    <w:p w14:paraId="32119077" w14:textId="77777777" w:rsidR="00FE5946" w:rsidRPr="00ED558B" w:rsidRDefault="00FE5946">
      <w:pPr>
        <w:spacing w:line="360" w:lineRule="auto"/>
        <w:ind w:firstLineChars="200" w:firstLine="420"/>
        <w:rPr>
          <w:rFonts w:asciiTheme="majorEastAsia" w:eastAsiaTheme="majorEastAsia" w:hAnsiTheme="majorEastAsia" w:cs="宋体"/>
        </w:rPr>
      </w:pPr>
    </w:p>
    <w:p w14:paraId="66DFED89" w14:textId="77777777" w:rsidR="00FE5946" w:rsidRPr="00ED558B" w:rsidRDefault="00FE5946">
      <w:pPr>
        <w:spacing w:line="360" w:lineRule="auto"/>
        <w:ind w:firstLineChars="200" w:firstLine="420"/>
        <w:rPr>
          <w:rFonts w:asciiTheme="majorEastAsia" w:eastAsiaTheme="majorEastAsia" w:hAnsiTheme="majorEastAsia" w:cs="宋体"/>
        </w:rPr>
      </w:pPr>
    </w:p>
    <w:p w14:paraId="37A88579" w14:textId="77777777" w:rsidR="00FE5946" w:rsidRPr="00ED558B" w:rsidRDefault="00FE5946">
      <w:pPr>
        <w:pStyle w:val="Normal16"/>
        <w:spacing w:line="360" w:lineRule="auto"/>
        <w:outlineLvl w:val="2"/>
        <w:rPr>
          <w:rFonts w:asciiTheme="majorEastAsia" w:eastAsiaTheme="majorEastAsia" w:hAnsiTheme="majorEastAsia"/>
          <w:sz w:val="24"/>
        </w:rPr>
      </w:pPr>
    </w:p>
    <w:p w14:paraId="57155197" w14:textId="77777777" w:rsidR="00FE5946" w:rsidRPr="00ED558B" w:rsidRDefault="00FE5946">
      <w:pPr>
        <w:pStyle w:val="Normal16"/>
        <w:spacing w:line="360" w:lineRule="auto"/>
        <w:outlineLvl w:val="2"/>
        <w:rPr>
          <w:rFonts w:asciiTheme="majorEastAsia" w:eastAsiaTheme="majorEastAsia" w:hAnsiTheme="majorEastAsia"/>
          <w:sz w:val="24"/>
        </w:rPr>
      </w:pPr>
    </w:p>
    <w:p w14:paraId="67E7F781" w14:textId="77777777" w:rsidR="00FE5946" w:rsidRPr="00ED558B" w:rsidRDefault="00FE5946">
      <w:pPr>
        <w:pStyle w:val="Normal16"/>
        <w:spacing w:line="360" w:lineRule="auto"/>
        <w:outlineLvl w:val="2"/>
        <w:rPr>
          <w:rFonts w:asciiTheme="majorEastAsia" w:eastAsiaTheme="majorEastAsia" w:hAnsiTheme="majorEastAsia"/>
          <w:sz w:val="24"/>
        </w:rPr>
      </w:pPr>
    </w:p>
    <w:p w14:paraId="490EEE0C" w14:textId="77777777" w:rsidR="00FE5946" w:rsidRPr="00ED558B" w:rsidRDefault="00FE5946">
      <w:pPr>
        <w:pStyle w:val="Normal16"/>
        <w:spacing w:line="360" w:lineRule="auto"/>
        <w:outlineLvl w:val="2"/>
        <w:rPr>
          <w:rFonts w:asciiTheme="majorEastAsia" w:eastAsiaTheme="majorEastAsia" w:hAnsiTheme="majorEastAsia"/>
          <w:sz w:val="24"/>
        </w:rPr>
      </w:pPr>
    </w:p>
    <w:p w14:paraId="5CCF288F" w14:textId="77777777" w:rsidR="00FE5946" w:rsidRPr="00ED558B" w:rsidRDefault="00FE5946">
      <w:pPr>
        <w:pStyle w:val="Normal16"/>
        <w:spacing w:line="360" w:lineRule="auto"/>
        <w:outlineLvl w:val="2"/>
        <w:rPr>
          <w:rFonts w:asciiTheme="majorEastAsia" w:eastAsiaTheme="majorEastAsia" w:hAnsiTheme="majorEastAsia"/>
          <w:sz w:val="24"/>
        </w:rPr>
      </w:pPr>
    </w:p>
    <w:p w14:paraId="1253ECDD" w14:textId="77777777" w:rsidR="00FE5946" w:rsidRPr="00ED558B" w:rsidRDefault="00FE5946">
      <w:pPr>
        <w:pStyle w:val="Normal16"/>
        <w:spacing w:line="360" w:lineRule="auto"/>
        <w:outlineLvl w:val="2"/>
        <w:rPr>
          <w:rFonts w:asciiTheme="majorEastAsia" w:eastAsiaTheme="majorEastAsia" w:hAnsiTheme="majorEastAsia"/>
          <w:sz w:val="24"/>
        </w:rPr>
      </w:pPr>
    </w:p>
    <w:p w14:paraId="38B297E1" w14:textId="77777777" w:rsidR="00FE5946" w:rsidRPr="00ED558B" w:rsidRDefault="00FE5946">
      <w:pPr>
        <w:pStyle w:val="Normal16"/>
        <w:spacing w:line="360" w:lineRule="auto"/>
        <w:outlineLvl w:val="2"/>
        <w:rPr>
          <w:rFonts w:asciiTheme="majorEastAsia" w:eastAsiaTheme="majorEastAsia" w:hAnsiTheme="majorEastAsia"/>
          <w:sz w:val="24"/>
        </w:rPr>
      </w:pPr>
    </w:p>
    <w:p w14:paraId="3679520E" w14:textId="77777777" w:rsidR="00FE5946" w:rsidRPr="00ED558B" w:rsidRDefault="00FE5946">
      <w:pPr>
        <w:pStyle w:val="Normal16"/>
        <w:spacing w:line="360" w:lineRule="auto"/>
        <w:outlineLvl w:val="2"/>
        <w:rPr>
          <w:rFonts w:asciiTheme="majorEastAsia" w:eastAsiaTheme="majorEastAsia" w:hAnsiTheme="majorEastAsia"/>
          <w:sz w:val="24"/>
        </w:rPr>
      </w:pPr>
    </w:p>
    <w:p w14:paraId="674DA937" w14:textId="77777777" w:rsidR="00FE5946" w:rsidRPr="00ED558B" w:rsidRDefault="00FE5946">
      <w:pPr>
        <w:pStyle w:val="Normal16"/>
        <w:spacing w:line="360" w:lineRule="auto"/>
        <w:outlineLvl w:val="2"/>
        <w:rPr>
          <w:rFonts w:asciiTheme="majorEastAsia" w:eastAsiaTheme="majorEastAsia" w:hAnsiTheme="majorEastAsia"/>
          <w:sz w:val="24"/>
        </w:rPr>
      </w:pPr>
    </w:p>
    <w:p w14:paraId="2961A3C9" w14:textId="77777777" w:rsidR="00FE5946" w:rsidRPr="00ED558B" w:rsidRDefault="00FE5946">
      <w:pPr>
        <w:pStyle w:val="Normal16"/>
        <w:spacing w:line="360" w:lineRule="auto"/>
        <w:outlineLvl w:val="2"/>
        <w:rPr>
          <w:rFonts w:asciiTheme="majorEastAsia" w:eastAsiaTheme="majorEastAsia" w:hAnsiTheme="majorEastAsia"/>
          <w:sz w:val="24"/>
        </w:rPr>
      </w:pPr>
    </w:p>
    <w:p w14:paraId="21D512B7" w14:textId="77777777" w:rsidR="00FE5946" w:rsidRPr="00ED558B" w:rsidRDefault="00FE5946">
      <w:pPr>
        <w:pStyle w:val="Normal16"/>
        <w:spacing w:line="360" w:lineRule="auto"/>
        <w:outlineLvl w:val="2"/>
        <w:rPr>
          <w:rFonts w:asciiTheme="majorEastAsia" w:eastAsiaTheme="majorEastAsia" w:hAnsiTheme="majorEastAsia"/>
          <w:sz w:val="24"/>
        </w:rPr>
      </w:pPr>
    </w:p>
    <w:p w14:paraId="063BAEE8" w14:textId="77777777" w:rsidR="00FE5946" w:rsidRPr="00ED558B" w:rsidRDefault="00A4392B">
      <w:pPr>
        <w:pStyle w:val="Normal16"/>
        <w:spacing w:line="360" w:lineRule="auto"/>
        <w:outlineLvl w:val="2"/>
        <w:rPr>
          <w:rFonts w:asciiTheme="majorEastAsia" w:eastAsiaTheme="majorEastAsia" w:hAnsiTheme="majorEastAsia"/>
          <w:sz w:val="24"/>
        </w:rPr>
      </w:pPr>
      <w:bookmarkStart w:id="274" w:name="_Toc76665165"/>
      <w:bookmarkStart w:id="275" w:name="_Toc76680644"/>
      <w:bookmarkStart w:id="276" w:name="_Toc91605554"/>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八</w:t>
      </w:r>
      <w:r w:rsidRPr="00ED558B">
        <w:rPr>
          <w:rFonts w:asciiTheme="majorEastAsia" w:eastAsiaTheme="majorEastAsia" w:hAnsiTheme="majorEastAsia"/>
          <w:sz w:val="24"/>
        </w:rPr>
        <w:t>）</w:t>
      </w:r>
      <w:bookmarkEnd w:id="269"/>
      <w:bookmarkEnd w:id="274"/>
      <w:bookmarkEnd w:id="275"/>
      <w:r w:rsidRPr="00ED558B">
        <w:rPr>
          <w:rFonts w:asciiTheme="majorEastAsia" w:eastAsiaTheme="majorEastAsia" w:hAnsiTheme="majorEastAsia" w:hint="eastAsia"/>
          <w:sz w:val="24"/>
        </w:rPr>
        <w:t>中小企业声明函</w:t>
      </w:r>
      <w:bookmarkEnd w:id="276"/>
    </w:p>
    <w:p w14:paraId="3AB1A524" w14:textId="77777777" w:rsidR="00FE5946" w:rsidRPr="00ED558B" w:rsidRDefault="00A4392B">
      <w:pPr>
        <w:tabs>
          <w:tab w:val="left" w:pos="0"/>
        </w:tabs>
        <w:adjustRightInd w:val="0"/>
        <w:snapToGrid w:val="0"/>
        <w:jc w:val="center"/>
        <w:rPr>
          <w:rFonts w:asciiTheme="majorEastAsia" w:eastAsiaTheme="majorEastAsia" w:hAnsiTheme="majorEastAsia" w:cs="宋体"/>
          <w:b/>
          <w:kern w:val="0"/>
          <w:sz w:val="24"/>
        </w:rPr>
      </w:pPr>
      <w:r w:rsidRPr="00ED558B">
        <w:rPr>
          <w:rFonts w:asciiTheme="majorEastAsia" w:eastAsiaTheme="majorEastAsia" w:hAnsiTheme="majorEastAsia" w:cs="宋体" w:hint="eastAsia"/>
          <w:b/>
          <w:bCs/>
          <w:spacing w:val="6"/>
          <w:kern w:val="0"/>
          <w:sz w:val="24"/>
        </w:rPr>
        <w:t>中小企业声明函</w:t>
      </w:r>
    </w:p>
    <w:p w14:paraId="4C192C05" w14:textId="77777777" w:rsidR="00FE5946" w:rsidRPr="00ED558B" w:rsidRDefault="00FE5946">
      <w:pPr>
        <w:widowControl/>
        <w:adjustRightInd w:val="0"/>
        <w:snapToGrid w:val="0"/>
        <w:spacing w:beforeLines="50" w:before="120" w:line="360" w:lineRule="auto"/>
        <w:ind w:firstLineChars="200" w:firstLine="444"/>
        <w:jc w:val="left"/>
        <w:rPr>
          <w:rFonts w:asciiTheme="majorEastAsia" w:eastAsiaTheme="majorEastAsia" w:hAnsiTheme="majorEastAsia" w:cs="宋体"/>
          <w:spacing w:val="6"/>
          <w:kern w:val="0"/>
          <w:szCs w:val="21"/>
        </w:rPr>
      </w:pPr>
    </w:p>
    <w:p w14:paraId="7CBAA2C4"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本公司（联合体）郑重声明，根据《政府采购促进中小企业发展管理办法》（财库﹝2020﹞46 号）的规定，本公司（联合体）参加</w:t>
      </w:r>
      <w:r w:rsidRPr="00ED558B">
        <w:rPr>
          <w:rFonts w:asciiTheme="majorEastAsia" w:eastAsiaTheme="majorEastAsia" w:hAnsiTheme="majorEastAsia" w:cs="宋体" w:hint="eastAsia"/>
          <w:szCs w:val="21"/>
          <w:u w:val="single"/>
        </w:rPr>
        <w:t xml:space="preserve">    （单位名称）    </w:t>
      </w:r>
      <w:r w:rsidRPr="00ED558B">
        <w:rPr>
          <w:rFonts w:asciiTheme="majorEastAsia" w:eastAsiaTheme="majorEastAsia" w:hAnsiTheme="majorEastAsia" w:cs="宋体" w:hint="eastAsia"/>
          <w:szCs w:val="21"/>
        </w:rPr>
        <w:t>的</w:t>
      </w:r>
      <w:r w:rsidRPr="00ED558B">
        <w:rPr>
          <w:rFonts w:asciiTheme="majorEastAsia" w:eastAsiaTheme="majorEastAsia" w:hAnsiTheme="majorEastAsia" w:cs="宋体" w:hint="eastAsia"/>
          <w:szCs w:val="21"/>
          <w:u w:val="single"/>
        </w:rPr>
        <w:t xml:space="preserve">    （项目名称）    </w:t>
      </w:r>
      <w:r w:rsidRPr="00ED558B">
        <w:rPr>
          <w:rFonts w:asciiTheme="majorEastAsia" w:eastAsiaTheme="majorEastAsia" w:hAnsiTheme="majorEastAsia"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F032913"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1.</w:t>
      </w:r>
      <w:r w:rsidRPr="00ED558B">
        <w:rPr>
          <w:rFonts w:asciiTheme="majorEastAsia" w:eastAsiaTheme="majorEastAsia" w:hAnsiTheme="majorEastAsia" w:cs="宋体" w:hint="eastAsia"/>
          <w:szCs w:val="21"/>
          <w:u w:val="single"/>
        </w:rPr>
        <w:t xml:space="preserve"> （标的名称） </w:t>
      </w:r>
      <w:r w:rsidRPr="00ED558B">
        <w:rPr>
          <w:rFonts w:asciiTheme="majorEastAsia" w:eastAsiaTheme="majorEastAsia" w:hAnsiTheme="majorEastAsia" w:cs="宋体" w:hint="eastAsia"/>
          <w:szCs w:val="21"/>
        </w:rPr>
        <w:t>，属于（采购文件中明确的所属行业）；承建（承接）企业为</w:t>
      </w:r>
      <w:r w:rsidRPr="00ED558B">
        <w:rPr>
          <w:rFonts w:asciiTheme="majorEastAsia" w:eastAsiaTheme="majorEastAsia" w:hAnsiTheme="majorEastAsia" w:cs="宋体" w:hint="eastAsia"/>
          <w:szCs w:val="21"/>
          <w:u w:val="single"/>
        </w:rPr>
        <w:t xml:space="preserve">  （企业名称）  </w:t>
      </w:r>
      <w:r w:rsidRPr="00ED558B">
        <w:rPr>
          <w:rFonts w:asciiTheme="majorEastAsia" w:eastAsiaTheme="majorEastAsia" w:hAnsiTheme="majorEastAsia" w:cs="宋体" w:hint="eastAsia"/>
          <w:szCs w:val="21"/>
        </w:rPr>
        <w:t>，上年度从业人员人，上年度营业收入为万元，上年度资产总额为万元，属于</w:t>
      </w:r>
      <w:r w:rsidRPr="00ED558B">
        <w:rPr>
          <w:rFonts w:asciiTheme="majorEastAsia" w:eastAsiaTheme="majorEastAsia" w:hAnsiTheme="majorEastAsia" w:cs="宋体" w:hint="eastAsia"/>
          <w:szCs w:val="21"/>
          <w:u w:val="single"/>
        </w:rPr>
        <w:t xml:space="preserve"> （中型企业、小型企业、微型企业）  </w:t>
      </w:r>
      <w:r w:rsidRPr="00ED558B">
        <w:rPr>
          <w:rFonts w:asciiTheme="majorEastAsia" w:eastAsiaTheme="majorEastAsia" w:hAnsiTheme="majorEastAsia" w:cs="宋体" w:hint="eastAsia"/>
          <w:szCs w:val="21"/>
        </w:rPr>
        <w:t>；</w:t>
      </w:r>
    </w:p>
    <w:p w14:paraId="574B78B8"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w:t>
      </w:r>
      <w:r w:rsidRPr="00ED558B">
        <w:rPr>
          <w:rFonts w:asciiTheme="majorEastAsia" w:eastAsiaTheme="majorEastAsia" w:hAnsiTheme="majorEastAsia" w:cs="宋体" w:hint="eastAsia"/>
          <w:szCs w:val="21"/>
          <w:u w:val="single"/>
        </w:rPr>
        <w:t xml:space="preserve"> （标的名称） </w:t>
      </w:r>
      <w:r w:rsidRPr="00ED558B">
        <w:rPr>
          <w:rFonts w:asciiTheme="majorEastAsia" w:eastAsiaTheme="majorEastAsia" w:hAnsiTheme="majorEastAsia" w:cs="宋体" w:hint="eastAsia"/>
          <w:szCs w:val="21"/>
        </w:rPr>
        <w:t>，属于（采购文件中明确的所属行业）；承建（承接）企业为</w:t>
      </w:r>
      <w:r w:rsidRPr="00ED558B">
        <w:rPr>
          <w:rFonts w:asciiTheme="majorEastAsia" w:eastAsiaTheme="majorEastAsia" w:hAnsiTheme="majorEastAsia" w:cs="宋体" w:hint="eastAsia"/>
          <w:szCs w:val="21"/>
          <w:u w:val="single"/>
        </w:rPr>
        <w:t xml:space="preserve">  （企业名称）  </w:t>
      </w:r>
      <w:r w:rsidRPr="00ED558B">
        <w:rPr>
          <w:rFonts w:asciiTheme="majorEastAsia" w:eastAsiaTheme="majorEastAsia" w:hAnsiTheme="majorEastAsia" w:cs="宋体" w:hint="eastAsia"/>
          <w:szCs w:val="21"/>
        </w:rPr>
        <w:t>，上年度从业人员人，上年度营业收入为万元，上年度资产总额为万元，属于</w:t>
      </w:r>
      <w:r w:rsidRPr="00ED558B">
        <w:rPr>
          <w:rFonts w:asciiTheme="majorEastAsia" w:eastAsiaTheme="majorEastAsia" w:hAnsiTheme="majorEastAsia" w:cs="宋体" w:hint="eastAsia"/>
          <w:szCs w:val="21"/>
          <w:u w:val="single"/>
        </w:rPr>
        <w:t xml:space="preserve"> （中型企业、小型企业、微型企业）  </w:t>
      </w:r>
      <w:r w:rsidRPr="00ED558B">
        <w:rPr>
          <w:rFonts w:asciiTheme="majorEastAsia" w:eastAsiaTheme="majorEastAsia" w:hAnsiTheme="majorEastAsia" w:cs="宋体" w:hint="eastAsia"/>
          <w:szCs w:val="21"/>
        </w:rPr>
        <w:t>；</w:t>
      </w:r>
    </w:p>
    <w:p w14:paraId="05631B3D"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w:t>
      </w:r>
    </w:p>
    <w:p w14:paraId="4618B852"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以上企业，不属于大企业的分支机构，不存在控股股东为大企业的情形，也不存在与大企业的负责人为同一人的情形。</w:t>
      </w:r>
    </w:p>
    <w:p w14:paraId="3D63EE5E"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本企业对上述声明内容的真实性负责。如有虚假，将依法承担相应责任。</w:t>
      </w:r>
    </w:p>
    <w:p w14:paraId="3DBC580D" w14:textId="77777777" w:rsidR="00FE5946" w:rsidRPr="00ED558B" w:rsidRDefault="00FE5946">
      <w:pPr>
        <w:spacing w:line="360" w:lineRule="auto"/>
        <w:ind w:firstLineChars="1300" w:firstLine="2730"/>
        <w:jc w:val="left"/>
        <w:rPr>
          <w:rFonts w:asciiTheme="majorEastAsia" w:eastAsiaTheme="majorEastAsia" w:hAnsiTheme="majorEastAsia" w:cs="宋体"/>
          <w:szCs w:val="21"/>
        </w:rPr>
      </w:pPr>
    </w:p>
    <w:p w14:paraId="7D8AC4A2" w14:textId="77777777" w:rsidR="00FE5946" w:rsidRPr="00ED558B" w:rsidRDefault="00A4392B">
      <w:pPr>
        <w:spacing w:line="360" w:lineRule="auto"/>
        <w:ind w:firstLineChars="1400" w:firstLine="294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企业名称（盖章）：</w:t>
      </w:r>
    </w:p>
    <w:p w14:paraId="4FA679DB" w14:textId="77777777" w:rsidR="00FE5946" w:rsidRPr="00ED558B" w:rsidRDefault="00A4392B">
      <w:pPr>
        <w:widowControl/>
        <w:adjustRightInd w:val="0"/>
        <w:snapToGrid w:val="0"/>
        <w:spacing w:line="360" w:lineRule="auto"/>
        <w:ind w:firstLineChars="200" w:firstLine="420"/>
        <w:jc w:val="center"/>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日期：</w:t>
      </w:r>
    </w:p>
    <w:p w14:paraId="409D9BE7" w14:textId="77777777" w:rsidR="00FE5946" w:rsidRPr="00ED558B" w:rsidRDefault="00FE5946">
      <w:pPr>
        <w:adjustRightInd w:val="0"/>
        <w:snapToGrid w:val="0"/>
        <w:spacing w:line="360" w:lineRule="auto"/>
        <w:ind w:right="24" w:firstLineChars="400" w:firstLine="840"/>
        <w:rPr>
          <w:rFonts w:asciiTheme="majorEastAsia" w:eastAsiaTheme="majorEastAsia" w:hAnsiTheme="majorEastAsia"/>
          <w:szCs w:val="21"/>
        </w:rPr>
      </w:pPr>
    </w:p>
    <w:p w14:paraId="7972C27C"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注：1、从业人员、营业收入、资产总额填报上一年度数据，无上一年度数据的新成立企业可不填报。</w:t>
      </w:r>
    </w:p>
    <w:p w14:paraId="429BF985" w14:textId="77777777" w:rsidR="00FE5946" w:rsidRPr="00ED558B" w:rsidRDefault="00A4392B">
      <w:pPr>
        <w:spacing w:line="360" w:lineRule="auto"/>
        <w:ind w:firstLineChars="200" w:firstLine="420"/>
        <w:jc w:val="left"/>
        <w:rPr>
          <w:rFonts w:asciiTheme="majorEastAsia" w:eastAsiaTheme="majorEastAsia" w:hAnsiTheme="majorEastAsia" w:cs="宋体"/>
          <w:szCs w:val="21"/>
        </w:rPr>
      </w:pPr>
      <w:r w:rsidRPr="00ED558B">
        <w:rPr>
          <w:rFonts w:asciiTheme="majorEastAsia" w:eastAsiaTheme="majorEastAsia" w:hAnsiTheme="majorEastAsia" w:cs="宋体" w:hint="eastAsia"/>
          <w:szCs w:val="21"/>
        </w:rPr>
        <w:t>2、如未按上述要求提供、填写，评审时造成的资格审查不通过或价格评审时的价格扣除不予认定等后果，由供应商自行承担。</w:t>
      </w:r>
    </w:p>
    <w:p w14:paraId="74C04180" w14:textId="77777777" w:rsidR="00FE5946" w:rsidRPr="00ED558B" w:rsidRDefault="00FE5946">
      <w:pPr>
        <w:adjustRightInd w:val="0"/>
        <w:snapToGrid w:val="0"/>
        <w:spacing w:line="360" w:lineRule="auto"/>
        <w:ind w:right="24" w:firstLineChars="200" w:firstLine="420"/>
        <w:rPr>
          <w:rFonts w:asciiTheme="majorEastAsia" w:eastAsiaTheme="majorEastAsia" w:hAnsiTheme="majorEastAsia"/>
          <w:szCs w:val="21"/>
        </w:rPr>
      </w:pPr>
    </w:p>
    <w:p w14:paraId="0E9DB1B5" w14:textId="77777777" w:rsidR="00FE5946" w:rsidRPr="00ED558B" w:rsidRDefault="00FE5946">
      <w:pPr>
        <w:adjustRightInd w:val="0"/>
        <w:snapToGrid w:val="0"/>
        <w:spacing w:line="360" w:lineRule="auto"/>
        <w:ind w:right="24" w:firstLineChars="200" w:firstLine="420"/>
        <w:rPr>
          <w:rFonts w:asciiTheme="majorEastAsia" w:eastAsiaTheme="majorEastAsia" w:hAnsiTheme="majorEastAsia"/>
          <w:szCs w:val="21"/>
        </w:rPr>
      </w:pPr>
    </w:p>
    <w:p w14:paraId="52B716F0" w14:textId="77777777" w:rsidR="00FE5946" w:rsidRPr="00ED558B" w:rsidRDefault="00A4392B">
      <w:pPr>
        <w:adjustRightInd w:val="0"/>
        <w:snapToGrid w:val="0"/>
        <w:spacing w:line="360" w:lineRule="auto"/>
        <w:ind w:right="24"/>
        <w:rPr>
          <w:rFonts w:asciiTheme="majorEastAsia" w:eastAsiaTheme="majorEastAsia" w:hAnsiTheme="majorEastAsia"/>
          <w:spacing w:val="6"/>
          <w:kern w:val="0"/>
          <w:sz w:val="28"/>
          <w:szCs w:val="28"/>
        </w:rPr>
      </w:pPr>
      <w:r w:rsidRPr="00ED558B">
        <w:rPr>
          <w:rFonts w:asciiTheme="majorEastAsia" w:eastAsiaTheme="majorEastAsia" w:hAnsiTheme="majorEastAsia"/>
          <w:szCs w:val="21"/>
        </w:rPr>
        <w:br w:type="page"/>
      </w:r>
    </w:p>
    <w:p w14:paraId="54F7D924" w14:textId="77777777" w:rsidR="00FE5946" w:rsidRPr="00ED558B" w:rsidRDefault="00FE5946">
      <w:pPr>
        <w:tabs>
          <w:tab w:val="left" w:pos="3600"/>
        </w:tabs>
        <w:adjustRightInd w:val="0"/>
        <w:snapToGrid w:val="0"/>
        <w:jc w:val="center"/>
        <w:rPr>
          <w:rFonts w:asciiTheme="majorEastAsia" w:eastAsiaTheme="majorEastAsia" w:hAnsiTheme="majorEastAsia"/>
          <w:spacing w:val="6"/>
          <w:kern w:val="0"/>
          <w:sz w:val="28"/>
          <w:szCs w:val="28"/>
        </w:rPr>
      </w:pPr>
      <w:bookmarkStart w:id="277" w:name="OLE_LINK14"/>
      <w:bookmarkStart w:id="278" w:name="OLE_LINK13"/>
    </w:p>
    <w:p w14:paraId="43521FC2" w14:textId="77777777" w:rsidR="00FE5946" w:rsidRPr="00ED558B" w:rsidRDefault="00A4392B">
      <w:pPr>
        <w:tabs>
          <w:tab w:val="left" w:pos="3600"/>
        </w:tabs>
        <w:adjustRightInd w:val="0"/>
        <w:snapToGrid w:val="0"/>
        <w:jc w:val="center"/>
        <w:rPr>
          <w:rFonts w:asciiTheme="majorEastAsia" w:eastAsiaTheme="majorEastAsia" w:hAnsiTheme="majorEastAsia" w:cs="宋体"/>
          <w:b/>
          <w:bCs/>
          <w:spacing w:val="6"/>
          <w:kern w:val="0"/>
          <w:sz w:val="24"/>
        </w:rPr>
      </w:pPr>
      <w:r w:rsidRPr="00ED558B">
        <w:rPr>
          <w:rFonts w:asciiTheme="majorEastAsia" w:eastAsiaTheme="majorEastAsia" w:hAnsiTheme="majorEastAsia" w:cs="宋体" w:hint="eastAsia"/>
          <w:b/>
          <w:bCs/>
          <w:spacing w:val="6"/>
          <w:kern w:val="0"/>
          <w:sz w:val="24"/>
        </w:rPr>
        <w:t>残疾人福利性单位声明函</w:t>
      </w:r>
    </w:p>
    <w:bookmarkEnd w:id="277"/>
    <w:bookmarkEnd w:id="278"/>
    <w:p w14:paraId="40991B9C" w14:textId="77777777" w:rsidR="00FE5946" w:rsidRPr="00ED558B" w:rsidRDefault="00FE5946">
      <w:pPr>
        <w:spacing w:line="360" w:lineRule="auto"/>
        <w:rPr>
          <w:rFonts w:asciiTheme="majorEastAsia" w:eastAsiaTheme="majorEastAsia" w:hAnsiTheme="majorEastAsia"/>
          <w:b/>
          <w:bCs/>
          <w:spacing w:val="6"/>
          <w:szCs w:val="21"/>
        </w:rPr>
      </w:pPr>
    </w:p>
    <w:p w14:paraId="4CC50A1C"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E21B73A"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ED558B">
        <w:rPr>
          <w:rFonts w:asciiTheme="majorEastAsia" w:eastAsiaTheme="majorEastAsia" w:hAnsiTheme="majorEastAsia" w:cs="宋体" w:hint="eastAsia"/>
          <w:spacing w:val="6"/>
          <w:kern w:val="0"/>
          <w:szCs w:val="21"/>
        </w:rPr>
        <w:t>本单位郑重声明，根据《财政部民政部中国残疾人联合会关于促进残疾人就业政府采购政策的通知》（财库〔</w:t>
      </w:r>
      <w:r w:rsidRPr="00ED558B">
        <w:rPr>
          <w:rFonts w:asciiTheme="majorEastAsia" w:eastAsiaTheme="majorEastAsia" w:hAnsiTheme="majorEastAsia" w:cs="宋体"/>
          <w:spacing w:val="6"/>
          <w:kern w:val="0"/>
          <w:szCs w:val="21"/>
        </w:rPr>
        <w:t>2017</w:t>
      </w:r>
      <w:r w:rsidRPr="00ED558B">
        <w:rPr>
          <w:rFonts w:asciiTheme="majorEastAsia" w:eastAsiaTheme="majorEastAsia" w:hAnsiTheme="majorEastAsia" w:cs="宋体" w:hint="eastAsia"/>
          <w:spacing w:val="6"/>
          <w:kern w:val="0"/>
          <w:szCs w:val="21"/>
        </w:rPr>
        <w:t>〕</w:t>
      </w:r>
      <w:r w:rsidRPr="00ED558B">
        <w:rPr>
          <w:rFonts w:asciiTheme="majorEastAsia" w:eastAsiaTheme="majorEastAsia" w:hAnsiTheme="majorEastAsia" w:cs="宋体"/>
          <w:spacing w:val="6"/>
          <w:kern w:val="0"/>
          <w:szCs w:val="21"/>
        </w:rPr>
        <w:t xml:space="preserve"> 141</w:t>
      </w:r>
      <w:r w:rsidRPr="00ED558B">
        <w:rPr>
          <w:rFonts w:asciiTheme="majorEastAsia" w:eastAsiaTheme="majorEastAsia" w:hAnsiTheme="majorEastAsia" w:cs="宋体" w:hint="eastAsia"/>
          <w:spacing w:val="6"/>
          <w:kern w:val="0"/>
          <w:szCs w:val="21"/>
        </w:rPr>
        <w:t>号）的规定，本单位为符合条件的残疾人福利性单位，且本单位参加</w:t>
      </w:r>
      <w:r w:rsidRPr="00ED558B">
        <w:rPr>
          <w:rFonts w:asciiTheme="majorEastAsia" w:eastAsiaTheme="majorEastAsia" w:hAnsiTheme="majorEastAsia" w:cs="宋体"/>
          <w:spacing w:val="6"/>
          <w:kern w:val="0"/>
          <w:szCs w:val="21"/>
        </w:rPr>
        <w:t>______</w:t>
      </w:r>
      <w:r w:rsidRPr="00ED558B">
        <w:rPr>
          <w:rFonts w:asciiTheme="majorEastAsia" w:eastAsiaTheme="majorEastAsia" w:hAnsiTheme="majorEastAsia" w:cs="宋体" w:hint="eastAsia"/>
          <w:spacing w:val="6"/>
          <w:kern w:val="0"/>
          <w:szCs w:val="21"/>
        </w:rPr>
        <w:t>单位的</w:t>
      </w:r>
      <w:r w:rsidRPr="00ED558B">
        <w:rPr>
          <w:rFonts w:asciiTheme="majorEastAsia" w:eastAsiaTheme="majorEastAsia" w:hAnsiTheme="majorEastAsia" w:cs="宋体"/>
          <w:spacing w:val="6"/>
          <w:kern w:val="0"/>
          <w:szCs w:val="21"/>
        </w:rPr>
        <w:t>______</w:t>
      </w:r>
      <w:r w:rsidRPr="00ED558B">
        <w:rPr>
          <w:rFonts w:asciiTheme="majorEastAsia" w:eastAsiaTheme="majorEastAsia" w:hAnsiTheme="majorEastAsia" w:cs="宋体" w:hint="eastAsia"/>
          <w:spacing w:val="6"/>
          <w:kern w:val="0"/>
          <w:szCs w:val="21"/>
        </w:rPr>
        <w:t>项目采购活动提供本单位制造的货物（由本单位承担工程</w:t>
      </w:r>
      <w:r w:rsidRPr="00ED558B">
        <w:rPr>
          <w:rFonts w:asciiTheme="majorEastAsia" w:eastAsiaTheme="majorEastAsia" w:hAnsiTheme="majorEastAsia" w:cs="宋体"/>
          <w:spacing w:val="6"/>
          <w:kern w:val="0"/>
          <w:szCs w:val="21"/>
        </w:rPr>
        <w:t>/</w:t>
      </w:r>
      <w:r w:rsidRPr="00ED558B">
        <w:rPr>
          <w:rFonts w:asciiTheme="majorEastAsia" w:eastAsiaTheme="majorEastAsia" w:hAnsiTheme="majorEastAsia" w:cs="宋体" w:hint="eastAsia"/>
          <w:spacing w:val="6"/>
          <w:kern w:val="0"/>
          <w:szCs w:val="21"/>
        </w:rPr>
        <w:t>提供服务），或者提供其他残疾人福利性单位制造的货物（不包括使用非残疾人福利性单位注册商标的货物）。</w:t>
      </w:r>
    </w:p>
    <w:p w14:paraId="2E7F0ADB"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ED558B">
        <w:rPr>
          <w:rFonts w:asciiTheme="majorEastAsia" w:eastAsiaTheme="majorEastAsia" w:hAnsiTheme="majorEastAsia" w:cs="宋体" w:hint="eastAsia"/>
          <w:spacing w:val="6"/>
          <w:kern w:val="0"/>
          <w:szCs w:val="21"/>
        </w:rPr>
        <w:t>本单位对上述声明的真实性负责。如有虚假，将依法承担相应责任。</w:t>
      </w:r>
    </w:p>
    <w:p w14:paraId="5AD044C8"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02EB829A"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1FFE0E89"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ED558B">
        <w:rPr>
          <w:rFonts w:asciiTheme="majorEastAsia" w:eastAsiaTheme="majorEastAsia" w:hAnsiTheme="majorEastAsia" w:cs="宋体" w:hint="eastAsia"/>
          <w:spacing w:val="6"/>
          <w:kern w:val="0"/>
          <w:szCs w:val="21"/>
        </w:rPr>
        <w:t>单位名称（盖章）：</w:t>
      </w:r>
    </w:p>
    <w:p w14:paraId="70806746"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ED558B">
        <w:rPr>
          <w:rFonts w:asciiTheme="majorEastAsia" w:eastAsiaTheme="majorEastAsia" w:hAnsiTheme="majorEastAsia" w:cs="宋体" w:hint="eastAsia"/>
          <w:spacing w:val="6"/>
          <w:kern w:val="0"/>
          <w:szCs w:val="21"/>
        </w:rPr>
        <w:t>日期：</w:t>
      </w:r>
    </w:p>
    <w:p w14:paraId="0906E08B"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67E0EE90"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B2D01C0"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48A8EAC2"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说明：按照《关于促进残疾人就业政府采购政策的通知》（财库〔2017〕141号）的规定，残疾人福利性单位仅需提供声明函，不需提供其他证明材料。非残疾人福利性单位，本表可不提供。</w:t>
      </w:r>
    </w:p>
    <w:p w14:paraId="1342DD4F" w14:textId="77777777" w:rsidR="00FE5946" w:rsidRPr="00ED558B" w:rsidRDefault="00A4392B">
      <w:pPr>
        <w:spacing w:line="440" w:lineRule="exact"/>
        <w:ind w:firstLine="420"/>
        <w:jc w:val="left"/>
        <w:rPr>
          <w:rFonts w:asciiTheme="majorEastAsia" w:eastAsiaTheme="majorEastAsia" w:hAnsiTheme="majorEastAsia"/>
          <w:b/>
        </w:rPr>
      </w:pPr>
      <w:r w:rsidRPr="00ED558B">
        <w:rPr>
          <w:rFonts w:asciiTheme="majorEastAsia" w:eastAsiaTheme="majorEastAsia" w:hAnsiTheme="majorEastAsia" w:cs="宋体"/>
          <w:b/>
          <w:spacing w:val="6"/>
          <w:kern w:val="0"/>
          <w:sz w:val="24"/>
        </w:rPr>
        <w:br w:type="page"/>
      </w:r>
    </w:p>
    <w:p w14:paraId="0730E875" w14:textId="77777777" w:rsidR="00FE5946" w:rsidRPr="00ED558B" w:rsidRDefault="00A4392B">
      <w:pPr>
        <w:tabs>
          <w:tab w:val="left" w:pos="3600"/>
        </w:tabs>
        <w:adjustRightInd w:val="0"/>
        <w:snapToGrid w:val="0"/>
        <w:jc w:val="center"/>
        <w:rPr>
          <w:rFonts w:asciiTheme="majorEastAsia" w:eastAsiaTheme="majorEastAsia" w:hAnsiTheme="majorEastAsia" w:cs="宋体"/>
          <w:b/>
          <w:bCs/>
          <w:spacing w:val="6"/>
          <w:kern w:val="0"/>
          <w:sz w:val="24"/>
        </w:rPr>
      </w:pPr>
      <w:bookmarkStart w:id="279" w:name="_Toc71282104"/>
      <w:bookmarkStart w:id="280" w:name="_Toc81990493"/>
      <w:bookmarkStart w:id="281" w:name="_Toc82097413"/>
      <w:bookmarkStart w:id="282" w:name="_Toc88693315"/>
      <w:r w:rsidRPr="00ED558B">
        <w:rPr>
          <w:rFonts w:asciiTheme="majorEastAsia" w:eastAsiaTheme="majorEastAsia" w:hAnsiTheme="majorEastAsia" w:cs="宋体" w:hint="eastAsia"/>
          <w:b/>
          <w:bCs/>
          <w:spacing w:val="6"/>
          <w:kern w:val="0"/>
          <w:sz w:val="24"/>
        </w:rPr>
        <w:lastRenderedPageBreak/>
        <w:t>监狱企业</w:t>
      </w:r>
      <w:r w:rsidRPr="00ED558B">
        <w:rPr>
          <w:rFonts w:asciiTheme="majorEastAsia" w:eastAsiaTheme="majorEastAsia" w:hAnsiTheme="majorEastAsia" w:cs="宋体"/>
          <w:b/>
          <w:bCs/>
          <w:spacing w:val="6"/>
          <w:kern w:val="0"/>
          <w:sz w:val="24"/>
        </w:rPr>
        <w:t>声明函</w:t>
      </w:r>
      <w:bookmarkEnd w:id="279"/>
      <w:bookmarkEnd w:id="280"/>
      <w:bookmarkEnd w:id="281"/>
      <w:bookmarkEnd w:id="282"/>
    </w:p>
    <w:p w14:paraId="7A52924A" w14:textId="77777777" w:rsidR="00FE5946" w:rsidRPr="00ED558B" w:rsidRDefault="00FE5946">
      <w:pPr>
        <w:widowControl/>
        <w:spacing w:before="100" w:beforeAutospacing="1" w:after="100" w:afterAutospacing="1" w:line="360" w:lineRule="auto"/>
        <w:ind w:firstLineChars="200" w:firstLine="422"/>
        <w:jc w:val="center"/>
        <w:rPr>
          <w:rFonts w:asciiTheme="majorEastAsia" w:eastAsiaTheme="majorEastAsia" w:hAnsiTheme="majorEastAsia"/>
          <w:b/>
          <w:szCs w:val="21"/>
        </w:rPr>
      </w:pPr>
    </w:p>
    <w:p w14:paraId="4CC30D27" w14:textId="77777777" w:rsidR="00FE5946" w:rsidRPr="00ED558B"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ED558B">
        <w:rPr>
          <w:rFonts w:asciiTheme="majorEastAsia" w:eastAsiaTheme="majorEastAsia" w:hAnsiTheme="majorEastAsia" w:cs="宋体"/>
          <w:kern w:val="0"/>
          <w:szCs w:val="21"/>
        </w:rPr>
        <w:t>本</w:t>
      </w:r>
      <w:r w:rsidRPr="00ED558B">
        <w:rPr>
          <w:rFonts w:asciiTheme="majorEastAsia" w:eastAsiaTheme="majorEastAsia" w:hAnsiTheme="majorEastAsia" w:cs="宋体" w:hint="eastAsia"/>
          <w:kern w:val="0"/>
          <w:szCs w:val="21"/>
        </w:rPr>
        <w:t>企业</w:t>
      </w:r>
      <w:r w:rsidRPr="00ED558B">
        <w:rPr>
          <w:rFonts w:asciiTheme="majorEastAsia" w:eastAsiaTheme="majorEastAsia" w:hAnsiTheme="majorEastAsia" w:cs="宋体"/>
          <w:kern w:val="0"/>
          <w:szCs w:val="21"/>
        </w:rPr>
        <w:t>（</w:t>
      </w:r>
      <w:r w:rsidRPr="00ED558B">
        <w:rPr>
          <w:rFonts w:asciiTheme="majorEastAsia" w:eastAsiaTheme="majorEastAsia" w:hAnsiTheme="majorEastAsia" w:cs="宋体" w:hint="eastAsia"/>
          <w:kern w:val="0"/>
          <w:szCs w:val="21"/>
        </w:rPr>
        <w:t>单位</w:t>
      </w:r>
      <w:r w:rsidRPr="00ED558B">
        <w:rPr>
          <w:rFonts w:asciiTheme="majorEastAsia" w:eastAsiaTheme="majorEastAsia" w:hAnsiTheme="majorEastAsia" w:cs="宋体"/>
          <w:kern w:val="0"/>
          <w:szCs w:val="21"/>
        </w:rPr>
        <w:t>）郑重声明下</w:t>
      </w:r>
      <w:r w:rsidRPr="00ED558B">
        <w:rPr>
          <w:rFonts w:asciiTheme="majorEastAsia" w:eastAsiaTheme="majorEastAsia" w:hAnsiTheme="majorEastAsia" w:cs="宋体" w:hint="eastAsia"/>
          <w:kern w:val="0"/>
          <w:szCs w:val="21"/>
        </w:rPr>
        <w:t>列事项（按照</w:t>
      </w:r>
      <w:r w:rsidRPr="00ED558B">
        <w:rPr>
          <w:rFonts w:asciiTheme="majorEastAsia" w:eastAsiaTheme="majorEastAsia" w:hAnsiTheme="majorEastAsia" w:cs="宋体"/>
          <w:kern w:val="0"/>
          <w:szCs w:val="21"/>
        </w:rPr>
        <w:t>实际情况勾选或</w:t>
      </w:r>
      <w:r w:rsidRPr="00ED558B">
        <w:rPr>
          <w:rFonts w:asciiTheme="majorEastAsia" w:eastAsiaTheme="majorEastAsia" w:hAnsiTheme="majorEastAsia" w:cs="宋体" w:hint="eastAsia"/>
          <w:kern w:val="0"/>
          <w:szCs w:val="21"/>
        </w:rPr>
        <w:t>填空）：</w:t>
      </w:r>
    </w:p>
    <w:p w14:paraId="71DC7D23" w14:textId="77777777" w:rsidR="00FE5946" w:rsidRPr="00ED558B"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ED558B">
        <w:rPr>
          <w:rFonts w:asciiTheme="majorEastAsia" w:eastAsiaTheme="majorEastAsia" w:hAnsiTheme="majorEastAsia" w:cs="宋体"/>
          <w:kern w:val="0"/>
          <w:szCs w:val="21"/>
        </w:rPr>
        <w:t>本</w:t>
      </w:r>
      <w:r w:rsidRPr="00ED558B">
        <w:rPr>
          <w:rFonts w:asciiTheme="majorEastAsia" w:eastAsiaTheme="majorEastAsia" w:hAnsiTheme="majorEastAsia" w:cs="宋体" w:hint="eastAsia"/>
          <w:kern w:val="0"/>
          <w:szCs w:val="21"/>
        </w:rPr>
        <w:t>企业（单位）为直接供应商，</w:t>
      </w:r>
      <w:r w:rsidRPr="00ED558B">
        <w:rPr>
          <w:rFonts w:asciiTheme="majorEastAsia" w:eastAsiaTheme="majorEastAsia" w:hAnsiTheme="majorEastAsia" w:cs="宋体"/>
          <w:kern w:val="0"/>
          <w:szCs w:val="21"/>
        </w:rPr>
        <w:t>提供本企业</w:t>
      </w:r>
      <w:r w:rsidRPr="00ED558B">
        <w:rPr>
          <w:rFonts w:asciiTheme="majorEastAsia" w:eastAsiaTheme="majorEastAsia" w:hAnsiTheme="majorEastAsia" w:cs="宋体" w:hint="eastAsia"/>
          <w:kern w:val="0"/>
          <w:szCs w:val="21"/>
        </w:rPr>
        <w:t>（单位）服务。</w:t>
      </w:r>
    </w:p>
    <w:p w14:paraId="32B99E1A" w14:textId="77777777" w:rsidR="00FE5946" w:rsidRPr="00ED558B" w:rsidRDefault="00A4392B">
      <w:pPr>
        <w:widowControl/>
        <w:spacing w:before="100" w:beforeAutospacing="1" w:after="100" w:afterAutospacing="1" w:line="360" w:lineRule="auto"/>
        <w:ind w:firstLineChars="150" w:firstLine="315"/>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（1）</w:t>
      </w:r>
      <w:r w:rsidRPr="00ED558B">
        <w:rPr>
          <w:rFonts w:asciiTheme="majorEastAsia" w:eastAsiaTheme="majorEastAsia" w:hAnsiTheme="majorEastAsia" w:cs="宋体"/>
          <w:kern w:val="0"/>
          <w:szCs w:val="21"/>
        </w:rPr>
        <w:t>本</w:t>
      </w:r>
      <w:r w:rsidRPr="00ED558B">
        <w:rPr>
          <w:rFonts w:asciiTheme="majorEastAsia" w:eastAsiaTheme="majorEastAsia" w:hAnsiTheme="majorEastAsia" w:cs="宋体" w:hint="eastAsia"/>
          <w:kern w:val="0"/>
          <w:szCs w:val="21"/>
        </w:rPr>
        <w:t>企业（单位）</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kern w:val="0"/>
          <w:szCs w:val="21"/>
        </w:rPr>
        <w:t>（请填写：</w:t>
      </w:r>
      <w:r w:rsidRPr="00ED558B">
        <w:rPr>
          <w:rFonts w:asciiTheme="majorEastAsia" w:eastAsiaTheme="majorEastAsia" w:hAnsiTheme="majorEastAsia" w:cs="宋体" w:hint="eastAsia"/>
          <w:kern w:val="0"/>
          <w:szCs w:val="21"/>
        </w:rPr>
        <w:t>是、不是</w:t>
      </w:r>
      <w:r w:rsidRPr="00ED558B">
        <w:rPr>
          <w:rFonts w:asciiTheme="majorEastAsia" w:eastAsiaTheme="majorEastAsia" w:hAnsiTheme="majorEastAsia" w:cs="宋体"/>
          <w:kern w:val="0"/>
          <w:szCs w:val="21"/>
        </w:rPr>
        <w:t>）监狱企业。</w:t>
      </w:r>
      <w:r w:rsidRPr="00ED558B">
        <w:rPr>
          <w:rFonts w:asciiTheme="majorEastAsia" w:eastAsiaTheme="majorEastAsia" w:hAnsiTheme="majorEastAsia" w:cs="宋体" w:hint="eastAsia"/>
          <w:kern w:val="0"/>
          <w:szCs w:val="21"/>
        </w:rPr>
        <w:t>后附省级以上监狱管理局、戒毒管理局（含新疆生产建设兵团）出具的属于监狱企业的证明文件。</w:t>
      </w:r>
    </w:p>
    <w:p w14:paraId="15F324FD" w14:textId="77777777" w:rsidR="00FE5946" w:rsidRPr="00ED558B" w:rsidRDefault="00A4392B">
      <w:pPr>
        <w:widowControl/>
        <w:spacing w:before="100" w:beforeAutospacing="1" w:after="100" w:afterAutospacing="1" w:line="360" w:lineRule="auto"/>
        <w:ind w:firstLine="420"/>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w:t>
      </w:r>
      <w:r w:rsidRPr="00ED558B">
        <w:rPr>
          <w:rFonts w:asciiTheme="majorEastAsia" w:eastAsiaTheme="majorEastAsia" w:hAnsiTheme="majorEastAsia" w:cs="宋体"/>
          <w:kern w:val="0"/>
          <w:szCs w:val="21"/>
        </w:rPr>
        <w:t>2</w:t>
      </w:r>
      <w:r w:rsidRPr="00ED558B">
        <w:rPr>
          <w:rFonts w:asciiTheme="majorEastAsia" w:eastAsiaTheme="majorEastAsia" w:hAnsiTheme="majorEastAsia" w:cs="宋体" w:hint="eastAsia"/>
          <w:kern w:val="0"/>
          <w:szCs w:val="21"/>
        </w:rPr>
        <w:t>）</w:t>
      </w:r>
      <w:r w:rsidRPr="00ED558B">
        <w:rPr>
          <w:rFonts w:asciiTheme="majorEastAsia" w:eastAsiaTheme="majorEastAsia" w:hAnsiTheme="majorEastAsia" w:cs="宋体"/>
          <w:kern w:val="0"/>
          <w:szCs w:val="21"/>
        </w:rPr>
        <w:t>本</w:t>
      </w:r>
      <w:r w:rsidRPr="00ED558B">
        <w:rPr>
          <w:rFonts w:asciiTheme="majorEastAsia" w:eastAsiaTheme="majorEastAsia" w:hAnsiTheme="majorEastAsia" w:cs="宋体" w:hint="eastAsia"/>
          <w:kern w:val="0"/>
          <w:szCs w:val="21"/>
        </w:rPr>
        <w:t>企业（单位）</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kern w:val="0"/>
          <w:szCs w:val="21"/>
        </w:rPr>
        <w:t>（请填写：</w:t>
      </w:r>
      <w:r w:rsidRPr="00ED558B">
        <w:rPr>
          <w:rFonts w:asciiTheme="majorEastAsia" w:eastAsiaTheme="majorEastAsia" w:hAnsiTheme="majorEastAsia" w:cs="宋体" w:hint="eastAsia"/>
          <w:kern w:val="0"/>
          <w:szCs w:val="21"/>
        </w:rPr>
        <w:t>是、不是</w:t>
      </w:r>
      <w:r w:rsidRPr="00ED558B">
        <w:rPr>
          <w:rFonts w:asciiTheme="majorEastAsia" w:eastAsiaTheme="majorEastAsia" w:hAnsiTheme="majorEastAsia" w:cs="宋体"/>
          <w:kern w:val="0"/>
          <w:szCs w:val="21"/>
        </w:rPr>
        <w:t>）</w:t>
      </w:r>
      <w:r w:rsidRPr="00ED558B">
        <w:rPr>
          <w:rFonts w:asciiTheme="majorEastAsia" w:eastAsiaTheme="majorEastAsia" w:hAnsiTheme="majorEastAsia" w:cs="宋体" w:hint="eastAsia"/>
          <w:kern w:val="0"/>
          <w:szCs w:val="21"/>
        </w:rPr>
        <w:t>为联合体一方，</w:t>
      </w:r>
      <w:r w:rsidRPr="00ED558B">
        <w:rPr>
          <w:rFonts w:asciiTheme="majorEastAsia" w:eastAsiaTheme="majorEastAsia" w:hAnsiTheme="majorEastAsia" w:cs="宋体"/>
          <w:kern w:val="0"/>
          <w:szCs w:val="21"/>
        </w:rPr>
        <w:t>提供本企业</w:t>
      </w:r>
      <w:r w:rsidRPr="00ED558B">
        <w:rPr>
          <w:rFonts w:asciiTheme="majorEastAsia" w:eastAsiaTheme="majorEastAsia" w:hAnsiTheme="majorEastAsia" w:cs="宋体" w:hint="eastAsia"/>
          <w:kern w:val="0"/>
          <w:szCs w:val="21"/>
        </w:rPr>
        <w:t>（单位）的</w:t>
      </w:r>
      <w:r w:rsidRPr="00ED558B">
        <w:rPr>
          <w:rFonts w:asciiTheme="majorEastAsia" w:eastAsiaTheme="majorEastAsia" w:hAnsiTheme="majorEastAsia" w:cs="宋体"/>
          <w:kern w:val="0"/>
          <w:szCs w:val="21"/>
        </w:rPr>
        <w:t>服务</w:t>
      </w:r>
      <w:r w:rsidRPr="00ED558B">
        <w:rPr>
          <w:rFonts w:asciiTheme="majorEastAsia" w:eastAsiaTheme="majorEastAsia" w:hAnsiTheme="majorEastAsia" w:cs="宋体" w:hint="eastAsia"/>
          <w:kern w:val="0"/>
          <w:szCs w:val="21"/>
        </w:rPr>
        <w:t>。本企业</w:t>
      </w:r>
      <w:r w:rsidRPr="00ED558B">
        <w:rPr>
          <w:rFonts w:asciiTheme="majorEastAsia" w:eastAsiaTheme="majorEastAsia" w:hAnsiTheme="majorEastAsia" w:cs="宋体"/>
          <w:kern w:val="0"/>
          <w:szCs w:val="21"/>
        </w:rPr>
        <w:t>（</w:t>
      </w:r>
      <w:r w:rsidRPr="00ED558B">
        <w:rPr>
          <w:rFonts w:asciiTheme="majorEastAsia" w:eastAsiaTheme="majorEastAsia" w:hAnsiTheme="majorEastAsia" w:cs="宋体" w:hint="eastAsia"/>
          <w:kern w:val="0"/>
          <w:szCs w:val="21"/>
        </w:rPr>
        <w:t>单位</w:t>
      </w:r>
      <w:r w:rsidRPr="00ED558B">
        <w:rPr>
          <w:rFonts w:asciiTheme="majorEastAsia" w:eastAsiaTheme="majorEastAsia" w:hAnsiTheme="majorEastAsia" w:cs="宋体"/>
          <w:kern w:val="0"/>
          <w:szCs w:val="21"/>
        </w:rPr>
        <w:t>）</w:t>
      </w:r>
      <w:r w:rsidRPr="00ED558B">
        <w:rPr>
          <w:rFonts w:asciiTheme="majorEastAsia" w:eastAsiaTheme="majorEastAsia" w:hAnsiTheme="majorEastAsia" w:cs="宋体" w:hint="eastAsia"/>
          <w:kern w:val="0"/>
          <w:szCs w:val="21"/>
        </w:rPr>
        <w:t>提供</w:t>
      </w:r>
      <w:r w:rsidRPr="00ED558B">
        <w:rPr>
          <w:rFonts w:asciiTheme="majorEastAsia" w:eastAsiaTheme="majorEastAsia" w:hAnsiTheme="majorEastAsia" w:cs="宋体"/>
          <w:kern w:val="0"/>
          <w:szCs w:val="21"/>
        </w:rPr>
        <w:t>协议合同金额占到</w:t>
      </w:r>
      <w:r w:rsidRPr="00ED558B">
        <w:rPr>
          <w:rFonts w:asciiTheme="majorEastAsia" w:eastAsiaTheme="majorEastAsia" w:hAnsiTheme="majorEastAsia" w:cs="宋体" w:hint="eastAsia"/>
          <w:kern w:val="0"/>
          <w:szCs w:val="21"/>
        </w:rPr>
        <w:t>共同投标</w:t>
      </w:r>
      <w:r w:rsidRPr="00ED558B">
        <w:rPr>
          <w:rFonts w:asciiTheme="majorEastAsia" w:eastAsiaTheme="majorEastAsia" w:hAnsiTheme="majorEastAsia" w:cs="宋体"/>
          <w:kern w:val="0"/>
          <w:szCs w:val="21"/>
        </w:rPr>
        <w:t>协议合同总金额</w:t>
      </w:r>
      <w:r w:rsidRPr="00ED558B">
        <w:rPr>
          <w:rFonts w:asciiTheme="majorEastAsia" w:eastAsiaTheme="majorEastAsia" w:hAnsiTheme="majorEastAsia" w:cs="宋体" w:hint="eastAsia"/>
          <w:kern w:val="0"/>
          <w:szCs w:val="21"/>
        </w:rPr>
        <w:t>的比例为</w:t>
      </w:r>
      <w:r w:rsidRPr="00ED558B">
        <w:rPr>
          <w:rFonts w:asciiTheme="majorEastAsia" w:eastAsiaTheme="majorEastAsia" w:hAnsiTheme="majorEastAsia" w:cs="宋体" w:hint="eastAsia"/>
          <w:kern w:val="0"/>
          <w:szCs w:val="21"/>
          <w:u w:val="single"/>
        </w:rPr>
        <w:t xml:space="preserve">      </w:t>
      </w:r>
      <w:r w:rsidRPr="00ED558B">
        <w:rPr>
          <w:rFonts w:asciiTheme="majorEastAsia" w:eastAsiaTheme="majorEastAsia" w:hAnsiTheme="majorEastAsia" w:cs="宋体" w:hint="eastAsia"/>
          <w:kern w:val="0"/>
          <w:szCs w:val="21"/>
        </w:rPr>
        <w:t>。</w:t>
      </w:r>
    </w:p>
    <w:p w14:paraId="2BDEB3B6" w14:textId="77777777" w:rsidR="00FE5946" w:rsidRPr="00ED558B" w:rsidRDefault="00A4392B">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r w:rsidRPr="00ED558B">
        <w:rPr>
          <w:rFonts w:asciiTheme="majorEastAsia" w:eastAsiaTheme="majorEastAsia" w:hAnsiTheme="majorEastAsia" w:cs="宋体"/>
          <w:kern w:val="0"/>
          <w:szCs w:val="21"/>
        </w:rPr>
        <w:t>本</w:t>
      </w:r>
      <w:r w:rsidRPr="00ED558B">
        <w:rPr>
          <w:rFonts w:asciiTheme="majorEastAsia" w:eastAsiaTheme="majorEastAsia" w:hAnsiTheme="majorEastAsia" w:cs="宋体" w:hint="eastAsia"/>
          <w:kern w:val="0"/>
          <w:szCs w:val="21"/>
        </w:rPr>
        <w:t>企业</w:t>
      </w:r>
      <w:r w:rsidRPr="00ED558B">
        <w:rPr>
          <w:rFonts w:asciiTheme="majorEastAsia" w:eastAsiaTheme="majorEastAsia" w:hAnsiTheme="majorEastAsia" w:cs="宋体"/>
          <w:kern w:val="0"/>
          <w:szCs w:val="21"/>
        </w:rPr>
        <w:t>（</w:t>
      </w:r>
      <w:r w:rsidRPr="00ED558B">
        <w:rPr>
          <w:rFonts w:asciiTheme="majorEastAsia" w:eastAsiaTheme="majorEastAsia" w:hAnsiTheme="majorEastAsia" w:cs="宋体" w:hint="eastAsia"/>
          <w:kern w:val="0"/>
          <w:szCs w:val="21"/>
        </w:rPr>
        <w:t>单位</w:t>
      </w:r>
      <w:r w:rsidRPr="00ED558B">
        <w:rPr>
          <w:rFonts w:asciiTheme="majorEastAsia" w:eastAsiaTheme="majorEastAsia" w:hAnsiTheme="majorEastAsia" w:cs="宋体"/>
          <w:kern w:val="0"/>
          <w:szCs w:val="21"/>
        </w:rPr>
        <w:t>）对上述声明的真实性负责。如有虚假，将依法承担相应责任。</w:t>
      </w:r>
    </w:p>
    <w:p w14:paraId="19A110A1" w14:textId="77777777" w:rsidR="00FE5946" w:rsidRPr="00ED558B" w:rsidRDefault="00FE5946">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p>
    <w:p w14:paraId="5307BD37" w14:textId="77777777" w:rsidR="00FE5946" w:rsidRPr="00ED558B" w:rsidRDefault="00A4392B">
      <w:pPr>
        <w:widowControl/>
        <w:spacing w:before="100" w:beforeAutospacing="1" w:after="100" w:afterAutospacing="1" w:line="360" w:lineRule="auto"/>
        <w:ind w:firstLineChars="1650" w:firstLine="3465"/>
        <w:jc w:val="left"/>
        <w:rPr>
          <w:rFonts w:asciiTheme="majorEastAsia" w:eastAsiaTheme="majorEastAsia" w:hAnsiTheme="majorEastAsia" w:cs="宋体"/>
          <w:kern w:val="0"/>
          <w:szCs w:val="21"/>
        </w:rPr>
      </w:pPr>
      <w:r w:rsidRPr="00ED558B">
        <w:rPr>
          <w:rFonts w:asciiTheme="majorEastAsia" w:eastAsiaTheme="majorEastAsia" w:hAnsiTheme="majorEastAsia" w:cs="宋体" w:hint="eastAsia"/>
          <w:kern w:val="0"/>
          <w:szCs w:val="21"/>
        </w:rPr>
        <w:t>供应商</w:t>
      </w:r>
      <w:r w:rsidRPr="00ED558B">
        <w:rPr>
          <w:rFonts w:asciiTheme="majorEastAsia" w:eastAsiaTheme="majorEastAsia" w:hAnsiTheme="majorEastAsia" w:cs="宋体"/>
          <w:kern w:val="0"/>
          <w:szCs w:val="21"/>
        </w:rPr>
        <w:t>名称（盖公章）：</w:t>
      </w:r>
    </w:p>
    <w:p w14:paraId="6AF2C0D1" w14:textId="77777777" w:rsidR="00FE5946" w:rsidRPr="00ED558B" w:rsidRDefault="00A4392B">
      <w:pPr>
        <w:widowControl/>
        <w:spacing w:before="100" w:beforeAutospacing="1" w:after="100" w:afterAutospacing="1" w:line="360" w:lineRule="auto"/>
        <w:ind w:right="210" w:firstLineChars="1650" w:firstLine="3465"/>
        <w:jc w:val="left"/>
        <w:rPr>
          <w:rFonts w:asciiTheme="majorEastAsia" w:eastAsiaTheme="majorEastAsia" w:hAnsiTheme="majorEastAsia" w:cs="宋体"/>
          <w:kern w:val="0"/>
          <w:szCs w:val="21"/>
        </w:rPr>
      </w:pPr>
      <w:r w:rsidRPr="00ED558B">
        <w:rPr>
          <w:rFonts w:asciiTheme="majorEastAsia" w:eastAsiaTheme="majorEastAsia" w:hAnsiTheme="majorEastAsia" w:cs="宋体"/>
          <w:kern w:val="0"/>
          <w:szCs w:val="21"/>
        </w:rPr>
        <w:t>日　期：</w:t>
      </w:r>
    </w:p>
    <w:p w14:paraId="7DDC09F5"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7D76FBE7" w14:textId="77777777" w:rsidR="00FE5946" w:rsidRPr="00ED558B"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58AACF84" w14:textId="77777777" w:rsidR="00FE5946" w:rsidRPr="00ED558B"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ED558B">
        <w:rPr>
          <w:rFonts w:asciiTheme="majorEastAsia" w:eastAsiaTheme="majorEastAsia" w:hAnsiTheme="majorEastAsia" w:cs="宋体" w:hint="eastAsia"/>
          <w:spacing w:val="6"/>
          <w:kern w:val="0"/>
          <w:szCs w:val="21"/>
        </w:rPr>
        <w:t>说明：非监狱企业，本表可不提供。</w:t>
      </w:r>
    </w:p>
    <w:p w14:paraId="2BE7EBDF" w14:textId="77777777" w:rsidR="00FE5946" w:rsidRPr="00ED558B" w:rsidRDefault="00A4392B">
      <w:pPr>
        <w:widowControl/>
        <w:jc w:val="left"/>
        <w:rPr>
          <w:rFonts w:asciiTheme="majorEastAsia" w:eastAsiaTheme="majorEastAsia" w:hAnsiTheme="majorEastAsia"/>
          <w:b/>
          <w:kern w:val="0"/>
          <w:sz w:val="24"/>
          <w:szCs w:val="24"/>
        </w:rPr>
      </w:pPr>
      <w:r w:rsidRPr="00ED558B">
        <w:rPr>
          <w:rFonts w:asciiTheme="majorEastAsia" w:eastAsiaTheme="majorEastAsia" w:hAnsiTheme="majorEastAsia"/>
          <w:sz w:val="24"/>
        </w:rPr>
        <w:br w:type="page"/>
      </w:r>
    </w:p>
    <w:p w14:paraId="7B509995" w14:textId="77777777" w:rsidR="00FE5946" w:rsidRPr="00ED558B" w:rsidRDefault="00A4392B">
      <w:pPr>
        <w:pStyle w:val="Normal16"/>
        <w:spacing w:line="360" w:lineRule="auto"/>
        <w:outlineLvl w:val="2"/>
        <w:rPr>
          <w:rFonts w:asciiTheme="majorEastAsia" w:eastAsiaTheme="majorEastAsia" w:hAnsiTheme="majorEastAsia"/>
          <w:sz w:val="24"/>
        </w:rPr>
      </w:pPr>
      <w:bookmarkStart w:id="283" w:name="_Toc91605555"/>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九</w:t>
      </w:r>
      <w:r w:rsidRPr="00ED558B">
        <w:rPr>
          <w:rFonts w:asciiTheme="majorEastAsia" w:eastAsiaTheme="majorEastAsia" w:hAnsiTheme="majorEastAsia"/>
          <w:sz w:val="24"/>
        </w:rPr>
        <w:t>）供应商认为需要提交的其他材料</w:t>
      </w:r>
      <w:bookmarkEnd w:id="283"/>
    </w:p>
    <w:p w14:paraId="5E20E595" w14:textId="77777777" w:rsidR="00FE5946" w:rsidRPr="00ED558B" w:rsidRDefault="00FE5946">
      <w:pPr>
        <w:pStyle w:val="Normal16"/>
        <w:spacing w:line="360" w:lineRule="auto"/>
        <w:outlineLvl w:val="2"/>
        <w:rPr>
          <w:rFonts w:asciiTheme="majorEastAsia" w:eastAsiaTheme="majorEastAsia" w:hAnsiTheme="majorEastAsia"/>
          <w:sz w:val="24"/>
        </w:rPr>
      </w:pPr>
    </w:p>
    <w:p w14:paraId="2F147A18" w14:textId="77777777" w:rsidR="00FE5946" w:rsidRPr="00ED558B" w:rsidRDefault="00A4392B">
      <w:pPr>
        <w:pStyle w:val="130"/>
        <w:spacing w:line="360" w:lineRule="auto"/>
        <w:rPr>
          <w:rFonts w:asciiTheme="majorEastAsia" w:eastAsiaTheme="majorEastAsia" w:hAnsiTheme="majorEastAsia"/>
          <w:sz w:val="24"/>
          <w:szCs w:val="24"/>
        </w:rPr>
      </w:pPr>
      <w:r w:rsidRPr="00ED558B">
        <w:rPr>
          <w:rFonts w:asciiTheme="majorEastAsia" w:eastAsiaTheme="majorEastAsia" w:hAnsiTheme="majorEastAsia" w:hint="eastAsia"/>
          <w:sz w:val="24"/>
          <w:szCs w:val="24"/>
        </w:rPr>
        <w:t>供应商认为需要提交的其他材料格式自拟</w:t>
      </w:r>
    </w:p>
    <w:p w14:paraId="3F9CB2F3" w14:textId="77777777" w:rsidR="00FE5946" w:rsidRPr="00ED558B" w:rsidRDefault="00A4392B">
      <w:pPr>
        <w:pStyle w:val="Normal19"/>
        <w:spacing w:line="360" w:lineRule="auto"/>
        <w:outlineLvl w:val="1"/>
        <w:rPr>
          <w:rFonts w:asciiTheme="majorEastAsia" w:eastAsiaTheme="majorEastAsia" w:hAnsiTheme="majorEastAsia"/>
          <w:sz w:val="24"/>
        </w:rPr>
      </w:pPr>
      <w:r w:rsidRPr="00ED558B">
        <w:rPr>
          <w:rFonts w:asciiTheme="majorEastAsia" w:eastAsiaTheme="majorEastAsia" w:hAnsiTheme="majorEastAsia"/>
          <w:sz w:val="24"/>
        </w:rPr>
        <w:br w:type="page"/>
      </w:r>
      <w:bookmarkStart w:id="284" w:name="_Toc91605556"/>
      <w:r w:rsidRPr="00ED558B">
        <w:rPr>
          <w:rFonts w:asciiTheme="majorEastAsia" w:eastAsiaTheme="majorEastAsia" w:hAnsiTheme="majorEastAsia"/>
          <w:sz w:val="24"/>
        </w:rPr>
        <w:lastRenderedPageBreak/>
        <w:t>三、技术文件组成</w:t>
      </w:r>
      <w:bookmarkEnd w:id="284"/>
    </w:p>
    <w:p w14:paraId="73DF6869" w14:textId="77777777" w:rsidR="00F1741A" w:rsidRPr="00ED558B" w:rsidRDefault="00F1741A">
      <w:pPr>
        <w:pStyle w:val="Normal20"/>
        <w:spacing w:line="360" w:lineRule="auto"/>
        <w:outlineLvl w:val="2"/>
        <w:rPr>
          <w:rFonts w:asciiTheme="majorEastAsia" w:eastAsiaTheme="majorEastAsia" w:hAnsiTheme="majorEastAsia"/>
          <w:sz w:val="24"/>
        </w:rPr>
      </w:pPr>
      <w:bookmarkStart w:id="285" w:name="_Toc56710737"/>
    </w:p>
    <w:p w14:paraId="5CB568FF" w14:textId="77777777" w:rsidR="00F1741A" w:rsidRPr="00ED558B" w:rsidRDefault="00F1741A">
      <w:pPr>
        <w:pStyle w:val="Normal20"/>
        <w:spacing w:line="360" w:lineRule="auto"/>
        <w:outlineLvl w:val="2"/>
        <w:rPr>
          <w:rFonts w:asciiTheme="majorEastAsia" w:eastAsiaTheme="majorEastAsia" w:hAnsiTheme="majorEastAsia"/>
          <w:sz w:val="24"/>
        </w:rPr>
      </w:pPr>
    </w:p>
    <w:p w14:paraId="3689EB5C" w14:textId="77777777" w:rsidR="00F1741A" w:rsidRPr="00ED558B" w:rsidRDefault="00F1741A">
      <w:pPr>
        <w:pStyle w:val="Normal20"/>
        <w:spacing w:line="360" w:lineRule="auto"/>
        <w:outlineLvl w:val="2"/>
        <w:rPr>
          <w:rFonts w:asciiTheme="majorEastAsia" w:eastAsiaTheme="majorEastAsia" w:hAnsiTheme="majorEastAsia"/>
          <w:sz w:val="28"/>
          <w:szCs w:val="28"/>
        </w:rPr>
      </w:pPr>
      <w:bookmarkStart w:id="286" w:name="_Toc91605557"/>
      <w:r w:rsidRPr="00ED558B">
        <w:rPr>
          <w:rFonts w:asciiTheme="majorEastAsia" w:eastAsiaTheme="majorEastAsia" w:hAnsiTheme="majorEastAsia" w:hint="eastAsia"/>
          <w:sz w:val="24"/>
        </w:rPr>
        <w:t>（一）</w:t>
      </w:r>
      <w:bookmarkEnd w:id="285"/>
      <w:bookmarkEnd w:id="286"/>
      <w:r w:rsidRPr="00ED558B">
        <w:rPr>
          <w:rFonts w:asciiTheme="majorEastAsia" w:eastAsiaTheme="majorEastAsia" w:hAnsiTheme="majorEastAsia" w:hint="eastAsia"/>
          <w:sz w:val="24"/>
        </w:rPr>
        <w:t>实施方案</w:t>
      </w:r>
    </w:p>
    <w:p w14:paraId="4E265C79" w14:textId="7788D272" w:rsidR="00FE5946" w:rsidRPr="00ED558B" w:rsidRDefault="00F1741A" w:rsidP="00F1741A">
      <w:pPr>
        <w:pStyle w:val="170"/>
        <w:spacing w:line="360" w:lineRule="auto"/>
        <w:rPr>
          <w:rFonts w:asciiTheme="majorEastAsia" w:eastAsiaTheme="majorEastAsia" w:hAnsiTheme="majorEastAsia" w:cs="Corbel"/>
          <w:sz w:val="24"/>
          <w:szCs w:val="24"/>
        </w:rPr>
      </w:pPr>
      <w:r w:rsidRPr="00ED558B">
        <w:rPr>
          <w:rFonts w:asciiTheme="majorEastAsia" w:eastAsiaTheme="majorEastAsia" w:hAnsiTheme="majorEastAsia" w:cs="Corbel" w:hint="eastAsia"/>
          <w:sz w:val="24"/>
          <w:szCs w:val="24"/>
        </w:rPr>
        <w:t>供应商自行编制</w:t>
      </w:r>
    </w:p>
    <w:p w14:paraId="74D3EBFB" w14:textId="77777777" w:rsidR="00F1741A" w:rsidRPr="00ED558B" w:rsidRDefault="00F1741A">
      <w:pPr>
        <w:widowControl/>
        <w:jc w:val="left"/>
        <w:rPr>
          <w:rFonts w:asciiTheme="majorEastAsia" w:eastAsiaTheme="majorEastAsia" w:hAnsiTheme="majorEastAsia"/>
          <w:b/>
          <w:kern w:val="0"/>
          <w:sz w:val="24"/>
          <w:szCs w:val="24"/>
        </w:rPr>
      </w:pPr>
      <w:bookmarkStart w:id="287" w:name="_Toc76479643"/>
      <w:bookmarkStart w:id="288" w:name="_Toc76665169"/>
      <w:bookmarkStart w:id="289" w:name="_Toc76680648"/>
      <w:bookmarkStart w:id="290" w:name="_Toc91605558"/>
      <w:r w:rsidRPr="00ED558B">
        <w:rPr>
          <w:rFonts w:asciiTheme="majorEastAsia" w:eastAsiaTheme="majorEastAsia" w:hAnsiTheme="majorEastAsia"/>
          <w:sz w:val="24"/>
        </w:rPr>
        <w:br w:type="page"/>
      </w:r>
    </w:p>
    <w:p w14:paraId="14079F95" w14:textId="26B47AB3" w:rsidR="00FE5946" w:rsidRPr="00ED558B" w:rsidRDefault="00A4392B">
      <w:pPr>
        <w:pStyle w:val="Normal20"/>
        <w:spacing w:line="360" w:lineRule="auto"/>
        <w:outlineLvl w:val="2"/>
        <w:rPr>
          <w:rFonts w:asciiTheme="majorEastAsia" w:eastAsiaTheme="majorEastAsia" w:hAnsiTheme="majorEastAsia"/>
          <w:sz w:val="24"/>
        </w:rPr>
      </w:pPr>
      <w:r w:rsidRPr="00ED558B">
        <w:rPr>
          <w:rFonts w:asciiTheme="majorEastAsia" w:eastAsiaTheme="majorEastAsia" w:hAnsiTheme="majorEastAsia"/>
          <w:sz w:val="24"/>
        </w:rPr>
        <w:lastRenderedPageBreak/>
        <w:t>（</w:t>
      </w:r>
      <w:r w:rsidRPr="00ED558B">
        <w:rPr>
          <w:rFonts w:asciiTheme="majorEastAsia" w:eastAsiaTheme="majorEastAsia" w:hAnsiTheme="majorEastAsia" w:hint="eastAsia"/>
          <w:sz w:val="24"/>
        </w:rPr>
        <w:t>二</w:t>
      </w:r>
      <w:r w:rsidRPr="00ED558B">
        <w:rPr>
          <w:rFonts w:asciiTheme="majorEastAsia" w:eastAsiaTheme="majorEastAsia" w:hAnsiTheme="majorEastAsia"/>
          <w:sz w:val="24"/>
        </w:rPr>
        <w:t>）</w:t>
      </w:r>
      <w:bookmarkStart w:id="291" w:name="_Toc76479644"/>
      <w:bookmarkEnd w:id="287"/>
      <w:r w:rsidRPr="00ED558B">
        <w:rPr>
          <w:rFonts w:asciiTheme="majorEastAsia" w:eastAsiaTheme="majorEastAsia" w:hAnsiTheme="majorEastAsia"/>
          <w:sz w:val="24"/>
        </w:rPr>
        <w:t>供应商认为需要</w:t>
      </w:r>
      <w:bookmarkEnd w:id="291"/>
      <w:r w:rsidRPr="00ED558B">
        <w:rPr>
          <w:rFonts w:asciiTheme="majorEastAsia" w:eastAsiaTheme="majorEastAsia" w:hAnsiTheme="majorEastAsia" w:hint="eastAsia"/>
          <w:sz w:val="24"/>
        </w:rPr>
        <w:t>说明的其他技术方案</w:t>
      </w:r>
      <w:bookmarkEnd w:id="288"/>
      <w:bookmarkEnd w:id="289"/>
      <w:bookmarkEnd w:id="290"/>
    </w:p>
    <w:p w14:paraId="0381DA6B" w14:textId="77777777" w:rsidR="00FE5946" w:rsidRPr="00ED558B" w:rsidRDefault="00FE5946">
      <w:pPr>
        <w:pStyle w:val="170"/>
        <w:spacing w:line="360" w:lineRule="auto"/>
        <w:rPr>
          <w:rFonts w:asciiTheme="majorEastAsia" w:eastAsiaTheme="majorEastAsia" w:hAnsiTheme="majorEastAsia" w:cs="Corbel"/>
          <w:sz w:val="24"/>
          <w:szCs w:val="24"/>
        </w:rPr>
      </w:pPr>
    </w:p>
    <w:p w14:paraId="27A4F2B2" w14:textId="77777777" w:rsidR="00FE5946" w:rsidRPr="00ED558B" w:rsidRDefault="00A4392B">
      <w:pPr>
        <w:pStyle w:val="170"/>
        <w:spacing w:line="360" w:lineRule="auto"/>
        <w:rPr>
          <w:rFonts w:asciiTheme="majorEastAsia" w:eastAsiaTheme="majorEastAsia" w:hAnsiTheme="majorEastAsia" w:cs="Corbel"/>
          <w:sz w:val="24"/>
          <w:szCs w:val="24"/>
        </w:rPr>
      </w:pPr>
      <w:r w:rsidRPr="00ED558B">
        <w:rPr>
          <w:rFonts w:asciiTheme="majorEastAsia" w:eastAsiaTheme="majorEastAsia" w:hAnsiTheme="majorEastAsia" w:cs="Corbel" w:hint="eastAsia"/>
          <w:sz w:val="24"/>
          <w:szCs w:val="24"/>
        </w:rPr>
        <w:t>供应商认为需要提交的其他说明格式自拟</w:t>
      </w:r>
    </w:p>
    <w:bookmarkEnd w:id="185"/>
    <w:p w14:paraId="7DFF5680" w14:textId="77777777" w:rsidR="00FE5946" w:rsidRPr="00ED558B" w:rsidRDefault="00FE5946">
      <w:pPr>
        <w:spacing w:line="360" w:lineRule="auto"/>
        <w:rPr>
          <w:rFonts w:asciiTheme="majorEastAsia" w:eastAsiaTheme="majorEastAsia" w:hAnsiTheme="majorEastAsia" w:cs="Corbel"/>
          <w:sz w:val="24"/>
          <w:szCs w:val="24"/>
        </w:rPr>
      </w:pPr>
    </w:p>
    <w:bookmarkEnd w:id="184"/>
    <w:p w14:paraId="47A66369" w14:textId="77777777" w:rsidR="00FE5946" w:rsidRPr="00ED558B" w:rsidRDefault="00FE5946">
      <w:pPr>
        <w:spacing w:line="360" w:lineRule="auto"/>
        <w:rPr>
          <w:rFonts w:asciiTheme="majorEastAsia" w:eastAsiaTheme="majorEastAsia" w:hAnsiTheme="majorEastAsia"/>
          <w:sz w:val="24"/>
          <w:szCs w:val="24"/>
        </w:rPr>
      </w:pPr>
    </w:p>
    <w:p w14:paraId="5540972C" w14:textId="77777777" w:rsidR="00FE5946" w:rsidRPr="00ED558B" w:rsidRDefault="00FE5946">
      <w:pPr>
        <w:spacing w:line="360" w:lineRule="auto"/>
        <w:rPr>
          <w:rFonts w:asciiTheme="majorEastAsia" w:eastAsiaTheme="majorEastAsia" w:hAnsiTheme="majorEastAsia"/>
          <w:sz w:val="24"/>
          <w:szCs w:val="24"/>
        </w:rPr>
      </w:pPr>
    </w:p>
    <w:sectPr w:rsidR="00FE5946" w:rsidRPr="00ED558B">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8F4E" w14:textId="77777777" w:rsidR="0097556B" w:rsidRDefault="0097556B">
      <w:r>
        <w:separator/>
      </w:r>
    </w:p>
  </w:endnote>
  <w:endnote w:type="continuationSeparator" w:id="0">
    <w:p w14:paraId="2FFA565D" w14:textId="77777777" w:rsidR="0097556B" w:rsidRDefault="0097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简体">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55596"/>
      <w:docPartObj>
        <w:docPartGallery w:val="Page Numbers (Bottom of Page)"/>
        <w:docPartUnique/>
      </w:docPartObj>
    </w:sdtPr>
    <w:sdtEndPr/>
    <w:sdtContent>
      <w:p w14:paraId="0BD076D4" w14:textId="462761E5" w:rsidR="004929F4" w:rsidRPr="003B5B03" w:rsidRDefault="004929F4" w:rsidP="003B5B03">
        <w:pPr>
          <w:pStyle w:val="af3"/>
          <w:pBdr>
            <w:top w:val="thickThinSmallGap" w:sz="24" w:space="1" w:color="auto"/>
            <w:bottom w:val="none" w:sz="0" w:space="0" w:color="auto"/>
          </w:pBdr>
          <w:jc w:val="right"/>
          <w:rPr>
            <w:rFonts w:asciiTheme="minorEastAsia" w:eastAsiaTheme="minorEastAsia" w:hAnsiTheme="minorEastAsia"/>
            <w:sz w:val="21"/>
            <w:szCs w:val="21"/>
          </w:rPr>
        </w:pPr>
        <w:r w:rsidRPr="003B5B03">
          <w:rPr>
            <w:rFonts w:asciiTheme="minorEastAsia" w:eastAsiaTheme="minorEastAsia" w:hAnsiTheme="minorEastAsia"/>
            <w:sz w:val="21"/>
            <w:szCs w:val="21"/>
          </w:rPr>
          <w:fldChar w:fldCharType="begin"/>
        </w:r>
        <w:r w:rsidRPr="003B5B03">
          <w:rPr>
            <w:rFonts w:asciiTheme="minorEastAsia" w:eastAsiaTheme="minorEastAsia" w:hAnsiTheme="minorEastAsia"/>
            <w:sz w:val="21"/>
            <w:szCs w:val="21"/>
          </w:rPr>
          <w:instrText>PAGE   \* MERGEFORMAT</w:instrText>
        </w:r>
        <w:r w:rsidRPr="003B5B03">
          <w:rPr>
            <w:rFonts w:asciiTheme="minorEastAsia" w:eastAsiaTheme="minorEastAsia" w:hAnsiTheme="minorEastAsia"/>
            <w:sz w:val="21"/>
            <w:szCs w:val="21"/>
          </w:rPr>
          <w:fldChar w:fldCharType="separate"/>
        </w:r>
        <w:r w:rsidR="00864CC0" w:rsidRPr="00864CC0">
          <w:rPr>
            <w:rFonts w:asciiTheme="minorEastAsia" w:eastAsiaTheme="minorEastAsia" w:hAnsiTheme="minorEastAsia"/>
            <w:noProof/>
            <w:sz w:val="21"/>
            <w:szCs w:val="21"/>
            <w:lang w:val="zh-CN"/>
          </w:rPr>
          <w:t>39</w:t>
        </w:r>
        <w:r w:rsidRPr="003B5B03">
          <w:rPr>
            <w:rFonts w:asciiTheme="minorEastAsia" w:eastAsiaTheme="minorEastAsia" w:hAnsiTheme="minorEastAsia"/>
            <w:sz w:val="21"/>
            <w:szCs w:val="21"/>
          </w:rPr>
          <w:fldChar w:fldCharType="end"/>
        </w:r>
        <w:r w:rsidRPr="003B5B03">
          <w:rPr>
            <w:rFonts w:asciiTheme="minorEastAsia" w:eastAsiaTheme="minorEastAsia" w:hAnsiTheme="minorEastAsia"/>
            <w:sz w:val="21"/>
            <w:szCs w:val="21"/>
          </w:rPr>
          <w:t xml:space="preserve">           </w:t>
        </w:r>
        <w:r w:rsidRPr="003B5B03">
          <w:rPr>
            <w:rFonts w:asciiTheme="minorEastAsia" w:eastAsiaTheme="minorEastAsia" w:hAnsiTheme="minorEastAsia" w:hint="eastAsia"/>
            <w:sz w:val="21"/>
            <w:szCs w:val="21"/>
          </w:rPr>
          <w:t>新疆经纬招标有限责任公司编制</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8BE2" w14:textId="77777777" w:rsidR="004929F4" w:rsidRDefault="004929F4">
    <w:pPr>
      <w:pStyle w:val="af1"/>
      <w:jc w:val="center"/>
    </w:pPr>
  </w:p>
  <w:p w14:paraId="3BCC451A" w14:textId="77777777" w:rsidR="004929F4" w:rsidRDefault="004929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130C" w14:textId="77777777" w:rsidR="004929F4" w:rsidRDefault="004929F4">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5659" w14:textId="77777777" w:rsidR="0097556B" w:rsidRDefault="0097556B">
      <w:r>
        <w:separator/>
      </w:r>
    </w:p>
  </w:footnote>
  <w:footnote w:type="continuationSeparator" w:id="0">
    <w:p w14:paraId="52DCBEE5" w14:textId="77777777" w:rsidR="0097556B" w:rsidRDefault="0097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F772" w14:textId="6F23D5D4" w:rsidR="004929F4" w:rsidRPr="003B2C06" w:rsidRDefault="004929F4" w:rsidP="003B5B03">
    <w:pPr>
      <w:pStyle w:val="af3"/>
      <w:pBdr>
        <w:bottom w:val="thinThickSmallGap" w:sz="24" w:space="1" w:color="auto"/>
      </w:pBdr>
      <w:jc w:val="right"/>
    </w:pPr>
    <w:bookmarkStart w:id="43" w:name="_Hlk103853901"/>
    <w:bookmarkStart w:id="44" w:name="_Hlk103853902"/>
    <w:bookmarkStart w:id="45" w:name="_Hlk103853903"/>
    <w:bookmarkStart w:id="46" w:name="_Hlk103853904"/>
    <w:r w:rsidRPr="00366A00">
      <w:rPr>
        <w:rFonts w:asciiTheme="majorEastAsia" w:eastAsiaTheme="majorEastAsia" w:hAnsiTheme="majorEastAsia" w:cs="宋体" w:hint="eastAsia"/>
      </w:rPr>
      <w:t>乌鲁木齐文庙安防工程项目</w:t>
    </w:r>
    <w:r w:rsidRPr="003B2C06">
      <w:rPr>
        <w:rFonts w:asciiTheme="majorEastAsia" w:eastAsiaTheme="majorEastAsia" w:hAnsiTheme="majorEastAsia" w:cs="宋体" w:hint="eastAsia"/>
      </w:rPr>
      <w:t>-竞争性磋商文件</w:t>
    </w:r>
    <w:bookmarkEnd w:id="43"/>
    <w:bookmarkEnd w:id="44"/>
    <w:bookmarkEnd w:id="45"/>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38EE4"/>
    <w:multiLevelType w:val="singleLevel"/>
    <w:tmpl w:val="82838EE4"/>
    <w:lvl w:ilvl="0">
      <w:start w:val="1"/>
      <w:numFmt w:val="chineseCounting"/>
      <w:suff w:val="nothing"/>
      <w:lvlText w:val="（%1）"/>
      <w:lvlJc w:val="left"/>
      <w:pPr>
        <w:ind w:left="0" w:firstLine="420"/>
      </w:pPr>
      <w:rPr>
        <w:rFonts w:hint="eastAsia"/>
      </w:rPr>
    </w:lvl>
  </w:abstractNum>
  <w:abstractNum w:abstractNumId="1" w15:restartNumberingAfterBreak="0">
    <w:nsid w:val="BCAE60B8"/>
    <w:multiLevelType w:val="singleLevel"/>
    <w:tmpl w:val="BCAE60B8"/>
    <w:lvl w:ilvl="0">
      <w:start w:val="6"/>
      <w:numFmt w:val="chineseCounting"/>
      <w:suff w:val="space"/>
      <w:lvlText w:val="第%1条"/>
      <w:lvlJc w:val="left"/>
      <w:rPr>
        <w:rFonts w:hint="eastAsia"/>
      </w:rPr>
    </w:lvl>
  </w:abstractNum>
  <w:abstractNum w:abstractNumId="2" w15:restartNumberingAfterBreak="0">
    <w:nsid w:val="DF9A0E38"/>
    <w:multiLevelType w:val="singleLevel"/>
    <w:tmpl w:val="DF9A0E38"/>
    <w:lvl w:ilvl="0">
      <w:start w:val="1"/>
      <w:numFmt w:val="chineseCounting"/>
      <w:suff w:val="nothing"/>
      <w:lvlText w:val="（%1）"/>
      <w:lvlJc w:val="left"/>
      <w:pPr>
        <w:ind w:left="0" w:firstLine="420"/>
      </w:pPr>
      <w:rPr>
        <w:rFonts w:hint="eastAsia"/>
      </w:rPr>
    </w:lvl>
  </w:abstractNum>
  <w:abstractNum w:abstractNumId="3" w15:restartNumberingAfterBreak="0">
    <w:nsid w:val="23E511D2"/>
    <w:multiLevelType w:val="singleLevel"/>
    <w:tmpl w:val="23E511D2"/>
    <w:lvl w:ilvl="0">
      <w:start w:val="1"/>
      <w:numFmt w:val="chineseCounting"/>
      <w:suff w:val="nothing"/>
      <w:lvlText w:val="（%1）"/>
      <w:lvlJc w:val="left"/>
      <w:pPr>
        <w:ind w:left="0" w:firstLine="420"/>
      </w:pPr>
      <w:rPr>
        <w:rFonts w:hint="eastAsia"/>
      </w:rPr>
    </w:lvl>
  </w:abstractNum>
  <w:abstractNum w:abstractNumId="4" w15:restartNumberingAfterBreak="0">
    <w:nsid w:val="4A191999"/>
    <w:multiLevelType w:val="singleLevel"/>
    <w:tmpl w:val="4A191999"/>
    <w:lvl w:ilvl="0">
      <w:start w:val="1"/>
      <w:numFmt w:val="chineseCounting"/>
      <w:suff w:val="nothing"/>
      <w:lvlText w:val="（%1）"/>
      <w:lvlJc w:val="left"/>
      <w:pPr>
        <w:ind w:left="0" w:firstLine="420"/>
      </w:pPr>
      <w:rPr>
        <w:rFonts w:hint="eastAsia"/>
      </w:rPr>
    </w:lvl>
  </w:abstractNum>
  <w:abstractNum w:abstractNumId="5" w15:restartNumberingAfterBreak="0">
    <w:nsid w:val="4EC358F5"/>
    <w:multiLevelType w:val="singleLevel"/>
    <w:tmpl w:val="4EC358F5"/>
    <w:lvl w:ilvl="0">
      <w:start w:val="1"/>
      <w:numFmt w:val="chineseCounting"/>
      <w:suff w:val="nothing"/>
      <w:lvlText w:val="（%1）"/>
      <w:lvlJc w:val="left"/>
      <w:pPr>
        <w:ind w:left="0" w:firstLine="420"/>
      </w:pPr>
      <w:rPr>
        <w:rFonts w:hint="eastAsia"/>
      </w:rPr>
    </w:lvl>
  </w:abstractNum>
  <w:abstractNum w:abstractNumId="6" w15:restartNumberingAfterBreak="0">
    <w:nsid w:val="66E05CD6"/>
    <w:multiLevelType w:val="hybridMultilevel"/>
    <w:tmpl w:val="ED66E49A"/>
    <w:lvl w:ilvl="0" w:tplc="2A92746A">
      <w:start w:val="1"/>
      <w:numFmt w:val="decimal"/>
      <w:lvlText w:val="%1."/>
      <w:lvlJc w:val="left"/>
      <w:pPr>
        <w:ind w:left="1640" w:hanging="1080"/>
      </w:pPr>
      <w:rPr>
        <w:rFonts w:ascii="方正仿宋简体" w:eastAsia="方正仿宋简体" w:hAnsi="方正仿宋简体" w:cs="宋体"/>
      </w:rPr>
    </w:lvl>
    <w:lvl w:ilvl="1" w:tplc="0409000F">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s0sleVqNfkqU8wgHQJA+4SrH9dThnTbFnVvtVbBAqodVR/67Qydf+A9iQJqeCG1PuBjGN8S6Lg5ye+Zpv8S6g==" w:salt="vpfwRee9iA6nT0LY7Uwvu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125D"/>
    <w:rsid w:val="00000AEA"/>
    <w:rsid w:val="000014A3"/>
    <w:rsid w:val="00002713"/>
    <w:rsid w:val="00003F73"/>
    <w:rsid w:val="00004897"/>
    <w:rsid w:val="00013AB2"/>
    <w:rsid w:val="000221BD"/>
    <w:rsid w:val="00027BFC"/>
    <w:rsid w:val="00030246"/>
    <w:rsid w:val="00031304"/>
    <w:rsid w:val="00031308"/>
    <w:rsid w:val="0003273A"/>
    <w:rsid w:val="00034755"/>
    <w:rsid w:val="00040660"/>
    <w:rsid w:val="0004297B"/>
    <w:rsid w:val="00050691"/>
    <w:rsid w:val="00057914"/>
    <w:rsid w:val="00057A34"/>
    <w:rsid w:val="000605A8"/>
    <w:rsid w:val="00072834"/>
    <w:rsid w:val="000762DC"/>
    <w:rsid w:val="00080756"/>
    <w:rsid w:val="000810DF"/>
    <w:rsid w:val="00084446"/>
    <w:rsid w:val="00084518"/>
    <w:rsid w:val="000847D5"/>
    <w:rsid w:val="00091211"/>
    <w:rsid w:val="000A28E5"/>
    <w:rsid w:val="000A3127"/>
    <w:rsid w:val="000A4D9A"/>
    <w:rsid w:val="000A7DF2"/>
    <w:rsid w:val="000B2C01"/>
    <w:rsid w:val="000B6800"/>
    <w:rsid w:val="000B6FD1"/>
    <w:rsid w:val="000C1610"/>
    <w:rsid w:val="000C6F31"/>
    <w:rsid w:val="000D0153"/>
    <w:rsid w:val="000D0D99"/>
    <w:rsid w:val="000D3863"/>
    <w:rsid w:val="000E0D0D"/>
    <w:rsid w:val="000F05A6"/>
    <w:rsid w:val="000F18E2"/>
    <w:rsid w:val="000F21CD"/>
    <w:rsid w:val="000F480E"/>
    <w:rsid w:val="000F7FAC"/>
    <w:rsid w:val="00111023"/>
    <w:rsid w:val="00111294"/>
    <w:rsid w:val="00113F84"/>
    <w:rsid w:val="00116E4C"/>
    <w:rsid w:val="001228A0"/>
    <w:rsid w:val="00124192"/>
    <w:rsid w:val="00132C32"/>
    <w:rsid w:val="00133612"/>
    <w:rsid w:val="0014159A"/>
    <w:rsid w:val="001464C1"/>
    <w:rsid w:val="001505CC"/>
    <w:rsid w:val="00153B80"/>
    <w:rsid w:val="00153CE6"/>
    <w:rsid w:val="001543C7"/>
    <w:rsid w:val="00163E01"/>
    <w:rsid w:val="00166B18"/>
    <w:rsid w:val="0016768A"/>
    <w:rsid w:val="00187633"/>
    <w:rsid w:val="0019153C"/>
    <w:rsid w:val="00192197"/>
    <w:rsid w:val="00192C0F"/>
    <w:rsid w:val="001936ED"/>
    <w:rsid w:val="00195B44"/>
    <w:rsid w:val="001A0359"/>
    <w:rsid w:val="001A624D"/>
    <w:rsid w:val="001B7DB0"/>
    <w:rsid w:val="001C0EB3"/>
    <w:rsid w:val="001C1B06"/>
    <w:rsid w:val="001C294C"/>
    <w:rsid w:val="001C3B6B"/>
    <w:rsid w:val="001C3E0B"/>
    <w:rsid w:val="001C55A3"/>
    <w:rsid w:val="001D4E93"/>
    <w:rsid w:val="001D514F"/>
    <w:rsid w:val="001D6821"/>
    <w:rsid w:val="001D7819"/>
    <w:rsid w:val="001E05BF"/>
    <w:rsid w:val="001F1A19"/>
    <w:rsid w:val="001F1A83"/>
    <w:rsid w:val="001F7C3F"/>
    <w:rsid w:val="00201333"/>
    <w:rsid w:val="00201F41"/>
    <w:rsid w:val="0020504F"/>
    <w:rsid w:val="00206972"/>
    <w:rsid w:val="00207806"/>
    <w:rsid w:val="00210F51"/>
    <w:rsid w:val="00212385"/>
    <w:rsid w:val="002207FF"/>
    <w:rsid w:val="00220DB9"/>
    <w:rsid w:val="00220DBA"/>
    <w:rsid w:val="00221981"/>
    <w:rsid w:val="002233F1"/>
    <w:rsid w:val="002262B9"/>
    <w:rsid w:val="00226A80"/>
    <w:rsid w:val="0023060C"/>
    <w:rsid w:val="002306DE"/>
    <w:rsid w:val="0023086E"/>
    <w:rsid w:val="00234F7A"/>
    <w:rsid w:val="00236B46"/>
    <w:rsid w:val="00241584"/>
    <w:rsid w:val="00243FB8"/>
    <w:rsid w:val="002457D4"/>
    <w:rsid w:val="00250A3B"/>
    <w:rsid w:val="002511CB"/>
    <w:rsid w:val="00251707"/>
    <w:rsid w:val="00252004"/>
    <w:rsid w:val="00266F27"/>
    <w:rsid w:val="00271B23"/>
    <w:rsid w:val="00281A33"/>
    <w:rsid w:val="00282154"/>
    <w:rsid w:val="0028535E"/>
    <w:rsid w:val="00292446"/>
    <w:rsid w:val="002966A4"/>
    <w:rsid w:val="002976BD"/>
    <w:rsid w:val="00297A2D"/>
    <w:rsid w:val="002A0ABB"/>
    <w:rsid w:val="002A3C3D"/>
    <w:rsid w:val="002A616E"/>
    <w:rsid w:val="002A75CB"/>
    <w:rsid w:val="002C66DC"/>
    <w:rsid w:val="002C7945"/>
    <w:rsid w:val="002D0A9C"/>
    <w:rsid w:val="002D5F5F"/>
    <w:rsid w:val="002E0BA3"/>
    <w:rsid w:val="002E6FF9"/>
    <w:rsid w:val="002E7D5E"/>
    <w:rsid w:val="00304905"/>
    <w:rsid w:val="003052E3"/>
    <w:rsid w:val="003058BA"/>
    <w:rsid w:val="00316593"/>
    <w:rsid w:val="0032407F"/>
    <w:rsid w:val="00326ECB"/>
    <w:rsid w:val="00327AAB"/>
    <w:rsid w:val="00330F57"/>
    <w:rsid w:val="00333C6E"/>
    <w:rsid w:val="003340AA"/>
    <w:rsid w:val="00342756"/>
    <w:rsid w:val="00346E54"/>
    <w:rsid w:val="0035270E"/>
    <w:rsid w:val="00355AB1"/>
    <w:rsid w:val="00356035"/>
    <w:rsid w:val="00357CFB"/>
    <w:rsid w:val="003669DD"/>
    <w:rsid w:val="00366A00"/>
    <w:rsid w:val="00373603"/>
    <w:rsid w:val="00374DFC"/>
    <w:rsid w:val="00375E3C"/>
    <w:rsid w:val="0039481E"/>
    <w:rsid w:val="0039522E"/>
    <w:rsid w:val="0039764D"/>
    <w:rsid w:val="003B2573"/>
    <w:rsid w:val="003B2C06"/>
    <w:rsid w:val="003B5B03"/>
    <w:rsid w:val="003B7956"/>
    <w:rsid w:val="003C19D4"/>
    <w:rsid w:val="003C37F4"/>
    <w:rsid w:val="003C3FC0"/>
    <w:rsid w:val="003D4323"/>
    <w:rsid w:val="003E57EE"/>
    <w:rsid w:val="003F1812"/>
    <w:rsid w:val="004004CD"/>
    <w:rsid w:val="00407545"/>
    <w:rsid w:val="00411573"/>
    <w:rsid w:val="00411D9A"/>
    <w:rsid w:val="00414AB3"/>
    <w:rsid w:val="004235BD"/>
    <w:rsid w:val="0043009B"/>
    <w:rsid w:val="00430A63"/>
    <w:rsid w:val="00434A1A"/>
    <w:rsid w:val="004466CD"/>
    <w:rsid w:val="004471D9"/>
    <w:rsid w:val="00454CBE"/>
    <w:rsid w:val="00472B75"/>
    <w:rsid w:val="00473C3A"/>
    <w:rsid w:val="00482CFB"/>
    <w:rsid w:val="004854AE"/>
    <w:rsid w:val="00487C1A"/>
    <w:rsid w:val="004929F4"/>
    <w:rsid w:val="004930C6"/>
    <w:rsid w:val="004A4067"/>
    <w:rsid w:val="004A45CB"/>
    <w:rsid w:val="004A70F6"/>
    <w:rsid w:val="004B6AFB"/>
    <w:rsid w:val="004B774D"/>
    <w:rsid w:val="004C3825"/>
    <w:rsid w:val="004D4C7D"/>
    <w:rsid w:val="004D6438"/>
    <w:rsid w:val="004E2082"/>
    <w:rsid w:val="004E2381"/>
    <w:rsid w:val="004E3051"/>
    <w:rsid w:val="004F0CF5"/>
    <w:rsid w:val="004F389D"/>
    <w:rsid w:val="005038BA"/>
    <w:rsid w:val="0050483D"/>
    <w:rsid w:val="00511B67"/>
    <w:rsid w:val="00512F08"/>
    <w:rsid w:val="00513268"/>
    <w:rsid w:val="00514F58"/>
    <w:rsid w:val="0051732A"/>
    <w:rsid w:val="00520F3C"/>
    <w:rsid w:val="0052125D"/>
    <w:rsid w:val="00524DDD"/>
    <w:rsid w:val="00531695"/>
    <w:rsid w:val="005362B8"/>
    <w:rsid w:val="00537943"/>
    <w:rsid w:val="00545A03"/>
    <w:rsid w:val="005634FF"/>
    <w:rsid w:val="00566813"/>
    <w:rsid w:val="00566A66"/>
    <w:rsid w:val="005709C4"/>
    <w:rsid w:val="005726D4"/>
    <w:rsid w:val="00573D02"/>
    <w:rsid w:val="005770BA"/>
    <w:rsid w:val="00581F99"/>
    <w:rsid w:val="00584D31"/>
    <w:rsid w:val="00595560"/>
    <w:rsid w:val="005A44F7"/>
    <w:rsid w:val="005B1760"/>
    <w:rsid w:val="005B33D3"/>
    <w:rsid w:val="005B6FDC"/>
    <w:rsid w:val="005C5DBB"/>
    <w:rsid w:val="005E1358"/>
    <w:rsid w:val="005E46D3"/>
    <w:rsid w:val="005F1C87"/>
    <w:rsid w:val="005F5141"/>
    <w:rsid w:val="00602773"/>
    <w:rsid w:val="00607163"/>
    <w:rsid w:val="00620986"/>
    <w:rsid w:val="00622CD0"/>
    <w:rsid w:val="00624802"/>
    <w:rsid w:val="00626A12"/>
    <w:rsid w:val="00626EBA"/>
    <w:rsid w:val="0063350D"/>
    <w:rsid w:val="0063619A"/>
    <w:rsid w:val="006423E4"/>
    <w:rsid w:val="006454C7"/>
    <w:rsid w:val="00646226"/>
    <w:rsid w:val="00653ADB"/>
    <w:rsid w:val="00653B43"/>
    <w:rsid w:val="0066588D"/>
    <w:rsid w:val="0067343A"/>
    <w:rsid w:val="00676314"/>
    <w:rsid w:val="00682CE4"/>
    <w:rsid w:val="0068439F"/>
    <w:rsid w:val="00690C40"/>
    <w:rsid w:val="0069629B"/>
    <w:rsid w:val="00696896"/>
    <w:rsid w:val="00696E83"/>
    <w:rsid w:val="006A1E00"/>
    <w:rsid w:val="006A30AE"/>
    <w:rsid w:val="006B185E"/>
    <w:rsid w:val="006B2F76"/>
    <w:rsid w:val="006B30A8"/>
    <w:rsid w:val="006B38D3"/>
    <w:rsid w:val="006B398D"/>
    <w:rsid w:val="006B3BDB"/>
    <w:rsid w:val="006B42DB"/>
    <w:rsid w:val="006B55A5"/>
    <w:rsid w:val="006B5A59"/>
    <w:rsid w:val="006B77E5"/>
    <w:rsid w:val="006C21BD"/>
    <w:rsid w:val="006C3995"/>
    <w:rsid w:val="006E65E6"/>
    <w:rsid w:val="006F2828"/>
    <w:rsid w:val="006F2A5A"/>
    <w:rsid w:val="006F4214"/>
    <w:rsid w:val="006F7E16"/>
    <w:rsid w:val="00700496"/>
    <w:rsid w:val="00701609"/>
    <w:rsid w:val="00705A8A"/>
    <w:rsid w:val="00725349"/>
    <w:rsid w:val="007258D4"/>
    <w:rsid w:val="00726B19"/>
    <w:rsid w:val="007349B7"/>
    <w:rsid w:val="00744FB7"/>
    <w:rsid w:val="007565B1"/>
    <w:rsid w:val="00761F3B"/>
    <w:rsid w:val="00763C5D"/>
    <w:rsid w:val="00767CCF"/>
    <w:rsid w:val="00770B80"/>
    <w:rsid w:val="007763E8"/>
    <w:rsid w:val="00776D10"/>
    <w:rsid w:val="007808E6"/>
    <w:rsid w:val="00781793"/>
    <w:rsid w:val="00790D47"/>
    <w:rsid w:val="007950A6"/>
    <w:rsid w:val="00796CFC"/>
    <w:rsid w:val="00797054"/>
    <w:rsid w:val="007A251F"/>
    <w:rsid w:val="007B27C8"/>
    <w:rsid w:val="007B6377"/>
    <w:rsid w:val="007C0D3C"/>
    <w:rsid w:val="007C272F"/>
    <w:rsid w:val="007C3E11"/>
    <w:rsid w:val="007C573C"/>
    <w:rsid w:val="007C5CA9"/>
    <w:rsid w:val="007D361C"/>
    <w:rsid w:val="007D7B52"/>
    <w:rsid w:val="007E4B5A"/>
    <w:rsid w:val="007E77ED"/>
    <w:rsid w:val="007F4284"/>
    <w:rsid w:val="007F614D"/>
    <w:rsid w:val="00803F03"/>
    <w:rsid w:val="008042C0"/>
    <w:rsid w:val="00812F5B"/>
    <w:rsid w:val="008223C3"/>
    <w:rsid w:val="0082753F"/>
    <w:rsid w:val="008407CE"/>
    <w:rsid w:val="00841A2A"/>
    <w:rsid w:val="00842794"/>
    <w:rsid w:val="0084284D"/>
    <w:rsid w:val="0085501C"/>
    <w:rsid w:val="0085652D"/>
    <w:rsid w:val="00864CC0"/>
    <w:rsid w:val="00872F28"/>
    <w:rsid w:val="00876CCE"/>
    <w:rsid w:val="0088381F"/>
    <w:rsid w:val="00883ADA"/>
    <w:rsid w:val="00887752"/>
    <w:rsid w:val="008A0BF8"/>
    <w:rsid w:val="008A2123"/>
    <w:rsid w:val="008B02B9"/>
    <w:rsid w:val="008D3A48"/>
    <w:rsid w:val="008E7FCA"/>
    <w:rsid w:val="008F19A0"/>
    <w:rsid w:val="008F46B9"/>
    <w:rsid w:val="008F7B8A"/>
    <w:rsid w:val="00902057"/>
    <w:rsid w:val="009029F5"/>
    <w:rsid w:val="00903104"/>
    <w:rsid w:val="0092310B"/>
    <w:rsid w:val="00926432"/>
    <w:rsid w:val="00927638"/>
    <w:rsid w:val="009345C3"/>
    <w:rsid w:val="009373BD"/>
    <w:rsid w:val="00940ECD"/>
    <w:rsid w:val="00942246"/>
    <w:rsid w:val="00952F8A"/>
    <w:rsid w:val="009552B2"/>
    <w:rsid w:val="00955DCF"/>
    <w:rsid w:val="009600B4"/>
    <w:rsid w:val="0096777D"/>
    <w:rsid w:val="009733AD"/>
    <w:rsid w:val="0097556B"/>
    <w:rsid w:val="0098015A"/>
    <w:rsid w:val="0098789D"/>
    <w:rsid w:val="00993A2E"/>
    <w:rsid w:val="00996B95"/>
    <w:rsid w:val="0099782A"/>
    <w:rsid w:val="00997A06"/>
    <w:rsid w:val="009A60CE"/>
    <w:rsid w:val="009A6142"/>
    <w:rsid w:val="009B4781"/>
    <w:rsid w:val="009B58BB"/>
    <w:rsid w:val="009C60FB"/>
    <w:rsid w:val="009C67A0"/>
    <w:rsid w:val="009C7F39"/>
    <w:rsid w:val="009D0844"/>
    <w:rsid w:val="009D6517"/>
    <w:rsid w:val="009D7BC6"/>
    <w:rsid w:val="009D7DE8"/>
    <w:rsid w:val="009E07EB"/>
    <w:rsid w:val="009E2AE9"/>
    <w:rsid w:val="009E2B4E"/>
    <w:rsid w:val="009E7C39"/>
    <w:rsid w:val="009F0C52"/>
    <w:rsid w:val="009F2C44"/>
    <w:rsid w:val="009F5DBC"/>
    <w:rsid w:val="00A05CB5"/>
    <w:rsid w:val="00A07337"/>
    <w:rsid w:val="00A13C11"/>
    <w:rsid w:val="00A20B34"/>
    <w:rsid w:val="00A27956"/>
    <w:rsid w:val="00A317EC"/>
    <w:rsid w:val="00A340B2"/>
    <w:rsid w:val="00A36618"/>
    <w:rsid w:val="00A37D0F"/>
    <w:rsid w:val="00A4392B"/>
    <w:rsid w:val="00A52C33"/>
    <w:rsid w:val="00A62273"/>
    <w:rsid w:val="00A64F1F"/>
    <w:rsid w:val="00A71982"/>
    <w:rsid w:val="00A75290"/>
    <w:rsid w:val="00A7763C"/>
    <w:rsid w:val="00A80666"/>
    <w:rsid w:val="00A8450C"/>
    <w:rsid w:val="00A871C1"/>
    <w:rsid w:val="00A87276"/>
    <w:rsid w:val="00AA1421"/>
    <w:rsid w:val="00AA5E02"/>
    <w:rsid w:val="00AC36AF"/>
    <w:rsid w:val="00AC673C"/>
    <w:rsid w:val="00AD04EC"/>
    <w:rsid w:val="00AD0A08"/>
    <w:rsid w:val="00AD147D"/>
    <w:rsid w:val="00AE0704"/>
    <w:rsid w:val="00AE408D"/>
    <w:rsid w:val="00AE45E1"/>
    <w:rsid w:val="00AF3BB4"/>
    <w:rsid w:val="00B006B5"/>
    <w:rsid w:val="00B022FA"/>
    <w:rsid w:val="00B208B4"/>
    <w:rsid w:val="00B21052"/>
    <w:rsid w:val="00B35DC7"/>
    <w:rsid w:val="00B36E01"/>
    <w:rsid w:val="00B408E1"/>
    <w:rsid w:val="00B47D98"/>
    <w:rsid w:val="00B504FA"/>
    <w:rsid w:val="00B50E1C"/>
    <w:rsid w:val="00B54289"/>
    <w:rsid w:val="00B555B3"/>
    <w:rsid w:val="00B61A61"/>
    <w:rsid w:val="00B67184"/>
    <w:rsid w:val="00B678EE"/>
    <w:rsid w:val="00B769AA"/>
    <w:rsid w:val="00B80368"/>
    <w:rsid w:val="00B86B3B"/>
    <w:rsid w:val="00B92630"/>
    <w:rsid w:val="00BA1892"/>
    <w:rsid w:val="00BA2BD9"/>
    <w:rsid w:val="00BA4926"/>
    <w:rsid w:val="00BA5416"/>
    <w:rsid w:val="00BB076A"/>
    <w:rsid w:val="00BB3402"/>
    <w:rsid w:val="00BB73B5"/>
    <w:rsid w:val="00BC009F"/>
    <w:rsid w:val="00BC398F"/>
    <w:rsid w:val="00BC7E6B"/>
    <w:rsid w:val="00BD04B8"/>
    <w:rsid w:val="00BD450B"/>
    <w:rsid w:val="00BD52BC"/>
    <w:rsid w:val="00BD57D0"/>
    <w:rsid w:val="00BE39D4"/>
    <w:rsid w:val="00BE6B9E"/>
    <w:rsid w:val="00BF017B"/>
    <w:rsid w:val="00BF2EE5"/>
    <w:rsid w:val="00BF69A7"/>
    <w:rsid w:val="00BF725E"/>
    <w:rsid w:val="00C013F9"/>
    <w:rsid w:val="00C02FED"/>
    <w:rsid w:val="00C039FB"/>
    <w:rsid w:val="00C31EB0"/>
    <w:rsid w:val="00C32137"/>
    <w:rsid w:val="00C36A40"/>
    <w:rsid w:val="00C37EC2"/>
    <w:rsid w:val="00C4242A"/>
    <w:rsid w:val="00C51306"/>
    <w:rsid w:val="00C52D93"/>
    <w:rsid w:val="00C5523B"/>
    <w:rsid w:val="00C56219"/>
    <w:rsid w:val="00C60D5B"/>
    <w:rsid w:val="00C836ED"/>
    <w:rsid w:val="00C84020"/>
    <w:rsid w:val="00C844CB"/>
    <w:rsid w:val="00C85F77"/>
    <w:rsid w:val="00C867DD"/>
    <w:rsid w:val="00C91DF6"/>
    <w:rsid w:val="00C93967"/>
    <w:rsid w:val="00C947C8"/>
    <w:rsid w:val="00C94837"/>
    <w:rsid w:val="00CA1992"/>
    <w:rsid w:val="00CB0113"/>
    <w:rsid w:val="00CB13B0"/>
    <w:rsid w:val="00CB503B"/>
    <w:rsid w:val="00CD390A"/>
    <w:rsid w:val="00CD7922"/>
    <w:rsid w:val="00CD7B4C"/>
    <w:rsid w:val="00CE03D9"/>
    <w:rsid w:val="00CF274B"/>
    <w:rsid w:val="00CF27A0"/>
    <w:rsid w:val="00CF28B2"/>
    <w:rsid w:val="00CF2B46"/>
    <w:rsid w:val="00CF4611"/>
    <w:rsid w:val="00D0688D"/>
    <w:rsid w:val="00D0693B"/>
    <w:rsid w:val="00D1171C"/>
    <w:rsid w:val="00D121C5"/>
    <w:rsid w:val="00D12FB1"/>
    <w:rsid w:val="00D14B48"/>
    <w:rsid w:val="00D14EA8"/>
    <w:rsid w:val="00D2081C"/>
    <w:rsid w:val="00D21924"/>
    <w:rsid w:val="00D26F75"/>
    <w:rsid w:val="00D27AD7"/>
    <w:rsid w:val="00D30AFC"/>
    <w:rsid w:val="00D44E8F"/>
    <w:rsid w:val="00D46E86"/>
    <w:rsid w:val="00D520B5"/>
    <w:rsid w:val="00D522CA"/>
    <w:rsid w:val="00D52880"/>
    <w:rsid w:val="00D57D64"/>
    <w:rsid w:val="00D62163"/>
    <w:rsid w:val="00D70592"/>
    <w:rsid w:val="00D72428"/>
    <w:rsid w:val="00D726D9"/>
    <w:rsid w:val="00D769C0"/>
    <w:rsid w:val="00D82949"/>
    <w:rsid w:val="00D86D58"/>
    <w:rsid w:val="00D879E3"/>
    <w:rsid w:val="00D87A21"/>
    <w:rsid w:val="00D90492"/>
    <w:rsid w:val="00DA3F16"/>
    <w:rsid w:val="00DB261A"/>
    <w:rsid w:val="00DB3124"/>
    <w:rsid w:val="00DB7AC6"/>
    <w:rsid w:val="00DC10A5"/>
    <w:rsid w:val="00DC13A1"/>
    <w:rsid w:val="00DC57A5"/>
    <w:rsid w:val="00DD1250"/>
    <w:rsid w:val="00DD5282"/>
    <w:rsid w:val="00DE0AE5"/>
    <w:rsid w:val="00DE2874"/>
    <w:rsid w:val="00DE3977"/>
    <w:rsid w:val="00E00A7F"/>
    <w:rsid w:val="00E00D12"/>
    <w:rsid w:val="00E03F7C"/>
    <w:rsid w:val="00E06EE6"/>
    <w:rsid w:val="00E13276"/>
    <w:rsid w:val="00E13FEB"/>
    <w:rsid w:val="00E150E1"/>
    <w:rsid w:val="00E1609E"/>
    <w:rsid w:val="00E16E23"/>
    <w:rsid w:val="00E17033"/>
    <w:rsid w:val="00E200BD"/>
    <w:rsid w:val="00E211C4"/>
    <w:rsid w:val="00E2351C"/>
    <w:rsid w:val="00E246F7"/>
    <w:rsid w:val="00E3006B"/>
    <w:rsid w:val="00E32088"/>
    <w:rsid w:val="00E3561D"/>
    <w:rsid w:val="00E35FD9"/>
    <w:rsid w:val="00E36F8B"/>
    <w:rsid w:val="00E4152E"/>
    <w:rsid w:val="00E442C1"/>
    <w:rsid w:val="00E45499"/>
    <w:rsid w:val="00E4753D"/>
    <w:rsid w:val="00E554BF"/>
    <w:rsid w:val="00E61224"/>
    <w:rsid w:val="00E61CA2"/>
    <w:rsid w:val="00E61D9A"/>
    <w:rsid w:val="00E625AB"/>
    <w:rsid w:val="00E646C5"/>
    <w:rsid w:val="00E64CD8"/>
    <w:rsid w:val="00E656D7"/>
    <w:rsid w:val="00E65E68"/>
    <w:rsid w:val="00E7191D"/>
    <w:rsid w:val="00E7664C"/>
    <w:rsid w:val="00E90127"/>
    <w:rsid w:val="00E919CB"/>
    <w:rsid w:val="00E9360B"/>
    <w:rsid w:val="00E937D3"/>
    <w:rsid w:val="00E940A6"/>
    <w:rsid w:val="00E96246"/>
    <w:rsid w:val="00EA0260"/>
    <w:rsid w:val="00EA6E6B"/>
    <w:rsid w:val="00EA7435"/>
    <w:rsid w:val="00EB4DFD"/>
    <w:rsid w:val="00EC0A35"/>
    <w:rsid w:val="00EC0D16"/>
    <w:rsid w:val="00EC3FAD"/>
    <w:rsid w:val="00EC4349"/>
    <w:rsid w:val="00EC438C"/>
    <w:rsid w:val="00ED24B6"/>
    <w:rsid w:val="00ED558B"/>
    <w:rsid w:val="00EE2562"/>
    <w:rsid w:val="00EE3DBC"/>
    <w:rsid w:val="00EE6A81"/>
    <w:rsid w:val="00EE7759"/>
    <w:rsid w:val="00F0420E"/>
    <w:rsid w:val="00F04321"/>
    <w:rsid w:val="00F0655A"/>
    <w:rsid w:val="00F15AA0"/>
    <w:rsid w:val="00F16410"/>
    <w:rsid w:val="00F165E3"/>
    <w:rsid w:val="00F16ADB"/>
    <w:rsid w:val="00F1741A"/>
    <w:rsid w:val="00F33024"/>
    <w:rsid w:val="00F35792"/>
    <w:rsid w:val="00F41190"/>
    <w:rsid w:val="00F42D33"/>
    <w:rsid w:val="00F473EC"/>
    <w:rsid w:val="00F52FE8"/>
    <w:rsid w:val="00F56000"/>
    <w:rsid w:val="00F603BD"/>
    <w:rsid w:val="00F605BF"/>
    <w:rsid w:val="00F6276A"/>
    <w:rsid w:val="00F654FD"/>
    <w:rsid w:val="00F845CB"/>
    <w:rsid w:val="00F87AA7"/>
    <w:rsid w:val="00F930BC"/>
    <w:rsid w:val="00FA24D2"/>
    <w:rsid w:val="00FA407F"/>
    <w:rsid w:val="00FA502D"/>
    <w:rsid w:val="00FB0429"/>
    <w:rsid w:val="00FB67B0"/>
    <w:rsid w:val="00FC524F"/>
    <w:rsid w:val="00FD073D"/>
    <w:rsid w:val="00FD113D"/>
    <w:rsid w:val="00FD45C4"/>
    <w:rsid w:val="00FD672F"/>
    <w:rsid w:val="00FD714C"/>
    <w:rsid w:val="00FE1DF0"/>
    <w:rsid w:val="00FE5946"/>
    <w:rsid w:val="00FE6192"/>
    <w:rsid w:val="00FE7BEF"/>
    <w:rsid w:val="00FF046B"/>
    <w:rsid w:val="00FF3C1B"/>
    <w:rsid w:val="02043584"/>
    <w:rsid w:val="022D0A87"/>
    <w:rsid w:val="023406BC"/>
    <w:rsid w:val="02677079"/>
    <w:rsid w:val="031C7510"/>
    <w:rsid w:val="03A62133"/>
    <w:rsid w:val="04652E62"/>
    <w:rsid w:val="04CA0C63"/>
    <w:rsid w:val="05983342"/>
    <w:rsid w:val="06B11535"/>
    <w:rsid w:val="07734822"/>
    <w:rsid w:val="08476DA0"/>
    <w:rsid w:val="092C24A0"/>
    <w:rsid w:val="09C54F5F"/>
    <w:rsid w:val="0C7E54BF"/>
    <w:rsid w:val="0CAC2412"/>
    <w:rsid w:val="0D4E6443"/>
    <w:rsid w:val="0DC33170"/>
    <w:rsid w:val="0DED23E4"/>
    <w:rsid w:val="0E7D5EBD"/>
    <w:rsid w:val="112C6958"/>
    <w:rsid w:val="116C1A0F"/>
    <w:rsid w:val="11F36EEB"/>
    <w:rsid w:val="1341261B"/>
    <w:rsid w:val="14BD6EFD"/>
    <w:rsid w:val="152668C0"/>
    <w:rsid w:val="15D606F9"/>
    <w:rsid w:val="16162DEB"/>
    <w:rsid w:val="16771397"/>
    <w:rsid w:val="168625D2"/>
    <w:rsid w:val="16A116EF"/>
    <w:rsid w:val="16BA57D4"/>
    <w:rsid w:val="173B589B"/>
    <w:rsid w:val="18014606"/>
    <w:rsid w:val="189F32E6"/>
    <w:rsid w:val="18CC038B"/>
    <w:rsid w:val="18DE64FC"/>
    <w:rsid w:val="19910B5A"/>
    <w:rsid w:val="19F07A79"/>
    <w:rsid w:val="1ABE1399"/>
    <w:rsid w:val="1B000E77"/>
    <w:rsid w:val="1B7725C5"/>
    <w:rsid w:val="1CD31485"/>
    <w:rsid w:val="1DB7653E"/>
    <w:rsid w:val="1E180788"/>
    <w:rsid w:val="1E1E549A"/>
    <w:rsid w:val="1E391DFA"/>
    <w:rsid w:val="1E673A30"/>
    <w:rsid w:val="219D6921"/>
    <w:rsid w:val="223D3E93"/>
    <w:rsid w:val="224C2BDD"/>
    <w:rsid w:val="22B47729"/>
    <w:rsid w:val="22BD6945"/>
    <w:rsid w:val="23796299"/>
    <w:rsid w:val="24E33378"/>
    <w:rsid w:val="25AD3E7A"/>
    <w:rsid w:val="25E83B22"/>
    <w:rsid w:val="26051935"/>
    <w:rsid w:val="26060893"/>
    <w:rsid w:val="261B2A23"/>
    <w:rsid w:val="26A62DB1"/>
    <w:rsid w:val="26B74E0B"/>
    <w:rsid w:val="284A5D24"/>
    <w:rsid w:val="28747202"/>
    <w:rsid w:val="295732E7"/>
    <w:rsid w:val="29AB676D"/>
    <w:rsid w:val="2A513BA7"/>
    <w:rsid w:val="2B4925D6"/>
    <w:rsid w:val="2B4F1061"/>
    <w:rsid w:val="2BD96672"/>
    <w:rsid w:val="2C8637A5"/>
    <w:rsid w:val="2CA67BCB"/>
    <w:rsid w:val="2E1C4E16"/>
    <w:rsid w:val="2E2D5404"/>
    <w:rsid w:val="2E38162A"/>
    <w:rsid w:val="2F60250D"/>
    <w:rsid w:val="2FC51072"/>
    <w:rsid w:val="2FDE5E98"/>
    <w:rsid w:val="307346E7"/>
    <w:rsid w:val="30B51DA3"/>
    <w:rsid w:val="3144469B"/>
    <w:rsid w:val="32005B2A"/>
    <w:rsid w:val="32C568FC"/>
    <w:rsid w:val="33CC68AE"/>
    <w:rsid w:val="34204CF4"/>
    <w:rsid w:val="34B77990"/>
    <w:rsid w:val="355B59B0"/>
    <w:rsid w:val="3675607E"/>
    <w:rsid w:val="370448BA"/>
    <w:rsid w:val="38140A59"/>
    <w:rsid w:val="389E2CFD"/>
    <w:rsid w:val="39266367"/>
    <w:rsid w:val="3AAE155D"/>
    <w:rsid w:val="3AF42F5C"/>
    <w:rsid w:val="3C2C6502"/>
    <w:rsid w:val="3C4D73A1"/>
    <w:rsid w:val="3D9F52BE"/>
    <w:rsid w:val="3DA531A9"/>
    <w:rsid w:val="3DE54AF9"/>
    <w:rsid w:val="3DEA29F7"/>
    <w:rsid w:val="3FF06D02"/>
    <w:rsid w:val="3FF9722E"/>
    <w:rsid w:val="408C57D0"/>
    <w:rsid w:val="40A20574"/>
    <w:rsid w:val="4157306B"/>
    <w:rsid w:val="429355DE"/>
    <w:rsid w:val="43547A60"/>
    <w:rsid w:val="43680B0A"/>
    <w:rsid w:val="44477D12"/>
    <w:rsid w:val="446A54AF"/>
    <w:rsid w:val="45BA2294"/>
    <w:rsid w:val="49533E81"/>
    <w:rsid w:val="49A87D5F"/>
    <w:rsid w:val="49AF4911"/>
    <w:rsid w:val="49B943A4"/>
    <w:rsid w:val="4BE04B38"/>
    <w:rsid w:val="4C1F2E47"/>
    <w:rsid w:val="4CA50BAA"/>
    <w:rsid w:val="4CCD130E"/>
    <w:rsid w:val="4ED1400B"/>
    <w:rsid w:val="529151AA"/>
    <w:rsid w:val="540956DB"/>
    <w:rsid w:val="54AB775B"/>
    <w:rsid w:val="57321293"/>
    <w:rsid w:val="5AA22DFE"/>
    <w:rsid w:val="5AF101EC"/>
    <w:rsid w:val="5BA57221"/>
    <w:rsid w:val="5C93174D"/>
    <w:rsid w:val="5CCE3A5D"/>
    <w:rsid w:val="5D6F5887"/>
    <w:rsid w:val="5E2B2E18"/>
    <w:rsid w:val="5E3D562B"/>
    <w:rsid w:val="5E8035EE"/>
    <w:rsid w:val="5EE80FCA"/>
    <w:rsid w:val="5EFC1F88"/>
    <w:rsid w:val="5F106AF3"/>
    <w:rsid w:val="5F714793"/>
    <w:rsid w:val="60FA7246"/>
    <w:rsid w:val="614E50C8"/>
    <w:rsid w:val="61C55FDA"/>
    <w:rsid w:val="61C844DC"/>
    <w:rsid w:val="64335825"/>
    <w:rsid w:val="672C214A"/>
    <w:rsid w:val="677B5E1E"/>
    <w:rsid w:val="679E20ED"/>
    <w:rsid w:val="67FF0183"/>
    <w:rsid w:val="69D60B15"/>
    <w:rsid w:val="6BB17B4C"/>
    <w:rsid w:val="6D846F3D"/>
    <w:rsid w:val="6ECF5DC1"/>
    <w:rsid w:val="6FE01F20"/>
    <w:rsid w:val="708C61B8"/>
    <w:rsid w:val="7120358E"/>
    <w:rsid w:val="71DB2A44"/>
    <w:rsid w:val="727410E0"/>
    <w:rsid w:val="72C66FD9"/>
    <w:rsid w:val="72F33520"/>
    <w:rsid w:val="731579B5"/>
    <w:rsid w:val="736362C0"/>
    <w:rsid w:val="73D906DE"/>
    <w:rsid w:val="73FC6E95"/>
    <w:rsid w:val="742C2811"/>
    <w:rsid w:val="744B58BC"/>
    <w:rsid w:val="747F31C0"/>
    <w:rsid w:val="75263B34"/>
    <w:rsid w:val="769B542D"/>
    <w:rsid w:val="78173A26"/>
    <w:rsid w:val="7A211CA6"/>
    <w:rsid w:val="7A487FE9"/>
    <w:rsid w:val="7A613C4F"/>
    <w:rsid w:val="7AE5018F"/>
    <w:rsid w:val="7AE775F5"/>
    <w:rsid w:val="7D2979C0"/>
    <w:rsid w:val="7DD71369"/>
    <w:rsid w:val="7E160A9F"/>
    <w:rsid w:val="7E7D3B4E"/>
    <w:rsid w:val="7F363399"/>
    <w:rsid w:val="7F3F4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9818"/>
  <w15:docId w15:val="{D83E179E-C1B3-452D-AD3B-928BF748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qFormat="1"/>
    <w:lsdException w:name="Hyperlink" w:uiPriority="99" w:qFormat="1"/>
    <w:lsdException w:name="FollowedHyperlink" w:semiHidden="1" w:uiPriority="99"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2"/>
    <w:next w:val="a"/>
    <w:link w:val="10"/>
    <w:uiPriority w:val="9"/>
    <w:qFormat/>
    <w:pPr>
      <w:spacing w:before="340" w:after="330" w:line="578" w:lineRule="auto"/>
      <w:outlineLvl w:val="0"/>
    </w:pPr>
    <w:rPr>
      <w:rFonts w:ascii="Calibri" w:hAnsi="Calibri"/>
      <w:bCs/>
      <w:kern w:val="44"/>
      <w:sz w:val="44"/>
      <w:szCs w:val="44"/>
    </w:rPr>
  </w:style>
  <w:style w:type="paragraph" w:styleId="2">
    <w:name w:val="heading 2"/>
    <w:basedOn w:val="3"/>
    <w:next w:val="a"/>
    <w:link w:val="20"/>
    <w:qFormat/>
    <w:pPr>
      <w:keepNext/>
      <w:keepLines/>
      <w:spacing w:before="260" w:after="260" w:line="360" w:lineRule="auto"/>
      <w:ind w:left="-42"/>
      <w:contextualSpacing/>
      <w:jc w:val="left"/>
      <w:outlineLvl w:val="1"/>
    </w:pPr>
    <w:rPr>
      <w:rFonts w:ascii="宋体"/>
      <w:sz w:val="24"/>
      <w:szCs w:val="28"/>
    </w:rPr>
  </w:style>
  <w:style w:type="paragraph" w:styleId="3">
    <w:name w:val="heading 3"/>
    <w:basedOn w:val="a"/>
    <w:next w:val="a"/>
    <w:link w:val="30"/>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5"/>
    <w:next w:val="a"/>
    <w:link w:val="60"/>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0"/>
    <w:qFormat/>
    <w:pPr>
      <w:tabs>
        <w:tab w:val="clear" w:pos="1440"/>
        <w:tab w:val="left" w:pos="1800"/>
      </w:tabs>
      <w:ind w:left="1276" w:hanging="1276"/>
      <w:outlineLvl w:val="6"/>
    </w:pPr>
  </w:style>
  <w:style w:type="paragraph" w:styleId="8">
    <w:name w:val="heading 8"/>
    <w:basedOn w:val="7"/>
    <w:next w:val="a"/>
    <w:link w:val="80"/>
    <w:qFormat/>
    <w:pPr>
      <w:ind w:left="1418" w:hanging="1418"/>
      <w:outlineLvl w:val="7"/>
    </w:pPr>
  </w:style>
  <w:style w:type="paragraph" w:styleId="9">
    <w:name w:val="heading 9"/>
    <w:basedOn w:val="8"/>
    <w:next w:val="a"/>
    <w:link w:val="90"/>
    <w:qFormat/>
    <w:pPr>
      <w:tabs>
        <w:tab w:val="clear" w:pos="1800"/>
        <w:tab w:val="left" w:pos="2160"/>
      </w:tabs>
      <w:ind w:left="1559" w:hanging="1559"/>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Chars="200" w:firstLine="420"/>
    </w:p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w:basedOn w:val="a"/>
    <w:link w:val="aa"/>
    <w:unhideWhenUsed/>
    <w:qFormat/>
    <w:pPr>
      <w:spacing w:after="120"/>
    </w:pPr>
  </w:style>
  <w:style w:type="paragraph" w:styleId="ab">
    <w:name w:val="Body Text Indent"/>
    <w:basedOn w:val="a"/>
    <w:qFormat/>
    <w:pPr>
      <w:ind w:firstLineChars="352" w:firstLine="830"/>
    </w:pPr>
    <w:rPr>
      <w:rFonts w:ascii="仿宋_GB2312" w:eastAsia="仿宋_GB2312"/>
      <w:sz w:val="32"/>
      <w:szCs w:val="20"/>
    </w:rPr>
  </w:style>
  <w:style w:type="paragraph" w:styleId="ac">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TOC3">
    <w:name w:val="toc 3"/>
    <w:basedOn w:val="a"/>
    <w:next w:val="a"/>
    <w:uiPriority w:val="39"/>
    <w:unhideWhenUsed/>
    <w:qFormat/>
    <w:pPr>
      <w:ind w:leftChars="400" w:left="840"/>
    </w:pPr>
  </w:style>
  <w:style w:type="paragraph" w:styleId="ad">
    <w:name w:val="Plain Text"/>
    <w:aliases w:val="纯文本 Char Char,普通文字 Char Char,纯文本 Char1 Char Char,纯文本 Char Char Char Char,纯文本 Char1 Char,普通文字 Char Char Char Char Char Char Char,普通文字,正文不缩进 Char Char Char,孙普文字,标题1,s4,正文缩进 Char,正文缩进 Char Char Char,普通文字 Char Char Char,小,Texte,普通文字1,普通文字2,普通文字3,普通文字4"/>
    <w:basedOn w:val="a"/>
    <w:link w:val="ae"/>
    <w:qFormat/>
    <w:rPr>
      <w:rFonts w:ascii="宋体" w:hAnsi="Courier New"/>
      <w:szCs w:val="21"/>
    </w:rPr>
  </w:style>
  <w:style w:type="paragraph" w:styleId="af">
    <w:name w:val="Date"/>
    <w:basedOn w:val="a"/>
    <w:next w:val="a"/>
    <w:qFormat/>
    <w:pPr>
      <w:ind w:leftChars="2500" w:left="100"/>
    </w:pPr>
    <w:rPr>
      <w:rFonts w:ascii="宋体" w:hAnsi="Courier New" w:cs="Courier New"/>
      <w:szCs w:val="21"/>
    </w:rPr>
  </w:style>
  <w:style w:type="paragraph" w:styleId="af0">
    <w:name w:val="Balloon Text"/>
    <w:basedOn w:val="a"/>
    <w:semiHidden/>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222"/>
      </w:tabs>
      <w:spacing w:line="440" w:lineRule="exact"/>
      <w:ind w:rightChars="110" w:right="231"/>
    </w:pPr>
    <w:rPr>
      <w:sz w:val="28"/>
    </w:rPr>
  </w:style>
  <w:style w:type="paragraph" w:styleId="31">
    <w:name w:val="Body Text Indent 3"/>
    <w:basedOn w:val="a"/>
    <w:link w:val="32"/>
    <w:unhideWhenUsed/>
    <w:qFormat/>
    <w:pPr>
      <w:spacing w:after="120"/>
      <w:ind w:leftChars="200" w:left="420"/>
    </w:pPr>
    <w:rPr>
      <w:sz w:val="16"/>
      <w:szCs w:val="16"/>
    </w:rPr>
  </w:style>
  <w:style w:type="paragraph" w:styleId="TOC2">
    <w:name w:val="toc 2"/>
    <w:basedOn w:val="a"/>
    <w:next w:val="a"/>
    <w:uiPriority w:val="39"/>
    <w:qFormat/>
    <w:pPr>
      <w:tabs>
        <w:tab w:val="right" w:leader="dot" w:pos="8222"/>
      </w:tabs>
      <w:ind w:leftChars="200" w:left="420"/>
      <w:jc w:val="left"/>
    </w:pPr>
    <w:rPr>
      <w:sz w:val="28"/>
    </w:rPr>
  </w:style>
  <w:style w:type="paragraph" w:styleId="af5">
    <w:name w:val="Normal (Web)"/>
    <w:basedOn w:val="a"/>
    <w:uiPriority w:val="99"/>
    <w:qFormat/>
    <w:pPr>
      <w:widowControl/>
      <w:spacing w:before="100" w:beforeAutospacing="1" w:after="100" w:afterAutospacing="1"/>
      <w:jc w:val="left"/>
    </w:pPr>
    <w:rPr>
      <w:rFonts w:ascii="宋体" w:hAnsi="宋体"/>
      <w:kern w:val="0"/>
      <w:sz w:val="24"/>
    </w:rPr>
  </w:style>
  <w:style w:type="paragraph" w:styleId="af6">
    <w:name w:val="Title"/>
    <w:basedOn w:val="2"/>
    <w:next w:val="a"/>
    <w:link w:val="af7"/>
    <w:qFormat/>
    <w:pPr>
      <w:jc w:val="both"/>
    </w:pPr>
    <w:rPr>
      <w:sz w:val="44"/>
    </w:rPr>
  </w:style>
  <w:style w:type="paragraph" w:styleId="af8">
    <w:name w:val="annotation subject"/>
    <w:basedOn w:val="a7"/>
    <w:next w:val="a7"/>
    <w:link w:val="af9"/>
    <w:uiPriority w:val="99"/>
    <w:qFormat/>
    <w:rPr>
      <w:rFonts w:ascii="Times New Roman" w:hAnsi="Times New Roman"/>
      <w:b/>
      <w:sz w:val="28"/>
      <w:szCs w:val="20"/>
    </w:rPr>
  </w:style>
  <w:style w:type="paragraph" w:styleId="afa">
    <w:name w:val="Body Text First Indent"/>
    <w:basedOn w:val="a9"/>
    <w:link w:val="afb"/>
    <w:uiPriority w:val="99"/>
    <w:qFormat/>
    <w:pPr>
      <w:ind w:firstLineChars="100" w:firstLine="420"/>
    </w:p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customStyle="1" w:styleId="30">
    <w:name w:val="标题 3 字符"/>
    <w:link w:val="3"/>
    <w:qFormat/>
    <w:rPr>
      <w:rFonts w:ascii="仿宋_GB2312" w:eastAsia="宋体" w:hAnsi="宋体"/>
      <w:b/>
      <w:kern w:val="2"/>
      <w:sz w:val="32"/>
      <w:szCs w:val="32"/>
    </w:rPr>
  </w:style>
  <w:style w:type="character" w:customStyle="1" w:styleId="20">
    <w:name w:val="标题 2 字符"/>
    <w:link w:val="2"/>
    <w:qFormat/>
    <w:rPr>
      <w:rFonts w:ascii="宋体" w:hAnsi="宋体"/>
      <w:b/>
      <w:kern w:val="2"/>
      <w:sz w:val="24"/>
      <w:szCs w:val="28"/>
    </w:rPr>
  </w:style>
  <w:style w:type="character" w:customStyle="1" w:styleId="10">
    <w:name w:val="标题 1 字符"/>
    <w:link w:val="1"/>
    <w:uiPriority w:val="9"/>
    <w:qFormat/>
    <w:rPr>
      <w:rFonts w:ascii="Calibri" w:hAnsi="Calibri"/>
      <w:b/>
      <w:bCs/>
      <w:kern w:val="44"/>
      <w:sz w:val="44"/>
      <w:szCs w:val="44"/>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Calibri" w:hAnsi="Calibri"/>
      <w:b/>
      <w:bCs/>
      <w:kern w:val="2"/>
      <w:sz w:val="28"/>
      <w:szCs w:val="28"/>
    </w:rPr>
  </w:style>
  <w:style w:type="character" w:customStyle="1" w:styleId="60">
    <w:name w:val="标题 6 字符"/>
    <w:link w:val="6"/>
    <w:qFormat/>
    <w:rPr>
      <w:b/>
      <w:bCs/>
      <w:kern w:val="2"/>
      <w:sz w:val="30"/>
      <w:szCs w:val="18"/>
    </w:rPr>
  </w:style>
  <w:style w:type="character" w:customStyle="1" w:styleId="70">
    <w:name w:val="标题 7 字符"/>
    <w:link w:val="7"/>
    <w:qFormat/>
    <w:rPr>
      <w:b/>
      <w:bCs/>
      <w:kern w:val="2"/>
      <w:sz w:val="30"/>
      <w:szCs w:val="18"/>
    </w:rPr>
  </w:style>
  <w:style w:type="character" w:customStyle="1" w:styleId="80">
    <w:name w:val="标题 8 字符"/>
    <w:link w:val="8"/>
    <w:qFormat/>
    <w:rPr>
      <w:b/>
      <w:bCs/>
      <w:kern w:val="2"/>
      <w:sz w:val="30"/>
      <w:szCs w:val="18"/>
    </w:rPr>
  </w:style>
  <w:style w:type="character" w:customStyle="1" w:styleId="90">
    <w:name w:val="标题 9 字符"/>
    <w:link w:val="9"/>
    <w:qFormat/>
    <w:rPr>
      <w:b/>
      <w:bCs/>
      <w:kern w:val="2"/>
      <w:sz w:val="30"/>
      <w:szCs w:val="18"/>
    </w:rPr>
  </w:style>
  <w:style w:type="character" w:customStyle="1" w:styleId="a4">
    <w:name w:val="正文缩进 字符"/>
    <w:link w:val="a3"/>
    <w:qFormat/>
    <w:rPr>
      <w:rFonts w:ascii="Calibri" w:eastAsia="宋体" w:hAnsi="Calibri"/>
      <w:kern w:val="2"/>
      <w:sz w:val="21"/>
      <w:szCs w:val="22"/>
      <w:lang w:val="en-US" w:eastAsia="zh-CN" w:bidi="ar-SA"/>
    </w:rPr>
  </w:style>
  <w:style w:type="character" w:customStyle="1" w:styleId="a6">
    <w:name w:val="文档结构图 字符"/>
    <w:link w:val="a5"/>
    <w:qFormat/>
    <w:rPr>
      <w:rFonts w:ascii="宋体" w:hAnsi="Calibri"/>
      <w:kern w:val="2"/>
      <w:sz w:val="18"/>
      <w:szCs w:val="18"/>
    </w:rPr>
  </w:style>
  <w:style w:type="character" w:customStyle="1" w:styleId="a8">
    <w:name w:val="批注文字 字符"/>
    <w:link w:val="a7"/>
    <w:qFormat/>
    <w:rPr>
      <w:rFonts w:ascii="Calibri" w:hAnsi="Calibri"/>
      <w:kern w:val="2"/>
      <w:sz w:val="21"/>
      <w:szCs w:val="22"/>
    </w:rPr>
  </w:style>
  <w:style w:type="character" w:customStyle="1" w:styleId="aa">
    <w:name w:val="正文文本 字符"/>
    <w:basedOn w:val="a0"/>
    <w:link w:val="a9"/>
    <w:qFormat/>
    <w:rPr>
      <w:rFonts w:ascii="Calibri" w:hAnsi="Calibri"/>
      <w:kern w:val="2"/>
      <w:sz w:val="21"/>
      <w:szCs w:val="22"/>
    </w:rPr>
  </w:style>
  <w:style w:type="character" w:customStyle="1" w:styleId="ae">
    <w:name w:val="纯文本 字符"/>
    <w:aliases w:val="纯文本 Char Char 字符,普通文字 Char Char 字符,纯文本 Char1 Char Char 字符,纯文本 Char Char Char Char 字符,纯文本 Char1 Char 字符,普通文字 Char Char Char Char Char Char Char 字符,普通文字 字符,正文不缩进 Char Char Char 字符,孙普文字 字符,标题1 字符,s4 字符,正文缩进 Char 字符,正文缩进 Char Char Char 字符,小 字符"/>
    <w:link w:val="ad"/>
    <w:qFormat/>
    <w:locked/>
    <w:rPr>
      <w:rFonts w:ascii="宋体" w:eastAsia="宋体" w:hAnsi="Courier New" w:cs="Courier New"/>
      <w:kern w:val="2"/>
      <w:sz w:val="21"/>
      <w:szCs w:val="21"/>
    </w:rPr>
  </w:style>
  <w:style w:type="character" w:customStyle="1" w:styleId="af2">
    <w:name w:val="页脚 字符"/>
    <w:link w:val="af1"/>
    <w:uiPriority w:val="99"/>
    <w:qFormat/>
    <w:rPr>
      <w:rFonts w:ascii="Calibri" w:hAnsi="Calibri"/>
      <w:kern w:val="2"/>
      <w:sz w:val="18"/>
      <w:szCs w:val="18"/>
    </w:rPr>
  </w:style>
  <w:style w:type="character" w:customStyle="1" w:styleId="af4">
    <w:name w:val="页眉 字符"/>
    <w:link w:val="af3"/>
    <w:qFormat/>
    <w:rPr>
      <w:rFonts w:ascii="Calibri" w:eastAsia="宋体" w:hAnsi="Calibri" w:cs="Times New Roman"/>
      <w:kern w:val="2"/>
      <w:sz w:val="18"/>
      <w:szCs w:val="18"/>
    </w:rPr>
  </w:style>
  <w:style w:type="character" w:customStyle="1" w:styleId="32">
    <w:name w:val="正文文本缩进 3 字符"/>
    <w:link w:val="31"/>
    <w:semiHidden/>
    <w:qFormat/>
    <w:rPr>
      <w:rFonts w:ascii="Calibri" w:hAnsi="Calibri"/>
      <w:kern w:val="2"/>
      <w:sz w:val="16"/>
      <w:szCs w:val="16"/>
    </w:rPr>
  </w:style>
  <w:style w:type="character" w:customStyle="1" w:styleId="af7">
    <w:name w:val="标题 字符"/>
    <w:link w:val="af6"/>
    <w:qFormat/>
    <w:rPr>
      <w:rFonts w:ascii="宋体" w:eastAsia="宋体" w:hAnsi="宋体"/>
      <w:b/>
      <w:kern w:val="2"/>
      <w:sz w:val="44"/>
      <w:szCs w:val="28"/>
    </w:rPr>
  </w:style>
  <w:style w:type="character" w:customStyle="1" w:styleId="af9">
    <w:name w:val="批注主题 字符"/>
    <w:link w:val="af8"/>
    <w:uiPriority w:val="99"/>
    <w:qFormat/>
    <w:rPr>
      <w:b/>
      <w:kern w:val="2"/>
      <w:sz w:val="28"/>
    </w:rPr>
  </w:style>
  <w:style w:type="paragraph" w:customStyle="1" w:styleId="0">
    <w:name w:val="纯文本_0"/>
    <w:basedOn w:val="21"/>
    <w:link w:val="Char0"/>
    <w:qFormat/>
    <w:rPr>
      <w:rFonts w:ascii="宋体" w:hAnsi="Courier New"/>
      <w:szCs w:val="21"/>
    </w:rPr>
  </w:style>
  <w:style w:type="paragraph" w:customStyle="1" w:styleId="21">
    <w:name w:val="正文_2"/>
    <w:qFormat/>
    <w:pPr>
      <w:widowControl w:val="0"/>
      <w:jc w:val="both"/>
    </w:pPr>
    <w:rPr>
      <w:rFonts w:ascii="Calibri" w:hAnsi="Calibri"/>
      <w:kern w:val="2"/>
      <w:sz w:val="21"/>
      <w:szCs w:val="22"/>
    </w:rPr>
  </w:style>
  <w:style w:type="character" w:customStyle="1" w:styleId="Char0">
    <w:name w:val="纯文本 Char_0"/>
    <w:link w:val="0"/>
    <w:qFormat/>
    <w:rPr>
      <w:rFonts w:ascii="宋体" w:hAnsi="Courier New"/>
      <w:kern w:val="2"/>
      <w:sz w:val="21"/>
      <w:szCs w:val="21"/>
    </w:rPr>
  </w:style>
  <w:style w:type="paragraph" w:customStyle="1" w:styleId="51">
    <w:name w:val="正文_5"/>
    <w:qFormat/>
    <w:pPr>
      <w:widowControl w:val="0"/>
      <w:jc w:val="both"/>
    </w:pPr>
    <w:rPr>
      <w:rFonts w:ascii="Calibri" w:hAnsi="Calibri"/>
      <w:kern w:val="2"/>
      <w:sz w:val="21"/>
      <w:szCs w:val="22"/>
    </w:rPr>
  </w:style>
  <w:style w:type="paragraph" w:customStyle="1" w:styleId="100">
    <w:name w:val="正文_1_0"/>
    <w:qFormat/>
    <w:pPr>
      <w:widowControl w:val="0"/>
      <w:jc w:val="both"/>
    </w:pPr>
    <w:rPr>
      <w:rFonts w:ascii="Calibri" w:hAnsi="Calibri"/>
      <w:kern w:val="2"/>
      <w:sz w:val="21"/>
      <w:szCs w:val="22"/>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sz w:val="28"/>
    </w:rPr>
  </w:style>
  <w:style w:type="paragraph" w:customStyle="1" w:styleId="Normal4">
    <w:name w:val="Normal_4"/>
    <w:qFormat/>
    <w:rPr>
      <w:rFonts w:ascii="黑体" w:eastAsia="黑体" w:hAnsi="黑体"/>
      <w:b/>
      <w:sz w:val="32"/>
      <w:szCs w:val="24"/>
    </w:rPr>
  </w:style>
  <w:style w:type="paragraph" w:customStyle="1" w:styleId="200">
    <w:name w:val="正文_2_0_0"/>
    <w:qFormat/>
    <w:pPr>
      <w:widowControl w:val="0"/>
      <w:jc w:val="both"/>
    </w:pPr>
    <w:rPr>
      <w:rFonts w:ascii="Calibri" w:hAnsi="Calibri"/>
      <w:kern w:val="2"/>
      <w:sz w:val="21"/>
      <w:szCs w:val="22"/>
    </w:rPr>
  </w:style>
  <w:style w:type="paragraph" w:customStyle="1" w:styleId="11">
    <w:name w:val="正文1"/>
    <w:qFormat/>
    <w:rPr>
      <w:rFonts w:eastAsia="Times New Roman"/>
      <w:sz w:val="24"/>
      <w:szCs w:val="24"/>
    </w:rPr>
  </w:style>
  <w:style w:type="paragraph" w:customStyle="1" w:styleId="000">
    <w:name w:val="正文_0_0_0"/>
    <w:qFormat/>
    <w:pPr>
      <w:widowControl w:val="0"/>
      <w:jc w:val="both"/>
    </w:pPr>
    <w:rPr>
      <w:rFonts w:ascii="Calibri" w:hAnsi="Calibri"/>
      <w:kern w:val="2"/>
      <w:sz w:val="28"/>
      <w:szCs w:val="22"/>
    </w:rPr>
  </w:style>
  <w:style w:type="paragraph" w:customStyle="1" w:styleId="110">
    <w:name w:val="正文_1_1"/>
    <w:qFormat/>
    <w:pPr>
      <w:widowControl w:val="0"/>
      <w:jc w:val="both"/>
    </w:pPr>
    <w:rPr>
      <w:rFonts w:ascii="Calibri" w:hAnsi="Calibri"/>
      <w:kern w:val="2"/>
      <w:sz w:val="21"/>
      <w:szCs w:val="22"/>
    </w:rPr>
  </w:style>
  <w:style w:type="paragraph" w:customStyle="1" w:styleId="12">
    <w:name w:val="列出段落1"/>
    <w:basedOn w:val="a"/>
    <w:uiPriority w:val="34"/>
    <w:qFormat/>
    <w:pPr>
      <w:ind w:firstLineChars="200" w:firstLine="420"/>
    </w:pPr>
  </w:style>
  <w:style w:type="paragraph" w:customStyle="1" w:styleId="1000">
    <w:name w:val="正文_1_0_0"/>
    <w:qFormat/>
    <w:pPr>
      <w:widowControl w:val="0"/>
      <w:jc w:val="both"/>
    </w:pPr>
    <w:rPr>
      <w:rFonts w:ascii="Calibri" w:hAnsi="Calibri"/>
      <w:kern w:val="2"/>
      <w:sz w:val="28"/>
      <w:szCs w:val="22"/>
    </w:rPr>
  </w:style>
  <w:style w:type="paragraph" w:styleId="aff2">
    <w:name w:val="List Paragraph"/>
    <w:basedOn w:val="a"/>
    <w:link w:val="aff3"/>
    <w:uiPriority w:val="99"/>
    <w:qFormat/>
    <w:pPr>
      <w:ind w:firstLineChars="200" w:firstLine="420"/>
    </w:pPr>
  </w:style>
  <w:style w:type="character" w:customStyle="1" w:styleId="aff3">
    <w:name w:val="列表段落 字符"/>
    <w:link w:val="aff2"/>
    <w:uiPriority w:val="34"/>
    <w:qFormat/>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Normal9">
    <w:name w:val="Normal_9"/>
    <w:qFormat/>
    <w:rPr>
      <w:rFonts w:ascii="黑体" w:eastAsia="黑体" w:hAnsi="黑体"/>
      <w:b/>
      <w:sz w:val="32"/>
      <w:szCs w:val="24"/>
    </w:rPr>
  </w:style>
  <w:style w:type="paragraph" w:customStyle="1" w:styleId="61">
    <w:name w:val="正文_6"/>
    <w:qFormat/>
    <w:pPr>
      <w:widowControl w:val="0"/>
      <w:jc w:val="both"/>
    </w:pPr>
    <w:rPr>
      <w:rFonts w:ascii="Calibri" w:hAnsi="Calibri"/>
      <w:kern w:val="2"/>
      <w:sz w:val="21"/>
      <w:szCs w:val="22"/>
    </w:rPr>
  </w:style>
  <w:style w:type="paragraph" w:customStyle="1" w:styleId="Normal11">
    <w:name w:val="Normal_11"/>
    <w:qFormat/>
    <w:rPr>
      <w:rFonts w:ascii="黑体" w:eastAsia="黑体" w:hAnsi="黑体"/>
      <w:b/>
      <w:sz w:val="32"/>
      <w:szCs w:val="24"/>
    </w:rPr>
  </w:style>
  <w:style w:type="paragraph" w:customStyle="1" w:styleId="41">
    <w:name w:val="正文_4"/>
    <w:qFormat/>
    <w:pPr>
      <w:widowControl w:val="0"/>
      <w:jc w:val="both"/>
    </w:pPr>
    <w:rPr>
      <w:rFonts w:ascii="Calibri" w:hAnsi="Calibri"/>
      <w:kern w:val="2"/>
      <w:sz w:val="21"/>
      <w:szCs w:val="22"/>
    </w:rPr>
  </w:style>
  <w:style w:type="paragraph" w:customStyle="1" w:styleId="111">
    <w:name w:val="正文_11"/>
    <w:qFormat/>
    <w:pPr>
      <w:widowControl w:val="0"/>
      <w:jc w:val="both"/>
    </w:pPr>
    <w:rPr>
      <w:rFonts w:ascii="Calibri" w:hAnsi="Calibri"/>
      <w:kern w:val="2"/>
      <w:sz w:val="21"/>
      <w:szCs w:val="22"/>
    </w:rPr>
  </w:style>
  <w:style w:type="paragraph" w:styleId="aff4">
    <w:name w:val="No Spacing"/>
    <w:uiPriority w:val="1"/>
    <w:qFormat/>
    <w:pPr>
      <w:widowControl w:val="0"/>
      <w:jc w:val="center"/>
    </w:pPr>
    <w:rPr>
      <w:rFonts w:eastAsia="黑体"/>
      <w:kern w:val="2"/>
      <w:sz w:val="30"/>
      <w:szCs w:val="24"/>
    </w:rPr>
  </w:style>
  <w:style w:type="paragraph" w:customStyle="1" w:styleId="Normal5">
    <w:name w:val="Normal_5"/>
    <w:qFormat/>
    <w:rPr>
      <w:rFonts w:ascii="黑体" w:eastAsia="黑体" w:hAnsi="黑体"/>
      <w:b/>
      <w:sz w:val="32"/>
      <w:szCs w:val="24"/>
    </w:rPr>
  </w:style>
  <w:style w:type="paragraph" w:customStyle="1" w:styleId="TOC20">
    <w:name w:val="TOC 标题2"/>
    <w:basedOn w:val="1"/>
    <w:next w:val="a"/>
    <w:uiPriority w:val="39"/>
    <w:unhideWhenUsed/>
    <w:qFormat/>
    <w:pPr>
      <w:widowControl/>
      <w:spacing w:before="240" w:after="0" w:line="259" w:lineRule="auto"/>
      <w:outlineLvl w:val="9"/>
    </w:pPr>
    <w:rPr>
      <w:rFonts w:ascii="Cambria" w:hAnsi="Cambria"/>
      <w:b w:val="0"/>
      <w:bCs w:val="0"/>
      <w:color w:val="365F91"/>
      <w:kern w:val="0"/>
      <w:sz w:val="32"/>
      <w:szCs w:val="32"/>
    </w:rPr>
  </w:style>
  <w:style w:type="paragraph" w:customStyle="1" w:styleId="Normal8">
    <w:name w:val="Normal_8"/>
    <w:qFormat/>
    <w:rPr>
      <w:rFonts w:ascii="黑体" w:eastAsia="黑体" w:hAnsi="黑体"/>
      <w:b/>
      <w:sz w:val="32"/>
      <w:szCs w:val="24"/>
    </w:rPr>
  </w:style>
  <w:style w:type="paragraph" w:customStyle="1" w:styleId="Normal0">
    <w:name w:val="Normal_0"/>
    <w:qFormat/>
    <w:rPr>
      <w:rFonts w:ascii="黑体" w:eastAsia="黑体" w:hAnsi="黑体"/>
      <w:b/>
      <w:sz w:val="32"/>
      <w:szCs w:val="24"/>
    </w:rPr>
  </w:style>
  <w:style w:type="paragraph" w:customStyle="1" w:styleId="201">
    <w:name w:val="标题 2_0"/>
    <w:basedOn w:val="33"/>
    <w:next w:val="21"/>
    <w:link w:val="2Char0"/>
    <w:qFormat/>
    <w:pPr>
      <w:keepNext/>
      <w:keepLines/>
      <w:adjustRightInd w:val="0"/>
      <w:snapToGrid w:val="0"/>
      <w:spacing w:before="260" w:after="260" w:line="500" w:lineRule="exact"/>
      <w:ind w:leftChars="-42" w:left="-88"/>
      <w:contextualSpacing/>
      <w:jc w:val="center"/>
      <w:outlineLvl w:val="1"/>
    </w:pPr>
    <w:rPr>
      <w:rFonts w:ascii="宋体" w:hAnsi="宋体"/>
      <w:b/>
      <w:sz w:val="32"/>
      <w:szCs w:val="28"/>
    </w:rPr>
  </w:style>
  <w:style w:type="paragraph" w:customStyle="1" w:styleId="33">
    <w:name w:val="正文_3"/>
    <w:qFormat/>
    <w:pPr>
      <w:widowControl w:val="0"/>
      <w:jc w:val="both"/>
    </w:pPr>
    <w:rPr>
      <w:rFonts w:ascii="Calibri" w:hAnsi="Calibri"/>
      <w:kern w:val="2"/>
      <w:sz w:val="21"/>
      <w:szCs w:val="22"/>
    </w:rPr>
  </w:style>
  <w:style w:type="character" w:customStyle="1" w:styleId="2Char0">
    <w:name w:val="标题 2 Char_0"/>
    <w:link w:val="201"/>
    <w:qFormat/>
    <w:rPr>
      <w:rFonts w:ascii="宋体" w:hAnsi="宋体"/>
      <w:b/>
      <w:kern w:val="2"/>
      <w:sz w:val="32"/>
      <w:szCs w:val="28"/>
    </w:rPr>
  </w:style>
  <w:style w:type="paragraph" w:customStyle="1" w:styleId="91">
    <w:name w:val="正文_9"/>
    <w:qFormat/>
    <w:pPr>
      <w:widowControl w:val="0"/>
      <w:jc w:val="both"/>
    </w:pPr>
    <w:rPr>
      <w:rFonts w:ascii="Calibri" w:hAnsi="Calibri"/>
      <w:kern w:val="2"/>
      <w:sz w:val="21"/>
      <w:szCs w:val="22"/>
    </w:rPr>
  </w:style>
  <w:style w:type="paragraph" w:customStyle="1" w:styleId="Normal7">
    <w:name w:val="Normal_7"/>
    <w:qFormat/>
    <w:rPr>
      <w:rFonts w:ascii="黑体" w:eastAsia="黑体" w:hAnsi="黑体"/>
      <w:b/>
      <w:sz w:val="32"/>
      <w:szCs w:val="24"/>
    </w:rPr>
  </w:style>
  <w:style w:type="paragraph" w:customStyle="1" w:styleId="71">
    <w:name w:val="正文_7"/>
    <w:qFormat/>
    <w:pPr>
      <w:widowControl w:val="0"/>
      <w:jc w:val="both"/>
    </w:pPr>
    <w:rPr>
      <w:rFonts w:ascii="Calibri" w:hAnsi="Calibri"/>
      <w:kern w:val="2"/>
      <w:sz w:val="21"/>
      <w:szCs w:val="22"/>
    </w:rPr>
  </w:style>
  <w:style w:type="paragraph" w:customStyle="1" w:styleId="Normal1">
    <w:name w:val="Normal_1"/>
    <w:qFormat/>
    <w:rPr>
      <w:rFonts w:ascii="黑体" w:eastAsia="黑体" w:hAnsi="黑体"/>
      <w:b/>
      <w:sz w:val="32"/>
      <w:szCs w:val="24"/>
    </w:rPr>
  </w:style>
  <w:style w:type="paragraph" w:customStyle="1" w:styleId="0000">
    <w:name w:val="正文_0_0_0_0"/>
    <w:qFormat/>
    <w:pPr>
      <w:widowControl w:val="0"/>
      <w:jc w:val="both"/>
    </w:pPr>
    <w:rPr>
      <w:rFonts w:ascii="Calibri" w:hAnsi="Calibri"/>
      <w:kern w:val="2"/>
      <w:sz w:val="28"/>
      <w:szCs w:val="22"/>
    </w:rPr>
  </w:style>
  <w:style w:type="paragraph" w:customStyle="1" w:styleId="Style88">
    <w:name w:val="_Style 88"/>
    <w:basedOn w:val="1"/>
    <w:next w:val="a"/>
    <w:uiPriority w:val="39"/>
    <w:qFormat/>
    <w:pPr>
      <w:widowControl/>
      <w:adjustRightInd/>
      <w:snapToGrid/>
      <w:spacing w:before="480" w:after="0" w:line="276" w:lineRule="auto"/>
      <w:ind w:leftChars="0" w:left="0"/>
      <w:outlineLvl w:val="9"/>
    </w:pPr>
    <w:rPr>
      <w:rFonts w:ascii="Cambria" w:hAnsi="Cambria"/>
      <w:color w:val="365F91"/>
      <w:kern w:val="0"/>
      <w:sz w:val="28"/>
      <w:szCs w:val="28"/>
    </w:rPr>
  </w:style>
  <w:style w:type="paragraph" w:customStyle="1" w:styleId="Normal2">
    <w:name w:val="Normal_2"/>
    <w:qFormat/>
    <w:rPr>
      <w:rFonts w:ascii="黑体" w:eastAsia="黑体" w:hAnsi="黑体"/>
      <w:b/>
      <w:sz w:val="32"/>
      <w:szCs w:val="24"/>
    </w:rPr>
  </w:style>
  <w:style w:type="paragraph" w:customStyle="1" w:styleId="22">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22Char">
    <w:name w:val="2册标题2 Char"/>
    <w:link w:val="22"/>
    <w:qFormat/>
    <w:rPr>
      <w:rFonts w:ascii="Arial" w:eastAsia="黑体" w:hAnsi="Arial"/>
      <w:kern w:val="2"/>
      <w:sz w:val="30"/>
    </w:rPr>
  </w:style>
  <w:style w:type="paragraph" w:customStyle="1" w:styleId="400">
    <w:name w:val="正文_4_0"/>
    <w:qFormat/>
    <w:pPr>
      <w:widowControl w:val="0"/>
      <w:jc w:val="both"/>
    </w:pPr>
    <w:rPr>
      <w:rFonts w:ascii="Calibri" w:hAnsi="Calibri"/>
      <w:kern w:val="2"/>
      <w:sz w:val="21"/>
      <w:szCs w:val="22"/>
    </w:rPr>
  </w:style>
  <w:style w:type="paragraph" w:customStyle="1" w:styleId="13">
    <w:name w:val="正文缩进_1"/>
    <w:basedOn w:val="51"/>
    <w:link w:val="Char1"/>
    <w:unhideWhenUsed/>
    <w:qFormat/>
    <w:pPr>
      <w:ind w:firstLineChars="200" w:firstLine="420"/>
    </w:pPr>
    <w:rPr>
      <w:kern w:val="0"/>
      <w:sz w:val="20"/>
      <w:szCs w:val="20"/>
    </w:rPr>
  </w:style>
  <w:style w:type="character" w:customStyle="1" w:styleId="Char1">
    <w:name w:val="正文缩进 Char_1"/>
    <w:link w:val="13"/>
    <w:qFormat/>
    <w:rPr>
      <w:rFonts w:ascii="Calibri" w:eastAsia="宋体" w:hAnsi="Calibri" w:cs="Times New Roman"/>
    </w:rPr>
  </w:style>
  <w:style w:type="paragraph" w:customStyle="1" w:styleId="00">
    <w:name w:val="正文文本_0"/>
    <w:basedOn w:val="21"/>
    <w:unhideWhenUsed/>
    <w:qFormat/>
    <w:pPr>
      <w:spacing w:after="120"/>
    </w:pPr>
  </w:style>
  <w:style w:type="paragraph" w:customStyle="1" w:styleId="Normal16">
    <w:name w:val="Normal_16"/>
    <w:qFormat/>
    <w:rPr>
      <w:rFonts w:ascii="黑体" w:eastAsia="黑体" w:hAnsi="黑体"/>
      <w:b/>
      <w:sz w:val="32"/>
      <w:szCs w:val="24"/>
    </w:rPr>
  </w:style>
  <w:style w:type="paragraph" w:customStyle="1" w:styleId="001">
    <w:name w:val="正文_0_0"/>
    <w:qFormat/>
    <w:pPr>
      <w:widowControl w:val="0"/>
      <w:jc w:val="both"/>
    </w:pPr>
    <w:rPr>
      <w:rFonts w:ascii="Calibri" w:hAnsi="Calibri"/>
      <w:kern w:val="2"/>
      <w:sz w:val="28"/>
      <w:szCs w:val="22"/>
    </w:rPr>
  </w:style>
  <w:style w:type="paragraph" w:customStyle="1" w:styleId="130">
    <w:name w:val="正文_13"/>
    <w:qFormat/>
    <w:pPr>
      <w:widowControl w:val="0"/>
      <w:jc w:val="both"/>
    </w:pPr>
    <w:rPr>
      <w:rFonts w:ascii="Calibri" w:hAnsi="Calibri"/>
      <w:kern w:val="2"/>
      <w:sz w:val="21"/>
      <w:szCs w:val="22"/>
    </w:rPr>
  </w:style>
  <w:style w:type="paragraph" w:customStyle="1" w:styleId="Normal12">
    <w:name w:val="Normal_12"/>
    <w:qFormat/>
    <w:rPr>
      <w:rFonts w:ascii="黑体" w:eastAsia="黑体" w:hAnsi="黑体"/>
      <w:b/>
      <w:sz w:val="32"/>
      <w:szCs w:val="24"/>
    </w:rPr>
  </w:style>
  <w:style w:type="paragraph" w:customStyle="1" w:styleId="aff5">
    <w:name w:val="需求样式"/>
    <w:basedOn w:val="1"/>
    <w:link w:val="Char"/>
    <w:qFormat/>
    <w:pPr>
      <w:spacing w:before="120" w:after="120" w:line="360" w:lineRule="auto"/>
      <w:ind w:left="425" w:hanging="425"/>
    </w:pPr>
    <w:rPr>
      <w:rFonts w:ascii="Times New Roman" w:hAnsi="Times New Roman"/>
      <w:sz w:val="32"/>
      <w:szCs w:val="28"/>
    </w:rPr>
  </w:style>
  <w:style w:type="character" w:customStyle="1" w:styleId="Char">
    <w:name w:val="需求样式 Char"/>
    <w:link w:val="aff5"/>
    <w:qFormat/>
    <w:rPr>
      <w:b/>
      <w:bCs/>
      <w:kern w:val="44"/>
      <w:sz w:val="32"/>
      <w:szCs w:val="28"/>
    </w:rPr>
  </w:style>
  <w:style w:type="paragraph" w:customStyle="1" w:styleId="14">
    <w:name w:val="正文文本_1"/>
    <w:basedOn w:val="121"/>
    <w:link w:val="Char2"/>
    <w:unhideWhenUsed/>
    <w:qFormat/>
    <w:pPr>
      <w:spacing w:after="120"/>
    </w:pPr>
    <w:rPr>
      <w:kern w:val="0"/>
      <w:sz w:val="20"/>
      <w:szCs w:val="20"/>
    </w:rPr>
  </w:style>
  <w:style w:type="paragraph" w:customStyle="1" w:styleId="121">
    <w:name w:val="正文_1_2"/>
    <w:qFormat/>
    <w:pPr>
      <w:widowControl w:val="0"/>
      <w:jc w:val="both"/>
    </w:pPr>
    <w:rPr>
      <w:rFonts w:ascii="Calibri" w:hAnsi="Calibri"/>
      <w:kern w:val="2"/>
      <w:sz w:val="21"/>
      <w:szCs w:val="22"/>
    </w:rPr>
  </w:style>
  <w:style w:type="character" w:customStyle="1" w:styleId="Char2">
    <w:name w:val="正文文本 Char"/>
    <w:link w:val="14"/>
    <w:semiHidden/>
    <w:rPr>
      <w:rFonts w:ascii="Calibri" w:eastAsia="宋体" w:hAnsi="Calibri" w:cs="Times New Roman"/>
    </w:rPr>
  </w:style>
  <w:style w:type="paragraph" w:customStyle="1" w:styleId="101">
    <w:name w:val="正文_10"/>
    <w:qFormat/>
    <w:pPr>
      <w:widowControl w:val="0"/>
      <w:jc w:val="both"/>
    </w:pPr>
    <w:rPr>
      <w:rFonts w:ascii="Calibri" w:hAnsi="Calibri"/>
      <w:kern w:val="2"/>
      <w:sz w:val="21"/>
      <w:szCs w:val="22"/>
    </w:rPr>
  </w:style>
  <w:style w:type="paragraph" w:customStyle="1" w:styleId="81">
    <w:name w:val="正文_8"/>
    <w:qFormat/>
    <w:pPr>
      <w:widowControl w:val="0"/>
      <w:jc w:val="both"/>
    </w:pPr>
    <w:rPr>
      <w:rFonts w:ascii="Calibri" w:hAnsi="Calibri"/>
      <w:kern w:val="2"/>
      <w:sz w:val="21"/>
      <w:szCs w:val="22"/>
    </w:rPr>
  </w:style>
  <w:style w:type="paragraph" w:customStyle="1" w:styleId="15">
    <w:name w:val="正文_1"/>
    <w:qFormat/>
    <w:pPr>
      <w:widowControl w:val="0"/>
      <w:jc w:val="both"/>
    </w:pPr>
    <w:rPr>
      <w:rFonts w:ascii="Calibri" w:hAnsi="Calibri"/>
      <w:kern w:val="2"/>
      <w:sz w:val="21"/>
      <w:szCs w:val="22"/>
    </w:rPr>
  </w:style>
  <w:style w:type="paragraph" w:customStyle="1" w:styleId="16">
    <w:name w:val="修订1"/>
    <w:uiPriority w:val="99"/>
    <w:semiHidden/>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01">
    <w:name w:val="正文缩进_0"/>
    <w:basedOn w:val="21"/>
    <w:link w:val="Char00"/>
    <w:unhideWhenUsed/>
    <w:qFormat/>
    <w:pPr>
      <w:ind w:firstLineChars="200" w:firstLine="420"/>
    </w:pPr>
    <w:rPr>
      <w:rFonts w:ascii="Times New Roman" w:hAnsi="Times New Roman"/>
    </w:rPr>
  </w:style>
  <w:style w:type="character" w:customStyle="1" w:styleId="Char00">
    <w:name w:val="正文缩进 Char_0"/>
    <w:link w:val="01"/>
    <w:qFormat/>
    <w:rPr>
      <w:kern w:val="2"/>
      <w:sz w:val="21"/>
      <w:szCs w:val="22"/>
    </w:rPr>
  </w:style>
  <w:style w:type="paragraph" w:customStyle="1" w:styleId="02">
    <w:name w:val="正文_0"/>
    <w:qFormat/>
    <w:pPr>
      <w:widowControl w:val="0"/>
      <w:jc w:val="both"/>
    </w:pPr>
    <w:rPr>
      <w:kern w:val="2"/>
      <w:sz w:val="21"/>
      <w:szCs w:val="24"/>
    </w:rPr>
  </w:style>
  <w:style w:type="paragraph" w:customStyle="1" w:styleId="202">
    <w:name w:val="正文_2_0"/>
    <w:qFormat/>
    <w:pPr>
      <w:widowControl w:val="0"/>
      <w:jc w:val="both"/>
    </w:pPr>
    <w:rPr>
      <w:rFonts w:ascii="Calibri" w:hAnsi="Calibri"/>
      <w:kern w:val="2"/>
      <w:sz w:val="21"/>
      <w:szCs w:val="22"/>
    </w:rPr>
  </w:style>
  <w:style w:type="paragraph" w:customStyle="1" w:styleId="Normal17">
    <w:name w:val="Normal_17"/>
    <w:qFormat/>
    <w:rPr>
      <w:rFonts w:ascii="黑体" w:eastAsia="黑体" w:hAnsi="黑体"/>
      <w:b/>
      <w:sz w:val="32"/>
      <w:szCs w:val="24"/>
    </w:rPr>
  </w:style>
  <w:style w:type="paragraph" w:customStyle="1" w:styleId="17">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Normal3">
    <w:name w:val="Normal_3"/>
    <w:qFormat/>
    <w:rPr>
      <w:rFonts w:ascii="黑体" w:eastAsia="黑体" w:hAnsi="黑体"/>
      <w:b/>
      <w:sz w:val="32"/>
      <w:szCs w:val="24"/>
    </w:rPr>
  </w:style>
  <w:style w:type="paragraph" w:customStyle="1" w:styleId="Normal6">
    <w:name w:val="Normal_6"/>
    <w:qFormat/>
    <w:pPr>
      <w:widowControl w:val="0"/>
      <w:jc w:val="both"/>
    </w:pPr>
    <w:rPr>
      <w:kern w:val="2"/>
      <w:sz w:val="21"/>
      <w:szCs w:val="24"/>
    </w:rPr>
  </w:style>
  <w:style w:type="paragraph" w:customStyle="1" w:styleId="300">
    <w:name w:val="正文_3_0"/>
    <w:qFormat/>
    <w:pPr>
      <w:widowControl w:val="0"/>
      <w:jc w:val="both"/>
    </w:pPr>
    <w:rPr>
      <w:rFonts w:ascii="Calibri" w:hAnsi="Calibri"/>
      <w:kern w:val="2"/>
      <w:sz w:val="21"/>
      <w:szCs w:val="22"/>
    </w:rPr>
  </w:style>
  <w:style w:type="paragraph" w:customStyle="1" w:styleId="Normal10">
    <w:name w:val="Normal_10"/>
    <w:qFormat/>
    <w:rPr>
      <w:rFonts w:ascii="黑体" w:eastAsia="黑体" w:hAnsi="黑体"/>
      <w:b/>
      <w:sz w:val="32"/>
      <w:szCs w:val="24"/>
    </w:rPr>
  </w:style>
  <w:style w:type="paragraph" w:customStyle="1" w:styleId="Normal19">
    <w:name w:val="Normal_19"/>
    <w:qFormat/>
    <w:rPr>
      <w:rFonts w:ascii="黑体" w:eastAsia="黑体" w:hAnsi="黑体"/>
      <w:b/>
      <w:sz w:val="32"/>
      <w:szCs w:val="24"/>
    </w:rPr>
  </w:style>
  <w:style w:type="paragraph" w:customStyle="1" w:styleId="500">
    <w:name w:val="正文_5_0"/>
    <w:qFormat/>
    <w:pPr>
      <w:widowControl w:val="0"/>
      <w:jc w:val="both"/>
    </w:pPr>
    <w:rPr>
      <w:rFonts w:ascii="Calibri" w:hAnsi="Calibri"/>
      <w:kern w:val="2"/>
      <w:sz w:val="21"/>
      <w:szCs w:val="22"/>
    </w:rPr>
  </w:style>
  <w:style w:type="paragraph" w:customStyle="1" w:styleId="600">
    <w:name w:val="正文_6_0"/>
    <w:qFormat/>
    <w:pPr>
      <w:widowControl w:val="0"/>
      <w:jc w:val="both"/>
    </w:pPr>
    <w:rPr>
      <w:rFonts w:ascii="Calibri" w:hAnsi="Calibri"/>
      <w:kern w:val="2"/>
      <w:sz w:val="21"/>
      <w:szCs w:val="22"/>
    </w:rPr>
  </w:style>
  <w:style w:type="paragraph" w:customStyle="1" w:styleId="Normal13">
    <w:name w:val="Normal_13"/>
    <w:qFormat/>
    <w:rPr>
      <w:rFonts w:ascii="黑体" w:eastAsia="黑体" w:hAnsi="黑体"/>
      <w:b/>
      <w:sz w:val="32"/>
      <w:szCs w:val="24"/>
    </w:rPr>
  </w:style>
  <w:style w:type="paragraph" w:customStyle="1" w:styleId="Normal14">
    <w:name w:val="Normal_14"/>
    <w:qFormat/>
    <w:rPr>
      <w:rFonts w:ascii="黑体" w:eastAsia="黑体" w:hAnsi="黑体"/>
      <w:b/>
      <w:sz w:val="32"/>
      <w:szCs w:val="24"/>
    </w:rPr>
  </w:style>
  <w:style w:type="paragraph" w:customStyle="1" w:styleId="Normal15">
    <w:name w:val="Normal_15"/>
    <w:qFormat/>
    <w:rPr>
      <w:rFonts w:ascii="黑体" w:eastAsia="黑体" w:hAnsi="黑体"/>
      <w:b/>
      <w:sz w:val="32"/>
      <w:szCs w:val="24"/>
    </w:rPr>
  </w:style>
  <w:style w:type="paragraph" w:customStyle="1" w:styleId="Normal18">
    <w:name w:val="Normal_18"/>
    <w:qFormat/>
    <w:rPr>
      <w:rFonts w:ascii="黑体" w:eastAsia="黑体" w:hAnsi="黑体"/>
      <w:b/>
      <w:sz w:val="32"/>
      <w:szCs w:val="24"/>
    </w:rPr>
  </w:style>
  <w:style w:type="paragraph" w:customStyle="1" w:styleId="Normal20">
    <w:name w:val="Normal_20"/>
    <w:qFormat/>
    <w:rPr>
      <w:rFonts w:ascii="黑体" w:eastAsia="黑体" w:hAnsi="黑体"/>
      <w:b/>
      <w:sz w:val="32"/>
      <w:szCs w:val="24"/>
    </w:rPr>
  </w:style>
  <w:style w:type="paragraph" w:customStyle="1" w:styleId="140">
    <w:name w:val="正文_14"/>
    <w:qFormat/>
    <w:pPr>
      <w:widowControl w:val="0"/>
      <w:jc w:val="both"/>
    </w:pPr>
    <w:rPr>
      <w:rFonts w:ascii="Calibri" w:hAnsi="Calibri"/>
      <w:kern w:val="2"/>
      <w:sz w:val="21"/>
      <w:szCs w:val="22"/>
    </w:rPr>
  </w:style>
  <w:style w:type="paragraph" w:customStyle="1" w:styleId="Normal21">
    <w:name w:val="Normal_21"/>
    <w:qFormat/>
    <w:rPr>
      <w:rFonts w:ascii="黑体" w:eastAsia="黑体" w:hAnsi="黑体"/>
      <w:b/>
      <w:sz w:val="32"/>
      <w:szCs w:val="24"/>
    </w:rPr>
  </w:style>
  <w:style w:type="paragraph" w:customStyle="1" w:styleId="150">
    <w:name w:val="正文_15"/>
    <w:qFormat/>
    <w:pPr>
      <w:widowControl w:val="0"/>
      <w:jc w:val="both"/>
    </w:pPr>
    <w:rPr>
      <w:rFonts w:ascii="Calibri" w:hAnsi="Calibri"/>
      <w:kern w:val="2"/>
      <w:sz w:val="21"/>
      <w:szCs w:val="22"/>
    </w:rPr>
  </w:style>
  <w:style w:type="paragraph" w:customStyle="1" w:styleId="23">
    <w:name w:val="正文缩进_2"/>
    <w:basedOn w:val="150"/>
    <w:link w:val="Char20"/>
    <w:unhideWhenUsed/>
    <w:qFormat/>
    <w:pPr>
      <w:ind w:firstLineChars="200" w:firstLine="420"/>
    </w:pPr>
    <w:rPr>
      <w:kern w:val="0"/>
      <w:sz w:val="20"/>
      <w:szCs w:val="20"/>
    </w:rPr>
  </w:style>
  <w:style w:type="character" w:customStyle="1" w:styleId="Char20">
    <w:name w:val="正文缩进 Char_2"/>
    <w:link w:val="23"/>
    <w:qFormat/>
    <w:rPr>
      <w:rFonts w:ascii="Calibri" w:eastAsia="宋体" w:hAnsi="Calibri" w:cs="Times New Roman"/>
    </w:rPr>
  </w:style>
  <w:style w:type="paragraph" w:customStyle="1" w:styleId="Normal22">
    <w:name w:val="Normal_22"/>
    <w:qFormat/>
    <w:rPr>
      <w:rFonts w:ascii="黑体" w:eastAsia="黑体" w:hAnsi="黑体"/>
      <w:b/>
      <w:sz w:val="32"/>
      <w:szCs w:val="24"/>
    </w:rPr>
  </w:style>
  <w:style w:type="paragraph" w:customStyle="1" w:styleId="160">
    <w:name w:val="正文_16"/>
    <w:qFormat/>
    <w:pPr>
      <w:widowControl w:val="0"/>
      <w:jc w:val="both"/>
    </w:pPr>
    <w:rPr>
      <w:rFonts w:ascii="Calibri" w:hAnsi="Calibri"/>
      <w:kern w:val="2"/>
      <w:sz w:val="21"/>
      <w:szCs w:val="22"/>
    </w:rPr>
  </w:style>
  <w:style w:type="paragraph" w:customStyle="1" w:styleId="Normal23">
    <w:name w:val="Normal_23"/>
    <w:qFormat/>
    <w:rPr>
      <w:rFonts w:ascii="黑体" w:eastAsia="黑体" w:hAnsi="黑体"/>
      <w:b/>
      <w:sz w:val="32"/>
      <w:szCs w:val="24"/>
    </w:rPr>
  </w:style>
  <w:style w:type="paragraph" w:customStyle="1" w:styleId="170">
    <w:name w:val="正文_17"/>
    <w:qFormat/>
    <w:pPr>
      <w:widowControl w:val="0"/>
      <w:jc w:val="both"/>
    </w:pPr>
    <w:rPr>
      <w:rFonts w:ascii="Calibri" w:hAnsi="Calibri"/>
      <w:kern w:val="2"/>
      <w:sz w:val="21"/>
      <w:szCs w:val="22"/>
    </w:rPr>
  </w:style>
  <w:style w:type="paragraph" w:customStyle="1" w:styleId="Normal24">
    <w:name w:val="Normal_24"/>
    <w:qFormat/>
    <w:rPr>
      <w:rFonts w:eastAsia="Times New Roman"/>
      <w:sz w:val="24"/>
      <w:szCs w:val="24"/>
    </w:rPr>
  </w:style>
  <w:style w:type="character" w:customStyle="1" w:styleId="case31">
    <w:name w:val="case31"/>
    <w:qFormat/>
    <w:rPr>
      <w:rFonts w:hint="default"/>
      <w:spacing w:val="390"/>
      <w:sz w:val="21"/>
      <w:szCs w:val="21"/>
    </w:rPr>
  </w:style>
  <w:style w:type="character" w:customStyle="1" w:styleId="CharChar2">
    <w:name w:val="普通文字 Char Char2"/>
    <w:qFormat/>
    <w:rPr>
      <w:rFonts w:ascii="宋体" w:hAnsi="Courier New" w:cs="Courier New"/>
      <w:kern w:val="2"/>
      <w:sz w:val="21"/>
      <w:szCs w:val="21"/>
    </w:rPr>
  </w:style>
  <w:style w:type="character" w:customStyle="1" w:styleId="Char10">
    <w:name w:val="批注主题 Char1"/>
    <w:qFormat/>
    <w:rPr>
      <w:rFonts w:ascii="Calibri" w:hAnsi="Calibri"/>
      <w:b/>
      <w:bCs/>
      <w:kern w:val="2"/>
      <w:sz w:val="21"/>
      <w:szCs w:val="22"/>
    </w:rPr>
  </w:style>
  <w:style w:type="character" w:customStyle="1" w:styleId="03">
    <w:name w:val="超链接_0"/>
    <w:uiPriority w:val="99"/>
    <w:qFormat/>
    <w:rPr>
      <w:rFonts w:ascii="Calibri" w:hAnsi="Calibri"/>
      <w:color w:val="0000FF"/>
      <w:u w:val="single"/>
    </w:rPr>
  </w:style>
  <w:style w:type="paragraph" w:customStyle="1" w:styleId="24">
    <w:name w:val="正文2"/>
    <w:qFormat/>
    <w:rPr>
      <w:rFonts w:eastAsia="Times New Roman"/>
      <w:sz w:val="24"/>
      <w:szCs w:val="24"/>
    </w:rPr>
  </w:style>
  <w:style w:type="character" w:customStyle="1" w:styleId="Char11">
    <w:name w:val="正文缩进 Char1"/>
    <w:link w:val="18"/>
    <w:rPr>
      <w:rFonts w:ascii="宋体"/>
      <w:sz w:val="24"/>
    </w:rPr>
  </w:style>
  <w:style w:type="paragraph" w:customStyle="1" w:styleId="18">
    <w:name w:val="正文缩进1"/>
    <w:basedOn w:val="a"/>
    <w:link w:val="Char11"/>
    <w:qFormat/>
    <w:pPr>
      <w:autoSpaceDE w:val="0"/>
      <w:autoSpaceDN w:val="0"/>
      <w:adjustRightInd w:val="0"/>
      <w:ind w:firstLine="420"/>
      <w:jc w:val="left"/>
    </w:pPr>
    <w:rPr>
      <w:rFonts w:ascii="宋体" w:hAnsi="Times New Roman"/>
      <w:kern w:val="0"/>
      <w:sz w:val="24"/>
      <w:szCs w:val="20"/>
    </w:rPr>
  </w:style>
  <w:style w:type="character" w:customStyle="1" w:styleId="afb">
    <w:name w:val="正文文本首行缩进 字符"/>
    <w:link w:val="afa"/>
    <w:uiPriority w:val="99"/>
    <w:qFormat/>
    <w:rPr>
      <w:rFonts w:ascii="Calibri" w:hAnsi="Calibri"/>
      <w:kern w:val="2"/>
      <w:sz w:val="21"/>
      <w:szCs w:val="22"/>
    </w:rPr>
  </w:style>
  <w:style w:type="character" w:customStyle="1" w:styleId="Char12">
    <w:name w:val="纯文本 Char1"/>
    <w:link w:val="19"/>
    <w:qFormat/>
    <w:rPr>
      <w:rFonts w:ascii="宋体" w:hAnsi="Courier New"/>
    </w:rPr>
  </w:style>
  <w:style w:type="paragraph" w:customStyle="1" w:styleId="19">
    <w:name w:val="纯文本1"/>
    <w:basedOn w:val="a"/>
    <w:link w:val="Char12"/>
    <w:qFormat/>
    <w:rPr>
      <w:rFonts w:ascii="宋体" w:hAnsi="Courier New"/>
      <w:kern w:val="0"/>
      <w:sz w:val="20"/>
      <w:szCs w:val="20"/>
    </w:rPr>
  </w:style>
  <w:style w:type="character" w:customStyle="1" w:styleId="CharChar">
    <w:name w:val="*正文 Char Char"/>
    <w:link w:val="aff6"/>
    <w:qFormat/>
    <w:rPr>
      <w:rFonts w:ascii="宋体" w:hAnsi="宋体"/>
      <w:kern w:val="2"/>
      <w:sz w:val="24"/>
      <w:szCs w:val="24"/>
      <w:lang w:val="zh-CN"/>
    </w:rPr>
  </w:style>
  <w:style w:type="paragraph" w:customStyle="1" w:styleId="aff6">
    <w:name w:val="*正文"/>
    <w:basedOn w:val="a"/>
    <w:link w:val="CharChar"/>
    <w:qFormat/>
    <w:pPr>
      <w:widowControl/>
      <w:wordWrap w:val="0"/>
      <w:snapToGrid w:val="0"/>
      <w:spacing w:line="360" w:lineRule="auto"/>
      <w:ind w:firstLineChars="200" w:firstLine="200"/>
      <w:contextualSpacing/>
      <w:jc w:val="left"/>
    </w:pPr>
    <w:rPr>
      <w:rFonts w:ascii="宋体" w:hAnsi="宋体"/>
      <w:sz w:val="24"/>
      <w:szCs w:val="24"/>
      <w:lang w:val="zh-CN"/>
    </w:rPr>
  </w:style>
  <w:style w:type="character" w:customStyle="1" w:styleId="Char3">
    <w:name w:val="正文首行缩进 Char"/>
    <w:basedOn w:val="aa"/>
    <w:rPr>
      <w:rFonts w:ascii="Calibri" w:hAnsi="Calibri"/>
      <w:kern w:val="2"/>
      <w:sz w:val="21"/>
      <w:szCs w:val="22"/>
    </w:rPr>
  </w:style>
  <w:style w:type="paragraph" w:customStyle="1" w:styleId="112">
    <w:name w:val="索引 11"/>
    <w:basedOn w:val="a"/>
    <w:next w:val="a"/>
    <w:qFormat/>
    <w:pPr>
      <w:spacing w:line="360" w:lineRule="auto"/>
    </w:pPr>
    <w:rPr>
      <w:rFonts w:ascii="仿宋_GB2312" w:eastAsia="仿宋_GB2312" w:hAnsi="Times New Roman"/>
      <w:sz w:val="24"/>
      <w:szCs w:val="20"/>
    </w:rPr>
  </w:style>
  <w:style w:type="character" w:customStyle="1" w:styleId="Char4">
    <w:name w:val="正文正文 Char"/>
    <w:link w:val="aff7"/>
    <w:qFormat/>
    <w:rPr>
      <w:rFonts w:ascii="宋体" w:hAnsi="宋体"/>
      <w:color w:val="000000"/>
      <w:sz w:val="28"/>
      <w:szCs w:val="21"/>
    </w:rPr>
  </w:style>
  <w:style w:type="paragraph" w:customStyle="1" w:styleId="aff7">
    <w:name w:val="正文正文"/>
    <w:basedOn w:val="a"/>
    <w:link w:val="Char4"/>
    <w:qFormat/>
    <w:pPr>
      <w:spacing w:afterLines="50" w:line="360" w:lineRule="auto"/>
      <w:ind w:firstLine="200"/>
    </w:pPr>
    <w:rPr>
      <w:rFonts w:ascii="宋体" w:hAnsi="宋体"/>
      <w:color w:val="000000"/>
      <w:kern w:val="0"/>
      <w:sz w:val="28"/>
      <w:szCs w:val="21"/>
    </w:rPr>
  </w:style>
  <w:style w:type="character" w:customStyle="1" w:styleId="Char100">
    <w:name w:val="纯文本 Char1_0"/>
    <w:qFormat/>
    <w:locked/>
    <w:rPr>
      <w:rFonts w:ascii="宋体" w:eastAsia="宋体" w:hAnsi="Courier New" w:cs="Times New Roman"/>
      <w:lang w:val="en-US" w:eastAsia="zh-CN"/>
    </w:rPr>
  </w:style>
  <w:style w:type="paragraph" w:customStyle="1" w:styleId="Normal260">
    <w:name w:val="Normal_26_0"/>
    <w:qFormat/>
    <w:pPr>
      <w:widowControl w:val="0"/>
      <w:jc w:val="both"/>
    </w:pPr>
    <w:rPr>
      <w:rFonts w:ascii="Calibri" w:hAnsi="Calibri"/>
      <w:szCs w:val="24"/>
    </w:rPr>
  </w:style>
  <w:style w:type="paragraph" w:customStyle="1" w:styleId="Normal270">
    <w:name w:val="Normal_27_0"/>
    <w:qFormat/>
    <w:rPr>
      <w:rFonts w:ascii="Calibri" w:eastAsia="Times New Roman" w:hAnsi="Calibri"/>
      <w:sz w:val="24"/>
      <w:szCs w:val="24"/>
    </w:rPr>
  </w:style>
  <w:style w:type="character" w:customStyle="1" w:styleId="FontStyle115">
    <w:name w:val="Font Style115"/>
    <w:rPr>
      <w:rFonts w:ascii="Times New Roman" w:eastAsia="Times New Roman" w:hAnsi="Times New Roman" w:cs="Times New Roman" w:hint="eastAsia"/>
      <w:sz w:val="16"/>
    </w:rPr>
  </w:style>
  <w:style w:type="character" w:customStyle="1" w:styleId="sidecatalog-index1">
    <w:name w:val="sidecatalog-index1"/>
    <w:rPr>
      <w:rFonts w:ascii="Arial" w:eastAsia="宋体" w:hAnsi="Arial" w:cs="Arial"/>
      <w:b/>
      <w:color w:val="999999"/>
      <w:sz w:val="21"/>
      <w:szCs w:val="21"/>
    </w:rPr>
  </w:style>
  <w:style w:type="paragraph" w:customStyle="1" w:styleId="020">
    <w:name w:val="正文_0_2"/>
    <w:pPr>
      <w:widowControl w:val="0"/>
      <w:jc w:val="both"/>
    </w:pPr>
    <w:rPr>
      <w:kern w:val="2"/>
      <w:sz w:val="21"/>
      <w:szCs w:val="24"/>
    </w:rPr>
  </w:style>
  <w:style w:type="paragraph" w:customStyle="1" w:styleId="010">
    <w:name w:val="正文_0_1_0"/>
    <w:basedOn w:val="41"/>
    <w:rPr>
      <w:rFonts w:ascii="Times New Roman" w:hAnsi="Times New Roman"/>
      <w:szCs w:val="24"/>
    </w:rPr>
  </w:style>
  <w:style w:type="paragraph" w:customStyle="1" w:styleId="230">
    <w:name w:val="正文_2_3"/>
    <w:basedOn w:val="41"/>
    <w:rPr>
      <w:rFonts w:ascii="Times New Roman" w:hAnsi="Times New Roman"/>
    </w:rPr>
  </w:style>
  <w:style w:type="character" w:customStyle="1" w:styleId="aff8">
    <w:name w:val="楷体 (中文) 楷体"/>
    <w:qFormat/>
    <w:rPr>
      <w:rFonts w:ascii="楷体" w:eastAsia="楷体" w:hAnsi="楷体"/>
      <w:kern w:val="1"/>
      <w:sz w:val="28"/>
    </w:rPr>
  </w:style>
  <w:style w:type="paragraph" w:customStyle="1" w:styleId="25">
    <w:name w:val="修订2"/>
    <w:hidden/>
    <w:uiPriority w:val="99"/>
    <w:unhideWhenUsed/>
    <w:rPr>
      <w:rFonts w:ascii="Calibri" w:hAnsi="Calibri"/>
      <w:kern w:val="2"/>
      <w:sz w:val="21"/>
      <w:szCs w:val="22"/>
    </w:rPr>
  </w:style>
  <w:style w:type="character" w:customStyle="1" w:styleId="aff9">
    <w:name w:val="样式 宋体 四号"/>
    <w:qFormat/>
    <w:rPr>
      <w:rFonts w:ascii="宋体" w:eastAsia="仿宋_GB2312" w:hAnsi="宋体"/>
      <w:sz w:val="28"/>
    </w:rPr>
  </w:style>
  <w:style w:type="character" w:customStyle="1" w:styleId="Char5">
    <w:name w:val="纯文本 Char"/>
    <w:qFormat/>
    <w:rsid w:val="00595560"/>
    <w:rPr>
      <w:rFonts w:ascii="宋体" w:hAnsi="Courier New"/>
      <w:kern w:val="2"/>
      <w:sz w:val="21"/>
    </w:rPr>
  </w:style>
  <w:style w:type="paragraph" w:customStyle="1" w:styleId="affa">
    <w:basedOn w:val="a"/>
    <w:next w:val="aff2"/>
    <w:link w:val="Char6"/>
    <w:qFormat/>
    <w:rsid w:val="00595560"/>
    <w:pPr>
      <w:widowControl/>
      <w:ind w:firstLineChars="200" w:firstLine="420"/>
      <w:jc w:val="left"/>
    </w:pPr>
    <w:rPr>
      <w:rFonts w:ascii="Times New Roman" w:hAnsi="Times New Roman"/>
      <w:kern w:val="0"/>
      <w:sz w:val="24"/>
      <w:szCs w:val="24"/>
    </w:rPr>
  </w:style>
  <w:style w:type="character" w:customStyle="1" w:styleId="Char6">
    <w:name w:val="列出段落 Char"/>
    <w:link w:val="affa"/>
    <w:rsid w:val="00595560"/>
    <w:rPr>
      <w:sz w:val="24"/>
      <w:szCs w:val="24"/>
    </w:rPr>
  </w:style>
  <w:style w:type="character" w:customStyle="1" w:styleId="Char13">
    <w:name w:val="标题 Char1"/>
    <w:rsid w:val="00AE0704"/>
    <w:rPr>
      <w:rFonts w:ascii="Cambria" w:eastAsia="宋体" w:hAnsi="Cambria" w:cs="Times New Roman"/>
      <w:b/>
      <w:bCs/>
      <w:sz w:val="32"/>
      <w:szCs w:val="32"/>
    </w:rPr>
  </w:style>
  <w:style w:type="paragraph" w:customStyle="1" w:styleId="211">
    <w:name w:val="标题 21"/>
    <w:basedOn w:val="a"/>
    <w:uiPriority w:val="1"/>
    <w:qFormat/>
    <w:rsid w:val="00072834"/>
    <w:pPr>
      <w:autoSpaceDE w:val="0"/>
      <w:autoSpaceDN w:val="0"/>
      <w:adjustRightInd w:val="0"/>
      <w:jc w:val="left"/>
      <w:outlineLvl w:val="1"/>
    </w:pPr>
    <w:rPr>
      <w:rFonts w:ascii="Microsoft JhengHei" w:eastAsia="Microsoft JhengHei" w:hAnsi="Times New Roman" w:cs="Microsoft JhengHei"/>
      <w:kern w:val="0"/>
      <w:sz w:val="32"/>
      <w:szCs w:val="32"/>
    </w:rPr>
  </w:style>
  <w:style w:type="paragraph" w:styleId="HTML">
    <w:name w:val="HTML Preformatted"/>
    <w:basedOn w:val="a"/>
    <w:link w:val="HTML0"/>
    <w:semiHidden/>
    <w:unhideWhenUsed/>
    <w:rsid w:val="00C424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BB"/>
      <w:sz w:val="24"/>
      <w:szCs w:val="24"/>
    </w:rPr>
  </w:style>
  <w:style w:type="character" w:customStyle="1" w:styleId="HTML0">
    <w:name w:val="HTML 预设格式 字符"/>
    <w:basedOn w:val="a0"/>
    <w:link w:val="HTML"/>
    <w:semiHidden/>
    <w:qFormat/>
    <w:rsid w:val="00C4242A"/>
    <w:rPr>
      <w:rFonts w:ascii="宋体" w:hAnsi="宋体" w:cs="宋体"/>
      <w:color w:val="0000B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47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WeChat%20Files\weidexinshang\WordForm\e944b4b1-01b6-4e42-b170-f783fcf7903a.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68</Pages>
  <Words>5394</Words>
  <Characters>30751</Characters>
  <Application>Microsoft Office Word</Application>
  <DocSecurity>8</DocSecurity>
  <Lines>256</Lines>
  <Paragraphs>72</Paragraphs>
  <ScaleCrop>false</ScaleCrop>
  <Company>微软中国</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132</cp:revision>
  <cp:lastPrinted>2022-01-17T10:18:00Z</cp:lastPrinted>
  <dcterms:created xsi:type="dcterms:W3CDTF">2022-01-18T04:35:00Z</dcterms:created>
  <dcterms:modified xsi:type="dcterms:W3CDTF">2022-12-14T10:02:00Z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659A647C30694D8092099B6BA44A4D40</vt:lpwstr>
  </property>
</Properties>
</file>