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158C" w:rsidRDefault="00A57A24">
      <w:pPr>
        <w:adjustRightInd w:val="0"/>
        <w:snapToGrid w:val="0"/>
        <w:jc w:val="left"/>
        <w:rPr>
          <w:rFonts w:ascii="宋体"/>
        </w:rPr>
      </w:pPr>
      <w:r>
        <w:rPr>
          <w:rFonts w:ascii="宋体"/>
          <w:noProof/>
        </w:rPr>
        <w:drawing>
          <wp:inline distT="0" distB="0" distL="0" distR="0">
            <wp:extent cx="985520" cy="795655"/>
            <wp:effectExtent l="0" t="0" r="508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985520" cy="795655"/>
                    </a:xfrm>
                    <a:prstGeom prst="rect">
                      <a:avLst/>
                    </a:prstGeom>
                    <a:noFill/>
                    <a:ln>
                      <a:noFill/>
                    </a:ln>
                  </pic:spPr>
                </pic:pic>
              </a:graphicData>
            </a:graphic>
          </wp:inline>
        </w:drawing>
      </w:r>
    </w:p>
    <w:p w:rsidR="0020158C" w:rsidRDefault="00A57A24">
      <w:pPr>
        <w:adjustRightInd w:val="0"/>
        <w:snapToGrid w:val="0"/>
        <w:spacing w:line="480" w:lineRule="exact"/>
        <w:jc w:val="center"/>
        <w:rPr>
          <w:rFonts w:ascii="宋体"/>
          <w:b/>
          <w:bCs/>
        </w:rPr>
      </w:pPr>
      <w:r>
        <w:rPr>
          <w:rFonts w:ascii="宋体" w:hAnsi="宋体" w:hint="eastAsia"/>
          <w:bCs/>
          <w:sz w:val="48"/>
          <w:szCs w:val="48"/>
        </w:rPr>
        <w:t>招 标 文 件</w:t>
      </w:r>
    </w:p>
    <w:p w:rsidR="0020158C" w:rsidRDefault="0020158C">
      <w:pPr>
        <w:ind w:left="1574" w:rightChars="-91" w:right="-191" w:hangingChars="492" w:hanging="1574"/>
        <w:rPr>
          <w:rFonts w:ascii="宋体" w:hAnsi="宋体"/>
          <w:bCs/>
          <w:kern w:val="0"/>
          <w:sz w:val="32"/>
          <w:szCs w:val="32"/>
        </w:rPr>
      </w:pPr>
    </w:p>
    <w:p w:rsidR="0020158C" w:rsidRDefault="00A57A24">
      <w:pPr>
        <w:ind w:left="1574" w:rightChars="-91" w:right="-191" w:hangingChars="492" w:hanging="1574"/>
        <w:rPr>
          <w:rFonts w:ascii="宋体" w:hAnsi="宋体"/>
          <w:bCs/>
          <w:sz w:val="32"/>
        </w:rPr>
      </w:pPr>
      <w:r>
        <w:rPr>
          <w:rFonts w:ascii="宋体" w:hAnsi="宋体" w:hint="eastAsia"/>
          <w:bCs/>
          <w:kern w:val="0"/>
          <w:sz w:val="32"/>
          <w:szCs w:val="32"/>
        </w:rPr>
        <w:t>项目名称：</w:t>
      </w:r>
      <w:r>
        <w:rPr>
          <w:rFonts w:ascii="宋体" w:hAnsi="宋体" w:hint="eastAsia"/>
          <w:bCs/>
          <w:sz w:val="32"/>
        </w:rPr>
        <w:t>乌鲁木齐市知识产权运营服务体系建设第三方评价与支撑服务项目</w:t>
      </w:r>
    </w:p>
    <w:p w:rsidR="0020158C" w:rsidRDefault="0020158C">
      <w:pPr>
        <w:adjustRightInd w:val="0"/>
        <w:snapToGrid w:val="0"/>
        <w:spacing w:line="480" w:lineRule="exact"/>
        <w:jc w:val="center"/>
        <w:rPr>
          <w:rFonts w:ascii="宋体"/>
          <w:bCs/>
          <w:sz w:val="32"/>
          <w:szCs w:val="32"/>
        </w:rPr>
      </w:pPr>
    </w:p>
    <w:p w:rsidR="0020158C" w:rsidRDefault="00A57A24">
      <w:pPr>
        <w:adjustRightInd w:val="0"/>
        <w:snapToGrid w:val="0"/>
        <w:spacing w:line="480" w:lineRule="exact"/>
        <w:rPr>
          <w:rFonts w:ascii="宋体"/>
          <w:bCs/>
          <w:kern w:val="0"/>
          <w:sz w:val="32"/>
          <w:szCs w:val="32"/>
        </w:rPr>
      </w:pPr>
      <w:r>
        <w:rPr>
          <w:rFonts w:ascii="宋体" w:hAnsi="宋体" w:hint="eastAsia"/>
          <w:bCs/>
          <w:kern w:val="0"/>
          <w:sz w:val="32"/>
          <w:szCs w:val="32"/>
        </w:rPr>
        <w:t>采购人</w:t>
      </w:r>
      <w:r>
        <w:rPr>
          <w:rFonts w:ascii="宋体" w:hAnsi="宋体"/>
          <w:bCs/>
          <w:kern w:val="0"/>
          <w:sz w:val="32"/>
          <w:szCs w:val="32"/>
        </w:rPr>
        <w:t>(</w:t>
      </w:r>
      <w:r>
        <w:rPr>
          <w:rFonts w:ascii="宋体" w:hAnsi="宋体" w:hint="eastAsia"/>
          <w:bCs/>
          <w:kern w:val="0"/>
          <w:sz w:val="32"/>
          <w:szCs w:val="32"/>
        </w:rPr>
        <w:t>盖章</w:t>
      </w:r>
      <w:r>
        <w:rPr>
          <w:rFonts w:ascii="宋体" w:hAnsi="宋体"/>
          <w:bCs/>
          <w:kern w:val="0"/>
          <w:sz w:val="32"/>
          <w:szCs w:val="32"/>
        </w:rPr>
        <w:t>)</w:t>
      </w:r>
      <w:r>
        <w:rPr>
          <w:rFonts w:ascii="宋体" w:hAnsi="宋体" w:hint="eastAsia"/>
          <w:bCs/>
          <w:kern w:val="0"/>
          <w:sz w:val="32"/>
          <w:szCs w:val="32"/>
        </w:rPr>
        <w:t>：乌鲁木齐市市场监督管理局</w:t>
      </w:r>
    </w:p>
    <w:p w:rsidR="0020158C" w:rsidRDefault="0020158C">
      <w:pPr>
        <w:adjustRightInd w:val="0"/>
        <w:snapToGrid w:val="0"/>
        <w:spacing w:line="480" w:lineRule="exact"/>
        <w:jc w:val="center"/>
        <w:rPr>
          <w:rFonts w:ascii="宋体"/>
          <w:bCs/>
          <w:sz w:val="32"/>
          <w:szCs w:val="32"/>
        </w:rPr>
      </w:pPr>
    </w:p>
    <w:p w:rsidR="0020158C" w:rsidRDefault="00A57A24">
      <w:pPr>
        <w:adjustRightInd w:val="0"/>
        <w:snapToGrid w:val="0"/>
        <w:spacing w:line="480" w:lineRule="exact"/>
        <w:rPr>
          <w:rFonts w:ascii="宋体"/>
          <w:bCs/>
          <w:sz w:val="32"/>
          <w:szCs w:val="32"/>
        </w:rPr>
      </w:pPr>
      <w:r>
        <w:rPr>
          <w:rFonts w:ascii="宋体" w:hAnsi="宋体" w:hint="eastAsia"/>
          <w:bCs/>
          <w:sz w:val="32"/>
          <w:szCs w:val="32"/>
        </w:rPr>
        <w:t>法定代表人或委托人(签字或</w:t>
      </w:r>
      <w:r>
        <w:rPr>
          <w:rFonts w:ascii="宋体" w:hAnsi="宋体" w:hint="eastAsia"/>
          <w:bCs/>
          <w:kern w:val="0"/>
          <w:sz w:val="32"/>
          <w:szCs w:val="32"/>
        </w:rPr>
        <w:t>盖章</w:t>
      </w:r>
      <w:r>
        <w:rPr>
          <w:rFonts w:ascii="宋体" w:hAnsi="宋体" w:hint="eastAsia"/>
          <w:bCs/>
          <w:sz w:val="32"/>
          <w:szCs w:val="32"/>
        </w:rPr>
        <w:t>)：</w:t>
      </w:r>
    </w:p>
    <w:p w:rsidR="0020158C" w:rsidRDefault="0020158C">
      <w:pPr>
        <w:adjustRightInd w:val="0"/>
        <w:snapToGrid w:val="0"/>
        <w:spacing w:line="480" w:lineRule="exact"/>
        <w:jc w:val="center"/>
        <w:rPr>
          <w:rFonts w:ascii="宋体"/>
          <w:bCs/>
          <w:sz w:val="32"/>
          <w:szCs w:val="32"/>
        </w:rPr>
      </w:pPr>
    </w:p>
    <w:p w:rsidR="0020158C" w:rsidRDefault="00A57A24">
      <w:pPr>
        <w:adjustRightInd w:val="0"/>
        <w:snapToGrid w:val="0"/>
        <w:spacing w:line="480" w:lineRule="exact"/>
        <w:rPr>
          <w:rFonts w:ascii="宋体" w:hAnsi="宋体"/>
          <w:bCs/>
          <w:sz w:val="32"/>
          <w:szCs w:val="32"/>
        </w:rPr>
      </w:pPr>
      <w:r>
        <w:rPr>
          <w:rFonts w:ascii="宋体" w:hAnsi="宋体" w:hint="eastAsia"/>
          <w:bCs/>
          <w:sz w:val="32"/>
          <w:szCs w:val="32"/>
        </w:rPr>
        <w:t>联系人：张明国</w:t>
      </w:r>
    </w:p>
    <w:p w:rsidR="0020158C" w:rsidRDefault="0020158C">
      <w:pPr>
        <w:adjustRightInd w:val="0"/>
        <w:snapToGrid w:val="0"/>
        <w:spacing w:line="480" w:lineRule="exact"/>
        <w:jc w:val="center"/>
        <w:rPr>
          <w:rFonts w:ascii="宋体"/>
          <w:bCs/>
          <w:sz w:val="32"/>
          <w:szCs w:val="32"/>
        </w:rPr>
      </w:pPr>
    </w:p>
    <w:p w:rsidR="0020158C" w:rsidRDefault="00A57A24">
      <w:pPr>
        <w:adjustRightInd w:val="0"/>
        <w:snapToGrid w:val="0"/>
        <w:spacing w:line="480" w:lineRule="exact"/>
        <w:jc w:val="left"/>
        <w:rPr>
          <w:rFonts w:ascii="宋体" w:hAnsi="宋体"/>
          <w:bCs/>
          <w:sz w:val="32"/>
          <w:szCs w:val="32"/>
        </w:rPr>
      </w:pPr>
      <w:r>
        <w:rPr>
          <w:rFonts w:ascii="宋体" w:hAnsi="宋体" w:hint="eastAsia"/>
          <w:bCs/>
          <w:kern w:val="0"/>
          <w:sz w:val="32"/>
          <w:szCs w:val="32"/>
        </w:rPr>
        <w:t>电话</w:t>
      </w:r>
      <w:r>
        <w:rPr>
          <w:rFonts w:ascii="宋体" w:hAnsi="宋体" w:hint="eastAsia"/>
          <w:bCs/>
          <w:sz w:val="32"/>
          <w:szCs w:val="32"/>
        </w:rPr>
        <w:t>：18167911391</w:t>
      </w:r>
    </w:p>
    <w:p w:rsidR="0020158C" w:rsidRDefault="0020158C">
      <w:pPr>
        <w:pStyle w:val="a0"/>
      </w:pPr>
    </w:p>
    <w:p w:rsidR="0020158C" w:rsidRDefault="00A57A24">
      <w:pPr>
        <w:adjustRightInd w:val="0"/>
        <w:snapToGrid w:val="0"/>
        <w:spacing w:line="480" w:lineRule="exact"/>
        <w:jc w:val="left"/>
        <w:rPr>
          <w:rFonts w:ascii="宋体"/>
          <w:bCs/>
          <w:kern w:val="0"/>
          <w:sz w:val="32"/>
          <w:szCs w:val="32"/>
        </w:rPr>
      </w:pPr>
      <w:r>
        <w:rPr>
          <w:rFonts w:ascii="宋体" w:hAnsi="宋体"/>
          <w:bCs/>
          <w:kern w:val="0"/>
          <w:sz w:val="32"/>
          <w:szCs w:val="32"/>
        </w:rPr>
        <w:t>—————————————————————————————</w:t>
      </w:r>
    </w:p>
    <w:p w:rsidR="0020158C" w:rsidRDefault="0020158C">
      <w:pPr>
        <w:adjustRightInd w:val="0"/>
        <w:snapToGrid w:val="0"/>
        <w:spacing w:line="480" w:lineRule="exact"/>
        <w:jc w:val="center"/>
        <w:rPr>
          <w:rFonts w:ascii="宋体"/>
          <w:bCs/>
          <w:sz w:val="32"/>
          <w:szCs w:val="32"/>
        </w:rPr>
      </w:pPr>
    </w:p>
    <w:p w:rsidR="0020158C" w:rsidRDefault="00A57A24">
      <w:pPr>
        <w:adjustRightInd w:val="0"/>
        <w:snapToGrid w:val="0"/>
        <w:spacing w:line="480" w:lineRule="exact"/>
        <w:rPr>
          <w:rFonts w:ascii="宋体"/>
          <w:bCs/>
          <w:sz w:val="32"/>
          <w:szCs w:val="32"/>
        </w:rPr>
      </w:pPr>
      <w:r>
        <w:rPr>
          <w:rFonts w:ascii="宋体" w:hAnsi="宋体" w:hint="eastAsia"/>
          <w:bCs/>
          <w:sz w:val="32"/>
          <w:szCs w:val="32"/>
        </w:rPr>
        <w:t>采购代理机构</w:t>
      </w:r>
      <w:r>
        <w:rPr>
          <w:rFonts w:ascii="宋体" w:hAnsi="宋体"/>
          <w:sz w:val="32"/>
          <w:szCs w:val="32"/>
        </w:rPr>
        <w:t>(</w:t>
      </w:r>
      <w:r>
        <w:rPr>
          <w:rFonts w:ascii="宋体" w:hAnsi="宋体" w:hint="eastAsia"/>
          <w:sz w:val="32"/>
          <w:szCs w:val="32"/>
        </w:rPr>
        <w:t>盖章</w:t>
      </w:r>
      <w:r>
        <w:rPr>
          <w:rFonts w:ascii="宋体" w:hAnsi="宋体"/>
          <w:sz w:val="32"/>
          <w:szCs w:val="32"/>
        </w:rPr>
        <w:t>)</w:t>
      </w:r>
      <w:r>
        <w:rPr>
          <w:rFonts w:ascii="宋体" w:hAnsi="宋体" w:hint="eastAsia"/>
          <w:bCs/>
          <w:sz w:val="32"/>
          <w:szCs w:val="32"/>
        </w:rPr>
        <w:t>：新疆新世纪招标有限公司</w:t>
      </w:r>
    </w:p>
    <w:p w:rsidR="0020158C" w:rsidRDefault="0020158C">
      <w:pPr>
        <w:adjustRightInd w:val="0"/>
        <w:snapToGrid w:val="0"/>
        <w:spacing w:line="480" w:lineRule="exact"/>
        <w:jc w:val="center"/>
        <w:rPr>
          <w:rFonts w:ascii="宋体"/>
          <w:bCs/>
          <w:sz w:val="32"/>
          <w:szCs w:val="32"/>
        </w:rPr>
      </w:pPr>
    </w:p>
    <w:p w:rsidR="0020158C" w:rsidRDefault="00A57A24">
      <w:pPr>
        <w:adjustRightInd w:val="0"/>
        <w:snapToGrid w:val="0"/>
        <w:spacing w:line="480" w:lineRule="exact"/>
        <w:rPr>
          <w:rFonts w:ascii="宋体"/>
          <w:bCs/>
          <w:sz w:val="32"/>
          <w:szCs w:val="32"/>
        </w:rPr>
      </w:pPr>
      <w:r>
        <w:rPr>
          <w:rFonts w:ascii="宋体" w:hAnsi="宋体" w:hint="eastAsia"/>
          <w:bCs/>
          <w:sz w:val="32"/>
          <w:szCs w:val="32"/>
        </w:rPr>
        <w:t>法定代表人 (</w:t>
      </w:r>
      <w:r>
        <w:rPr>
          <w:rFonts w:ascii="宋体" w:hAnsi="宋体" w:hint="eastAsia"/>
          <w:bCs/>
          <w:kern w:val="0"/>
          <w:sz w:val="32"/>
          <w:szCs w:val="32"/>
        </w:rPr>
        <w:t>盖章</w:t>
      </w:r>
      <w:r>
        <w:rPr>
          <w:rFonts w:ascii="宋体" w:hAnsi="宋体" w:hint="eastAsia"/>
          <w:bCs/>
          <w:sz w:val="32"/>
          <w:szCs w:val="32"/>
        </w:rPr>
        <w:t>)：</w:t>
      </w:r>
      <w:r>
        <w:rPr>
          <w:rFonts w:ascii="宋体"/>
          <w:bCs/>
          <w:sz w:val="32"/>
          <w:szCs w:val="32"/>
        </w:rPr>
        <w:t xml:space="preserve"> </w:t>
      </w:r>
    </w:p>
    <w:p w:rsidR="0020158C" w:rsidRDefault="0020158C">
      <w:pPr>
        <w:adjustRightInd w:val="0"/>
        <w:snapToGrid w:val="0"/>
        <w:spacing w:line="480" w:lineRule="exact"/>
        <w:jc w:val="center"/>
        <w:rPr>
          <w:rFonts w:ascii="宋体"/>
          <w:bCs/>
          <w:sz w:val="32"/>
          <w:szCs w:val="32"/>
        </w:rPr>
      </w:pPr>
    </w:p>
    <w:p w:rsidR="0020158C" w:rsidRDefault="00A57A24">
      <w:pPr>
        <w:adjustRightInd w:val="0"/>
        <w:snapToGrid w:val="0"/>
        <w:spacing w:line="480" w:lineRule="exact"/>
        <w:rPr>
          <w:rFonts w:ascii="宋体"/>
          <w:bCs/>
          <w:sz w:val="32"/>
          <w:szCs w:val="32"/>
        </w:rPr>
      </w:pPr>
      <w:r>
        <w:rPr>
          <w:rFonts w:ascii="宋体" w:hAnsi="宋体" w:hint="eastAsia"/>
          <w:bCs/>
          <w:sz w:val="32"/>
          <w:szCs w:val="32"/>
        </w:rPr>
        <w:t>联系人：宋金龙、蔡超</w:t>
      </w:r>
    </w:p>
    <w:p w:rsidR="0020158C" w:rsidRDefault="0020158C">
      <w:pPr>
        <w:adjustRightInd w:val="0"/>
        <w:snapToGrid w:val="0"/>
        <w:spacing w:line="480" w:lineRule="exact"/>
        <w:jc w:val="center"/>
        <w:rPr>
          <w:rFonts w:ascii="宋体"/>
          <w:bCs/>
          <w:sz w:val="32"/>
          <w:szCs w:val="32"/>
        </w:rPr>
      </w:pPr>
    </w:p>
    <w:p w:rsidR="0020158C" w:rsidRDefault="00A57A24">
      <w:pPr>
        <w:adjustRightInd w:val="0"/>
        <w:snapToGrid w:val="0"/>
        <w:spacing w:line="480" w:lineRule="exact"/>
        <w:rPr>
          <w:rFonts w:ascii="宋体" w:hAnsi="宋体"/>
          <w:bCs/>
          <w:sz w:val="32"/>
          <w:szCs w:val="32"/>
        </w:rPr>
      </w:pPr>
      <w:r>
        <w:rPr>
          <w:rFonts w:ascii="宋体" w:hAnsi="宋体" w:hint="eastAsia"/>
          <w:bCs/>
          <w:kern w:val="0"/>
          <w:sz w:val="32"/>
          <w:szCs w:val="32"/>
        </w:rPr>
        <w:t>电话</w:t>
      </w:r>
      <w:r>
        <w:rPr>
          <w:rFonts w:ascii="宋体" w:hAnsi="宋体" w:hint="eastAsia"/>
          <w:bCs/>
          <w:sz w:val="32"/>
          <w:szCs w:val="32"/>
        </w:rPr>
        <w:t>：13109969229</w:t>
      </w:r>
      <w:r>
        <w:rPr>
          <w:rFonts w:ascii="宋体" w:hAnsi="宋体"/>
          <w:bCs/>
          <w:sz w:val="32"/>
          <w:szCs w:val="32"/>
        </w:rPr>
        <w:t xml:space="preserve">  18129398834</w:t>
      </w:r>
    </w:p>
    <w:p w:rsidR="0020158C" w:rsidRDefault="0020158C">
      <w:pPr>
        <w:adjustRightInd w:val="0"/>
        <w:snapToGrid w:val="0"/>
        <w:spacing w:line="480" w:lineRule="exact"/>
        <w:rPr>
          <w:rFonts w:ascii="宋体"/>
          <w:bCs/>
          <w:sz w:val="32"/>
          <w:szCs w:val="32"/>
        </w:rPr>
      </w:pPr>
    </w:p>
    <w:p w:rsidR="0020158C" w:rsidRDefault="00A57A24">
      <w:pPr>
        <w:adjustRightInd w:val="0"/>
        <w:snapToGrid w:val="0"/>
        <w:spacing w:line="480" w:lineRule="exact"/>
        <w:rPr>
          <w:rFonts w:ascii="宋体" w:cs="宋体"/>
          <w:b/>
          <w:bCs/>
        </w:rPr>
      </w:pPr>
      <w:r>
        <w:rPr>
          <w:rFonts w:ascii="宋体" w:hAnsi="宋体" w:hint="eastAsia"/>
          <w:bCs/>
          <w:sz w:val="32"/>
          <w:szCs w:val="32"/>
        </w:rPr>
        <w:t>详细地址：乌鲁木齐市新兴街</w:t>
      </w:r>
      <w:r>
        <w:rPr>
          <w:rFonts w:ascii="宋体" w:hAnsi="宋体"/>
          <w:bCs/>
          <w:sz w:val="32"/>
          <w:szCs w:val="32"/>
        </w:rPr>
        <w:t>20</w:t>
      </w:r>
      <w:r>
        <w:rPr>
          <w:rFonts w:ascii="宋体" w:hAnsi="宋体" w:hint="eastAsia"/>
          <w:bCs/>
          <w:sz w:val="32"/>
          <w:szCs w:val="32"/>
        </w:rPr>
        <w:t>号凤凰大厦五楼</w:t>
      </w:r>
    </w:p>
    <w:p w:rsidR="0020158C" w:rsidRDefault="0020158C">
      <w:pPr>
        <w:adjustRightInd w:val="0"/>
        <w:snapToGrid w:val="0"/>
        <w:spacing w:line="480" w:lineRule="exact"/>
        <w:rPr>
          <w:rFonts w:ascii="宋体"/>
          <w:bCs/>
          <w:sz w:val="32"/>
          <w:szCs w:val="32"/>
        </w:rPr>
      </w:pPr>
    </w:p>
    <w:p w:rsidR="0020158C" w:rsidRDefault="00A57A24">
      <w:pPr>
        <w:widowControl/>
        <w:jc w:val="left"/>
        <w:rPr>
          <w:rFonts w:ascii="宋体" w:cs="宋体"/>
          <w:b/>
          <w:bCs/>
        </w:rPr>
      </w:pPr>
      <w:r>
        <w:rPr>
          <w:rFonts w:ascii="宋体" w:cs="宋体"/>
          <w:b/>
          <w:bCs/>
        </w:rPr>
        <w:br w:type="page"/>
      </w:r>
    </w:p>
    <w:p w:rsidR="0020158C" w:rsidRDefault="00A57A24">
      <w:pPr>
        <w:jc w:val="center"/>
        <w:rPr>
          <w:rFonts w:ascii="宋体" w:eastAsia="宋体" w:hAnsi="宋体" w:cs="宋体"/>
          <w:b/>
          <w:bCs/>
          <w:sz w:val="24"/>
          <w:szCs w:val="24"/>
        </w:rPr>
      </w:pPr>
      <w:r>
        <w:rPr>
          <w:rFonts w:ascii="宋体" w:eastAsia="宋体" w:hAnsi="宋体" w:cs="宋体" w:hint="eastAsia"/>
          <w:b/>
          <w:bCs/>
          <w:sz w:val="24"/>
          <w:szCs w:val="24"/>
        </w:rPr>
        <w:lastRenderedPageBreak/>
        <w:t>目录</w:t>
      </w:r>
    </w:p>
    <w:p w:rsidR="0020158C" w:rsidRDefault="0020158C">
      <w:pPr>
        <w:pStyle w:val="a0"/>
      </w:pPr>
    </w:p>
    <w:p w:rsidR="0020158C" w:rsidRDefault="00A57A24">
      <w:pPr>
        <w:pStyle w:val="11"/>
        <w:tabs>
          <w:tab w:val="right" w:leader="dot" w:pos="9344"/>
        </w:tabs>
        <w:rPr>
          <w:rFonts w:asciiTheme="minorHAnsi" w:eastAsiaTheme="minorEastAsia" w:hAnsiTheme="minorHAnsi" w:cstheme="minorBidi"/>
          <w:szCs w:val="22"/>
        </w:rPr>
      </w:pPr>
      <w:r>
        <w:rPr>
          <w:rFonts w:ascii="宋体" w:hAnsi="宋体" w:cs="宋体"/>
          <w:b/>
          <w:bCs/>
          <w:sz w:val="24"/>
        </w:rPr>
        <w:fldChar w:fldCharType="begin"/>
      </w:r>
      <w:r>
        <w:rPr>
          <w:rFonts w:ascii="宋体" w:hAnsi="宋体" w:cs="宋体"/>
          <w:b/>
          <w:bCs/>
          <w:sz w:val="24"/>
        </w:rPr>
        <w:instrText xml:space="preserve">TOC \o "1-3" \h \u </w:instrText>
      </w:r>
      <w:r>
        <w:rPr>
          <w:rFonts w:ascii="宋体" w:hAnsi="宋体" w:cs="宋体"/>
          <w:b/>
          <w:bCs/>
          <w:sz w:val="24"/>
        </w:rPr>
        <w:fldChar w:fldCharType="separate"/>
      </w:r>
      <w:hyperlink w:anchor="_Toc110505510" w:history="1">
        <w:r>
          <w:rPr>
            <w:rStyle w:val="aff6"/>
            <w:rFonts w:ascii="宋体" w:hAnsi="宋体" w:cs="宋体" w:hint="eastAsia"/>
            <w:b/>
            <w:color w:val="auto"/>
          </w:rPr>
          <w:t>投标人须知前附表</w:t>
        </w:r>
        <w:r>
          <w:tab/>
        </w:r>
        <w:r>
          <w:fldChar w:fldCharType="begin"/>
        </w:r>
        <w:r>
          <w:instrText xml:space="preserve"> PAGEREF _Toc110505510 \h </w:instrText>
        </w:r>
        <w:r>
          <w:fldChar w:fldCharType="separate"/>
        </w:r>
        <w:r w:rsidR="00037EF8">
          <w:rPr>
            <w:noProof/>
          </w:rPr>
          <w:t>1</w:t>
        </w:r>
        <w:r>
          <w:fldChar w:fldCharType="end"/>
        </w:r>
      </w:hyperlink>
    </w:p>
    <w:p w:rsidR="0020158C" w:rsidRDefault="00F7412A">
      <w:pPr>
        <w:pStyle w:val="11"/>
        <w:tabs>
          <w:tab w:val="right" w:leader="dot" w:pos="9344"/>
        </w:tabs>
        <w:rPr>
          <w:rFonts w:asciiTheme="minorHAnsi" w:eastAsiaTheme="minorEastAsia" w:hAnsiTheme="minorHAnsi" w:cstheme="minorBidi"/>
          <w:szCs w:val="22"/>
        </w:rPr>
      </w:pPr>
      <w:hyperlink w:anchor="_Toc110505511" w:history="1">
        <w:r w:rsidR="00A57A24">
          <w:rPr>
            <w:rStyle w:val="aff6"/>
            <w:rFonts w:ascii="宋体" w:hAnsi="宋体" w:cs="宋体" w:hint="eastAsia"/>
            <w:b/>
            <w:color w:val="auto"/>
          </w:rPr>
          <w:t>第一章</w:t>
        </w:r>
        <w:r w:rsidR="00A57A24">
          <w:rPr>
            <w:rStyle w:val="aff6"/>
            <w:rFonts w:ascii="宋体" w:hAnsi="宋体" w:cs="宋体"/>
            <w:b/>
            <w:color w:val="auto"/>
          </w:rPr>
          <w:t xml:space="preserve"> </w:t>
        </w:r>
        <w:r w:rsidR="00A57A24">
          <w:rPr>
            <w:rStyle w:val="aff6"/>
            <w:rFonts w:ascii="宋体" w:hAnsi="宋体" w:cs="宋体" w:hint="eastAsia"/>
            <w:b/>
            <w:color w:val="auto"/>
          </w:rPr>
          <w:t>投标人须知</w:t>
        </w:r>
        <w:r w:rsidR="00A57A24">
          <w:tab/>
        </w:r>
        <w:r w:rsidR="00A57A24">
          <w:fldChar w:fldCharType="begin"/>
        </w:r>
        <w:r w:rsidR="00A57A24">
          <w:instrText xml:space="preserve"> PAGEREF _Toc110505511 \h </w:instrText>
        </w:r>
        <w:r w:rsidR="00A57A24">
          <w:fldChar w:fldCharType="separate"/>
        </w:r>
        <w:r w:rsidR="00037EF8">
          <w:rPr>
            <w:noProof/>
          </w:rPr>
          <w:t>3</w:t>
        </w:r>
        <w:r w:rsidR="00A57A24">
          <w:fldChar w:fldCharType="end"/>
        </w:r>
      </w:hyperlink>
    </w:p>
    <w:p w:rsidR="0020158C" w:rsidRDefault="00F7412A">
      <w:pPr>
        <w:pStyle w:val="23"/>
        <w:tabs>
          <w:tab w:val="right" w:leader="dot" w:pos="9344"/>
        </w:tabs>
        <w:rPr>
          <w:rFonts w:asciiTheme="minorHAnsi" w:eastAsiaTheme="minorEastAsia" w:hAnsiTheme="minorHAnsi" w:cstheme="minorBidi"/>
          <w:szCs w:val="22"/>
        </w:rPr>
      </w:pPr>
      <w:hyperlink w:anchor="_Toc110505512" w:history="1">
        <w:r w:rsidR="00A57A24">
          <w:rPr>
            <w:rStyle w:val="aff6"/>
            <w:rFonts w:ascii="宋体" w:hAnsi="宋体" w:cs="宋体"/>
            <w:b/>
            <w:color w:val="auto"/>
          </w:rPr>
          <w:t>1</w:t>
        </w:r>
        <w:r w:rsidR="00A57A24">
          <w:rPr>
            <w:rStyle w:val="aff6"/>
            <w:rFonts w:ascii="宋体" w:hAnsi="宋体" w:cs="宋体" w:hint="eastAsia"/>
            <w:b/>
            <w:color w:val="auto"/>
          </w:rPr>
          <w:t>．总则</w:t>
        </w:r>
        <w:r w:rsidR="00A57A24">
          <w:tab/>
        </w:r>
        <w:r w:rsidR="00A57A24">
          <w:fldChar w:fldCharType="begin"/>
        </w:r>
        <w:r w:rsidR="00A57A24">
          <w:instrText xml:space="preserve"> PAGEREF _Toc110505512 \h </w:instrText>
        </w:r>
        <w:r w:rsidR="00A57A24">
          <w:fldChar w:fldCharType="separate"/>
        </w:r>
        <w:r w:rsidR="00037EF8">
          <w:rPr>
            <w:noProof/>
          </w:rPr>
          <w:t>3</w:t>
        </w:r>
        <w:r w:rsidR="00A57A24">
          <w:fldChar w:fldCharType="end"/>
        </w:r>
      </w:hyperlink>
    </w:p>
    <w:p w:rsidR="0020158C" w:rsidRDefault="00F7412A">
      <w:pPr>
        <w:pStyle w:val="23"/>
        <w:tabs>
          <w:tab w:val="right" w:leader="dot" w:pos="9344"/>
        </w:tabs>
        <w:rPr>
          <w:rFonts w:asciiTheme="minorHAnsi" w:eastAsiaTheme="minorEastAsia" w:hAnsiTheme="minorHAnsi" w:cstheme="minorBidi"/>
          <w:szCs w:val="22"/>
        </w:rPr>
      </w:pPr>
      <w:hyperlink w:anchor="_Toc110505513" w:history="1">
        <w:r w:rsidR="00A57A24">
          <w:rPr>
            <w:rStyle w:val="aff6"/>
            <w:rFonts w:ascii="宋体" w:hAnsi="宋体" w:cs="宋体"/>
            <w:b/>
            <w:color w:val="auto"/>
          </w:rPr>
          <w:t>2</w:t>
        </w:r>
        <w:r w:rsidR="00A57A24">
          <w:rPr>
            <w:rStyle w:val="aff6"/>
            <w:rFonts w:ascii="宋体" w:hAnsi="宋体" w:cs="宋体" w:hint="eastAsia"/>
            <w:b/>
            <w:color w:val="auto"/>
          </w:rPr>
          <w:t>．招标文件</w:t>
        </w:r>
        <w:r w:rsidR="00A57A24">
          <w:tab/>
        </w:r>
        <w:r w:rsidR="00A57A24">
          <w:fldChar w:fldCharType="begin"/>
        </w:r>
        <w:r w:rsidR="00A57A24">
          <w:instrText xml:space="preserve"> PAGEREF _Toc110505513 \h </w:instrText>
        </w:r>
        <w:r w:rsidR="00A57A24">
          <w:fldChar w:fldCharType="separate"/>
        </w:r>
        <w:r w:rsidR="00037EF8">
          <w:rPr>
            <w:noProof/>
          </w:rPr>
          <w:t>5</w:t>
        </w:r>
        <w:r w:rsidR="00A57A24">
          <w:fldChar w:fldCharType="end"/>
        </w:r>
      </w:hyperlink>
    </w:p>
    <w:p w:rsidR="0020158C" w:rsidRDefault="00F7412A">
      <w:pPr>
        <w:pStyle w:val="23"/>
        <w:tabs>
          <w:tab w:val="right" w:leader="dot" w:pos="9344"/>
        </w:tabs>
        <w:rPr>
          <w:rFonts w:asciiTheme="minorHAnsi" w:eastAsiaTheme="minorEastAsia" w:hAnsiTheme="minorHAnsi" w:cstheme="minorBidi"/>
          <w:szCs w:val="22"/>
        </w:rPr>
      </w:pPr>
      <w:hyperlink w:anchor="_Toc110505514" w:history="1">
        <w:r w:rsidR="00A57A24">
          <w:rPr>
            <w:rStyle w:val="aff6"/>
            <w:rFonts w:ascii="宋体" w:hAnsi="宋体" w:cs="宋体"/>
            <w:b/>
            <w:color w:val="auto"/>
          </w:rPr>
          <w:t>3</w:t>
        </w:r>
        <w:r w:rsidR="00A57A24">
          <w:rPr>
            <w:rStyle w:val="aff6"/>
            <w:rFonts w:ascii="宋体" w:hAnsi="宋体" w:cs="宋体" w:hint="eastAsia"/>
            <w:b/>
            <w:color w:val="auto"/>
          </w:rPr>
          <w:t>．投标文件</w:t>
        </w:r>
        <w:r w:rsidR="00A57A24">
          <w:tab/>
        </w:r>
        <w:r w:rsidR="00A57A24">
          <w:fldChar w:fldCharType="begin"/>
        </w:r>
        <w:r w:rsidR="00A57A24">
          <w:instrText xml:space="preserve"> PAGEREF _Toc110505514 \h </w:instrText>
        </w:r>
        <w:r w:rsidR="00A57A24">
          <w:fldChar w:fldCharType="separate"/>
        </w:r>
        <w:r w:rsidR="00037EF8">
          <w:rPr>
            <w:noProof/>
          </w:rPr>
          <w:t>6</w:t>
        </w:r>
        <w:r w:rsidR="00A57A24">
          <w:fldChar w:fldCharType="end"/>
        </w:r>
      </w:hyperlink>
    </w:p>
    <w:p w:rsidR="0020158C" w:rsidRDefault="00F7412A">
      <w:pPr>
        <w:pStyle w:val="23"/>
        <w:tabs>
          <w:tab w:val="right" w:leader="dot" w:pos="9344"/>
        </w:tabs>
        <w:rPr>
          <w:rFonts w:asciiTheme="minorHAnsi" w:eastAsiaTheme="minorEastAsia" w:hAnsiTheme="minorHAnsi" w:cstheme="minorBidi"/>
          <w:szCs w:val="22"/>
        </w:rPr>
      </w:pPr>
      <w:hyperlink w:anchor="_Toc110505515" w:history="1">
        <w:r w:rsidR="00A57A24">
          <w:rPr>
            <w:rStyle w:val="aff6"/>
            <w:rFonts w:ascii="宋体" w:hAnsi="宋体" w:cs="宋体"/>
            <w:b/>
            <w:color w:val="auto"/>
          </w:rPr>
          <w:t>4</w:t>
        </w:r>
        <w:r w:rsidR="00A57A24">
          <w:rPr>
            <w:rStyle w:val="aff6"/>
            <w:rFonts w:ascii="宋体" w:hAnsi="宋体" w:cs="宋体" w:hint="eastAsia"/>
            <w:b/>
            <w:color w:val="auto"/>
          </w:rPr>
          <w:t>．投标</w:t>
        </w:r>
        <w:r w:rsidR="00A57A24">
          <w:tab/>
        </w:r>
        <w:r w:rsidR="00A57A24">
          <w:fldChar w:fldCharType="begin"/>
        </w:r>
        <w:r w:rsidR="00A57A24">
          <w:instrText xml:space="preserve"> PAGEREF _Toc110505515 \h </w:instrText>
        </w:r>
        <w:r w:rsidR="00A57A24">
          <w:fldChar w:fldCharType="separate"/>
        </w:r>
        <w:r w:rsidR="00037EF8">
          <w:rPr>
            <w:noProof/>
          </w:rPr>
          <w:t>8</w:t>
        </w:r>
        <w:r w:rsidR="00A57A24">
          <w:fldChar w:fldCharType="end"/>
        </w:r>
      </w:hyperlink>
    </w:p>
    <w:p w:rsidR="0020158C" w:rsidRDefault="00F7412A">
      <w:pPr>
        <w:pStyle w:val="23"/>
        <w:tabs>
          <w:tab w:val="right" w:leader="dot" w:pos="9344"/>
        </w:tabs>
        <w:rPr>
          <w:rFonts w:asciiTheme="minorHAnsi" w:eastAsiaTheme="minorEastAsia" w:hAnsiTheme="minorHAnsi" w:cstheme="minorBidi"/>
          <w:szCs w:val="22"/>
        </w:rPr>
      </w:pPr>
      <w:hyperlink w:anchor="_Toc110505516" w:history="1">
        <w:r w:rsidR="00A57A24">
          <w:rPr>
            <w:rStyle w:val="aff6"/>
            <w:rFonts w:ascii="宋体" w:hAnsi="宋体" w:cs="宋体"/>
            <w:b/>
            <w:color w:val="auto"/>
          </w:rPr>
          <w:t>5</w:t>
        </w:r>
        <w:r w:rsidR="00A57A24">
          <w:rPr>
            <w:rStyle w:val="aff6"/>
            <w:rFonts w:ascii="宋体" w:hAnsi="宋体" w:cs="宋体" w:hint="eastAsia"/>
            <w:b/>
            <w:color w:val="auto"/>
          </w:rPr>
          <w:t>．开标</w:t>
        </w:r>
        <w:r w:rsidR="00A57A24">
          <w:tab/>
        </w:r>
        <w:r w:rsidR="00A57A24">
          <w:fldChar w:fldCharType="begin"/>
        </w:r>
        <w:r w:rsidR="00A57A24">
          <w:instrText xml:space="preserve"> PAGEREF _Toc110505516 \h </w:instrText>
        </w:r>
        <w:r w:rsidR="00A57A24">
          <w:fldChar w:fldCharType="separate"/>
        </w:r>
        <w:r w:rsidR="00037EF8">
          <w:rPr>
            <w:noProof/>
          </w:rPr>
          <w:t>9</w:t>
        </w:r>
        <w:r w:rsidR="00A57A24">
          <w:fldChar w:fldCharType="end"/>
        </w:r>
      </w:hyperlink>
    </w:p>
    <w:p w:rsidR="0020158C" w:rsidRDefault="00F7412A">
      <w:pPr>
        <w:pStyle w:val="23"/>
        <w:tabs>
          <w:tab w:val="right" w:leader="dot" w:pos="9344"/>
        </w:tabs>
        <w:rPr>
          <w:rFonts w:asciiTheme="minorHAnsi" w:eastAsiaTheme="minorEastAsia" w:hAnsiTheme="minorHAnsi" w:cstheme="minorBidi"/>
          <w:szCs w:val="22"/>
        </w:rPr>
      </w:pPr>
      <w:hyperlink w:anchor="_Toc110505517" w:history="1">
        <w:r w:rsidR="00A57A24">
          <w:rPr>
            <w:rStyle w:val="aff6"/>
            <w:rFonts w:ascii="宋体" w:hAnsi="宋体" w:cs="宋体"/>
            <w:b/>
            <w:color w:val="auto"/>
          </w:rPr>
          <w:t>6</w:t>
        </w:r>
        <w:r w:rsidR="00A57A24">
          <w:rPr>
            <w:rStyle w:val="aff6"/>
            <w:rFonts w:ascii="宋体" w:hAnsi="宋体" w:cs="宋体" w:hint="eastAsia"/>
            <w:b/>
            <w:color w:val="auto"/>
          </w:rPr>
          <w:t>．评标</w:t>
        </w:r>
        <w:r w:rsidR="00A57A24">
          <w:tab/>
        </w:r>
        <w:r w:rsidR="00A57A24">
          <w:fldChar w:fldCharType="begin"/>
        </w:r>
        <w:r w:rsidR="00A57A24">
          <w:instrText xml:space="preserve"> PAGEREF _Toc110505517 \h </w:instrText>
        </w:r>
        <w:r w:rsidR="00A57A24">
          <w:fldChar w:fldCharType="separate"/>
        </w:r>
        <w:r w:rsidR="00037EF8">
          <w:rPr>
            <w:noProof/>
          </w:rPr>
          <w:t>10</w:t>
        </w:r>
        <w:r w:rsidR="00A57A24">
          <w:fldChar w:fldCharType="end"/>
        </w:r>
      </w:hyperlink>
    </w:p>
    <w:p w:rsidR="0020158C" w:rsidRDefault="00F7412A">
      <w:pPr>
        <w:pStyle w:val="23"/>
        <w:tabs>
          <w:tab w:val="right" w:leader="dot" w:pos="9344"/>
        </w:tabs>
        <w:rPr>
          <w:rFonts w:asciiTheme="minorHAnsi" w:eastAsiaTheme="minorEastAsia" w:hAnsiTheme="minorHAnsi" w:cstheme="minorBidi"/>
          <w:szCs w:val="22"/>
        </w:rPr>
      </w:pPr>
      <w:hyperlink w:anchor="_Toc110505518" w:history="1">
        <w:r w:rsidR="00A57A24">
          <w:rPr>
            <w:rStyle w:val="aff6"/>
            <w:rFonts w:ascii="宋体" w:hAnsi="宋体" w:cs="宋体"/>
            <w:b/>
            <w:color w:val="auto"/>
          </w:rPr>
          <w:t>7</w:t>
        </w:r>
        <w:r w:rsidR="00A57A24">
          <w:rPr>
            <w:rStyle w:val="aff6"/>
            <w:rFonts w:ascii="宋体" w:hAnsi="宋体" w:cs="宋体" w:hint="eastAsia"/>
            <w:b/>
            <w:color w:val="auto"/>
          </w:rPr>
          <w:t>．定标及合同授予</w:t>
        </w:r>
        <w:r w:rsidR="00A57A24">
          <w:tab/>
        </w:r>
        <w:r w:rsidR="00A57A24">
          <w:fldChar w:fldCharType="begin"/>
        </w:r>
        <w:r w:rsidR="00A57A24">
          <w:instrText xml:space="preserve"> PAGEREF _Toc110505518 \h </w:instrText>
        </w:r>
        <w:r w:rsidR="00A57A24">
          <w:fldChar w:fldCharType="separate"/>
        </w:r>
        <w:r w:rsidR="00037EF8">
          <w:rPr>
            <w:noProof/>
          </w:rPr>
          <w:t>10</w:t>
        </w:r>
        <w:r w:rsidR="00A57A24">
          <w:fldChar w:fldCharType="end"/>
        </w:r>
      </w:hyperlink>
    </w:p>
    <w:p w:rsidR="0020158C" w:rsidRDefault="00F7412A">
      <w:pPr>
        <w:pStyle w:val="23"/>
        <w:tabs>
          <w:tab w:val="right" w:leader="dot" w:pos="9344"/>
        </w:tabs>
        <w:rPr>
          <w:rFonts w:asciiTheme="minorHAnsi" w:eastAsiaTheme="minorEastAsia" w:hAnsiTheme="minorHAnsi" w:cstheme="minorBidi"/>
          <w:szCs w:val="22"/>
        </w:rPr>
      </w:pPr>
      <w:hyperlink w:anchor="_Toc110505519" w:history="1">
        <w:r w:rsidR="00A57A24">
          <w:rPr>
            <w:rStyle w:val="aff6"/>
            <w:rFonts w:ascii="宋体" w:hAnsi="宋体" w:cs="宋体"/>
            <w:b/>
            <w:color w:val="auto"/>
          </w:rPr>
          <w:t>8</w:t>
        </w:r>
        <w:r w:rsidR="00A57A24">
          <w:rPr>
            <w:rStyle w:val="aff6"/>
            <w:rFonts w:ascii="宋体" w:hAnsi="宋体" w:cs="宋体" w:hint="eastAsia"/>
            <w:b/>
            <w:color w:val="auto"/>
          </w:rPr>
          <w:t>．纪律和监督</w:t>
        </w:r>
        <w:r w:rsidR="00A57A24">
          <w:tab/>
        </w:r>
        <w:r w:rsidR="00A57A24">
          <w:fldChar w:fldCharType="begin"/>
        </w:r>
        <w:r w:rsidR="00A57A24">
          <w:instrText xml:space="preserve"> PAGEREF _Toc110505519 \h </w:instrText>
        </w:r>
        <w:r w:rsidR="00A57A24">
          <w:fldChar w:fldCharType="separate"/>
        </w:r>
        <w:r w:rsidR="00037EF8">
          <w:rPr>
            <w:noProof/>
          </w:rPr>
          <w:t>11</w:t>
        </w:r>
        <w:r w:rsidR="00A57A24">
          <w:fldChar w:fldCharType="end"/>
        </w:r>
      </w:hyperlink>
    </w:p>
    <w:p w:rsidR="0020158C" w:rsidRDefault="00F7412A">
      <w:pPr>
        <w:pStyle w:val="11"/>
        <w:tabs>
          <w:tab w:val="right" w:leader="dot" w:pos="9344"/>
        </w:tabs>
        <w:rPr>
          <w:rFonts w:asciiTheme="minorHAnsi" w:eastAsiaTheme="minorEastAsia" w:hAnsiTheme="minorHAnsi" w:cstheme="minorBidi"/>
          <w:szCs w:val="22"/>
        </w:rPr>
      </w:pPr>
      <w:hyperlink w:anchor="_Toc110505520" w:history="1">
        <w:r w:rsidR="00A57A24">
          <w:rPr>
            <w:rStyle w:val="aff6"/>
            <w:rFonts w:ascii="宋体" w:hAnsi="宋体" w:cs="宋体" w:hint="eastAsia"/>
            <w:b/>
            <w:color w:val="auto"/>
          </w:rPr>
          <w:t>第二章</w:t>
        </w:r>
        <w:r w:rsidR="00A57A24">
          <w:rPr>
            <w:rStyle w:val="aff6"/>
            <w:rFonts w:ascii="宋体" w:hAnsi="宋体" w:cs="宋体"/>
            <w:b/>
            <w:color w:val="auto"/>
          </w:rPr>
          <w:t xml:space="preserve"> </w:t>
        </w:r>
        <w:r w:rsidR="00A57A24">
          <w:rPr>
            <w:rStyle w:val="aff6"/>
            <w:rFonts w:ascii="宋体" w:hAnsi="宋体" w:cs="宋体" w:hint="eastAsia"/>
            <w:b/>
            <w:color w:val="auto"/>
          </w:rPr>
          <w:t>评标办法</w:t>
        </w:r>
        <w:r w:rsidR="00A57A24">
          <w:tab/>
        </w:r>
        <w:r w:rsidR="00A57A24">
          <w:fldChar w:fldCharType="begin"/>
        </w:r>
        <w:r w:rsidR="00A57A24">
          <w:instrText xml:space="preserve"> PAGEREF _Toc110505520 \h </w:instrText>
        </w:r>
        <w:r w:rsidR="00A57A24">
          <w:fldChar w:fldCharType="separate"/>
        </w:r>
        <w:r w:rsidR="00037EF8">
          <w:rPr>
            <w:noProof/>
          </w:rPr>
          <w:t>13</w:t>
        </w:r>
        <w:r w:rsidR="00A57A24">
          <w:fldChar w:fldCharType="end"/>
        </w:r>
      </w:hyperlink>
    </w:p>
    <w:p w:rsidR="0020158C" w:rsidRDefault="00F7412A">
      <w:pPr>
        <w:pStyle w:val="31"/>
        <w:tabs>
          <w:tab w:val="right" w:leader="dot" w:pos="9344"/>
        </w:tabs>
        <w:rPr>
          <w:rFonts w:asciiTheme="minorHAnsi" w:eastAsiaTheme="minorEastAsia" w:hAnsiTheme="minorHAnsi" w:cstheme="minorBidi"/>
          <w:szCs w:val="22"/>
        </w:rPr>
      </w:pPr>
      <w:hyperlink w:anchor="_Toc110505521" w:history="1">
        <w:r w:rsidR="00A57A24">
          <w:rPr>
            <w:rStyle w:val="aff6"/>
            <w:rFonts w:ascii="宋体" w:hAnsi="宋体" w:cs="宋体" w:hint="eastAsia"/>
            <w:b/>
            <w:color w:val="auto"/>
          </w:rPr>
          <w:t>评审办法前附表</w:t>
        </w:r>
        <w:r w:rsidR="00A57A24">
          <w:tab/>
        </w:r>
        <w:r w:rsidR="00A57A24">
          <w:fldChar w:fldCharType="begin"/>
        </w:r>
        <w:r w:rsidR="00A57A24">
          <w:instrText xml:space="preserve"> PAGEREF _Toc110505521 \h </w:instrText>
        </w:r>
        <w:r w:rsidR="00A57A24">
          <w:fldChar w:fldCharType="separate"/>
        </w:r>
        <w:r w:rsidR="00037EF8">
          <w:rPr>
            <w:noProof/>
          </w:rPr>
          <w:t>13</w:t>
        </w:r>
        <w:r w:rsidR="00A57A24">
          <w:fldChar w:fldCharType="end"/>
        </w:r>
      </w:hyperlink>
    </w:p>
    <w:p w:rsidR="0020158C" w:rsidRDefault="00F7412A">
      <w:pPr>
        <w:pStyle w:val="31"/>
        <w:tabs>
          <w:tab w:val="right" w:leader="dot" w:pos="9344"/>
        </w:tabs>
        <w:rPr>
          <w:rFonts w:asciiTheme="minorHAnsi" w:eastAsiaTheme="minorEastAsia" w:hAnsiTheme="minorHAnsi" w:cstheme="minorBidi"/>
          <w:szCs w:val="22"/>
        </w:rPr>
      </w:pPr>
      <w:hyperlink w:anchor="_Toc110505522" w:history="1">
        <w:r w:rsidR="00A57A24">
          <w:rPr>
            <w:rStyle w:val="aff6"/>
            <w:rFonts w:ascii="宋体" w:hAnsi="宋体" w:cs="宋体"/>
            <w:b/>
            <w:color w:val="auto"/>
          </w:rPr>
          <w:t xml:space="preserve">1. </w:t>
        </w:r>
        <w:r w:rsidR="00A57A24">
          <w:rPr>
            <w:rStyle w:val="aff6"/>
            <w:rFonts w:ascii="宋体" w:hAnsi="宋体" w:cs="宋体" w:hint="eastAsia"/>
            <w:b/>
            <w:color w:val="auto"/>
          </w:rPr>
          <w:t>评标方法</w:t>
        </w:r>
        <w:r w:rsidR="00A57A24">
          <w:tab/>
        </w:r>
        <w:r w:rsidR="00A57A24">
          <w:fldChar w:fldCharType="begin"/>
        </w:r>
        <w:r w:rsidR="00A57A24">
          <w:instrText xml:space="preserve"> PAGEREF _Toc110505522 \h </w:instrText>
        </w:r>
        <w:r w:rsidR="00A57A24">
          <w:fldChar w:fldCharType="separate"/>
        </w:r>
        <w:r w:rsidR="00037EF8">
          <w:rPr>
            <w:noProof/>
          </w:rPr>
          <w:t>17</w:t>
        </w:r>
        <w:r w:rsidR="00A57A24">
          <w:fldChar w:fldCharType="end"/>
        </w:r>
      </w:hyperlink>
    </w:p>
    <w:p w:rsidR="0020158C" w:rsidRDefault="00F7412A">
      <w:pPr>
        <w:pStyle w:val="31"/>
        <w:tabs>
          <w:tab w:val="right" w:leader="dot" w:pos="9344"/>
        </w:tabs>
        <w:rPr>
          <w:rFonts w:asciiTheme="minorHAnsi" w:eastAsiaTheme="minorEastAsia" w:hAnsiTheme="minorHAnsi" w:cstheme="minorBidi"/>
          <w:szCs w:val="22"/>
        </w:rPr>
      </w:pPr>
      <w:hyperlink w:anchor="_Toc110505523" w:history="1">
        <w:r w:rsidR="00A57A24">
          <w:rPr>
            <w:rStyle w:val="aff6"/>
            <w:rFonts w:ascii="宋体" w:hAnsi="宋体" w:cs="宋体"/>
            <w:b/>
            <w:color w:val="auto"/>
          </w:rPr>
          <w:t xml:space="preserve">2. </w:t>
        </w:r>
        <w:r w:rsidR="00A57A24">
          <w:rPr>
            <w:rStyle w:val="aff6"/>
            <w:rFonts w:ascii="宋体" w:hAnsi="宋体" w:cs="宋体" w:hint="eastAsia"/>
            <w:b/>
            <w:color w:val="auto"/>
          </w:rPr>
          <w:t>评标标准</w:t>
        </w:r>
        <w:r w:rsidR="00A57A24">
          <w:tab/>
        </w:r>
        <w:r w:rsidR="00A57A24">
          <w:fldChar w:fldCharType="begin"/>
        </w:r>
        <w:r w:rsidR="00A57A24">
          <w:instrText xml:space="preserve"> PAGEREF _Toc110505523 \h </w:instrText>
        </w:r>
        <w:r w:rsidR="00A57A24">
          <w:fldChar w:fldCharType="separate"/>
        </w:r>
        <w:r w:rsidR="00037EF8">
          <w:rPr>
            <w:noProof/>
          </w:rPr>
          <w:t>17</w:t>
        </w:r>
        <w:r w:rsidR="00A57A24">
          <w:fldChar w:fldCharType="end"/>
        </w:r>
      </w:hyperlink>
    </w:p>
    <w:p w:rsidR="0020158C" w:rsidRDefault="00F7412A">
      <w:pPr>
        <w:pStyle w:val="31"/>
        <w:tabs>
          <w:tab w:val="right" w:leader="dot" w:pos="9344"/>
        </w:tabs>
        <w:rPr>
          <w:rFonts w:asciiTheme="minorHAnsi" w:eastAsiaTheme="minorEastAsia" w:hAnsiTheme="minorHAnsi" w:cstheme="minorBidi"/>
          <w:szCs w:val="22"/>
        </w:rPr>
      </w:pPr>
      <w:hyperlink w:anchor="_Toc110505524" w:history="1">
        <w:r w:rsidR="00A57A24">
          <w:rPr>
            <w:rStyle w:val="aff6"/>
            <w:rFonts w:ascii="宋体" w:hAnsi="宋体" w:cs="宋体"/>
            <w:b/>
            <w:color w:val="auto"/>
          </w:rPr>
          <w:t xml:space="preserve">3. </w:t>
        </w:r>
        <w:r w:rsidR="00A57A24">
          <w:rPr>
            <w:rStyle w:val="aff6"/>
            <w:rFonts w:ascii="宋体" w:hAnsi="宋体" w:cs="宋体" w:hint="eastAsia"/>
            <w:b/>
            <w:color w:val="auto"/>
          </w:rPr>
          <w:t>评标程序</w:t>
        </w:r>
        <w:r w:rsidR="00A57A24">
          <w:tab/>
        </w:r>
        <w:r w:rsidR="00A57A24">
          <w:fldChar w:fldCharType="begin"/>
        </w:r>
        <w:r w:rsidR="00A57A24">
          <w:instrText xml:space="preserve"> PAGEREF _Toc110505524 \h </w:instrText>
        </w:r>
        <w:r w:rsidR="00A57A24">
          <w:fldChar w:fldCharType="separate"/>
        </w:r>
        <w:r w:rsidR="00037EF8">
          <w:rPr>
            <w:noProof/>
          </w:rPr>
          <w:t>17</w:t>
        </w:r>
        <w:r w:rsidR="00A57A24">
          <w:fldChar w:fldCharType="end"/>
        </w:r>
      </w:hyperlink>
    </w:p>
    <w:p w:rsidR="0020158C" w:rsidRDefault="00F7412A">
      <w:pPr>
        <w:pStyle w:val="11"/>
        <w:tabs>
          <w:tab w:val="right" w:leader="dot" w:pos="9344"/>
        </w:tabs>
        <w:rPr>
          <w:rFonts w:asciiTheme="minorHAnsi" w:eastAsiaTheme="minorEastAsia" w:hAnsiTheme="minorHAnsi" w:cstheme="minorBidi"/>
          <w:szCs w:val="22"/>
        </w:rPr>
      </w:pPr>
      <w:hyperlink w:anchor="_Toc110505525" w:history="1">
        <w:r w:rsidR="00A57A24">
          <w:rPr>
            <w:rStyle w:val="aff6"/>
            <w:rFonts w:ascii="宋体" w:hAnsi="宋体" w:cs="宋体" w:hint="eastAsia"/>
            <w:b/>
            <w:color w:val="auto"/>
          </w:rPr>
          <w:t>第三章</w:t>
        </w:r>
        <w:r w:rsidR="00A57A24">
          <w:rPr>
            <w:rStyle w:val="aff6"/>
            <w:rFonts w:ascii="宋体" w:hAnsi="宋体" w:cs="宋体"/>
            <w:b/>
            <w:color w:val="auto"/>
          </w:rPr>
          <w:t xml:space="preserve"> </w:t>
        </w:r>
        <w:r w:rsidR="00A57A24">
          <w:rPr>
            <w:rStyle w:val="aff6"/>
            <w:rFonts w:ascii="宋体" w:hAnsi="宋体" w:cs="宋体" w:hint="eastAsia"/>
            <w:b/>
            <w:color w:val="auto"/>
          </w:rPr>
          <w:t>合同</w:t>
        </w:r>
        <w:r w:rsidR="00A57A24">
          <w:tab/>
        </w:r>
        <w:r w:rsidR="00A57A24">
          <w:fldChar w:fldCharType="begin"/>
        </w:r>
        <w:r w:rsidR="00A57A24">
          <w:instrText xml:space="preserve"> PAGEREF _Toc110505525 \h </w:instrText>
        </w:r>
        <w:r w:rsidR="00A57A24">
          <w:fldChar w:fldCharType="separate"/>
        </w:r>
        <w:r w:rsidR="00037EF8">
          <w:rPr>
            <w:noProof/>
          </w:rPr>
          <w:t>24</w:t>
        </w:r>
        <w:r w:rsidR="00A57A24">
          <w:fldChar w:fldCharType="end"/>
        </w:r>
      </w:hyperlink>
    </w:p>
    <w:p w:rsidR="0020158C" w:rsidRDefault="00F7412A">
      <w:pPr>
        <w:pStyle w:val="23"/>
        <w:tabs>
          <w:tab w:val="right" w:leader="dot" w:pos="9344"/>
        </w:tabs>
        <w:rPr>
          <w:rFonts w:asciiTheme="minorHAnsi" w:eastAsiaTheme="minorEastAsia" w:hAnsiTheme="minorHAnsi" w:cstheme="minorBidi"/>
          <w:szCs w:val="22"/>
        </w:rPr>
      </w:pPr>
      <w:hyperlink w:anchor="_Toc110505526" w:history="1">
        <w:r w:rsidR="00A57A24">
          <w:rPr>
            <w:rStyle w:val="aff6"/>
            <w:rFonts w:ascii="宋体" w:hAnsi="宋体" w:cs="宋体" w:hint="eastAsia"/>
            <w:b/>
            <w:color w:val="auto"/>
          </w:rPr>
          <w:t>第一节</w:t>
        </w:r>
        <w:r w:rsidR="00A57A24">
          <w:rPr>
            <w:rStyle w:val="aff6"/>
            <w:rFonts w:ascii="宋体" w:hAnsi="宋体" w:cs="宋体"/>
            <w:b/>
            <w:color w:val="auto"/>
          </w:rPr>
          <w:t xml:space="preserve"> </w:t>
        </w:r>
        <w:r w:rsidR="00A57A24">
          <w:rPr>
            <w:rStyle w:val="aff6"/>
            <w:rFonts w:ascii="宋体" w:hAnsi="宋体" w:cs="宋体" w:hint="eastAsia"/>
            <w:b/>
            <w:color w:val="auto"/>
          </w:rPr>
          <w:t>合同前附表</w:t>
        </w:r>
        <w:r w:rsidR="00A57A24">
          <w:tab/>
        </w:r>
        <w:r w:rsidR="00A57A24">
          <w:fldChar w:fldCharType="begin"/>
        </w:r>
        <w:r w:rsidR="00A57A24">
          <w:instrText xml:space="preserve"> PAGEREF _Toc110505526 \h </w:instrText>
        </w:r>
        <w:r w:rsidR="00A57A24">
          <w:fldChar w:fldCharType="separate"/>
        </w:r>
        <w:r w:rsidR="00037EF8">
          <w:rPr>
            <w:noProof/>
          </w:rPr>
          <w:t>24</w:t>
        </w:r>
        <w:r w:rsidR="00A57A24">
          <w:fldChar w:fldCharType="end"/>
        </w:r>
      </w:hyperlink>
    </w:p>
    <w:p w:rsidR="0020158C" w:rsidRDefault="00F7412A">
      <w:pPr>
        <w:pStyle w:val="23"/>
        <w:tabs>
          <w:tab w:val="right" w:leader="dot" w:pos="9344"/>
        </w:tabs>
        <w:rPr>
          <w:rFonts w:asciiTheme="minorHAnsi" w:eastAsiaTheme="minorEastAsia" w:hAnsiTheme="minorHAnsi" w:cstheme="minorBidi"/>
          <w:szCs w:val="22"/>
        </w:rPr>
      </w:pPr>
      <w:hyperlink w:anchor="_Toc110505527" w:history="1">
        <w:r w:rsidR="00A57A24">
          <w:rPr>
            <w:rStyle w:val="aff6"/>
            <w:rFonts w:ascii="宋体" w:hAnsi="宋体" w:cs="宋体" w:hint="eastAsia"/>
            <w:b/>
            <w:color w:val="auto"/>
          </w:rPr>
          <w:t>第二节</w:t>
        </w:r>
        <w:r w:rsidR="00A57A24">
          <w:rPr>
            <w:rStyle w:val="aff6"/>
            <w:rFonts w:ascii="宋体" w:hAnsi="宋体" w:cs="宋体"/>
            <w:b/>
            <w:color w:val="auto"/>
          </w:rPr>
          <w:t xml:space="preserve"> </w:t>
        </w:r>
        <w:r w:rsidR="00A57A24">
          <w:rPr>
            <w:rStyle w:val="aff6"/>
            <w:rFonts w:ascii="宋体" w:hAnsi="宋体" w:cs="宋体" w:hint="eastAsia"/>
            <w:b/>
            <w:color w:val="auto"/>
          </w:rPr>
          <w:t>付款方式</w:t>
        </w:r>
        <w:r w:rsidR="00A57A24">
          <w:tab/>
        </w:r>
        <w:r w:rsidR="00A57A24">
          <w:fldChar w:fldCharType="begin"/>
        </w:r>
        <w:r w:rsidR="00A57A24">
          <w:instrText xml:space="preserve"> PAGEREF _Toc110505527 \h </w:instrText>
        </w:r>
        <w:r w:rsidR="00A57A24">
          <w:fldChar w:fldCharType="separate"/>
        </w:r>
        <w:r w:rsidR="00037EF8">
          <w:rPr>
            <w:noProof/>
          </w:rPr>
          <w:t>27</w:t>
        </w:r>
        <w:r w:rsidR="00A57A24">
          <w:fldChar w:fldCharType="end"/>
        </w:r>
      </w:hyperlink>
    </w:p>
    <w:p w:rsidR="0020158C" w:rsidRDefault="00F7412A">
      <w:pPr>
        <w:pStyle w:val="11"/>
        <w:tabs>
          <w:tab w:val="right" w:leader="dot" w:pos="9344"/>
        </w:tabs>
        <w:rPr>
          <w:rFonts w:asciiTheme="minorHAnsi" w:eastAsiaTheme="minorEastAsia" w:hAnsiTheme="minorHAnsi" w:cstheme="minorBidi"/>
          <w:szCs w:val="22"/>
        </w:rPr>
      </w:pPr>
      <w:hyperlink w:anchor="_Toc110505528" w:history="1">
        <w:r w:rsidR="00A57A24">
          <w:rPr>
            <w:rStyle w:val="aff6"/>
            <w:rFonts w:ascii="宋体" w:hAnsi="宋体" w:cs="宋体" w:hint="eastAsia"/>
            <w:b/>
            <w:color w:val="auto"/>
          </w:rPr>
          <w:t>第四章</w:t>
        </w:r>
        <w:r w:rsidR="00A57A24">
          <w:rPr>
            <w:rStyle w:val="aff6"/>
            <w:rFonts w:ascii="宋体" w:hAnsi="宋体" w:cs="宋体"/>
            <w:b/>
            <w:color w:val="auto"/>
          </w:rPr>
          <w:t xml:space="preserve"> </w:t>
        </w:r>
        <w:r w:rsidR="00A57A24">
          <w:rPr>
            <w:rStyle w:val="aff6"/>
            <w:rFonts w:ascii="宋体" w:hAnsi="宋体" w:cs="宋体" w:hint="eastAsia"/>
            <w:b/>
            <w:color w:val="auto"/>
          </w:rPr>
          <w:t>服务标准和要求</w:t>
        </w:r>
        <w:r w:rsidR="00A57A24">
          <w:tab/>
        </w:r>
        <w:r w:rsidR="00A57A24">
          <w:fldChar w:fldCharType="begin"/>
        </w:r>
        <w:r w:rsidR="00A57A24">
          <w:instrText xml:space="preserve"> PAGEREF _Toc110505528 \h </w:instrText>
        </w:r>
        <w:r w:rsidR="00A57A24">
          <w:fldChar w:fldCharType="separate"/>
        </w:r>
        <w:r w:rsidR="00037EF8">
          <w:rPr>
            <w:noProof/>
          </w:rPr>
          <w:t>28</w:t>
        </w:r>
        <w:r w:rsidR="00A57A24">
          <w:fldChar w:fldCharType="end"/>
        </w:r>
      </w:hyperlink>
    </w:p>
    <w:p w:rsidR="0020158C" w:rsidRDefault="00F7412A">
      <w:pPr>
        <w:pStyle w:val="11"/>
        <w:tabs>
          <w:tab w:val="right" w:leader="dot" w:pos="9344"/>
        </w:tabs>
        <w:rPr>
          <w:rFonts w:asciiTheme="minorHAnsi" w:eastAsiaTheme="minorEastAsia" w:hAnsiTheme="minorHAnsi" w:cstheme="minorBidi"/>
          <w:szCs w:val="22"/>
        </w:rPr>
      </w:pPr>
      <w:hyperlink w:anchor="_Toc110505529" w:history="1">
        <w:r w:rsidR="00A57A24">
          <w:rPr>
            <w:rStyle w:val="aff6"/>
            <w:rFonts w:ascii="宋体" w:hAnsi="宋体" w:cs="宋体" w:hint="eastAsia"/>
            <w:b/>
            <w:color w:val="auto"/>
          </w:rPr>
          <w:t>第五章</w:t>
        </w:r>
        <w:r w:rsidR="00A57A24">
          <w:rPr>
            <w:rStyle w:val="aff6"/>
            <w:rFonts w:ascii="宋体" w:hAnsi="宋体" w:cs="宋体"/>
            <w:b/>
            <w:color w:val="auto"/>
          </w:rPr>
          <w:t xml:space="preserve"> </w:t>
        </w:r>
        <w:r w:rsidR="00A57A24">
          <w:rPr>
            <w:rStyle w:val="aff6"/>
            <w:rFonts w:ascii="宋体" w:hAnsi="宋体" w:cs="宋体" w:hint="eastAsia"/>
            <w:b/>
            <w:color w:val="auto"/>
          </w:rPr>
          <w:t>投标文件格式</w:t>
        </w:r>
        <w:r w:rsidR="00A57A24">
          <w:tab/>
        </w:r>
        <w:r w:rsidR="00A57A24">
          <w:fldChar w:fldCharType="begin"/>
        </w:r>
        <w:r w:rsidR="00A57A24">
          <w:instrText xml:space="preserve"> PAGEREF _Toc110505529 \h </w:instrText>
        </w:r>
        <w:r w:rsidR="00A57A24">
          <w:fldChar w:fldCharType="separate"/>
        </w:r>
        <w:r w:rsidR="00037EF8">
          <w:rPr>
            <w:noProof/>
          </w:rPr>
          <w:t>31</w:t>
        </w:r>
        <w:r w:rsidR="00A57A24">
          <w:fldChar w:fldCharType="end"/>
        </w:r>
      </w:hyperlink>
    </w:p>
    <w:p w:rsidR="0020158C" w:rsidRDefault="00F7412A">
      <w:pPr>
        <w:pStyle w:val="23"/>
        <w:tabs>
          <w:tab w:val="right" w:leader="dot" w:pos="9344"/>
        </w:tabs>
        <w:rPr>
          <w:rFonts w:asciiTheme="minorHAnsi" w:eastAsiaTheme="minorEastAsia" w:hAnsiTheme="minorHAnsi" w:cstheme="minorBidi"/>
          <w:szCs w:val="22"/>
        </w:rPr>
      </w:pPr>
      <w:hyperlink w:anchor="_Toc110505530" w:history="1">
        <w:r w:rsidR="00A57A24">
          <w:rPr>
            <w:rStyle w:val="aff6"/>
            <w:rFonts w:ascii="宋体" w:hAnsi="宋体" w:cs="宋体" w:hint="eastAsia"/>
            <w:b/>
            <w:color w:val="auto"/>
          </w:rPr>
          <w:t>目录</w:t>
        </w:r>
        <w:r w:rsidR="00A57A24">
          <w:tab/>
        </w:r>
        <w:r w:rsidR="00A57A24">
          <w:fldChar w:fldCharType="begin"/>
        </w:r>
        <w:r w:rsidR="00A57A24">
          <w:instrText xml:space="preserve"> PAGEREF _Toc110505530 \h </w:instrText>
        </w:r>
        <w:r w:rsidR="00A57A24">
          <w:fldChar w:fldCharType="separate"/>
        </w:r>
        <w:r w:rsidR="00037EF8">
          <w:rPr>
            <w:noProof/>
          </w:rPr>
          <w:t>32</w:t>
        </w:r>
        <w:r w:rsidR="00A57A24">
          <w:fldChar w:fldCharType="end"/>
        </w:r>
      </w:hyperlink>
    </w:p>
    <w:p w:rsidR="0020158C" w:rsidRDefault="00F7412A">
      <w:pPr>
        <w:pStyle w:val="23"/>
        <w:tabs>
          <w:tab w:val="right" w:leader="dot" w:pos="9344"/>
        </w:tabs>
        <w:rPr>
          <w:rFonts w:asciiTheme="minorHAnsi" w:eastAsiaTheme="minorEastAsia" w:hAnsiTheme="minorHAnsi" w:cstheme="minorBidi"/>
          <w:szCs w:val="22"/>
        </w:rPr>
      </w:pPr>
      <w:hyperlink w:anchor="_Toc110505531" w:history="1">
        <w:r w:rsidR="00A57A24">
          <w:rPr>
            <w:rStyle w:val="aff6"/>
            <w:rFonts w:ascii="宋体" w:hAnsi="宋体" w:hint="eastAsia"/>
            <w:b/>
            <w:color w:val="auto"/>
          </w:rPr>
          <w:t>一、投标函</w:t>
        </w:r>
        <w:r w:rsidR="00A57A24">
          <w:tab/>
        </w:r>
        <w:r w:rsidR="00A57A24">
          <w:fldChar w:fldCharType="begin"/>
        </w:r>
        <w:r w:rsidR="00A57A24">
          <w:instrText xml:space="preserve"> PAGEREF _Toc110505531 \h </w:instrText>
        </w:r>
        <w:r w:rsidR="00A57A24">
          <w:fldChar w:fldCharType="separate"/>
        </w:r>
        <w:r w:rsidR="00037EF8">
          <w:rPr>
            <w:noProof/>
          </w:rPr>
          <w:t>33</w:t>
        </w:r>
        <w:r w:rsidR="00A57A24">
          <w:fldChar w:fldCharType="end"/>
        </w:r>
      </w:hyperlink>
    </w:p>
    <w:p w:rsidR="0020158C" w:rsidRDefault="00F7412A">
      <w:pPr>
        <w:pStyle w:val="23"/>
        <w:tabs>
          <w:tab w:val="right" w:leader="dot" w:pos="9344"/>
        </w:tabs>
        <w:rPr>
          <w:rFonts w:asciiTheme="minorHAnsi" w:eastAsiaTheme="minorEastAsia" w:hAnsiTheme="minorHAnsi" w:cstheme="minorBidi"/>
          <w:szCs w:val="22"/>
        </w:rPr>
      </w:pPr>
      <w:hyperlink w:anchor="_Toc110505532" w:history="1">
        <w:r w:rsidR="00A57A24">
          <w:rPr>
            <w:rStyle w:val="aff6"/>
            <w:rFonts w:ascii="宋体" w:hAnsi="宋体" w:hint="eastAsia"/>
            <w:b/>
            <w:color w:val="auto"/>
          </w:rPr>
          <w:t>二、投标价格分类明细表</w:t>
        </w:r>
        <w:r w:rsidR="00A57A24">
          <w:tab/>
        </w:r>
        <w:r w:rsidR="00A57A24">
          <w:fldChar w:fldCharType="begin"/>
        </w:r>
        <w:r w:rsidR="00A57A24">
          <w:instrText xml:space="preserve"> PAGEREF _Toc110505532 \h </w:instrText>
        </w:r>
        <w:r w:rsidR="00A57A24">
          <w:fldChar w:fldCharType="separate"/>
        </w:r>
        <w:r w:rsidR="00037EF8">
          <w:rPr>
            <w:noProof/>
          </w:rPr>
          <w:t>34</w:t>
        </w:r>
        <w:r w:rsidR="00A57A24">
          <w:fldChar w:fldCharType="end"/>
        </w:r>
      </w:hyperlink>
    </w:p>
    <w:p w:rsidR="0020158C" w:rsidRDefault="00F7412A">
      <w:pPr>
        <w:pStyle w:val="23"/>
        <w:tabs>
          <w:tab w:val="right" w:leader="dot" w:pos="9344"/>
        </w:tabs>
        <w:rPr>
          <w:rFonts w:asciiTheme="minorHAnsi" w:eastAsiaTheme="minorEastAsia" w:hAnsiTheme="minorHAnsi" w:cstheme="minorBidi"/>
          <w:szCs w:val="22"/>
        </w:rPr>
      </w:pPr>
      <w:hyperlink w:anchor="_Toc110505533" w:history="1">
        <w:r w:rsidR="00A57A24">
          <w:rPr>
            <w:rStyle w:val="aff6"/>
            <w:rFonts w:ascii="宋体" w:hAnsi="宋体" w:hint="eastAsia"/>
            <w:b/>
            <w:color w:val="auto"/>
          </w:rPr>
          <w:t>三、商务条款偏离表</w:t>
        </w:r>
        <w:r w:rsidR="00A57A24">
          <w:tab/>
        </w:r>
        <w:r w:rsidR="00A57A24">
          <w:fldChar w:fldCharType="begin"/>
        </w:r>
        <w:r w:rsidR="00A57A24">
          <w:instrText xml:space="preserve"> PAGEREF _Toc110505533 \h </w:instrText>
        </w:r>
        <w:r w:rsidR="00A57A24">
          <w:fldChar w:fldCharType="separate"/>
        </w:r>
        <w:r w:rsidR="00037EF8">
          <w:rPr>
            <w:noProof/>
          </w:rPr>
          <w:t>35</w:t>
        </w:r>
        <w:r w:rsidR="00A57A24">
          <w:fldChar w:fldCharType="end"/>
        </w:r>
      </w:hyperlink>
    </w:p>
    <w:p w:rsidR="0020158C" w:rsidRDefault="00F7412A">
      <w:pPr>
        <w:pStyle w:val="23"/>
        <w:tabs>
          <w:tab w:val="right" w:leader="dot" w:pos="9344"/>
        </w:tabs>
        <w:rPr>
          <w:rFonts w:asciiTheme="minorHAnsi" w:eastAsiaTheme="minorEastAsia" w:hAnsiTheme="minorHAnsi" w:cstheme="minorBidi"/>
          <w:szCs w:val="22"/>
        </w:rPr>
      </w:pPr>
      <w:hyperlink w:anchor="_Toc110505534" w:history="1">
        <w:r w:rsidR="00A57A24">
          <w:rPr>
            <w:rStyle w:val="aff6"/>
            <w:rFonts w:ascii="宋体" w:hAnsi="宋体" w:hint="eastAsia"/>
            <w:b/>
            <w:color w:val="auto"/>
          </w:rPr>
          <w:t>四、技术条款偏离表</w:t>
        </w:r>
        <w:r w:rsidR="00A57A24">
          <w:tab/>
        </w:r>
        <w:r w:rsidR="00A57A24">
          <w:fldChar w:fldCharType="begin"/>
        </w:r>
        <w:r w:rsidR="00A57A24">
          <w:instrText xml:space="preserve"> PAGEREF _Toc110505534 \h </w:instrText>
        </w:r>
        <w:r w:rsidR="00A57A24">
          <w:fldChar w:fldCharType="separate"/>
        </w:r>
        <w:r w:rsidR="00037EF8">
          <w:rPr>
            <w:noProof/>
          </w:rPr>
          <w:t>36</w:t>
        </w:r>
        <w:r w:rsidR="00A57A24">
          <w:fldChar w:fldCharType="end"/>
        </w:r>
      </w:hyperlink>
    </w:p>
    <w:p w:rsidR="0020158C" w:rsidRDefault="00F7412A">
      <w:pPr>
        <w:pStyle w:val="23"/>
        <w:tabs>
          <w:tab w:val="right" w:leader="dot" w:pos="9344"/>
        </w:tabs>
        <w:rPr>
          <w:rFonts w:asciiTheme="minorHAnsi" w:eastAsiaTheme="minorEastAsia" w:hAnsiTheme="minorHAnsi" w:cstheme="minorBidi"/>
          <w:szCs w:val="22"/>
        </w:rPr>
      </w:pPr>
      <w:hyperlink w:anchor="_Toc110505535" w:history="1">
        <w:r w:rsidR="00A57A24">
          <w:rPr>
            <w:rStyle w:val="aff6"/>
            <w:rFonts w:ascii="宋体" w:hAnsi="宋体" w:hint="eastAsia"/>
            <w:b/>
            <w:color w:val="auto"/>
          </w:rPr>
          <w:t>五、法定代表人身份证明书</w:t>
        </w:r>
        <w:r w:rsidR="00A57A24">
          <w:tab/>
        </w:r>
        <w:r w:rsidR="00A57A24">
          <w:fldChar w:fldCharType="begin"/>
        </w:r>
        <w:r w:rsidR="00A57A24">
          <w:instrText xml:space="preserve"> PAGEREF _Toc110505535 \h </w:instrText>
        </w:r>
        <w:r w:rsidR="00A57A24">
          <w:fldChar w:fldCharType="separate"/>
        </w:r>
        <w:r w:rsidR="00037EF8">
          <w:rPr>
            <w:noProof/>
          </w:rPr>
          <w:t>37</w:t>
        </w:r>
        <w:r w:rsidR="00A57A24">
          <w:fldChar w:fldCharType="end"/>
        </w:r>
      </w:hyperlink>
    </w:p>
    <w:p w:rsidR="0020158C" w:rsidRDefault="00F7412A">
      <w:pPr>
        <w:pStyle w:val="23"/>
        <w:tabs>
          <w:tab w:val="right" w:leader="dot" w:pos="9344"/>
        </w:tabs>
        <w:rPr>
          <w:rFonts w:asciiTheme="minorHAnsi" w:eastAsiaTheme="minorEastAsia" w:hAnsiTheme="minorHAnsi" w:cstheme="minorBidi"/>
          <w:szCs w:val="22"/>
        </w:rPr>
      </w:pPr>
      <w:hyperlink w:anchor="_Toc110505536" w:history="1">
        <w:r w:rsidR="00A57A24">
          <w:rPr>
            <w:rStyle w:val="aff6"/>
            <w:rFonts w:ascii="宋体" w:hAnsi="宋体" w:hint="eastAsia"/>
            <w:b/>
            <w:color w:val="auto"/>
          </w:rPr>
          <w:t>六、法定代表人授权委托书</w:t>
        </w:r>
        <w:r w:rsidR="00A57A24">
          <w:tab/>
        </w:r>
        <w:r w:rsidR="00A57A24">
          <w:fldChar w:fldCharType="begin"/>
        </w:r>
        <w:r w:rsidR="00A57A24">
          <w:instrText xml:space="preserve"> PAGEREF _Toc110505536 \h </w:instrText>
        </w:r>
        <w:r w:rsidR="00A57A24">
          <w:fldChar w:fldCharType="separate"/>
        </w:r>
        <w:r w:rsidR="00037EF8">
          <w:rPr>
            <w:noProof/>
          </w:rPr>
          <w:t>38</w:t>
        </w:r>
        <w:r w:rsidR="00A57A24">
          <w:fldChar w:fldCharType="end"/>
        </w:r>
      </w:hyperlink>
    </w:p>
    <w:p w:rsidR="0020158C" w:rsidRDefault="00F7412A">
      <w:pPr>
        <w:pStyle w:val="23"/>
        <w:tabs>
          <w:tab w:val="right" w:leader="dot" w:pos="9344"/>
        </w:tabs>
        <w:rPr>
          <w:rFonts w:asciiTheme="minorHAnsi" w:eastAsiaTheme="minorEastAsia" w:hAnsiTheme="minorHAnsi" w:cstheme="minorBidi"/>
          <w:szCs w:val="22"/>
        </w:rPr>
      </w:pPr>
      <w:hyperlink w:anchor="_Toc110505537" w:history="1">
        <w:r w:rsidR="00A57A24">
          <w:rPr>
            <w:rStyle w:val="aff6"/>
            <w:rFonts w:ascii="宋体" w:hAnsi="宋体" w:hint="eastAsia"/>
            <w:b/>
            <w:color w:val="auto"/>
          </w:rPr>
          <w:t>七、联合体协议书、联合体主办方声明书（联合体提供）</w:t>
        </w:r>
        <w:r w:rsidR="00A57A24">
          <w:tab/>
        </w:r>
        <w:r w:rsidR="00A57A24">
          <w:fldChar w:fldCharType="begin"/>
        </w:r>
        <w:r w:rsidR="00A57A24">
          <w:instrText xml:space="preserve"> PAGEREF _Toc110505537 \h </w:instrText>
        </w:r>
        <w:r w:rsidR="00A57A24">
          <w:fldChar w:fldCharType="separate"/>
        </w:r>
        <w:r w:rsidR="00037EF8">
          <w:rPr>
            <w:noProof/>
          </w:rPr>
          <w:t>39</w:t>
        </w:r>
        <w:r w:rsidR="00A57A24">
          <w:fldChar w:fldCharType="end"/>
        </w:r>
      </w:hyperlink>
    </w:p>
    <w:p w:rsidR="0020158C" w:rsidRDefault="00F7412A">
      <w:pPr>
        <w:pStyle w:val="23"/>
        <w:tabs>
          <w:tab w:val="right" w:leader="dot" w:pos="9344"/>
        </w:tabs>
        <w:rPr>
          <w:rFonts w:asciiTheme="minorHAnsi" w:eastAsiaTheme="minorEastAsia" w:hAnsiTheme="minorHAnsi" w:cstheme="minorBidi"/>
          <w:szCs w:val="22"/>
        </w:rPr>
      </w:pPr>
      <w:hyperlink w:anchor="_Toc110505538" w:history="1">
        <w:r w:rsidR="00A57A24">
          <w:rPr>
            <w:rStyle w:val="aff6"/>
            <w:rFonts w:ascii="宋体" w:hAnsi="宋体" w:hint="eastAsia"/>
            <w:b/>
            <w:color w:val="auto"/>
          </w:rPr>
          <w:t>八、投标人基本情况表</w:t>
        </w:r>
        <w:r w:rsidR="00A57A24">
          <w:tab/>
        </w:r>
        <w:r w:rsidR="00A57A24">
          <w:fldChar w:fldCharType="begin"/>
        </w:r>
        <w:r w:rsidR="00A57A24">
          <w:instrText xml:space="preserve"> PAGEREF _Toc110505538 \h </w:instrText>
        </w:r>
        <w:r w:rsidR="00A57A24">
          <w:fldChar w:fldCharType="separate"/>
        </w:r>
        <w:r w:rsidR="00037EF8">
          <w:rPr>
            <w:noProof/>
          </w:rPr>
          <w:t>40</w:t>
        </w:r>
        <w:r w:rsidR="00A57A24">
          <w:fldChar w:fldCharType="end"/>
        </w:r>
      </w:hyperlink>
    </w:p>
    <w:p w:rsidR="0020158C" w:rsidRDefault="00F7412A">
      <w:pPr>
        <w:pStyle w:val="23"/>
        <w:tabs>
          <w:tab w:val="right" w:leader="dot" w:pos="9344"/>
        </w:tabs>
        <w:rPr>
          <w:rFonts w:asciiTheme="minorHAnsi" w:eastAsiaTheme="minorEastAsia" w:hAnsiTheme="minorHAnsi" w:cstheme="minorBidi"/>
          <w:szCs w:val="22"/>
        </w:rPr>
      </w:pPr>
      <w:hyperlink w:anchor="_Toc110505539" w:history="1">
        <w:r w:rsidR="00A57A24">
          <w:rPr>
            <w:rStyle w:val="aff6"/>
            <w:rFonts w:ascii="宋体" w:hAnsi="宋体" w:hint="eastAsia"/>
            <w:b/>
            <w:color w:val="auto"/>
          </w:rPr>
          <w:t>九、</w:t>
        </w:r>
        <w:r w:rsidR="00A57A24">
          <w:rPr>
            <w:rStyle w:val="aff6"/>
            <w:rFonts w:ascii="宋体" w:hAnsi="宋体" w:hint="eastAsia"/>
            <w:b/>
            <w:bCs/>
            <w:color w:val="auto"/>
          </w:rPr>
          <w:t>企业类似项目业绩表</w:t>
        </w:r>
        <w:r w:rsidR="00A57A24">
          <w:tab/>
        </w:r>
        <w:r w:rsidR="00A57A24">
          <w:fldChar w:fldCharType="begin"/>
        </w:r>
        <w:r w:rsidR="00A57A24">
          <w:instrText xml:space="preserve"> PAGEREF _Toc110505539 \h </w:instrText>
        </w:r>
        <w:r w:rsidR="00A57A24">
          <w:fldChar w:fldCharType="separate"/>
        </w:r>
        <w:r w:rsidR="00037EF8">
          <w:rPr>
            <w:noProof/>
          </w:rPr>
          <w:t>43</w:t>
        </w:r>
        <w:r w:rsidR="00A57A24">
          <w:fldChar w:fldCharType="end"/>
        </w:r>
      </w:hyperlink>
    </w:p>
    <w:p w:rsidR="0020158C" w:rsidRDefault="00F7412A">
      <w:pPr>
        <w:pStyle w:val="23"/>
        <w:tabs>
          <w:tab w:val="right" w:leader="dot" w:pos="9344"/>
        </w:tabs>
        <w:rPr>
          <w:rFonts w:asciiTheme="minorHAnsi" w:eastAsiaTheme="minorEastAsia" w:hAnsiTheme="minorHAnsi" w:cstheme="minorBidi"/>
          <w:szCs w:val="22"/>
        </w:rPr>
      </w:pPr>
      <w:hyperlink w:anchor="_Toc110505540" w:history="1">
        <w:r w:rsidR="00A57A24">
          <w:rPr>
            <w:rStyle w:val="aff6"/>
            <w:rFonts w:ascii="宋体" w:hAnsi="宋体" w:hint="eastAsia"/>
            <w:b/>
            <w:color w:val="auto"/>
          </w:rPr>
          <w:t>十、</w:t>
        </w:r>
        <w:r w:rsidR="00A57A24">
          <w:rPr>
            <w:rStyle w:val="aff6"/>
            <w:rFonts w:ascii="宋体" w:hAnsi="宋体" w:hint="eastAsia"/>
            <w:b/>
            <w:bCs/>
            <w:color w:val="auto"/>
          </w:rPr>
          <w:t>拟派现场负责人简历表</w:t>
        </w:r>
        <w:r w:rsidR="00A57A24">
          <w:tab/>
        </w:r>
        <w:r w:rsidR="00A57A24">
          <w:fldChar w:fldCharType="begin"/>
        </w:r>
        <w:r w:rsidR="00A57A24">
          <w:instrText xml:space="preserve"> PAGEREF _Toc110505540 \h </w:instrText>
        </w:r>
        <w:r w:rsidR="00A57A24">
          <w:fldChar w:fldCharType="separate"/>
        </w:r>
        <w:r w:rsidR="00037EF8">
          <w:rPr>
            <w:noProof/>
          </w:rPr>
          <w:t>44</w:t>
        </w:r>
        <w:r w:rsidR="00A57A24">
          <w:fldChar w:fldCharType="end"/>
        </w:r>
      </w:hyperlink>
    </w:p>
    <w:p w:rsidR="0020158C" w:rsidRDefault="00F7412A">
      <w:pPr>
        <w:pStyle w:val="23"/>
        <w:tabs>
          <w:tab w:val="right" w:leader="dot" w:pos="9344"/>
        </w:tabs>
        <w:rPr>
          <w:rFonts w:asciiTheme="minorHAnsi" w:eastAsiaTheme="minorEastAsia" w:hAnsiTheme="minorHAnsi" w:cstheme="minorBidi"/>
          <w:szCs w:val="22"/>
        </w:rPr>
      </w:pPr>
      <w:hyperlink w:anchor="_Toc110505541" w:history="1">
        <w:r w:rsidR="00A57A24">
          <w:rPr>
            <w:rStyle w:val="aff6"/>
            <w:rFonts w:ascii="宋体" w:hAnsi="宋体" w:hint="eastAsia"/>
            <w:b/>
            <w:bCs/>
            <w:color w:val="auto"/>
          </w:rPr>
          <w:t>十一、拟派本项目服务团队情况</w:t>
        </w:r>
        <w:r w:rsidR="00A57A24">
          <w:tab/>
        </w:r>
        <w:r w:rsidR="00A57A24">
          <w:fldChar w:fldCharType="begin"/>
        </w:r>
        <w:r w:rsidR="00A57A24">
          <w:instrText xml:space="preserve"> PAGEREF _Toc110505541 \h </w:instrText>
        </w:r>
        <w:r w:rsidR="00A57A24">
          <w:fldChar w:fldCharType="separate"/>
        </w:r>
        <w:r w:rsidR="00037EF8">
          <w:rPr>
            <w:noProof/>
          </w:rPr>
          <w:t>45</w:t>
        </w:r>
        <w:r w:rsidR="00A57A24">
          <w:fldChar w:fldCharType="end"/>
        </w:r>
      </w:hyperlink>
    </w:p>
    <w:p w:rsidR="0020158C" w:rsidRDefault="00F7412A">
      <w:pPr>
        <w:pStyle w:val="23"/>
        <w:tabs>
          <w:tab w:val="right" w:leader="dot" w:pos="9344"/>
        </w:tabs>
        <w:rPr>
          <w:rFonts w:asciiTheme="minorHAnsi" w:eastAsiaTheme="minorEastAsia" w:hAnsiTheme="minorHAnsi" w:cstheme="minorBidi"/>
          <w:szCs w:val="22"/>
        </w:rPr>
      </w:pPr>
      <w:hyperlink w:anchor="_Toc110505545" w:history="1">
        <w:r w:rsidR="00A57A24">
          <w:rPr>
            <w:rStyle w:val="aff6"/>
            <w:rFonts w:ascii="宋体" w:hAnsi="宋体" w:hint="eastAsia"/>
            <w:b/>
            <w:color w:val="auto"/>
          </w:rPr>
          <w:t>十二、</w:t>
        </w:r>
        <w:r w:rsidR="00A57A24">
          <w:rPr>
            <w:rStyle w:val="aff6"/>
            <w:rFonts w:ascii="宋体" w:hAnsi="宋体" w:hint="eastAsia"/>
            <w:b/>
            <w:bCs/>
            <w:color w:val="auto"/>
          </w:rPr>
          <w:t>服务方案</w:t>
        </w:r>
        <w:r w:rsidR="00A57A24">
          <w:tab/>
        </w:r>
        <w:r w:rsidR="00A57A24">
          <w:fldChar w:fldCharType="begin"/>
        </w:r>
        <w:r w:rsidR="00A57A24">
          <w:instrText xml:space="preserve"> PAGEREF _Toc110505545 \h </w:instrText>
        </w:r>
        <w:r w:rsidR="00A57A24">
          <w:fldChar w:fldCharType="separate"/>
        </w:r>
        <w:r w:rsidR="00037EF8">
          <w:rPr>
            <w:noProof/>
          </w:rPr>
          <w:t>46</w:t>
        </w:r>
        <w:r w:rsidR="00A57A24">
          <w:fldChar w:fldCharType="end"/>
        </w:r>
      </w:hyperlink>
    </w:p>
    <w:p w:rsidR="0020158C" w:rsidRDefault="00F7412A">
      <w:pPr>
        <w:pStyle w:val="23"/>
        <w:tabs>
          <w:tab w:val="right" w:leader="dot" w:pos="9344"/>
        </w:tabs>
        <w:rPr>
          <w:rFonts w:asciiTheme="minorHAnsi" w:eastAsiaTheme="minorEastAsia" w:hAnsiTheme="minorHAnsi" w:cstheme="minorBidi"/>
          <w:szCs w:val="22"/>
        </w:rPr>
      </w:pPr>
      <w:hyperlink w:anchor="_Toc110505546" w:history="1">
        <w:r w:rsidR="00A57A24">
          <w:rPr>
            <w:rStyle w:val="aff6"/>
            <w:rFonts w:ascii="宋体" w:hAnsi="宋体" w:hint="eastAsia"/>
            <w:b/>
            <w:color w:val="auto"/>
          </w:rPr>
          <w:t>十三、其他需要提交的资料</w:t>
        </w:r>
        <w:r w:rsidR="00A57A24">
          <w:tab/>
        </w:r>
        <w:r w:rsidR="00A57A24">
          <w:fldChar w:fldCharType="begin"/>
        </w:r>
        <w:r w:rsidR="00A57A24">
          <w:instrText xml:space="preserve"> PAGEREF _Toc110505546 \h </w:instrText>
        </w:r>
        <w:r w:rsidR="00A57A24">
          <w:fldChar w:fldCharType="separate"/>
        </w:r>
        <w:r w:rsidR="00037EF8">
          <w:rPr>
            <w:noProof/>
          </w:rPr>
          <w:t>47</w:t>
        </w:r>
        <w:r w:rsidR="00A57A24">
          <w:fldChar w:fldCharType="end"/>
        </w:r>
      </w:hyperlink>
    </w:p>
    <w:p w:rsidR="0020158C" w:rsidRDefault="00F7412A">
      <w:pPr>
        <w:pStyle w:val="23"/>
        <w:tabs>
          <w:tab w:val="right" w:leader="dot" w:pos="9344"/>
        </w:tabs>
        <w:ind w:leftChars="0" w:left="0"/>
        <w:rPr>
          <w:rFonts w:asciiTheme="minorHAnsi" w:eastAsiaTheme="minorEastAsia" w:hAnsiTheme="minorHAnsi" w:cstheme="minorBidi"/>
          <w:szCs w:val="22"/>
        </w:rPr>
      </w:pPr>
      <w:hyperlink w:anchor="_Toc110505547" w:history="1">
        <w:r w:rsidR="00A57A24">
          <w:rPr>
            <w:rStyle w:val="aff6"/>
            <w:rFonts w:ascii="宋体" w:hAnsi="宋体" w:cs="宋体" w:hint="eastAsia"/>
            <w:b/>
            <w:color w:val="auto"/>
          </w:rPr>
          <w:t>第六章</w:t>
        </w:r>
        <w:r w:rsidR="00A57A24">
          <w:rPr>
            <w:rStyle w:val="aff6"/>
            <w:rFonts w:ascii="宋体" w:hAnsi="宋体" w:cs="宋体"/>
            <w:b/>
            <w:color w:val="auto"/>
          </w:rPr>
          <w:t xml:space="preserve"> </w:t>
        </w:r>
        <w:r w:rsidR="00A57A24">
          <w:rPr>
            <w:rStyle w:val="aff6"/>
            <w:rFonts w:ascii="宋体" w:hAnsi="宋体" w:cs="宋体" w:hint="eastAsia"/>
            <w:b/>
            <w:color w:val="auto"/>
          </w:rPr>
          <w:t>补充条款</w:t>
        </w:r>
        <w:r w:rsidR="00A57A24">
          <w:tab/>
        </w:r>
        <w:r w:rsidR="00A57A24">
          <w:fldChar w:fldCharType="begin"/>
        </w:r>
        <w:r w:rsidR="00A57A24">
          <w:instrText xml:space="preserve"> PAGEREF _Toc110505547 \h </w:instrText>
        </w:r>
        <w:r w:rsidR="00A57A24">
          <w:fldChar w:fldCharType="separate"/>
        </w:r>
        <w:r w:rsidR="00037EF8">
          <w:rPr>
            <w:noProof/>
          </w:rPr>
          <w:t>48</w:t>
        </w:r>
        <w:r w:rsidR="00A57A24">
          <w:fldChar w:fldCharType="end"/>
        </w:r>
      </w:hyperlink>
    </w:p>
    <w:p w:rsidR="0020158C" w:rsidRDefault="00A57A24">
      <w:pPr>
        <w:rPr>
          <w:rFonts w:ascii="宋体" w:eastAsia="宋体" w:hAnsi="Calibri" w:cs="宋体"/>
          <w:b/>
          <w:bCs/>
        </w:rPr>
        <w:sectPr w:rsidR="0020158C">
          <w:headerReference w:type="default" r:id="rId9"/>
          <w:footerReference w:type="even" r:id="rId10"/>
          <w:footerReference w:type="default" r:id="rId11"/>
          <w:pgSz w:w="11906" w:h="16838"/>
          <w:pgMar w:top="1361" w:right="1134" w:bottom="1361" w:left="1418" w:header="851" w:footer="992" w:gutter="0"/>
          <w:pgNumType w:start="1"/>
          <w:cols w:space="720"/>
          <w:docGrid w:type="lines" w:linePitch="312"/>
        </w:sectPr>
      </w:pPr>
      <w:r>
        <w:rPr>
          <w:rFonts w:ascii="宋体" w:eastAsia="宋体" w:hAnsi="宋体" w:cs="宋体"/>
          <w:b/>
          <w:bCs/>
          <w:sz w:val="24"/>
        </w:rPr>
        <w:fldChar w:fldCharType="end"/>
      </w:r>
    </w:p>
    <w:p w:rsidR="0020158C" w:rsidRDefault="00A57A24">
      <w:pPr>
        <w:spacing w:line="440" w:lineRule="exact"/>
        <w:jc w:val="center"/>
        <w:outlineLvl w:val="0"/>
        <w:rPr>
          <w:rFonts w:ascii="宋体" w:eastAsia="宋体" w:hAnsi="宋体" w:cs="宋体"/>
          <w:b/>
          <w:sz w:val="24"/>
          <w:szCs w:val="24"/>
        </w:rPr>
      </w:pPr>
      <w:bookmarkStart w:id="0" w:name="_Toc72168442"/>
      <w:bookmarkStart w:id="1" w:name="_Toc110505510"/>
      <w:r>
        <w:rPr>
          <w:rFonts w:ascii="宋体" w:eastAsia="宋体" w:hAnsi="宋体" w:cs="宋体" w:hint="eastAsia"/>
          <w:b/>
          <w:sz w:val="24"/>
          <w:szCs w:val="24"/>
        </w:rPr>
        <w:lastRenderedPageBreak/>
        <w:t>投标人须知前附表</w:t>
      </w:r>
      <w:bookmarkEnd w:id="0"/>
      <w:bookmarkEnd w:id="1"/>
    </w:p>
    <w:tbl>
      <w:tblPr>
        <w:tblStyle w:val="15"/>
        <w:tblW w:w="9080" w:type="dxa"/>
        <w:jc w:val="center"/>
        <w:tblLayout w:type="fixed"/>
        <w:tblCellMar>
          <w:top w:w="57" w:type="dxa"/>
          <w:left w:w="57" w:type="dxa"/>
          <w:bottom w:w="57" w:type="dxa"/>
          <w:right w:w="57" w:type="dxa"/>
        </w:tblCellMar>
        <w:tblLook w:val="04A0" w:firstRow="1" w:lastRow="0" w:firstColumn="1" w:lastColumn="0" w:noHBand="0" w:noVBand="1"/>
      </w:tblPr>
      <w:tblGrid>
        <w:gridCol w:w="597"/>
        <w:gridCol w:w="1676"/>
        <w:gridCol w:w="6807"/>
      </w:tblGrid>
      <w:tr w:rsidR="0020158C">
        <w:trPr>
          <w:trHeight w:val="487"/>
          <w:jc w:val="center"/>
        </w:trPr>
        <w:tc>
          <w:tcPr>
            <w:tcW w:w="597" w:type="dxa"/>
            <w:vAlign w:val="center"/>
          </w:tcPr>
          <w:p w:rsidR="0020158C" w:rsidRDefault="00A57A24">
            <w:pPr>
              <w:jc w:val="center"/>
              <w:rPr>
                <w:rFonts w:asciiTheme="minorEastAsia" w:hAnsiTheme="minorEastAsia"/>
                <w:b/>
                <w:kern w:val="0"/>
                <w:sz w:val="24"/>
                <w:szCs w:val="24"/>
              </w:rPr>
            </w:pPr>
            <w:r>
              <w:rPr>
                <w:rFonts w:asciiTheme="minorEastAsia" w:hAnsiTheme="minorEastAsia" w:hint="eastAsia"/>
                <w:b/>
                <w:kern w:val="0"/>
                <w:sz w:val="24"/>
                <w:szCs w:val="24"/>
              </w:rPr>
              <w:t>项号</w:t>
            </w:r>
          </w:p>
        </w:tc>
        <w:tc>
          <w:tcPr>
            <w:tcW w:w="8483" w:type="dxa"/>
            <w:gridSpan w:val="2"/>
          </w:tcPr>
          <w:p w:rsidR="0020158C" w:rsidRDefault="00A57A24">
            <w:pPr>
              <w:jc w:val="center"/>
              <w:rPr>
                <w:rFonts w:asciiTheme="minorEastAsia" w:hAnsiTheme="minorEastAsia"/>
                <w:b/>
                <w:kern w:val="0"/>
                <w:sz w:val="24"/>
                <w:szCs w:val="24"/>
              </w:rPr>
            </w:pPr>
            <w:r>
              <w:rPr>
                <w:rFonts w:asciiTheme="minorEastAsia" w:hAnsiTheme="minorEastAsia" w:hint="eastAsia"/>
                <w:b/>
                <w:kern w:val="0"/>
                <w:sz w:val="24"/>
                <w:szCs w:val="24"/>
              </w:rPr>
              <w:t>编列内容</w:t>
            </w:r>
          </w:p>
        </w:tc>
      </w:tr>
      <w:tr w:rsidR="0020158C">
        <w:trPr>
          <w:trHeight w:val="468"/>
          <w:jc w:val="center"/>
        </w:trPr>
        <w:tc>
          <w:tcPr>
            <w:tcW w:w="597" w:type="dxa"/>
            <w:vMerge w:val="restart"/>
            <w:vAlign w:val="center"/>
          </w:tcPr>
          <w:p w:rsidR="0020158C" w:rsidRDefault="00A57A24">
            <w:pPr>
              <w:jc w:val="center"/>
              <w:rPr>
                <w:rFonts w:asciiTheme="minorEastAsia" w:hAnsiTheme="minorEastAsia"/>
                <w:kern w:val="0"/>
                <w:sz w:val="24"/>
                <w:szCs w:val="24"/>
              </w:rPr>
            </w:pPr>
            <w:r>
              <w:rPr>
                <w:rFonts w:asciiTheme="minorEastAsia" w:hAnsiTheme="minorEastAsia"/>
                <w:kern w:val="0"/>
                <w:sz w:val="24"/>
                <w:szCs w:val="24"/>
              </w:rPr>
              <w:t>1</w:t>
            </w:r>
          </w:p>
        </w:tc>
        <w:tc>
          <w:tcPr>
            <w:tcW w:w="1676" w:type="dxa"/>
            <w:vAlign w:val="center"/>
          </w:tcPr>
          <w:p w:rsidR="0020158C" w:rsidRDefault="00A57A24">
            <w:pPr>
              <w:keepNext/>
              <w:widowControl/>
              <w:jc w:val="distribute"/>
              <w:rPr>
                <w:rFonts w:asciiTheme="minorEastAsia" w:hAnsiTheme="minorEastAsia" w:cs="Arial"/>
                <w:kern w:val="0"/>
                <w:sz w:val="24"/>
                <w:szCs w:val="24"/>
              </w:rPr>
            </w:pPr>
            <w:r>
              <w:rPr>
                <w:rFonts w:asciiTheme="minorEastAsia" w:hAnsiTheme="minorEastAsia" w:cs="Arial" w:hint="eastAsia"/>
                <w:kern w:val="0"/>
                <w:sz w:val="24"/>
                <w:szCs w:val="24"/>
              </w:rPr>
              <w:t>项 目 名 称</w:t>
            </w:r>
          </w:p>
        </w:tc>
        <w:tc>
          <w:tcPr>
            <w:tcW w:w="6807" w:type="dxa"/>
            <w:vAlign w:val="center"/>
          </w:tcPr>
          <w:p w:rsidR="0020158C" w:rsidRDefault="00A57A24">
            <w:pPr>
              <w:keepNext/>
              <w:widowControl/>
              <w:jc w:val="left"/>
              <w:rPr>
                <w:rFonts w:asciiTheme="minorEastAsia" w:hAnsiTheme="minorEastAsia" w:cs="Arial"/>
                <w:kern w:val="0"/>
                <w:sz w:val="24"/>
                <w:szCs w:val="24"/>
              </w:rPr>
            </w:pPr>
            <w:r>
              <w:rPr>
                <w:rFonts w:asciiTheme="minorEastAsia" w:hAnsiTheme="minorEastAsia" w:cs="Arial" w:hint="eastAsia"/>
                <w:kern w:val="0"/>
                <w:sz w:val="24"/>
                <w:szCs w:val="24"/>
              </w:rPr>
              <w:t>乌鲁木齐市知识产权运营服务体系建设第三方评价与支撑服务项目</w:t>
            </w:r>
          </w:p>
        </w:tc>
      </w:tr>
      <w:tr w:rsidR="0020158C">
        <w:trPr>
          <w:trHeight w:val="468"/>
          <w:jc w:val="center"/>
        </w:trPr>
        <w:tc>
          <w:tcPr>
            <w:tcW w:w="597" w:type="dxa"/>
            <w:vMerge/>
            <w:vAlign w:val="center"/>
          </w:tcPr>
          <w:p w:rsidR="0020158C" w:rsidRDefault="0020158C">
            <w:pPr>
              <w:jc w:val="center"/>
              <w:rPr>
                <w:rFonts w:asciiTheme="minorEastAsia" w:hAnsiTheme="minorEastAsia"/>
                <w:kern w:val="0"/>
                <w:sz w:val="24"/>
                <w:szCs w:val="24"/>
              </w:rPr>
            </w:pPr>
          </w:p>
        </w:tc>
        <w:tc>
          <w:tcPr>
            <w:tcW w:w="1676" w:type="dxa"/>
            <w:vAlign w:val="center"/>
          </w:tcPr>
          <w:p w:rsidR="0020158C" w:rsidRDefault="00A57A24">
            <w:pPr>
              <w:keepNext/>
              <w:widowControl/>
              <w:jc w:val="distribute"/>
              <w:rPr>
                <w:rFonts w:asciiTheme="minorEastAsia" w:hAnsiTheme="minorEastAsia" w:cs="Arial"/>
                <w:kern w:val="0"/>
                <w:sz w:val="24"/>
                <w:szCs w:val="24"/>
              </w:rPr>
            </w:pPr>
            <w:r>
              <w:rPr>
                <w:rFonts w:asciiTheme="minorEastAsia" w:hAnsiTheme="minorEastAsia" w:cs="Arial" w:hint="eastAsia"/>
                <w:kern w:val="0"/>
                <w:sz w:val="24"/>
                <w:szCs w:val="24"/>
              </w:rPr>
              <w:t>项目编号</w:t>
            </w:r>
          </w:p>
        </w:tc>
        <w:tc>
          <w:tcPr>
            <w:tcW w:w="6807" w:type="dxa"/>
            <w:vAlign w:val="center"/>
          </w:tcPr>
          <w:p w:rsidR="0020158C" w:rsidRDefault="00A57A24">
            <w:pPr>
              <w:keepNext/>
              <w:widowControl/>
              <w:jc w:val="left"/>
              <w:rPr>
                <w:rFonts w:asciiTheme="minorEastAsia" w:hAnsiTheme="minorEastAsia" w:cs="Arial"/>
                <w:kern w:val="0"/>
                <w:sz w:val="24"/>
                <w:szCs w:val="24"/>
              </w:rPr>
            </w:pPr>
            <w:r>
              <w:rPr>
                <w:rFonts w:asciiTheme="minorEastAsia" w:hAnsiTheme="minorEastAsia" w:cs="Arial" w:hint="eastAsia"/>
                <w:bCs/>
                <w:sz w:val="24"/>
                <w:szCs w:val="24"/>
              </w:rPr>
              <w:t>xsj20220803001</w:t>
            </w:r>
          </w:p>
        </w:tc>
      </w:tr>
      <w:tr w:rsidR="0020158C">
        <w:trPr>
          <w:trHeight w:val="468"/>
          <w:jc w:val="center"/>
        </w:trPr>
        <w:tc>
          <w:tcPr>
            <w:tcW w:w="597" w:type="dxa"/>
            <w:vMerge/>
            <w:vAlign w:val="center"/>
          </w:tcPr>
          <w:p w:rsidR="0020158C" w:rsidRDefault="0020158C">
            <w:pPr>
              <w:jc w:val="center"/>
              <w:rPr>
                <w:rFonts w:asciiTheme="minorEastAsia" w:hAnsiTheme="minorEastAsia"/>
                <w:kern w:val="0"/>
                <w:sz w:val="24"/>
                <w:szCs w:val="24"/>
              </w:rPr>
            </w:pPr>
          </w:p>
        </w:tc>
        <w:tc>
          <w:tcPr>
            <w:tcW w:w="1676" w:type="dxa"/>
            <w:vAlign w:val="center"/>
          </w:tcPr>
          <w:p w:rsidR="0020158C" w:rsidRDefault="00A57A24">
            <w:pPr>
              <w:keepNext/>
              <w:widowControl/>
              <w:jc w:val="distribute"/>
              <w:rPr>
                <w:rFonts w:asciiTheme="minorEastAsia" w:hAnsiTheme="minorEastAsia" w:cs="Arial"/>
                <w:kern w:val="0"/>
                <w:sz w:val="24"/>
                <w:szCs w:val="24"/>
              </w:rPr>
            </w:pPr>
            <w:r>
              <w:rPr>
                <w:rFonts w:asciiTheme="minorEastAsia" w:hAnsiTheme="minorEastAsia" w:cs="Arial" w:hint="eastAsia"/>
                <w:kern w:val="0"/>
                <w:sz w:val="24"/>
                <w:szCs w:val="24"/>
              </w:rPr>
              <w:t>采购人</w:t>
            </w:r>
          </w:p>
        </w:tc>
        <w:tc>
          <w:tcPr>
            <w:tcW w:w="6807" w:type="dxa"/>
            <w:vAlign w:val="center"/>
          </w:tcPr>
          <w:p w:rsidR="0020158C" w:rsidRDefault="00A57A24">
            <w:pPr>
              <w:keepNext/>
              <w:widowControl/>
              <w:jc w:val="left"/>
              <w:rPr>
                <w:rFonts w:asciiTheme="minorEastAsia" w:hAnsiTheme="minorEastAsia" w:cs="Arial"/>
                <w:kern w:val="0"/>
                <w:sz w:val="24"/>
                <w:szCs w:val="24"/>
              </w:rPr>
            </w:pPr>
            <w:r>
              <w:rPr>
                <w:rFonts w:asciiTheme="minorEastAsia" w:hAnsiTheme="minorEastAsia" w:cs="Arial" w:hint="eastAsia"/>
                <w:kern w:val="0"/>
                <w:sz w:val="24"/>
                <w:szCs w:val="24"/>
              </w:rPr>
              <w:t>乌鲁木齐市市场监督管理局</w:t>
            </w:r>
          </w:p>
        </w:tc>
      </w:tr>
      <w:tr w:rsidR="0020158C">
        <w:trPr>
          <w:trHeight w:val="468"/>
          <w:jc w:val="center"/>
        </w:trPr>
        <w:tc>
          <w:tcPr>
            <w:tcW w:w="597" w:type="dxa"/>
            <w:vMerge/>
            <w:vAlign w:val="center"/>
          </w:tcPr>
          <w:p w:rsidR="0020158C" w:rsidRDefault="0020158C">
            <w:pPr>
              <w:jc w:val="center"/>
              <w:rPr>
                <w:rFonts w:asciiTheme="minorEastAsia" w:hAnsiTheme="minorEastAsia"/>
                <w:kern w:val="0"/>
                <w:sz w:val="24"/>
                <w:szCs w:val="24"/>
              </w:rPr>
            </w:pPr>
          </w:p>
        </w:tc>
        <w:tc>
          <w:tcPr>
            <w:tcW w:w="1676" w:type="dxa"/>
            <w:vAlign w:val="center"/>
          </w:tcPr>
          <w:p w:rsidR="0020158C" w:rsidRDefault="00A57A24">
            <w:pPr>
              <w:keepNext/>
              <w:widowControl/>
              <w:jc w:val="distribute"/>
              <w:rPr>
                <w:rFonts w:asciiTheme="minorEastAsia" w:hAnsiTheme="minorEastAsia" w:cs="Arial"/>
                <w:kern w:val="0"/>
                <w:sz w:val="24"/>
                <w:szCs w:val="24"/>
              </w:rPr>
            </w:pPr>
            <w:r>
              <w:rPr>
                <w:rFonts w:asciiTheme="minorEastAsia" w:hAnsiTheme="minorEastAsia" w:cs="Arial" w:hint="eastAsia"/>
                <w:kern w:val="0"/>
                <w:sz w:val="24"/>
                <w:szCs w:val="24"/>
              </w:rPr>
              <w:t>采购代理机构</w:t>
            </w:r>
          </w:p>
        </w:tc>
        <w:tc>
          <w:tcPr>
            <w:tcW w:w="6807" w:type="dxa"/>
            <w:vAlign w:val="center"/>
          </w:tcPr>
          <w:p w:rsidR="0020158C" w:rsidRDefault="00A57A24">
            <w:pPr>
              <w:keepNext/>
              <w:widowControl/>
              <w:jc w:val="left"/>
              <w:rPr>
                <w:rFonts w:asciiTheme="minorEastAsia" w:hAnsiTheme="minorEastAsia" w:cs="Arial"/>
                <w:kern w:val="0"/>
                <w:sz w:val="24"/>
                <w:szCs w:val="24"/>
              </w:rPr>
            </w:pPr>
            <w:r>
              <w:rPr>
                <w:rFonts w:asciiTheme="minorEastAsia" w:hAnsiTheme="minorEastAsia" w:cs="Arial" w:hint="eastAsia"/>
                <w:kern w:val="0"/>
                <w:sz w:val="24"/>
                <w:szCs w:val="24"/>
              </w:rPr>
              <w:t>新疆新世纪招标有限公司</w:t>
            </w:r>
          </w:p>
        </w:tc>
      </w:tr>
      <w:tr w:rsidR="0020158C">
        <w:trPr>
          <w:trHeight w:val="468"/>
          <w:jc w:val="center"/>
        </w:trPr>
        <w:tc>
          <w:tcPr>
            <w:tcW w:w="597" w:type="dxa"/>
            <w:vMerge/>
            <w:vAlign w:val="center"/>
          </w:tcPr>
          <w:p w:rsidR="0020158C" w:rsidRDefault="0020158C">
            <w:pPr>
              <w:jc w:val="center"/>
              <w:rPr>
                <w:rFonts w:asciiTheme="minorEastAsia" w:hAnsiTheme="minorEastAsia"/>
                <w:kern w:val="0"/>
                <w:sz w:val="24"/>
                <w:szCs w:val="24"/>
              </w:rPr>
            </w:pPr>
          </w:p>
        </w:tc>
        <w:tc>
          <w:tcPr>
            <w:tcW w:w="1676" w:type="dxa"/>
            <w:vAlign w:val="center"/>
          </w:tcPr>
          <w:p w:rsidR="0020158C" w:rsidRDefault="00A57A24">
            <w:pPr>
              <w:keepNext/>
              <w:widowControl/>
              <w:jc w:val="distribute"/>
              <w:rPr>
                <w:rFonts w:asciiTheme="minorEastAsia" w:hAnsiTheme="minorEastAsia" w:cs="Arial"/>
                <w:kern w:val="0"/>
                <w:sz w:val="24"/>
                <w:szCs w:val="24"/>
              </w:rPr>
            </w:pPr>
            <w:r>
              <w:rPr>
                <w:rFonts w:asciiTheme="minorEastAsia" w:hAnsiTheme="minorEastAsia" w:cs="Arial" w:hint="eastAsia"/>
                <w:kern w:val="0"/>
                <w:sz w:val="24"/>
                <w:szCs w:val="24"/>
              </w:rPr>
              <w:t>项目地点</w:t>
            </w:r>
          </w:p>
        </w:tc>
        <w:tc>
          <w:tcPr>
            <w:tcW w:w="6807" w:type="dxa"/>
            <w:vAlign w:val="center"/>
          </w:tcPr>
          <w:p w:rsidR="0020158C" w:rsidRDefault="00A57A24">
            <w:pPr>
              <w:keepNext/>
              <w:widowControl/>
              <w:jc w:val="left"/>
              <w:rPr>
                <w:rFonts w:asciiTheme="minorEastAsia" w:hAnsiTheme="minorEastAsia" w:cs="Arial"/>
                <w:kern w:val="0"/>
                <w:sz w:val="24"/>
                <w:szCs w:val="24"/>
              </w:rPr>
            </w:pPr>
            <w:r>
              <w:rPr>
                <w:rFonts w:asciiTheme="minorEastAsia" w:hAnsiTheme="minorEastAsia" w:cs="Arial" w:hint="eastAsia"/>
                <w:kern w:val="0"/>
                <w:sz w:val="24"/>
                <w:szCs w:val="24"/>
              </w:rPr>
              <w:t>乌鲁木齐市</w:t>
            </w:r>
          </w:p>
        </w:tc>
      </w:tr>
      <w:tr w:rsidR="0020158C">
        <w:trPr>
          <w:trHeight w:val="468"/>
          <w:jc w:val="center"/>
        </w:trPr>
        <w:tc>
          <w:tcPr>
            <w:tcW w:w="597" w:type="dxa"/>
            <w:vMerge/>
            <w:vAlign w:val="center"/>
          </w:tcPr>
          <w:p w:rsidR="0020158C" w:rsidRDefault="0020158C">
            <w:pPr>
              <w:jc w:val="center"/>
              <w:rPr>
                <w:rFonts w:asciiTheme="minorEastAsia" w:hAnsiTheme="minorEastAsia"/>
                <w:kern w:val="0"/>
                <w:sz w:val="24"/>
                <w:szCs w:val="24"/>
              </w:rPr>
            </w:pPr>
          </w:p>
        </w:tc>
        <w:tc>
          <w:tcPr>
            <w:tcW w:w="1676" w:type="dxa"/>
            <w:vAlign w:val="center"/>
          </w:tcPr>
          <w:p w:rsidR="0020158C" w:rsidRDefault="00A57A24">
            <w:pPr>
              <w:keepNext/>
              <w:widowControl/>
              <w:jc w:val="distribute"/>
              <w:rPr>
                <w:rFonts w:asciiTheme="minorEastAsia" w:hAnsiTheme="minorEastAsia" w:cs="Arial"/>
                <w:kern w:val="0"/>
                <w:sz w:val="24"/>
                <w:szCs w:val="24"/>
              </w:rPr>
            </w:pPr>
            <w:r>
              <w:rPr>
                <w:rFonts w:asciiTheme="minorEastAsia" w:hAnsiTheme="minorEastAsia" w:cs="Arial" w:hint="eastAsia"/>
                <w:kern w:val="0"/>
                <w:sz w:val="24"/>
                <w:szCs w:val="24"/>
              </w:rPr>
              <w:t>资金来源</w:t>
            </w:r>
          </w:p>
        </w:tc>
        <w:tc>
          <w:tcPr>
            <w:tcW w:w="6807" w:type="dxa"/>
            <w:vAlign w:val="center"/>
          </w:tcPr>
          <w:p w:rsidR="0020158C" w:rsidRDefault="00A57A24">
            <w:pPr>
              <w:keepNext/>
              <w:widowControl/>
              <w:jc w:val="left"/>
              <w:rPr>
                <w:rFonts w:asciiTheme="minorEastAsia" w:hAnsiTheme="minorEastAsia" w:cs="Arial"/>
                <w:kern w:val="0"/>
                <w:sz w:val="24"/>
                <w:szCs w:val="24"/>
              </w:rPr>
            </w:pPr>
            <w:r>
              <w:rPr>
                <w:rFonts w:asciiTheme="minorEastAsia" w:hAnsiTheme="minorEastAsia" w:cs="Arial" w:hint="eastAsia"/>
                <w:kern w:val="0"/>
                <w:sz w:val="24"/>
                <w:szCs w:val="24"/>
              </w:rPr>
              <w:t>财政资金</w:t>
            </w:r>
          </w:p>
        </w:tc>
      </w:tr>
      <w:tr w:rsidR="0020158C">
        <w:trPr>
          <w:trHeight w:val="468"/>
          <w:jc w:val="center"/>
        </w:trPr>
        <w:tc>
          <w:tcPr>
            <w:tcW w:w="597" w:type="dxa"/>
            <w:vMerge/>
            <w:vAlign w:val="center"/>
          </w:tcPr>
          <w:p w:rsidR="0020158C" w:rsidRDefault="0020158C">
            <w:pPr>
              <w:jc w:val="center"/>
              <w:rPr>
                <w:rFonts w:asciiTheme="minorEastAsia" w:hAnsiTheme="minorEastAsia"/>
                <w:kern w:val="0"/>
                <w:sz w:val="24"/>
                <w:szCs w:val="24"/>
              </w:rPr>
            </w:pPr>
          </w:p>
        </w:tc>
        <w:tc>
          <w:tcPr>
            <w:tcW w:w="1676" w:type="dxa"/>
            <w:vAlign w:val="center"/>
          </w:tcPr>
          <w:p w:rsidR="0020158C" w:rsidRDefault="00A57A24">
            <w:pPr>
              <w:keepNext/>
              <w:widowControl/>
              <w:jc w:val="distribute"/>
              <w:rPr>
                <w:rFonts w:asciiTheme="minorEastAsia" w:hAnsiTheme="minorEastAsia" w:cs="Arial"/>
                <w:kern w:val="0"/>
                <w:sz w:val="24"/>
                <w:szCs w:val="24"/>
              </w:rPr>
            </w:pPr>
            <w:r>
              <w:rPr>
                <w:rFonts w:asciiTheme="minorEastAsia" w:hAnsiTheme="minorEastAsia" w:cs="Arial" w:hint="eastAsia"/>
                <w:kern w:val="0"/>
                <w:sz w:val="24"/>
                <w:szCs w:val="24"/>
              </w:rPr>
              <w:t>采购预算金额</w:t>
            </w:r>
          </w:p>
        </w:tc>
        <w:tc>
          <w:tcPr>
            <w:tcW w:w="6807" w:type="dxa"/>
            <w:vAlign w:val="center"/>
          </w:tcPr>
          <w:p w:rsidR="0020158C" w:rsidRDefault="00A57A24">
            <w:pPr>
              <w:keepNext/>
              <w:widowControl/>
              <w:jc w:val="left"/>
            </w:pPr>
            <w:r>
              <w:rPr>
                <w:rFonts w:asciiTheme="minorEastAsia" w:hAnsiTheme="minorEastAsia" w:cs="Arial"/>
                <w:kern w:val="0"/>
                <w:sz w:val="24"/>
                <w:szCs w:val="24"/>
              </w:rPr>
              <w:t>378</w:t>
            </w:r>
            <w:r>
              <w:rPr>
                <w:rFonts w:asciiTheme="minorEastAsia" w:hAnsiTheme="minorEastAsia" w:cs="Arial" w:hint="eastAsia"/>
                <w:kern w:val="0"/>
                <w:sz w:val="24"/>
                <w:szCs w:val="24"/>
              </w:rPr>
              <w:t>万元</w:t>
            </w:r>
          </w:p>
        </w:tc>
      </w:tr>
      <w:tr w:rsidR="0020158C">
        <w:trPr>
          <w:trHeight w:val="468"/>
          <w:jc w:val="center"/>
        </w:trPr>
        <w:tc>
          <w:tcPr>
            <w:tcW w:w="597" w:type="dxa"/>
            <w:vMerge/>
            <w:vAlign w:val="center"/>
          </w:tcPr>
          <w:p w:rsidR="0020158C" w:rsidRDefault="0020158C">
            <w:pPr>
              <w:jc w:val="center"/>
              <w:rPr>
                <w:rFonts w:asciiTheme="minorEastAsia" w:hAnsiTheme="minorEastAsia"/>
                <w:kern w:val="0"/>
                <w:sz w:val="24"/>
                <w:szCs w:val="24"/>
              </w:rPr>
            </w:pPr>
          </w:p>
        </w:tc>
        <w:tc>
          <w:tcPr>
            <w:tcW w:w="1676" w:type="dxa"/>
            <w:vAlign w:val="center"/>
          </w:tcPr>
          <w:p w:rsidR="0020158C" w:rsidRDefault="00A57A24">
            <w:pPr>
              <w:keepNext/>
              <w:widowControl/>
              <w:jc w:val="distribute"/>
              <w:rPr>
                <w:rFonts w:asciiTheme="minorEastAsia" w:hAnsiTheme="minorEastAsia" w:cs="Arial"/>
                <w:kern w:val="0"/>
                <w:sz w:val="24"/>
                <w:szCs w:val="24"/>
              </w:rPr>
            </w:pPr>
            <w:r>
              <w:rPr>
                <w:rFonts w:asciiTheme="minorEastAsia" w:hAnsiTheme="minorEastAsia" w:cs="Arial" w:hint="eastAsia"/>
                <w:kern w:val="0"/>
                <w:sz w:val="24"/>
                <w:szCs w:val="24"/>
              </w:rPr>
              <w:t>服务期限</w:t>
            </w:r>
          </w:p>
        </w:tc>
        <w:tc>
          <w:tcPr>
            <w:tcW w:w="6807" w:type="dxa"/>
            <w:vAlign w:val="center"/>
          </w:tcPr>
          <w:p w:rsidR="0020158C" w:rsidRDefault="00A57A24">
            <w:pPr>
              <w:keepNext/>
              <w:widowControl/>
              <w:jc w:val="left"/>
              <w:rPr>
                <w:rFonts w:asciiTheme="minorEastAsia" w:hAnsiTheme="minorEastAsia" w:cs="Arial"/>
                <w:kern w:val="0"/>
                <w:sz w:val="24"/>
                <w:szCs w:val="24"/>
              </w:rPr>
            </w:pPr>
            <w:r>
              <w:rPr>
                <w:rFonts w:asciiTheme="minorEastAsia" w:hAnsiTheme="minorEastAsia" w:cs="Arial" w:hint="eastAsia"/>
                <w:kern w:val="0"/>
                <w:sz w:val="24"/>
                <w:szCs w:val="24"/>
              </w:rPr>
              <w:t>自合同签订之日起至乌鲁木齐市知识产权运营体系建设通过国家验收。</w:t>
            </w:r>
          </w:p>
        </w:tc>
      </w:tr>
      <w:tr w:rsidR="0020158C">
        <w:trPr>
          <w:trHeight w:val="20"/>
          <w:jc w:val="center"/>
        </w:trPr>
        <w:tc>
          <w:tcPr>
            <w:tcW w:w="597" w:type="dxa"/>
            <w:vAlign w:val="center"/>
          </w:tcPr>
          <w:p w:rsidR="0020158C" w:rsidRDefault="00A57A24">
            <w:pPr>
              <w:jc w:val="center"/>
              <w:rPr>
                <w:rFonts w:asciiTheme="minorEastAsia" w:hAnsiTheme="minorEastAsia"/>
                <w:kern w:val="0"/>
                <w:sz w:val="24"/>
                <w:szCs w:val="24"/>
              </w:rPr>
            </w:pPr>
            <w:r>
              <w:rPr>
                <w:rFonts w:asciiTheme="minorEastAsia" w:hAnsiTheme="minorEastAsia" w:hint="eastAsia"/>
                <w:kern w:val="0"/>
                <w:sz w:val="24"/>
                <w:szCs w:val="24"/>
              </w:rPr>
              <w:t>2</w:t>
            </w:r>
          </w:p>
        </w:tc>
        <w:tc>
          <w:tcPr>
            <w:tcW w:w="1676" w:type="dxa"/>
            <w:vAlign w:val="center"/>
          </w:tcPr>
          <w:p w:rsidR="0020158C" w:rsidRDefault="00A57A24">
            <w:pPr>
              <w:keepNext/>
              <w:widowControl/>
              <w:jc w:val="distribute"/>
              <w:rPr>
                <w:rFonts w:asciiTheme="minorEastAsia" w:hAnsiTheme="minorEastAsia" w:cs="Arial"/>
                <w:kern w:val="0"/>
                <w:sz w:val="24"/>
                <w:szCs w:val="24"/>
              </w:rPr>
            </w:pPr>
            <w:r>
              <w:rPr>
                <w:rFonts w:asciiTheme="minorEastAsia" w:hAnsiTheme="minorEastAsia" w:cs="Arial" w:hint="eastAsia"/>
                <w:kern w:val="0"/>
                <w:sz w:val="24"/>
                <w:szCs w:val="24"/>
              </w:rPr>
              <w:t>采购范围</w:t>
            </w:r>
          </w:p>
        </w:tc>
        <w:tc>
          <w:tcPr>
            <w:tcW w:w="6807" w:type="dxa"/>
            <w:vAlign w:val="center"/>
          </w:tcPr>
          <w:p w:rsidR="0020158C" w:rsidRDefault="00A57A24">
            <w:pPr>
              <w:keepNext/>
              <w:widowControl/>
              <w:jc w:val="left"/>
              <w:rPr>
                <w:rFonts w:asciiTheme="minorEastAsia" w:hAnsiTheme="minorEastAsia" w:cs="Arial"/>
                <w:kern w:val="0"/>
                <w:sz w:val="24"/>
                <w:szCs w:val="24"/>
              </w:rPr>
            </w:pPr>
            <w:r>
              <w:rPr>
                <w:rFonts w:asciiTheme="minorEastAsia" w:hAnsiTheme="minorEastAsia" w:cs="Arial" w:hint="eastAsia"/>
                <w:kern w:val="0"/>
                <w:sz w:val="24"/>
                <w:szCs w:val="24"/>
              </w:rPr>
              <w:t>乌鲁木齐市知识产权运营服务体系建设第三方评价与支撑服务项目范围内所有工作内容，关于采购范围的详细说明见招标文件第四章“服务标准和要求”。</w:t>
            </w:r>
          </w:p>
        </w:tc>
      </w:tr>
      <w:tr w:rsidR="0020158C">
        <w:trPr>
          <w:trHeight w:val="468"/>
          <w:jc w:val="center"/>
        </w:trPr>
        <w:tc>
          <w:tcPr>
            <w:tcW w:w="597" w:type="dxa"/>
            <w:vMerge w:val="restart"/>
            <w:vAlign w:val="center"/>
          </w:tcPr>
          <w:p w:rsidR="0020158C" w:rsidRDefault="00A57A24">
            <w:pPr>
              <w:jc w:val="center"/>
              <w:rPr>
                <w:rFonts w:asciiTheme="minorEastAsia" w:hAnsiTheme="minorEastAsia"/>
                <w:kern w:val="0"/>
                <w:sz w:val="24"/>
                <w:szCs w:val="24"/>
              </w:rPr>
            </w:pPr>
            <w:r>
              <w:rPr>
                <w:rFonts w:asciiTheme="minorEastAsia" w:hAnsiTheme="minorEastAsia" w:hint="eastAsia"/>
                <w:kern w:val="0"/>
                <w:sz w:val="24"/>
                <w:szCs w:val="24"/>
              </w:rPr>
              <w:t>3</w:t>
            </w:r>
          </w:p>
        </w:tc>
        <w:tc>
          <w:tcPr>
            <w:tcW w:w="1676" w:type="dxa"/>
            <w:vAlign w:val="center"/>
          </w:tcPr>
          <w:p w:rsidR="0020158C" w:rsidRDefault="00A57A24">
            <w:pPr>
              <w:keepNext/>
              <w:widowControl/>
              <w:jc w:val="distribute"/>
              <w:rPr>
                <w:rFonts w:asciiTheme="minorEastAsia" w:hAnsiTheme="minorEastAsia" w:cs="Arial"/>
                <w:kern w:val="0"/>
                <w:sz w:val="24"/>
                <w:szCs w:val="24"/>
              </w:rPr>
            </w:pPr>
            <w:r>
              <w:rPr>
                <w:rFonts w:asciiTheme="minorEastAsia" w:hAnsiTheme="minorEastAsia" w:cs="Arial" w:hint="eastAsia"/>
                <w:kern w:val="0"/>
                <w:sz w:val="24"/>
                <w:szCs w:val="24"/>
              </w:rPr>
              <w:t>采购方式</w:t>
            </w:r>
          </w:p>
        </w:tc>
        <w:tc>
          <w:tcPr>
            <w:tcW w:w="6807" w:type="dxa"/>
            <w:vAlign w:val="center"/>
          </w:tcPr>
          <w:p w:rsidR="0020158C" w:rsidRDefault="00A57A24">
            <w:pPr>
              <w:keepNext/>
              <w:widowControl/>
              <w:jc w:val="left"/>
              <w:rPr>
                <w:rFonts w:asciiTheme="minorEastAsia" w:hAnsiTheme="minorEastAsia" w:cs="Arial"/>
                <w:kern w:val="0"/>
                <w:sz w:val="24"/>
                <w:szCs w:val="24"/>
              </w:rPr>
            </w:pPr>
            <w:r>
              <w:rPr>
                <w:rFonts w:asciiTheme="minorEastAsia" w:hAnsiTheme="minorEastAsia" w:cs="Arial" w:hint="eastAsia"/>
                <w:kern w:val="0"/>
                <w:sz w:val="24"/>
                <w:szCs w:val="24"/>
              </w:rPr>
              <w:t>公开招标</w:t>
            </w:r>
          </w:p>
        </w:tc>
      </w:tr>
      <w:tr w:rsidR="0020158C">
        <w:trPr>
          <w:trHeight w:val="468"/>
          <w:jc w:val="center"/>
        </w:trPr>
        <w:tc>
          <w:tcPr>
            <w:tcW w:w="597" w:type="dxa"/>
            <w:vMerge/>
            <w:vAlign w:val="center"/>
          </w:tcPr>
          <w:p w:rsidR="0020158C" w:rsidRDefault="0020158C">
            <w:pPr>
              <w:jc w:val="center"/>
              <w:rPr>
                <w:rFonts w:asciiTheme="minorEastAsia" w:hAnsiTheme="minorEastAsia"/>
                <w:kern w:val="0"/>
                <w:sz w:val="24"/>
                <w:szCs w:val="24"/>
              </w:rPr>
            </w:pPr>
          </w:p>
        </w:tc>
        <w:tc>
          <w:tcPr>
            <w:tcW w:w="1676" w:type="dxa"/>
            <w:vAlign w:val="center"/>
          </w:tcPr>
          <w:p w:rsidR="0020158C" w:rsidRDefault="00A57A24">
            <w:pPr>
              <w:keepNext/>
              <w:widowControl/>
              <w:jc w:val="distribute"/>
              <w:rPr>
                <w:rFonts w:asciiTheme="minorEastAsia" w:hAnsiTheme="minorEastAsia" w:cs="Arial"/>
                <w:kern w:val="0"/>
                <w:sz w:val="24"/>
                <w:szCs w:val="24"/>
              </w:rPr>
            </w:pPr>
            <w:r>
              <w:rPr>
                <w:rFonts w:asciiTheme="minorEastAsia" w:hAnsiTheme="minorEastAsia" w:cs="Arial" w:hint="eastAsia"/>
                <w:kern w:val="0"/>
                <w:sz w:val="24"/>
                <w:szCs w:val="24"/>
              </w:rPr>
              <w:t>资格审查方式</w:t>
            </w:r>
          </w:p>
        </w:tc>
        <w:tc>
          <w:tcPr>
            <w:tcW w:w="6807" w:type="dxa"/>
            <w:vAlign w:val="center"/>
          </w:tcPr>
          <w:p w:rsidR="0020158C" w:rsidRDefault="00A57A24">
            <w:pPr>
              <w:keepNext/>
              <w:widowControl/>
              <w:jc w:val="left"/>
              <w:rPr>
                <w:rFonts w:asciiTheme="minorEastAsia" w:hAnsiTheme="minorEastAsia" w:cs="Arial"/>
                <w:kern w:val="0"/>
                <w:sz w:val="24"/>
                <w:szCs w:val="24"/>
              </w:rPr>
            </w:pPr>
            <w:r>
              <w:rPr>
                <w:rFonts w:asciiTheme="minorEastAsia" w:hAnsiTheme="minorEastAsia" w:cs="Arial" w:hint="eastAsia"/>
                <w:kern w:val="0"/>
                <w:sz w:val="24"/>
                <w:szCs w:val="24"/>
              </w:rPr>
              <w:t>资格后审</w:t>
            </w:r>
          </w:p>
        </w:tc>
      </w:tr>
      <w:tr w:rsidR="0020158C">
        <w:trPr>
          <w:trHeight w:val="468"/>
          <w:jc w:val="center"/>
        </w:trPr>
        <w:tc>
          <w:tcPr>
            <w:tcW w:w="597" w:type="dxa"/>
            <w:vMerge w:val="restart"/>
            <w:vAlign w:val="center"/>
          </w:tcPr>
          <w:p w:rsidR="0020158C" w:rsidRDefault="00A57A24">
            <w:pPr>
              <w:jc w:val="center"/>
              <w:rPr>
                <w:rFonts w:asciiTheme="minorEastAsia" w:hAnsiTheme="minorEastAsia"/>
                <w:kern w:val="0"/>
                <w:sz w:val="24"/>
                <w:szCs w:val="24"/>
              </w:rPr>
            </w:pPr>
            <w:r>
              <w:rPr>
                <w:rFonts w:asciiTheme="minorEastAsia" w:hAnsiTheme="minorEastAsia" w:hint="eastAsia"/>
                <w:kern w:val="0"/>
                <w:sz w:val="24"/>
                <w:szCs w:val="24"/>
              </w:rPr>
              <w:t>4</w:t>
            </w:r>
          </w:p>
        </w:tc>
        <w:tc>
          <w:tcPr>
            <w:tcW w:w="1676" w:type="dxa"/>
            <w:vAlign w:val="center"/>
          </w:tcPr>
          <w:p w:rsidR="0020158C" w:rsidRDefault="00A57A24">
            <w:pPr>
              <w:keepNext/>
              <w:widowControl/>
              <w:jc w:val="distribute"/>
              <w:rPr>
                <w:rFonts w:asciiTheme="minorEastAsia" w:hAnsiTheme="minorEastAsia" w:cs="Arial"/>
                <w:kern w:val="0"/>
                <w:sz w:val="24"/>
                <w:szCs w:val="24"/>
              </w:rPr>
            </w:pPr>
            <w:r>
              <w:rPr>
                <w:rFonts w:asciiTheme="minorEastAsia" w:hAnsiTheme="minorEastAsia" w:cs="Arial" w:hint="eastAsia"/>
                <w:kern w:val="0"/>
                <w:sz w:val="24"/>
                <w:szCs w:val="24"/>
              </w:rPr>
              <w:t>评审办法</w:t>
            </w:r>
          </w:p>
        </w:tc>
        <w:tc>
          <w:tcPr>
            <w:tcW w:w="6807" w:type="dxa"/>
            <w:vAlign w:val="center"/>
          </w:tcPr>
          <w:p w:rsidR="0020158C" w:rsidRDefault="00A57A24">
            <w:pPr>
              <w:keepNext/>
              <w:widowControl/>
              <w:jc w:val="left"/>
              <w:rPr>
                <w:rFonts w:asciiTheme="minorEastAsia" w:hAnsiTheme="minorEastAsia" w:cs="Arial"/>
                <w:kern w:val="0"/>
                <w:sz w:val="24"/>
                <w:szCs w:val="24"/>
              </w:rPr>
            </w:pPr>
            <w:r>
              <w:rPr>
                <w:rFonts w:asciiTheme="minorEastAsia" w:hAnsiTheme="minorEastAsia" w:cs="Arial" w:hint="eastAsia"/>
                <w:kern w:val="0"/>
                <w:sz w:val="24"/>
                <w:szCs w:val="24"/>
              </w:rPr>
              <w:t>综合评分法</w:t>
            </w:r>
          </w:p>
        </w:tc>
      </w:tr>
      <w:tr w:rsidR="0020158C">
        <w:trPr>
          <w:trHeight w:val="468"/>
          <w:jc w:val="center"/>
        </w:trPr>
        <w:tc>
          <w:tcPr>
            <w:tcW w:w="597" w:type="dxa"/>
            <w:vMerge/>
            <w:vAlign w:val="center"/>
          </w:tcPr>
          <w:p w:rsidR="0020158C" w:rsidRDefault="0020158C">
            <w:pPr>
              <w:jc w:val="center"/>
              <w:rPr>
                <w:rFonts w:asciiTheme="minorEastAsia" w:hAnsiTheme="minorEastAsia"/>
                <w:kern w:val="0"/>
                <w:sz w:val="24"/>
                <w:szCs w:val="24"/>
              </w:rPr>
            </w:pPr>
          </w:p>
        </w:tc>
        <w:tc>
          <w:tcPr>
            <w:tcW w:w="1676" w:type="dxa"/>
            <w:vAlign w:val="center"/>
          </w:tcPr>
          <w:p w:rsidR="0020158C" w:rsidRDefault="00A57A24">
            <w:pPr>
              <w:keepNext/>
              <w:widowControl/>
              <w:jc w:val="distribute"/>
              <w:rPr>
                <w:rFonts w:asciiTheme="minorEastAsia" w:hAnsiTheme="minorEastAsia" w:cs="Arial"/>
                <w:kern w:val="0"/>
                <w:sz w:val="24"/>
                <w:szCs w:val="24"/>
              </w:rPr>
            </w:pPr>
            <w:r>
              <w:rPr>
                <w:rFonts w:asciiTheme="minorEastAsia" w:hAnsiTheme="minorEastAsia" w:cs="Arial" w:hint="eastAsia"/>
                <w:kern w:val="0"/>
                <w:sz w:val="24"/>
                <w:szCs w:val="24"/>
              </w:rPr>
              <w:t>定标方法</w:t>
            </w:r>
          </w:p>
        </w:tc>
        <w:tc>
          <w:tcPr>
            <w:tcW w:w="6807" w:type="dxa"/>
            <w:vAlign w:val="center"/>
          </w:tcPr>
          <w:p w:rsidR="0020158C" w:rsidRDefault="00A57A24">
            <w:pPr>
              <w:keepNext/>
              <w:widowControl/>
              <w:jc w:val="left"/>
              <w:rPr>
                <w:rFonts w:asciiTheme="minorEastAsia" w:hAnsiTheme="minorEastAsia" w:cs="Arial"/>
                <w:kern w:val="0"/>
                <w:sz w:val="24"/>
                <w:szCs w:val="24"/>
              </w:rPr>
            </w:pPr>
            <w:r>
              <w:rPr>
                <w:rFonts w:asciiTheme="minorEastAsia" w:hAnsiTheme="minorEastAsia" w:cs="Arial" w:hint="eastAsia"/>
                <w:kern w:val="0"/>
                <w:sz w:val="24"/>
                <w:szCs w:val="24"/>
              </w:rPr>
              <w:t>评标小组推荐三名中标候选人</w:t>
            </w:r>
          </w:p>
        </w:tc>
      </w:tr>
      <w:tr w:rsidR="0020158C">
        <w:trPr>
          <w:trHeight w:val="358"/>
          <w:jc w:val="center"/>
        </w:trPr>
        <w:tc>
          <w:tcPr>
            <w:tcW w:w="597" w:type="dxa"/>
            <w:vAlign w:val="center"/>
          </w:tcPr>
          <w:p w:rsidR="0020158C" w:rsidRDefault="00A57A24">
            <w:pPr>
              <w:jc w:val="center"/>
              <w:rPr>
                <w:rFonts w:asciiTheme="minorEastAsia" w:hAnsiTheme="minorEastAsia"/>
                <w:kern w:val="0"/>
                <w:sz w:val="24"/>
                <w:szCs w:val="24"/>
              </w:rPr>
            </w:pPr>
            <w:r>
              <w:rPr>
                <w:rFonts w:asciiTheme="minorEastAsia" w:hAnsiTheme="minorEastAsia" w:hint="eastAsia"/>
                <w:kern w:val="0"/>
                <w:sz w:val="24"/>
                <w:szCs w:val="24"/>
              </w:rPr>
              <w:t>5</w:t>
            </w:r>
          </w:p>
        </w:tc>
        <w:tc>
          <w:tcPr>
            <w:tcW w:w="1676" w:type="dxa"/>
            <w:vAlign w:val="center"/>
          </w:tcPr>
          <w:p w:rsidR="0020158C" w:rsidRDefault="00A57A24">
            <w:pPr>
              <w:keepNext/>
              <w:widowControl/>
              <w:jc w:val="distribute"/>
              <w:rPr>
                <w:rFonts w:asciiTheme="minorEastAsia" w:hAnsiTheme="minorEastAsia" w:cs="Arial"/>
                <w:kern w:val="0"/>
                <w:sz w:val="24"/>
                <w:szCs w:val="24"/>
              </w:rPr>
            </w:pPr>
            <w:r>
              <w:rPr>
                <w:rFonts w:asciiTheme="minorEastAsia" w:hAnsiTheme="minorEastAsia" w:cs="Arial" w:hint="eastAsia"/>
                <w:kern w:val="0"/>
                <w:sz w:val="24"/>
                <w:szCs w:val="24"/>
              </w:rPr>
              <w:t>投标人资格条件和能力</w:t>
            </w:r>
          </w:p>
        </w:tc>
        <w:tc>
          <w:tcPr>
            <w:tcW w:w="6807" w:type="dxa"/>
            <w:vAlign w:val="center"/>
          </w:tcPr>
          <w:p w:rsidR="0020158C" w:rsidRDefault="00A57A24">
            <w:pPr>
              <w:keepNext/>
              <w:widowControl/>
              <w:jc w:val="left"/>
              <w:rPr>
                <w:rFonts w:asciiTheme="minorEastAsia" w:hAnsiTheme="minorEastAsia" w:cs="Arial"/>
                <w:kern w:val="0"/>
                <w:sz w:val="24"/>
                <w:szCs w:val="24"/>
              </w:rPr>
            </w:pPr>
            <w:r>
              <w:rPr>
                <w:rFonts w:asciiTheme="minorEastAsia" w:hAnsiTheme="minorEastAsia" w:cs="Arial" w:hint="eastAsia"/>
                <w:kern w:val="0"/>
                <w:sz w:val="24"/>
                <w:szCs w:val="24"/>
              </w:rPr>
              <w:t>1、投标人须符合《中华人民共和国政府采购法》第二十二条相关规定；</w:t>
            </w:r>
          </w:p>
          <w:p w:rsidR="0020158C" w:rsidRDefault="00A57A24">
            <w:pPr>
              <w:keepNext/>
              <w:widowControl/>
              <w:jc w:val="left"/>
              <w:rPr>
                <w:rFonts w:asciiTheme="minorEastAsia" w:hAnsiTheme="minorEastAsia" w:cs="Arial"/>
                <w:kern w:val="0"/>
                <w:sz w:val="24"/>
                <w:szCs w:val="24"/>
              </w:rPr>
            </w:pPr>
            <w:r>
              <w:rPr>
                <w:rFonts w:asciiTheme="minorEastAsia" w:hAnsiTheme="minorEastAsia" w:cs="Arial" w:hint="eastAsia"/>
                <w:kern w:val="0"/>
                <w:sz w:val="24"/>
                <w:szCs w:val="24"/>
              </w:rPr>
              <w:t>2、投标人须具备有效的营业执照或事业单位法人证书；</w:t>
            </w:r>
          </w:p>
          <w:p w:rsidR="0020158C" w:rsidRDefault="00A57A24">
            <w:pPr>
              <w:keepNext/>
              <w:widowControl/>
              <w:jc w:val="left"/>
              <w:rPr>
                <w:rFonts w:asciiTheme="minorEastAsia" w:hAnsiTheme="minorEastAsia" w:cs="Arial"/>
                <w:kern w:val="0"/>
                <w:sz w:val="24"/>
                <w:szCs w:val="24"/>
              </w:rPr>
            </w:pPr>
            <w:r>
              <w:rPr>
                <w:rFonts w:asciiTheme="minorEastAsia" w:hAnsiTheme="minorEastAsia" w:cs="Arial" w:hint="eastAsia"/>
                <w:kern w:val="0"/>
                <w:sz w:val="24"/>
                <w:szCs w:val="24"/>
              </w:rPr>
              <w:t>3、本项目不接受联合体；</w:t>
            </w:r>
          </w:p>
          <w:p w:rsidR="0020158C" w:rsidRDefault="00A57A24">
            <w:pPr>
              <w:keepNext/>
              <w:widowControl/>
              <w:jc w:val="left"/>
              <w:rPr>
                <w:rFonts w:asciiTheme="minorEastAsia" w:hAnsiTheme="minorEastAsia" w:cs="Arial"/>
                <w:kern w:val="0"/>
                <w:sz w:val="24"/>
                <w:szCs w:val="24"/>
              </w:rPr>
            </w:pPr>
            <w:r>
              <w:rPr>
                <w:rFonts w:asciiTheme="minorEastAsia" w:hAnsiTheme="minorEastAsia" w:cs="Arial" w:hint="eastAsia"/>
                <w:kern w:val="0"/>
                <w:sz w:val="24"/>
                <w:szCs w:val="24"/>
              </w:rPr>
              <w:t>4、其他说明：①与采购人存在利害关系可能影响招标公正性的法人、其他组织或者个人，不得参加投标。②单位负责人为同一人或者存在控股、管理关系的不同单位，不得参加同一标段投标或者未划分标段的同一采购项目投标。违反前两款规定的，相关投标均无效。③投标人如在“信用中国”网站（www.creditchina.gov.cn）、中国政府采购网（www.ccgp.gov.cn）等渠道被列入失信被执行人、重大税收违法案件当事人名单、政府采购严重违法失信行为记录名单及其它不符合《中华人民共和国政府采购法》第二十二条规定条件的投标人，尚在处罚期内的将被拒绝参加本次招标活动。</w:t>
            </w:r>
          </w:p>
        </w:tc>
      </w:tr>
      <w:tr w:rsidR="0020158C">
        <w:trPr>
          <w:trHeight w:val="468"/>
          <w:jc w:val="center"/>
        </w:trPr>
        <w:tc>
          <w:tcPr>
            <w:tcW w:w="597" w:type="dxa"/>
            <w:vAlign w:val="center"/>
          </w:tcPr>
          <w:p w:rsidR="0020158C" w:rsidRDefault="00A57A24">
            <w:pPr>
              <w:jc w:val="center"/>
              <w:rPr>
                <w:rFonts w:asciiTheme="minorEastAsia" w:hAnsiTheme="minorEastAsia"/>
                <w:kern w:val="0"/>
                <w:sz w:val="24"/>
                <w:szCs w:val="24"/>
              </w:rPr>
            </w:pPr>
            <w:r>
              <w:rPr>
                <w:rFonts w:asciiTheme="minorEastAsia" w:hAnsiTheme="minorEastAsia" w:hint="eastAsia"/>
                <w:kern w:val="0"/>
                <w:sz w:val="24"/>
                <w:szCs w:val="24"/>
              </w:rPr>
              <w:lastRenderedPageBreak/>
              <w:t>6</w:t>
            </w:r>
          </w:p>
        </w:tc>
        <w:tc>
          <w:tcPr>
            <w:tcW w:w="1676" w:type="dxa"/>
            <w:vAlign w:val="center"/>
          </w:tcPr>
          <w:p w:rsidR="0020158C" w:rsidRDefault="00A57A24">
            <w:pPr>
              <w:keepNext/>
              <w:widowControl/>
              <w:jc w:val="distribute"/>
              <w:rPr>
                <w:rFonts w:asciiTheme="minorEastAsia" w:hAnsiTheme="minorEastAsia" w:cs="Arial"/>
                <w:kern w:val="0"/>
                <w:sz w:val="24"/>
                <w:szCs w:val="24"/>
              </w:rPr>
            </w:pPr>
            <w:r>
              <w:rPr>
                <w:rFonts w:asciiTheme="minorEastAsia" w:hAnsiTheme="minorEastAsia" w:cs="Arial" w:hint="eastAsia"/>
                <w:kern w:val="0"/>
                <w:sz w:val="24"/>
                <w:szCs w:val="24"/>
              </w:rPr>
              <w:t>招标文件费</w:t>
            </w:r>
          </w:p>
        </w:tc>
        <w:tc>
          <w:tcPr>
            <w:tcW w:w="6807" w:type="dxa"/>
            <w:vAlign w:val="center"/>
          </w:tcPr>
          <w:p w:rsidR="0020158C" w:rsidRDefault="00770237">
            <w:pPr>
              <w:keepNext/>
              <w:widowControl/>
              <w:jc w:val="left"/>
              <w:rPr>
                <w:rFonts w:asciiTheme="minorEastAsia" w:hAnsiTheme="minorEastAsia" w:cs="Arial"/>
                <w:kern w:val="0"/>
                <w:sz w:val="24"/>
                <w:szCs w:val="24"/>
              </w:rPr>
            </w:pPr>
            <w:r>
              <w:rPr>
                <w:rFonts w:asciiTheme="minorEastAsia" w:hAnsiTheme="minorEastAsia" w:cs="Arial"/>
                <w:kern w:val="0"/>
                <w:sz w:val="24"/>
                <w:szCs w:val="24"/>
              </w:rPr>
              <w:t>0</w:t>
            </w:r>
            <w:r w:rsidR="00A57A24">
              <w:rPr>
                <w:rFonts w:asciiTheme="minorEastAsia" w:hAnsiTheme="minorEastAsia" w:cs="Arial" w:hint="eastAsia"/>
                <w:kern w:val="0"/>
                <w:sz w:val="24"/>
                <w:szCs w:val="24"/>
              </w:rPr>
              <w:t>元</w:t>
            </w:r>
          </w:p>
        </w:tc>
      </w:tr>
      <w:tr w:rsidR="0020158C">
        <w:trPr>
          <w:trHeight w:val="468"/>
          <w:jc w:val="center"/>
        </w:trPr>
        <w:tc>
          <w:tcPr>
            <w:tcW w:w="597" w:type="dxa"/>
            <w:vAlign w:val="center"/>
          </w:tcPr>
          <w:p w:rsidR="0020158C" w:rsidRDefault="00A57A24">
            <w:pPr>
              <w:jc w:val="center"/>
              <w:rPr>
                <w:rFonts w:asciiTheme="minorEastAsia" w:hAnsiTheme="minorEastAsia"/>
                <w:kern w:val="0"/>
                <w:sz w:val="24"/>
                <w:szCs w:val="24"/>
              </w:rPr>
            </w:pPr>
            <w:r>
              <w:rPr>
                <w:rFonts w:asciiTheme="minorEastAsia" w:hAnsiTheme="minorEastAsia" w:hint="eastAsia"/>
                <w:kern w:val="0"/>
                <w:sz w:val="24"/>
                <w:szCs w:val="24"/>
              </w:rPr>
              <w:t>7</w:t>
            </w:r>
          </w:p>
        </w:tc>
        <w:tc>
          <w:tcPr>
            <w:tcW w:w="1676" w:type="dxa"/>
            <w:vAlign w:val="center"/>
          </w:tcPr>
          <w:p w:rsidR="0020158C" w:rsidRDefault="00A57A24">
            <w:pPr>
              <w:keepNext/>
              <w:widowControl/>
              <w:jc w:val="distribute"/>
              <w:rPr>
                <w:rFonts w:asciiTheme="minorEastAsia" w:hAnsiTheme="minorEastAsia" w:cs="Arial"/>
                <w:kern w:val="0"/>
                <w:sz w:val="24"/>
                <w:szCs w:val="24"/>
              </w:rPr>
            </w:pPr>
            <w:r>
              <w:rPr>
                <w:rFonts w:asciiTheme="minorEastAsia" w:hAnsiTheme="minorEastAsia" w:cs="Arial" w:hint="eastAsia"/>
                <w:kern w:val="0"/>
                <w:sz w:val="24"/>
                <w:szCs w:val="24"/>
              </w:rPr>
              <w:t>投标保证金</w:t>
            </w:r>
          </w:p>
        </w:tc>
        <w:tc>
          <w:tcPr>
            <w:tcW w:w="6807" w:type="dxa"/>
            <w:vAlign w:val="center"/>
          </w:tcPr>
          <w:p w:rsidR="0020158C" w:rsidRDefault="00DD4EEE">
            <w:pPr>
              <w:keepNext/>
              <w:widowControl/>
              <w:jc w:val="left"/>
              <w:rPr>
                <w:rFonts w:asciiTheme="minorEastAsia" w:hAnsiTheme="minorEastAsia" w:cs="Arial"/>
                <w:kern w:val="0"/>
                <w:sz w:val="24"/>
                <w:szCs w:val="24"/>
              </w:rPr>
            </w:pPr>
            <w:r>
              <w:rPr>
                <w:rFonts w:asciiTheme="minorEastAsia" w:hAnsiTheme="minorEastAsia" w:hint="eastAsia"/>
                <w:kern w:val="0"/>
                <w:sz w:val="24"/>
                <w:szCs w:val="24"/>
              </w:rPr>
              <w:t>贰万</w:t>
            </w:r>
            <w:r w:rsidR="00A57A24">
              <w:rPr>
                <w:rFonts w:asciiTheme="minorEastAsia" w:hAnsiTheme="minorEastAsia" w:hint="eastAsia"/>
                <w:kern w:val="0"/>
                <w:sz w:val="24"/>
                <w:szCs w:val="24"/>
              </w:rPr>
              <w:t>元整（详见第一章3.4.2条）</w:t>
            </w:r>
          </w:p>
        </w:tc>
      </w:tr>
      <w:tr w:rsidR="0020158C">
        <w:trPr>
          <w:trHeight w:val="468"/>
          <w:jc w:val="center"/>
        </w:trPr>
        <w:tc>
          <w:tcPr>
            <w:tcW w:w="597" w:type="dxa"/>
            <w:vAlign w:val="center"/>
          </w:tcPr>
          <w:p w:rsidR="0020158C" w:rsidRDefault="00A57A24">
            <w:pPr>
              <w:jc w:val="center"/>
              <w:rPr>
                <w:rFonts w:asciiTheme="minorEastAsia" w:hAnsiTheme="minorEastAsia"/>
                <w:kern w:val="0"/>
                <w:sz w:val="24"/>
                <w:szCs w:val="24"/>
              </w:rPr>
            </w:pPr>
            <w:r>
              <w:rPr>
                <w:rFonts w:asciiTheme="minorEastAsia" w:hAnsiTheme="minorEastAsia" w:hint="eastAsia"/>
                <w:kern w:val="0"/>
                <w:sz w:val="24"/>
                <w:szCs w:val="24"/>
              </w:rPr>
              <w:t>8</w:t>
            </w:r>
          </w:p>
        </w:tc>
        <w:tc>
          <w:tcPr>
            <w:tcW w:w="1676" w:type="dxa"/>
            <w:vAlign w:val="center"/>
          </w:tcPr>
          <w:p w:rsidR="0020158C" w:rsidRDefault="00A57A24">
            <w:pPr>
              <w:keepNext/>
              <w:widowControl/>
              <w:jc w:val="distribute"/>
              <w:rPr>
                <w:rFonts w:asciiTheme="minorEastAsia" w:hAnsiTheme="minorEastAsia" w:cs="Arial"/>
                <w:kern w:val="0"/>
                <w:sz w:val="24"/>
                <w:szCs w:val="24"/>
              </w:rPr>
            </w:pPr>
            <w:r>
              <w:rPr>
                <w:rFonts w:asciiTheme="minorEastAsia" w:hAnsiTheme="minorEastAsia" w:cs="Arial" w:hint="eastAsia"/>
                <w:kern w:val="0"/>
                <w:sz w:val="24"/>
                <w:szCs w:val="24"/>
              </w:rPr>
              <w:t>现场踏勘</w:t>
            </w:r>
          </w:p>
        </w:tc>
        <w:tc>
          <w:tcPr>
            <w:tcW w:w="6807" w:type="dxa"/>
            <w:vAlign w:val="center"/>
          </w:tcPr>
          <w:p w:rsidR="0020158C" w:rsidRDefault="00A57A24">
            <w:pPr>
              <w:keepNext/>
              <w:widowControl/>
              <w:jc w:val="left"/>
              <w:rPr>
                <w:rFonts w:asciiTheme="minorEastAsia" w:hAnsiTheme="minorEastAsia" w:cs="Arial"/>
                <w:kern w:val="0"/>
                <w:sz w:val="24"/>
                <w:szCs w:val="24"/>
              </w:rPr>
            </w:pPr>
            <w:r>
              <w:rPr>
                <w:rFonts w:asciiTheme="minorEastAsia" w:hAnsiTheme="minorEastAsia" w:cs="Arial" w:hint="eastAsia"/>
                <w:kern w:val="0"/>
                <w:sz w:val="24"/>
                <w:szCs w:val="24"/>
              </w:rPr>
              <w:t>各投标人自行与采购人联系进行踏勘</w:t>
            </w:r>
          </w:p>
        </w:tc>
      </w:tr>
      <w:tr w:rsidR="0020158C">
        <w:trPr>
          <w:trHeight w:val="468"/>
          <w:jc w:val="center"/>
        </w:trPr>
        <w:tc>
          <w:tcPr>
            <w:tcW w:w="597" w:type="dxa"/>
            <w:vAlign w:val="center"/>
          </w:tcPr>
          <w:p w:rsidR="0020158C" w:rsidRDefault="00A57A24">
            <w:pPr>
              <w:jc w:val="center"/>
              <w:rPr>
                <w:rFonts w:asciiTheme="minorEastAsia" w:hAnsiTheme="minorEastAsia"/>
                <w:kern w:val="0"/>
                <w:sz w:val="24"/>
                <w:szCs w:val="24"/>
              </w:rPr>
            </w:pPr>
            <w:r>
              <w:rPr>
                <w:rFonts w:asciiTheme="minorEastAsia" w:hAnsiTheme="minorEastAsia" w:hint="eastAsia"/>
                <w:kern w:val="0"/>
                <w:sz w:val="24"/>
                <w:szCs w:val="24"/>
              </w:rPr>
              <w:t>9</w:t>
            </w:r>
          </w:p>
        </w:tc>
        <w:tc>
          <w:tcPr>
            <w:tcW w:w="1676" w:type="dxa"/>
            <w:vAlign w:val="center"/>
          </w:tcPr>
          <w:p w:rsidR="0020158C" w:rsidRDefault="00A57A24">
            <w:pPr>
              <w:keepNext/>
              <w:widowControl/>
              <w:jc w:val="distribute"/>
              <w:rPr>
                <w:rFonts w:asciiTheme="minorEastAsia" w:hAnsiTheme="minorEastAsia" w:cs="Arial"/>
                <w:kern w:val="0"/>
                <w:sz w:val="24"/>
                <w:szCs w:val="24"/>
              </w:rPr>
            </w:pPr>
            <w:r>
              <w:rPr>
                <w:rFonts w:asciiTheme="minorEastAsia" w:hAnsiTheme="minorEastAsia" w:cs="Arial" w:hint="eastAsia"/>
                <w:kern w:val="0"/>
                <w:sz w:val="24"/>
                <w:szCs w:val="24"/>
              </w:rPr>
              <w:t>招标答疑</w:t>
            </w:r>
          </w:p>
        </w:tc>
        <w:tc>
          <w:tcPr>
            <w:tcW w:w="6807" w:type="dxa"/>
            <w:vAlign w:val="center"/>
          </w:tcPr>
          <w:p w:rsidR="0020158C" w:rsidRDefault="00A57A24">
            <w:pPr>
              <w:ind w:firstLineChars="200" w:firstLine="480"/>
              <w:jc w:val="left"/>
              <w:rPr>
                <w:rFonts w:asciiTheme="minorEastAsia" w:hAnsiTheme="minorEastAsia" w:cs="Arial"/>
                <w:kern w:val="0"/>
                <w:sz w:val="24"/>
                <w:szCs w:val="24"/>
              </w:rPr>
            </w:pPr>
            <w:r>
              <w:rPr>
                <w:rFonts w:asciiTheme="minorEastAsia" w:hAnsiTheme="minorEastAsia" w:cs="Arial" w:hint="eastAsia"/>
                <w:kern w:val="0"/>
                <w:sz w:val="24"/>
                <w:szCs w:val="24"/>
              </w:rPr>
              <w:t>提出答疑的，应当在投标文件递交截止时间6日前以书面形式（加盖公章）递交至新疆新世纪招标有限公司，否则采购人不作任何解释。</w:t>
            </w:r>
          </w:p>
          <w:p w:rsidR="0020158C" w:rsidRDefault="00A57A24">
            <w:pPr>
              <w:ind w:firstLineChars="200" w:firstLine="480"/>
              <w:jc w:val="left"/>
              <w:rPr>
                <w:rFonts w:asciiTheme="minorEastAsia" w:hAnsiTheme="minorEastAsia" w:cs="Arial"/>
                <w:kern w:val="0"/>
                <w:sz w:val="24"/>
                <w:szCs w:val="24"/>
              </w:rPr>
            </w:pPr>
            <w:r>
              <w:rPr>
                <w:rFonts w:asciiTheme="minorEastAsia" w:hAnsiTheme="minorEastAsia" w:cs="Arial" w:hint="eastAsia"/>
                <w:kern w:val="0"/>
                <w:sz w:val="24"/>
                <w:szCs w:val="24"/>
              </w:rPr>
              <w:t>内容可能影响投标文件编制的，应当在投标文件递交截止时间至少5日前，以书面形式通知所有获取招标文件的潜在投标人。</w:t>
            </w:r>
          </w:p>
          <w:p w:rsidR="0020158C" w:rsidRDefault="00A57A24">
            <w:pPr>
              <w:ind w:firstLineChars="200" w:firstLine="480"/>
              <w:jc w:val="left"/>
              <w:rPr>
                <w:rFonts w:asciiTheme="minorEastAsia" w:hAnsiTheme="minorEastAsia" w:cs="Arial"/>
                <w:kern w:val="0"/>
                <w:sz w:val="24"/>
                <w:szCs w:val="24"/>
              </w:rPr>
            </w:pPr>
            <w:r>
              <w:rPr>
                <w:rFonts w:asciiTheme="minorEastAsia" w:hAnsiTheme="minorEastAsia" w:cs="Arial" w:hint="eastAsia"/>
                <w:kern w:val="0"/>
                <w:sz w:val="24"/>
                <w:szCs w:val="24"/>
              </w:rPr>
              <w:t>提出质疑的，应当在获取招标文件或者招标文件公告期限届满之日起7个工作日内一次性提出。投标人投诉的事项不得超出已质疑事项的范围。</w:t>
            </w:r>
            <w:bookmarkStart w:id="2" w:name="_GoBack"/>
            <w:bookmarkEnd w:id="2"/>
          </w:p>
        </w:tc>
      </w:tr>
      <w:tr w:rsidR="0020158C">
        <w:trPr>
          <w:trHeight w:val="468"/>
          <w:jc w:val="center"/>
        </w:trPr>
        <w:tc>
          <w:tcPr>
            <w:tcW w:w="597" w:type="dxa"/>
            <w:vAlign w:val="center"/>
          </w:tcPr>
          <w:p w:rsidR="0020158C" w:rsidRDefault="00A57A24">
            <w:pPr>
              <w:jc w:val="center"/>
              <w:rPr>
                <w:rFonts w:asciiTheme="minorEastAsia" w:hAnsiTheme="minorEastAsia"/>
                <w:kern w:val="0"/>
                <w:sz w:val="24"/>
                <w:szCs w:val="24"/>
              </w:rPr>
            </w:pPr>
            <w:r>
              <w:rPr>
                <w:rFonts w:asciiTheme="minorEastAsia" w:hAnsiTheme="minorEastAsia" w:hint="eastAsia"/>
                <w:kern w:val="0"/>
                <w:sz w:val="24"/>
                <w:szCs w:val="24"/>
              </w:rPr>
              <w:t>10</w:t>
            </w:r>
          </w:p>
        </w:tc>
        <w:tc>
          <w:tcPr>
            <w:tcW w:w="1676" w:type="dxa"/>
            <w:vAlign w:val="center"/>
          </w:tcPr>
          <w:p w:rsidR="0020158C" w:rsidRDefault="00A57A24">
            <w:pPr>
              <w:keepNext/>
              <w:widowControl/>
              <w:jc w:val="distribute"/>
              <w:rPr>
                <w:rFonts w:asciiTheme="minorEastAsia" w:hAnsiTheme="minorEastAsia" w:cs="Arial"/>
                <w:kern w:val="0"/>
                <w:sz w:val="24"/>
                <w:szCs w:val="24"/>
              </w:rPr>
            </w:pPr>
            <w:r>
              <w:rPr>
                <w:rFonts w:asciiTheme="minorEastAsia" w:hAnsiTheme="minorEastAsia" w:cs="Arial" w:hint="eastAsia"/>
                <w:kern w:val="0"/>
                <w:sz w:val="24"/>
                <w:szCs w:val="24"/>
              </w:rPr>
              <w:t>投标文件份数</w:t>
            </w:r>
          </w:p>
        </w:tc>
        <w:tc>
          <w:tcPr>
            <w:tcW w:w="6807" w:type="dxa"/>
            <w:vAlign w:val="center"/>
          </w:tcPr>
          <w:p w:rsidR="0020158C" w:rsidRDefault="00A57A24">
            <w:pPr>
              <w:jc w:val="left"/>
              <w:rPr>
                <w:rFonts w:asciiTheme="minorEastAsia" w:hAnsiTheme="minorEastAsia"/>
                <w:kern w:val="0"/>
                <w:sz w:val="24"/>
                <w:szCs w:val="24"/>
              </w:rPr>
            </w:pPr>
            <w:r>
              <w:rPr>
                <w:rFonts w:asciiTheme="minorEastAsia" w:hAnsiTheme="minorEastAsia" w:hint="eastAsia"/>
                <w:kern w:val="0"/>
                <w:sz w:val="24"/>
                <w:szCs w:val="24"/>
              </w:rPr>
              <w:t>正本</w:t>
            </w:r>
            <w:r>
              <w:rPr>
                <w:rFonts w:asciiTheme="minorEastAsia" w:hAnsiTheme="minorEastAsia"/>
                <w:kern w:val="0"/>
                <w:sz w:val="24"/>
                <w:szCs w:val="24"/>
              </w:rPr>
              <w:t>1</w:t>
            </w:r>
            <w:r>
              <w:rPr>
                <w:rFonts w:asciiTheme="minorEastAsia" w:hAnsiTheme="minorEastAsia" w:hint="eastAsia"/>
                <w:kern w:val="0"/>
                <w:sz w:val="24"/>
                <w:szCs w:val="24"/>
              </w:rPr>
              <w:t>份；副本2份</w:t>
            </w:r>
            <w:r>
              <w:rPr>
                <w:rFonts w:asciiTheme="minorEastAsia" w:hAnsiTheme="minorEastAsia"/>
                <w:kern w:val="0"/>
                <w:sz w:val="24"/>
                <w:szCs w:val="24"/>
              </w:rPr>
              <w:t xml:space="preserve"> </w:t>
            </w:r>
          </w:p>
          <w:p w:rsidR="0020158C" w:rsidRDefault="00A57A24">
            <w:pPr>
              <w:keepNext/>
              <w:widowControl/>
              <w:jc w:val="left"/>
              <w:rPr>
                <w:rFonts w:asciiTheme="minorEastAsia" w:hAnsiTheme="minorEastAsia"/>
                <w:kern w:val="0"/>
                <w:sz w:val="24"/>
                <w:szCs w:val="24"/>
              </w:rPr>
            </w:pPr>
            <w:r>
              <w:rPr>
                <w:rFonts w:asciiTheme="minorEastAsia" w:hAnsiTheme="minorEastAsia" w:hint="eastAsia"/>
                <w:kern w:val="0"/>
                <w:sz w:val="24"/>
                <w:szCs w:val="24"/>
              </w:rPr>
              <w:t>备注：1.另以</w:t>
            </w:r>
            <w:r>
              <w:rPr>
                <w:rFonts w:asciiTheme="minorEastAsia" w:hAnsiTheme="minorEastAsia"/>
                <w:kern w:val="0"/>
                <w:sz w:val="24"/>
                <w:szCs w:val="24"/>
              </w:rPr>
              <w:t>U</w:t>
            </w:r>
            <w:r>
              <w:rPr>
                <w:rFonts w:asciiTheme="minorEastAsia" w:hAnsiTheme="minorEastAsia" w:hint="eastAsia"/>
                <w:kern w:val="0"/>
                <w:sz w:val="24"/>
                <w:szCs w:val="24"/>
              </w:rPr>
              <w:t>盘形式提供全套电子版投标文件密封在投标文件封袋中；</w:t>
            </w:r>
          </w:p>
          <w:p w:rsidR="0020158C" w:rsidRDefault="00A57A24">
            <w:pPr>
              <w:keepNext/>
              <w:widowControl/>
              <w:ind w:firstLineChars="300" w:firstLine="720"/>
              <w:jc w:val="left"/>
              <w:rPr>
                <w:rFonts w:asciiTheme="minorEastAsia" w:hAnsiTheme="minorEastAsia"/>
                <w:kern w:val="0"/>
                <w:sz w:val="24"/>
                <w:szCs w:val="24"/>
              </w:rPr>
            </w:pPr>
            <w:r>
              <w:rPr>
                <w:rFonts w:asciiTheme="minorEastAsia" w:hAnsiTheme="minorEastAsia" w:hint="eastAsia"/>
                <w:kern w:val="0"/>
                <w:sz w:val="24"/>
                <w:szCs w:val="24"/>
              </w:rPr>
              <w:t>2.电子版格式：投标文件正本盖章扫描生成的PDF格式。</w:t>
            </w:r>
          </w:p>
        </w:tc>
      </w:tr>
      <w:tr w:rsidR="0020158C">
        <w:trPr>
          <w:trHeight w:val="468"/>
          <w:jc w:val="center"/>
        </w:trPr>
        <w:tc>
          <w:tcPr>
            <w:tcW w:w="597" w:type="dxa"/>
            <w:vAlign w:val="center"/>
          </w:tcPr>
          <w:p w:rsidR="0020158C" w:rsidRDefault="00A57A24">
            <w:pPr>
              <w:jc w:val="center"/>
              <w:rPr>
                <w:rFonts w:asciiTheme="minorEastAsia" w:hAnsiTheme="minorEastAsia"/>
                <w:kern w:val="0"/>
                <w:sz w:val="24"/>
                <w:szCs w:val="24"/>
              </w:rPr>
            </w:pPr>
            <w:r>
              <w:rPr>
                <w:rFonts w:asciiTheme="minorEastAsia" w:hAnsiTheme="minorEastAsia" w:hint="eastAsia"/>
                <w:kern w:val="0"/>
                <w:sz w:val="24"/>
                <w:szCs w:val="24"/>
              </w:rPr>
              <w:t>11</w:t>
            </w:r>
          </w:p>
        </w:tc>
        <w:tc>
          <w:tcPr>
            <w:tcW w:w="1676" w:type="dxa"/>
            <w:vAlign w:val="center"/>
          </w:tcPr>
          <w:p w:rsidR="0020158C" w:rsidRDefault="00A57A24">
            <w:pPr>
              <w:keepNext/>
              <w:widowControl/>
              <w:jc w:val="distribute"/>
              <w:rPr>
                <w:rFonts w:asciiTheme="minorEastAsia" w:hAnsiTheme="minorEastAsia" w:cs="Arial"/>
                <w:kern w:val="0"/>
                <w:sz w:val="24"/>
                <w:szCs w:val="24"/>
              </w:rPr>
            </w:pPr>
            <w:r>
              <w:rPr>
                <w:rFonts w:asciiTheme="minorEastAsia" w:hAnsiTheme="minorEastAsia" w:cs="Arial" w:hint="eastAsia"/>
                <w:kern w:val="0"/>
                <w:sz w:val="24"/>
                <w:szCs w:val="24"/>
              </w:rPr>
              <w:t>投标文件递交</w:t>
            </w:r>
          </w:p>
        </w:tc>
        <w:tc>
          <w:tcPr>
            <w:tcW w:w="6807" w:type="dxa"/>
            <w:vAlign w:val="center"/>
          </w:tcPr>
          <w:p w:rsidR="0020158C" w:rsidRPr="002B426C" w:rsidRDefault="00A57A24">
            <w:pPr>
              <w:rPr>
                <w:rFonts w:asciiTheme="minorEastAsia" w:hAnsiTheme="minorEastAsia" w:cs="宋体"/>
                <w:kern w:val="0"/>
                <w:sz w:val="24"/>
                <w:szCs w:val="24"/>
              </w:rPr>
            </w:pPr>
            <w:r w:rsidRPr="002B426C">
              <w:rPr>
                <w:rFonts w:asciiTheme="minorEastAsia" w:hAnsiTheme="minorEastAsia" w:cs="宋体" w:hint="eastAsia"/>
                <w:kern w:val="0"/>
                <w:sz w:val="24"/>
                <w:szCs w:val="24"/>
              </w:rPr>
              <w:t>截止时间：</w:t>
            </w:r>
            <w:r w:rsidRPr="002B426C">
              <w:rPr>
                <w:rFonts w:asciiTheme="minorEastAsia" w:hAnsiTheme="minorEastAsia" w:cs="宋体"/>
                <w:kern w:val="0"/>
                <w:sz w:val="24"/>
                <w:szCs w:val="24"/>
                <w:u w:val="single"/>
              </w:rPr>
              <w:t>20</w:t>
            </w:r>
            <w:r w:rsidRPr="002B426C">
              <w:rPr>
                <w:rFonts w:asciiTheme="minorEastAsia" w:hAnsiTheme="minorEastAsia" w:cs="宋体" w:hint="eastAsia"/>
                <w:kern w:val="0"/>
                <w:sz w:val="24"/>
                <w:szCs w:val="24"/>
                <w:u w:val="single"/>
              </w:rPr>
              <w:t>2</w:t>
            </w:r>
            <w:r w:rsidR="00A3040B">
              <w:rPr>
                <w:rFonts w:asciiTheme="minorEastAsia" w:hAnsiTheme="minorEastAsia" w:cs="宋体"/>
                <w:kern w:val="0"/>
                <w:sz w:val="24"/>
                <w:szCs w:val="24"/>
                <w:u w:val="single"/>
              </w:rPr>
              <w:t>3</w:t>
            </w:r>
            <w:r w:rsidRPr="002B426C">
              <w:rPr>
                <w:rFonts w:asciiTheme="minorEastAsia" w:hAnsiTheme="minorEastAsia" w:cs="宋体" w:hint="eastAsia"/>
                <w:kern w:val="0"/>
                <w:sz w:val="24"/>
                <w:szCs w:val="24"/>
                <w:u w:val="single"/>
              </w:rPr>
              <w:t>年</w:t>
            </w:r>
            <w:r w:rsidR="002B426C" w:rsidRPr="002B426C">
              <w:rPr>
                <w:rFonts w:asciiTheme="minorEastAsia" w:hAnsiTheme="minorEastAsia" w:cs="宋体"/>
                <w:kern w:val="0"/>
                <w:sz w:val="24"/>
                <w:szCs w:val="24"/>
                <w:u w:val="single"/>
              </w:rPr>
              <w:t>01</w:t>
            </w:r>
            <w:r w:rsidRPr="002B426C">
              <w:rPr>
                <w:rFonts w:asciiTheme="minorEastAsia" w:hAnsiTheme="minorEastAsia" w:cs="宋体" w:hint="eastAsia"/>
                <w:kern w:val="0"/>
                <w:sz w:val="24"/>
                <w:szCs w:val="24"/>
                <w:u w:val="single"/>
              </w:rPr>
              <w:t>月</w:t>
            </w:r>
            <w:r w:rsidR="002B426C" w:rsidRPr="002B426C">
              <w:rPr>
                <w:rFonts w:asciiTheme="minorEastAsia" w:hAnsiTheme="minorEastAsia" w:cs="宋体"/>
                <w:kern w:val="0"/>
                <w:sz w:val="24"/>
                <w:szCs w:val="24"/>
                <w:u w:val="single"/>
              </w:rPr>
              <w:t>30</w:t>
            </w:r>
            <w:r w:rsidRPr="002B426C">
              <w:rPr>
                <w:rFonts w:asciiTheme="minorEastAsia" w:hAnsiTheme="minorEastAsia" w:cs="宋体" w:hint="eastAsia"/>
                <w:kern w:val="0"/>
                <w:sz w:val="24"/>
                <w:szCs w:val="24"/>
                <w:u w:val="single"/>
              </w:rPr>
              <w:t>日11时0</w:t>
            </w:r>
            <w:r w:rsidRPr="002B426C">
              <w:rPr>
                <w:rFonts w:asciiTheme="minorEastAsia" w:hAnsiTheme="minorEastAsia" w:cs="宋体"/>
                <w:kern w:val="0"/>
                <w:sz w:val="24"/>
                <w:szCs w:val="24"/>
                <w:u w:val="single"/>
              </w:rPr>
              <w:t>0</w:t>
            </w:r>
            <w:r w:rsidRPr="002B426C">
              <w:rPr>
                <w:rFonts w:asciiTheme="minorEastAsia" w:hAnsiTheme="minorEastAsia" w:cs="宋体" w:hint="eastAsia"/>
                <w:kern w:val="0"/>
                <w:sz w:val="24"/>
                <w:szCs w:val="24"/>
                <w:u w:val="single"/>
              </w:rPr>
              <w:t>分</w:t>
            </w:r>
            <w:r w:rsidRPr="002B426C">
              <w:rPr>
                <w:rFonts w:asciiTheme="minorEastAsia" w:hAnsiTheme="minorEastAsia" w:cs="宋体" w:hint="eastAsia"/>
                <w:kern w:val="0"/>
                <w:sz w:val="24"/>
                <w:szCs w:val="24"/>
              </w:rPr>
              <w:t>（北京时间）</w:t>
            </w:r>
          </w:p>
          <w:p w:rsidR="0020158C" w:rsidRPr="002B426C" w:rsidRDefault="00A57A24">
            <w:pPr>
              <w:keepNext/>
              <w:widowControl/>
              <w:jc w:val="left"/>
              <w:rPr>
                <w:rFonts w:asciiTheme="minorEastAsia" w:hAnsiTheme="minorEastAsia" w:cs="Arial"/>
                <w:kern w:val="0"/>
                <w:sz w:val="24"/>
                <w:szCs w:val="24"/>
              </w:rPr>
            </w:pPr>
            <w:r w:rsidRPr="002B426C">
              <w:rPr>
                <w:rFonts w:asciiTheme="minorEastAsia" w:hAnsiTheme="minorEastAsia" w:cs="宋体" w:hint="eastAsia"/>
                <w:kern w:val="0"/>
                <w:sz w:val="24"/>
                <w:szCs w:val="24"/>
              </w:rPr>
              <w:t>递交地点：</w:t>
            </w:r>
            <w:r w:rsidRPr="002B426C">
              <w:rPr>
                <w:rFonts w:asciiTheme="minorEastAsia" w:hAnsiTheme="minorEastAsia" w:hint="eastAsia"/>
                <w:kern w:val="0"/>
                <w:sz w:val="24"/>
                <w:szCs w:val="24"/>
              </w:rPr>
              <w:t>乌鲁木齐市新兴街20号凤凰科技大厦五楼会议室</w:t>
            </w:r>
          </w:p>
        </w:tc>
      </w:tr>
      <w:tr w:rsidR="0020158C">
        <w:trPr>
          <w:trHeight w:val="468"/>
          <w:jc w:val="center"/>
        </w:trPr>
        <w:tc>
          <w:tcPr>
            <w:tcW w:w="597" w:type="dxa"/>
            <w:vAlign w:val="center"/>
          </w:tcPr>
          <w:p w:rsidR="0020158C" w:rsidRDefault="00A57A24">
            <w:pPr>
              <w:jc w:val="center"/>
              <w:rPr>
                <w:rFonts w:asciiTheme="minorEastAsia" w:hAnsiTheme="minorEastAsia"/>
                <w:kern w:val="0"/>
                <w:sz w:val="24"/>
                <w:szCs w:val="24"/>
              </w:rPr>
            </w:pPr>
            <w:r>
              <w:rPr>
                <w:rFonts w:asciiTheme="minorEastAsia" w:hAnsiTheme="minorEastAsia" w:hint="eastAsia"/>
                <w:kern w:val="0"/>
                <w:sz w:val="24"/>
                <w:szCs w:val="24"/>
              </w:rPr>
              <w:t>12</w:t>
            </w:r>
          </w:p>
        </w:tc>
        <w:tc>
          <w:tcPr>
            <w:tcW w:w="1676" w:type="dxa"/>
            <w:vAlign w:val="center"/>
          </w:tcPr>
          <w:p w:rsidR="0020158C" w:rsidRDefault="00A57A24">
            <w:pPr>
              <w:keepNext/>
              <w:widowControl/>
              <w:jc w:val="distribute"/>
              <w:rPr>
                <w:rFonts w:asciiTheme="minorEastAsia" w:hAnsiTheme="minorEastAsia" w:cs="Arial"/>
                <w:kern w:val="0"/>
                <w:sz w:val="24"/>
                <w:szCs w:val="24"/>
              </w:rPr>
            </w:pPr>
            <w:r>
              <w:rPr>
                <w:rFonts w:asciiTheme="minorEastAsia" w:hAnsiTheme="minorEastAsia" w:cs="Arial" w:hint="eastAsia"/>
                <w:kern w:val="0"/>
                <w:sz w:val="24"/>
                <w:szCs w:val="24"/>
              </w:rPr>
              <w:t>开标</w:t>
            </w:r>
          </w:p>
        </w:tc>
        <w:tc>
          <w:tcPr>
            <w:tcW w:w="6807" w:type="dxa"/>
            <w:vAlign w:val="center"/>
          </w:tcPr>
          <w:p w:rsidR="0020158C" w:rsidRPr="002B426C" w:rsidRDefault="00A57A24">
            <w:pPr>
              <w:rPr>
                <w:rFonts w:asciiTheme="minorEastAsia" w:hAnsiTheme="minorEastAsia" w:cs="宋体"/>
                <w:kern w:val="0"/>
                <w:sz w:val="24"/>
                <w:szCs w:val="24"/>
              </w:rPr>
            </w:pPr>
            <w:r w:rsidRPr="002B426C">
              <w:rPr>
                <w:rFonts w:asciiTheme="minorEastAsia" w:hAnsiTheme="minorEastAsia" w:cs="宋体" w:hint="eastAsia"/>
                <w:kern w:val="0"/>
                <w:sz w:val="24"/>
                <w:szCs w:val="24"/>
              </w:rPr>
              <w:t>时间：</w:t>
            </w:r>
            <w:r w:rsidRPr="002B426C">
              <w:rPr>
                <w:rFonts w:asciiTheme="minorEastAsia" w:hAnsiTheme="minorEastAsia" w:cs="宋体"/>
                <w:kern w:val="0"/>
                <w:sz w:val="24"/>
                <w:szCs w:val="24"/>
                <w:u w:val="single"/>
              </w:rPr>
              <w:t>20</w:t>
            </w:r>
            <w:r w:rsidRPr="002B426C">
              <w:rPr>
                <w:rFonts w:asciiTheme="minorEastAsia" w:hAnsiTheme="minorEastAsia" w:cs="宋体" w:hint="eastAsia"/>
                <w:kern w:val="0"/>
                <w:sz w:val="24"/>
                <w:szCs w:val="24"/>
                <w:u w:val="single"/>
              </w:rPr>
              <w:t>2</w:t>
            </w:r>
            <w:r w:rsidR="00A3040B">
              <w:rPr>
                <w:rFonts w:asciiTheme="minorEastAsia" w:hAnsiTheme="minorEastAsia" w:cs="宋体"/>
                <w:kern w:val="0"/>
                <w:sz w:val="24"/>
                <w:szCs w:val="24"/>
                <w:u w:val="single"/>
              </w:rPr>
              <w:t>3</w:t>
            </w:r>
            <w:r w:rsidRPr="002B426C">
              <w:rPr>
                <w:rFonts w:asciiTheme="minorEastAsia" w:hAnsiTheme="minorEastAsia" w:cs="宋体" w:hint="eastAsia"/>
                <w:kern w:val="0"/>
                <w:sz w:val="24"/>
                <w:szCs w:val="24"/>
                <w:u w:val="single"/>
              </w:rPr>
              <w:t>年</w:t>
            </w:r>
            <w:r w:rsidR="002B426C" w:rsidRPr="002B426C">
              <w:rPr>
                <w:rFonts w:asciiTheme="minorEastAsia" w:hAnsiTheme="minorEastAsia" w:cs="宋体"/>
                <w:kern w:val="0"/>
                <w:sz w:val="24"/>
                <w:szCs w:val="24"/>
                <w:u w:val="single"/>
              </w:rPr>
              <w:t>01</w:t>
            </w:r>
            <w:r w:rsidRPr="002B426C">
              <w:rPr>
                <w:rFonts w:asciiTheme="minorEastAsia" w:hAnsiTheme="minorEastAsia" w:cs="宋体" w:hint="eastAsia"/>
                <w:kern w:val="0"/>
                <w:sz w:val="24"/>
                <w:szCs w:val="24"/>
                <w:u w:val="single"/>
              </w:rPr>
              <w:t>月</w:t>
            </w:r>
            <w:r w:rsidR="002B426C" w:rsidRPr="002B426C">
              <w:rPr>
                <w:rFonts w:asciiTheme="minorEastAsia" w:hAnsiTheme="minorEastAsia" w:cs="宋体"/>
                <w:kern w:val="0"/>
                <w:sz w:val="24"/>
                <w:szCs w:val="24"/>
                <w:u w:val="single"/>
              </w:rPr>
              <w:t>30</w:t>
            </w:r>
            <w:r w:rsidRPr="002B426C">
              <w:rPr>
                <w:rFonts w:asciiTheme="minorEastAsia" w:hAnsiTheme="minorEastAsia" w:cs="宋体" w:hint="eastAsia"/>
                <w:kern w:val="0"/>
                <w:sz w:val="24"/>
                <w:szCs w:val="24"/>
                <w:u w:val="single"/>
              </w:rPr>
              <w:t>日11时00分</w:t>
            </w:r>
            <w:r w:rsidRPr="002B426C">
              <w:rPr>
                <w:rFonts w:asciiTheme="minorEastAsia" w:hAnsiTheme="minorEastAsia" w:cs="宋体" w:hint="eastAsia"/>
                <w:kern w:val="0"/>
                <w:sz w:val="24"/>
                <w:szCs w:val="24"/>
              </w:rPr>
              <w:t>（北京时间）</w:t>
            </w:r>
          </w:p>
          <w:p w:rsidR="0020158C" w:rsidRPr="002B426C" w:rsidRDefault="00A57A24">
            <w:pPr>
              <w:keepNext/>
              <w:widowControl/>
              <w:jc w:val="left"/>
              <w:rPr>
                <w:rFonts w:asciiTheme="minorEastAsia" w:hAnsiTheme="minorEastAsia" w:cs="Arial"/>
                <w:kern w:val="0"/>
                <w:sz w:val="24"/>
                <w:szCs w:val="24"/>
              </w:rPr>
            </w:pPr>
            <w:r w:rsidRPr="002B426C">
              <w:rPr>
                <w:rFonts w:asciiTheme="minorEastAsia" w:hAnsiTheme="minorEastAsia" w:cs="宋体" w:hint="eastAsia"/>
                <w:kern w:val="0"/>
                <w:sz w:val="24"/>
                <w:szCs w:val="24"/>
              </w:rPr>
              <w:t>地点：</w:t>
            </w:r>
            <w:r w:rsidRPr="002B426C">
              <w:rPr>
                <w:rFonts w:asciiTheme="minorEastAsia" w:hAnsiTheme="minorEastAsia" w:hint="eastAsia"/>
                <w:kern w:val="0"/>
                <w:sz w:val="24"/>
                <w:szCs w:val="24"/>
              </w:rPr>
              <w:t>乌鲁木齐市新兴街20号凤凰科技大厦五楼会议室</w:t>
            </w:r>
          </w:p>
        </w:tc>
      </w:tr>
      <w:tr w:rsidR="0020158C">
        <w:trPr>
          <w:trHeight w:val="468"/>
          <w:jc w:val="center"/>
        </w:trPr>
        <w:tc>
          <w:tcPr>
            <w:tcW w:w="597" w:type="dxa"/>
            <w:vAlign w:val="center"/>
          </w:tcPr>
          <w:p w:rsidR="0020158C" w:rsidRDefault="00A57A24">
            <w:pPr>
              <w:jc w:val="center"/>
              <w:rPr>
                <w:rFonts w:asciiTheme="minorEastAsia" w:hAnsiTheme="minorEastAsia"/>
                <w:kern w:val="0"/>
                <w:sz w:val="24"/>
                <w:szCs w:val="24"/>
              </w:rPr>
            </w:pPr>
            <w:r>
              <w:rPr>
                <w:rFonts w:asciiTheme="minorEastAsia" w:hAnsiTheme="minorEastAsia" w:hint="eastAsia"/>
                <w:kern w:val="0"/>
                <w:sz w:val="24"/>
                <w:szCs w:val="24"/>
              </w:rPr>
              <w:t>13</w:t>
            </w:r>
          </w:p>
        </w:tc>
        <w:tc>
          <w:tcPr>
            <w:tcW w:w="1676" w:type="dxa"/>
            <w:vAlign w:val="center"/>
          </w:tcPr>
          <w:p w:rsidR="0020158C" w:rsidRDefault="00A57A24">
            <w:pPr>
              <w:keepNext/>
              <w:widowControl/>
              <w:jc w:val="distribute"/>
              <w:rPr>
                <w:rFonts w:asciiTheme="minorEastAsia" w:hAnsiTheme="minorEastAsia" w:cs="Arial"/>
                <w:kern w:val="0"/>
                <w:sz w:val="24"/>
                <w:szCs w:val="24"/>
              </w:rPr>
            </w:pPr>
            <w:r>
              <w:rPr>
                <w:rFonts w:asciiTheme="minorEastAsia" w:hAnsiTheme="minorEastAsia" w:cs="Arial" w:hint="eastAsia"/>
                <w:kern w:val="0"/>
                <w:sz w:val="24"/>
                <w:szCs w:val="24"/>
              </w:rPr>
              <w:t>投标有效期</w:t>
            </w:r>
          </w:p>
        </w:tc>
        <w:tc>
          <w:tcPr>
            <w:tcW w:w="6807" w:type="dxa"/>
            <w:vAlign w:val="center"/>
          </w:tcPr>
          <w:p w:rsidR="0020158C" w:rsidRDefault="00A57A24">
            <w:pPr>
              <w:keepNext/>
              <w:widowControl/>
              <w:jc w:val="left"/>
              <w:rPr>
                <w:rFonts w:asciiTheme="minorEastAsia" w:hAnsiTheme="minorEastAsia" w:cs="Arial"/>
                <w:kern w:val="0"/>
                <w:sz w:val="24"/>
                <w:szCs w:val="24"/>
              </w:rPr>
            </w:pPr>
            <w:r>
              <w:rPr>
                <w:rFonts w:asciiTheme="minorEastAsia" w:hAnsiTheme="minorEastAsia" w:cs="Arial" w:hint="eastAsia"/>
                <w:kern w:val="0"/>
                <w:sz w:val="24"/>
                <w:szCs w:val="24"/>
              </w:rPr>
              <w:t>自投标截止之日</w:t>
            </w:r>
            <w:r>
              <w:rPr>
                <w:rFonts w:asciiTheme="minorEastAsia" w:hAnsiTheme="minorEastAsia" w:cs="Arial"/>
                <w:kern w:val="0"/>
                <w:sz w:val="24"/>
                <w:szCs w:val="24"/>
              </w:rPr>
              <w:t>30</w:t>
            </w:r>
            <w:r>
              <w:rPr>
                <w:rFonts w:asciiTheme="minorEastAsia" w:hAnsiTheme="minorEastAsia" w:cs="Arial" w:hint="eastAsia"/>
                <w:kern w:val="0"/>
                <w:sz w:val="24"/>
                <w:szCs w:val="24"/>
              </w:rPr>
              <w:t>日历日</w:t>
            </w:r>
          </w:p>
        </w:tc>
      </w:tr>
      <w:tr w:rsidR="0020158C">
        <w:trPr>
          <w:trHeight w:val="468"/>
          <w:jc w:val="center"/>
        </w:trPr>
        <w:tc>
          <w:tcPr>
            <w:tcW w:w="597" w:type="dxa"/>
            <w:vAlign w:val="center"/>
          </w:tcPr>
          <w:p w:rsidR="0020158C" w:rsidRDefault="00A57A24">
            <w:pPr>
              <w:jc w:val="center"/>
              <w:rPr>
                <w:rFonts w:asciiTheme="minorEastAsia" w:hAnsiTheme="minorEastAsia"/>
                <w:kern w:val="0"/>
                <w:sz w:val="24"/>
                <w:szCs w:val="24"/>
              </w:rPr>
            </w:pPr>
            <w:r>
              <w:rPr>
                <w:rFonts w:asciiTheme="minorEastAsia" w:hAnsiTheme="minorEastAsia" w:hint="eastAsia"/>
                <w:kern w:val="0"/>
                <w:sz w:val="24"/>
                <w:szCs w:val="24"/>
              </w:rPr>
              <w:t>14</w:t>
            </w:r>
          </w:p>
        </w:tc>
        <w:tc>
          <w:tcPr>
            <w:tcW w:w="1676" w:type="dxa"/>
            <w:vAlign w:val="center"/>
          </w:tcPr>
          <w:p w:rsidR="0020158C" w:rsidRDefault="00A57A24">
            <w:pPr>
              <w:jc w:val="distribute"/>
              <w:rPr>
                <w:rFonts w:asciiTheme="minorEastAsia" w:hAnsiTheme="minorEastAsia" w:cs="宋体"/>
                <w:kern w:val="0"/>
                <w:sz w:val="24"/>
                <w:szCs w:val="24"/>
              </w:rPr>
            </w:pPr>
            <w:r>
              <w:rPr>
                <w:rFonts w:asciiTheme="minorEastAsia" w:hAnsiTheme="minorEastAsia" w:cs="宋体" w:hint="eastAsia"/>
                <w:kern w:val="0"/>
                <w:sz w:val="24"/>
                <w:szCs w:val="24"/>
              </w:rPr>
              <w:t>公告发布媒体</w:t>
            </w:r>
          </w:p>
        </w:tc>
        <w:tc>
          <w:tcPr>
            <w:tcW w:w="6807" w:type="dxa"/>
            <w:vAlign w:val="center"/>
          </w:tcPr>
          <w:p w:rsidR="0020158C" w:rsidRDefault="00A57A24">
            <w:pPr>
              <w:rPr>
                <w:rFonts w:asciiTheme="minorEastAsia" w:hAnsiTheme="minorEastAsia" w:cs="Arial"/>
                <w:kern w:val="0"/>
                <w:sz w:val="24"/>
                <w:szCs w:val="24"/>
              </w:rPr>
            </w:pPr>
            <w:r>
              <w:rPr>
                <w:rFonts w:asciiTheme="minorEastAsia" w:hAnsiTheme="minorEastAsia" w:cs="Arial" w:hint="eastAsia"/>
                <w:sz w:val="24"/>
                <w:szCs w:val="24"/>
              </w:rPr>
              <w:t>新疆政府采购网(</w:t>
            </w:r>
            <w:r>
              <w:rPr>
                <w:rFonts w:asciiTheme="minorEastAsia" w:hAnsiTheme="minorEastAsia" w:cs="Arial"/>
                <w:sz w:val="24"/>
                <w:szCs w:val="24"/>
              </w:rPr>
              <w:t>http://www.ccgp-xinjiang.gov.cn/</w:t>
            </w:r>
            <w:r>
              <w:rPr>
                <w:rFonts w:asciiTheme="minorEastAsia" w:hAnsiTheme="minorEastAsia" w:cs="Arial" w:hint="eastAsia"/>
                <w:sz w:val="24"/>
                <w:szCs w:val="24"/>
              </w:rPr>
              <w:t>)</w:t>
            </w:r>
          </w:p>
        </w:tc>
      </w:tr>
      <w:tr w:rsidR="0020158C">
        <w:trPr>
          <w:trHeight w:val="468"/>
          <w:jc w:val="center"/>
        </w:trPr>
        <w:tc>
          <w:tcPr>
            <w:tcW w:w="597" w:type="dxa"/>
            <w:vAlign w:val="center"/>
          </w:tcPr>
          <w:p w:rsidR="0020158C" w:rsidRDefault="00A57A24">
            <w:pPr>
              <w:jc w:val="center"/>
              <w:rPr>
                <w:rFonts w:asciiTheme="minorEastAsia" w:hAnsiTheme="minorEastAsia"/>
                <w:kern w:val="0"/>
                <w:sz w:val="24"/>
                <w:szCs w:val="24"/>
              </w:rPr>
            </w:pPr>
            <w:r>
              <w:rPr>
                <w:rFonts w:asciiTheme="minorEastAsia" w:hAnsiTheme="minorEastAsia" w:hint="eastAsia"/>
                <w:kern w:val="0"/>
                <w:sz w:val="24"/>
                <w:szCs w:val="24"/>
              </w:rPr>
              <w:t>15</w:t>
            </w:r>
          </w:p>
        </w:tc>
        <w:tc>
          <w:tcPr>
            <w:tcW w:w="1676" w:type="dxa"/>
            <w:vAlign w:val="center"/>
          </w:tcPr>
          <w:p w:rsidR="0020158C" w:rsidRDefault="00A57A24">
            <w:pPr>
              <w:keepNext/>
              <w:widowControl/>
              <w:jc w:val="distribute"/>
              <w:rPr>
                <w:rFonts w:asciiTheme="minorEastAsia" w:hAnsiTheme="minorEastAsia" w:cs="Arial"/>
                <w:kern w:val="0"/>
                <w:sz w:val="24"/>
                <w:szCs w:val="24"/>
              </w:rPr>
            </w:pPr>
            <w:r>
              <w:rPr>
                <w:rFonts w:asciiTheme="minorEastAsia" w:hAnsiTheme="minorEastAsia" w:cs="Arial" w:hint="eastAsia"/>
                <w:kern w:val="0"/>
                <w:sz w:val="24"/>
                <w:szCs w:val="24"/>
              </w:rPr>
              <w:t>履约保证金</w:t>
            </w:r>
          </w:p>
        </w:tc>
        <w:tc>
          <w:tcPr>
            <w:tcW w:w="6807" w:type="dxa"/>
            <w:vAlign w:val="center"/>
          </w:tcPr>
          <w:p w:rsidR="0020158C" w:rsidRDefault="00A57A24">
            <w:pPr>
              <w:keepNext/>
              <w:widowControl/>
              <w:jc w:val="left"/>
              <w:rPr>
                <w:rFonts w:asciiTheme="minorEastAsia" w:hAnsiTheme="minorEastAsia" w:cs="Arial"/>
                <w:kern w:val="0"/>
                <w:sz w:val="24"/>
                <w:szCs w:val="24"/>
              </w:rPr>
            </w:pPr>
            <w:r>
              <w:rPr>
                <w:rFonts w:asciiTheme="minorEastAsia" w:hAnsiTheme="minorEastAsia" w:cs="Arial" w:hint="eastAsia"/>
                <w:sz w:val="24"/>
                <w:szCs w:val="24"/>
              </w:rPr>
              <w:t>/</w:t>
            </w:r>
          </w:p>
        </w:tc>
      </w:tr>
      <w:tr w:rsidR="0020158C">
        <w:trPr>
          <w:trHeight w:val="468"/>
          <w:jc w:val="center"/>
        </w:trPr>
        <w:tc>
          <w:tcPr>
            <w:tcW w:w="2273" w:type="dxa"/>
            <w:gridSpan w:val="2"/>
            <w:vAlign w:val="center"/>
          </w:tcPr>
          <w:p w:rsidR="0020158C" w:rsidRDefault="00A57A24">
            <w:pPr>
              <w:keepNext/>
              <w:widowControl/>
              <w:jc w:val="distribute"/>
              <w:rPr>
                <w:rFonts w:asciiTheme="minorEastAsia" w:hAnsiTheme="minorEastAsia" w:cs="Arial"/>
                <w:kern w:val="0"/>
                <w:sz w:val="24"/>
                <w:szCs w:val="24"/>
              </w:rPr>
            </w:pPr>
            <w:r>
              <w:rPr>
                <w:rFonts w:asciiTheme="minorEastAsia" w:hAnsiTheme="minorEastAsia" w:cs="Arial" w:hint="eastAsia"/>
                <w:kern w:val="0"/>
                <w:sz w:val="24"/>
                <w:szCs w:val="24"/>
              </w:rPr>
              <w:t>备注</w:t>
            </w:r>
          </w:p>
        </w:tc>
        <w:tc>
          <w:tcPr>
            <w:tcW w:w="6807" w:type="dxa"/>
            <w:vAlign w:val="center"/>
          </w:tcPr>
          <w:p w:rsidR="0020158C" w:rsidRDefault="00A57A24">
            <w:pPr>
              <w:keepNext/>
              <w:widowControl/>
              <w:jc w:val="left"/>
              <w:rPr>
                <w:rFonts w:ascii="宋体" w:hAnsi="宋体" w:cs="Arial"/>
                <w:kern w:val="0"/>
                <w:sz w:val="24"/>
                <w:szCs w:val="24"/>
              </w:rPr>
            </w:pPr>
            <w:r>
              <w:rPr>
                <w:rFonts w:ascii="宋体" w:hAnsi="宋体" w:cs="Arial" w:hint="eastAsia"/>
                <w:kern w:val="0"/>
                <w:sz w:val="24"/>
                <w:szCs w:val="24"/>
              </w:rPr>
              <w:t>本项目招标代理服务费由中标人支付。</w:t>
            </w:r>
          </w:p>
        </w:tc>
      </w:tr>
    </w:tbl>
    <w:p w:rsidR="0020158C" w:rsidRDefault="0020158C">
      <w:pPr>
        <w:rPr>
          <w:rFonts w:ascii="宋体" w:eastAsia="宋体" w:hAnsi="Calibri" w:cs="Times New Roman"/>
          <w:kern w:val="0"/>
          <w:sz w:val="24"/>
          <w:szCs w:val="24"/>
        </w:rPr>
      </w:pPr>
    </w:p>
    <w:p w:rsidR="0020158C" w:rsidRDefault="00A57A24">
      <w:pPr>
        <w:spacing w:line="360" w:lineRule="auto"/>
        <w:jc w:val="center"/>
        <w:outlineLvl w:val="0"/>
        <w:rPr>
          <w:rFonts w:ascii="宋体" w:eastAsia="宋体" w:hAnsi="宋体" w:cs="宋体"/>
          <w:b/>
          <w:sz w:val="24"/>
          <w:szCs w:val="24"/>
        </w:rPr>
      </w:pPr>
      <w:bookmarkStart w:id="3" w:name="_BookMark_3"/>
      <w:bookmarkEnd w:id="3"/>
      <w:r>
        <w:rPr>
          <w:rFonts w:ascii="宋体" w:eastAsia="宋体" w:hAnsi="Calibri" w:cs="Arial"/>
          <w:kern w:val="0"/>
          <w:sz w:val="24"/>
          <w:szCs w:val="24"/>
        </w:rPr>
        <w:br w:type="page"/>
      </w:r>
      <w:bookmarkStart w:id="4" w:name="_Toc110505511"/>
      <w:r>
        <w:rPr>
          <w:rFonts w:ascii="宋体" w:eastAsia="宋体" w:hAnsi="宋体" w:cs="宋体" w:hint="eastAsia"/>
          <w:b/>
          <w:sz w:val="24"/>
          <w:szCs w:val="24"/>
        </w:rPr>
        <w:lastRenderedPageBreak/>
        <w:t>第一章 投标人须知</w:t>
      </w:r>
      <w:bookmarkStart w:id="5" w:name="_BookMark_2"/>
      <w:bookmarkEnd w:id="4"/>
      <w:bookmarkEnd w:id="5"/>
    </w:p>
    <w:p w:rsidR="0020158C" w:rsidRDefault="00A57A24">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6" w:name="_Toc535592195"/>
      <w:bookmarkStart w:id="7" w:name="_Toc110505512"/>
      <w:r>
        <w:rPr>
          <w:rFonts w:ascii="宋体" w:eastAsia="宋体" w:hAnsi="宋体" w:cs="宋体"/>
          <w:b/>
          <w:sz w:val="24"/>
          <w:szCs w:val="24"/>
        </w:rPr>
        <w:t>1</w:t>
      </w:r>
      <w:r>
        <w:rPr>
          <w:rFonts w:ascii="宋体" w:eastAsia="宋体" w:hAnsi="宋体" w:cs="宋体" w:hint="eastAsia"/>
          <w:b/>
          <w:sz w:val="24"/>
          <w:szCs w:val="24"/>
        </w:rPr>
        <w:t>．总则</w:t>
      </w:r>
      <w:bookmarkEnd w:id="6"/>
      <w:bookmarkEnd w:id="7"/>
    </w:p>
    <w:p w:rsidR="0020158C" w:rsidRDefault="00A57A24">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 采购项目概况</w:t>
      </w:r>
    </w:p>
    <w:p w:rsidR="0020158C" w:rsidRDefault="00A57A24">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1.1.1项目名称：见投标人须知前附表。</w:t>
      </w:r>
    </w:p>
    <w:p w:rsidR="0020158C" w:rsidRDefault="00A57A24">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1.1.2项目编号：见投标人须知前附表。</w:t>
      </w:r>
    </w:p>
    <w:p w:rsidR="0020158C" w:rsidRDefault="00A57A24">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1.1.3采购人：见投标人须知前附表。</w:t>
      </w:r>
    </w:p>
    <w:p w:rsidR="0020158C" w:rsidRDefault="00A57A24">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1.1.4采购代理机构：见投标人须知前附表。</w:t>
      </w:r>
    </w:p>
    <w:p w:rsidR="0020158C" w:rsidRDefault="00A57A24">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1.1.5项目地点：见投标人须知前附表。</w:t>
      </w:r>
    </w:p>
    <w:p w:rsidR="0020158C" w:rsidRDefault="00A57A24">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1.1.6资金来源：见投标人须知前附表。</w:t>
      </w:r>
    </w:p>
    <w:p w:rsidR="0020158C" w:rsidRDefault="00A57A24">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1.1.7采购预算金额：见投标人须知前附表。</w:t>
      </w:r>
    </w:p>
    <w:p w:rsidR="0020158C" w:rsidRDefault="00A57A24">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1.1.8服务期限：见投标人须知前附表。</w:t>
      </w:r>
    </w:p>
    <w:p w:rsidR="0020158C" w:rsidRDefault="00A57A24">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1.1.9服务地点：见投标人须知前附表。</w:t>
      </w:r>
    </w:p>
    <w:p w:rsidR="0020158C" w:rsidRDefault="00A57A24">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1.2采购范围：见投标人须知前附表。</w:t>
      </w:r>
    </w:p>
    <w:p w:rsidR="0020158C" w:rsidRDefault="00A57A24">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1.3 采购方式和资格审查方式</w:t>
      </w:r>
    </w:p>
    <w:p w:rsidR="0020158C" w:rsidRDefault="00A57A24">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1.3.1采购方式：见投标人须知前附表。</w:t>
      </w:r>
    </w:p>
    <w:p w:rsidR="0020158C" w:rsidRDefault="00A57A24">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1.3.2资格审查方式：见投标人须知前附表。</w:t>
      </w:r>
    </w:p>
    <w:p w:rsidR="0020158C" w:rsidRDefault="00A57A24">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1.4 评审办法及定标方法</w:t>
      </w:r>
    </w:p>
    <w:p w:rsidR="0020158C" w:rsidRDefault="00A57A24">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1.4.1评审办法：见投标人须知前附表。</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1.4.2定标方法：见投标人须知前附表。</w:t>
      </w:r>
      <w:r>
        <w:rPr>
          <w:rFonts w:ascii="宋体" w:eastAsia="宋体" w:hAnsi="宋体" w:cs="Arial"/>
          <w:kern w:val="0"/>
          <w:sz w:val="24"/>
          <w:szCs w:val="24"/>
        </w:rPr>
        <w:t xml:space="preserve">1.5.1 </w:t>
      </w:r>
      <w:r>
        <w:rPr>
          <w:rFonts w:ascii="宋体" w:eastAsia="宋体" w:hAnsi="宋体" w:cs="Arial" w:hint="eastAsia"/>
          <w:kern w:val="0"/>
          <w:sz w:val="24"/>
          <w:szCs w:val="24"/>
        </w:rPr>
        <w:t>投标人应具备承担本招标项目的资格条件和能力，具体要求见投标人须知前附表。</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1.5.2</w:t>
      </w:r>
      <w:r>
        <w:rPr>
          <w:rFonts w:ascii="宋体" w:eastAsia="宋体" w:hAnsi="宋体" w:cs="Arial" w:hint="eastAsia"/>
          <w:kern w:val="0"/>
          <w:sz w:val="24"/>
          <w:szCs w:val="24"/>
        </w:rPr>
        <w:t>投标人须知前附表规定接受联合体投标的，除应符合本章第</w:t>
      </w:r>
      <w:r>
        <w:rPr>
          <w:rFonts w:ascii="宋体" w:eastAsia="宋体" w:hAnsi="宋体" w:cs="Arial"/>
          <w:kern w:val="0"/>
          <w:sz w:val="24"/>
          <w:szCs w:val="24"/>
        </w:rPr>
        <w:t>1.</w:t>
      </w:r>
      <w:r>
        <w:rPr>
          <w:rFonts w:ascii="宋体" w:eastAsia="宋体" w:hAnsi="宋体" w:cs="Arial" w:hint="eastAsia"/>
          <w:kern w:val="0"/>
          <w:sz w:val="24"/>
          <w:szCs w:val="24"/>
        </w:rPr>
        <w:t>5</w:t>
      </w:r>
      <w:r>
        <w:rPr>
          <w:rFonts w:ascii="宋体" w:eastAsia="宋体" w:hAnsi="宋体" w:cs="Arial"/>
          <w:kern w:val="0"/>
          <w:sz w:val="24"/>
          <w:szCs w:val="24"/>
        </w:rPr>
        <w:t>.1</w:t>
      </w:r>
      <w:r>
        <w:rPr>
          <w:rFonts w:ascii="宋体" w:eastAsia="宋体" w:hAnsi="宋体" w:cs="Arial" w:hint="eastAsia"/>
          <w:kern w:val="0"/>
          <w:sz w:val="24"/>
          <w:szCs w:val="24"/>
        </w:rPr>
        <w:t>款和投标人须知前附表的要求外，还应遵守以下规定：（</w:t>
      </w:r>
      <w:r>
        <w:rPr>
          <w:rFonts w:ascii="宋体" w:eastAsia="宋体" w:hAnsi="宋体" w:cs="Arial"/>
          <w:kern w:val="0"/>
          <w:sz w:val="24"/>
          <w:szCs w:val="24"/>
        </w:rPr>
        <w:t>1</w:t>
      </w:r>
      <w:r>
        <w:rPr>
          <w:rFonts w:ascii="宋体" w:eastAsia="宋体" w:hAnsi="宋体" w:cs="Arial" w:hint="eastAsia"/>
          <w:kern w:val="0"/>
          <w:sz w:val="24"/>
          <w:szCs w:val="24"/>
        </w:rPr>
        <w:t>）联合体各方应按招标文件提供的格式签订联合体协议书，明确联合体牵头人和各方权利义务；（</w:t>
      </w:r>
      <w:r>
        <w:rPr>
          <w:rFonts w:ascii="宋体" w:eastAsia="宋体" w:hAnsi="宋体" w:cs="Arial"/>
          <w:kern w:val="0"/>
          <w:sz w:val="24"/>
          <w:szCs w:val="24"/>
        </w:rPr>
        <w:t>2</w:t>
      </w:r>
      <w:r>
        <w:rPr>
          <w:rFonts w:ascii="宋体" w:eastAsia="宋体" w:hAnsi="宋体" w:cs="Arial" w:hint="eastAsia"/>
          <w:kern w:val="0"/>
          <w:sz w:val="24"/>
          <w:szCs w:val="24"/>
        </w:rPr>
        <w:t>）联合体各方不得再以自己名义单独或参加其他联合体在本招标项目中投标。</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1.5.3</w:t>
      </w:r>
      <w:r>
        <w:rPr>
          <w:rFonts w:ascii="宋体" w:eastAsia="宋体" w:hAnsi="宋体" w:cs="Arial" w:hint="eastAsia"/>
          <w:kern w:val="0"/>
          <w:sz w:val="24"/>
          <w:szCs w:val="24"/>
        </w:rPr>
        <w:t>投标人不得存在下列情形之一，否则相关投标均应被否决：</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）与采购人存在利害关系可能影响招标公正性的法人、其他组织或者个人的；</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）单位负责人为同一人或者存在控股、管理关系的不同单位，参加同一标段投标或者未划分标段的同一招标项目投标的；</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3</w:t>
      </w:r>
      <w:r>
        <w:rPr>
          <w:rFonts w:ascii="宋体" w:eastAsia="宋体" w:hAnsi="宋体" w:cs="Arial" w:hint="eastAsia"/>
          <w:kern w:val="0"/>
          <w:sz w:val="24"/>
          <w:szCs w:val="24"/>
        </w:rPr>
        <w:t>）法定代表人为同一个人的两个及两个以上法人，母公司、全资子公司及其控股公司，参加同一标段投标或者未划分标段的同一招标项目投标的；</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lastRenderedPageBreak/>
        <w:t>（4）被责令停业的；</w:t>
      </w:r>
      <w:r>
        <w:rPr>
          <w:rFonts w:ascii="宋体" w:eastAsia="宋体" w:hAnsi="宋体" w:cs="Arial"/>
          <w:kern w:val="0"/>
          <w:sz w:val="24"/>
          <w:szCs w:val="24"/>
        </w:rPr>
        <w:t xml:space="preserve"> </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（5）被暂停或取消投标资格的；</w:t>
      </w:r>
      <w:r>
        <w:rPr>
          <w:rFonts w:ascii="宋体" w:eastAsia="宋体" w:hAnsi="宋体" w:cs="Arial"/>
          <w:kern w:val="0"/>
          <w:sz w:val="24"/>
          <w:szCs w:val="24"/>
        </w:rPr>
        <w:t xml:space="preserve"> </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（6）财产被接管或冻结的；</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（7）在最近三年内有骗取中标或严重违约或重大质量问题的；</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（8）法律规定的其他情形。</w:t>
      </w:r>
      <w:bookmarkStart w:id="8" w:name="_BookMark_5"/>
      <w:bookmarkEnd w:id="8"/>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6费用承担</w:t>
      </w:r>
    </w:p>
    <w:p w:rsidR="0020158C" w:rsidRDefault="00A57A24">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1.6.1招标文件费：见投标人须知前附表。</w:t>
      </w:r>
    </w:p>
    <w:p w:rsidR="0020158C" w:rsidRDefault="00A57A24">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1.6.2投标人应承担其编制投标文件与递交投标文件所涉及的一切费用，无论投标结果如何，采购人及采购代理机构对上述费用不作任何补偿。招标代理服务费由中标人支付。</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7投标保证金：见投标人须知前附表。</w:t>
      </w:r>
    </w:p>
    <w:p w:rsidR="0020158C" w:rsidRDefault="00A57A24">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1.8踏勘现场</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8</w:t>
      </w:r>
      <w:r>
        <w:rPr>
          <w:rFonts w:ascii="宋体" w:eastAsia="宋体" w:hAnsi="宋体" w:cs="Arial"/>
          <w:kern w:val="0"/>
          <w:sz w:val="24"/>
          <w:szCs w:val="24"/>
        </w:rPr>
        <w:t>.1</w:t>
      </w:r>
      <w:r>
        <w:rPr>
          <w:rFonts w:ascii="宋体" w:eastAsia="宋体" w:hAnsi="宋体" w:cs="Arial" w:hint="eastAsia"/>
          <w:kern w:val="0"/>
          <w:sz w:val="24"/>
          <w:szCs w:val="24"/>
        </w:rPr>
        <w:t>投标人须知前附表规定组织踏勘现场的，采购人或采购代理机构按投标人须知前附表规定的时间、地点组织投标人踏勘项目现场。</w:t>
      </w:r>
      <w:r>
        <w:rPr>
          <w:rFonts w:ascii="宋体" w:eastAsia="宋体" w:hAnsi="宋体" w:cs="Arial"/>
          <w:kern w:val="0"/>
          <w:sz w:val="24"/>
          <w:szCs w:val="24"/>
        </w:rPr>
        <w:t xml:space="preserve"> </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8</w:t>
      </w:r>
      <w:r>
        <w:rPr>
          <w:rFonts w:ascii="宋体" w:eastAsia="宋体" w:hAnsi="宋体" w:cs="Arial"/>
          <w:kern w:val="0"/>
          <w:sz w:val="24"/>
          <w:szCs w:val="24"/>
        </w:rPr>
        <w:t>.2</w:t>
      </w:r>
      <w:r>
        <w:rPr>
          <w:rFonts w:ascii="宋体" w:eastAsia="宋体" w:hAnsi="宋体" w:cs="Arial" w:hint="eastAsia"/>
          <w:kern w:val="0"/>
          <w:sz w:val="24"/>
          <w:szCs w:val="24"/>
        </w:rPr>
        <w:t>投标人踏勘现场发生的费用自理。</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8</w:t>
      </w:r>
      <w:r>
        <w:rPr>
          <w:rFonts w:ascii="宋体" w:eastAsia="宋体" w:hAnsi="宋体" w:cs="Arial"/>
          <w:kern w:val="0"/>
          <w:sz w:val="24"/>
          <w:szCs w:val="24"/>
        </w:rPr>
        <w:t>.3</w:t>
      </w:r>
      <w:r>
        <w:rPr>
          <w:rFonts w:ascii="宋体" w:eastAsia="宋体" w:hAnsi="宋体" w:cs="Arial" w:hint="eastAsia"/>
          <w:kern w:val="0"/>
          <w:sz w:val="24"/>
          <w:szCs w:val="24"/>
        </w:rPr>
        <w:t>除采购人或采购代理机构的原因外，投标人自行负责在踏勘现场中所发生的人员伤亡和财产损失。</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8</w:t>
      </w:r>
      <w:r>
        <w:rPr>
          <w:rFonts w:ascii="宋体" w:eastAsia="宋体" w:hAnsi="宋体" w:cs="Arial"/>
          <w:kern w:val="0"/>
          <w:sz w:val="24"/>
          <w:szCs w:val="24"/>
        </w:rPr>
        <w:t>.4</w:t>
      </w:r>
      <w:r>
        <w:rPr>
          <w:rFonts w:ascii="宋体" w:eastAsia="宋体" w:hAnsi="宋体" w:cs="Arial" w:hint="eastAsia"/>
          <w:kern w:val="0"/>
          <w:sz w:val="24"/>
          <w:szCs w:val="24"/>
        </w:rPr>
        <w:t>采购人或采购代理机构在踏勘现场中介绍的项目有关情况，供投标人在编制投标文件时参考，采购人或采购代理机构不对投标人据此作出的判断和决策负责。</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9</w:t>
      </w:r>
      <w:r>
        <w:rPr>
          <w:rFonts w:ascii="宋体" w:eastAsia="宋体" w:hAnsi="宋体" w:cs="Arial"/>
          <w:kern w:val="0"/>
          <w:sz w:val="24"/>
          <w:szCs w:val="24"/>
        </w:rPr>
        <w:t xml:space="preserve"> </w:t>
      </w:r>
      <w:r>
        <w:rPr>
          <w:rFonts w:ascii="宋体" w:eastAsia="宋体" w:hAnsi="宋体" w:cs="Arial" w:hint="eastAsia"/>
          <w:kern w:val="0"/>
          <w:sz w:val="24"/>
          <w:szCs w:val="24"/>
        </w:rPr>
        <w:t>招标答疑会和招标澄清答疑要求</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9</w:t>
      </w:r>
      <w:r>
        <w:rPr>
          <w:rFonts w:ascii="宋体" w:eastAsia="宋体" w:hAnsi="宋体" w:cs="Arial"/>
          <w:kern w:val="0"/>
          <w:sz w:val="24"/>
          <w:szCs w:val="24"/>
        </w:rPr>
        <w:t>.1</w:t>
      </w:r>
      <w:r>
        <w:rPr>
          <w:rFonts w:ascii="宋体" w:eastAsia="宋体" w:hAnsi="宋体" w:cs="Arial" w:hint="eastAsia"/>
          <w:kern w:val="0"/>
          <w:sz w:val="24"/>
          <w:szCs w:val="24"/>
        </w:rPr>
        <w:t>投标人须知前附表规定召开招标答疑会的，采购人或采购代理机构按照投标人须知前附表规定的时间和地点召开招标答疑会，澄清投标人提出的问题。</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9</w:t>
      </w:r>
      <w:r>
        <w:rPr>
          <w:rFonts w:ascii="宋体" w:eastAsia="宋体" w:hAnsi="宋体" w:cs="Arial"/>
          <w:kern w:val="0"/>
          <w:sz w:val="24"/>
          <w:szCs w:val="24"/>
        </w:rPr>
        <w:t>.2</w:t>
      </w:r>
      <w:r>
        <w:rPr>
          <w:rFonts w:ascii="宋体" w:eastAsia="宋体" w:hAnsi="宋体" w:cs="Arial" w:hint="eastAsia"/>
          <w:kern w:val="0"/>
          <w:sz w:val="24"/>
          <w:szCs w:val="24"/>
        </w:rPr>
        <w:t>投标人若有疑问，应按投标人须知前附表规定的时间、方式向采购人或采购代理机构提出，要求采购人对招标文件予以澄清。</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9</w:t>
      </w:r>
      <w:r>
        <w:rPr>
          <w:rFonts w:ascii="宋体" w:eastAsia="宋体" w:hAnsi="宋体" w:cs="Arial"/>
          <w:kern w:val="0"/>
          <w:sz w:val="24"/>
          <w:szCs w:val="24"/>
        </w:rPr>
        <w:t>.3</w:t>
      </w:r>
      <w:r>
        <w:rPr>
          <w:rFonts w:ascii="宋体" w:eastAsia="宋体" w:hAnsi="宋体" w:cs="Arial" w:hint="eastAsia"/>
          <w:kern w:val="0"/>
          <w:sz w:val="24"/>
          <w:szCs w:val="24"/>
        </w:rPr>
        <w:t>采购人或采购代理机构将按照投标人须知前附表规定的时间方式对投标人的疑问作出统一的解答。</w:t>
      </w:r>
    </w:p>
    <w:p w:rsidR="0020158C" w:rsidRDefault="00A57A24">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1.10投标文件份数：见投标人须知前附表。</w:t>
      </w:r>
    </w:p>
    <w:p w:rsidR="0020158C" w:rsidRDefault="00A57A24">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1.11投标文件递交：见投标人须知前附表。</w:t>
      </w:r>
    </w:p>
    <w:p w:rsidR="0020158C" w:rsidRDefault="00A57A24">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1.12开标：见投标人须知前附表。</w:t>
      </w:r>
    </w:p>
    <w:p w:rsidR="0020158C" w:rsidRDefault="00A57A24">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1.13投标有效期：见投标人须知前附表。</w:t>
      </w:r>
    </w:p>
    <w:p w:rsidR="0020158C" w:rsidRDefault="00A57A24">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lastRenderedPageBreak/>
        <w:t>1.14公告发布媒体：见投标人须知前附表。</w:t>
      </w:r>
    </w:p>
    <w:p w:rsidR="0020158C" w:rsidRDefault="00A57A24">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1.15履约保证金：见投标人须知前附表。</w:t>
      </w:r>
    </w:p>
    <w:p w:rsidR="0020158C" w:rsidRDefault="00A57A24">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1.16保密</w:t>
      </w:r>
    </w:p>
    <w:p w:rsidR="0020158C" w:rsidRDefault="00A57A24">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参与招标投标活动的各方应当对招标文件和投标文件中的商业和技术等秘密保密，否则应当承担相应的法律责任。</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17语言文字</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除专用术语外，与招标投标有关的语言均应当使用中文。必要时专用术语应附有中文注释。</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18计量单位</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所有计量均采用中华人民共和国法定计量单位。</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19偏离</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投标文件与招标文件某些要求产生偏离的，偏离应当符合招标文件规定的偏离范围和幅度。</w:t>
      </w:r>
    </w:p>
    <w:p w:rsidR="0020158C" w:rsidRDefault="00A57A24">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9" w:name="_Toc110505513"/>
      <w:bookmarkStart w:id="10" w:name="_Toc535592196"/>
      <w:r>
        <w:rPr>
          <w:rFonts w:ascii="宋体" w:eastAsia="宋体" w:hAnsi="宋体" w:cs="宋体"/>
          <w:b/>
          <w:sz w:val="24"/>
          <w:szCs w:val="24"/>
        </w:rPr>
        <w:t>2</w:t>
      </w:r>
      <w:r>
        <w:rPr>
          <w:rFonts w:ascii="宋体" w:eastAsia="宋体" w:hAnsi="宋体" w:cs="宋体" w:hint="eastAsia"/>
          <w:b/>
          <w:sz w:val="24"/>
          <w:szCs w:val="24"/>
        </w:rPr>
        <w:t>．招标文件</w:t>
      </w:r>
      <w:bookmarkEnd w:id="9"/>
      <w:bookmarkEnd w:id="10"/>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2.1</w:t>
      </w:r>
      <w:r>
        <w:rPr>
          <w:rFonts w:ascii="宋体" w:eastAsia="宋体" w:hAnsi="宋体" w:cs="Arial" w:hint="eastAsia"/>
          <w:kern w:val="0"/>
          <w:sz w:val="24"/>
          <w:szCs w:val="24"/>
        </w:rPr>
        <w:t>招标文件的组成</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）投标人须知；</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）评标办法；</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3</w:t>
      </w:r>
      <w:r>
        <w:rPr>
          <w:rFonts w:ascii="宋体" w:eastAsia="宋体" w:hAnsi="宋体" w:cs="Arial" w:hint="eastAsia"/>
          <w:kern w:val="0"/>
          <w:sz w:val="24"/>
          <w:szCs w:val="24"/>
        </w:rPr>
        <w:t>）承诺书；</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4</w:t>
      </w:r>
      <w:r>
        <w:rPr>
          <w:rFonts w:ascii="宋体" w:eastAsia="宋体" w:hAnsi="宋体" w:cs="Arial" w:hint="eastAsia"/>
          <w:kern w:val="0"/>
          <w:sz w:val="24"/>
          <w:szCs w:val="24"/>
        </w:rPr>
        <w:t>）服务标准和要求；</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5</w:t>
      </w:r>
      <w:r>
        <w:rPr>
          <w:rFonts w:ascii="宋体" w:eastAsia="宋体" w:hAnsi="宋体" w:cs="Arial" w:hint="eastAsia"/>
          <w:kern w:val="0"/>
          <w:sz w:val="24"/>
          <w:szCs w:val="24"/>
        </w:rPr>
        <w:t>）投标文件格式；</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6</w:t>
      </w:r>
      <w:r>
        <w:rPr>
          <w:rFonts w:ascii="宋体" w:eastAsia="宋体" w:hAnsi="宋体" w:cs="Arial" w:hint="eastAsia"/>
          <w:kern w:val="0"/>
          <w:sz w:val="24"/>
          <w:szCs w:val="24"/>
        </w:rPr>
        <w:t>）补充条款。</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根据本章第</w:t>
      </w:r>
      <w:r>
        <w:rPr>
          <w:rFonts w:ascii="宋体" w:eastAsia="宋体" w:hAnsi="宋体" w:cs="Arial"/>
          <w:kern w:val="0"/>
          <w:sz w:val="24"/>
          <w:szCs w:val="24"/>
        </w:rPr>
        <w:t>2.4</w:t>
      </w:r>
      <w:r>
        <w:rPr>
          <w:rFonts w:ascii="宋体" w:eastAsia="宋体" w:hAnsi="宋体" w:cs="Arial" w:hint="eastAsia"/>
          <w:kern w:val="0"/>
          <w:sz w:val="24"/>
          <w:szCs w:val="24"/>
        </w:rPr>
        <w:t>款和第</w:t>
      </w:r>
      <w:r>
        <w:rPr>
          <w:rFonts w:ascii="宋体" w:eastAsia="宋体" w:hAnsi="宋体" w:cs="Arial"/>
          <w:kern w:val="0"/>
          <w:sz w:val="24"/>
          <w:szCs w:val="24"/>
        </w:rPr>
        <w:t>2.5</w:t>
      </w:r>
      <w:r>
        <w:rPr>
          <w:rFonts w:ascii="宋体" w:eastAsia="宋体" w:hAnsi="宋体" w:cs="Arial" w:hint="eastAsia"/>
          <w:kern w:val="0"/>
          <w:sz w:val="24"/>
          <w:szCs w:val="24"/>
        </w:rPr>
        <w:t>款对招标文件所作的澄清、修改，构成招标文件的组成部分。</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2招标文件的获取</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凡有意参加并符合投标人须知前附表“投标人资格条件和能力”的投标人，均可在采购代理机构获取招标文件。</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3招标文件的澄清</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3</w:t>
      </w:r>
      <w:r>
        <w:rPr>
          <w:rFonts w:ascii="宋体" w:eastAsia="宋体" w:hAnsi="宋体" w:cs="Arial"/>
          <w:kern w:val="0"/>
          <w:sz w:val="24"/>
          <w:szCs w:val="24"/>
        </w:rPr>
        <w:t>.1</w:t>
      </w:r>
      <w:r>
        <w:rPr>
          <w:rFonts w:ascii="宋体" w:eastAsia="宋体" w:hAnsi="宋体" w:cs="Arial" w:hint="eastAsia"/>
          <w:kern w:val="0"/>
          <w:sz w:val="24"/>
          <w:szCs w:val="24"/>
        </w:rPr>
        <w:t>投标人应当仔细阅读和检查招标文件的全部内容。如发现缺页或附件不全，应当及时向采购人提出，以便补齐。如有疑问，应当在投标人须知前附表规定的时间、方式向采购人提出，要求采购人对招标文件予以澄清。</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lastRenderedPageBreak/>
        <w:t>2.</w:t>
      </w:r>
      <w:r>
        <w:rPr>
          <w:rFonts w:ascii="宋体" w:eastAsia="宋体" w:hAnsi="宋体" w:cs="Arial" w:hint="eastAsia"/>
          <w:kern w:val="0"/>
          <w:sz w:val="24"/>
          <w:szCs w:val="24"/>
        </w:rPr>
        <w:t>3</w:t>
      </w:r>
      <w:r>
        <w:rPr>
          <w:rFonts w:ascii="宋体" w:eastAsia="宋体" w:hAnsi="宋体" w:cs="Arial"/>
          <w:kern w:val="0"/>
          <w:sz w:val="24"/>
          <w:szCs w:val="24"/>
        </w:rPr>
        <w:t>.2</w:t>
      </w:r>
      <w:r>
        <w:rPr>
          <w:rFonts w:ascii="宋体" w:eastAsia="宋体" w:hAnsi="宋体" w:cs="Arial" w:hint="eastAsia"/>
          <w:kern w:val="0"/>
          <w:sz w:val="24"/>
          <w:szCs w:val="24"/>
        </w:rPr>
        <w:t>招标文件的澄清将按照投标人须知前附表规定的时间、方式发布，但不指明澄清问题的来源。</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4招标文件的修改</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4</w:t>
      </w:r>
      <w:r>
        <w:rPr>
          <w:rFonts w:ascii="宋体" w:eastAsia="宋体" w:hAnsi="宋体" w:cs="Arial"/>
          <w:kern w:val="0"/>
          <w:sz w:val="24"/>
          <w:szCs w:val="24"/>
        </w:rPr>
        <w:t>.1</w:t>
      </w:r>
      <w:r>
        <w:rPr>
          <w:rFonts w:ascii="宋体" w:eastAsia="宋体" w:hAnsi="宋体" w:cs="Arial" w:hint="eastAsia"/>
          <w:kern w:val="0"/>
          <w:sz w:val="24"/>
          <w:szCs w:val="24"/>
        </w:rPr>
        <w:t>招标文件的修改将按照投标人须知前附表规定的时间、方式发布，但不指明澄清问题的来源。</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4</w:t>
      </w:r>
      <w:r>
        <w:rPr>
          <w:rFonts w:ascii="宋体" w:eastAsia="宋体" w:hAnsi="宋体" w:cs="Arial"/>
          <w:kern w:val="0"/>
          <w:sz w:val="24"/>
          <w:szCs w:val="24"/>
        </w:rPr>
        <w:t>.2</w:t>
      </w:r>
      <w:r>
        <w:rPr>
          <w:rFonts w:ascii="宋体" w:eastAsia="宋体" w:hAnsi="宋体" w:cs="Arial" w:hint="eastAsia"/>
          <w:kern w:val="0"/>
          <w:sz w:val="24"/>
          <w:szCs w:val="24"/>
        </w:rPr>
        <w:t>在投标人须知前附表规定的截止时间前，无论出于何种原因，采购代理机构和采购人可主动地或在解答潜在投标人提出的澄清问题时对招标文件进行修改。</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4</w:t>
      </w:r>
      <w:r>
        <w:rPr>
          <w:rFonts w:ascii="宋体" w:eastAsia="宋体" w:hAnsi="宋体" w:cs="Arial"/>
          <w:kern w:val="0"/>
          <w:sz w:val="24"/>
          <w:szCs w:val="24"/>
        </w:rPr>
        <w:t>.3</w:t>
      </w:r>
      <w:r>
        <w:rPr>
          <w:rFonts w:ascii="宋体" w:eastAsia="宋体" w:hAnsi="宋体" w:cs="Arial" w:hint="eastAsia"/>
          <w:kern w:val="0"/>
          <w:sz w:val="24"/>
          <w:szCs w:val="24"/>
        </w:rPr>
        <w:t>招标文件的修改部分是招标文件的组成部分对投标人具有约束力。</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4</w:t>
      </w:r>
      <w:r>
        <w:rPr>
          <w:rFonts w:ascii="宋体" w:eastAsia="宋体" w:hAnsi="宋体" w:cs="Arial"/>
          <w:kern w:val="0"/>
          <w:sz w:val="24"/>
          <w:szCs w:val="24"/>
        </w:rPr>
        <w:t>.4</w:t>
      </w:r>
      <w:r>
        <w:rPr>
          <w:rFonts w:ascii="宋体" w:eastAsia="宋体" w:hAnsi="宋体" w:cs="Arial" w:hint="eastAsia"/>
          <w:kern w:val="0"/>
          <w:sz w:val="24"/>
          <w:szCs w:val="24"/>
        </w:rPr>
        <w:t>为使投标人准备投标时有充分时间对招标文件的修改部分进行研究，采购人可适当推迟投标截止期。</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4</w:t>
      </w:r>
      <w:r>
        <w:rPr>
          <w:rFonts w:ascii="宋体" w:eastAsia="宋体" w:hAnsi="宋体" w:cs="Arial"/>
          <w:kern w:val="0"/>
          <w:sz w:val="24"/>
          <w:szCs w:val="24"/>
        </w:rPr>
        <w:t>.5</w:t>
      </w:r>
      <w:r>
        <w:rPr>
          <w:rFonts w:ascii="宋体" w:eastAsia="宋体" w:hAnsi="宋体" w:cs="Arial" w:hint="eastAsia"/>
          <w:kern w:val="0"/>
          <w:sz w:val="24"/>
          <w:szCs w:val="24"/>
        </w:rPr>
        <w:t>当采购人发放的招标文件及招标文件的答疑文件、修改文件、补充文件前后不一致，发生矛盾情况时，以最后发出的为准。</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4</w:t>
      </w:r>
      <w:r>
        <w:rPr>
          <w:rFonts w:ascii="宋体" w:eastAsia="宋体" w:hAnsi="宋体" w:cs="Arial"/>
          <w:kern w:val="0"/>
          <w:sz w:val="24"/>
          <w:szCs w:val="24"/>
        </w:rPr>
        <w:t>.6</w:t>
      </w:r>
      <w:r>
        <w:rPr>
          <w:rFonts w:ascii="宋体" w:eastAsia="宋体" w:hAnsi="宋体" w:cs="Arial" w:hint="eastAsia"/>
          <w:kern w:val="0"/>
          <w:sz w:val="24"/>
          <w:szCs w:val="24"/>
        </w:rPr>
        <w:t>如果招标文件各个组成部分之间出现歧义或相互矛盾，或任何文件中呈现明显的或不符合逻辑等的错误，或在文件编写过程中经常出现的打印错误等，投标人应将需要澄清的内容在投标人须知前附表规定的时间之前提出。根据合同条款中的相关约定，如果投标人在投标过程中未能发现并对有关歧义、矛盾或错误提出澄清请求，而在中标后发现并提出，中标人将必须接受由采购人依据合同有关条款而做出的书面澄清。</w:t>
      </w:r>
    </w:p>
    <w:p w:rsidR="0020158C" w:rsidRDefault="00A57A24">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11" w:name="_BookMark_6"/>
      <w:bookmarkStart w:id="12" w:name="_Toc535592197"/>
      <w:bookmarkStart w:id="13" w:name="_Toc110505514"/>
      <w:bookmarkEnd w:id="11"/>
      <w:r>
        <w:rPr>
          <w:rFonts w:ascii="宋体" w:eastAsia="宋体" w:hAnsi="宋体" w:cs="宋体"/>
          <w:b/>
          <w:sz w:val="24"/>
          <w:szCs w:val="24"/>
        </w:rPr>
        <w:t>3</w:t>
      </w:r>
      <w:r>
        <w:rPr>
          <w:rFonts w:ascii="宋体" w:eastAsia="宋体" w:hAnsi="宋体" w:cs="宋体" w:hint="eastAsia"/>
          <w:b/>
          <w:sz w:val="24"/>
          <w:szCs w:val="24"/>
        </w:rPr>
        <w:t>．投标文件</w:t>
      </w:r>
      <w:bookmarkEnd w:id="12"/>
      <w:bookmarkEnd w:id="13"/>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3.1 </w:t>
      </w:r>
      <w:r>
        <w:rPr>
          <w:rFonts w:ascii="宋体" w:eastAsia="宋体" w:hAnsi="宋体" w:cs="Arial" w:hint="eastAsia"/>
          <w:kern w:val="0"/>
          <w:sz w:val="24"/>
          <w:szCs w:val="24"/>
        </w:rPr>
        <w:t>投标文件的组成</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3.1.1</w:t>
      </w:r>
      <w:r>
        <w:rPr>
          <w:rFonts w:ascii="宋体" w:eastAsia="宋体" w:hAnsi="宋体" w:cs="Arial" w:hint="eastAsia"/>
          <w:kern w:val="0"/>
          <w:sz w:val="24"/>
          <w:szCs w:val="24"/>
        </w:rPr>
        <w:t>投标文件应包括下列内容：</w:t>
      </w:r>
    </w:p>
    <w:p w:rsidR="0020158C" w:rsidRDefault="00A57A24">
      <w:pPr>
        <w:widowControl/>
        <w:shd w:val="clear" w:color="auto" w:fill="FFFFFF"/>
        <w:snapToGrid w:val="0"/>
        <w:spacing w:line="360" w:lineRule="auto"/>
        <w:ind w:firstLineChars="200" w:firstLine="480"/>
        <w:rPr>
          <w:rFonts w:asciiTheme="minorEastAsia" w:hAnsiTheme="minorEastAsia"/>
          <w:kern w:val="0"/>
          <w:sz w:val="24"/>
          <w:szCs w:val="24"/>
        </w:rPr>
      </w:pPr>
      <w:r>
        <w:rPr>
          <w:rFonts w:asciiTheme="minorEastAsia" w:hAnsiTheme="minorEastAsia" w:hint="eastAsia"/>
          <w:kern w:val="0"/>
          <w:sz w:val="24"/>
          <w:szCs w:val="24"/>
        </w:rPr>
        <w:t>1、投标函</w:t>
      </w:r>
    </w:p>
    <w:p w:rsidR="0020158C" w:rsidRDefault="00A57A24">
      <w:pPr>
        <w:widowControl/>
        <w:shd w:val="clear" w:color="auto" w:fill="FFFFFF"/>
        <w:snapToGrid w:val="0"/>
        <w:spacing w:line="360" w:lineRule="auto"/>
        <w:ind w:firstLineChars="200" w:firstLine="480"/>
        <w:rPr>
          <w:rFonts w:asciiTheme="minorEastAsia" w:hAnsiTheme="minorEastAsia"/>
          <w:kern w:val="0"/>
          <w:sz w:val="24"/>
          <w:szCs w:val="24"/>
        </w:rPr>
      </w:pPr>
      <w:r>
        <w:rPr>
          <w:rFonts w:asciiTheme="minorEastAsia" w:hAnsiTheme="minorEastAsia" w:hint="eastAsia"/>
          <w:kern w:val="0"/>
          <w:sz w:val="24"/>
          <w:szCs w:val="24"/>
        </w:rPr>
        <w:t>2、投标价格分类明细表</w:t>
      </w:r>
    </w:p>
    <w:p w:rsidR="0020158C" w:rsidRDefault="00A57A24">
      <w:pPr>
        <w:widowControl/>
        <w:shd w:val="clear" w:color="auto" w:fill="FFFFFF"/>
        <w:snapToGrid w:val="0"/>
        <w:spacing w:line="360" w:lineRule="auto"/>
        <w:ind w:firstLineChars="200" w:firstLine="480"/>
        <w:rPr>
          <w:rFonts w:asciiTheme="minorEastAsia" w:hAnsiTheme="minorEastAsia"/>
          <w:kern w:val="0"/>
          <w:sz w:val="24"/>
          <w:szCs w:val="24"/>
        </w:rPr>
      </w:pPr>
      <w:r>
        <w:rPr>
          <w:rFonts w:asciiTheme="minorEastAsia" w:hAnsiTheme="minorEastAsia" w:hint="eastAsia"/>
          <w:kern w:val="0"/>
          <w:sz w:val="24"/>
          <w:szCs w:val="24"/>
        </w:rPr>
        <w:t>3、商务条款偏离表</w:t>
      </w:r>
    </w:p>
    <w:p w:rsidR="0020158C" w:rsidRDefault="00A57A24">
      <w:pPr>
        <w:widowControl/>
        <w:shd w:val="clear" w:color="auto" w:fill="FFFFFF"/>
        <w:snapToGrid w:val="0"/>
        <w:spacing w:line="360" w:lineRule="auto"/>
        <w:ind w:firstLineChars="200" w:firstLine="480"/>
        <w:rPr>
          <w:rFonts w:asciiTheme="minorEastAsia" w:hAnsiTheme="minorEastAsia"/>
          <w:kern w:val="0"/>
          <w:sz w:val="24"/>
          <w:szCs w:val="24"/>
        </w:rPr>
      </w:pPr>
      <w:r>
        <w:rPr>
          <w:rFonts w:asciiTheme="minorEastAsia" w:hAnsiTheme="minorEastAsia" w:hint="eastAsia"/>
          <w:kern w:val="0"/>
          <w:sz w:val="24"/>
          <w:szCs w:val="24"/>
        </w:rPr>
        <w:t>4、技术条款偏离表</w:t>
      </w:r>
    </w:p>
    <w:p w:rsidR="0020158C" w:rsidRDefault="00A57A24">
      <w:pPr>
        <w:widowControl/>
        <w:shd w:val="clear" w:color="auto" w:fill="FFFFFF"/>
        <w:snapToGrid w:val="0"/>
        <w:spacing w:line="360" w:lineRule="auto"/>
        <w:ind w:firstLineChars="200" w:firstLine="480"/>
        <w:rPr>
          <w:rFonts w:asciiTheme="minorEastAsia" w:hAnsiTheme="minorEastAsia"/>
          <w:kern w:val="0"/>
          <w:sz w:val="24"/>
          <w:szCs w:val="24"/>
        </w:rPr>
      </w:pPr>
      <w:r>
        <w:rPr>
          <w:rFonts w:asciiTheme="minorEastAsia" w:hAnsiTheme="minorEastAsia" w:hint="eastAsia"/>
          <w:kern w:val="0"/>
          <w:sz w:val="24"/>
          <w:szCs w:val="24"/>
        </w:rPr>
        <w:t>5、法定代表人身份证明书</w:t>
      </w:r>
    </w:p>
    <w:p w:rsidR="0020158C" w:rsidRDefault="00A57A24">
      <w:pPr>
        <w:widowControl/>
        <w:shd w:val="clear" w:color="auto" w:fill="FFFFFF"/>
        <w:snapToGrid w:val="0"/>
        <w:spacing w:line="360" w:lineRule="auto"/>
        <w:ind w:firstLineChars="200" w:firstLine="480"/>
        <w:rPr>
          <w:rFonts w:asciiTheme="minorEastAsia" w:hAnsiTheme="minorEastAsia"/>
          <w:kern w:val="0"/>
          <w:sz w:val="24"/>
          <w:szCs w:val="24"/>
        </w:rPr>
      </w:pPr>
      <w:r>
        <w:rPr>
          <w:rFonts w:asciiTheme="minorEastAsia" w:hAnsiTheme="minorEastAsia" w:hint="eastAsia"/>
          <w:kern w:val="0"/>
          <w:sz w:val="24"/>
          <w:szCs w:val="24"/>
        </w:rPr>
        <w:t>6、法定代表人授权委托书</w:t>
      </w:r>
    </w:p>
    <w:p w:rsidR="0020158C" w:rsidRDefault="00A57A24">
      <w:pPr>
        <w:widowControl/>
        <w:shd w:val="clear" w:color="auto" w:fill="FFFFFF"/>
        <w:snapToGrid w:val="0"/>
        <w:spacing w:line="360" w:lineRule="auto"/>
        <w:ind w:firstLineChars="200" w:firstLine="480"/>
        <w:rPr>
          <w:rFonts w:asciiTheme="minorEastAsia" w:hAnsiTheme="minorEastAsia"/>
          <w:kern w:val="0"/>
          <w:sz w:val="24"/>
          <w:szCs w:val="24"/>
        </w:rPr>
      </w:pPr>
      <w:r>
        <w:rPr>
          <w:rFonts w:asciiTheme="minorEastAsia" w:hAnsiTheme="minorEastAsia" w:hint="eastAsia"/>
          <w:kern w:val="0"/>
          <w:sz w:val="24"/>
          <w:szCs w:val="24"/>
        </w:rPr>
        <w:t>7、联合体协议书、联合体主办方声明书（联合体提供）</w:t>
      </w:r>
    </w:p>
    <w:p w:rsidR="0020158C" w:rsidRDefault="00A57A24">
      <w:pPr>
        <w:widowControl/>
        <w:shd w:val="clear" w:color="auto" w:fill="FFFFFF"/>
        <w:snapToGrid w:val="0"/>
        <w:spacing w:line="360" w:lineRule="auto"/>
        <w:ind w:firstLineChars="200" w:firstLine="480"/>
        <w:rPr>
          <w:rFonts w:asciiTheme="minorEastAsia" w:hAnsiTheme="minorEastAsia"/>
          <w:kern w:val="0"/>
          <w:sz w:val="24"/>
          <w:szCs w:val="24"/>
        </w:rPr>
      </w:pPr>
      <w:r>
        <w:rPr>
          <w:rFonts w:asciiTheme="minorEastAsia" w:hAnsiTheme="minorEastAsia" w:hint="eastAsia"/>
          <w:kern w:val="0"/>
          <w:sz w:val="24"/>
          <w:szCs w:val="24"/>
        </w:rPr>
        <w:t>8、投标人基本情况表</w:t>
      </w:r>
    </w:p>
    <w:p w:rsidR="0020158C" w:rsidRDefault="00A57A24">
      <w:pPr>
        <w:widowControl/>
        <w:shd w:val="clear" w:color="auto" w:fill="FFFFFF"/>
        <w:snapToGrid w:val="0"/>
        <w:spacing w:line="360" w:lineRule="auto"/>
        <w:ind w:firstLineChars="200" w:firstLine="480"/>
        <w:rPr>
          <w:rFonts w:asciiTheme="minorEastAsia" w:hAnsiTheme="minorEastAsia"/>
          <w:kern w:val="0"/>
          <w:sz w:val="24"/>
          <w:szCs w:val="24"/>
        </w:rPr>
      </w:pPr>
      <w:r>
        <w:rPr>
          <w:rFonts w:asciiTheme="minorEastAsia" w:hAnsiTheme="minorEastAsia" w:hint="eastAsia"/>
          <w:kern w:val="0"/>
          <w:sz w:val="24"/>
          <w:szCs w:val="24"/>
        </w:rPr>
        <w:t>9、企业类似项目业绩表</w:t>
      </w:r>
    </w:p>
    <w:p w:rsidR="0020158C" w:rsidRDefault="00A57A24">
      <w:pPr>
        <w:widowControl/>
        <w:shd w:val="clear" w:color="auto" w:fill="FFFFFF"/>
        <w:snapToGrid w:val="0"/>
        <w:spacing w:line="360" w:lineRule="auto"/>
        <w:ind w:firstLineChars="200" w:firstLine="480"/>
        <w:rPr>
          <w:rFonts w:asciiTheme="minorEastAsia" w:hAnsiTheme="minorEastAsia"/>
          <w:kern w:val="0"/>
          <w:sz w:val="24"/>
          <w:szCs w:val="24"/>
        </w:rPr>
      </w:pPr>
      <w:r>
        <w:rPr>
          <w:rFonts w:asciiTheme="minorEastAsia" w:hAnsiTheme="minorEastAsia" w:hint="eastAsia"/>
          <w:kern w:val="0"/>
          <w:sz w:val="24"/>
          <w:szCs w:val="24"/>
        </w:rPr>
        <w:t>10、拟派现场负责人简历表</w:t>
      </w:r>
    </w:p>
    <w:p w:rsidR="0020158C" w:rsidRDefault="00A57A24">
      <w:pPr>
        <w:widowControl/>
        <w:shd w:val="clear" w:color="auto" w:fill="FFFFFF"/>
        <w:snapToGrid w:val="0"/>
        <w:spacing w:line="360" w:lineRule="auto"/>
        <w:ind w:firstLineChars="200" w:firstLine="480"/>
        <w:rPr>
          <w:rFonts w:asciiTheme="minorEastAsia" w:hAnsiTheme="minorEastAsia"/>
          <w:kern w:val="0"/>
          <w:sz w:val="24"/>
          <w:szCs w:val="24"/>
        </w:rPr>
      </w:pPr>
      <w:r>
        <w:rPr>
          <w:rFonts w:asciiTheme="minorEastAsia" w:hAnsiTheme="minorEastAsia" w:hint="eastAsia"/>
          <w:kern w:val="0"/>
          <w:sz w:val="24"/>
          <w:szCs w:val="24"/>
        </w:rPr>
        <w:lastRenderedPageBreak/>
        <w:t>11、拟派本项目服务团队情况</w:t>
      </w:r>
    </w:p>
    <w:p w:rsidR="0020158C" w:rsidRDefault="00A57A24">
      <w:pPr>
        <w:widowControl/>
        <w:shd w:val="clear" w:color="auto" w:fill="FFFFFF"/>
        <w:snapToGrid w:val="0"/>
        <w:spacing w:line="360" w:lineRule="auto"/>
        <w:ind w:firstLineChars="200" w:firstLine="480"/>
        <w:rPr>
          <w:rFonts w:asciiTheme="minorEastAsia" w:hAnsiTheme="minorEastAsia"/>
          <w:kern w:val="0"/>
          <w:sz w:val="24"/>
          <w:szCs w:val="24"/>
        </w:rPr>
      </w:pPr>
      <w:r>
        <w:rPr>
          <w:rFonts w:asciiTheme="minorEastAsia" w:hAnsiTheme="minorEastAsia" w:hint="eastAsia"/>
          <w:kern w:val="0"/>
          <w:sz w:val="24"/>
          <w:szCs w:val="24"/>
        </w:rPr>
        <w:t>12、服务方案</w:t>
      </w:r>
    </w:p>
    <w:p w:rsidR="0020158C" w:rsidRDefault="00A57A24">
      <w:pPr>
        <w:widowControl/>
        <w:shd w:val="clear" w:color="auto" w:fill="FFFFFF"/>
        <w:snapToGrid w:val="0"/>
        <w:spacing w:line="360" w:lineRule="auto"/>
        <w:ind w:firstLineChars="200" w:firstLine="480"/>
        <w:rPr>
          <w:rFonts w:asciiTheme="minorEastAsia" w:hAnsiTheme="minorEastAsia"/>
          <w:kern w:val="0"/>
          <w:sz w:val="24"/>
          <w:szCs w:val="24"/>
        </w:rPr>
      </w:pPr>
      <w:r>
        <w:rPr>
          <w:rFonts w:asciiTheme="minorEastAsia" w:hAnsiTheme="minorEastAsia" w:hint="eastAsia"/>
          <w:kern w:val="0"/>
          <w:sz w:val="24"/>
          <w:szCs w:val="24"/>
        </w:rPr>
        <w:t>13、其他需要提交的资料</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3.1.2</w:t>
      </w:r>
      <w:r>
        <w:rPr>
          <w:rFonts w:ascii="宋体" w:eastAsia="宋体" w:hAnsi="宋体" w:cs="Arial" w:hint="eastAsia"/>
          <w:kern w:val="0"/>
          <w:sz w:val="24"/>
          <w:szCs w:val="24"/>
        </w:rPr>
        <w:t>投标人须知前附表规定不接受联合体投标的，或投标人没有组成联合体的，投标文件不包括本章第</w:t>
      </w:r>
      <w:r>
        <w:rPr>
          <w:rFonts w:ascii="宋体" w:eastAsia="宋体" w:hAnsi="宋体" w:cs="Arial"/>
          <w:kern w:val="0"/>
          <w:sz w:val="24"/>
          <w:szCs w:val="24"/>
        </w:rPr>
        <w:t>3.1.1</w:t>
      </w:r>
      <w:r>
        <w:rPr>
          <w:rFonts w:ascii="宋体" w:eastAsia="宋体" w:hAnsi="宋体" w:cs="Arial" w:hint="eastAsia"/>
          <w:kern w:val="0"/>
          <w:sz w:val="24"/>
          <w:szCs w:val="24"/>
        </w:rPr>
        <w:t>（6）款所指的联合体协议书。</w:t>
      </w:r>
      <w:r>
        <w:rPr>
          <w:rFonts w:ascii="宋体" w:eastAsia="宋体" w:hAnsi="宋体" w:cs="Arial"/>
          <w:kern w:val="0"/>
          <w:sz w:val="24"/>
          <w:szCs w:val="24"/>
        </w:rPr>
        <w:t xml:space="preserve"> </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3.2</w:t>
      </w:r>
      <w:r>
        <w:rPr>
          <w:rFonts w:ascii="宋体" w:eastAsia="宋体" w:hAnsi="宋体" w:cs="Arial" w:hint="eastAsia"/>
          <w:kern w:val="0"/>
          <w:sz w:val="24"/>
          <w:szCs w:val="24"/>
        </w:rPr>
        <w:t>投标价格</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3.2.1</w:t>
      </w:r>
      <w:r>
        <w:rPr>
          <w:rFonts w:ascii="宋体" w:eastAsia="宋体" w:hAnsi="宋体" w:cs="Arial" w:hint="eastAsia"/>
          <w:kern w:val="0"/>
          <w:sz w:val="24"/>
          <w:szCs w:val="24"/>
        </w:rPr>
        <w:t>投标价格应包括投标人履行本项目合同（如果中标）所必须的所有成本费用和中标人应承担的一切税费，包括但不仅限于必要资料、办公、交通、保险、人员、差旅、税费、全过程的管理费用等一切费用。未列和没有填写的项目费用，采购人将视为已包括在投标价格中。</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3.2.2</w:t>
      </w:r>
      <w:r>
        <w:rPr>
          <w:rFonts w:ascii="宋体" w:eastAsia="宋体" w:hAnsi="宋体" w:cs="Arial" w:hint="eastAsia"/>
          <w:kern w:val="0"/>
          <w:sz w:val="24"/>
          <w:szCs w:val="24"/>
        </w:rPr>
        <w:t>投标人的投标价格不能超出本项目控制价。</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3.3 </w:t>
      </w:r>
      <w:r>
        <w:rPr>
          <w:rFonts w:ascii="宋体" w:eastAsia="宋体" w:hAnsi="宋体" w:cs="Arial" w:hint="eastAsia"/>
          <w:kern w:val="0"/>
          <w:sz w:val="24"/>
          <w:szCs w:val="24"/>
        </w:rPr>
        <w:t>投标有效期</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3.3.1</w:t>
      </w:r>
      <w:r>
        <w:rPr>
          <w:rFonts w:ascii="宋体" w:eastAsia="宋体" w:hAnsi="宋体" w:cs="Arial" w:hint="eastAsia"/>
          <w:kern w:val="0"/>
          <w:sz w:val="24"/>
          <w:szCs w:val="24"/>
        </w:rPr>
        <w:t>在投标人须知前附表规定的投标有效期内，投标人不得要求撤销或修改其投标文件。</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3.3.2</w:t>
      </w:r>
      <w:r>
        <w:rPr>
          <w:rFonts w:ascii="宋体" w:eastAsia="宋体" w:hAnsi="宋体" w:cs="Arial" w:hint="eastAsia"/>
          <w:kern w:val="0"/>
          <w:sz w:val="24"/>
          <w:szCs w:val="24"/>
        </w:rPr>
        <w:t>出现特殊情况需要延长投标有效期的，采购人将通知所有投标人延长投标有效期。投标人同意延长的，应当相应延长其投标保证金的有效期，但不得要求或被允许修改或撤销其投标文件；投标人拒绝延长的，其投标失效，但投标人有权收回其投标保证金。</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3.3.3</w:t>
      </w:r>
      <w:r>
        <w:rPr>
          <w:rFonts w:ascii="宋体" w:eastAsia="宋体" w:hAnsi="宋体" w:cs="Arial" w:hint="eastAsia"/>
          <w:kern w:val="0"/>
          <w:sz w:val="24"/>
          <w:szCs w:val="24"/>
        </w:rPr>
        <w:t>投标保证金的有效期与投标有效期一致。</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3.4</w:t>
      </w:r>
      <w:r>
        <w:rPr>
          <w:rFonts w:ascii="宋体" w:eastAsia="宋体" w:hAnsi="宋体" w:cs="Arial" w:hint="eastAsia"/>
          <w:kern w:val="0"/>
          <w:sz w:val="24"/>
          <w:szCs w:val="24"/>
        </w:rPr>
        <w:t>投标保证金</w:t>
      </w:r>
    </w:p>
    <w:p w:rsidR="0020158C" w:rsidRDefault="00A57A24">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3.4.1</w:t>
      </w:r>
      <w:r>
        <w:rPr>
          <w:rFonts w:ascii="宋体" w:eastAsia="宋体" w:hAnsi="宋体" w:cs="Arial" w:hint="eastAsia"/>
          <w:kern w:val="0"/>
          <w:sz w:val="24"/>
          <w:szCs w:val="24"/>
        </w:rPr>
        <w:t>投标人应于投标截止时间前按投标人须知前附表规定数额提交投标保证金。未提交投标保证金的，将被视为非响应性投标而予以拒绝。联合体投标的，其投标保证金由牵头人递交，并应符合投标人须知前附表的规定。</w:t>
      </w:r>
    </w:p>
    <w:p w:rsidR="0020158C" w:rsidRDefault="00A57A24">
      <w:pPr>
        <w:shd w:val="clear" w:color="auto" w:fill="FFFFFF"/>
        <w:snapToGrid w:val="0"/>
        <w:spacing w:line="384" w:lineRule="auto"/>
        <w:ind w:firstLineChars="150" w:firstLine="360"/>
        <w:rPr>
          <w:rFonts w:ascii="宋体" w:eastAsia="宋体" w:hAnsi="宋体" w:cs="Times New Roman"/>
          <w:sz w:val="24"/>
          <w:szCs w:val="24"/>
        </w:rPr>
      </w:pPr>
      <w:r>
        <w:rPr>
          <w:rFonts w:ascii="宋体" w:eastAsia="宋体" w:hAnsi="宋体" w:cs="Arial"/>
          <w:kern w:val="0"/>
          <w:sz w:val="24"/>
          <w:szCs w:val="24"/>
        </w:rPr>
        <w:t>3.4.2</w:t>
      </w:r>
      <w:r>
        <w:rPr>
          <w:rFonts w:ascii="宋体" w:eastAsia="宋体" w:hAnsi="宋体" w:cs="Times New Roman" w:hint="eastAsia"/>
          <w:sz w:val="24"/>
          <w:szCs w:val="24"/>
        </w:rPr>
        <w:t>投标保证金以支票、汇票、本票或者金融机构、担保机构出具的保函等非现金形式提交至采购代理机构。</w:t>
      </w:r>
    </w:p>
    <w:p w:rsidR="0020158C" w:rsidRDefault="00A57A24">
      <w:pPr>
        <w:shd w:val="clear" w:color="auto" w:fill="FFFFFF"/>
        <w:snapToGrid w:val="0"/>
        <w:spacing w:line="384" w:lineRule="auto"/>
        <w:ind w:firstLineChars="150" w:firstLine="361"/>
        <w:rPr>
          <w:rFonts w:ascii="宋体" w:eastAsia="宋体" w:hAnsi="宋体" w:cs="Times New Roman"/>
          <w:b/>
          <w:sz w:val="24"/>
          <w:szCs w:val="24"/>
        </w:rPr>
      </w:pPr>
      <w:r>
        <w:rPr>
          <w:rFonts w:ascii="宋体" w:eastAsia="宋体" w:hAnsi="宋体" w:cs="Times New Roman" w:hint="eastAsia"/>
          <w:b/>
          <w:sz w:val="24"/>
          <w:szCs w:val="24"/>
        </w:rPr>
        <w:t>采购代理机构名称：新疆新世纪招标有限公司</w:t>
      </w:r>
    </w:p>
    <w:p w:rsidR="0020158C" w:rsidRDefault="00A57A24">
      <w:pPr>
        <w:shd w:val="clear" w:color="auto" w:fill="FFFFFF"/>
        <w:snapToGrid w:val="0"/>
        <w:spacing w:line="384" w:lineRule="auto"/>
        <w:ind w:firstLineChars="150" w:firstLine="361"/>
        <w:rPr>
          <w:rFonts w:ascii="宋体" w:eastAsia="宋体" w:hAnsi="宋体" w:cs="Times New Roman"/>
          <w:b/>
          <w:sz w:val="24"/>
          <w:szCs w:val="24"/>
        </w:rPr>
      </w:pPr>
      <w:r>
        <w:rPr>
          <w:rFonts w:ascii="宋体" w:eastAsia="宋体" w:hAnsi="宋体" w:cs="Times New Roman" w:hint="eastAsia"/>
          <w:b/>
          <w:sz w:val="24"/>
          <w:szCs w:val="24"/>
        </w:rPr>
        <w:t>纳税人识别号：91650100726988855F</w:t>
      </w:r>
    </w:p>
    <w:p w:rsidR="0020158C" w:rsidRDefault="00A57A24">
      <w:pPr>
        <w:shd w:val="clear" w:color="auto" w:fill="FFFFFF"/>
        <w:snapToGrid w:val="0"/>
        <w:spacing w:line="384" w:lineRule="auto"/>
        <w:ind w:firstLineChars="150" w:firstLine="361"/>
        <w:rPr>
          <w:rFonts w:ascii="宋体" w:eastAsia="宋体" w:hAnsi="宋体" w:cs="Times New Roman"/>
          <w:b/>
          <w:sz w:val="24"/>
          <w:szCs w:val="24"/>
        </w:rPr>
      </w:pPr>
      <w:r>
        <w:rPr>
          <w:rFonts w:ascii="宋体" w:eastAsia="宋体" w:hAnsi="宋体" w:cs="Times New Roman" w:hint="eastAsia"/>
          <w:b/>
          <w:sz w:val="24"/>
          <w:szCs w:val="24"/>
        </w:rPr>
        <w:t>开户行：中国农业银行乌鲁木齐新民西街支行</w:t>
      </w:r>
    </w:p>
    <w:p w:rsidR="0020158C" w:rsidRDefault="00A57A24">
      <w:pPr>
        <w:shd w:val="clear" w:color="auto" w:fill="FFFFFF"/>
        <w:snapToGrid w:val="0"/>
        <w:spacing w:line="384" w:lineRule="auto"/>
        <w:ind w:firstLineChars="150" w:firstLine="361"/>
        <w:rPr>
          <w:rFonts w:ascii="宋体" w:eastAsia="宋体" w:hAnsi="宋体" w:cs="Times New Roman"/>
          <w:b/>
          <w:sz w:val="24"/>
          <w:szCs w:val="24"/>
        </w:rPr>
      </w:pPr>
      <w:r>
        <w:rPr>
          <w:rFonts w:ascii="宋体" w:eastAsia="宋体" w:hAnsi="宋体" w:cs="Times New Roman" w:hint="eastAsia"/>
          <w:b/>
          <w:sz w:val="24"/>
          <w:szCs w:val="24"/>
        </w:rPr>
        <w:t>账号：30014701040000595</w:t>
      </w:r>
    </w:p>
    <w:p w:rsidR="0020158C" w:rsidRDefault="00A57A24">
      <w:pPr>
        <w:shd w:val="clear" w:color="auto" w:fill="FFFFFF"/>
        <w:snapToGrid w:val="0"/>
        <w:spacing w:line="384" w:lineRule="auto"/>
        <w:ind w:firstLineChars="150" w:firstLine="360"/>
        <w:rPr>
          <w:rFonts w:ascii="宋体" w:eastAsia="宋体" w:hAnsi="Calibri" w:cs="Arial"/>
          <w:kern w:val="0"/>
          <w:sz w:val="24"/>
          <w:szCs w:val="24"/>
        </w:rPr>
      </w:pPr>
      <w:r>
        <w:rPr>
          <w:rFonts w:ascii="宋体" w:eastAsia="宋体" w:hAnsi="宋体" w:cs="Arial"/>
          <w:kern w:val="0"/>
          <w:sz w:val="24"/>
          <w:szCs w:val="24"/>
        </w:rPr>
        <w:t>3.4.</w:t>
      </w:r>
      <w:r>
        <w:rPr>
          <w:rFonts w:ascii="宋体" w:eastAsia="宋体" w:hAnsi="宋体" w:cs="Arial" w:hint="eastAsia"/>
          <w:kern w:val="0"/>
          <w:sz w:val="24"/>
          <w:szCs w:val="24"/>
        </w:rPr>
        <w:t>3投标保证金是为了保护采购人免遭因投标人的行为而蒙受损失。采购人在因投</w:t>
      </w:r>
      <w:r>
        <w:rPr>
          <w:rFonts w:ascii="宋体" w:eastAsia="宋体" w:hAnsi="宋体" w:cs="Arial" w:hint="eastAsia"/>
          <w:kern w:val="0"/>
          <w:sz w:val="24"/>
          <w:szCs w:val="24"/>
        </w:rPr>
        <w:lastRenderedPageBreak/>
        <w:t>标人的行为受到损害时可根据相关法律规定没收投标人的投标保证金。</w:t>
      </w:r>
    </w:p>
    <w:p w:rsidR="0020158C" w:rsidRDefault="00A57A24">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3.4.</w:t>
      </w:r>
      <w:r>
        <w:rPr>
          <w:rFonts w:ascii="宋体" w:eastAsia="宋体" w:hAnsi="宋体" w:cs="Arial" w:hint="eastAsia"/>
          <w:kern w:val="0"/>
          <w:sz w:val="24"/>
          <w:szCs w:val="24"/>
        </w:rPr>
        <w:t>4</w:t>
      </w:r>
      <w:r>
        <w:rPr>
          <w:rFonts w:ascii="宋体" w:eastAsia="宋体" w:hAnsi="宋体" w:cs="Arial"/>
          <w:kern w:val="0"/>
          <w:sz w:val="24"/>
          <w:szCs w:val="24"/>
        </w:rPr>
        <w:t>采购人或者采购代理机构应当自中标通知书发出之日起5个工作日内退还未中标人的投标保证金，自采购合同签订之日起5个工作日内退还中标人的投标保证金</w:t>
      </w:r>
      <w:r>
        <w:rPr>
          <w:rFonts w:ascii="宋体" w:eastAsia="宋体" w:hAnsi="宋体" w:cs="Arial" w:hint="eastAsia"/>
          <w:kern w:val="0"/>
          <w:sz w:val="24"/>
          <w:szCs w:val="24"/>
        </w:rPr>
        <w:t>。</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3.4.</w:t>
      </w:r>
      <w:r>
        <w:rPr>
          <w:rFonts w:ascii="宋体" w:eastAsia="宋体" w:hAnsi="宋体" w:cs="Arial" w:hint="eastAsia"/>
          <w:kern w:val="0"/>
          <w:sz w:val="24"/>
          <w:szCs w:val="24"/>
        </w:rPr>
        <w:t>5投标保证金有效期与投标有效期一致。</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3.4.</w:t>
      </w:r>
      <w:r>
        <w:rPr>
          <w:rFonts w:ascii="宋体" w:eastAsia="宋体" w:hAnsi="宋体" w:cs="Arial" w:hint="eastAsia"/>
          <w:kern w:val="0"/>
          <w:sz w:val="24"/>
          <w:szCs w:val="24"/>
        </w:rPr>
        <w:t>6有下列情形之一的，投标保证金不予退还：</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）投标人在规定的投标有效期内撤销或修改其投标文件的；</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）中标人在收到中标通知书后，无正当理由拒签合同协议书或在签订合同时提出附加条件或者更改合同实质性内容的；</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3</w:t>
      </w:r>
      <w:r>
        <w:rPr>
          <w:rFonts w:ascii="宋体" w:eastAsia="宋体" w:hAnsi="宋体" w:cs="Arial" w:hint="eastAsia"/>
          <w:kern w:val="0"/>
          <w:sz w:val="24"/>
          <w:szCs w:val="24"/>
        </w:rPr>
        <w:t>）未按招标文件规定提交履约保证金的。</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3.5</w:t>
      </w:r>
      <w:r>
        <w:rPr>
          <w:rFonts w:ascii="宋体" w:eastAsia="宋体" w:hAnsi="宋体" w:cs="Arial" w:hint="eastAsia"/>
          <w:kern w:val="0"/>
          <w:sz w:val="24"/>
          <w:szCs w:val="24"/>
        </w:rPr>
        <w:t>投标文件的编制</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3.5.1</w:t>
      </w:r>
      <w:r>
        <w:rPr>
          <w:rFonts w:ascii="宋体" w:eastAsia="宋体" w:hAnsi="宋体" w:cs="Arial" w:hint="eastAsia"/>
          <w:kern w:val="0"/>
          <w:sz w:val="24"/>
          <w:szCs w:val="24"/>
        </w:rPr>
        <w:t>投标文件应按第五章“投标文件格式”进行编写，如有必要，可以增加附页，作为投标文件的组成部分。</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3.5.2</w:t>
      </w:r>
      <w:r>
        <w:rPr>
          <w:rFonts w:ascii="宋体" w:eastAsia="宋体" w:hAnsi="宋体" w:cs="Arial" w:hint="eastAsia"/>
          <w:kern w:val="0"/>
          <w:sz w:val="24"/>
          <w:szCs w:val="24"/>
        </w:rPr>
        <w:t>投标文件应当对招标文件有关采购范围、技术与服务要求等实质性内容做出响应。</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3.5.3</w:t>
      </w:r>
      <w:r>
        <w:rPr>
          <w:rFonts w:ascii="宋体" w:eastAsia="宋体" w:hAnsi="宋体" w:cs="Arial" w:hint="eastAsia"/>
          <w:kern w:val="0"/>
          <w:sz w:val="24"/>
          <w:szCs w:val="24"/>
        </w:rPr>
        <w:t>投标文件要求盖章处均应加盖。</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3.5.4</w:t>
      </w:r>
      <w:r>
        <w:rPr>
          <w:rFonts w:ascii="宋体" w:eastAsia="宋体" w:hAnsi="宋体" w:cs="Arial" w:hint="eastAsia"/>
          <w:kern w:val="0"/>
          <w:sz w:val="24"/>
          <w:szCs w:val="24"/>
        </w:rPr>
        <w:t>投标文件采用</w:t>
      </w:r>
      <w:r>
        <w:rPr>
          <w:rFonts w:ascii="宋体" w:eastAsia="宋体" w:hAnsi="宋体" w:cs="Arial"/>
          <w:kern w:val="0"/>
          <w:sz w:val="24"/>
          <w:szCs w:val="24"/>
        </w:rPr>
        <w:t>A4</w:t>
      </w:r>
      <w:r>
        <w:rPr>
          <w:rFonts w:ascii="宋体" w:eastAsia="宋体" w:hAnsi="宋体" w:cs="Arial" w:hint="eastAsia"/>
          <w:kern w:val="0"/>
          <w:sz w:val="24"/>
          <w:szCs w:val="24"/>
        </w:rPr>
        <w:t>打印纸。</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3.5.5</w:t>
      </w:r>
      <w:r>
        <w:rPr>
          <w:rFonts w:ascii="宋体" w:eastAsia="宋体" w:hAnsi="宋体" w:cs="Arial" w:hint="eastAsia"/>
          <w:kern w:val="0"/>
          <w:sz w:val="24"/>
          <w:szCs w:val="24"/>
        </w:rPr>
        <w:t>投标文件可以用蓝黑墨水笔或炭素笔书写</w:t>
      </w:r>
      <w:r>
        <w:rPr>
          <w:rFonts w:ascii="宋体" w:eastAsia="宋体" w:hAnsi="Calibri" w:cs="Arial"/>
          <w:kern w:val="0"/>
          <w:sz w:val="24"/>
          <w:szCs w:val="24"/>
        </w:rPr>
        <w:t>,</w:t>
      </w:r>
      <w:r>
        <w:rPr>
          <w:rFonts w:ascii="宋体" w:eastAsia="宋体" w:hAnsi="宋体" w:cs="Arial"/>
          <w:kern w:val="0"/>
          <w:szCs w:val="21"/>
        </w:rPr>
        <w:t xml:space="preserve"> </w:t>
      </w:r>
      <w:r>
        <w:rPr>
          <w:rFonts w:ascii="宋体" w:eastAsia="宋体" w:hAnsi="宋体" w:cs="Arial" w:hint="eastAsia"/>
          <w:kern w:val="0"/>
          <w:sz w:val="24"/>
          <w:szCs w:val="24"/>
        </w:rPr>
        <w:t>但建议最好采用打印书写方式书写。</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3.5.6</w:t>
      </w:r>
      <w:r>
        <w:rPr>
          <w:rFonts w:ascii="宋体" w:eastAsia="宋体" w:hAnsi="宋体" w:cs="Arial" w:hint="eastAsia"/>
          <w:kern w:val="0"/>
          <w:sz w:val="24"/>
          <w:szCs w:val="24"/>
        </w:rPr>
        <w:t>投标人应按投标人须知前附表规定，编制投标文件“正本”和“副本”份数。封面必须注明“正本”或“副本”字样。</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3.5.7</w:t>
      </w:r>
      <w:r>
        <w:rPr>
          <w:rFonts w:ascii="宋体" w:eastAsia="宋体" w:hAnsi="宋体" w:cs="Arial" w:hint="eastAsia"/>
          <w:kern w:val="0"/>
          <w:sz w:val="24"/>
          <w:szCs w:val="24"/>
        </w:rPr>
        <w:t>投标文件正本和副本如有不一致之处，以正本为准。</w:t>
      </w:r>
    </w:p>
    <w:p w:rsidR="0020158C" w:rsidRDefault="00A57A24">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14" w:name="_BookMark_7"/>
      <w:bookmarkStart w:id="15" w:name="_Toc110505515"/>
      <w:bookmarkStart w:id="16" w:name="_Toc535592198"/>
      <w:bookmarkEnd w:id="14"/>
      <w:r>
        <w:rPr>
          <w:rFonts w:ascii="宋体" w:eastAsia="宋体" w:hAnsi="宋体" w:cs="宋体"/>
          <w:b/>
          <w:sz w:val="24"/>
          <w:szCs w:val="24"/>
        </w:rPr>
        <w:t>4</w:t>
      </w:r>
      <w:r>
        <w:rPr>
          <w:rFonts w:ascii="宋体" w:eastAsia="宋体" w:hAnsi="宋体" w:cs="宋体" w:hint="eastAsia"/>
          <w:b/>
          <w:sz w:val="24"/>
          <w:szCs w:val="24"/>
        </w:rPr>
        <w:t>．投标</w:t>
      </w:r>
      <w:bookmarkEnd w:id="15"/>
      <w:bookmarkEnd w:id="16"/>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4.1</w:t>
      </w:r>
      <w:r>
        <w:rPr>
          <w:rFonts w:ascii="宋体" w:eastAsia="宋体" w:hAnsi="宋体" w:cs="Arial" w:hint="eastAsia"/>
          <w:kern w:val="0"/>
          <w:sz w:val="24"/>
          <w:szCs w:val="24"/>
        </w:rPr>
        <w:t>投标文件的密封和标识</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4.1.1</w:t>
      </w:r>
      <w:r>
        <w:rPr>
          <w:rFonts w:ascii="宋体" w:eastAsia="宋体" w:hAnsi="宋体" w:cs="Arial" w:hint="eastAsia"/>
          <w:kern w:val="0"/>
          <w:sz w:val="24"/>
          <w:szCs w:val="24"/>
        </w:rPr>
        <w:t>投标人必须将投标文件密封装袋，并在封袋注明：XXX项目投标文件及投标人名称，否则整个投标文件将被视为不响应招标文件，而予以拒绝。</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4.1.2</w:t>
      </w:r>
      <w:r>
        <w:rPr>
          <w:rFonts w:ascii="宋体" w:eastAsia="宋体" w:hAnsi="宋体" w:cs="Arial" w:hint="eastAsia"/>
          <w:kern w:val="0"/>
          <w:sz w:val="24"/>
          <w:szCs w:val="24"/>
        </w:rPr>
        <w:t>投标文件封袋必须在开启处密封，并加盖投标人章及法定代表人章。否则整个投标文件将被视为不响应招标文件，而予以拒绝。</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4.2</w:t>
      </w:r>
      <w:r>
        <w:rPr>
          <w:rFonts w:ascii="宋体" w:eastAsia="宋体" w:hAnsi="宋体" w:cs="Arial" w:hint="eastAsia"/>
          <w:kern w:val="0"/>
          <w:sz w:val="24"/>
          <w:szCs w:val="24"/>
        </w:rPr>
        <w:t>投标文件的递交</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bookmarkStart w:id="17" w:name="_Hlk18820306"/>
      <w:bookmarkStart w:id="18" w:name="_Hlk23746209"/>
      <w:bookmarkStart w:id="19" w:name="_Hlk23651228"/>
      <w:bookmarkStart w:id="20" w:name="_Hlk23746210"/>
      <w:bookmarkStart w:id="21" w:name="_Hlk57105547"/>
      <w:bookmarkStart w:id="22" w:name="_Hlk18820304"/>
      <w:bookmarkStart w:id="23" w:name="_Hlk22461103"/>
      <w:bookmarkStart w:id="24" w:name="_Hlk22461105"/>
      <w:bookmarkStart w:id="25" w:name="_Hlk57105549"/>
      <w:bookmarkStart w:id="26" w:name="_Hlk22461104"/>
      <w:bookmarkStart w:id="27" w:name="_Hlk57105548"/>
      <w:bookmarkStart w:id="28" w:name="_Hlk23651230"/>
      <w:bookmarkStart w:id="29" w:name="_Hlk23651229"/>
      <w:bookmarkStart w:id="30" w:name="_Hlk18820305"/>
      <w:bookmarkStart w:id="31" w:name="_Hlk23746208"/>
      <w:r>
        <w:rPr>
          <w:rFonts w:ascii="宋体" w:eastAsia="宋体" w:hAnsi="宋体" w:cs="Arial"/>
          <w:kern w:val="0"/>
          <w:sz w:val="24"/>
          <w:szCs w:val="24"/>
        </w:rPr>
        <w:t>4</w:t>
      </w:r>
      <w:r>
        <w:rPr>
          <w:rFonts w:ascii="宋体" w:eastAsia="宋体" w:hAnsi="Calibri" w:cs="Arial"/>
          <w:kern w:val="0"/>
          <w:sz w:val="24"/>
          <w:szCs w:val="24"/>
        </w:rPr>
        <w:t>.</w:t>
      </w:r>
      <w:r>
        <w:rPr>
          <w:rFonts w:ascii="宋体" w:eastAsia="宋体" w:hAnsi="宋体" w:cs="Arial"/>
          <w:kern w:val="0"/>
          <w:sz w:val="24"/>
          <w:szCs w:val="24"/>
        </w:rPr>
        <w:t>2.1</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rPr>
          <w:rFonts w:ascii="宋体" w:eastAsia="宋体" w:hAnsi="宋体" w:cs="Arial" w:hint="eastAsia"/>
          <w:kern w:val="0"/>
          <w:sz w:val="24"/>
          <w:szCs w:val="24"/>
        </w:rPr>
        <w:t>投标人必须按投标人须知前附表规定，将投标文件在截止时间前送至递交地点。违反的将视为整个投标文件不响应招标文件</w:t>
      </w:r>
      <w:r>
        <w:rPr>
          <w:rFonts w:ascii="宋体" w:eastAsia="宋体" w:hAnsi="Calibri" w:cs="Arial"/>
          <w:kern w:val="0"/>
          <w:sz w:val="24"/>
          <w:szCs w:val="24"/>
        </w:rPr>
        <w:t>,</w:t>
      </w:r>
      <w:r>
        <w:rPr>
          <w:rFonts w:ascii="宋体" w:eastAsia="宋体" w:hAnsi="宋体" w:cs="Arial" w:hint="eastAsia"/>
          <w:kern w:val="0"/>
          <w:sz w:val="24"/>
          <w:szCs w:val="24"/>
        </w:rPr>
        <w:t>而予以拒绝。</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lastRenderedPageBreak/>
        <w:t>4</w:t>
      </w:r>
      <w:r>
        <w:rPr>
          <w:rFonts w:ascii="宋体" w:eastAsia="宋体" w:hAnsi="Calibri" w:cs="Arial"/>
          <w:kern w:val="0"/>
          <w:sz w:val="24"/>
          <w:szCs w:val="24"/>
        </w:rPr>
        <w:t>.</w:t>
      </w:r>
      <w:r>
        <w:rPr>
          <w:rFonts w:ascii="宋体" w:eastAsia="宋体" w:hAnsi="宋体" w:cs="Arial"/>
          <w:kern w:val="0"/>
          <w:sz w:val="24"/>
          <w:szCs w:val="24"/>
        </w:rPr>
        <w:t>2.2</w:t>
      </w:r>
      <w:r>
        <w:rPr>
          <w:rFonts w:ascii="宋体" w:eastAsia="宋体" w:hAnsi="宋体" w:cs="Arial" w:hint="eastAsia"/>
          <w:kern w:val="0"/>
          <w:sz w:val="24"/>
          <w:szCs w:val="24"/>
        </w:rPr>
        <w:t>采购人事先约定延长投标截止时间的，采购人与投标人以前的投标截止期方面的全部权利、责任和义务，将适用延长至新的投标截止期。</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4.2.</w:t>
      </w:r>
      <w:r>
        <w:rPr>
          <w:rFonts w:ascii="宋体" w:eastAsia="宋体" w:hAnsi="宋体" w:cs="Arial" w:hint="eastAsia"/>
          <w:kern w:val="0"/>
          <w:sz w:val="24"/>
          <w:szCs w:val="24"/>
        </w:rPr>
        <w:t>3投标人或其投标文件存在下列情形之一的，采购人对其投标文件不予受理：</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）逾期送达的投标文件；</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）未按本章第</w:t>
      </w:r>
      <w:r>
        <w:rPr>
          <w:rFonts w:ascii="宋体" w:eastAsia="宋体" w:hAnsi="宋体" w:cs="Arial"/>
          <w:kern w:val="0"/>
          <w:sz w:val="24"/>
          <w:szCs w:val="24"/>
        </w:rPr>
        <w:t>4.1</w:t>
      </w:r>
      <w:r>
        <w:rPr>
          <w:rFonts w:ascii="宋体" w:eastAsia="宋体" w:hAnsi="宋体" w:cs="Arial" w:hint="eastAsia"/>
          <w:kern w:val="0"/>
          <w:sz w:val="24"/>
          <w:szCs w:val="24"/>
        </w:rPr>
        <w:t>款要求密封的投标文件。</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4.3</w:t>
      </w:r>
      <w:r>
        <w:rPr>
          <w:rFonts w:ascii="宋体" w:eastAsia="宋体" w:hAnsi="宋体" w:cs="Arial" w:hint="eastAsia"/>
          <w:kern w:val="0"/>
          <w:sz w:val="24"/>
          <w:szCs w:val="24"/>
        </w:rPr>
        <w:t>投标文件的修改与撤回</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4.3.1</w:t>
      </w:r>
      <w:r>
        <w:rPr>
          <w:rFonts w:ascii="宋体" w:eastAsia="宋体" w:hAnsi="宋体" w:cs="Arial" w:hint="eastAsia"/>
          <w:kern w:val="0"/>
          <w:sz w:val="24"/>
          <w:szCs w:val="24"/>
        </w:rPr>
        <w:t>投标人递交投标文件后，在规定投标截止时间前，可以书面形式向采购人递交修改或撤回其投标文件的通知。</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4.3.2</w:t>
      </w:r>
      <w:r>
        <w:rPr>
          <w:rFonts w:ascii="宋体" w:eastAsia="宋体" w:hAnsi="宋体" w:cs="Arial" w:hint="eastAsia"/>
          <w:kern w:val="0"/>
          <w:sz w:val="24"/>
          <w:szCs w:val="24"/>
        </w:rPr>
        <w:t>修改的内容为投标文件的组成部分。修改的投标文件应按照本招标文件的规定进行编制、密封、标记和递交，并标明“修改”字样。</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4.4</w:t>
      </w:r>
      <w:r>
        <w:rPr>
          <w:rFonts w:ascii="宋体" w:eastAsia="宋体" w:hAnsi="宋体" w:cs="Arial" w:hint="eastAsia"/>
          <w:kern w:val="0"/>
          <w:sz w:val="24"/>
          <w:szCs w:val="24"/>
        </w:rPr>
        <w:t>投标文件格式</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4.4.1</w:t>
      </w:r>
      <w:r>
        <w:rPr>
          <w:rFonts w:ascii="宋体" w:eastAsia="宋体" w:hAnsi="宋体" w:cs="Arial" w:hint="eastAsia"/>
          <w:kern w:val="0"/>
          <w:sz w:val="24"/>
          <w:szCs w:val="24"/>
        </w:rPr>
        <w:t>投标文件格式见第五章。</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4.4.2</w:t>
      </w:r>
      <w:r>
        <w:rPr>
          <w:rFonts w:ascii="宋体" w:eastAsia="宋体" w:hAnsi="宋体" w:cs="Arial" w:hint="eastAsia"/>
          <w:kern w:val="0"/>
          <w:sz w:val="24"/>
          <w:szCs w:val="24"/>
        </w:rPr>
        <w:t>投标人应使用本招标文件后面提供的投标文件格式填写，如不够用时，投标人可按同样格式自行编制和填补，如果本招标文件未提供格式的，投标人可自行编制。</w:t>
      </w:r>
    </w:p>
    <w:p w:rsidR="0020158C" w:rsidRDefault="00A57A24">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32" w:name="_BookMark_8"/>
      <w:bookmarkStart w:id="33" w:name="_Toc535592199"/>
      <w:bookmarkStart w:id="34" w:name="_Toc110505516"/>
      <w:bookmarkEnd w:id="32"/>
      <w:r>
        <w:rPr>
          <w:rFonts w:ascii="宋体" w:eastAsia="宋体" w:hAnsi="宋体" w:cs="宋体"/>
          <w:b/>
          <w:sz w:val="24"/>
          <w:szCs w:val="24"/>
        </w:rPr>
        <w:t>5</w:t>
      </w:r>
      <w:r>
        <w:rPr>
          <w:rFonts w:ascii="宋体" w:eastAsia="宋体" w:hAnsi="宋体" w:cs="宋体" w:hint="eastAsia"/>
          <w:b/>
          <w:sz w:val="24"/>
          <w:szCs w:val="24"/>
        </w:rPr>
        <w:t>．开标</w:t>
      </w:r>
      <w:bookmarkEnd w:id="33"/>
      <w:bookmarkEnd w:id="34"/>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5.1</w:t>
      </w:r>
      <w:r>
        <w:rPr>
          <w:rFonts w:ascii="宋体" w:eastAsia="宋体" w:hAnsi="宋体" w:cs="Arial" w:hint="eastAsia"/>
          <w:kern w:val="0"/>
          <w:sz w:val="24"/>
          <w:szCs w:val="24"/>
        </w:rPr>
        <w:t>开标时间和地点</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采购人在投标人须知前附表规定的时间、地点公开开标，并邀请所有投标人的法定代表人或其授权委托人参加。</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5.2</w:t>
      </w:r>
      <w:r>
        <w:rPr>
          <w:rFonts w:ascii="宋体" w:eastAsia="宋体" w:hAnsi="宋体" w:cs="Arial" w:hint="eastAsia"/>
          <w:kern w:val="0"/>
          <w:sz w:val="24"/>
          <w:szCs w:val="24"/>
        </w:rPr>
        <w:t>开标注意事项</w:t>
      </w:r>
    </w:p>
    <w:p w:rsidR="0020158C" w:rsidRDefault="00A57A24">
      <w:pPr>
        <w:widowControl/>
        <w:shd w:val="clear" w:color="auto" w:fill="FFFFFF"/>
        <w:snapToGrid w:val="0"/>
        <w:spacing w:line="360" w:lineRule="auto"/>
        <w:ind w:firstLineChars="200" w:firstLine="482"/>
        <w:rPr>
          <w:rFonts w:ascii="宋体" w:eastAsia="宋体" w:hAnsi="Calibri" w:cs="Arial"/>
          <w:b/>
          <w:kern w:val="0"/>
          <w:sz w:val="24"/>
          <w:szCs w:val="24"/>
        </w:rPr>
      </w:pPr>
      <w:r>
        <w:rPr>
          <w:rFonts w:ascii="宋体" w:eastAsia="宋体" w:hAnsi="宋体" w:cs="Arial"/>
          <w:b/>
          <w:kern w:val="0"/>
          <w:sz w:val="24"/>
          <w:szCs w:val="24"/>
        </w:rPr>
        <w:t>5.2.1</w:t>
      </w:r>
      <w:r>
        <w:rPr>
          <w:rFonts w:ascii="宋体" w:eastAsia="宋体" w:hAnsi="宋体" w:cs="Arial" w:hint="eastAsia"/>
          <w:b/>
          <w:kern w:val="0"/>
          <w:sz w:val="24"/>
          <w:szCs w:val="24"/>
        </w:rPr>
        <w:t>投标人法人授权委托人应按时参加开标会并携带一份法定代表人授权委托书及有效身份证明。若是法定代表人参加开标会应携带有效身份证明。</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5.3</w:t>
      </w:r>
      <w:r>
        <w:rPr>
          <w:rFonts w:ascii="宋体" w:eastAsia="宋体" w:hAnsi="宋体" w:cs="Arial" w:hint="eastAsia"/>
          <w:kern w:val="0"/>
          <w:sz w:val="24"/>
          <w:szCs w:val="24"/>
        </w:rPr>
        <w:t>开标程序</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按下列程序进行开标：</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）宣布开标纪律；</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）开标会主持人介绍参加会议的人员；</w:t>
      </w:r>
    </w:p>
    <w:p w:rsidR="0020158C" w:rsidRDefault="00A57A24">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3</w:t>
      </w:r>
      <w:r>
        <w:rPr>
          <w:rFonts w:ascii="宋体" w:eastAsia="宋体" w:hAnsi="宋体" w:cs="Arial" w:hint="eastAsia"/>
          <w:kern w:val="0"/>
          <w:sz w:val="24"/>
          <w:szCs w:val="24"/>
        </w:rPr>
        <w:t>）公布在投标截止时间前递交投标文件的投标人名称，并点名确认投标人是否派人到场</w:t>
      </w:r>
      <w:r>
        <w:rPr>
          <w:rFonts w:ascii="宋体" w:eastAsia="宋体" w:hAnsi="宋体" w:cs="Arial"/>
          <w:kern w:val="0"/>
          <w:sz w:val="24"/>
          <w:szCs w:val="24"/>
        </w:rPr>
        <w:t>参加开标</w:t>
      </w:r>
      <w:r>
        <w:rPr>
          <w:rFonts w:ascii="宋体" w:eastAsia="宋体" w:hAnsi="宋体" w:cs="Arial" w:hint="eastAsia"/>
          <w:kern w:val="0"/>
          <w:sz w:val="24"/>
          <w:szCs w:val="24"/>
        </w:rPr>
        <w:t>，由采购人或监督人查验投标人法定代表人授权委托书及其有效身份证明；如果投标人未派人到场</w:t>
      </w:r>
      <w:r>
        <w:rPr>
          <w:rFonts w:ascii="宋体" w:eastAsia="宋体" w:hAnsi="宋体" w:cs="Arial"/>
          <w:kern w:val="0"/>
          <w:sz w:val="24"/>
          <w:szCs w:val="24"/>
        </w:rPr>
        <w:t>参加开标，</w:t>
      </w:r>
      <w:r>
        <w:rPr>
          <w:rFonts w:ascii="宋体" w:eastAsia="宋体" w:hAnsi="宋体" w:cs="Arial" w:hint="eastAsia"/>
          <w:kern w:val="0"/>
          <w:sz w:val="24"/>
          <w:szCs w:val="24"/>
        </w:rPr>
        <w:t>则</w:t>
      </w:r>
      <w:r>
        <w:rPr>
          <w:rFonts w:ascii="宋体" w:eastAsia="宋体" w:hAnsi="宋体" w:cs="Arial"/>
          <w:kern w:val="0"/>
          <w:sz w:val="24"/>
          <w:szCs w:val="24"/>
        </w:rPr>
        <w:t>视同认可开标结果</w:t>
      </w:r>
      <w:r>
        <w:rPr>
          <w:rFonts w:ascii="宋体" w:eastAsia="宋体" w:hAnsi="宋体" w:cs="Arial" w:hint="eastAsia"/>
          <w:kern w:val="0"/>
          <w:sz w:val="24"/>
          <w:szCs w:val="24"/>
        </w:rPr>
        <w:t>；</w:t>
      </w:r>
      <w:r>
        <w:rPr>
          <w:rFonts w:ascii="宋体" w:eastAsia="宋体" w:hAnsi="宋体" w:cs="Arial"/>
          <w:kern w:val="0"/>
          <w:sz w:val="24"/>
          <w:szCs w:val="24"/>
        </w:rPr>
        <w:t xml:space="preserve"> </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4</w:t>
      </w:r>
      <w:r>
        <w:rPr>
          <w:rFonts w:ascii="宋体" w:eastAsia="宋体" w:hAnsi="宋体" w:cs="Arial" w:hint="eastAsia"/>
          <w:kern w:val="0"/>
          <w:sz w:val="24"/>
          <w:szCs w:val="24"/>
        </w:rPr>
        <w:t>）由投标人代表检查投标文件的密封情况；</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lastRenderedPageBreak/>
        <w:t>（</w:t>
      </w:r>
      <w:r>
        <w:rPr>
          <w:rFonts w:ascii="宋体" w:eastAsia="宋体" w:hAnsi="宋体" w:cs="Arial"/>
          <w:kern w:val="0"/>
          <w:sz w:val="24"/>
          <w:szCs w:val="24"/>
        </w:rPr>
        <w:t>5</w:t>
      </w:r>
      <w:r>
        <w:rPr>
          <w:rFonts w:ascii="宋体" w:eastAsia="宋体" w:hAnsi="宋体" w:cs="Arial" w:hint="eastAsia"/>
          <w:kern w:val="0"/>
          <w:sz w:val="24"/>
          <w:szCs w:val="24"/>
        </w:rPr>
        <w:t>）按照规定启封投标文件，公布投标人名称、投标价格、特许经营期限等其他实质性内容，并作记录；</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6</w:t>
      </w:r>
      <w:r>
        <w:rPr>
          <w:rFonts w:ascii="宋体" w:eastAsia="宋体" w:hAnsi="宋体" w:cs="Arial" w:hint="eastAsia"/>
          <w:kern w:val="0"/>
          <w:sz w:val="24"/>
          <w:szCs w:val="24"/>
        </w:rPr>
        <w:t>）相关人员在开标记录表上签字；</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7</w:t>
      </w:r>
      <w:r>
        <w:rPr>
          <w:rFonts w:ascii="宋体" w:eastAsia="宋体" w:hAnsi="宋体" w:cs="Arial" w:hint="eastAsia"/>
          <w:kern w:val="0"/>
          <w:sz w:val="24"/>
          <w:szCs w:val="24"/>
        </w:rPr>
        <w:t>）开标结束。</w:t>
      </w:r>
    </w:p>
    <w:p w:rsidR="0020158C" w:rsidRDefault="00A57A24">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35" w:name="_BookMark_9"/>
      <w:bookmarkStart w:id="36" w:name="_Toc535592200"/>
      <w:bookmarkStart w:id="37" w:name="_Toc110505517"/>
      <w:bookmarkEnd w:id="35"/>
      <w:r>
        <w:rPr>
          <w:rFonts w:ascii="宋体" w:eastAsia="宋体" w:hAnsi="宋体" w:cs="宋体"/>
          <w:b/>
          <w:sz w:val="24"/>
          <w:szCs w:val="24"/>
        </w:rPr>
        <w:t>6</w:t>
      </w:r>
      <w:r>
        <w:rPr>
          <w:rFonts w:ascii="宋体" w:eastAsia="宋体" w:hAnsi="宋体" w:cs="宋体" w:hint="eastAsia"/>
          <w:b/>
          <w:sz w:val="24"/>
          <w:szCs w:val="24"/>
        </w:rPr>
        <w:t>．评标</w:t>
      </w:r>
      <w:bookmarkEnd w:id="36"/>
      <w:bookmarkEnd w:id="37"/>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6.1</w:t>
      </w:r>
      <w:r>
        <w:rPr>
          <w:rFonts w:ascii="宋体" w:eastAsia="宋体" w:hAnsi="宋体" w:cs="Arial" w:hint="eastAsia"/>
          <w:kern w:val="0"/>
          <w:sz w:val="24"/>
          <w:szCs w:val="24"/>
        </w:rPr>
        <w:t>评标小组</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6.1.1</w:t>
      </w:r>
      <w:r>
        <w:rPr>
          <w:rFonts w:ascii="宋体" w:eastAsia="宋体" w:hAnsi="宋体" w:cs="Arial" w:hint="eastAsia"/>
          <w:kern w:val="0"/>
          <w:sz w:val="24"/>
          <w:szCs w:val="24"/>
        </w:rPr>
        <w:t>评标由采购人按照《政府采购评标专家管理办法》财库〔2016〕198号，依法组建的评标小组负责。评标小组由采购人熟悉相关业务的代表，以及有关技术、经济等方面的专家组成。</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采购人评标代表须具备中级专业技术职称或同等专业水平且从事相关领域工作满8年,或者具有高级专业技术职称或同等专业水平。评标小组负责评标工作，并向采购人提交书面评标报告。</w:t>
      </w:r>
    </w:p>
    <w:p w:rsidR="0020158C" w:rsidRDefault="00A57A24">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6.1.2</w:t>
      </w:r>
      <w:r>
        <w:rPr>
          <w:rFonts w:ascii="宋体" w:eastAsia="宋体" w:hAnsi="宋体" w:cs="Arial" w:hint="eastAsia"/>
          <w:kern w:val="0"/>
          <w:sz w:val="24"/>
          <w:szCs w:val="24"/>
        </w:rPr>
        <w:t>评标小组成员有下列情形之一的，应当回避：</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w:t>
      </w:r>
      <w:r>
        <w:rPr>
          <w:rFonts w:ascii="宋体" w:eastAsia="宋体" w:hAnsi="Calibri" w:cs="Arial" w:hint="eastAsia"/>
          <w:kern w:val="0"/>
          <w:sz w:val="24"/>
          <w:szCs w:val="24"/>
        </w:rPr>
        <w:t>参加采购活动前三年内,与投标人存在劳动关系,或者担任过投标人的董事、监事,或者是投标人的控股股东或实际控制人。</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w:t>
      </w:r>
      <w:r>
        <w:rPr>
          <w:rFonts w:ascii="宋体" w:eastAsia="宋体" w:hAnsi="Calibri" w:cs="Arial" w:hint="eastAsia"/>
          <w:kern w:val="0"/>
          <w:sz w:val="24"/>
          <w:szCs w:val="24"/>
        </w:rPr>
        <w:t>与投标人的法定代表人或者负责人有夫妻、直系血亲、三代以内旁系血亲或者近姻亲关系。</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3</w:t>
      </w:r>
      <w:r>
        <w:rPr>
          <w:rFonts w:ascii="宋体" w:eastAsia="宋体" w:hAnsi="宋体" w:cs="Arial" w:hint="eastAsia"/>
          <w:kern w:val="0"/>
          <w:sz w:val="24"/>
          <w:szCs w:val="24"/>
        </w:rPr>
        <w:t>）</w:t>
      </w:r>
      <w:r>
        <w:rPr>
          <w:rFonts w:ascii="宋体" w:eastAsia="宋体" w:hAnsi="Calibri" w:cs="Arial" w:hint="eastAsia"/>
          <w:kern w:val="0"/>
          <w:sz w:val="24"/>
          <w:szCs w:val="24"/>
        </w:rPr>
        <w:t>与投标人有其他可能影响政府采购活动公平、公正进行的关系。</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6.2</w:t>
      </w:r>
      <w:r>
        <w:rPr>
          <w:rFonts w:ascii="宋体" w:eastAsia="宋体" w:hAnsi="宋体" w:cs="Arial" w:hint="eastAsia"/>
          <w:kern w:val="0"/>
          <w:sz w:val="24"/>
          <w:szCs w:val="24"/>
        </w:rPr>
        <w:t>评标原则</w:t>
      </w:r>
      <w:r>
        <w:rPr>
          <w:rFonts w:ascii="宋体" w:eastAsia="宋体" w:hAnsi="宋体" w:cs="Arial"/>
          <w:kern w:val="0"/>
          <w:sz w:val="24"/>
          <w:szCs w:val="24"/>
        </w:rPr>
        <w:t xml:space="preserve"> </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评标活动遵循公平、公正、科学和择优的原则。</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6.3</w:t>
      </w:r>
      <w:r>
        <w:rPr>
          <w:rFonts w:ascii="宋体" w:eastAsia="宋体" w:hAnsi="宋体" w:cs="Arial" w:hint="eastAsia"/>
          <w:kern w:val="0"/>
          <w:sz w:val="24"/>
          <w:szCs w:val="24"/>
        </w:rPr>
        <w:t>评标</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评标小组按照招标文件中规定的方法、评标因素、标准和程序对投标文件进行评标。</w:t>
      </w:r>
    </w:p>
    <w:p w:rsidR="0020158C" w:rsidRDefault="00A57A24">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38" w:name="_BookMark_10"/>
      <w:bookmarkStart w:id="39" w:name="_Toc535592201"/>
      <w:bookmarkStart w:id="40" w:name="_Toc110505518"/>
      <w:bookmarkEnd w:id="38"/>
      <w:r>
        <w:rPr>
          <w:rFonts w:ascii="宋体" w:eastAsia="宋体" w:hAnsi="宋体" w:cs="宋体"/>
          <w:b/>
          <w:sz w:val="24"/>
          <w:szCs w:val="24"/>
        </w:rPr>
        <w:t>7</w:t>
      </w:r>
      <w:r>
        <w:rPr>
          <w:rFonts w:ascii="宋体" w:eastAsia="宋体" w:hAnsi="宋体" w:cs="宋体" w:hint="eastAsia"/>
          <w:b/>
          <w:sz w:val="24"/>
          <w:szCs w:val="24"/>
        </w:rPr>
        <w:t>．定标及合同授予</w:t>
      </w:r>
      <w:bookmarkEnd w:id="39"/>
      <w:bookmarkEnd w:id="40"/>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7.1</w:t>
      </w:r>
      <w:r>
        <w:rPr>
          <w:rFonts w:ascii="宋体" w:eastAsia="宋体" w:hAnsi="宋体" w:cs="Arial" w:hint="eastAsia"/>
          <w:kern w:val="0"/>
          <w:sz w:val="24"/>
          <w:szCs w:val="24"/>
        </w:rPr>
        <w:t>定标方法</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7.1.1</w:t>
      </w:r>
      <w:r>
        <w:rPr>
          <w:rFonts w:ascii="宋体" w:eastAsia="宋体" w:hAnsi="宋体" w:cs="Arial" w:hint="eastAsia"/>
          <w:kern w:val="0"/>
          <w:sz w:val="24"/>
          <w:szCs w:val="24"/>
        </w:rPr>
        <w:t>评标活动遵循公平、公正、科学和择优的原则。评标小组按照招标文件中规定的方法、评标因素、标准和程序对投标文件进行评标，并按投标人须知前附表的规定向采购人推荐中标候选人。采购人依据评标小组推荐的中标候选人确定中标人。</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7.1.</w:t>
      </w:r>
      <w:r>
        <w:rPr>
          <w:rFonts w:ascii="宋体" w:eastAsia="宋体" w:hAnsi="宋体" w:cs="Arial" w:hint="eastAsia"/>
          <w:kern w:val="0"/>
          <w:sz w:val="24"/>
          <w:szCs w:val="24"/>
        </w:rPr>
        <w:t>2采购人从中标候选人中确定出中标人的原则：采购人应当确定排名第一的中标候选人为中标人。排名第一的中标候选人放弃中标、因不可抗力不能履行合同，不按照招标文件要求提交履约保证金、或者被查实存在影响中标结果的违法行为等情形，不</w:t>
      </w:r>
      <w:r>
        <w:rPr>
          <w:rFonts w:ascii="宋体" w:eastAsia="宋体" w:hAnsi="宋体" w:cs="Arial" w:hint="eastAsia"/>
          <w:kern w:val="0"/>
          <w:sz w:val="24"/>
          <w:szCs w:val="24"/>
        </w:rPr>
        <w:lastRenderedPageBreak/>
        <w:t>符合中标条件的，采购人可以按照评标小组提出的中标候选人名单排名依次确定其他中标候选人为中标人。</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7.2</w:t>
      </w:r>
      <w:r>
        <w:rPr>
          <w:rFonts w:ascii="宋体" w:eastAsia="宋体" w:hAnsi="宋体" w:cs="Arial" w:hint="eastAsia"/>
          <w:kern w:val="0"/>
          <w:sz w:val="24"/>
          <w:szCs w:val="24"/>
        </w:rPr>
        <w:t>中标候选人公示</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在中标通知书发出前，中标候选人的情况将在公告发布的媒体上公示，公示期不得少于1个工作日。</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7.3</w:t>
      </w:r>
      <w:r>
        <w:rPr>
          <w:rFonts w:ascii="宋体" w:eastAsia="宋体" w:hAnsi="宋体" w:cs="Arial" w:hint="eastAsia"/>
          <w:kern w:val="0"/>
          <w:sz w:val="24"/>
          <w:szCs w:val="24"/>
        </w:rPr>
        <w:t>中标通知</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公示期满后，采购人以书面形式向中标人发出中标通知书，并及时通知其它投标人中标结果。</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7.4</w:t>
      </w:r>
      <w:r>
        <w:rPr>
          <w:rFonts w:ascii="宋体" w:eastAsia="宋体" w:hAnsi="宋体" w:cs="Arial" w:hint="eastAsia"/>
          <w:kern w:val="0"/>
          <w:sz w:val="24"/>
          <w:szCs w:val="24"/>
        </w:rPr>
        <w:t>履约保证金</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7.4.1</w:t>
      </w:r>
      <w:r>
        <w:rPr>
          <w:rFonts w:ascii="宋体" w:eastAsia="宋体" w:hAnsi="宋体" w:cs="Arial" w:hint="eastAsia"/>
          <w:kern w:val="0"/>
          <w:sz w:val="24"/>
          <w:szCs w:val="24"/>
        </w:rPr>
        <w:t>在签订合同前，中标人应按投标人须知前附表规定的金额、形式向采购人提交履约保证金。联合体中标的，其履约保证金由牵头人提交，并应符合投标人须知前附表的规定。</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7.4.2</w:t>
      </w:r>
      <w:r>
        <w:rPr>
          <w:rFonts w:ascii="宋体" w:eastAsia="宋体" w:hAnsi="宋体" w:cs="Arial" w:hint="eastAsia"/>
          <w:kern w:val="0"/>
          <w:sz w:val="24"/>
          <w:szCs w:val="24"/>
        </w:rPr>
        <w:t>中标人不能按本章第</w:t>
      </w:r>
      <w:r>
        <w:rPr>
          <w:rFonts w:ascii="宋体" w:eastAsia="宋体" w:hAnsi="宋体" w:cs="Arial"/>
          <w:kern w:val="0"/>
          <w:sz w:val="24"/>
          <w:szCs w:val="24"/>
        </w:rPr>
        <w:t>7.4.1</w:t>
      </w:r>
      <w:r>
        <w:rPr>
          <w:rFonts w:ascii="宋体" w:eastAsia="宋体" w:hAnsi="宋体" w:cs="Arial" w:hint="eastAsia"/>
          <w:kern w:val="0"/>
          <w:sz w:val="24"/>
          <w:szCs w:val="24"/>
        </w:rPr>
        <w:t>款要求提交履约保证金的，视为放弃中标，其投标保证金不予退还；给采购人造成的损失超过投标保证金数额的，中标人还应当对超过部分予以赔偿。</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7.5</w:t>
      </w:r>
      <w:r>
        <w:rPr>
          <w:rFonts w:ascii="宋体" w:eastAsia="宋体" w:hAnsi="宋体" w:cs="Arial" w:hint="eastAsia"/>
          <w:kern w:val="0"/>
          <w:sz w:val="24"/>
          <w:szCs w:val="24"/>
        </w:rPr>
        <w:t>签订合同</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7.5.1</w:t>
      </w:r>
      <w:r>
        <w:rPr>
          <w:rFonts w:ascii="宋体" w:eastAsia="宋体" w:hAnsi="Calibri" w:cs="Arial" w:hint="eastAsia"/>
          <w:kern w:val="0"/>
          <w:sz w:val="24"/>
          <w:szCs w:val="24"/>
        </w:rPr>
        <w:t>采购人应当自中标通知书发出之日起30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rsidR="0020158C" w:rsidRDefault="00A57A24">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7.5.2发出中标通知书后，采购人无正当理由拒签合同的，给中标人造成损失的，还应当赔偿中标人损失。</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Calibri" w:cs="Arial"/>
          <w:kern w:val="0"/>
          <w:sz w:val="24"/>
          <w:szCs w:val="24"/>
        </w:rPr>
        <w:t>7.5.</w:t>
      </w:r>
      <w:r>
        <w:rPr>
          <w:rFonts w:ascii="宋体" w:eastAsia="宋体" w:hAnsi="Calibri" w:cs="Arial" w:hint="eastAsia"/>
          <w:kern w:val="0"/>
          <w:sz w:val="24"/>
          <w:szCs w:val="24"/>
        </w:rPr>
        <w:t>3发出中标通知书后，中标人无正当理由拒签合同的，采购人取消其中标资格，其投标保证金不予退还；给采购人造成的损失超过投标保证金数额的，中标人还应当对超过部分予以赔偿。</w:t>
      </w:r>
    </w:p>
    <w:p w:rsidR="0020158C" w:rsidRDefault="00A57A24">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41" w:name="_BookMark_11"/>
      <w:bookmarkStart w:id="42" w:name="_Toc535592202"/>
      <w:bookmarkStart w:id="43" w:name="_Toc110505519"/>
      <w:bookmarkEnd w:id="41"/>
      <w:r>
        <w:rPr>
          <w:rFonts w:ascii="宋体" w:eastAsia="宋体" w:hAnsi="宋体" w:cs="宋体"/>
          <w:b/>
          <w:sz w:val="24"/>
          <w:szCs w:val="24"/>
        </w:rPr>
        <w:t>8</w:t>
      </w:r>
      <w:r>
        <w:rPr>
          <w:rFonts w:ascii="宋体" w:eastAsia="宋体" w:hAnsi="宋体" w:cs="宋体" w:hint="eastAsia"/>
          <w:b/>
          <w:sz w:val="24"/>
          <w:szCs w:val="24"/>
        </w:rPr>
        <w:t>．纪律和监督</w:t>
      </w:r>
      <w:bookmarkEnd w:id="42"/>
      <w:bookmarkEnd w:id="43"/>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8.1</w:t>
      </w:r>
      <w:r>
        <w:rPr>
          <w:rFonts w:ascii="宋体" w:eastAsia="宋体" w:hAnsi="宋体" w:cs="Arial" w:hint="eastAsia"/>
          <w:kern w:val="0"/>
          <w:sz w:val="24"/>
          <w:szCs w:val="24"/>
        </w:rPr>
        <w:t>对采购人的纪律要求</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采购人不得泄漏招标投标活动中应当保密的情况和资料，不得与投标人串通损害国家利益、社会公共利益或者他人合法权益。</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8.2</w:t>
      </w:r>
      <w:r>
        <w:rPr>
          <w:rFonts w:ascii="宋体" w:eastAsia="宋体" w:hAnsi="宋体" w:cs="Arial" w:hint="eastAsia"/>
          <w:kern w:val="0"/>
          <w:sz w:val="24"/>
          <w:szCs w:val="24"/>
        </w:rPr>
        <w:t>对投标人的纪律要求</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lastRenderedPageBreak/>
        <w:t>投标人不得相互串通投标或者与采购人串通投标，不得向采购人或者评标小组成员行贿谋取中标，不得以他人名义投标或者以其他方式弄虚作假骗取中标；投标人不得以任何方式干扰、影响评标工作。</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8.3</w:t>
      </w:r>
      <w:r>
        <w:rPr>
          <w:rFonts w:ascii="宋体" w:eastAsia="宋体" w:hAnsi="宋体" w:cs="Arial" w:hint="eastAsia"/>
          <w:kern w:val="0"/>
          <w:sz w:val="24"/>
          <w:szCs w:val="24"/>
        </w:rPr>
        <w:t>对评标小组成员的纪律要求</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评标小组成员不得收受他人的财物或者其他好处，不得向他人透漏对投标文件的评标和比较、中标候选人的推荐情况以及评标有关的其他情况。在评标活动中，评标小组成员不得擅离职守，影响评标程序正常进行，不得使用评标办法没有规定的评标因素和标准进行评标。</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8.4</w:t>
      </w:r>
      <w:r>
        <w:rPr>
          <w:rFonts w:ascii="宋体" w:eastAsia="宋体" w:hAnsi="宋体" w:cs="Arial" w:hint="eastAsia"/>
          <w:kern w:val="0"/>
          <w:sz w:val="24"/>
          <w:szCs w:val="24"/>
        </w:rPr>
        <w:t>对与评标活动有关的工作人员的纪律要求</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与评标活动有关的工作人员不得收受他人的财物或者其他好处，不得向他人透漏对投标文件的评标和比较、中标候选人的推荐情况以及评标有关的其他情况。在评标活动中，与评标活动有关的工作人员不得擅离职守，影响评标程序正常进行。</w:t>
      </w:r>
    </w:p>
    <w:p w:rsidR="0020158C" w:rsidRDefault="00A57A24">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8.5</w:t>
      </w:r>
      <w:r>
        <w:rPr>
          <w:rFonts w:ascii="宋体" w:eastAsia="宋体" w:hAnsi="宋体" w:cs="Arial" w:hint="eastAsia"/>
          <w:kern w:val="0"/>
          <w:sz w:val="24"/>
          <w:szCs w:val="24"/>
        </w:rPr>
        <w:t>监督</w:t>
      </w:r>
    </w:p>
    <w:p w:rsidR="0020158C" w:rsidRDefault="00A57A24">
      <w:pPr>
        <w:widowControl/>
        <w:shd w:val="clear" w:color="auto" w:fill="FFFFFF"/>
        <w:snapToGrid w:val="0"/>
        <w:spacing w:line="360" w:lineRule="auto"/>
        <w:ind w:firstLineChars="200" w:firstLine="480"/>
        <w:rPr>
          <w:rFonts w:ascii="宋体" w:eastAsia="宋体" w:hAnsi="Calibri" w:cs="Arial"/>
          <w:bCs/>
          <w:kern w:val="0"/>
          <w:sz w:val="24"/>
          <w:szCs w:val="24"/>
        </w:rPr>
      </w:pPr>
      <w:r>
        <w:rPr>
          <w:rFonts w:ascii="宋体" w:eastAsia="宋体" w:hAnsi="宋体" w:cs="Arial" w:hint="eastAsia"/>
          <w:kern w:val="0"/>
          <w:sz w:val="24"/>
          <w:szCs w:val="24"/>
        </w:rPr>
        <w:t>本项目的招标投标活动及其相关当事人应当接受有管辖权的监督部门依法实施的监督。</w:t>
      </w:r>
      <w:r>
        <w:rPr>
          <w:rFonts w:ascii="宋体" w:eastAsia="宋体" w:hAnsi="Calibri" w:cs="Arial"/>
          <w:bCs/>
          <w:kern w:val="0"/>
          <w:sz w:val="24"/>
          <w:szCs w:val="24"/>
        </w:rPr>
        <w:br w:type="page"/>
      </w:r>
    </w:p>
    <w:p w:rsidR="0020158C" w:rsidRDefault="00A57A24">
      <w:pPr>
        <w:widowControl/>
        <w:shd w:val="clear" w:color="auto" w:fill="FFFFFF"/>
        <w:snapToGrid w:val="0"/>
        <w:spacing w:line="360" w:lineRule="auto"/>
        <w:jc w:val="center"/>
        <w:outlineLvl w:val="0"/>
        <w:rPr>
          <w:rFonts w:ascii="宋体" w:eastAsia="宋体" w:hAnsi="宋体" w:cs="宋体"/>
          <w:b/>
          <w:sz w:val="24"/>
          <w:szCs w:val="24"/>
        </w:rPr>
      </w:pPr>
      <w:bookmarkStart w:id="44" w:name="_Toc110505520"/>
      <w:r>
        <w:rPr>
          <w:rFonts w:ascii="宋体" w:eastAsia="宋体" w:hAnsi="宋体" w:cs="宋体" w:hint="eastAsia"/>
          <w:b/>
          <w:sz w:val="24"/>
          <w:szCs w:val="24"/>
        </w:rPr>
        <w:lastRenderedPageBreak/>
        <w:t>第二章 评标办法</w:t>
      </w:r>
      <w:bookmarkEnd w:id="44"/>
    </w:p>
    <w:p w:rsidR="0020158C" w:rsidRDefault="00A57A24">
      <w:pPr>
        <w:tabs>
          <w:tab w:val="center" w:pos="4832"/>
          <w:tab w:val="left" w:pos="7140"/>
        </w:tabs>
        <w:spacing w:line="360" w:lineRule="auto"/>
        <w:jc w:val="center"/>
        <w:outlineLvl w:val="2"/>
        <w:rPr>
          <w:rFonts w:ascii="宋体" w:eastAsia="宋体" w:hAnsi="宋体" w:cs="宋体"/>
          <w:b/>
          <w:sz w:val="24"/>
          <w:szCs w:val="24"/>
        </w:rPr>
      </w:pPr>
      <w:bookmarkStart w:id="45" w:name="_BookMark_1"/>
      <w:bookmarkStart w:id="46" w:name="_Toc58342531"/>
      <w:bookmarkStart w:id="47" w:name="_Toc110505521"/>
      <w:bookmarkStart w:id="48" w:name="_Toc501719166"/>
      <w:bookmarkEnd w:id="45"/>
      <w:r>
        <w:rPr>
          <w:rFonts w:ascii="宋体" w:eastAsia="宋体" w:hAnsi="宋体" w:cs="宋体" w:hint="eastAsia"/>
          <w:b/>
          <w:sz w:val="24"/>
          <w:szCs w:val="24"/>
        </w:rPr>
        <w:t>评审办法前附表</w:t>
      </w:r>
      <w:bookmarkEnd w:id="46"/>
      <w:bookmarkEnd w:id="47"/>
    </w:p>
    <w:tbl>
      <w:tblPr>
        <w:tblW w:w="9160" w:type="dxa"/>
        <w:jc w:val="center"/>
        <w:tblLayout w:type="fixed"/>
        <w:tblCellMar>
          <w:left w:w="0" w:type="dxa"/>
          <w:right w:w="0" w:type="dxa"/>
        </w:tblCellMar>
        <w:tblLook w:val="04A0" w:firstRow="1" w:lastRow="0" w:firstColumn="1" w:lastColumn="0" w:noHBand="0" w:noVBand="1"/>
      </w:tblPr>
      <w:tblGrid>
        <w:gridCol w:w="612"/>
        <w:gridCol w:w="2783"/>
        <w:gridCol w:w="5765"/>
      </w:tblGrid>
      <w:tr w:rsidR="0020158C">
        <w:trPr>
          <w:cantSplit/>
          <w:trHeight w:val="325"/>
          <w:jc w:val="center"/>
        </w:trPr>
        <w:tc>
          <w:tcPr>
            <w:tcW w:w="61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20158C" w:rsidRDefault="00A57A24">
            <w:pPr>
              <w:spacing w:line="360" w:lineRule="auto"/>
              <w:jc w:val="center"/>
              <w:rPr>
                <w:rFonts w:ascii="宋体" w:eastAsia="宋体" w:hAnsi="Calibri" w:cs="Times New Roman"/>
                <w:sz w:val="24"/>
                <w:szCs w:val="24"/>
              </w:rPr>
            </w:pPr>
            <w:r>
              <w:rPr>
                <w:rFonts w:ascii="宋体" w:eastAsia="宋体" w:hAnsi="宋体" w:cs="Times New Roman" w:hint="eastAsia"/>
                <w:sz w:val="24"/>
                <w:szCs w:val="24"/>
              </w:rPr>
              <w:t>序号</w:t>
            </w:r>
          </w:p>
        </w:tc>
        <w:tc>
          <w:tcPr>
            <w:tcW w:w="278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20158C" w:rsidRDefault="00A57A24">
            <w:pPr>
              <w:spacing w:line="360" w:lineRule="auto"/>
              <w:jc w:val="center"/>
              <w:rPr>
                <w:rFonts w:ascii="宋体" w:eastAsia="宋体" w:hAnsi="Calibri" w:cs="Times New Roman"/>
                <w:sz w:val="24"/>
                <w:szCs w:val="24"/>
              </w:rPr>
            </w:pPr>
            <w:r>
              <w:rPr>
                <w:rFonts w:ascii="宋体" w:eastAsia="宋体" w:hAnsi="宋体" w:cs="Times New Roman" w:hint="eastAsia"/>
                <w:sz w:val="24"/>
                <w:szCs w:val="24"/>
              </w:rPr>
              <w:t>条款内容</w:t>
            </w: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20158C" w:rsidRDefault="00A57A24">
            <w:pPr>
              <w:spacing w:line="360" w:lineRule="auto"/>
              <w:jc w:val="center"/>
              <w:rPr>
                <w:rFonts w:ascii="宋体" w:eastAsia="宋体" w:hAnsi="Calibri" w:cs="Times New Roman"/>
                <w:sz w:val="24"/>
                <w:szCs w:val="24"/>
              </w:rPr>
            </w:pPr>
            <w:r>
              <w:rPr>
                <w:rFonts w:ascii="宋体" w:eastAsia="宋体" w:hAnsi="宋体" w:cs="Times New Roman" w:hint="eastAsia"/>
                <w:sz w:val="24"/>
                <w:szCs w:val="24"/>
              </w:rPr>
              <w:t>编列内容</w:t>
            </w:r>
          </w:p>
        </w:tc>
      </w:tr>
      <w:tr w:rsidR="0020158C">
        <w:trPr>
          <w:cantSplit/>
          <w:trHeight w:val="630"/>
          <w:jc w:val="center"/>
        </w:trPr>
        <w:tc>
          <w:tcPr>
            <w:tcW w:w="61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20158C" w:rsidRDefault="00A57A24">
            <w:pPr>
              <w:spacing w:line="276" w:lineRule="auto"/>
              <w:rPr>
                <w:rFonts w:ascii="宋体" w:eastAsia="宋体" w:hAnsi="宋体" w:cs="Times New Roman"/>
                <w:sz w:val="24"/>
                <w:szCs w:val="24"/>
              </w:rPr>
            </w:pPr>
            <w:r>
              <w:rPr>
                <w:rFonts w:ascii="宋体" w:eastAsia="宋体" w:hAnsi="宋体" w:cs="Times New Roman"/>
                <w:sz w:val="24"/>
                <w:szCs w:val="24"/>
              </w:rPr>
              <w:t>1</w:t>
            </w:r>
          </w:p>
        </w:tc>
        <w:tc>
          <w:tcPr>
            <w:tcW w:w="278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20158C" w:rsidRDefault="00A57A24">
            <w:pPr>
              <w:spacing w:line="276" w:lineRule="auto"/>
              <w:rPr>
                <w:rFonts w:ascii="宋体" w:eastAsia="宋体" w:hAnsi="宋体" w:cs="Times New Roman"/>
                <w:sz w:val="24"/>
                <w:szCs w:val="24"/>
              </w:rPr>
            </w:pPr>
            <w:r>
              <w:rPr>
                <w:rFonts w:ascii="宋体" w:eastAsia="宋体" w:hAnsi="宋体" w:cs="Times New Roman" w:hint="eastAsia"/>
                <w:sz w:val="24"/>
                <w:szCs w:val="24"/>
              </w:rPr>
              <w:t>分值构成及权重</w:t>
            </w:r>
          </w:p>
          <w:p w:rsidR="0020158C" w:rsidRDefault="00A57A24">
            <w:pPr>
              <w:spacing w:line="276" w:lineRule="auto"/>
              <w:rPr>
                <w:rFonts w:ascii="宋体" w:eastAsia="宋体" w:hAnsi="宋体" w:cs="Times New Roman"/>
                <w:sz w:val="24"/>
                <w:szCs w:val="24"/>
              </w:rPr>
            </w:pPr>
            <w:r>
              <w:rPr>
                <w:rFonts w:ascii="宋体" w:eastAsia="宋体" w:hAnsi="宋体" w:cs="Times New Roman"/>
                <w:sz w:val="24"/>
                <w:szCs w:val="24"/>
              </w:rPr>
              <w:t>(</w:t>
            </w:r>
            <w:r>
              <w:rPr>
                <w:rFonts w:ascii="宋体" w:eastAsia="宋体" w:hAnsi="宋体" w:cs="Times New Roman" w:hint="eastAsia"/>
                <w:sz w:val="24"/>
                <w:szCs w:val="24"/>
              </w:rPr>
              <w:t>总分</w:t>
            </w:r>
            <w:r>
              <w:rPr>
                <w:rFonts w:ascii="宋体" w:eastAsia="宋体" w:hAnsi="宋体" w:cs="Times New Roman"/>
                <w:sz w:val="24"/>
                <w:szCs w:val="24"/>
              </w:rPr>
              <w:t>100</w:t>
            </w:r>
            <w:r>
              <w:rPr>
                <w:rFonts w:ascii="宋体" w:eastAsia="宋体" w:hAnsi="宋体" w:cs="Times New Roman" w:hint="eastAsia"/>
                <w:sz w:val="24"/>
                <w:szCs w:val="24"/>
              </w:rPr>
              <w:t>分</w:t>
            </w:r>
            <w:r>
              <w:rPr>
                <w:rFonts w:ascii="宋体" w:eastAsia="宋体" w:hAnsi="宋体" w:cs="Times New Roman"/>
                <w:sz w:val="24"/>
                <w:szCs w:val="24"/>
              </w:rPr>
              <w:t>)</w:t>
            </w: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20158C" w:rsidRDefault="00A57A24">
            <w:pPr>
              <w:rPr>
                <w:rFonts w:ascii="宋体" w:hAnsi="宋体" w:cs="Times New Roman"/>
                <w:sz w:val="24"/>
                <w:szCs w:val="24"/>
              </w:rPr>
            </w:pPr>
            <w:r>
              <w:rPr>
                <w:rFonts w:ascii="宋体" w:hAnsi="宋体" w:cs="Times New Roman"/>
                <w:sz w:val="24"/>
                <w:szCs w:val="24"/>
              </w:rPr>
              <w:t>1.</w:t>
            </w:r>
            <w:r>
              <w:rPr>
                <w:rFonts w:ascii="宋体" w:hAnsi="宋体" w:cs="Times New Roman" w:hint="eastAsia"/>
                <w:sz w:val="24"/>
                <w:szCs w:val="24"/>
              </w:rPr>
              <w:t>详细评审部分权重</w:t>
            </w:r>
            <w:r>
              <w:rPr>
                <w:rFonts w:ascii="宋体" w:hAnsi="宋体" w:cs="Times New Roman"/>
                <w:sz w:val="24"/>
                <w:szCs w:val="24"/>
              </w:rPr>
              <w:t>Q1=</w:t>
            </w:r>
            <w:r>
              <w:rPr>
                <w:rFonts w:ascii="宋体" w:hAnsi="宋体" w:cs="Times New Roman" w:hint="eastAsia"/>
                <w:sz w:val="24"/>
                <w:szCs w:val="24"/>
              </w:rPr>
              <w:t>90</w:t>
            </w:r>
            <w:r>
              <w:rPr>
                <w:rFonts w:ascii="宋体" w:hAnsi="宋体" w:cs="Times New Roman"/>
                <w:sz w:val="24"/>
                <w:szCs w:val="24"/>
              </w:rPr>
              <w:t>%</w:t>
            </w:r>
          </w:p>
          <w:p w:rsidR="0020158C" w:rsidRDefault="00A57A24">
            <w:pPr>
              <w:spacing w:line="276" w:lineRule="auto"/>
              <w:rPr>
                <w:rFonts w:ascii="宋体" w:eastAsia="宋体" w:hAnsi="宋体" w:cs="Times New Roman"/>
                <w:sz w:val="24"/>
                <w:szCs w:val="24"/>
              </w:rPr>
            </w:pPr>
            <w:r>
              <w:rPr>
                <w:rFonts w:ascii="宋体" w:hAnsi="宋体" w:cs="Times New Roman"/>
                <w:sz w:val="24"/>
                <w:szCs w:val="24"/>
              </w:rPr>
              <w:t>2.</w:t>
            </w:r>
            <w:r>
              <w:rPr>
                <w:rFonts w:ascii="宋体" w:hAnsi="宋体" w:cs="Times New Roman" w:hint="eastAsia"/>
                <w:sz w:val="24"/>
                <w:szCs w:val="24"/>
              </w:rPr>
              <w:t>投标报价权重</w:t>
            </w:r>
            <w:r>
              <w:rPr>
                <w:rFonts w:ascii="宋体" w:hAnsi="宋体" w:cs="Times New Roman"/>
                <w:sz w:val="24"/>
                <w:szCs w:val="24"/>
              </w:rPr>
              <w:t>Q2=</w:t>
            </w:r>
            <w:r>
              <w:rPr>
                <w:rFonts w:ascii="宋体" w:hAnsi="宋体" w:cs="Times New Roman" w:hint="eastAsia"/>
                <w:sz w:val="24"/>
                <w:szCs w:val="24"/>
              </w:rPr>
              <w:t>1</w:t>
            </w:r>
            <w:r>
              <w:rPr>
                <w:rFonts w:ascii="宋体" w:hAnsi="宋体" w:cs="Times New Roman"/>
                <w:sz w:val="24"/>
                <w:szCs w:val="24"/>
              </w:rPr>
              <w:t>0%</w:t>
            </w:r>
          </w:p>
        </w:tc>
      </w:tr>
      <w:tr w:rsidR="0020158C">
        <w:trPr>
          <w:cantSplit/>
          <w:trHeight w:val="147"/>
          <w:jc w:val="center"/>
        </w:trPr>
        <w:tc>
          <w:tcPr>
            <w:tcW w:w="61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20158C" w:rsidRDefault="00A57A24">
            <w:pPr>
              <w:spacing w:line="276" w:lineRule="auto"/>
              <w:rPr>
                <w:rFonts w:ascii="宋体" w:eastAsia="宋体" w:hAnsi="宋体" w:cs="Times New Roman"/>
                <w:sz w:val="24"/>
                <w:szCs w:val="24"/>
              </w:rPr>
            </w:pPr>
            <w:r>
              <w:rPr>
                <w:rFonts w:ascii="宋体" w:eastAsia="宋体" w:hAnsi="宋体" w:cs="Times New Roman" w:hint="eastAsia"/>
                <w:sz w:val="24"/>
                <w:szCs w:val="24"/>
              </w:rPr>
              <w:t>2</w:t>
            </w:r>
          </w:p>
        </w:tc>
        <w:tc>
          <w:tcPr>
            <w:tcW w:w="278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20158C" w:rsidRDefault="00A57A24">
            <w:pPr>
              <w:spacing w:line="276" w:lineRule="auto"/>
              <w:rPr>
                <w:rFonts w:ascii="宋体" w:eastAsia="宋体" w:hAnsi="宋体" w:cs="Times New Roman"/>
                <w:sz w:val="24"/>
                <w:szCs w:val="24"/>
              </w:rPr>
            </w:pPr>
            <w:r>
              <w:rPr>
                <w:rFonts w:ascii="宋体" w:eastAsia="宋体" w:hAnsi="宋体" w:cs="Times New Roman" w:hint="eastAsia"/>
                <w:sz w:val="24"/>
                <w:szCs w:val="24"/>
              </w:rPr>
              <w:t>资格审查</w:t>
            </w: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20158C" w:rsidRDefault="00A57A24">
            <w:pPr>
              <w:spacing w:line="276" w:lineRule="auto"/>
              <w:rPr>
                <w:rFonts w:ascii="宋体" w:eastAsia="宋体" w:hAnsi="宋体" w:cs="Times New Roman"/>
                <w:sz w:val="24"/>
                <w:szCs w:val="24"/>
              </w:rPr>
            </w:pPr>
            <w:r>
              <w:rPr>
                <w:rFonts w:ascii="宋体" w:eastAsia="宋体" w:hAnsi="宋体" w:cs="Times New Roman" w:hint="eastAsia"/>
                <w:sz w:val="24"/>
                <w:szCs w:val="24"/>
              </w:rPr>
              <w:t>详见《资格审查标准》</w:t>
            </w:r>
          </w:p>
        </w:tc>
      </w:tr>
      <w:tr w:rsidR="0020158C">
        <w:trPr>
          <w:cantSplit/>
          <w:trHeight w:val="325"/>
          <w:jc w:val="center"/>
        </w:trPr>
        <w:tc>
          <w:tcPr>
            <w:tcW w:w="61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20158C" w:rsidRDefault="00A57A24">
            <w:pPr>
              <w:spacing w:line="276" w:lineRule="auto"/>
              <w:rPr>
                <w:rFonts w:ascii="宋体" w:eastAsia="宋体" w:hAnsi="宋体" w:cs="Times New Roman"/>
                <w:sz w:val="24"/>
                <w:szCs w:val="24"/>
              </w:rPr>
            </w:pPr>
            <w:r>
              <w:rPr>
                <w:rFonts w:ascii="宋体" w:eastAsia="宋体" w:hAnsi="宋体" w:cs="Times New Roman" w:hint="eastAsia"/>
                <w:sz w:val="24"/>
                <w:szCs w:val="24"/>
              </w:rPr>
              <w:t>3</w:t>
            </w:r>
          </w:p>
        </w:tc>
        <w:tc>
          <w:tcPr>
            <w:tcW w:w="278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20158C" w:rsidRDefault="00A57A24">
            <w:pPr>
              <w:spacing w:line="276" w:lineRule="auto"/>
              <w:rPr>
                <w:rFonts w:ascii="宋体" w:eastAsia="宋体" w:hAnsi="宋体" w:cs="Times New Roman"/>
                <w:sz w:val="24"/>
                <w:szCs w:val="24"/>
              </w:rPr>
            </w:pPr>
            <w:r>
              <w:rPr>
                <w:rFonts w:ascii="宋体" w:eastAsia="宋体" w:hAnsi="宋体" w:cs="Times New Roman" w:hint="eastAsia"/>
                <w:sz w:val="24"/>
                <w:szCs w:val="24"/>
              </w:rPr>
              <w:t>完备性及符合性审查</w:t>
            </w: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20158C" w:rsidRDefault="00A57A24">
            <w:pPr>
              <w:spacing w:line="276" w:lineRule="auto"/>
              <w:rPr>
                <w:rFonts w:ascii="宋体" w:eastAsia="宋体" w:hAnsi="宋体" w:cs="Times New Roman"/>
                <w:sz w:val="24"/>
                <w:szCs w:val="24"/>
              </w:rPr>
            </w:pPr>
            <w:r>
              <w:rPr>
                <w:rFonts w:ascii="宋体" w:eastAsia="宋体" w:hAnsi="宋体" w:cs="Times New Roman" w:hint="eastAsia"/>
                <w:sz w:val="24"/>
                <w:szCs w:val="24"/>
              </w:rPr>
              <w:t>详见《完备性及符合性审查标准》</w:t>
            </w:r>
          </w:p>
        </w:tc>
      </w:tr>
      <w:tr w:rsidR="0020158C">
        <w:trPr>
          <w:cantSplit/>
          <w:trHeight w:val="325"/>
          <w:jc w:val="center"/>
        </w:trPr>
        <w:tc>
          <w:tcPr>
            <w:tcW w:w="612" w:type="dxa"/>
            <w:vMerge w:val="restart"/>
            <w:tcBorders>
              <w:top w:val="single" w:sz="8" w:space="0" w:color="auto"/>
              <w:left w:val="single" w:sz="8" w:space="0" w:color="auto"/>
              <w:right w:val="single" w:sz="8" w:space="0" w:color="auto"/>
            </w:tcBorders>
            <w:tcMar>
              <w:top w:w="0" w:type="dxa"/>
              <w:left w:w="28" w:type="dxa"/>
              <w:bottom w:w="0" w:type="dxa"/>
              <w:right w:w="28" w:type="dxa"/>
            </w:tcMar>
            <w:vAlign w:val="center"/>
          </w:tcPr>
          <w:p w:rsidR="0020158C" w:rsidRDefault="00A57A24">
            <w:pPr>
              <w:spacing w:line="276" w:lineRule="auto"/>
              <w:rPr>
                <w:rFonts w:ascii="宋体" w:eastAsia="宋体" w:hAnsi="宋体" w:cs="Times New Roman"/>
                <w:sz w:val="24"/>
                <w:szCs w:val="24"/>
              </w:rPr>
            </w:pPr>
            <w:r>
              <w:rPr>
                <w:rFonts w:ascii="宋体" w:eastAsia="宋体" w:hAnsi="宋体" w:cs="Times New Roman" w:hint="eastAsia"/>
                <w:sz w:val="24"/>
                <w:szCs w:val="24"/>
              </w:rPr>
              <w:t>4</w:t>
            </w:r>
          </w:p>
        </w:tc>
        <w:tc>
          <w:tcPr>
            <w:tcW w:w="2783" w:type="dxa"/>
            <w:vMerge w:val="restart"/>
            <w:tcBorders>
              <w:top w:val="single" w:sz="8" w:space="0" w:color="auto"/>
              <w:left w:val="single" w:sz="8" w:space="0" w:color="auto"/>
              <w:right w:val="single" w:sz="8" w:space="0" w:color="auto"/>
            </w:tcBorders>
            <w:tcMar>
              <w:top w:w="0" w:type="dxa"/>
              <w:left w:w="28" w:type="dxa"/>
              <w:bottom w:w="0" w:type="dxa"/>
              <w:right w:w="28" w:type="dxa"/>
            </w:tcMar>
            <w:vAlign w:val="center"/>
          </w:tcPr>
          <w:p w:rsidR="0020158C" w:rsidRDefault="00A57A24">
            <w:pPr>
              <w:spacing w:line="276" w:lineRule="auto"/>
              <w:rPr>
                <w:rFonts w:ascii="宋体" w:eastAsia="宋体" w:hAnsi="宋体" w:cs="Times New Roman"/>
                <w:sz w:val="24"/>
                <w:szCs w:val="24"/>
              </w:rPr>
            </w:pPr>
            <w:r>
              <w:rPr>
                <w:rFonts w:ascii="宋体" w:eastAsia="宋体" w:hAnsi="宋体" w:cs="Times New Roman" w:hint="eastAsia"/>
                <w:sz w:val="24"/>
                <w:szCs w:val="24"/>
              </w:rPr>
              <w:t>详细评审</w:t>
            </w: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20158C" w:rsidRDefault="00A57A24">
            <w:pPr>
              <w:spacing w:line="276" w:lineRule="auto"/>
              <w:rPr>
                <w:rFonts w:ascii="宋体" w:eastAsia="宋体" w:hAnsi="宋体" w:cs="Times New Roman"/>
                <w:sz w:val="24"/>
                <w:szCs w:val="24"/>
              </w:rPr>
            </w:pPr>
            <w:r>
              <w:rPr>
                <w:rFonts w:ascii="宋体" w:eastAsia="宋体" w:hAnsi="宋体" w:cs="Times New Roman" w:hint="eastAsia"/>
                <w:sz w:val="24"/>
                <w:szCs w:val="24"/>
              </w:rPr>
              <w:t>详见《详细评审标准》及本节第3.5款</w:t>
            </w:r>
          </w:p>
        </w:tc>
      </w:tr>
      <w:tr w:rsidR="0020158C">
        <w:trPr>
          <w:cantSplit/>
          <w:trHeight w:val="2577"/>
          <w:jc w:val="center"/>
        </w:trPr>
        <w:tc>
          <w:tcPr>
            <w:tcW w:w="612" w:type="dxa"/>
            <w:vMerge/>
            <w:tcBorders>
              <w:left w:val="single" w:sz="8" w:space="0" w:color="auto"/>
              <w:bottom w:val="single" w:sz="8" w:space="0" w:color="auto"/>
              <w:right w:val="single" w:sz="8" w:space="0" w:color="auto"/>
            </w:tcBorders>
            <w:tcMar>
              <w:top w:w="0" w:type="dxa"/>
              <w:left w:w="28" w:type="dxa"/>
              <w:bottom w:w="0" w:type="dxa"/>
              <w:right w:w="28" w:type="dxa"/>
            </w:tcMar>
            <w:vAlign w:val="center"/>
          </w:tcPr>
          <w:p w:rsidR="0020158C" w:rsidRDefault="0020158C">
            <w:pPr>
              <w:spacing w:line="276" w:lineRule="auto"/>
              <w:rPr>
                <w:rFonts w:ascii="宋体" w:eastAsia="宋体" w:hAnsi="宋体" w:cs="Times New Roman"/>
                <w:sz w:val="24"/>
                <w:szCs w:val="24"/>
              </w:rPr>
            </w:pPr>
          </w:p>
        </w:tc>
        <w:tc>
          <w:tcPr>
            <w:tcW w:w="2783" w:type="dxa"/>
            <w:vMerge/>
            <w:tcBorders>
              <w:left w:val="single" w:sz="8" w:space="0" w:color="auto"/>
              <w:bottom w:val="single" w:sz="8" w:space="0" w:color="auto"/>
              <w:right w:val="single" w:sz="8" w:space="0" w:color="auto"/>
            </w:tcBorders>
            <w:tcMar>
              <w:top w:w="0" w:type="dxa"/>
              <w:left w:w="28" w:type="dxa"/>
              <w:bottom w:w="0" w:type="dxa"/>
              <w:right w:w="28" w:type="dxa"/>
            </w:tcMar>
            <w:vAlign w:val="center"/>
          </w:tcPr>
          <w:p w:rsidR="0020158C" w:rsidRDefault="0020158C">
            <w:pPr>
              <w:spacing w:line="276" w:lineRule="auto"/>
              <w:rPr>
                <w:rFonts w:ascii="宋体" w:eastAsia="宋体" w:hAnsi="宋体" w:cs="Times New Roman"/>
                <w:sz w:val="24"/>
                <w:szCs w:val="24"/>
              </w:rPr>
            </w:pP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tcPr>
          <w:p w:rsidR="0020158C" w:rsidRDefault="00A57A24">
            <w:pPr>
              <w:spacing w:line="276" w:lineRule="auto"/>
              <w:rPr>
                <w:rFonts w:ascii="宋体" w:eastAsia="宋体" w:hAnsi="宋体" w:cs="Times New Roman"/>
                <w:sz w:val="24"/>
                <w:szCs w:val="24"/>
              </w:rPr>
            </w:pPr>
            <w:r>
              <w:rPr>
                <w:rFonts w:ascii="宋体" w:eastAsia="宋体" w:hAnsi="宋体" w:cs="Times New Roman" w:hint="eastAsia"/>
                <w:sz w:val="24"/>
                <w:szCs w:val="24"/>
              </w:rPr>
              <w:t>投标报价得分计算方法：</w:t>
            </w:r>
          </w:p>
          <w:p w:rsidR="0020158C" w:rsidRDefault="00A57A24">
            <w:pPr>
              <w:spacing w:line="276" w:lineRule="auto"/>
              <w:rPr>
                <w:rFonts w:ascii="宋体" w:eastAsia="宋体" w:hAnsi="宋体" w:cs="Times New Roman"/>
                <w:sz w:val="24"/>
                <w:szCs w:val="24"/>
              </w:rPr>
            </w:pPr>
            <w:r>
              <w:rPr>
                <w:rFonts w:ascii="宋体" w:eastAsia="宋体" w:hAnsi="宋体" w:cs="Times New Roman" w:hint="eastAsia"/>
                <w:sz w:val="24"/>
                <w:szCs w:val="24"/>
              </w:rPr>
              <w:t>1.投标报价的确定</w:t>
            </w:r>
          </w:p>
          <w:p w:rsidR="0020158C" w:rsidRDefault="00A57A24">
            <w:pPr>
              <w:spacing w:line="276" w:lineRule="auto"/>
              <w:rPr>
                <w:rFonts w:ascii="宋体" w:eastAsia="宋体" w:hAnsi="宋体" w:cs="Times New Roman"/>
                <w:sz w:val="24"/>
                <w:szCs w:val="24"/>
              </w:rPr>
            </w:pPr>
            <w:r>
              <w:rPr>
                <w:rFonts w:ascii="宋体" w:eastAsia="宋体" w:hAnsi="宋体" w:cs="Times New Roman" w:hint="eastAsia"/>
                <w:sz w:val="24"/>
                <w:szCs w:val="24"/>
              </w:rPr>
              <w:t>投标报价是指经评审的且不超过采购预算金额的投标价格</w:t>
            </w:r>
          </w:p>
          <w:p w:rsidR="0020158C" w:rsidRDefault="00A57A24">
            <w:pPr>
              <w:spacing w:line="276" w:lineRule="auto"/>
              <w:rPr>
                <w:rFonts w:ascii="宋体" w:eastAsia="宋体" w:hAnsi="宋体" w:cs="Times New Roman"/>
                <w:sz w:val="24"/>
                <w:szCs w:val="24"/>
              </w:rPr>
            </w:pPr>
            <w:r>
              <w:rPr>
                <w:rFonts w:ascii="宋体" w:eastAsia="宋体" w:hAnsi="宋体" w:cs="Times New Roman" w:hint="eastAsia"/>
                <w:sz w:val="24"/>
                <w:szCs w:val="24"/>
              </w:rPr>
              <w:t>2.评标基准价的确定</w:t>
            </w:r>
          </w:p>
          <w:p w:rsidR="0020158C" w:rsidRDefault="00A57A24">
            <w:pPr>
              <w:spacing w:line="276" w:lineRule="auto"/>
              <w:rPr>
                <w:rFonts w:ascii="宋体" w:eastAsia="宋体" w:hAnsi="宋体" w:cs="Times New Roman"/>
                <w:sz w:val="24"/>
                <w:szCs w:val="24"/>
              </w:rPr>
            </w:pPr>
            <w:r>
              <w:rPr>
                <w:rFonts w:ascii="宋体" w:eastAsia="宋体" w:hAnsi="宋体" w:cs="Times New Roman"/>
                <w:sz w:val="24"/>
                <w:szCs w:val="24"/>
              </w:rPr>
              <w:t>满足</w:t>
            </w:r>
            <w:r>
              <w:rPr>
                <w:rFonts w:ascii="宋体" w:eastAsia="宋体" w:hAnsi="宋体" w:cs="Times New Roman" w:hint="eastAsia"/>
                <w:sz w:val="24"/>
                <w:szCs w:val="24"/>
              </w:rPr>
              <w:t>招标</w:t>
            </w:r>
            <w:r>
              <w:rPr>
                <w:rFonts w:ascii="宋体" w:eastAsia="宋体" w:hAnsi="宋体" w:cs="Times New Roman"/>
                <w:sz w:val="24"/>
                <w:szCs w:val="24"/>
              </w:rPr>
              <w:t>文件要求且</w:t>
            </w:r>
            <w:r>
              <w:rPr>
                <w:rFonts w:ascii="宋体" w:eastAsia="宋体" w:hAnsi="宋体" w:cs="Times New Roman" w:hint="eastAsia"/>
                <w:sz w:val="24"/>
                <w:szCs w:val="24"/>
              </w:rPr>
              <w:t>最终投标报价</w:t>
            </w:r>
            <w:r>
              <w:rPr>
                <w:rFonts w:ascii="宋体" w:eastAsia="宋体" w:hAnsi="宋体" w:cs="Times New Roman"/>
                <w:sz w:val="24"/>
                <w:szCs w:val="24"/>
              </w:rPr>
              <w:t>最低的为评标基准价</w:t>
            </w:r>
          </w:p>
          <w:p w:rsidR="0020158C" w:rsidRDefault="00A57A24">
            <w:pPr>
              <w:spacing w:line="276" w:lineRule="auto"/>
              <w:rPr>
                <w:rFonts w:ascii="宋体" w:eastAsia="宋体" w:hAnsi="宋体" w:cs="Times New Roman"/>
                <w:sz w:val="24"/>
                <w:szCs w:val="24"/>
              </w:rPr>
            </w:pPr>
            <w:r>
              <w:rPr>
                <w:rFonts w:ascii="宋体" w:eastAsia="宋体" w:hAnsi="宋体" w:cs="Times New Roman" w:hint="eastAsia"/>
                <w:sz w:val="24"/>
                <w:szCs w:val="24"/>
              </w:rPr>
              <w:t>3.</w:t>
            </w:r>
            <w:r>
              <w:rPr>
                <w:rFonts w:ascii="宋体" w:eastAsia="宋体" w:hAnsi="宋体" w:cs="Times New Roman"/>
                <w:sz w:val="24"/>
                <w:szCs w:val="24"/>
              </w:rPr>
              <w:t>投标报价得分=(评标基准价／投标报价)×</w:t>
            </w:r>
            <w:r>
              <w:rPr>
                <w:rFonts w:ascii="宋体" w:eastAsia="宋体" w:hAnsi="宋体" w:cs="Times New Roman" w:hint="eastAsia"/>
                <w:sz w:val="24"/>
                <w:szCs w:val="24"/>
              </w:rPr>
              <w:t>10</w:t>
            </w:r>
          </w:p>
          <w:p w:rsidR="0020158C" w:rsidRDefault="00A57A24">
            <w:pPr>
              <w:spacing w:line="276" w:lineRule="auto"/>
              <w:rPr>
                <w:rFonts w:ascii="宋体" w:eastAsia="宋体" w:hAnsi="宋体" w:cs="Times New Roman"/>
                <w:sz w:val="24"/>
                <w:szCs w:val="24"/>
              </w:rPr>
            </w:pPr>
            <w:r>
              <w:rPr>
                <w:rFonts w:ascii="宋体" w:eastAsia="宋体" w:hAnsi="宋体" w:cs="Times New Roman" w:hint="eastAsia"/>
                <w:sz w:val="24"/>
                <w:szCs w:val="24"/>
              </w:rPr>
              <w:t>4.评分分值计算保留小数点后两位，小数点后三位“四舍五入”。</w:t>
            </w:r>
          </w:p>
          <w:p w:rsidR="0020158C" w:rsidRDefault="00A57A24">
            <w:pPr>
              <w:spacing w:line="276" w:lineRule="auto"/>
              <w:rPr>
                <w:rFonts w:ascii="宋体" w:eastAsia="宋体" w:hAnsi="宋体" w:cs="Times New Roman"/>
                <w:sz w:val="24"/>
                <w:szCs w:val="24"/>
              </w:rPr>
            </w:pPr>
            <w:r>
              <w:rPr>
                <w:rFonts w:ascii="宋体" w:eastAsia="宋体" w:hAnsi="宋体" w:cs="Times New Roman" w:hint="eastAsia"/>
                <w:sz w:val="24"/>
                <w:szCs w:val="24"/>
              </w:rPr>
              <w:t>5.因落实政府采购政策对小微企业、残疾人福利性单位、监狱企业产品的价格给予10%价格扣除；以扣除后的价格参与评审，不重复享受价格扣除政策。</w:t>
            </w:r>
          </w:p>
        </w:tc>
      </w:tr>
    </w:tbl>
    <w:p w:rsidR="0020158C" w:rsidRDefault="00A57A24">
      <w:pPr>
        <w:widowControl/>
        <w:shd w:val="clear" w:color="auto" w:fill="FFFFFF"/>
        <w:snapToGrid w:val="0"/>
        <w:spacing w:line="276" w:lineRule="auto"/>
        <w:jc w:val="center"/>
        <w:rPr>
          <w:rFonts w:ascii="宋体" w:eastAsia="宋体" w:hAnsi="宋体" w:cs="Arial"/>
          <w:b/>
          <w:kern w:val="0"/>
          <w:sz w:val="24"/>
          <w:szCs w:val="24"/>
        </w:rPr>
      </w:pPr>
      <w:r>
        <w:rPr>
          <w:rFonts w:ascii="宋体" w:eastAsia="宋体" w:hAnsi="宋体" w:cs="Arial" w:hint="eastAsia"/>
          <w:b/>
          <w:kern w:val="0"/>
          <w:sz w:val="24"/>
          <w:szCs w:val="24"/>
        </w:rPr>
        <w:t>《资格审查标准》</w:t>
      </w:r>
      <w:bookmarkEnd w:id="48"/>
    </w:p>
    <w:tbl>
      <w:tblPr>
        <w:tblW w:w="9160" w:type="dxa"/>
        <w:jc w:val="center"/>
        <w:tblLayout w:type="fixed"/>
        <w:tblCellMar>
          <w:left w:w="0" w:type="dxa"/>
          <w:right w:w="0" w:type="dxa"/>
        </w:tblCellMar>
        <w:tblLook w:val="04A0" w:firstRow="1" w:lastRow="0" w:firstColumn="1" w:lastColumn="0" w:noHBand="0" w:noVBand="1"/>
      </w:tblPr>
      <w:tblGrid>
        <w:gridCol w:w="628"/>
        <w:gridCol w:w="8532"/>
      </w:tblGrid>
      <w:tr w:rsidR="0020158C">
        <w:trPr>
          <w:cantSplit/>
          <w:trHeight w:val="314"/>
          <w:jc w:val="center"/>
        </w:trPr>
        <w:tc>
          <w:tcPr>
            <w:tcW w:w="628" w:type="dxa"/>
            <w:tcBorders>
              <w:top w:val="single" w:sz="8" w:space="0" w:color="auto"/>
              <w:left w:val="single" w:sz="8" w:space="0" w:color="auto"/>
              <w:bottom w:val="single" w:sz="8" w:space="0" w:color="auto"/>
              <w:right w:val="single" w:sz="8" w:space="0" w:color="auto"/>
            </w:tcBorders>
            <w:vAlign w:val="center"/>
          </w:tcPr>
          <w:p w:rsidR="0020158C" w:rsidRDefault="00A57A24">
            <w:pPr>
              <w:widowControl/>
              <w:shd w:val="clear" w:color="auto" w:fill="FFFFFF"/>
              <w:snapToGrid w:val="0"/>
              <w:spacing w:line="276" w:lineRule="auto"/>
              <w:jc w:val="center"/>
              <w:rPr>
                <w:rFonts w:ascii="宋体" w:eastAsia="宋体" w:hAnsi="宋体" w:cs="Arial"/>
                <w:kern w:val="0"/>
                <w:sz w:val="24"/>
                <w:szCs w:val="24"/>
              </w:rPr>
            </w:pPr>
            <w:r>
              <w:rPr>
                <w:rFonts w:ascii="宋体" w:eastAsia="宋体" w:hAnsi="宋体" w:cs="Arial" w:hint="eastAsia"/>
                <w:kern w:val="0"/>
                <w:sz w:val="24"/>
                <w:szCs w:val="24"/>
              </w:rPr>
              <w:t>序号</w:t>
            </w:r>
          </w:p>
        </w:tc>
        <w:tc>
          <w:tcPr>
            <w:tcW w:w="8532" w:type="dxa"/>
            <w:tcBorders>
              <w:top w:val="single" w:sz="8" w:space="0" w:color="auto"/>
              <w:left w:val="single" w:sz="8" w:space="0" w:color="auto"/>
              <w:bottom w:val="single" w:sz="8" w:space="0" w:color="auto"/>
              <w:right w:val="single" w:sz="8" w:space="0" w:color="auto"/>
            </w:tcBorders>
            <w:vAlign w:val="center"/>
          </w:tcPr>
          <w:p w:rsidR="0020158C" w:rsidRDefault="00A57A24">
            <w:pPr>
              <w:widowControl/>
              <w:shd w:val="clear" w:color="auto" w:fill="FFFFFF"/>
              <w:snapToGrid w:val="0"/>
              <w:spacing w:line="276" w:lineRule="auto"/>
              <w:jc w:val="center"/>
              <w:rPr>
                <w:rFonts w:ascii="宋体" w:eastAsia="宋体" w:hAnsi="宋体" w:cs="Arial"/>
                <w:kern w:val="0"/>
                <w:sz w:val="24"/>
                <w:szCs w:val="24"/>
              </w:rPr>
            </w:pPr>
            <w:r>
              <w:rPr>
                <w:rFonts w:ascii="宋体" w:eastAsia="宋体" w:hAnsi="宋体" w:cs="Arial" w:hint="eastAsia"/>
                <w:kern w:val="0"/>
                <w:sz w:val="24"/>
                <w:szCs w:val="24"/>
              </w:rPr>
              <w:t>审查标准</w:t>
            </w:r>
          </w:p>
        </w:tc>
      </w:tr>
      <w:tr w:rsidR="0020158C">
        <w:trPr>
          <w:cantSplit/>
          <w:trHeight w:val="314"/>
          <w:jc w:val="center"/>
        </w:trPr>
        <w:tc>
          <w:tcPr>
            <w:tcW w:w="628" w:type="dxa"/>
            <w:tcBorders>
              <w:top w:val="single" w:sz="8" w:space="0" w:color="auto"/>
              <w:left w:val="single" w:sz="8" w:space="0" w:color="auto"/>
              <w:bottom w:val="single" w:sz="8" w:space="0" w:color="auto"/>
              <w:right w:val="single" w:sz="8" w:space="0" w:color="auto"/>
            </w:tcBorders>
            <w:vAlign w:val="center"/>
          </w:tcPr>
          <w:p w:rsidR="0020158C" w:rsidRDefault="00A57A24">
            <w:pPr>
              <w:widowControl/>
              <w:shd w:val="clear" w:color="auto" w:fill="FFFFFF"/>
              <w:snapToGrid w:val="0"/>
              <w:spacing w:line="276" w:lineRule="auto"/>
              <w:jc w:val="center"/>
              <w:rPr>
                <w:rFonts w:ascii="宋体" w:eastAsia="宋体" w:hAnsi="宋体" w:cs="Arial"/>
                <w:kern w:val="0"/>
                <w:sz w:val="24"/>
                <w:szCs w:val="24"/>
              </w:rPr>
            </w:pPr>
            <w:r>
              <w:rPr>
                <w:rFonts w:ascii="宋体" w:eastAsia="宋体" w:hAnsi="宋体" w:cs="Arial" w:hint="eastAsia"/>
                <w:kern w:val="0"/>
                <w:sz w:val="24"/>
                <w:szCs w:val="24"/>
              </w:rPr>
              <w:t>1</w:t>
            </w:r>
          </w:p>
        </w:tc>
        <w:tc>
          <w:tcPr>
            <w:tcW w:w="8532" w:type="dxa"/>
            <w:tcBorders>
              <w:top w:val="single" w:sz="8" w:space="0" w:color="auto"/>
              <w:left w:val="single" w:sz="8" w:space="0" w:color="auto"/>
              <w:bottom w:val="single" w:sz="8" w:space="0" w:color="auto"/>
              <w:right w:val="single" w:sz="8" w:space="0" w:color="auto"/>
            </w:tcBorders>
          </w:tcPr>
          <w:p w:rsidR="0020158C" w:rsidRDefault="00A57A24">
            <w:pPr>
              <w:widowControl/>
              <w:shd w:val="clear" w:color="auto" w:fill="FFFFFF"/>
              <w:snapToGrid w:val="0"/>
              <w:spacing w:line="276" w:lineRule="auto"/>
              <w:rPr>
                <w:rFonts w:ascii="宋体" w:eastAsia="宋体" w:hAnsi="宋体" w:cs="Arial"/>
                <w:kern w:val="0"/>
                <w:sz w:val="24"/>
                <w:szCs w:val="24"/>
              </w:rPr>
            </w:pPr>
            <w:r>
              <w:rPr>
                <w:rFonts w:ascii="宋体" w:eastAsia="宋体" w:hAnsi="宋体" w:cs="Arial" w:hint="eastAsia"/>
                <w:kern w:val="0"/>
                <w:sz w:val="24"/>
                <w:szCs w:val="24"/>
              </w:rPr>
              <w:t xml:space="preserve">投标人须符合《中华人民共和国政府采购法》第二十二条的相关规定； </w:t>
            </w:r>
          </w:p>
        </w:tc>
      </w:tr>
      <w:tr w:rsidR="0020158C">
        <w:trPr>
          <w:cantSplit/>
          <w:trHeight w:val="131"/>
          <w:jc w:val="center"/>
        </w:trPr>
        <w:tc>
          <w:tcPr>
            <w:tcW w:w="628"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20158C" w:rsidRDefault="00A57A24">
            <w:pPr>
              <w:widowControl/>
              <w:shd w:val="clear" w:color="auto" w:fill="FFFFFF"/>
              <w:snapToGrid w:val="0"/>
              <w:spacing w:line="276" w:lineRule="auto"/>
              <w:jc w:val="center"/>
              <w:rPr>
                <w:rFonts w:ascii="宋体" w:eastAsia="宋体" w:hAnsi="宋体" w:cs="Arial"/>
                <w:kern w:val="0"/>
                <w:sz w:val="24"/>
                <w:szCs w:val="24"/>
              </w:rPr>
            </w:pPr>
            <w:r>
              <w:rPr>
                <w:rFonts w:ascii="宋体" w:eastAsia="宋体" w:hAnsi="宋体" w:cs="Arial" w:hint="eastAsia"/>
                <w:kern w:val="0"/>
                <w:sz w:val="24"/>
                <w:szCs w:val="24"/>
              </w:rPr>
              <w:t>2</w:t>
            </w:r>
          </w:p>
        </w:tc>
        <w:tc>
          <w:tcPr>
            <w:tcW w:w="8532" w:type="dxa"/>
            <w:tcBorders>
              <w:top w:val="nil"/>
              <w:left w:val="nil"/>
              <w:bottom w:val="single" w:sz="8" w:space="0" w:color="auto"/>
              <w:right w:val="single" w:sz="8" w:space="0" w:color="auto"/>
            </w:tcBorders>
            <w:tcMar>
              <w:top w:w="0" w:type="dxa"/>
              <w:left w:w="28" w:type="dxa"/>
              <w:bottom w:w="0" w:type="dxa"/>
              <w:right w:w="28" w:type="dxa"/>
            </w:tcMar>
          </w:tcPr>
          <w:p w:rsidR="0020158C" w:rsidRDefault="00A57A24">
            <w:pPr>
              <w:widowControl/>
              <w:shd w:val="clear" w:color="auto" w:fill="FFFFFF"/>
              <w:snapToGrid w:val="0"/>
              <w:spacing w:line="276" w:lineRule="auto"/>
              <w:rPr>
                <w:rFonts w:ascii="宋体" w:eastAsia="宋体" w:hAnsi="宋体" w:cs="Arial"/>
                <w:kern w:val="0"/>
                <w:sz w:val="24"/>
                <w:szCs w:val="24"/>
              </w:rPr>
            </w:pPr>
            <w:r>
              <w:rPr>
                <w:rFonts w:asciiTheme="minorEastAsia" w:hAnsiTheme="minorEastAsia" w:cs="Arial" w:hint="eastAsia"/>
                <w:kern w:val="0"/>
                <w:sz w:val="24"/>
                <w:szCs w:val="24"/>
              </w:rPr>
              <w:t>投标人须具备有效的营业执照或事业单位法人证书；</w:t>
            </w:r>
          </w:p>
        </w:tc>
      </w:tr>
      <w:tr w:rsidR="0020158C">
        <w:trPr>
          <w:cantSplit/>
          <w:trHeight w:val="94"/>
          <w:jc w:val="center"/>
        </w:trPr>
        <w:tc>
          <w:tcPr>
            <w:tcW w:w="628"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20158C" w:rsidRDefault="00A57A24">
            <w:pPr>
              <w:widowControl/>
              <w:shd w:val="clear" w:color="auto" w:fill="FFFFFF"/>
              <w:snapToGrid w:val="0"/>
              <w:spacing w:line="276" w:lineRule="auto"/>
              <w:jc w:val="center"/>
              <w:rPr>
                <w:rFonts w:ascii="宋体" w:eastAsia="宋体" w:hAnsi="宋体" w:cs="Arial"/>
                <w:kern w:val="0"/>
                <w:sz w:val="24"/>
                <w:szCs w:val="24"/>
              </w:rPr>
            </w:pPr>
            <w:r>
              <w:rPr>
                <w:rFonts w:ascii="宋体" w:eastAsia="宋体" w:hAnsi="宋体" w:cs="Arial" w:hint="eastAsia"/>
                <w:kern w:val="0"/>
                <w:sz w:val="24"/>
                <w:szCs w:val="24"/>
              </w:rPr>
              <w:t>3</w:t>
            </w:r>
          </w:p>
        </w:tc>
        <w:tc>
          <w:tcPr>
            <w:tcW w:w="8532" w:type="dxa"/>
            <w:tcBorders>
              <w:top w:val="nil"/>
              <w:left w:val="nil"/>
              <w:bottom w:val="single" w:sz="8" w:space="0" w:color="auto"/>
              <w:right w:val="single" w:sz="8" w:space="0" w:color="auto"/>
            </w:tcBorders>
            <w:tcMar>
              <w:top w:w="0" w:type="dxa"/>
              <w:left w:w="28" w:type="dxa"/>
              <w:bottom w:w="0" w:type="dxa"/>
              <w:right w:w="28" w:type="dxa"/>
            </w:tcMar>
          </w:tcPr>
          <w:p w:rsidR="0020158C" w:rsidRDefault="00A57A24">
            <w:pPr>
              <w:widowControl/>
              <w:shd w:val="clear" w:color="auto" w:fill="FFFFFF"/>
              <w:snapToGrid w:val="0"/>
              <w:spacing w:line="276" w:lineRule="auto"/>
              <w:rPr>
                <w:rFonts w:ascii="宋体" w:eastAsia="宋体" w:hAnsi="宋体" w:cs="Arial"/>
                <w:kern w:val="0"/>
                <w:sz w:val="24"/>
                <w:szCs w:val="24"/>
              </w:rPr>
            </w:pPr>
            <w:r>
              <w:rPr>
                <w:rFonts w:ascii="宋体" w:eastAsia="宋体" w:hAnsi="宋体" w:cs="Arial" w:hint="eastAsia"/>
                <w:kern w:val="0"/>
                <w:sz w:val="24"/>
                <w:szCs w:val="24"/>
              </w:rPr>
              <w:t>投标保证金是否按照招标文件要求缴纳。</w:t>
            </w:r>
          </w:p>
        </w:tc>
      </w:tr>
      <w:tr w:rsidR="0020158C">
        <w:trPr>
          <w:cantSplit/>
          <w:trHeight w:val="950"/>
          <w:jc w:val="center"/>
        </w:trPr>
        <w:tc>
          <w:tcPr>
            <w:tcW w:w="9160" w:type="dxa"/>
            <w:gridSpan w:val="2"/>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20158C" w:rsidRDefault="00A57A24">
            <w:pPr>
              <w:widowControl/>
              <w:shd w:val="clear" w:color="auto" w:fill="FFFFFF"/>
              <w:snapToGrid w:val="0"/>
              <w:spacing w:line="276" w:lineRule="auto"/>
              <w:jc w:val="left"/>
              <w:rPr>
                <w:rFonts w:ascii="宋体" w:eastAsia="宋体" w:hAnsi="宋体" w:cs="Arial"/>
                <w:kern w:val="0"/>
                <w:sz w:val="24"/>
                <w:szCs w:val="24"/>
              </w:rPr>
            </w:pPr>
            <w:r>
              <w:rPr>
                <w:rFonts w:ascii="宋体" w:eastAsia="宋体" w:hAnsi="宋体" w:cs="Arial" w:hint="eastAsia"/>
                <w:kern w:val="0"/>
                <w:sz w:val="24"/>
                <w:szCs w:val="24"/>
              </w:rPr>
              <w:t>备注：如果资格评标中有一项不满足审查标准的，采购人将认定该投标人不通过资格审查，投标文件将被拒绝评标。并且不允许投标人通过修改或撤销其不符合要求的差异或保留，使之成为具有响应性的投标。</w:t>
            </w:r>
          </w:p>
        </w:tc>
      </w:tr>
    </w:tbl>
    <w:p w:rsidR="0020158C" w:rsidRDefault="00A57A24">
      <w:pPr>
        <w:widowControl/>
        <w:shd w:val="clear" w:color="auto" w:fill="FFFFFF"/>
        <w:snapToGrid w:val="0"/>
        <w:spacing w:line="276" w:lineRule="auto"/>
        <w:jc w:val="center"/>
        <w:rPr>
          <w:rFonts w:ascii="宋体" w:eastAsia="宋体" w:hAnsi="宋体" w:cs="Arial"/>
          <w:b/>
          <w:kern w:val="0"/>
          <w:sz w:val="24"/>
          <w:szCs w:val="24"/>
        </w:rPr>
      </w:pPr>
      <w:bookmarkStart w:id="49" w:name="_Toc501719167"/>
      <w:r>
        <w:rPr>
          <w:rFonts w:ascii="宋体" w:eastAsia="宋体" w:hAnsi="宋体" w:cs="Arial" w:hint="eastAsia"/>
          <w:b/>
          <w:kern w:val="0"/>
          <w:sz w:val="24"/>
          <w:szCs w:val="24"/>
        </w:rPr>
        <w:t>《完备性及符合性审查标准》</w:t>
      </w:r>
      <w:bookmarkEnd w:id="49"/>
    </w:p>
    <w:tbl>
      <w:tblPr>
        <w:tblW w:w="9177" w:type="dxa"/>
        <w:jc w:val="center"/>
        <w:tblLayout w:type="fixed"/>
        <w:tblCellMar>
          <w:left w:w="0" w:type="dxa"/>
          <w:right w:w="0" w:type="dxa"/>
        </w:tblCellMar>
        <w:tblLook w:val="04A0" w:firstRow="1" w:lastRow="0" w:firstColumn="1" w:lastColumn="0" w:noHBand="0" w:noVBand="1"/>
      </w:tblPr>
      <w:tblGrid>
        <w:gridCol w:w="621"/>
        <w:gridCol w:w="8556"/>
      </w:tblGrid>
      <w:tr w:rsidR="0020158C">
        <w:trPr>
          <w:cantSplit/>
          <w:trHeight w:val="465"/>
          <w:jc w:val="center"/>
        </w:trPr>
        <w:tc>
          <w:tcPr>
            <w:tcW w:w="621" w:type="dxa"/>
            <w:tcBorders>
              <w:top w:val="single" w:sz="8" w:space="0" w:color="auto"/>
              <w:left w:val="single" w:sz="8" w:space="0" w:color="auto"/>
              <w:bottom w:val="single" w:sz="8" w:space="0" w:color="auto"/>
              <w:right w:val="single" w:sz="8" w:space="0" w:color="auto"/>
            </w:tcBorders>
            <w:vAlign w:val="center"/>
          </w:tcPr>
          <w:p w:rsidR="0020158C" w:rsidRDefault="00A57A24">
            <w:pPr>
              <w:widowControl/>
              <w:shd w:val="clear" w:color="auto" w:fill="FFFFFF"/>
              <w:snapToGrid w:val="0"/>
              <w:spacing w:line="276" w:lineRule="auto"/>
              <w:rPr>
                <w:rFonts w:ascii="宋体" w:eastAsia="宋体" w:hAnsi="宋体" w:cs="Arial"/>
                <w:kern w:val="0"/>
                <w:sz w:val="24"/>
                <w:szCs w:val="24"/>
              </w:rPr>
            </w:pPr>
            <w:r>
              <w:rPr>
                <w:rFonts w:ascii="宋体" w:eastAsia="宋体" w:hAnsi="宋体" w:cs="Arial" w:hint="eastAsia"/>
                <w:kern w:val="0"/>
                <w:sz w:val="24"/>
                <w:szCs w:val="24"/>
              </w:rPr>
              <w:t>序号</w:t>
            </w:r>
          </w:p>
        </w:tc>
        <w:tc>
          <w:tcPr>
            <w:tcW w:w="8556" w:type="dxa"/>
            <w:tcBorders>
              <w:top w:val="single" w:sz="8" w:space="0" w:color="auto"/>
              <w:left w:val="single" w:sz="8" w:space="0" w:color="auto"/>
              <w:bottom w:val="single" w:sz="8" w:space="0" w:color="auto"/>
              <w:right w:val="single" w:sz="8" w:space="0" w:color="auto"/>
            </w:tcBorders>
            <w:vAlign w:val="center"/>
          </w:tcPr>
          <w:p w:rsidR="0020158C" w:rsidRDefault="00A57A24">
            <w:pPr>
              <w:widowControl/>
              <w:shd w:val="clear" w:color="auto" w:fill="FFFFFF"/>
              <w:snapToGrid w:val="0"/>
              <w:spacing w:line="276" w:lineRule="auto"/>
              <w:jc w:val="center"/>
              <w:rPr>
                <w:rFonts w:ascii="宋体" w:eastAsia="宋体" w:hAnsi="宋体" w:cs="Arial"/>
                <w:kern w:val="0"/>
                <w:sz w:val="24"/>
                <w:szCs w:val="24"/>
              </w:rPr>
            </w:pPr>
            <w:r>
              <w:rPr>
                <w:rFonts w:ascii="宋体" w:eastAsia="宋体" w:hAnsi="宋体" w:cs="Arial" w:hint="eastAsia"/>
                <w:kern w:val="0"/>
                <w:sz w:val="24"/>
                <w:szCs w:val="24"/>
              </w:rPr>
              <w:t>评标标准</w:t>
            </w:r>
          </w:p>
        </w:tc>
      </w:tr>
      <w:tr w:rsidR="0020158C">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20158C" w:rsidRDefault="00A57A24">
            <w:pPr>
              <w:widowControl/>
              <w:shd w:val="clear" w:color="auto" w:fill="FFFFFF"/>
              <w:snapToGrid w:val="0"/>
              <w:spacing w:line="276" w:lineRule="auto"/>
              <w:jc w:val="center"/>
              <w:rPr>
                <w:rFonts w:ascii="宋体" w:eastAsia="宋体" w:hAnsi="宋体" w:cs="Arial"/>
                <w:kern w:val="0"/>
                <w:sz w:val="24"/>
                <w:szCs w:val="24"/>
              </w:rPr>
            </w:pPr>
            <w:r>
              <w:rPr>
                <w:rFonts w:ascii="宋体" w:eastAsia="宋体" w:hAnsi="宋体" w:cs="Arial"/>
                <w:kern w:val="0"/>
                <w:sz w:val="24"/>
                <w:szCs w:val="24"/>
              </w:rPr>
              <w:t>1</w:t>
            </w:r>
          </w:p>
        </w:tc>
        <w:tc>
          <w:tcPr>
            <w:tcW w:w="8556" w:type="dxa"/>
            <w:tcBorders>
              <w:top w:val="nil"/>
              <w:left w:val="nil"/>
              <w:bottom w:val="single" w:sz="8" w:space="0" w:color="auto"/>
              <w:right w:val="single" w:sz="8" w:space="0" w:color="auto"/>
            </w:tcBorders>
            <w:tcMar>
              <w:top w:w="0" w:type="dxa"/>
              <w:left w:w="28" w:type="dxa"/>
              <w:bottom w:w="0" w:type="dxa"/>
              <w:right w:w="28" w:type="dxa"/>
            </w:tcMar>
          </w:tcPr>
          <w:p w:rsidR="0020158C" w:rsidRDefault="00A57A24">
            <w:pPr>
              <w:widowControl/>
              <w:shd w:val="clear" w:color="auto" w:fill="FFFFFF"/>
              <w:snapToGrid w:val="0"/>
              <w:spacing w:line="276" w:lineRule="auto"/>
              <w:rPr>
                <w:rFonts w:ascii="宋体" w:eastAsia="宋体" w:hAnsi="宋体" w:cs="Arial"/>
                <w:kern w:val="0"/>
                <w:sz w:val="24"/>
                <w:szCs w:val="24"/>
              </w:rPr>
            </w:pPr>
            <w:r>
              <w:rPr>
                <w:rFonts w:ascii="宋体" w:eastAsia="宋体" w:hAnsi="宋体" w:cs="Arial" w:hint="eastAsia"/>
                <w:kern w:val="0"/>
                <w:sz w:val="24"/>
                <w:szCs w:val="24"/>
              </w:rPr>
              <w:t>投标文件按招标文件规定格式完整提供，并加盖投标人章、法定代表人章</w:t>
            </w:r>
          </w:p>
        </w:tc>
      </w:tr>
      <w:tr w:rsidR="0020158C">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20158C" w:rsidRDefault="00A57A24">
            <w:pPr>
              <w:widowControl/>
              <w:shd w:val="clear" w:color="auto" w:fill="FFFFFF"/>
              <w:snapToGrid w:val="0"/>
              <w:spacing w:line="276" w:lineRule="auto"/>
              <w:jc w:val="center"/>
              <w:rPr>
                <w:rFonts w:ascii="宋体" w:eastAsia="宋体" w:hAnsi="宋体" w:cs="Arial"/>
                <w:kern w:val="0"/>
                <w:sz w:val="24"/>
                <w:szCs w:val="24"/>
              </w:rPr>
            </w:pPr>
            <w:r>
              <w:rPr>
                <w:rFonts w:ascii="宋体" w:eastAsia="宋体" w:hAnsi="宋体" w:cs="Arial" w:hint="eastAsia"/>
                <w:kern w:val="0"/>
                <w:sz w:val="24"/>
                <w:szCs w:val="24"/>
              </w:rPr>
              <w:t>2</w:t>
            </w:r>
          </w:p>
        </w:tc>
        <w:tc>
          <w:tcPr>
            <w:tcW w:w="8556" w:type="dxa"/>
            <w:tcBorders>
              <w:top w:val="nil"/>
              <w:left w:val="nil"/>
              <w:bottom w:val="single" w:sz="8" w:space="0" w:color="auto"/>
              <w:right w:val="single" w:sz="8" w:space="0" w:color="auto"/>
            </w:tcBorders>
            <w:tcMar>
              <w:top w:w="0" w:type="dxa"/>
              <w:left w:w="28" w:type="dxa"/>
              <w:bottom w:w="0" w:type="dxa"/>
              <w:right w:w="28" w:type="dxa"/>
            </w:tcMar>
          </w:tcPr>
          <w:p w:rsidR="0020158C" w:rsidRDefault="00A57A24">
            <w:pPr>
              <w:widowControl/>
              <w:shd w:val="clear" w:color="auto" w:fill="FFFFFF"/>
              <w:snapToGrid w:val="0"/>
              <w:spacing w:line="276" w:lineRule="auto"/>
              <w:rPr>
                <w:rFonts w:ascii="宋体" w:eastAsia="宋体" w:hAnsi="宋体" w:cs="Arial"/>
                <w:kern w:val="0"/>
                <w:sz w:val="24"/>
                <w:szCs w:val="24"/>
              </w:rPr>
            </w:pPr>
            <w:r>
              <w:rPr>
                <w:rFonts w:ascii="宋体" w:eastAsia="宋体" w:hAnsi="宋体" w:cs="Arial" w:hint="eastAsia"/>
                <w:kern w:val="0"/>
                <w:sz w:val="24"/>
                <w:szCs w:val="24"/>
              </w:rPr>
              <w:t>投标文件按招标文件要求编制，无内容不全或字迹模糊、辨认不清；</w:t>
            </w:r>
          </w:p>
        </w:tc>
      </w:tr>
      <w:tr w:rsidR="0020158C">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20158C" w:rsidRDefault="00A57A24">
            <w:pPr>
              <w:widowControl/>
              <w:shd w:val="clear" w:color="auto" w:fill="FFFFFF"/>
              <w:snapToGrid w:val="0"/>
              <w:spacing w:line="276" w:lineRule="auto"/>
              <w:jc w:val="center"/>
              <w:rPr>
                <w:rFonts w:ascii="宋体" w:eastAsia="宋体" w:hAnsi="宋体" w:cs="Arial"/>
                <w:kern w:val="0"/>
                <w:sz w:val="24"/>
                <w:szCs w:val="24"/>
              </w:rPr>
            </w:pPr>
            <w:r>
              <w:rPr>
                <w:rFonts w:ascii="宋体" w:eastAsia="宋体" w:hAnsi="宋体" w:cs="Arial" w:hint="eastAsia"/>
                <w:kern w:val="0"/>
                <w:sz w:val="24"/>
                <w:szCs w:val="24"/>
              </w:rPr>
              <w:t>3</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20158C" w:rsidRDefault="00A57A24">
            <w:pPr>
              <w:widowControl/>
              <w:shd w:val="clear" w:color="auto" w:fill="FFFFFF"/>
              <w:snapToGrid w:val="0"/>
              <w:spacing w:line="276" w:lineRule="auto"/>
              <w:rPr>
                <w:rFonts w:ascii="宋体" w:eastAsia="宋体" w:hAnsi="宋体" w:cs="Arial"/>
                <w:kern w:val="0"/>
                <w:sz w:val="24"/>
                <w:szCs w:val="24"/>
              </w:rPr>
            </w:pPr>
            <w:r>
              <w:rPr>
                <w:rFonts w:asciiTheme="minorEastAsia" w:hAnsiTheme="minorEastAsia" w:cs="Arial" w:hint="eastAsia"/>
                <w:kern w:val="0"/>
                <w:sz w:val="24"/>
                <w:szCs w:val="24"/>
              </w:rPr>
              <w:t>服务期限</w:t>
            </w:r>
            <w:r>
              <w:rPr>
                <w:rFonts w:ascii="宋体" w:eastAsia="宋体" w:hAnsi="宋体" w:cs="Arial" w:hint="eastAsia"/>
                <w:kern w:val="0"/>
                <w:sz w:val="24"/>
                <w:szCs w:val="24"/>
              </w:rPr>
              <w:t>满足招标文件要求；</w:t>
            </w:r>
          </w:p>
        </w:tc>
      </w:tr>
      <w:tr w:rsidR="0020158C">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20158C" w:rsidRDefault="00A57A24">
            <w:pPr>
              <w:widowControl/>
              <w:shd w:val="clear" w:color="auto" w:fill="FFFFFF"/>
              <w:snapToGrid w:val="0"/>
              <w:spacing w:line="276" w:lineRule="auto"/>
              <w:jc w:val="center"/>
              <w:rPr>
                <w:rFonts w:ascii="宋体" w:eastAsia="宋体" w:hAnsi="宋体" w:cs="Arial"/>
                <w:kern w:val="0"/>
                <w:sz w:val="24"/>
                <w:szCs w:val="24"/>
              </w:rPr>
            </w:pPr>
            <w:r>
              <w:rPr>
                <w:rFonts w:ascii="宋体" w:eastAsia="宋体" w:hAnsi="宋体" w:cs="Arial" w:hint="eastAsia"/>
                <w:kern w:val="0"/>
                <w:sz w:val="24"/>
                <w:szCs w:val="24"/>
              </w:rPr>
              <w:t>4</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20158C" w:rsidRDefault="00A57A24">
            <w:pPr>
              <w:widowControl/>
              <w:shd w:val="clear" w:color="auto" w:fill="FFFFFF"/>
              <w:snapToGrid w:val="0"/>
              <w:spacing w:line="276" w:lineRule="auto"/>
              <w:rPr>
                <w:rFonts w:ascii="宋体" w:eastAsia="宋体" w:hAnsi="宋体" w:cs="Arial"/>
                <w:kern w:val="0"/>
                <w:sz w:val="24"/>
                <w:szCs w:val="24"/>
              </w:rPr>
            </w:pPr>
            <w:r>
              <w:rPr>
                <w:rFonts w:ascii="宋体" w:eastAsia="宋体" w:hAnsi="宋体" w:cs="Arial" w:hint="eastAsia"/>
                <w:kern w:val="0"/>
                <w:sz w:val="24"/>
                <w:szCs w:val="24"/>
              </w:rPr>
              <w:t>投标价格不得超过投标人须知前附表中的采购预算金额；</w:t>
            </w:r>
          </w:p>
        </w:tc>
      </w:tr>
      <w:tr w:rsidR="0020158C">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20158C" w:rsidRDefault="00A57A24">
            <w:pPr>
              <w:widowControl/>
              <w:shd w:val="clear" w:color="auto" w:fill="FFFFFF"/>
              <w:snapToGrid w:val="0"/>
              <w:spacing w:line="276" w:lineRule="auto"/>
              <w:jc w:val="center"/>
              <w:rPr>
                <w:rFonts w:ascii="宋体" w:eastAsia="宋体" w:hAnsi="宋体" w:cs="Arial"/>
                <w:kern w:val="0"/>
                <w:sz w:val="24"/>
                <w:szCs w:val="24"/>
              </w:rPr>
            </w:pPr>
            <w:r>
              <w:rPr>
                <w:rFonts w:ascii="宋体" w:eastAsia="宋体" w:hAnsi="宋体" w:cs="Arial" w:hint="eastAsia"/>
                <w:kern w:val="0"/>
                <w:sz w:val="24"/>
                <w:szCs w:val="24"/>
              </w:rPr>
              <w:t>5</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20158C" w:rsidRDefault="00A57A24">
            <w:pPr>
              <w:widowControl/>
              <w:shd w:val="clear" w:color="auto" w:fill="FFFFFF"/>
              <w:snapToGrid w:val="0"/>
              <w:spacing w:line="276" w:lineRule="auto"/>
              <w:rPr>
                <w:rFonts w:ascii="宋体" w:eastAsia="宋体" w:hAnsi="宋体" w:cs="Arial"/>
                <w:kern w:val="0"/>
                <w:sz w:val="24"/>
                <w:szCs w:val="24"/>
              </w:rPr>
            </w:pPr>
            <w:r>
              <w:rPr>
                <w:rFonts w:ascii="宋体" w:eastAsia="宋体" w:hAnsi="宋体" w:cs="Arial" w:hint="eastAsia"/>
                <w:kern w:val="0"/>
                <w:sz w:val="24"/>
                <w:szCs w:val="24"/>
              </w:rPr>
              <w:t>投标文件符合招标文件实质性要求的。</w:t>
            </w:r>
          </w:p>
        </w:tc>
      </w:tr>
      <w:tr w:rsidR="0020158C">
        <w:trPr>
          <w:cantSplit/>
          <w:trHeight w:val="20"/>
          <w:jc w:val="center"/>
        </w:trPr>
        <w:tc>
          <w:tcPr>
            <w:tcW w:w="9177" w:type="dxa"/>
            <w:gridSpan w:val="2"/>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20158C" w:rsidRDefault="00A57A24">
            <w:pPr>
              <w:widowControl/>
              <w:shd w:val="clear" w:color="auto" w:fill="FFFFFF"/>
              <w:snapToGrid w:val="0"/>
              <w:spacing w:line="276" w:lineRule="auto"/>
              <w:rPr>
                <w:rFonts w:ascii="宋体" w:eastAsia="宋体" w:hAnsi="宋体" w:cs="Arial"/>
                <w:kern w:val="0"/>
                <w:sz w:val="24"/>
                <w:szCs w:val="24"/>
              </w:rPr>
            </w:pPr>
            <w:r>
              <w:rPr>
                <w:rFonts w:ascii="宋体" w:eastAsia="宋体" w:hAnsi="宋体" w:cs="Arial" w:hint="eastAsia"/>
                <w:kern w:val="0"/>
                <w:sz w:val="24"/>
                <w:szCs w:val="24"/>
              </w:rPr>
              <w:lastRenderedPageBreak/>
              <w:t>备注：完备性及符合性审查中有一项不满足评标标准的，评标小组将认定该投标人不通过完备性及符合性审查，不得进入下一阶段评标。并且不允许投标人通过修改或撤销其不符合要求的差异或保留，使之成为具有响应性的投标。</w:t>
            </w:r>
          </w:p>
        </w:tc>
      </w:tr>
    </w:tbl>
    <w:p w:rsidR="0020158C" w:rsidRDefault="0020158C">
      <w:pPr>
        <w:jc w:val="center"/>
        <w:rPr>
          <w:rFonts w:ascii="宋体" w:hAnsi="宋体" w:cs="Arial"/>
          <w:b/>
          <w:kern w:val="0"/>
          <w:sz w:val="24"/>
          <w:szCs w:val="24"/>
        </w:rPr>
      </w:pPr>
    </w:p>
    <w:p w:rsidR="0020158C" w:rsidRDefault="00A57A24">
      <w:pPr>
        <w:jc w:val="center"/>
        <w:rPr>
          <w:rFonts w:ascii="宋体" w:hAnsi="宋体" w:cs="Arial"/>
          <w:b/>
          <w:kern w:val="0"/>
          <w:sz w:val="24"/>
          <w:szCs w:val="24"/>
        </w:rPr>
      </w:pPr>
      <w:r>
        <w:rPr>
          <w:rFonts w:ascii="宋体" w:hAnsi="宋体" w:cs="Arial" w:hint="eastAsia"/>
          <w:b/>
          <w:kern w:val="0"/>
          <w:sz w:val="24"/>
          <w:szCs w:val="24"/>
        </w:rPr>
        <w:t>《详细评审标准》</w:t>
      </w:r>
    </w:p>
    <w:tbl>
      <w:tblPr>
        <w:tblW w:w="5000" w:type="pct"/>
        <w:jc w:val="center"/>
        <w:tblCellMar>
          <w:left w:w="0" w:type="dxa"/>
          <w:right w:w="0" w:type="dxa"/>
        </w:tblCellMar>
        <w:tblLook w:val="04A0" w:firstRow="1" w:lastRow="0" w:firstColumn="1" w:lastColumn="0" w:noHBand="0" w:noVBand="1"/>
      </w:tblPr>
      <w:tblGrid>
        <w:gridCol w:w="652"/>
        <w:gridCol w:w="1767"/>
        <w:gridCol w:w="993"/>
        <w:gridCol w:w="5678"/>
      </w:tblGrid>
      <w:tr w:rsidR="0020158C">
        <w:trPr>
          <w:trHeight w:val="238"/>
          <w:jc w:val="center"/>
        </w:trPr>
        <w:tc>
          <w:tcPr>
            <w:tcW w:w="359" w:type="pct"/>
            <w:tcBorders>
              <w:top w:val="single" w:sz="8" w:space="0" w:color="auto"/>
              <w:left w:val="single" w:sz="8" w:space="0" w:color="auto"/>
              <w:bottom w:val="single" w:sz="8" w:space="0" w:color="auto"/>
              <w:right w:val="single" w:sz="8" w:space="0" w:color="auto"/>
            </w:tcBorders>
            <w:vAlign w:val="center"/>
          </w:tcPr>
          <w:p w:rsidR="0020158C" w:rsidRDefault="00A57A24">
            <w:pPr>
              <w:widowControl/>
              <w:shd w:val="clear" w:color="auto" w:fill="FFFFFF"/>
              <w:snapToGrid w:val="0"/>
              <w:jc w:val="center"/>
              <w:rPr>
                <w:rFonts w:ascii="宋体" w:hAnsi="宋体" w:cs="Arial"/>
                <w:kern w:val="0"/>
                <w:sz w:val="24"/>
                <w:szCs w:val="24"/>
              </w:rPr>
            </w:pPr>
            <w:r>
              <w:rPr>
                <w:rFonts w:ascii="宋体" w:hAnsi="宋体" w:cs="Arial" w:hint="eastAsia"/>
                <w:kern w:val="0"/>
                <w:sz w:val="24"/>
                <w:szCs w:val="24"/>
              </w:rPr>
              <w:t>序号</w:t>
            </w:r>
          </w:p>
        </w:tc>
        <w:tc>
          <w:tcPr>
            <w:tcW w:w="972" w:type="pct"/>
            <w:tcBorders>
              <w:top w:val="single" w:sz="8" w:space="0" w:color="auto"/>
              <w:left w:val="nil"/>
              <w:bottom w:val="single" w:sz="8" w:space="0" w:color="auto"/>
              <w:right w:val="single" w:sz="8" w:space="0" w:color="auto"/>
            </w:tcBorders>
            <w:vAlign w:val="center"/>
          </w:tcPr>
          <w:p w:rsidR="0020158C" w:rsidRDefault="00A57A24">
            <w:pPr>
              <w:jc w:val="center"/>
              <w:rPr>
                <w:rFonts w:ascii="宋体" w:hAnsi="宋体" w:cs="Arial"/>
                <w:kern w:val="0"/>
                <w:sz w:val="24"/>
                <w:szCs w:val="24"/>
              </w:rPr>
            </w:pPr>
            <w:r>
              <w:rPr>
                <w:rFonts w:ascii="宋体" w:hAnsi="宋体" w:cs="Arial" w:hint="eastAsia"/>
                <w:kern w:val="0"/>
                <w:sz w:val="24"/>
                <w:szCs w:val="24"/>
              </w:rPr>
              <w:t>评审项目</w:t>
            </w:r>
          </w:p>
        </w:tc>
        <w:tc>
          <w:tcPr>
            <w:tcW w:w="546" w:type="pct"/>
            <w:tcBorders>
              <w:top w:val="single" w:sz="8" w:space="0" w:color="auto"/>
              <w:left w:val="nil"/>
              <w:bottom w:val="single" w:sz="8" w:space="0" w:color="auto"/>
              <w:right w:val="single" w:sz="8" w:space="0" w:color="auto"/>
            </w:tcBorders>
            <w:vAlign w:val="center"/>
          </w:tcPr>
          <w:p w:rsidR="0020158C" w:rsidRDefault="00A57A24">
            <w:pPr>
              <w:jc w:val="center"/>
              <w:rPr>
                <w:rFonts w:ascii="宋体" w:hAnsi="宋体" w:cs="Arial"/>
                <w:kern w:val="0"/>
                <w:sz w:val="24"/>
                <w:szCs w:val="24"/>
              </w:rPr>
            </w:pPr>
            <w:r>
              <w:rPr>
                <w:rFonts w:ascii="宋体" w:hAnsi="宋体" w:cs="Arial" w:hint="eastAsia"/>
                <w:kern w:val="0"/>
                <w:sz w:val="24"/>
                <w:szCs w:val="24"/>
              </w:rPr>
              <w:t>标准分</w:t>
            </w:r>
          </w:p>
        </w:tc>
        <w:tc>
          <w:tcPr>
            <w:tcW w:w="3123" w:type="pct"/>
            <w:tcBorders>
              <w:top w:val="single" w:sz="8" w:space="0" w:color="auto"/>
              <w:left w:val="nil"/>
              <w:bottom w:val="single" w:sz="8" w:space="0" w:color="auto"/>
              <w:right w:val="single" w:sz="8" w:space="0" w:color="auto"/>
            </w:tcBorders>
            <w:vAlign w:val="center"/>
          </w:tcPr>
          <w:p w:rsidR="0020158C" w:rsidRDefault="00A57A24">
            <w:pPr>
              <w:jc w:val="center"/>
              <w:rPr>
                <w:rFonts w:ascii="宋体" w:hAnsi="宋体" w:cs="Arial"/>
                <w:kern w:val="0"/>
                <w:sz w:val="24"/>
                <w:szCs w:val="24"/>
              </w:rPr>
            </w:pPr>
            <w:r>
              <w:rPr>
                <w:rFonts w:ascii="宋体" w:hAnsi="宋体" w:cs="Arial" w:hint="eastAsia"/>
                <w:kern w:val="0"/>
                <w:sz w:val="24"/>
                <w:szCs w:val="24"/>
              </w:rPr>
              <w:t>评审标准</w:t>
            </w:r>
          </w:p>
        </w:tc>
      </w:tr>
      <w:tr w:rsidR="0020158C">
        <w:trPr>
          <w:trHeight w:val="238"/>
          <w:jc w:val="center"/>
        </w:trPr>
        <w:tc>
          <w:tcPr>
            <w:tcW w:w="359" w:type="pct"/>
            <w:tcBorders>
              <w:top w:val="single" w:sz="8" w:space="0" w:color="auto"/>
              <w:left w:val="single" w:sz="8" w:space="0" w:color="auto"/>
              <w:bottom w:val="single" w:sz="8" w:space="0" w:color="auto"/>
              <w:right w:val="single" w:sz="8" w:space="0" w:color="auto"/>
            </w:tcBorders>
            <w:vAlign w:val="center"/>
          </w:tcPr>
          <w:p w:rsidR="0020158C" w:rsidRDefault="00A57A24">
            <w:pPr>
              <w:pStyle w:val="TableParagraph"/>
              <w:spacing w:line="300" w:lineRule="auto"/>
              <w:jc w:val="center"/>
              <w:rPr>
                <w:b/>
                <w:sz w:val="24"/>
                <w:szCs w:val="24"/>
              </w:rPr>
            </w:pPr>
            <w:r>
              <w:rPr>
                <w:rFonts w:hint="eastAsia"/>
                <w:b/>
                <w:sz w:val="24"/>
                <w:szCs w:val="24"/>
              </w:rPr>
              <w:t>一</w:t>
            </w:r>
          </w:p>
        </w:tc>
        <w:tc>
          <w:tcPr>
            <w:tcW w:w="972" w:type="pct"/>
            <w:tcBorders>
              <w:top w:val="single" w:sz="8" w:space="0" w:color="auto"/>
              <w:left w:val="nil"/>
              <w:bottom w:val="single" w:sz="8" w:space="0" w:color="auto"/>
              <w:right w:val="single" w:sz="8" w:space="0" w:color="auto"/>
            </w:tcBorders>
            <w:vAlign w:val="center"/>
          </w:tcPr>
          <w:p w:rsidR="0020158C" w:rsidRDefault="00A57A24">
            <w:pPr>
              <w:pStyle w:val="TableParagraph"/>
              <w:spacing w:line="300" w:lineRule="auto"/>
              <w:jc w:val="center"/>
              <w:rPr>
                <w:b/>
                <w:sz w:val="24"/>
                <w:szCs w:val="24"/>
              </w:rPr>
            </w:pPr>
            <w:r>
              <w:rPr>
                <w:rFonts w:hint="eastAsia"/>
                <w:b/>
                <w:sz w:val="24"/>
                <w:szCs w:val="24"/>
              </w:rPr>
              <w:t>价格部分</w:t>
            </w:r>
          </w:p>
        </w:tc>
        <w:tc>
          <w:tcPr>
            <w:tcW w:w="546" w:type="pct"/>
            <w:tcBorders>
              <w:top w:val="single" w:sz="8" w:space="0" w:color="auto"/>
              <w:left w:val="nil"/>
              <w:bottom w:val="single" w:sz="8" w:space="0" w:color="auto"/>
              <w:right w:val="single" w:sz="8" w:space="0" w:color="auto"/>
            </w:tcBorders>
            <w:vAlign w:val="center"/>
          </w:tcPr>
          <w:p w:rsidR="0020158C" w:rsidRDefault="00A57A24">
            <w:pPr>
              <w:pStyle w:val="TableParagraph"/>
              <w:spacing w:line="300" w:lineRule="auto"/>
              <w:jc w:val="center"/>
              <w:rPr>
                <w:sz w:val="24"/>
                <w:szCs w:val="24"/>
              </w:rPr>
            </w:pPr>
            <w:r>
              <w:rPr>
                <w:rFonts w:hint="eastAsia"/>
                <w:sz w:val="24"/>
                <w:szCs w:val="24"/>
              </w:rPr>
              <w:t>10</w:t>
            </w:r>
          </w:p>
        </w:tc>
        <w:tc>
          <w:tcPr>
            <w:tcW w:w="3123" w:type="pct"/>
            <w:tcBorders>
              <w:top w:val="single" w:sz="8" w:space="0" w:color="auto"/>
              <w:left w:val="nil"/>
              <w:bottom w:val="single" w:sz="8" w:space="0" w:color="auto"/>
              <w:right w:val="single" w:sz="8" w:space="0" w:color="auto"/>
            </w:tcBorders>
            <w:vAlign w:val="center"/>
          </w:tcPr>
          <w:p w:rsidR="0020158C" w:rsidRDefault="00A57A24">
            <w:pPr>
              <w:pStyle w:val="TableParagraph"/>
              <w:spacing w:line="300" w:lineRule="auto"/>
              <w:jc w:val="both"/>
              <w:rPr>
                <w:sz w:val="24"/>
                <w:szCs w:val="24"/>
              </w:rPr>
            </w:pPr>
            <w:r>
              <w:rPr>
                <w:rFonts w:hint="eastAsia"/>
                <w:sz w:val="24"/>
                <w:szCs w:val="24"/>
              </w:rPr>
              <w:t>以满足招标文件要求且投标价格最低的投标报价为基准价，投标报价得分=(投标基准价／投标报价)×10（保留两位小数）</w:t>
            </w:r>
          </w:p>
        </w:tc>
      </w:tr>
      <w:tr w:rsidR="0020158C">
        <w:trPr>
          <w:trHeight w:val="238"/>
          <w:jc w:val="center"/>
        </w:trPr>
        <w:tc>
          <w:tcPr>
            <w:tcW w:w="359" w:type="pct"/>
            <w:tcBorders>
              <w:top w:val="single" w:sz="8" w:space="0" w:color="auto"/>
              <w:left w:val="single" w:sz="8" w:space="0" w:color="auto"/>
              <w:bottom w:val="single" w:sz="8" w:space="0" w:color="auto"/>
              <w:right w:val="single" w:sz="8" w:space="0" w:color="auto"/>
            </w:tcBorders>
            <w:vAlign w:val="center"/>
          </w:tcPr>
          <w:p w:rsidR="0020158C" w:rsidRDefault="00A57A24">
            <w:pPr>
              <w:pStyle w:val="TableParagraph"/>
              <w:spacing w:line="300" w:lineRule="auto"/>
              <w:jc w:val="center"/>
              <w:rPr>
                <w:sz w:val="24"/>
                <w:szCs w:val="24"/>
              </w:rPr>
            </w:pPr>
            <w:r>
              <w:rPr>
                <w:rFonts w:hint="eastAsia"/>
                <w:sz w:val="24"/>
                <w:szCs w:val="24"/>
              </w:rPr>
              <w:t>二</w:t>
            </w:r>
          </w:p>
        </w:tc>
        <w:tc>
          <w:tcPr>
            <w:tcW w:w="972" w:type="pct"/>
            <w:tcBorders>
              <w:top w:val="single" w:sz="8" w:space="0" w:color="auto"/>
              <w:left w:val="nil"/>
              <w:bottom w:val="single" w:sz="8" w:space="0" w:color="auto"/>
              <w:right w:val="single" w:sz="8" w:space="0" w:color="auto"/>
            </w:tcBorders>
            <w:vAlign w:val="center"/>
          </w:tcPr>
          <w:p w:rsidR="0020158C" w:rsidRDefault="00A57A24">
            <w:pPr>
              <w:pStyle w:val="TableParagraph"/>
              <w:spacing w:line="300" w:lineRule="auto"/>
              <w:jc w:val="center"/>
              <w:rPr>
                <w:sz w:val="24"/>
                <w:szCs w:val="24"/>
              </w:rPr>
            </w:pPr>
            <w:r>
              <w:rPr>
                <w:rFonts w:hint="eastAsia"/>
                <w:b/>
                <w:bCs/>
                <w:sz w:val="24"/>
                <w:szCs w:val="24"/>
              </w:rPr>
              <w:t>商务部分</w:t>
            </w:r>
          </w:p>
        </w:tc>
        <w:tc>
          <w:tcPr>
            <w:tcW w:w="546" w:type="pct"/>
            <w:tcBorders>
              <w:top w:val="single" w:sz="8" w:space="0" w:color="auto"/>
              <w:left w:val="nil"/>
              <w:bottom w:val="single" w:sz="8" w:space="0" w:color="auto"/>
              <w:right w:val="single" w:sz="8" w:space="0" w:color="auto"/>
            </w:tcBorders>
            <w:vAlign w:val="center"/>
          </w:tcPr>
          <w:p w:rsidR="0020158C" w:rsidRDefault="00A57A24">
            <w:pPr>
              <w:pStyle w:val="TableParagraph"/>
              <w:spacing w:line="300" w:lineRule="auto"/>
              <w:jc w:val="center"/>
              <w:rPr>
                <w:sz w:val="24"/>
                <w:szCs w:val="24"/>
              </w:rPr>
            </w:pPr>
            <w:r>
              <w:rPr>
                <w:rFonts w:hint="eastAsia"/>
                <w:sz w:val="24"/>
                <w:szCs w:val="24"/>
              </w:rPr>
              <w:t>28</w:t>
            </w:r>
          </w:p>
        </w:tc>
        <w:tc>
          <w:tcPr>
            <w:tcW w:w="3123" w:type="pct"/>
            <w:tcBorders>
              <w:top w:val="single" w:sz="8" w:space="0" w:color="auto"/>
              <w:left w:val="nil"/>
              <w:bottom w:val="single" w:sz="8" w:space="0" w:color="auto"/>
              <w:right w:val="single" w:sz="8" w:space="0" w:color="auto"/>
            </w:tcBorders>
            <w:vAlign w:val="center"/>
          </w:tcPr>
          <w:p w:rsidR="0020158C" w:rsidRDefault="0020158C">
            <w:pPr>
              <w:pStyle w:val="TableParagraph"/>
              <w:spacing w:line="300" w:lineRule="auto"/>
              <w:jc w:val="both"/>
              <w:rPr>
                <w:sz w:val="24"/>
                <w:szCs w:val="24"/>
              </w:rPr>
            </w:pPr>
          </w:p>
        </w:tc>
      </w:tr>
      <w:tr w:rsidR="0020158C">
        <w:trPr>
          <w:trHeight w:val="406"/>
          <w:jc w:val="center"/>
        </w:trPr>
        <w:tc>
          <w:tcPr>
            <w:tcW w:w="3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0158C" w:rsidRDefault="00A57A24">
            <w:pPr>
              <w:pStyle w:val="TableParagraph"/>
              <w:spacing w:line="300" w:lineRule="auto"/>
              <w:jc w:val="center"/>
              <w:rPr>
                <w:sz w:val="24"/>
                <w:szCs w:val="24"/>
              </w:rPr>
            </w:pPr>
            <w:r>
              <w:rPr>
                <w:rFonts w:hint="eastAsia"/>
                <w:sz w:val="24"/>
                <w:szCs w:val="24"/>
              </w:rPr>
              <w:t>1</w:t>
            </w:r>
          </w:p>
        </w:tc>
        <w:tc>
          <w:tcPr>
            <w:tcW w:w="972" w:type="pct"/>
            <w:tcBorders>
              <w:top w:val="nil"/>
              <w:left w:val="nil"/>
              <w:bottom w:val="single" w:sz="8" w:space="0" w:color="auto"/>
              <w:right w:val="single" w:sz="8" w:space="0" w:color="auto"/>
            </w:tcBorders>
            <w:tcMar>
              <w:top w:w="0" w:type="dxa"/>
              <w:left w:w="108" w:type="dxa"/>
              <w:bottom w:w="0" w:type="dxa"/>
              <w:right w:w="108" w:type="dxa"/>
            </w:tcMar>
            <w:vAlign w:val="center"/>
          </w:tcPr>
          <w:p w:rsidR="0020158C" w:rsidRDefault="00A57A24">
            <w:pPr>
              <w:pStyle w:val="TableParagraph"/>
              <w:spacing w:line="300" w:lineRule="auto"/>
              <w:ind w:hanging="540"/>
              <w:jc w:val="center"/>
              <w:rPr>
                <w:sz w:val="24"/>
                <w:szCs w:val="24"/>
              </w:rPr>
            </w:pPr>
            <w:r>
              <w:rPr>
                <w:rFonts w:hint="eastAsia"/>
                <w:sz w:val="24"/>
                <w:szCs w:val="24"/>
              </w:rPr>
              <w:t xml:space="preserve">   同类业绩情况</w:t>
            </w:r>
          </w:p>
        </w:tc>
        <w:tc>
          <w:tcPr>
            <w:tcW w:w="546" w:type="pct"/>
            <w:tcBorders>
              <w:top w:val="nil"/>
              <w:left w:val="nil"/>
              <w:bottom w:val="single" w:sz="8" w:space="0" w:color="auto"/>
              <w:right w:val="single" w:sz="8" w:space="0" w:color="auto"/>
            </w:tcBorders>
            <w:tcMar>
              <w:top w:w="0" w:type="dxa"/>
              <w:left w:w="108" w:type="dxa"/>
              <w:bottom w:w="0" w:type="dxa"/>
              <w:right w:w="108" w:type="dxa"/>
            </w:tcMar>
            <w:vAlign w:val="center"/>
          </w:tcPr>
          <w:p w:rsidR="0020158C" w:rsidRDefault="00A57A24">
            <w:pPr>
              <w:pStyle w:val="TableParagraph"/>
              <w:spacing w:line="300" w:lineRule="auto"/>
              <w:ind w:firstLineChars="100" w:firstLine="240"/>
              <w:jc w:val="both"/>
              <w:rPr>
                <w:sz w:val="24"/>
                <w:szCs w:val="24"/>
              </w:rPr>
            </w:pPr>
            <w:r>
              <w:rPr>
                <w:rFonts w:hint="eastAsia"/>
                <w:sz w:val="24"/>
                <w:szCs w:val="24"/>
              </w:rPr>
              <w:t>10</w:t>
            </w:r>
          </w:p>
        </w:tc>
        <w:tc>
          <w:tcPr>
            <w:tcW w:w="3123" w:type="pct"/>
            <w:tcBorders>
              <w:top w:val="nil"/>
              <w:left w:val="nil"/>
              <w:bottom w:val="single" w:sz="8" w:space="0" w:color="auto"/>
              <w:right w:val="single" w:sz="8" w:space="0" w:color="auto"/>
            </w:tcBorders>
            <w:tcMar>
              <w:top w:w="0" w:type="dxa"/>
              <w:left w:w="108" w:type="dxa"/>
              <w:bottom w:w="0" w:type="dxa"/>
              <w:right w:w="108" w:type="dxa"/>
            </w:tcMar>
            <w:vAlign w:val="center"/>
          </w:tcPr>
          <w:p w:rsidR="0020158C" w:rsidRDefault="00A57A24">
            <w:pPr>
              <w:pStyle w:val="TableParagraph"/>
              <w:spacing w:line="300" w:lineRule="auto"/>
              <w:jc w:val="both"/>
              <w:rPr>
                <w:sz w:val="24"/>
                <w:szCs w:val="24"/>
              </w:rPr>
            </w:pPr>
            <w:r>
              <w:rPr>
                <w:rFonts w:hint="eastAsia"/>
                <w:sz w:val="24"/>
                <w:szCs w:val="24"/>
              </w:rPr>
              <w:t>投标人提供自2019年起至今（以合同签订时间为准）为知识产权运营服务体系建设重点城市项目提供绩效评价类或支撑类服务的证明材料，每提供一份合格的业绩证明材料得2分，最高得10分。</w:t>
            </w:r>
          </w:p>
          <w:p w:rsidR="0020158C" w:rsidRDefault="00A57A24">
            <w:pPr>
              <w:pStyle w:val="TableParagraph"/>
              <w:spacing w:line="300" w:lineRule="auto"/>
              <w:jc w:val="both"/>
              <w:rPr>
                <w:sz w:val="24"/>
                <w:szCs w:val="24"/>
              </w:rPr>
            </w:pPr>
            <w:r>
              <w:rPr>
                <w:rFonts w:hint="eastAsia"/>
                <w:sz w:val="24"/>
                <w:szCs w:val="24"/>
              </w:rPr>
              <w:t>注：业绩证明材料包括相关合同首页、合同服务内容页、合同盖章页原件复印件，否则不得分。</w:t>
            </w:r>
          </w:p>
        </w:tc>
      </w:tr>
      <w:tr w:rsidR="0020158C">
        <w:trPr>
          <w:trHeight w:val="406"/>
          <w:jc w:val="center"/>
        </w:trPr>
        <w:tc>
          <w:tcPr>
            <w:tcW w:w="3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0158C" w:rsidRDefault="00A57A24">
            <w:pPr>
              <w:pStyle w:val="TableParagraph"/>
              <w:spacing w:line="300" w:lineRule="auto"/>
              <w:jc w:val="center"/>
              <w:rPr>
                <w:sz w:val="24"/>
                <w:szCs w:val="24"/>
              </w:rPr>
            </w:pPr>
            <w:r>
              <w:rPr>
                <w:rFonts w:hint="eastAsia"/>
                <w:sz w:val="24"/>
                <w:szCs w:val="24"/>
              </w:rPr>
              <w:t>2</w:t>
            </w:r>
          </w:p>
        </w:tc>
        <w:tc>
          <w:tcPr>
            <w:tcW w:w="972" w:type="pct"/>
            <w:tcBorders>
              <w:top w:val="nil"/>
              <w:left w:val="nil"/>
              <w:bottom w:val="single" w:sz="8" w:space="0" w:color="auto"/>
              <w:right w:val="single" w:sz="8" w:space="0" w:color="auto"/>
            </w:tcBorders>
            <w:tcMar>
              <w:top w:w="0" w:type="dxa"/>
              <w:left w:w="108" w:type="dxa"/>
              <w:bottom w:w="0" w:type="dxa"/>
              <w:right w:w="108" w:type="dxa"/>
            </w:tcMar>
            <w:vAlign w:val="center"/>
          </w:tcPr>
          <w:p w:rsidR="0020158C" w:rsidRDefault="00A57A24">
            <w:pPr>
              <w:pStyle w:val="TableParagraph"/>
              <w:spacing w:line="300" w:lineRule="auto"/>
              <w:jc w:val="center"/>
              <w:rPr>
                <w:sz w:val="24"/>
                <w:szCs w:val="24"/>
              </w:rPr>
            </w:pPr>
            <w:r>
              <w:rPr>
                <w:rFonts w:hint="eastAsia"/>
                <w:sz w:val="24"/>
                <w:szCs w:val="24"/>
              </w:rPr>
              <w:t>服务资质情况</w:t>
            </w:r>
          </w:p>
        </w:tc>
        <w:tc>
          <w:tcPr>
            <w:tcW w:w="546" w:type="pct"/>
            <w:tcBorders>
              <w:top w:val="nil"/>
              <w:left w:val="nil"/>
              <w:bottom w:val="single" w:sz="8" w:space="0" w:color="auto"/>
              <w:right w:val="single" w:sz="8" w:space="0" w:color="auto"/>
            </w:tcBorders>
            <w:tcMar>
              <w:top w:w="0" w:type="dxa"/>
              <w:left w:w="108" w:type="dxa"/>
              <w:bottom w:w="0" w:type="dxa"/>
              <w:right w:w="108" w:type="dxa"/>
            </w:tcMar>
            <w:vAlign w:val="center"/>
          </w:tcPr>
          <w:p w:rsidR="0020158C" w:rsidRDefault="00A57A24">
            <w:pPr>
              <w:pStyle w:val="TableParagraph"/>
              <w:spacing w:line="300" w:lineRule="auto"/>
              <w:jc w:val="center"/>
              <w:rPr>
                <w:sz w:val="24"/>
                <w:szCs w:val="24"/>
              </w:rPr>
            </w:pPr>
            <w:r>
              <w:rPr>
                <w:rFonts w:hint="eastAsia"/>
                <w:sz w:val="24"/>
                <w:szCs w:val="24"/>
                <w:lang w:bidi="zh-CN"/>
              </w:rPr>
              <w:t>7</w:t>
            </w:r>
          </w:p>
        </w:tc>
        <w:tc>
          <w:tcPr>
            <w:tcW w:w="3123" w:type="pct"/>
            <w:tcBorders>
              <w:top w:val="nil"/>
              <w:left w:val="nil"/>
              <w:bottom w:val="single" w:sz="8" w:space="0" w:color="auto"/>
              <w:right w:val="single" w:sz="8" w:space="0" w:color="auto"/>
            </w:tcBorders>
            <w:tcMar>
              <w:top w:w="0" w:type="dxa"/>
              <w:left w:w="108" w:type="dxa"/>
              <w:bottom w:w="0" w:type="dxa"/>
              <w:right w:w="108" w:type="dxa"/>
            </w:tcMar>
          </w:tcPr>
          <w:p w:rsidR="0020158C" w:rsidRDefault="00A57A24">
            <w:pPr>
              <w:pStyle w:val="TableParagraph"/>
              <w:spacing w:line="300" w:lineRule="auto"/>
              <w:jc w:val="both"/>
              <w:rPr>
                <w:sz w:val="24"/>
                <w:szCs w:val="24"/>
              </w:rPr>
            </w:pPr>
            <w:r>
              <w:rPr>
                <w:rFonts w:hint="eastAsia"/>
                <w:sz w:val="24"/>
                <w:szCs w:val="24"/>
              </w:rPr>
              <w:t>（1）投标人具有GB/T19001-2016/ISO9001:2015质量管理体系认证证书（认证范围与“知识产权服务”相关），满足条件得1分；</w:t>
            </w:r>
          </w:p>
          <w:p w:rsidR="0020158C" w:rsidRDefault="00A57A24">
            <w:pPr>
              <w:pStyle w:val="TableParagraph"/>
              <w:spacing w:line="300" w:lineRule="auto"/>
              <w:jc w:val="both"/>
              <w:rPr>
                <w:sz w:val="24"/>
                <w:szCs w:val="24"/>
              </w:rPr>
            </w:pPr>
            <w:r>
              <w:rPr>
                <w:rFonts w:hint="eastAsia"/>
                <w:sz w:val="24"/>
                <w:szCs w:val="24"/>
              </w:rPr>
              <w:t>（2）</w:t>
            </w:r>
            <w:r>
              <w:rPr>
                <w:rFonts w:hint="eastAsia"/>
                <w:spacing w:val="3"/>
                <w:sz w:val="24"/>
                <w:szCs w:val="24"/>
              </w:rPr>
              <w:t>投标人是有效期内</w:t>
            </w:r>
            <w:r>
              <w:rPr>
                <w:rFonts w:hint="eastAsia"/>
                <w:spacing w:val="-1"/>
                <w:sz w:val="24"/>
                <w:szCs w:val="24"/>
              </w:rPr>
              <w:t>“国家高新</w:t>
            </w:r>
            <w:r>
              <w:rPr>
                <w:rFonts w:hint="eastAsia"/>
                <w:spacing w:val="-8"/>
                <w:sz w:val="24"/>
                <w:szCs w:val="24"/>
              </w:rPr>
              <w:t>技术企业”或者省级以上</w:t>
            </w:r>
            <w:r>
              <w:rPr>
                <w:rFonts w:hint="eastAsia"/>
                <w:spacing w:val="-4"/>
                <w:sz w:val="24"/>
                <w:szCs w:val="24"/>
              </w:rPr>
              <w:t>“专精特新”企业</w:t>
            </w:r>
            <w:r>
              <w:rPr>
                <w:rFonts w:hint="eastAsia"/>
                <w:spacing w:val="-8"/>
                <w:sz w:val="24"/>
                <w:szCs w:val="24"/>
              </w:rPr>
              <w:t>，每满足1项得</w:t>
            </w:r>
            <w:r>
              <w:rPr>
                <w:rFonts w:hint="eastAsia"/>
                <w:sz w:val="24"/>
                <w:szCs w:val="24"/>
              </w:rPr>
              <w:t>1分，最高得2分；</w:t>
            </w:r>
          </w:p>
          <w:p w:rsidR="0020158C" w:rsidRDefault="00A57A24">
            <w:pPr>
              <w:pStyle w:val="TableParagraph"/>
              <w:spacing w:line="300" w:lineRule="auto"/>
              <w:jc w:val="both"/>
              <w:rPr>
                <w:sz w:val="24"/>
                <w:szCs w:val="24"/>
              </w:rPr>
            </w:pPr>
            <w:r>
              <w:rPr>
                <w:rFonts w:hint="eastAsia"/>
                <w:sz w:val="24"/>
                <w:szCs w:val="24"/>
              </w:rPr>
              <w:t>（3）投标人是201</w:t>
            </w:r>
            <w:r>
              <w:rPr>
                <w:rFonts w:hint="eastAsia"/>
                <w:spacing w:val="3"/>
                <w:sz w:val="24"/>
                <w:szCs w:val="24"/>
              </w:rPr>
              <w:t>8年至今经过地市级以上单位认定各类知识产权试点/示范/品牌服务机构</w:t>
            </w:r>
            <w:r>
              <w:rPr>
                <w:rFonts w:hint="eastAsia"/>
                <w:spacing w:val="-8"/>
                <w:sz w:val="24"/>
                <w:szCs w:val="24"/>
              </w:rPr>
              <w:t>，每有1项得2</w:t>
            </w:r>
            <w:r>
              <w:rPr>
                <w:rFonts w:hint="eastAsia"/>
                <w:sz w:val="24"/>
                <w:szCs w:val="24"/>
              </w:rPr>
              <w:t>分，最高得4分；</w:t>
            </w:r>
          </w:p>
          <w:p w:rsidR="0020158C" w:rsidRDefault="00A57A24">
            <w:pPr>
              <w:pStyle w:val="TableParagraph"/>
              <w:spacing w:line="300" w:lineRule="auto"/>
              <w:jc w:val="both"/>
              <w:rPr>
                <w:sz w:val="24"/>
                <w:szCs w:val="24"/>
              </w:rPr>
            </w:pPr>
            <w:r>
              <w:rPr>
                <w:rFonts w:hint="eastAsia"/>
                <w:sz w:val="24"/>
                <w:szCs w:val="24"/>
              </w:rPr>
              <w:t>注：需提供证明材料复印件或公告截图，否则不得分。</w:t>
            </w:r>
          </w:p>
        </w:tc>
      </w:tr>
      <w:tr w:rsidR="0020158C">
        <w:trPr>
          <w:trHeight w:val="406"/>
          <w:jc w:val="center"/>
        </w:trPr>
        <w:tc>
          <w:tcPr>
            <w:tcW w:w="3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0158C" w:rsidRDefault="00A57A24">
            <w:pPr>
              <w:pStyle w:val="TableParagraph"/>
              <w:spacing w:line="300" w:lineRule="auto"/>
              <w:jc w:val="center"/>
              <w:rPr>
                <w:sz w:val="24"/>
                <w:szCs w:val="24"/>
              </w:rPr>
            </w:pPr>
            <w:r>
              <w:rPr>
                <w:rFonts w:hint="eastAsia"/>
                <w:sz w:val="24"/>
                <w:szCs w:val="24"/>
              </w:rPr>
              <w:t>3</w:t>
            </w:r>
          </w:p>
        </w:tc>
        <w:tc>
          <w:tcPr>
            <w:tcW w:w="972" w:type="pct"/>
            <w:tcBorders>
              <w:top w:val="nil"/>
              <w:left w:val="nil"/>
              <w:bottom w:val="single" w:sz="8" w:space="0" w:color="auto"/>
              <w:right w:val="single" w:sz="8" w:space="0" w:color="auto"/>
            </w:tcBorders>
            <w:tcMar>
              <w:top w:w="0" w:type="dxa"/>
              <w:left w:w="108" w:type="dxa"/>
              <w:bottom w:w="0" w:type="dxa"/>
              <w:right w:w="108" w:type="dxa"/>
            </w:tcMar>
            <w:vAlign w:val="center"/>
          </w:tcPr>
          <w:p w:rsidR="0020158C" w:rsidRDefault="00A57A24">
            <w:pPr>
              <w:pStyle w:val="TableParagraph"/>
              <w:spacing w:line="300" w:lineRule="auto"/>
              <w:jc w:val="center"/>
              <w:rPr>
                <w:sz w:val="24"/>
                <w:szCs w:val="24"/>
              </w:rPr>
            </w:pPr>
            <w:r>
              <w:rPr>
                <w:rFonts w:hint="eastAsia"/>
                <w:sz w:val="24"/>
                <w:szCs w:val="24"/>
              </w:rPr>
              <w:t>数据支撑能力</w:t>
            </w:r>
          </w:p>
        </w:tc>
        <w:tc>
          <w:tcPr>
            <w:tcW w:w="546" w:type="pct"/>
            <w:tcBorders>
              <w:top w:val="nil"/>
              <w:left w:val="nil"/>
              <w:bottom w:val="single" w:sz="8" w:space="0" w:color="auto"/>
              <w:right w:val="single" w:sz="8" w:space="0" w:color="auto"/>
            </w:tcBorders>
            <w:tcMar>
              <w:top w:w="0" w:type="dxa"/>
              <w:left w:w="108" w:type="dxa"/>
              <w:bottom w:w="0" w:type="dxa"/>
              <w:right w:w="108" w:type="dxa"/>
            </w:tcMar>
            <w:vAlign w:val="center"/>
          </w:tcPr>
          <w:p w:rsidR="0020158C" w:rsidRDefault="00A57A24">
            <w:pPr>
              <w:pStyle w:val="TableParagraph"/>
              <w:spacing w:line="300" w:lineRule="auto"/>
              <w:jc w:val="center"/>
              <w:rPr>
                <w:sz w:val="24"/>
                <w:szCs w:val="24"/>
              </w:rPr>
            </w:pPr>
            <w:r>
              <w:rPr>
                <w:rFonts w:hint="eastAsia"/>
                <w:sz w:val="24"/>
                <w:szCs w:val="24"/>
              </w:rPr>
              <w:t>3</w:t>
            </w:r>
          </w:p>
        </w:tc>
        <w:tc>
          <w:tcPr>
            <w:tcW w:w="3123" w:type="pct"/>
            <w:tcBorders>
              <w:top w:val="nil"/>
              <w:left w:val="nil"/>
              <w:bottom w:val="single" w:sz="8" w:space="0" w:color="auto"/>
              <w:right w:val="single" w:sz="8" w:space="0" w:color="auto"/>
            </w:tcBorders>
            <w:tcMar>
              <w:top w:w="0" w:type="dxa"/>
              <w:left w:w="108" w:type="dxa"/>
              <w:bottom w:w="0" w:type="dxa"/>
              <w:right w:w="108" w:type="dxa"/>
            </w:tcMar>
            <w:vAlign w:val="center"/>
          </w:tcPr>
          <w:p w:rsidR="0020158C" w:rsidRDefault="00A57A24">
            <w:pPr>
              <w:pStyle w:val="TableParagraph"/>
              <w:widowControl/>
              <w:autoSpaceDE/>
              <w:autoSpaceDN/>
              <w:spacing w:line="300" w:lineRule="auto"/>
              <w:jc w:val="both"/>
              <w:rPr>
                <w:sz w:val="24"/>
                <w:szCs w:val="24"/>
              </w:rPr>
            </w:pPr>
            <w:r>
              <w:rPr>
                <w:rFonts w:hint="eastAsia"/>
                <w:sz w:val="24"/>
                <w:szCs w:val="24"/>
              </w:rPr>
              <w:t>（1）投标人拥有全球100个及以上国家、地区和组织的专利数据，得2分；投标人拥有全球100个（不含）以下国家、地区和组织的专利数据不得分。</w:t>
            </w:r>
          </w:p>
          <w:p w:rsidR="0020158C" w:rsidRDefault="00A57A24">
            <w:pPr>
              <w:pStyle w:val="TableParagraph"/>
              <w:widowControl/>
              <w:autoSpaceDE/>
              <w:autoSpaceDN/>
              <w:spacing w:line="300" w:lineRule="auto"/>
              <w:jc w:val="both"/>
              <w:rPr>
                <w:sz w:val="24"/>
                <w:szCs w:val="24"/>
              </w:rPr>
            </w:pPr>
            <w:r>
              <w:rPr>
                <w:rFonts w:hint="eastAsia"/>
                <w:sz w:val="24"/>
                <w:szCs w:val="24"/>
              </w:rPr>
              <w:t>（2）投标人拥有国内企业工商数据，得1分。</w:t>
            </w:r>
          </w:p>
          <w:p w:rsidR="0020158C" w:rsidRDefault="00A57A24">
            <w:pPr>
              <w:pStyle w:val="TableParagraph"/>
              <w:widowControl/>
              <w:autoSpaceDE/>
              <w:autoSpaceDN/>
              <w:spacing w:line="300" w:lineRule="auto"/>
              <w:jc w:val="both"/>
              <w:rPr>
                <w:sz w:val="24"/>
                <w:szCs w:val="24"/>
              </w:rPr>
            </w:pPr>
            <w:r>
              <w:rPr>
                <w:rFonts w:hint="eastAsia"/>
                <w:sz w:val="24"/>
                <w:szCs w:val="24"/>
              </w:rPr>
              <w:t>注：1.需提供中国专利数据来源合法性证明文件（如相关知识产权部门出具的证明文件、国家知识产权局官方网站公开的授权声明（文件）或其它有效证明文件等）的复印件或证明内容截图，否则不得分；</w:t>
            </w:r>
          </w:p>
          <w:p w:rsidR="0020158C" w:rsidRDefault="00A57A24">
            <w:pPr>
              <w:pStyle w:val="TableParagraph"/>
              <w:widowControl/>
              <w:autoSpaceDE/>
              <w:autoSpaceDN/>
              <w:spacing w:line="300" w:lineRule="auto"/>
              <w:ind w:firstLineChars="200" w:firstLine="480"/>
              <w:jc w:val="both"/>
              <w:rPr>
                <w:sz w:val="24"/>
                <w:szCs w:val="24"/>
              </w:rPr>
            </w:pPr>
            <w:r>
              <w:rPr>
                <w:rFonts w:hint="eastAsia"/>
                <w:sz w:val="24"/>
                <w:szCs w:val="24"/>
              </w:rPr>
              <w:t xml:space="preserve">2.需提供国内企业工商数据合法性来源有效证明文件复印件，否则不得分。 </w:t>
            </w:r>
          </w:p>
        </w:tc>
      </w:tr>
      <w:tr w:rsidR="0020158C">
        <w:trPr>
          <w:trHeight w:val="406"/>
          <w:jc w:val="center"/>
        </w:trPr>
        <w:tc>
          <w:tcPr>
            <w:tcW w:w="3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0158C" w:rsidRDefault="00A57A24">
            <w:pPr>
              <w:pStyle w:val="TableParagraph"/>
              <w:spacing w:line="300" w:lineRule="auto"/>
              <w:jc w:val="center"/>
              <w:rPr>
                <w:sz w:val="24"/>
                <w:szCs w:val="24"/>
              </w:rPr>
            </w:pPr>
            <w:r>
              <w:rPr>
                <w:rFonts w:hint="eastAsia"/>
                <w:sz w:val="24"/>
                <w:szCs w:val="24"/>
              </w:rPr>
              <w:lastRenderedPageBreak/>
              <w:t>4</w:t>
            </w:r>
          </w:p>
        </w:tc>
        <w:tc>
          <w:tcPr>
            <w:tcW w:w="972" w:type="pct"/>
            <w:tcBorders>
              <w:top w:val="nil"/>
              <w:left w:val="nil"/>
              <w:bottom w:val="single" w:sz="8" w:space="0" w:color="auto"/>
              <w:right w:val="single" w:sz="8" w:space="0" w:color="auto"/>
            </w:tcBorders>
            <w:tcMar>
              <w:top w:w="0" w:type="dxa"/>
              <w:left w:w="108" w:type="dxa"/>
              <w:bottom w:w="0" w:type="dxa"/>
              <w:right w:w="108" w:type="dxa"/>
            </w:tcMar>
            <w:vAlign w:val="center"/>
          </w:tcPr>
          <w:p w:rsidR="0020158C" w:rsidRDefault="00A57A24" w:rsidP="00860828">
            <w:pPr>
              <w:pStyle w:val="TableParagraph"/>
              <w:spacing w:line="300" w:lineRule="auto"/>
              <w:ind w:left="413" w:hangingChars="172" w:hanging="413"/>
              <w:jc w:val="center"/>
              <w:rPr>
                <w:sz w:val="24"/>
                <w:szCs w:val="24"/>
              </w:rPr>
            </w:pPr>
            <w:r>
              <w:rPr>
                <w:rFonts w:hint="eastAsia"/>
                <w:sz w:val="24"/>
                <w:szCs w:val="24"/>
              </w:rPr>
              <w:t>宣传支撑能力</w:t>
            </w:r>
          </w:p>
        </w:tc>
        <w:tc>
          <w:tcPr>
            <w:tcW w:w="546" w:type="pct"/>
            <w:tcBorders>
              <w:top w:val="nil"/>
              <w:left w:val="nil"/>
              <w:bottom w:val="single" w:sz="8" w:space="0" w:color="auto"/>
              <w:right w:val="single" w:sz="8" w:space="0" w:color="auto"/>
            </w:tcBorders>
            <w:tcMar>
              <w:top w:w="0" w:type="dxa"/>
              <w:left w:w="108" w:type="dxa"/>
              <w:bottom w:w="0" w:type="dxa"/>
              <w:right w:w="108" w:type="dxa"/>
            </w:tcMar>
            <w:vAlign w:val="center"/>
          </w:tcPr>
          <w:p w:rsidR="0020158C" w:rsidRDefault="00A57A24">
            <w:pPr>
              <w:pStyle w:val="TableParagraph"/>
              <w:spacing w:line="300" w:lineRule="auto"/>
              <w:jc w:val="center"/>
              <w:rPr>
                <w:sz w:val="24"/>
                <w:szCs w:val="24"/>
              </w:rPr>
            </w:pPr>
            <w:r>
              <w:rPr>
                <w:rFonts w:hint="eastAsia"/>
                <w:sz w:val="24"/>
                <w:szCs w:val="24"/>
              </w:rPr>
              <w:t>4</w:t>
            </w:r>
          </w:p>
        </w:tc>
        <w:tc>
          <w:tcPr>
            <w:tcW w:w="3123" w:type="pct"/>
            <w:tcBorders>
              <w:top w:val="nil"/>
              <w:left w:val="nil"/>
              <w:bottom w:val="single" w:sz="8" w:space="0" w:color="auto"/>
              <w:right w:val="single" w:sz="8" w:space="0" w:color="auto"/>
            </w:tcBorders>
            <w:tcMar>
              <w:top w:w="0" w:type="dxa"/>
              <w:left w:w="108" w:type="dxa"/>
              <w:bottom w:w="0" w:type="dxa"/>
              <w:right w:w="108" w:type="dxa"/>
            </w:tcMar>
            <w:vAlign w:val="center"/>
          </w:tcPr>
          <w:p w:rsidR="0020158C" w:rsidRDefault="00A57A24">
            <w:pPr>
              <w:pStyle w:val="TableParagraph"/>
              <w:spacing w:line="300" w:lineRule="auto"/>
              <w:jc w:val="both"/>
              <w:rPr>
                <w:sz w:val="24"/>
                <w:szCs w:val="24"/>
              </w:rPr>
            </w:pPr>
            <w:r>
              <w:rPr>
                <w:rFonts w:hint="eastAsia"/>
                <w:sz w:val="24"/>
                <w:szCs w:val="24"/>
              </w:rPr>
              <w:t>投标人自2019年起举办或承办过大型知识产权主题活动且得到国家或行业权威媒体报道，每提供1个得2分，最高得4分。</w:t>
            </w:r>
          </w:p>
          <w:p w:rsidR="0020158C" w:rsidRDefault="00A57A24">
            <w:pPr>
              <w:pStyle w:val="TableParagraph"/>
              <w:spacing w:line="300" w:lineRule="auto"/>
              <w:jc w:val="both"/>
              <w:rPr>
                <w:sz w:val="24"/>
                <w:szCs w:val="24"/>
              </w:rPr>
            </w:pPr>
            <w:r>
              <w:rPr>
                <w:rFonts w:hint="eastAsia"/>
                <w:sz w:val="24"/>
                <w:szCs w:val="24"/>
              </w:rPr>
              <w:t>注：需提供相关证明材料。</w:t>
            </w:r>
          </w:p>
        </w:tc>
      </w:tr>
      <w:tr w:rsidR="0020158C">
        <w:trPr>
          <w:trHeight w:val="406"/>
          <w:jc w:val="center"/>
        </w:trPr>
        <w:tc>
          <w:tcPr>
            <w:tcW w:w="3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0158C" w:rsidRDefault="00A57A24">
            <w:pPr>
              <w:pStyle w:val="TableParagraph"/>
              <w:spacing w:line="300" w:lineRule="auto"/>
              <w:jc w:val="center"/>
              <w:rPr>
                <w:sz w:val="24"/>
                <w:szCs w:val="24"/>
              </w:rPr>
            </w:pPr>
            <w:r>
              <w:rPr>
                <w:rFonts w:hint="eastAsia"/>
                <w:sz w:val="24"/>
                <w:szCs w:val="24"/>
              </w:rPr>
              <w:t>5</w:t>
            </w:r>
          </w:p>
        </w:tc>
        <w:tc>
          <w:tcPr>
            <w:tcW w:w="972" w:type="pct"/>
            <w:tcBorders>
              <w:top w:val="nil"/>
              <w:left w:val="nil"/>
              <w:bottom w:val="single" w:sz="8" w:space="0" w:color="auto"/>
              <w:right w:val="single" w:sz="8" w:space="0" w:color="auto"/>
            </w:tcBorders>
            <w:tcMar>
              <w:top w:w="0" w:type="dxa"/>
              <w:left w:w="108" w:type="dxa"/>
              <w:bottom w:w="0" w:type="dxa"/>
              <w:right w:w="108" w:type="dxa"/>
            </w:tcMar>
            <w:vAlign w:val="center"/>
          </w:tcPr>
          <w:p w:rsidR="0020158C" w:rsidRDefault="00A57A24" w:rsidP="00860828">
            <w:pPr>
              <w:pStyle w:val="TableParagraph"/>
              <w:spacing w:line="300" w:lineRule="auto"/>
              <w:ind w:left="413" w:hangingChars="172" w:hanging="413"/>
              <w:jc w:val="center"/>
              <w:rPr>
                <w:sz w:val="24"/>
                <w:szCs w:val="24"/>
              </w:rPr>
            </w:pPr>
            <w:r>
              <w:rPr>
                <w:rFonts w:hint="eastAsia"/>
                <w:sz w:val="24"/>
                <w:szCs w:val="24"/>
              </w:rPr>
              <w:t>培训支撑能力</w:t>
            </w:r>
          </w:p>
        </w:tc>
        <w:tc>
          <w:tcPr>
            <w:tcW w:w="546" w:type="pct"/>
            <w:tcBorders>
              <w:top w:val="nil"/>
              <w:left w:val="nil"/>
              <w:bottom w:val="single" w:sz="8" w:space="0" w:color="auto"/>
              <w:right w:val="single" w:sz="8" w:space="0" w:color="auto"/>
            </w:tcBorders>
            <w:tcMar>
              <w:top w:w="0" w:type="dxa"/>
              <w:left w:w="108" w:type="dxa"/>
              <w:bottom w:w="0" w:type="dxa"/>
              <w:right w:w="108" w:type="dxa"/>
            </w:tcMar>
            <w:vAlign w:val="center"/>
          </w:tcPr>
          <w:p w:rsidR="0020158C" w:rsidRDefault="00A57A24">
            <w:pPr>
              <w:pStyle w:val="TableParagraph"/>
              <w:spacing w:line="300" w:lineRule="auto"/>
              <w:jc w:val="center"/>
              <w:rPr>
                <w:sz w:val="24"/>
                <w:szCs w:val="24"/>
              </w:rPr>
            </w:pPr>
            <w:r>
              <w:rPr>
                <w:rFonts w:hint="eastAsia"/>
                <w:sz w:val="24"/>
                <w:szCs w:val="24"/>
              </w:rPr>
              <w:t>4</w:t>
            </w:r>
          </w:p>
        </w:tc>
        <w:tc>
          <w:tcPr>
            <w:tcW w:w="3123" w:type="pct"/>
            <w:tcBorders>
              <w:top w:val="nil"/>
              <w:left w:val="nil"/>
              <w:bottom w:val="single" w:sz="8" w:space="0" w:color="auto"/>
              <w:right w:val="single" w:sz="8" w:space="0" w:color="auto"/>
            </w:tcBorders>
            <w:tcMar>
              <w:top w:w="0" w:type="dxa"/>
              <w:left w:w="108" w:type="dxa"/>
              <w:bottom w:w="0" w:type="dxa"/>
              <w:right w:w="108" w:type="dxa"/>
            </w:tcMar>
            <w:vAlign w:val="center"/>
          </w:tcPr>
          <w:p w:rsidR="0020158C" w:rsidRDefault="00A57A24">
            <w:pPr>
              <w:pStyle w:val="TableParagraph"/>
              <w:spacing w:line="300" w:lineRule="auto"/>
              <w:jc w:val="both"/>
              <w:rPr>
                <w:sz w:val="24"/>
                <w:szCs w:val="24"/>
              </w:rPr>
            </w:pPr>
            <w:r>
              <w:rPr>
                <w:rFonts w:hint="eastAsia"/>
                <w:sz w:val="24"/>
                <w:szCs w:val="24"/>
              </w:rPr>
              <w:t>投标人具有开展知识产权培训的工作经验，得4分。</w:t>
            </w:r>
          </w:p>
          <w:p w:rsidR="0020158C" w:rsidRDefault="00A57A24">
            <w:pPr>
              <w:pStyle w:val="TableParagraph"/>
              <w:spacing w:line="300" w:lineRule="auto"/>
              <w:jc w:val="both"/>
              <w:rPr>
                <w:sz w:val="24"/>
                <w:szCs w:val="24"/>
              </w:rPr>
            </w:pPr>
            <w:r>
              <w:rPr>
                <w:rFonts w:hint="eastAsia"/>
                <w:spacing w:val="10"/>
                <w:sz w:val="24"/>
                <w:szCs w:val="24"/>
                <w:shd w:val="clear" w:color="auto" w:fill="FFFFFF"/>
              </w:rPr>
              <w:t>注</w:t>
            </w:r>
            <w:r>
              <w:rPr>
                <w:rFonts w:hint="eastAsia"/>
                <w:sz w:val="24"/>
                <w:szCs w:val="24"/>
              </w:rPr>
              <w:t>：1.需提供开具的培训发票复印件；</w:t>
            </w:r>
          </w:p>
          <w:p w:rsidR="0020158C" w:rsidRDefault="00A57A24">
            <w:pPr>
              <w:pStyle w:val="TableParagraph"/>
              <w:spacing w:line="300" w:lineRule="auto"/>
              <w:ind w:firstLineChars="200" w:firstLine="480"/>
              <w:jc w:val="both"/>
              <w:rPr>
                <w:spacing w:val="10"/>
                <w:sz w:val="24"/>
                <w:szCs w:val="24"/>
                <w:shd w:val="clear" w:color="auto" w:fill="FFFFFF"/>
              </w:rPr>
            </w:pPr>
            <w:r>
              <w:rPr>
                <w:rFonts w:hint="eastAsia"/>
                <w:sz w:val="24"/>
                <w:szCs w:val="24"/>
              </w:rPr>
              <w:t>2.需提供开展培训活动的相关证明材料。</w:t>
            </w:r>
          </w:p>
        </w:tc>
      </w:tr>
      <w:tr w:rsidR="0020158C">
        <w:trPr>
          <w:trHeight w:val="406"/>
          <w:jc w:val="center"/>
        </w:trPr>
        <w:tc>
          <w:tcPr>
            <w:tcW w:w="3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0158C" w:rsidRDefault="00A57A24">
            <w:pPr>
              <w:pStyle w:val="TableParagraph"/>
              <w:spacing w:line="300" w:lineRule="auto"/>
              <w:jc w:val="center"/>
              <w:rPr>
                <w:sz w:val="24"/>
                <w:szCs w:val="24"/>
              </w:rPr>
            </w:pPr>
            <w:r>
              <w:rPr>
                <w:rFonts w:hint="eastAsia"/>
                <w:sz w:val="24"/>
                <w:szCs w:val="24"/>
              </w:rPr>
              <w:t>三</w:t>
            </w:r>
          </w:p>
        </w:tc>
        <w:tc>
          <w:tcPr>
            <w:tcW w:w="972" w:type="pct"/>
            <w:tcBorders>
              <w:top w:val="nil"/>
              <w:left w:val="nil"/>
              <w:bottom w:val="single" w:sz="8" w:space="0" w:color="auto"/>
              <w:right w:val="single" w:sz="8" w:space="0" w:color="auto"/>
            </w:tcBorders>
            <w:tcMar>
              <w:top w:w="0" w:type="dxa"/>
              <w:left w:w="108" w:type="dxa"/>
              <w:bottom w:w="0" w:type="dxa"/>
              <w:right w:w="108" w:type="dxa"/>
            </w:tcMar>
            <w:vAlign w:val="center"/>
          </w:tcPr>
          <w:p w:rsidR="0020158C" w:rsidRDefault="00A57A24">
            <w:pPr>
              <w:pStyle w:val="TableParagraph"/>
              <w:spacing w:line="300" w:lineRule="auto"/>
              <w:jc w:val="center"/>
              <w:rPr>
                <w:sz w:val="24"/>
                <w:szCs w:val="24"/>
              </w:rPr>
            </w:pPr>
            <w:r>
              <w:rPr>
                <w:rFonts w:hint="eastAsia"/>
                <w:b/>
                <w:bCs/>
                <w:sz w:val="24"/>
                <w:szCs w:val="24"/>
              </w:rPr>
              <w:t>技术部分</w:t>
            </w:r>
          </w:p>
        </w:tc>
        <w:tc>
          <w:tcPr>
            <w:tcW w:w="546" w:type="pct"/>
            <w:tcBorders>
              <w:top w:val="nil"/>
              <w:left w:val="nil"/>
              <w:bottom w:val="single" w:sz="8" w:space="0" w:color="auto"/>
              <w:right w:val="single" w:sz="8" w:space="0" w:color="auto"/>
            </w:tcBorders>
            <w:tcMar>
              <w:top w:w="0" w:type="dxa"/>
              <w:left w:w="108" w:type="dxa"/>
              <w:bottom w:w="0" w:type="dxa"/>
              <w:right w:w="108" w:type="dxa"/>
            </w:tcMar>
            <w:vAlign w:val="center"/>
          </w:tcPr>
          <w:p w:rsidR="0020158C" w:rsidRDefault="00A57A24">
            <w:pPr>
              <w:pStyle w:val="TableParagraph"/>
              <w:spacing w:line="300" w:lineRule="auto"/>
              <w:jc w:val="center"/>
              <w:rPr>
                <w:sz w:val="24"/>
                <w:szCs w:val="24"/>
              </w:rPr>
            </w:pPr>
            <w:r>
              <w:rPr>
                <w:rFonts w:hint="eastAsia"/>
                <w:sz w:val="24"/>
                <w:szCs w:val="24"/>
              </w:rPr>
              <w:t>62</w:t>
            </w:r>
          </w:p>
        </w:tc>
        <w:tc>
          <w:tcPr>
            <w:tcW w:w="3123" w:type="pct"/>
            <w:tcBorders>
              <w:top w:val="nil"/>
              <w:left w:val="nil"/>
              <w:bottom w:val="single" w:sz="8" w:space="0" w:color="auto"/>
              <w:right w:val="single" w:sz="8" w:space="0" w:color="auto"/>
            </w:tcBorders>
            <w:tcMar>
              <w:top w:w="0" w:type="dxa"/>
              <w:left w:w="108" w:type="dxa"/>
              <w:bottom w:w="0" w:type="dxa"/>
              <w:right w:w="108" w:type="dxa"/>
            </w:tcMar>
            <w:vAlign w:val="center"/>
          </w:tcPr>
          <w:p w:rsidR="0020158C" w:rsidRDefault="0020158C">
            <w:pPr>
              <w:pStyle w:val="TableParagraph"/>
              <w:spacing w:line="300" w:lineRule="auto"/>
              <w:jc w:val="both"/>
              <w:rPr>
                <w:sz w:val="24"/>
                <w:szCs w:val="24"/>
              </w:rPr>
            </w:pPr>
          </w:p>
        </w:tc>
      </w:tr>
      <w:tr w:rsidR="0020158C">
        <w:trPr>
          <w:trHeight w:val="406"/>
          <w:jc w:val="center"/>
        </w:trPr>
        <w:tc>
          <w:tcPr>
            <w:tcW w:w="3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0158C" w:rsidRDefault="00A57A24">
            <w:pPr>
              <w:pStyle w:val="TableParagraph"/>
              <w:spacing w:line="300" w:lineRule="auto"/>
              <w:jc w:val="center"/>
              <w:rPr>
                <w:sz w:val="24"/>
                <w:szCs w:val="24"/>
              </w:rPr>
            </w:pPr>
            <w:r>
              <w:rPr>
                <w:rFonts w:hint="eastAsia"/>
                <w:sz w:val="24"/>
                <w:szCs w:val="24"/>
              </w:rPr>
              <w:t>1</w:t>
            </w:r>
          </w:p>
        </w:tc>
        <w:tc>
          <w:tcPr>
            <w:tcW w:w="972" w:type="pct"/>
            <w:tcBorders>
              <w:top w:val="nil"/>
              <w:left w:val="nil"/>
              <w:bottom w:val="single" w:sz="8" w:space="0" w:color="auto"/>
              <w:right w:val="single" w:sz="8" w:space="0" w:color="auto"/>
            </w:tcBorders>
            <w:tcMar>
              <w:top w:w="0" w:type="dxa"/>
              <w:left w:w="108" w:type="dxa"/>
              <w:bottom w:w="0" w:type="dxa"/>
              <w:right w:w="108" w:type="dxa"/>
            </w:tcMar>
            <w:vAlign w:val="center"/>
          </w:tcPr>
          <w:p w:rsidR="0020158C" w:rsidRDefault="00A57A24">
            <w:pPr>
              <w:pStyle w:val="TableParagraph"/>
              <w:spacing w:line="300" w:lineRule="auto"/>
              <w:jc w:val="center"/>
              <w:rPr>
                <w:sz w:val="24"/>
                <w:szCs w:val="24"/>
              </w:rPr>
            </w:pPr>
            <w:r>
              <w:rPr>
                <w:rFonts w:hint="eastAsia"/>
                <w:sz w:val="24"/>
                <w:szCs w:val="24"/>
              </w:rPr>
              <w:t>第三方评价</w:t>
            </w:r>
          </w:p>
          <w:p w:rsidR="0020158C" w:rsidRDefault="00A57A24">
            <w:pPr>
              <w:pStyle w:val="TableParagraph"/>
              <w:spacing w:line="300" w:lineRule="auto"/>
              <w:jc w:val="center"/>
              <w:rPr>
                <w:sz w:val="24"/>
                <w:szCs w:val="24"/>
              </w:rPr>
            </w:pPr>
            <w:r>
              <w:rPr>
                <w:rFonts w:hint="eastAsia"/>
                <w:sz w:val="24"/>
                <w:szCs w:val="24"/>
              </w:rPr>
              <w:t>相关工作方案</w:t>
            </w:r>
          </w:p>
        </w:tc>
        <w:tc>
          <w:tcPr>
            <w:tcW w:w="546" w:type="pct"/>
            <w:tcBorders>
              <w:top w:val="nil"/>
              <w:left w:val="nil"/>
              <w:bottom w:val="single" w:sz="8" w:space="0" w:color="auto"/>
              <w:right w:val="single" w:sz="8" w:space="0" w:color="auto"/>
            </w:tcBorders>
            <w:tcMar>
              <w:top w:w="0" w:type="dxa"/>
              <w:left w:w="108" w:type="dxa"/>
              <w:bottom w:w="0" w:type="dxa"/>
              <w:right w:w="108" w:type="dxa"/>
            </w:tcMar>
            <w:vAlign w:val="center"/>
          </w:tcPr>
          <w:p w:rsidR="0020158C" w:rsidRDefault="00A57A24">
            <w:pPr>
              <w:pStyle w:val="TableParagraph"/>
              <w:spacing w:line="300" w:lineRule="auto"/>
              <w:jc w:val="center"/>
              <w:rPr>
                <w:sz w:val="24"/>
                <w:szCs w:val="24"/>
              </w:rPr>
            </w:pPr>
            <w:r>
              <w:rPr>
                <w:rFonts w:hint="eastAsia"/>
                <w:sz w:val="24"/>
                <w:szCs w:val="24"/>
              </w:rPr>
              <w:t>14</w:t>
            </w:r>
          </w:p>
        </w:tc>
        <w:tc>
          <w:tcPr>
            <w:tcW w:w="3123" w:type="pct"/>
            <w:tcBorders>
              <w:top w:val="nil"/>
              <w:left w:val="nil"/>
              <w:bottom w:val="single" w:sz="8" w:space="0" w:color="auto"/>
              <w:right w:val="single" w:sz="8" w:space="0" w:color="auto"/>
            </w:tcBorders>
            <w:tcMar>
              <w:top w:w="0" w:type="dxa"/>
              <w:left w:w="108" w:type="dxa"/>
              <w:bottom w:w="0" w:type="dxa"/>
              <w:right w:w="108" w:type="dxa"/>
            </w:tcMar>
          </w:tcPr>
          <w:p w:rsidR="0020158C" w:rsidRDefault="00A57A24">
            <w:pPr>
              <w:pStyle w:val="TableParagraph"/>
              <w:spacing w:line="300" w:lineRule="auto"/>
              <w:jc w:val="both"/>
              <w:rPr>
                <w:sz w:val="24"/>
                <w:szCs w:val="24"/>
              </w:rPr>
            </w:pPr>
            <w:r>
              <w:rPr>
                <w:rFonts w:hint="eastAsia"/>
                <w:spacing w:val="-10"/>
                <w:sz w:val="24"/>
                <w:szCs w:val="24"/>
              </w:rPr>
              <w:t>对全过程咨询指导、重点项目指导、申报类项目质量评价、后补助类项目材料评审等第三方评价相关工作任务，充分理解实施目的与要解决的问题，提出清晰、科学、可行的工作思路，具有针对性，包含各项服务的内容、范围、完成标准。</w:t>
            </w:r>
          </w:p>
          <w:p w:rsidR="0020158C" w:rsidRDefault="00A57A24">
            <w:pPr>
              <w:pStyle w:val="TableParagraph"/>
              <w:spacing w:line="300" w:lineRule="auto"/>
              <w:jc w:val="both"/>
              <w:rPr>
                <w:sz w:val="24"/>
                <w:szCs w:val="24"/>
              </w:rPr>
            </w:pPr>
            <w:r>
              <w:rPr>
                <w:rFonts w:hint="eastAsia"/>
                <w:sz w:val="24"/>
                <w:szCs w:val="24"/>
              </w:rPr>
              <w:t>对以上工作要求理解程度描述准确、具体，分析全面，</w:t>
            </w:r>
            <w:r>
              <w:rPr>
                <w:rFonts w:hint="eastAsia"/>
                <w:spacing w:val="-10"/>
                <w:sz w:val="24"/>
                <w:szCs w:val="24"/>
              </w:rPr>
              <w:t>有具体完整的工作方案。</w:t>
            </w:r>
            <w:r>
              <w:rPr>
                <w:rFonts w:hint="eastAsia"/>
                <w:sz w:val="24"/>
                <w:szCs w:val="24"/>
              </w:rPr>
              <w:t>由评委在10-14分之间独立打分；</w:t>
            </w:r>
          </w:p>
          <w:p w:rsidR="0020158C" w:rsidRDefault="00A57A24">
            <w:pPr>
              <w:pStyle w:val="TableParagraph"/>
              <w:spacing w:line="300" w:lineRule="auto"/>
              <w:jc w:val="both"/>
              <w:rPr>
                <w:sz w:val="24"/>
                <w:szCs w:val="24"/>
              </w:rPr>
            </w:pPr>
            <w:r>
              <w:rPr>
                <w:rFonts w:hint="eastAsia"/>
                <w:sz w:val="24"/>
                <w:szCs w:val="24"/>
              </w:rPr>
              <w:t>对以上工作要求理解程度描述基本准确、有一定的分析，</w:t>
            </w:r>
            <w:r>
              <w:rPr>
                <w:rFonts w:hint="eastAsia"/>
                <w:spacing w:val="-10"/>
                <w:sz w:val="24"/>
                <w:szCs w:val="24"/>
              </w:rPr>
              <w:t>有工作方案。</w:t>
            </w:r>
            <w:r>
              <w:rPr>
                <w:rFonts w:hint="eastAsia"/>
                <w:spacing w:val="-9"/>
                <w:sz w:val="24"/>
                <w:szCs w:val="24"/>
              </w:rPr>
              <w:t>由评委在5-9</w:t>
            </w:r>
            <w:r>
              <w:rPr>
                <w:rFonts w:hint="eastAsia"/>
                <w:sz w:val="24"/>
                <w:szCs w:val="24"/>
              </w:rPr>
              <w:t>分之间独立打分；</w:t>
            </w:r>
          </w:p>
          <w:p w:rsidR="0020158C" w:rsidRDefault="00A57A24">
            <w:pPr>
              <w:pStyle w:val="TableParagraph"/>
              <w:spacing w:line="300" w:lineRule="auto"/>
              <w:jc w:val="both"/>
              <w:rPr>
                <w:sz w:val="24"/>
                <w:szCs w:val="24"/>
              </w:rPr>
            </w:pPr>
            <w:r>
              <w:rPr>
                <w:rFonts w:hint="eastAsia"/>
                <w:sz w:val="24"/>
                <w:szCs w:val="24"/>
              </w:rPr>
              <w:t>对以上工作要求理解程度描述不准确、无分析分析，</w:t>
            </w:r>
            <w:r>
              <w:rPr>
                <w:rFonts w:hint="eastAsia"/>
                <w:spacing w:val="-10"/>
                <w:sz w:val="24"/>
                <w:szCs w:val="24"/>
              </w:rPr>
              <w:t>工作方案不完备。</w:t>
            </w:r>
            <w:r>
              <w:rPr>
                <w:rFonts w:hint="eastAsia"/>
                <w:spacing w:val="-9"/>
                <w:sz w:val="24"/>
                <w:szCs w:val="24"/>
              </w:rPr>
              <w:t>由评委在1</w:t>
            </w:r>
            <w:r>
              <w:rPr>
                <w:rFonts w:hint="eastAsia"/>
                <w:sz w:val="24"/>
                <w:szCs w:val="24"/>
              </w:rPr>
              <w:t>-4分之间独立打分；</w:t>
            </w:r>
          </w:p>
          <w:p w:rsidR="0020158C" w:rsidRDefault="00A57A24">
            <w:pPr>
              <w:pStyle w:val="TableParagraph"/>
              <w:spacing w:line="300" w:lineRule="auto"/>
              <w:jc w:val="both"/>
              <w:rPr>
                <w:sz w:val="24"/>
                <w:szCs w:val="24"/>
              </w:rPr>
            </w:pPr>
            <w:r>
              <w:rPr>
                <w:rFonts w:hint="eastAsia"/>
                <w:sz w:val="24"/>
                <w:szCs w:val="24"/>
              </w:rPr>
              <w:t>无项目服务内容理解分析，不得分。</w:t>
            </w:r>
          </w:p>
        </w:tc>
      </w:tr>
      <w:tr w:rsidR="0020158C">
        <w:trPr>
          <w:trHeight w:val="406"/>
          <w:jc w:val="center"/>
        </w:trPr>
        <w:tc>
          <w:tcPr>
            <w:tcW w:w="3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0158C" w:rsidRDefault="00A57A24">
            <w:pPr>
              <w:pStyle w:val="TableParagraph"/>
              <w:spacing w:line="300" w:lineRule="auto"/>
              <w:jc w:val="center"/>
              <w:rPr>
                <w:sz w:val="24"/>
                <w:szCs w:val="24"/>
              </w:rPr>
            </w:pPr>
            <w:r>
              <w:rPr>
                <w:rFonts w:hint="eastAsia"/>
                <w:sz w:val="24"/>
                <w:szCs w:val="24"/>
              </w:rPr>
              <w:t>2</w:t>
            </w:r>
          </w:p>
        </w:tc>
        <w:tc>
          <w:tcPr>
            <w:tcW w:w="972" w:type="pct"/>
            <w:tcBorders>
              <w:top w:val="nil"/>
              <w:left w:val="nil"/>
              <w:bottom w:val="single" w:sz="8" w:space="0" w:color="auto"/>
              <w:right w:val="single" w:sz="8" w:space="0" w:color="auto"/>
            </w:tcBorders>
            <w:tcMar>
              <w:top w:w="0" w:type="dxa"/>
              <w:left w:w="108" w:type="dxa"/>
              <w:bottom w:w="0" w:type="dxa"/>
              <w:right w:w="108" w:type="dxa"/>
            </w:tcMar>
            <w:vAlign w:val="center"/>
          </w:tcPr>
          <w:p w:rsidR="0020158C" w:rsidRDefault="00A57A24">
            <w:pPr>
              <w:pStyle w:val="TableParagraph"/>
              <w:spacing w:line="300" w:lineRule="auto"/>
              <w:jc w:val="center"/>
              <w:rPr>
                <w:sz w:val="24"/>
                <w:szCs w:val="24"/>
              </w:rPr>
            </w:pPr>
            <w:r>
              <w:rPr>
                <w:rFonts w:hint="eastAsia"/>
                <w:sz w:val="24"/>
                <w:szCs w:val="24"/>
              </w:rPr>
              <w:t>支撑服务相关工作方案</w:t>
            </w:r>
          </w:p>
        </w:tc>
        <w:tc>
          <w:tcPr>
            <w:tcW w:w="546" w:type="pct"/>
            <w:tcBorders>
              <w:top w:val="nil"/>
              <w:left w:val="nil"/>
              <w:bottom w:val="single" w:sz="8" w:space="0" w:color="auto"/>
              <w:right w:val="single" w:sz="8" w:space="0" w:color="auto"/>
            </w:tcBorders>
            <w:tcMar>
              <w:top w:w="0" w:type="dxa"/>
              <w:left w:w="108" w:type="dxa"/>
              <w:bottom w:w="0" w:type="dxa"/>
              <w:right w:w="108" w:type="dxa"/>
            </w:tcMar>
            <w:vAlign w:val="center"/>
          </w:tcPr>
          <w:p w:rsidR="0020158C" w:rsidRDefault="00A57A24">
            <w:pPr>
              <w:pStyle w:val="TableParagraph"/>
              <w:spacing w:line="300" w:lineRule="auto"/>
              <w:jc w:val="center"/>
              <w:rPr>
                <w:sz w:val="24"/>
                <w:szCs w:val="24"/>
              </w:rPr>
            </w:pPr>
            <w:r>
              <w:rPr>
                <w:rFonts w:hint="eastAsia"/>
                <w:sz w:val="24"/>
                <w:szCs w:val="24"/>
              </w:rPr>
              <w:t>14</w:t>
            </w:r>
          </w:p>
        </w:tc>
        <w:tc>
          <w:tcPr>
            <w:tcW w:w="3123" w:type="pct"/>
            <w:tcBorders>
              <w:top w:val="nil"/>
              <w:left w:val="nil"/>
              <w:bottom w:val="single" w:sz="8" w:space="0" w:color="auto"/>
              <w:right w:val="single" w:sz="8" w:space="0" w:color="auto"/>
            </w:tcBorders>
            <w:tcMar>
              <w:top w:w="0" w:type="dxa"/>
              <w:left w:w="108" w:type="dxa"/>
              <w:bottom w:w="0" w:type="dxa"/>
              <w:right w:w="108" w:type="dxa"/>
            </w:tcMar>
          </w:tcPr>
          <w:p w:rsidR="0020158C" w:rsidRDefault="00A57A24">
            <w:pPr>
              <w:pStyle w:val="TableParagraph"/>
              <w:spacing w:line="300" w:lineRule="auto"/>
              <w:jc w:val="both"/>
              <w:rPr>
                <w:sz w:val="24"/>
                <w:szCs w:val="24"/>
              </w:rPr>
            </w:pPr>
            <w:r>
              <w:rPr>
                <w:rFonts w:hint="eastAsia"/>
                <w:spacing w:val="-10"/>
                <w:sz w:val="24"/>
                <w:szCs w:val="24"/>
              </w:rPr>
              <w:t>对建设成果总结、专家库持续完善、成果宣传推广、其他支撑服务、材料归档等支撑服务相关工作任务，充分理解实施目的与要解决的问题，提出清晰、科学、可行的工作思路，具有针对性，包含各项服务的内容、范围、完成标准。</w:t>
            </w:r>
          </w:p>
          <w:p w:rsidR="0020158C" w:rsidRDefault="00A57A24">
            <w:pPr>
              <w:pStyle w:val="TableParagraph"/>
              <w:spacing w:line="300" w:lineRule="auto"/>
              <w:jc w:val="both"/>
              <w:rPr>
                <w:sz w:val="24"/>
                <w:szCs w:val="24"/>
              </w:rPr>
            </w:pPr>
            <w:r>
              <w:rPr>
                <w:rFonts w:hint="eastAsia"/>
                <w:sz w:val="24"/>
                <w:szCs w:val="24"/>
              </w:rPr>
              <w:t>对以上工作要求理解程度描述准确、具体，分析全面，</w:t>
            </w:r>
            <w:r>
              <w:rPr>
                <w:rFonts w:hint="eastAsia"/>
                <w:spacing w:val="-10"/>
                <w:sz w:val="24"/>
                <w:szCs w:val="24"/>
              </w:rPr>
              <w:t>有具体完整的工作方案。</w:t>
            </w:r>
            <w:r>
              <w:rPr>
                <w:rFonts w:hint="eastAsia"/>
                <w:sz w:val="24"/>
                <w:szCs w:val="24"/>
              </w:rPr>
              <w:t>由评委在10-14分之间独立打分；</w:t>
            </w:r>
          </w:p>
          <w:p w:rsidR="0020158C" w:rsidRDefault="00A57A24">
            <w:pPr>
              <w:pStyle w:val="TableParagraph"/>
              <w:spacing w:line="300" w:lineRule="auto"/>
              <w:jc w:val="both"/>
              <w:rPr>
                <w:sz w:val="24"/>
                <w:szCs w:val="24"/>
              </w:rPr>
            </w:pPr>
            <w:r>
              <w:rPr>
                <w:rFonts w:hint="eastAsia"/>
                <w:sz w:val="24"/>
                <w:szCs w:val="24"/>
              </w:rPr>
              <w:t>对以上工作要求理解程度描述基本准确、有一定的分析，</w:t>
            </w:r>
            <w:r>
              <w:rPr>
                <w:rFonts w:hint="eastAsia"/>
                <w:spacing w:val="-10"/>
                <w:sz w:val="24"/>
                <w:szCs w:val="24"/>
              </w:rPr>
              <w:t>有工作方案。</w:t>
            </w:r>
            <w:r>
              <w:rPr>
                <w:rFonts w:hint="eastAsia"/>
                <w:spacing w:val="-9"/>
                <w:sz w:val="24"/>
                <w:szCs w:val="24"/>
              </w:rPr>
              <w:t>由评委在5-9</w:t>
            </w:r>
            <w:r>
              <w:rPr>
                <w:rFonts w:hint="eastAsia"/>
                <w:sz w:val="24"/>
                <w:szCs w:val="24"/>
              </w:rPr>
              <w:t>分之间独立打分；</w:t>
            </w:r>
          </w:p>
          <w:p w:rsidR="0020158C" w:rsidRDefault="00A57A24">
            <w:pPr>
              <w:pStyle w:val="TableParagraph"/>
              <w:spacing w:line="300" w:lineRule="auto"/>
              <w:jc w:val="both"/>
              <w:rPr>
                <w:sz w:val="24"/>
                <w:szCs w:val="24"/>
              </w:rPr>
            </w:pPr>
            <w:r>
              <w:rPr>
                <w:rFonts w:hint="eastAsia"/>
                <w:sz w:val="24"/>
                <w:szCs w:val="24"/>
              </w:rPr>
              <w:t>对以上工作要求理解程度描述不准确、无分析分析，</w:t>
            </w:r>
            <w:r>
              <w:rPr>
                <w:rFonts w:hint="eastAsia"/>
                <w:spacing w:val="-10"/>
                <w:sz w:val="24"/>
                <w:szCs w:val="24"/>
              </w:rPr>
              <w:t>工作方案不完备。</w:t>
            </w:r>
            <w:r>
              <w:rPr>
                <w:rFonts w:hint="eastAsia"/>
                <w:spacing w:val="-9"/>
                <w:sz w:val="24"/>
                <w:szCs w:val="24"/>
              </w:rPr>
              <w:t>由评委在1</w:t>
            </w:r>
            <w:r>
              <w:rPr>
                <w:rFonts w:hint="eastAsia"/>
                <w:sz w:val="24"/>
                <w:szCs w:val="24"/>
              </w:rPr>
              <w:t>-4分之间独立打分；</w:t>
            </w:r>
          </w:p>
          <w:p w:rsidR="0020158C" w:rsidRDefault="00A57A24">
            <w:pPr>
              <w:pStyle w:val="TableParagraph"/>
              <w:spacing w:line="300" w:lineRule="auto"/>
              <w:jc w:val="both"/>
              <w:rPr>
                <w:sz w:val="24"/>
                <w:szCs w:val="24"/>
              </w:rPr>
            </w:pPr>
            <w:r>
              <w:rPr>
                <w:rFonts w:hint="eastAsia"/>
                <w:sz w:val="24"/>
                <w:szCs w:val="24"/>
              </w:rPr>
              <w:t>无项目服务内容理解分析，不得分。</w:t>
            </w:r>
          </w:p>
        </w:tc>
      </w:tr>
      <w:tr w:rsidR="0020158C">
        <w:trPr>
          <w:trHeight w:val="406"/>
          <w:jc w:val="center"/>
        </w:trPr>
        <w:tc>
          <w:tcPr>
            <w:tcW w:w="3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0158C" w:rsidRDefault="00A57A24">
            <w:pPr>
              <w:pStyle w:val="TableParagraph"/>
              <w:spacing w:line="300" w:lineRule="auto"/>
              <w:jc w:val="center"/>
              <w:rPr>
                <w:sz w:val="24"/>
                <w:szCs w:val="24"/>
              </w:rPr>
            </w:pPr>
            <w:r>
              <w:rPr>
                <w:rFonts w:hint="eastAsia"/>
                <w:sz w:val="24"/>
                <w:szCs w:val="24"/>
              </w:rPr>
              <w:t>3</w:t>
            </w:r>
          </w:p>
        </w:tc>
        <w:tc>
          <w:tcPr>
            <w:tcW w:w="972" w:type="pct"/>
            <w:tcBorders>
              <w:top w:val="nil"/>
              <w:left w:val="nil"/>
              <w:bottom w:val="single" w:sz="8" w:space="0" w:color="auto"/>
              <w:right w:val="single" w:sz="8" w:space="0" w:color="auto"/>
            </w:tcBorders>
            <w:tcMar>
              <w:top w:w="0" w:type="dxa"/>
              <w:left w:w="108" w:type="dxa"/>
              <w:bottom w:w="0" w:type="dxa"/>
              <w:right w:w="108" w:type="dxa"/>
            </w:tcMar>
            <w:vAlign w:val="center"/>
          </w:tcPr>
          <w:p w:rsidR="0020158C" w:rsidRDefault="00A57A24">
            <w:pPr>
              <w:pStyle w:val="TableParagraph"/>
              <w:spacing w:line="300" w:lineRule="auto"/>
              <w:rPr>
                <w:sz w:val="24"/>
                <w:szCs w:val="24"/>
              </w:rPr>
            </w:pPr>
            <w:r>
              <w:rPr>
                <w:rFonts w:hint="eastAsia"/>
                <w:sz w:val="24"/>
                <w:szCs w:val="24"/>
              </w:rPr>
              <w:t>项目组织实施</w:t>
            </w:r>
          </w:p>
        </w:tc>
        <w:tc>
          <w:tcPr>
            <w:tcW w:w="546" w:type="pct"/>
            <w:tcBorders>
              <w:top w:val="nil"/>
              <w:left w:val="nil"/>
              <w:bottom w:val="single" w:sz="8" w:space="0" w:color="auto"/>
              <w:right w:val="single" w:sz="8" w:space="0" w:color="auto"/>
            </w:tcBorders>
            <w:tcMar>
              <w:top w:w="0" w:type="dxa"/>
              <w:left w:w="108" w:type="dxa"/>
              <w:bottom w:w="0" w:type="dxa"/>
              <w:right w:w="108" w:type="dxa"/>
            </w:tcMar>
            <w:vAlign w:val="center"/>
          </w:tcPr>
          <w:p w:rsidR="0020158C" w:rsidRDefault="00A57A24">
            <w:pPr>
              <w:pStyle w:val="TableParagraph"/>
              <w:spacing w:line="300" w:lineRule="auto"/>
              <w:jc w:val="center"/>
              <w:rPr>
                <w:sz w:val="24"/>
                <w:szCs w:val="24"/>
              </w:rPr>
            </w:pPr>
            <w:r>
              <w:rPr>
                <w:rFonts w:hint="eastAsia"/>
                <w:sz w:val="24"/>
                <w:szCs w:val="24"/>
              </w:rPr>
              <w:t>4</w:t>
            </w:r>
          </w:p>
        </w:tc>
        <w:tc>
          <w:tcPr>
            <w:tcW w:w="3123" w:type="pct"/>
            <w:tcBorders>
              <w:top w:val="nil"/>
              <w:left w:val="nil"/>
              <w:bottom w:val="single" w:sz="8" w:space="0" w:color="auto"/>
              <w:right w:val="single" w:sz="8" w:space="0" w:color="auto"/>
            </w:tcBorders>
            <w:tcMar>
              <w:top w:w="0" w:type="dxa"/>
              <w:left w:w="108" w:type="dxa"/>
              <w:bottom w:w="0" w:type="dxa"/>
              <w:right w:w="108" w:type="dxa"/>
            </w:tcMar>
          </w:tcPr>
          <w:p w:rsidR="0020158C" w:rsidRDefault="00A57A24">
            <w:pPr>
              <w:pStyle w:val="TableParagraph"/>
              <w:spacing w:line="300" w:lineRule="auto"/>
              <w:jc w:val="both"/>
              <w:rPr>
                <w:sz w:val="24"/>
                <w:szCs w:val="24"/>
              </w:rPr>
            </w:pPr>
            <w:r>
              <w:rPr>
                <w:rFonts w:hint="eastAsia"/>
                <w:spacing w:val="-2"/>
                <w:sz w:val="24"/>
                <w:szCs w:val="24"/>
              </w:rPr>
              <w:t>针对本项目制定的进度计划安排合理，包括项目实施</w:t>
            </w:r>
            <w:r>
              <w:rPr>
                <w:rFonts w:hint="eastAsia"/>
                <w:spacing w:val="-4"/>
                <w:sz w:val="24"/>
                <w:szCs w:val="24"/>
              </w:rPr>
              <w:t>周期、项目实施计划、组织机构和项</w:t>
            </w:r>
            <w:r>
              <w:rPr>
                <w:rFonts w:hint="eastAsia"/>
                <w:spacing w:val="-6"/>
                <w:sz w:val="24"/>
                <w:szCs w:val="24"/>
              </w:rPr>
              <w:t>目实施保障等，满</w:t>
            </w:r>
            <w:r>
              <w:rPr>
                <w:rFonts w:hint="eastAsia"/>
                <w:spacing w:val="-6"/>
                <w:sz w:val="24"/>
                <w:szCs w:val="24"/>
              </w:rPr>
              <w:lastRenderedPageBreak/>
              <w:t>分得4</w:t>
            </w:r>
            <w:r>
              <w:rPr>
                <w:rFonts w:hint="eastAsia"/>
                <w:spacing w:val="-10"/>
                <w:sz w:val="24"/>
                <w:szCs w:val="24"/>
              </w:rPr>
              <w:t>分，每有一处不完善减1</w:t>
            </w:r>
            <w:r>
              <w:rPr>
                <w:rFonts w:hint="eastAsia"/>
                <w:sz w:val="24"/>
                <w:szCs w:val="24"/>
              </w:rPr>
              <w:t>分，减完为止，无相应内容不得分。</w:t>
            </w:r>
          </w:p>
        </w:tc>
      </w:tr>
      <w:tr w:rsidR="0020158C">
        <w:trPr>
          <w:trHeight w:val="406"/>
          <w:jc w:val="center"/>
        </w:trPr>
        <w:tc>
          <w:tcPr>
            <w:tcW w:w="3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0158C" w:rsidRDefault="00A57A24">
            <w:pPr>
              <w:pStyle w:val="TableParagraph"/>
              <w:spacing w:line="300" w:lineRule="auto"/>
              <w:jc w:val="center"/>
              <w:rPr>
                <w:sz w:val="24"/>
                <w:szCs w:val="24"/>
              </w:rPr>
            </w:pPr>
            <w:r>
              <w:rPr>
                <w:rFonts w:hint="eastAsia"/>
                <w:sz w:val="24"/>
                <w:szCs w:val="24"/>
              </w:rPr>
              <w:lastRenderedPageBreak/>
              <w:t>4</w:t>
            </w:r>
          </w:p>
        </w:tc>
        <w:tc>
          <w:tcPr>
            <w:tcW w:w="972" w:type="pct"/>
            <w:tcBorders>
              <w:top w:val="nil"/>
              <w:left w:val="nil"/>
              <w:bottom w:val="single" w:sz="8" w:space="0" w:color="auto"/>
              <w:right w:val="single" w:sz="8" w:space="0" w:color="auto"/>
            </w:tcBorders>
            <w:tcMar>
              <w:top w:w="0" w:type="dxa"/>
              <w:left w:w="108" w:type="dxa"/>
              <w:bottom w:w="0" w:type="dxa"/>
              <w:right w:w="108" w:type="dxa"/>
            </w:tcMar>
            <w:vAlign w:val="center"/>
          </w:tcPr>
          <w:p w:rsidR="0020158C" w:rsidRDefault="00A57A24">
            <w:pPr>
              <w:pStyle w:val="TableParagraph"/>
              <w:spacing w:line="300" w:lineRule="auto"/>
              <w:jc w:val="both"/>
              <w:rPr>
                <w:sz w:val="24"/>
                <w:szCs w:val="24"/>
              </w:rPr>
            </w:pPr>
            <w:r>
              <w:rPr>
                <w:rFonts w:hint="eastAsia"/>
                <w:sz w:val="24"/>
                <w:szCs w:val="24"/>
              </w:rPr>
              <w:t>项目负责人</w:t>
            </w:r>
          </w:p>
        </w:tc>
        <w:tc>
          <w:tcPr>
            <w:tcW w:w="546" w:type="pct"/>
            <w:tcBorders>
              <w:top w:val="nil"/>
              <w:left w:val="nil"/>
              <w:bottom w:val="single" w:sz="8" w:space="0" w:color="auto"/>
              <w:right w:val="single" w:sz="8" w:space="0" w:color="auto"/>
            </w:tcBorders>
            <w:tcMar>
              <w:top w:w="0" w:type="dxa"/>
              <w:left w:w="108" w:type="dxa"/>
              <w:bottom w:w="0" w:type="dxa"/>
              <w:right w:w="108" w:type="dxa"/>
            </w:tcMar>
            <w:vAlign w:val="center"/>
          </w:tcPr>
          <w:p w:rsidR="0020158C" w:rsidRDefault="00A57A24">
            <w:pPr>
              <w:pStyle w:val="TableParagraph"/>
              <w:spacing w:line="300" w:lineRule="auto"/>
              <w:jc w:val="center"/>
              <w:rPr>
                <w:sz w:val="24"/>
                <w:szCs w:val="24"/>
              </w:rPr>
            </w:pPr>
            <w:r>
              <w:rPr>
                <w:rFonts w:hint="eastAsia"/>
                <w:sz w:val="24"/>
                <w:szCs w:val="24"/>
                <w:lang w:bidi="zh-CN"/>
              </w:rPr>
              <w:t>6</w:t>
            </w:r>
          </w:p>
        </w:tc>
        <w:tc>
          <w:tcPr>
            <w:tcW w:w="3123" w:type="pct"/>
            <w:tcBorders>
              <w:top w:val="nil"/>
              <w:left w:val="nil"/>
              <w:bottom w:val="single" w:sz="8" w:space="0" w:color="auto"/>
              <w:right w:val="single" w:sz="8" w:space="0" w:color="auto"/>
            </w:tcBorders>
            <w:tcMar>
              <w:top w:w="0" w:type="dxa"/>
              <w:left w:w="108" w:type="dxa"/>
              <w:bottom w:w="0" w:type="dxa"/>
              <w:right w:w="108" w:type="dxa"/>
            </w:tcMar>
            <w:vAlign w:val="center"/>
          </w:tcPr>
          <w:p w:rsidR="0020158C" w:rsidRDefault="00A57A24">
            <w:pPr>
              <w:pStyle w:val="TableParagraph"/>
              <w:widowControl/>
              <w:autoSpaceDE/>
              <w:autoSpaceDN/>
              <w:spacing w:line="300" w:lineRule="auto"/>
              <w:jc w:val="both"/>
              <w:rPr>
                <w:sz w:val="24"/>
                <w:szCs w:val="24"/>
              </w:rPr>
            </w:pPr>
            <w:r>
              <w:rPr>
                <w:rFonts w:hint="eastAsia"/>
                <w:sz w:val="24"/>
                <w:szCs w:val="24"/>
              </w:rPr>
              <w:t>（1）具有硕士及以上学历且具备专利代理人资格，得1分；</w:t>
            </w:r>
          </w:p>
          <w:p w:rsidR="0020158C" w:rsidRDefault="00A57A24">
            <w:pPr>
              <w:pStyle w:val="TableParagraph"/>
              <w:widowControl/>
              <w:autoSpaceDE/>
              <w:autoSpaceDN/>
              <w:spacing w:line="300" w:lineRule="auto"/>
              <w:jc w:val="both"/>
              <w:rPr>
                <w:sz w:val="24"/>
                <w:szCs w:val="24"/>
              </w:rPr>
            </w:pPr>
            <w:r>
              <w:rPr>
                <w:rFonts w:hint="eastAsia"/>
                <w:sz w:val="24"/>
                <w:szCs w:val="24"/>
              </w:rPr>
              <w:t>（2）是知识产权运营服务体系建设重点城市市级专家库成员，得1分；</w:t>
            </w:r>
          </w:p>
          <w:p w:rsidR="0020158C" w:rsidRDefault="00A57A24">
            <w:pPr>
              <w:pStyle w:val="TableParagraph"/>
              <w:widowControl/>
              <w:autoSpaceDE/>
              <w:autoSpaceDN/>
              <w:spacing w:line="300" w:lineRule="auto"/>
              <w:jc w:val="both"/>
              <w:rPr>
                <w:sz w:val="24"/>
                <w:szCs w:val="24"/>
              </w:rPr>
            </w:pPr>
            <w:r>
              <w:rPr>
                <w:rFonts w:hint="eastAsia"/>
                <w:sz w:val="24"/>
                <w:szCs w:val="24"/>
              </w:rPr>
              <w:t>（3）具有正高级职称，得1分；</w:t>
            </w:r>
          </w:p>
          <w:p w:rsidR="0020158C" w:rsidRDefault="00A57A24">
            <w:pPr>
              <w:pStyle w:val="TableParagraph"/>
              <w:widowControl/>
              <w:autoSpaceDE/>
              <w:autoSpaceDN/>
              <w:spacing w:line="300" w:lineRule="auto"/>
              <w:jc w:val="both"/>
              <w:rPr>
                <w:sz w:val="24"/>
                <w:szCs w:val="24"/>
              </w:rPr>
            </w:pPr>
            <w:r>
              <w:rPr>
                <w:rFonts w:hint="eastAsia"/>
                <w:sz w:val="24"/>
                <w:szCs w:val="24"/>
              </w:rPr>
              <w:t>（4）具有主持知识产权运营服务体系建设项目支撑类服务经验，每提供一个得1分，最高3分。</w:t>
            </w:r>
          </w:p>
          <w:p w:rsidR="0020158C" w:rsidRDefault="00A57A24">
            <w:pPr>
              <w:pStyle w:val="TableParagraph"/>
              <w:widowControl/>
              <w:autoSpaceDE/>
              <w:autoSpaceDN/>
              <w:spacing w:line="300" w:lineRule="auto"/>
              <w:jc w:val="both"/>
              <w:rPr>
                <w:sz w:val="24"/>
                <w:szCs w:val="24"/>
              </w:rPr>
            </w:pPr>
            <w:r>
              <w:rPr>
                <w:rFonts w:hint="eastAsia"/>
                <w:sz w:val="24"/>
                <w:szCs w:val="24"/>
              </w:rPr>
              <w:t>注：1.需提供项目负责人学历、职称、专利代理人、近三个月的社会保险缴纳证明或同等证明材料复印件，否则不得分。</w:t>
            </w:r>
          </w:p>
          <w:p w:rsidR="0020158C" w:rsidRDefault="00A57A24">
            <w:pPr>
              <w:pStyle w:val="TableParagraph"/>
              <w:spacing w:line="300" w:lineRule="auto"/>
              <w:ind w:firstLineChars="200" w:firstLine="480"/>
              <w:jc w:val="both"/>
              <w:rPr>
                <w:sz w:val="24"/>
                <w:szCs w:val="24"/>
              </w:rPr>
            </w:pPr>
            <w:r>
              <w:rPr>
                <w:rFonts w:hint="eastAsia"/>
                <w:sz w:val="24"/>
                <w:szCs w:val="24"/>
              </w:rPr>
              <w:t>2.需提供知识产权运营服务体系建设重点城市市级专家库成员入库专家证书或相关证明材料，否则不得分。</w:t>
            </w:r>
          </w:p>
          <w:p w:rsidR="0020158C" w:rsidRDefault="00A57A24">
            <w:pPr>
              <w:pStyle w:val="TableParagraph"/>
              <w:spacing w:line="300" w:lineRule="auto"/>
              <w:ind w:firstLineChars="200" w:firstLine="480"/>
              <w:jc w:val="both"/>
              <w:rPr>
                <w:sz w:val="24"/>
                <w:szCs w:val="24"/>
              </w:rPr>
            </w:pPr>
            <w:r>
              <w:rPr>
                <w:rFonts w:hint="eastAsia"/>
                <w:sz w:val="24"/>
                <w:szCs w:val="24"/>
              </w:rPr>
              <w:t>3.需提供项目负责人主持相关项目证明材料，包括合同首页、合同服务内容页、合同负责人页、合同盖章页原件复印件，否则不得分。</w:t>
            </w:r>
          </w:p>
        </w:tc>
      </w:tr>
      <w:tr w:rsidR="0020158C">
        <w:trPr>
          <w:trHeight w:val="406"/>
          <w:jc w:val="center"/>
        </w:trPr>
        <w:tc>
          <w:tcPr>
            <w:tcW w:w="3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0158C" w:rsidRDefault="00A57A24">
            <w:pPr>
              <w:pStyle w:val="TableParagraph"/>
              <w:spacing w:line="300" w:lineRule="auto"/>
              <w:jc w:val="center"/>
              <w:rPr>
                <w:sz w:val="24"/>
                <w:szCs w:val="24"/>
              </w:rPr>
            </w:pPr>
            <w:r>
              <w:rPr>
                <w:rFonts w:hint="eastAsia"/>
                <w:sz w:val="24"/>
                <w:szCs w:val="24"/>
              </w:rPr>
              <w:t>5</w:t>
            </w:r>
          </w:p>
        </w:tc>
        <w:tc>
          <w:tcPr>
            <w:tcW w:w="972" w:type="pct"/>
            <w:tcBorders>
              <w:top w:val="nil"/>
              <w:left w:val="nil"/>
              <w:bottom w:val="single" w:sz="8" w:space="0" w:color="auto"/>
              <w:right w:val="single" w:sz="8" w:space="0" w:color="auto"/>
            </w:tcBorders>
            <w:tcMar>
              <w:top w:w="0" w:type="dxa"/>
              <w:left w:w="108" w:type="dxa"/>
              <w:bottom w:w="0" w:type="dxa"/>
              <w:right w:w="108" w:type="dxa"/>
            </w:tcMar>
            <w:vAlign w:val="center"/>
          </w:tcPr>
          <w:p w:rsidR="0020158C" w:rsidRDefault="00A57A24">
            <w:pPr>
              <w:pStyle w:val="TableParagraph"/>
              <w:spacing w:line="300" w:lineRule="auto"/>
              <w:ind w:firstLineChars="100" w:firstLine="240"/>
              <w:jc w:val="center"/>
              <w:rPr>
                <w:sz w:val="24"/>
                <w:szCs w:val="24"/>
              </w:rPr>
            </w:pPr>
            <w:r>
              <w:rPr>
                <w:rFonts w:hint="eastAsia"/>
                <w:sz w:val="24"/>
                <w:szCs w:val="24"/>
              </w:rPr>
              <w:t>项目服务团队</w:t>
            </w:r>
          </w:p>
        </w:tc>
        <w:tc>
          <w:tcPr>
            <w:tcW w:w="546" w:type="pct"/>
            <w:tcBorders>
              <w:top w:val="nil"/>
              <w:left w:val="nil"/>
              <w:bottom w:val="single" w:sz="8" w:space="0" w:color="auto"/>
              <w:right w:val="single" w:sz="8" w:space="0" w:color="auto"/>
            </w:tcBorders>
            <w:tcMar>
              <w:top w:w="0" w:type="dxa"/>
              <w:left w:w="108" w:type="dxa"/>
              <w:bottom w:w="0" w:type="dxa"/>
              <w:right w:w="108" w:type="dxa"/>
            </w:tcMar>
            <w:vAlign w:val="center"/>
          </w:tcPr>
          <w:p w:rsidR="0020158C" w:rsidRDefault="00A57A24">
            <w:pPr>
              <w:pStyle w:val="TableParagraph"/>
              <w:spacing w:line="300" w:lineRule="auto"/>
              <w:jc w:val="center"/>
              <w:rPr>
                <w:sz w:val="24"/>
                <w:szCs w:val="24"/>
              </w:rPr>
            </w:pPr>
            <w:r>
              <w:rPr>
                <w:rFonts w:hint="eastAsia"/>
                <w:sz w:val="24"/>
                <w:szCs w:val="24"/>
                <w:lang w:bidi="zh-CN"/>
              </w:rPr>
              <w:t>12</w:t>
            </w:r>
          </w:p>
        </w:tc>
        <w:tc>
          <w:tcPr>
            <w:tcW w:w="3123" w:type="pct"/>
            <w:tcBorders>
              <w:top w:val="nil"/>
              <w:left w:val="nil"/>
              <w:bottom w:val="single" w:sz="8" w:space="0" w:color="auto"/>
              <w:right w:val="single" w:sz="8" w:space="0" w:color="auto"/>
            </w:tcBorders>
            <w:tcMar>
              <w:top w:w="0" w:type="dxa"/>
              <w:left w:w="108" w:type="dxa"/>
              <w:bottom w:w="0" w:type="dxa"/>
              <w:right w:w="108" w:type="dxa"/>
            </w:tcMar>
            <w:vAlign w:val="center"/>
          </w:tcPr>
          <w:p w:rsidR="0020158C" w:rsidRDefault="00A57A24">
            <w:pPr>
              <w:pStyle w:val="TableParagraph"/>
              <w:widowControl/>
              <w:tabs>
                <w:tab w:val="left" w:pos="724"/>
              </w:tabs>
              <w:autoSpaceDE/>
              <w:autoSpaceDN/>
              <w:spacing w:line="300" w:lineRule="auto"/>
              <w:jc w:val="both"/>
              <w:rPr>
                <w:sz w:val="24"/>
                <w:szCs w:val="24"/>
              </w:rPr>
            </w:pPr>
            <w:r>
              <w:rPr>
                <w:rFonts w:hint="eastAsia"/>
                <w:sz w:val="24"/>
                <w:szCs w:val="24"/>
              </w:rPr>
              <w:t>项目服务团队人员（不含项目负责人）不少于10人，且满足以下条件；</w:t>
            </w:r>
          </w:p>
          <w:p w:rsidR="0020158C" w:rsidRDefault="00A57A24">
            <w:pPr>
              <w:pStyle w:val="TableParagraph"/>
              <w:widowControl/>
              <w:tabs>
                <w:tab w:val="left" w:pos="724"/>
              </w:tabs>
              <w:autoSpaceDE/>
              <w:autoSpaceDN/>
              <w:spacing w:line="300" w:lineRule="auto"/>
              <w:jc w:val="both"/>
              <w:rPr>
                <w:sz w:val="24"/>
                <w:szCs w:val="24"/>
              </w:rPr>
            </w:pPr>
            <w:r>
              <w:rPr>
                <w:rFonts w:hint="eastAsia"/>
                <w:sz w:val="24"/>
                <w:szCs w:val="24"/>
              </w:rPr>
              <w:t>（1）具有硕士及以上学历人员占比不低于项目服务团队总人数的50%；</w:t>
            </w:r>
          </w:p>
          <w:p w:rsidR="0020158C" w:rsidRDefault="00A57A24">
            <w:pPr>
              <w:pStyle w:val="TableParagraph"/>
              <w:widowControl/>
              <w:tabs>
                <w:tab w:val="left" w:pos="724"/>
              </w:tabs>
              <w:autoSpaceDE/>
              <w:autoSpaceDN/>
              <w:spacing w:line="300" w:lineRule="auto"/>
              <w:jc w:val="both"/>
              <w:rPr>
                <w:sz w:val="24"/>
                <w:szCs w:val="24"/>
              </w:rPr>
            </w:pPr>
            <w:r>
              <w:rPr>
                <w:rFonts w:hint="eastAsia"/>
                <w:sz w:val="24"/>
                <w:szCs w:val="24"/>
              </w:rPr>
              <w:t>（2）具有高级职称人员占比不低于项目服务团队总人数的50%；</w:t>
            </w:r>
          </w:p>
          <w:p w:rsidR="0020158C" w:rsidRDefault="00A57A24">
            <w:pPr>
              <w:pStyle w:val="TableParagraph"/>
              <w:widowControl/>
              <w:tabs>
                <w:tab w:val="left" w:pos="724"/>
              </w:tabs>
              <w:autoSpaceDE/>
              <w:autoSpaceDN/>
              <w:spacing w:line="300" w:lineRule="auto"/>
              <w:jc w:val="both"/>
              <w:rPr>
                <w:sz w:val="24"/>
                <w:szCs w:val="24"/>
              </w:rPr>
            </w:pPr>
            <w:r>
              <w:rPr>
                <w:rFonts w:hint="eastAsia"/>
                <w:sz w:val="24"/>
                <w:szCs w:val="24"/>
              </w:rPr>
              <w:t>（3）具有专利代理人资格人员占比不低于项目服务团队总人数的25%；</w:t>
            </w:r>
          </w:p>
          <w:p w:rsidR="0020158C" w:rsidRDefault="00A57A24">
            <w:pPr>
              <w:pStyle w:val="TableParagraph"/>
              <w:widowControl/>
              <w:tabs>
                <w:tab w:val="left" w:pos="724"/>
              </w:tabs>
              <w:autoSpaceDE/>
              <w:autoSpaceDN/>
              <w:spacing w:line="300" w:lineRule="auto"/>
              <w:jc w:val="both"/>
              <w:rPr>
                <w:sz w:val="24"/>
                <w:szCs w:val="24"/>
              </w:rPr>
            </w:pPr>
            <w:r>
              <w:rPr>
                <w:rFonts w:hint="eastAsia"/>
                <w:sz w:val="24"/>
                <w:szCs w:val="24"/>
              </w:rPr>
              <w:t>（4）具有法律职业资格人员占比不低于项目服务团队总人数的25%；</w:t>
            </w:r>
          </w:p>
          <w:p w:rsidR="0020158C" w:rsidRDefault="00A57A24">
            <w:pPr>
              <w:pStyle w:val="TableParagraph"/>
              <w:widowControl/>
              <w:tabs>
                <w:tab w:val="left" w:pos="724"/>
              </w:tabs>
              <w:autoSpaceDE/>
              <w:autoSpaceDN/>
              <w:spacing w:line="300" w:lineRule="auto"/>
              <w:jc w:val="both"/>
              <w:rPr>
                <w:sz w:val="24"/>
                <w:szCs w:val="24"/>
              </w:rPr>
            </w:pPr>
            <w:r>
              <w:rPr>
                <w:rFonts w:hint="eastAsia"/>
                <w:sz w:val="24"/>
                <w:szCs w:val="24"/>
              </w:rPr>
              <w:t>（5）具有基金从业资格人员占比不低于项目服务团队总人数25%；</w:t>
            </w:r>
          </w:p>
          <w:p w:rsidR="0020158C" w:rsidRDefault="00A57A24">
            <w:pPr>
              <w:pStyle w:val="TableParagraph"/>
              <w:widowControl/>
              <w:tabs>
                <w:tab w:val="left" w:pos="724"/>
              </w:tabs>
              <w:autoSpaceDE/>
              <w:autoSpaceDN/>
              <w:spacing w:line="300" w:lineRule="auto"/>
              <w:jc w:val="both"/>
              <w:rPr>
                <w:sz w:val="24"/>
                <w:szCs w:val="24"/>
              </w:rPr>
            </w:pPr>
            <w:r>
              <w:rPr>
                <w:rFonts w:hint="eastAsia"/>
                <w:sz w:val="24"/>
                <w:szCs w:val="24"/>
              </w:rPr>
              <w:t>（6）具有证券从业资格人员占比不低于项目服务团队总人数25%；</w:t>
            </w:r>
          </w:p>
          <w:p w:rsidR="0020158C" w:rsidRDefault="00A57A24">
            <w:pPr>
              <w:pStyle w:val="TableParagraph"/>
              <w:widowControl/>
              <w:tabs>
                <w:tab w:val="left" w:pos="724"/>
              </w:tabs>
              <w:autoSpaceDE/>
              <w:autoSpaceDN/>
              <w:spacing w:line="300" w:lineRule="auto"/>
              <w:jc w:val="both"/>
              <w:rPr>
                <w:sz w:val="24"/>
                <w:szCs w:val="24"/>
              </w:rPr>
            </w:pPr>
            <w:r>
              <w:rPr>
                <w:rFonts w:hint="eastAsia"/>
                <w:sz w:val="24"/>
                <w:szCs w:val="24"/>
              </w:rPr>
              <w:t>（7）具有知识产权运营服务体系建设重点城市市级专家库成员。</w:t>
            </w:r>
          </w:p>
          <w:p w:rsidR="0020158C" w:rsidRDefault="00A57A24">
            <w:pPr>
              <w:pStyle w:val="TableParagraph"/>
              <w:widowControl/>
              <w:tabs>
                <w:tab w:val="left" w:pos="724"/>
              </w:tabs>
              <w:autoSpaceDE/>
              <w:autoSpaceDN/>
              <w:spacing w:line="300" w:lineRule="auto"/>
              <w:jc w:val="both"/>
              <w:rPr>
                <w:sz w:val="24"/>
                <w:szCs w:val="24"/>
              </w:rPr>
            </w:pPr>
            <w:r>
              <w:rPr>
                <w:rFonts w:hint="eastAsia"/>
                <w:sz w:val="24"/>
                <w:szCs w:val="24"/>
              </w:rPr>
              <w:t>同一人员可累计得分。以上7项全部满足，得12分；满足4-6项，得6分；满足3项以下或团队人数不足</w:t>
            </w:r>
            <w:r>
              <w:rPr>
                <w:rFonts w:hint="eastAsia"/>
                <w:sz w:val="24"/>
                <w:szCs w:val="24"/>
              </w:rPr>
              <w:lastRenderedPageBreak/>
              <w:t>10人不得分。</w:t>
            </w:r>
          </w:p>
          <w:p w:rsidR="0020158C" w:rsidRDefault="00A57A24">
            <w:pPr>
              <w:pStyle w:val="TableParagraph"/>
              <w:spacing w:line="300" w:lineRule="auto"/>
              <w:jc w:val="both"/>
              <w:rPr>
                <w:sz w:val="24"/>
                <w:szCs w:val="24"/>
              </w:rPr>
            </w:pPr>
            <w:r>
              <w:rPr>
                <w:rFonts w:hint="eastAsia"/>
                <w:sz w:val="24"/>
                <w:szCs w:val="24"/>
              </w:rPr>
              <w:t>注：1.需提供</w:t>
            </w:r>
            <w:r>
              <w:rPr>
                <w:rFonts w:hint="eastAsia"/>
                <w:spacing w:val="3"/>
                <w:sz w:val="24"/>
                <w:szCs w:val="24"/>
              </w:rPr>
              <w:t>项目服务团队</w:t>
            </w:r>
            <w:r>
              <w:rPr>
                <w:rFonts w:hint="eastAsia"/>
                <w:sz w:val="24"/>
                <w:szCs w:val="24"/>
              </w:rPr>
              <w:t>成员学历、职称、专利代理人、法律职业、基金从业、证券从业资格证书复印件、近三个月</w:t>
            </w:r>
            <w:r>
              <w:rPr>
                <w:rFonts w:hint="eastAsia"/>
                <w:spacing w:val="3"/>
                <w:sz w:val="24"/>
                <w:szCs w:val="24"/>
              </w:rPr>
              <w:t>的社会保险缴纳证明或</w:t>
            </w:r>
            <w:r>
              <w:rPr>
                <w:rFonts w:hint="eastAsia"/>
                <w:sz w:val="24"/>
                <w:szCs w:val="24"/>
              </w:rPr>
              <w:t>同等证明材料复印件，否则不得分。</w:t>
            </w:r>
          </w:p>
          <w:p w:rsidR="0020158C" w:rsidRDefault="00A57A24">
            <w:pPr>
              <w:pStyle w:val="TableParagraph"/>
              <w:spacing w:line="300" w:lineRule="auto"/>
              <w:ind w:firstLineChars="200" w:firstLine="480"/>
              <w:jc w:val="both"/>
              <w:rPr>
                <w:sz w:val="24"/>
                <w:szCs w:val="24"/>
              </w:rPr>
            </w:pPr>
            <w:r>
              <w:rPr>
                <w:rFonts w:hint="eastAsia"/>
                <w:sz w:val="24"/>
                <w:szCs w:val="24"/>
              </w:rPr>
              <w:t>2.需提供知识产权运营服务体系建设重点城市市级专家库成员入库专家证书或相关证明材料，否则不得分。</w:t>
            </w:r>
          </w:p>
        </w:tc>
      </w:tr>
      <w:tr w:rsidR="0020158C">
        <w:trPr>
          <w:trHeight w:val="406"/>
          <w:jc w:val="center"/>
        </w:trPr>
        <w:tc>
          <w:tcPr>
            <w:tcW w:w="3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0158C" w:rsidRDefault="00A57A24">
            <w:pPr>
              <w:spacing w:line="300" w:lineRule="auto"/>
              <w:jc w:val="center"/>
              <w:rPr>
                <w:sz w:val="24"/>
                <w:szCs w:val="24"/>
              </w:rPr>
            </w:pPr>
            <w:r>
              <w:rPr>
                <w:rFonts w:ascii="宋体" w:eastAsia="宋体" w:hAnsi="宋体" w:cs="宋体" w:hint="eastAsia"/>
                <w:kern w:val="0"/>
                <w:sz w:val="24"/>
                <w:szCs w:val="24"/>
                <w:lang w:bidi="zh-CN"/>
              </w:rPr>
              <w:lastRenderedPageBreak/>
              <w:t>6</w:t>
            </w:r>
          </w:p>
        </w:tc>
        <w:tc>
          <w:tcPr>
            <w:tcW w:w="972" w:type="pct"/>
            <w:tcBorders>
              <w:top w:val="nil"/>
              <w:left w:val="nil"/>
              <w:bottom w:val="single" w:sz="8" w:space="0" w:color="auto"/>
              <w:right w:val="single" w:sz="8" w:space="0" w:color="auto"/>
            </w:tcBorders>
            <w:tcMar>
              <w:top w:w="0" w:type="dxa"/>
              <w:left w:w="108" w:type="dxa"/>
              <w:bottom w:w="0" w:type="dxa"/>
              <w:right w:w="108" w:type="dxa"/>
            </w:tcMar>
            <w:vAlign w:val="center"/>
          </w:tcPr>
          <w:p w:rsidR="0020158C" w:rsidRDefault="00A57A24">
            <w:pPr>
              <w:pStyle w:val="TableParagraph"/>
              <w:spacing w:line="300" w:lineRule="auto"/>
              <w:rPr>
                <w:sz w:val="24"/>
                <w:szCs w:val="24"/>
              </w:rPr>
            </w:pPr>
            <w:r>
              <w:rPr>
                <w:rFonts w:hint="eastAsia"/>
                <w:sz w:val="24"/>
                <w:szCs w:val="24"/>
              </w:rPr>
              <w:t>驻场服务能力</w:t>
            </w:r>
          </w:p>
        </w:tc>
        <w:tc>
          <w:tcPr>
            <w:tcW w:w="546" w:type="pct"/>
            <w:tcBorders>
              <w:top w:val="nil"/>
              <w:left w:val="nil"/>
              <w:bottom w:val="single" w:sz="8" w:space="0" w:color="auto"/>
              <w:right w:val="single" w:sz="8" w:space="0" w:color="auto"/>
            </w:tcBorders>
            <w:tcMar>
              <w:top w:w="0" w:type="dxa"/>
              <w:left w:w="108" w:type="dxa"/>
              <w:bottom w:w="0" w:type="dxa"/>
              <w:right w:w="108" w:type="dxa"/>
            </w:tcMar>
            <w:vAlign w:val="center"/>
          </w:tcPr>
          <w:p w:rsidR="0020158C" w:rsidRDefault="00A57A24">
            <w:pPr>
              <w:tabs>
                <w:tab w:val="left" w:pos="1875"/>
              </w:tabs>
              <w:spacing w:line="300" w:lineRule="auto"/>
              <w:jc w:val="center"/>
              <w:rPr>
                <w:sz w:val="24"/>
                <w:szCs w:val="24"/>
              </w:rPr>
            </w:pPr>
            <w:r>
              <w:rPr>
                <w:rFonts w:ascii="宋体" w:eastAsia="宋体" w:hAnsi="宋体" w:cs="宋体" w:hint="eastAsia"/>
                <w:kern w:val="0"/>
                <w:sz w:val="24"/>
                <w:szCs w:val="24"/>
                <w:lang w:bidi="zh-CN"/>
              </w:rPr>
              <w:t>4</w:t>
            </w:r>
          </w:p>
        </w:tc>
        <w:tc>
          <w:tcPr>
            <w:tcW w:w="3123" w:type="pct"/>
            <w:tcBorders>
              <w:top w:val="nil"/>
              <w:left w:val="nil"/>
              <w:bottom w:val="single" w:sz="8" w:space="0" w:color="auto"/>
              <w:right w:val="single" w:sz="8" w:space="0" w:color="auto"/>
            </w:tcBorders>
            <w:tcMar>
              <w:top w:w="0" w:type="dxa"/>
              <w:left w:w="108" w:type="dxa"/>
              <w:bottom w:w="0" w:type="dxa"/>
              <w:right w:w="108" w:type="dxa"/>
            </w:tcMar>
            <w:vAlign w:val="center"/>
          </w:tcPr>
          <w:p w:rsidR="0020158C" w:rsidRDefault="00A57A24">
            <w:pPr>
              <w:tabs>
                <w:tab w:val="left" w:pos="175"/>
              </w:tabs>
              <w:spacing w:line="300" w:lineRule="auto"/>
              <w:rPr>
                <w:bCs/>
                <w:sz w:val="24"/>
                <w:szCs w:val="24"/>
              </w:rPr>
            </w:pPr>
            <w:r>
              <w:rPr>
                <w:rFonts w:ascii="宋体" w:eastAsia="宋体" w:hAnsi="宋体" w:cs="宋体" w:hint="eastAsia"/>
                <w:bCs/>
                <w:kern w:val="0"/>
                <w:sz w:val="24"/>
                <w:szCs w:val="24"/>
              </w:rPr>
              <w:t>投标人承诺中标后一个月内在乌鲁木齐市签约服务机构，得4分。</w:t>
            </w:r>
          </w:p>
          <w:p w:rsidR="0020158C" w:rsidRDefault="00A57A24">
            <w:pPr>
              <w:tabs>
                <w:tab w:val="left" w:pos="175"/>
              </w:tabs>
              <w:spacing w:line="300" w:lineRule="auto"/>
              <w:rPr>
                <w:sz w:val="24"/>
                <w:szCs w:val="24"/>
              </w:rPr>
            </w:pPr>
            <w:r>
              <w:rPr>
                <w:rFonts w:ascii="宋体" w:eastAsia="宋体" w:hAnsi="宋体" w:cs="宋体" w:hint="eastAsia"/>
                <w:sz w:val="24"/>
                <w:szCs w:val="24"/>
              </w:rPr>
              <w:t>注：如承诺中标后签约合作机构，提供承诺函（格式自拟）。</w:t>
            </w:r>
          </w:p>
        </w:tc>
      </w:tr>
      <w:tr w:rsidR="0020158C">
        <w:trPr>
          <w:trHeight w:val="406"/>
          <w:jc w:val="center"/>
        </w:trPr>
        <w:tc>
          <w:tcPr>
            <w:tcW w:w="3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0158C" w:rsidRDefault="00A57A24">
            <w:pPr>
              <w:pStyle w:val="TableParagraph"/>
              <w:spacing w:line="300" w:lineRule="auto"/>
              <w:jc w:val="center"/>
              <w:rPr>
                <w:sz w:val="24"/>
                <w:szCs w:val="24"/>
              </w:rPr>
            </w:pPr>
            <w:r>
              <w:rPr>
                <w:rFonts w:hint="eastAsia"/>
                <w:sz w:val="24"/>
                <w:szCs w:val="24"/>
                <w:lang w:bidi="zh-CN"/>
              </w:rPr>
              <w:t>7</w:t>
            </w:r>
          </w:p>
        </w:tc>
        <w:tc>
          <w:tcPr>
            <w:tcW w:w="972" w:type="pct"/>
            <w:tcBorders>
              <w:top w:val="nil"/>
              <w:left w:val="nil"/>
              <w:bottom w:val="single" w:sz="8" w:space="0" w:color="auto"/>
              <w:right w:val="single" w:sz="8" w:space="0" w:color="auto"/>
            </w:tcBorders>
            <w:tcMar>
              <w:top w:w="0" w:type="dxa"/>
              <w:left w:w="108" w:type="dxa"/>
              <w:bottom w:w="0" w:type="dxa"/>
              <w:right w:w="108" w:type="dxa"/>
            </w:tcMar>
            <w:vAlign w:val="center"/>
          </w:tcPr>
          <w:p w:rsidR="0020158C" w:rsidRDefault="00A57A24">
            <w:pPr>
              <w:pStyle w:val="TableParagraph"/>
              <w:spacing w:line="300" w:lineRule="auto"/>
              <w:rPr>
                <w:sz w:val="24"/>
                <w:szCs w:val="24"/>
              </w:rPr>
            </w:pPr>
            <w:r>
              <w:rPr>
                <w:rFonts w:hint="eastAsia"/>
                <w:sz w:val="24"/>
                <w:szCs w:val="24"/>
              </w:rPr>
              <w:t>项目履约能力</w:t>
            </w:r>
          </w:p>
        </w:tc>
        <w:tc>
          <w:tcPr>
            <w:tcW w:w="546" w:type="pct"/>
            <w:tcBorders>
              <w:top w:val="nil"/>
              <w:left w:val="nil"/>
              <w:bottom w:val="single" w:sz="8" w:space="0" w:color="auto"/>
              <w:right w:val="single" w:sz="8" w:space="0" w:color="auto"/>
            </w:tcBorders>
            <w:tcMar>
              <w:top w:w="0" w:type="dxa"/>
              <w:left w:w="108" w:type="dxa"/>
              <w:bottom w:w="0" w:type="dxa"/>
              <w:right w:w="108" w:type="dxa"/>
            </w:tcMar>
            <w:vAlign w:val="center"/>
          </w:tcPr>
          <w:p w:rsidR="0020158C" w:rsidRDefault="00A57A24">
            <w:pPr>
              <w:pStyle w:val="TableParagraph"/>
              <w:spacing w:line="300" w:lineRule="auto"/>
              <w:jc w:val="center"/>
              <w:rPr>
                <w:sz w:val="24"/>
                <w:szCs w:val="24"/>
              </w:rPr>
            </w:pPr>
            <w:r>
              <w:rPr>
                <w:rFonts w:hint="eastAsia"/>
                <w:sz w:val="24"/>
                <w:szCs w:val="24"/>
                <w:lang w:bidi="zh-CN"/>
              </w:rPr>
              <w:t>8</w:t>
            </w:r>
          </w:p>
        </w:tc>
        <w:tc>
          <w:tcPr>
            <w:tcW w:w="3123" w:type="pct"/>
            <w:tcBorders>
              <w:top w:val="nil"/>
              <w:left w:val="nil"/>
              <w:bottom w:val="single" w:sz="8" w:space="0" w:color="auto"/>
              <w:right w:val="single" w:sz="8" w:space="0" w:color="auto"/>
            </w:tcBorders>
            <w:tcMar>
              <w:top w:w="0" w:type="dxa"/>
              <w:left w:w="108" w:type="dxa"/>
              <w:bottom w:w="0" w:type="dxa"/>
              <w:right w:w="108" w:type="dxa"/>
            </w:tcMar>
            <w:vAlign w:val="center"/>
          </w:tcPr>
          <w:p w:rsidR="0020158C" w:rsidRDefault="00A57A24">
            <w:pPr>
              <w:pStyle w:val="TableParagraph"/>
              <w:spacing w:line="300" w:lineRule="auto"/>
              <w:jc w:val="both"/>
              <w:rPr>
                <w:sz w:val="24"/>
                <w:szCs w:val="24"/>
              </w:rPr>
            </w:pPr>
            <w:r>
              <w:rPr>
                <w:rFonts w:hint="eastAsia"/>
                <w:sz w:val="24"/>
                <w:szCs w:val="24"/>
              </w:rPr>
              <w:t>承接</w:t>
            </w:r>
            <w:r>
              <w:rPr>
                <w:rFonts w:hint="eastAsia"/>
                <w:spacing w:val="3"/>
                <w:sz w:val="24"/>
                <w:szCs w:val="24"/>
              </w:rPr>
              <w:t>地市级以上</w:t>
            </w:r>
            <w:r>
              <w:rPr>
                <w:rFonts w:hint="eastAsia"/>
                <w:sz w:val="24"/>
                <w:szCs w:val="24"/>
              </w:rPr>
              <w:t>知识产权相关项目，履约合格或验收通过或评价优秀。每提供1份证明材料得2分，最高得8分；</w:t>
            </w:r>
          </w:p>
          <w:p w:rsidR="0020158C" w:rsidRDefault="00A57A24">
            <w:pPr>
              <w:pStyle w:val="TableParagraph"/>
              <w:spacing w:line="300" w:lineRule="auto"/>
              <w:jc w:val="both"/>
              <w:rPr>
                <w:sz w:val="24"/>
                <w:szCs w:val="24"/>
              </w:rPr>
            </w:pPr>
            <w:r>
              <w:rPr>
                <w:rFonts w:hint="eastAsia"/>
                <w:sz w:val="24"/>
                <w:szCs w:val="24"/>
              </w:rPr>
              <w:t>注：证明材料包括相关合同首页、合同服务内容页、合同盖章页，履约合格或验收通过文件原件复印件，否则不得分。</w:t>
            </w:r>
          </w:p>
        </w:tc>
      </w:tr>
      <w:tr w:rsidR="0020158C">
        <w:trPr>
          <w:trHeight w:val="112"/>
          <w:jc w:val="center"/>
        </w:trPr>
        <w:tc>
          <w:tcPr>
            <w:tcW w:w="133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0158C" w:rsidRDefault="00A57A24">
            <w:pPr>
              <w:jc w:val="center"/>
              <w:rPr>
                <w:rFonts w:ascii="宋体" w:hAnsi="宋体" w:cs="Arial"/>
                <w:kern w:val="0"/>
                <w:sz w:val="24"/>
                <w:szCs w:val="24"/>
              </w:rPr>
            </w:pPr>
            <w:r>
              <w:rPr>
                <w:rFonts w:ascii="宋体" w:hAnsi="宋体" w:cs="Arial" w:hint="eastAsia"/>
                <w:kern w:val="0"/>
                <w:sz w:val="24"/>
                <w:szCs w:val="24"/>
              </w:rPr>
              <w:t>合计</w:t>
            </w:r>
          </w:p>
        </w:tc>
        <w:tc>
          <w:tcPr>
            <w:tcW w:w="546" w:type="pct"/>
            <w:tcBorders>
              <w:top w:val="nil"/>
              <w:left w:val="nil"/>
              <w:bottom w:val="single" w:sz="8" w:space="0" w:color="auto"/>
              <w:right w:val="single" w:sz="8" w:space="0" w:color="auto"/>
            </w:tcBorders>
            <w:tcMar>
              <w:top w:w="0" w:type="dxa"/>
              <w:left w:w="108" w:type="dxa"/>
              <w:bottom w:w="0" w:type="dxa"/>
              <w:right w:w="108" w:type="dxa"/>
            </w:tcMar>
            <w:vAlign w:val="center"/>
          </w:tcPr>
          <w:p w:rsidR="0020158C" w:rsidRDefault="00A57A24">
            <w:pPr>
              <w:jc w:val="center"/>
              <w:rPr>
                <w:rFonts w:ascii="宋体" w:hAnsi="宋体" w:cs="Arial"/>
                <w:kern w:val="0"/>
                <w:sz w:val="24"/>
                <w:szCs w:val="24"/>
              </w:rPr>
            </w:pPr>
            <w:r>
              <w:rPr>
                <w:rFonts w:ascii="宋体" w:hAnsi="宋体" w:cs="Arial" w:hint="eastAsia"/>
                <w:kern w:val="0"/>
                <w:sz w:val="24"/>
                <w:szCs w:val="24"/>
              </w:rPr>
              <w:t>90</w:t>
            </w:r>
          </w:p>
        </w:tc>
        <w:tc>
          <w:tcPr>
            <w:tcW w:w="3123" w:type="pct"/>
            <w:tcBorders>
              <w:top w:val="nil"/>
              <w:left w:val="nil"/>
              <w:bottom w:val="single" w:sz="8" w:space="0" w:color="auto"/>
              <w:right w:val="single" w:sz="8" w:space="0" w:color="auto"/>
            </w:tcBorders>
            <w:tcMar>
              <w:top w:w="0" w:type="dxa"/>
              <w:left w:w="108" w:type="dxa"/>
              <w:bottom w:w="0" w:type="dxa"/>
              <w:right w:w="108" w:type="dxa"/>
            </w:tcMar>
            <w:vAlign w:val="center"/>
          </w:tcPr>
          <w:p w:rsidR="0020158C" w:rsidRDefault="0020158C">
            <w:pPr>
              <w:rPr>
                <w:rFonts w:ascii="宋体" w:hAnsi="宋体" w:cs="Arial"/>
                <w:kern w:val="0"/>
                <w:sz w:val="24"/>
                <w:szCs w:val="24"/>
              </w:rPr>
            </w:pPr>
          </w:p>
        </w:tc>
      </w:tr>
    </w:tbl>
    <w:p w:rsidR="0020158C" w:rsidRDefault="0020158C">
      <w:pPr>
        <w:tabs>
          <w:tab w:val="center" w:pos="4832"/>
          <w:tab w:val="left" w:pos="7140"/>
        </w:tabs>
        <w:spacing w:line="360" w:lineRule="auto"/>
        <w:ind w:firstLineChars="196" w:firstLine="472"/>
        <w:jc w:val="left"/>
        <w:outlineLvl w:val="2"/>
        <w:rPr>
          <w:rFonts w:ascii="宋体" w:eastAsia="宋体" w:hAnsi="宋体" w:cs="宋体"/>
          <w:b/>
          <w:sz w:val="24"/>
          <w:szCs w:val="24"/>
        </w:rPr>
      </w:pPr>
    </w:p>
    <w:p w:rsidR="0020158C" w:rsidRDefault="00A57A24">
      <w:pPr>
        <w:tabs>
          <w:tab w:val="center" w:pos="4832"/>
          <w:tab w:val="left" w:pos="7140"/>
        </w:tabs>
        <w:spacing w:line="360" w:lineRule="auto"/>
        <w:ind w:firstLineChars="196" w:firstLine="472"/>
        <w:jc w:val="left"/>
        <w:outlineLvl w:val="2"/>
        <w:rPr>
          <w:rFonts w:ascii="宋体" w:eastAsia="宋体" w:hAnsi="Calibri" w:cs="宋体"/>
          <w:b/>
          <w:sz w:val="24"/>
          <w:szCs w:val="24"/>
        </w:rPr>
      </w:pPr>
      <w:bookmarkStart w:id="50" w:name="_Toc110505522"/>
      <w:r>
        <w:rPr>
          <w:rFonts w:ascii="宋体" w:eastAsia="宋体" w:hAnsi="宋体" w:cs="宋体"/>
          <w:b/>
          <w:sz w:val="24"/>
          <w:szCs w:val="24"/>
        </w:rPr>
        <w:t xml:space="preserve">1. </w:t>
      </w:r>
      <w:r>
        <w:rPr>
          <w:rFonts w:ascii="宋体" w:eastAsia="宋体" w:hAnsi="宋体" w:cs="宋体" w:hint="eastAsia"/>
          <w:b/>
          <w:sz w:val="24"/>
          <w:szCs w:val="24"/>
        </w:rPr>
        <w:t>评标方法</w:t>
      </w:r>
      <w:bookmarkEnd w:id="50"/>
    </w:p>
    <w:p w:rsidR="0020158C" w:rsidRDefault="00A57A24">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本次评标采用综合评分法。评标小组对满足招标文件实质性要求的投标文件，按照本节规定的评标标准进行评标。评标中各评委若发生意见分歧，以少数服从多数原则确定。</w:t>
      </w:r>
    </w:p>
    <w:p w:rsidR="0020158C" w:rsidRDefault="00A57A24">
      <w:pPr>
        <w:tabs>
          <w:tab w:val="center" w:pos="4832"/>
          <w:tab w:val="left" w:pos="7140"/>
        </w:tabs>
        <w:spacing w:line="360" w:lineRule="auto"/>
        <w:ind w:firstLineChars="196" w:firstLine="472"/>
        <w:jc w:val="left"/>
        <w:outlineLvl w:val="2"/>
        <w:rPr>
          <w:rFonts w:ascii="宋体" w:eastAsia="宋体" w:hAnsi="宋体" w:cs="宋体"/>
          <w:b/>
          <w:sz w:val="24"/>
          <w:szCs w:val="24"/>
        </w:rPr>
      </w:pPr>
      <w:bookmarkStart w:id="51" w:name="_Toc110505523"/>
      <w:r>
        <w:rPr>
          <w:rFonts w:ascii="宋体" w:eastAsia="宋体" w:hAnsi="宋体" w:cs="宋体"/>
          <w:b/>
          <w:sz w:val="24"/>
          <w:szCs w:val="24"/>
        </w:rPr>
        <w:t xml:space="preserve">2. </w:t>
      </w:r>
      <w:r>
        <w:rPr>
          <w:rFonts w:ascii="宋体" w:eastAsia="宋体" w:hAnsi="宋体" w:cs="宋体" w:hint="eastAsia"/>
          <w:b/>
          <w:sz w:val="24"/>
          <w:szCs w:val="24"/>
        </w:rPr>
        <w:t>评标标准</w:t>
      </w:r>
      <w:bookmarkEnd w:id="51"/>
    </w:p>
    <w:p w:rsidR="0020158C" w:rsidRDefault="00A57A24">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2.1 资格审查：评标因素和评标标准见《资格审查标准》。</w:t>
      </w:r>
    </w:p>
    <w:p w:rsidR="0020158C" w:rsidRDefault="00A57A24">
      <w:pPr>
        <w:widowControl/>
        <w:shd w:val="clear" w:color="auto" w:fill="FFFFFF"/>
        <w:snapToGrid w:val="0"/>
        <w:spacing w:line="360" w:lineRule="auto"/>
        <w:ind w:leftChars="228" w:left="479"/>
        <w:rPr>
          <w:rFonts w:ascii="宋体" w:eastAsia="宋体" w:hAnsi="Calibri" w:cs="Arial"/>
          <w:kern w:val="0"/>
          <w:sz w:val="24"/>
          <w:szCs w:val="24"/>
        </w:rPr>
      </w:pPr>
      <w:r>
        <w:rPr>
          <w:rFonts w:ascii="宋体" w:eastAsia="宋体" w:hAnsi="宋体" w:cs="Arial" w:hint="eastAsia"/>
          <w:kern w:val="0"/>
          <w:sz w:val="24"/>
          <w:szCs w:val="24"/>
        </w:rPr>
        <w:t>2.2 完备性及符合性审查：评标因素和评标标准见《完备性及符合性审查标准》。</w:t>
      </w:r>
      <w:r>
        <w:rPr>
          <w:rFonts w:ascii="宋体" w:eastAsia="宋体" w:hAnsi="宋体" w:cs="Arial"/>
          <w:kern w:val="0"/>
          <w:sz w:val="24"/>
          <w:szCs w:val="24"/>
        </w:rPr>
        <w:t>2.</w:t>
      </w:r>
      <w:r>
        <w:rPr>
          <w:rFonts w:ascii="宋体" w:eastAsia="宋体" w:hAnsi="宋体" w:cs="Arial" w:hint="eastAsia"/>
          <w:kern w:val="0"/>
          <w:sz w:val="24"/>
          <w:szCs w:val="24"/>
        </w:rPr>
        <w:t>3详细评标：</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Calibri" w:cs="Arial" w:hint="eastAsia"/>
          <w:kern w:val="0"/>
          <w:sz w:val="24"/>
          <w:szCs w:val="24"/>
        </w:rPr>
        <w:t>2.3.1详细评标：评标因素和评标标准见《详细评标标准》及本节第3.5款。</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3</w:t>
      </w:r>
      <w:r>
        <w:rPr>
          <w:rFonts w:ascii="宋体" w:eastAsia="宋体" w:hAnsi="宋体" w:cs="Arial"/>
          <w:kern w:val="0"/>
          <w:sz w:val="24"/>
          <w:szCs w:val="24"/>
        </w:rPr>
        <w:t xml:space="preserve">.2 </w:t>
      </w:r>
      <w:r>
        <w:rPr>
          <w:rFonts w:ascii="宋体" w:eastAsia="宋体" w:hAnsi="宋体" w:cs="Arial" w:hint="eastAsia"/>
          <w:kern w:val="0"/>
          <w:sz w:val="24"/>
          <w:szCs w:val="24"/>
        </w:rPr>
        <w:t>投标报价评分标准：</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）分值构成及权重：见评标办法前附表。</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）评标基准价计算：见评标办法前附表。</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（3）投标报价得分的计算：见评标办法前附表。</w:t>
      </w:r>
    </w:p>
    <w:p w:rsidR="0020158C" w:rsidRDefault="00A57A24">
      <w:pPr>
        <w:tabs>
          <w:tab w:val="center" w:pos="4832"/>
          <w:tab w:val="left" w:pos="7140"/>
        </w:tabs>
        <w:spacing w:line="360" w:lineRule="auto"/>
        <w:ind w:firstLineChars="196" w:firstLine="472"/>
        <w:jc w:val="left"/>
        <w:outlineLvl w:val="2"/>
        <w:rPr>
          <w:rFonts w:ascii="宋体" w:eastAsia="宋体" w:hAnsi="Calibri" w:cs="宋体"/>
          <w:b/>
          <w:sz w:val="24"/>
          <w:szCs w:val="24"/>
        </w:rPr>
      </w:pPr>
      <w:bookmarkStart w:id="52" w:name="_Toc110505524"/>
      <w:r>
        <w:rPr>
          <w:rFonts w:ascii="宋体" w:eastAsia="宋体" w:hAnsi="宋体" w:cs="宋体"/>
          <w:b/>
          <w:sz w:val="24"/>
          <w:szCs w:val="24"/>
        </w:rPr>
        <w:t xml:space="preserve">3. </w:t>
      </w:r>
      <w:r>
        <w:rPr>
          <w:rFonts w:ascii="宋体" w:eastAsia="宋体" w:hAnsi="宋体" w:cs="宋体" w:hint="eastAsia"/>
          <w:b/>
          <w:sz w:val="24"/>
          <w:szCs w:val="24"/>
        </w:rPr>
        <w:t>评标程序</w:t>
      </w:r>
      <w:bookmarkEnd w:id="52"/>
    </w:p>
    <w:p w:rsidR="0020158C" w:rsidRDefault="00A57A24">
      <w:pPr>
        <w:pStyle w:val="13"/>
        <w:widowControl/>
        <w:numPr>
          <w:ilvl w:val="1"/>
          <w:numId w:val="1"/>
        </w:numPr>
        <w:shd w:val="clear" w:color="auto" w:fill="FFFFFF"/>
        <w:snapToGrid w:val="0"/>
        <w:spacing w:line="360" w:lineRule="auto"/>
        <w:ind w:firstLineChars="0"/>
        <w:rPr>
          <w:rFonts w:ascii="宋体" w:cs="Arial"/>
          <w:kern w:val="0"/>
          <w:sz w:val="24"/>
          <w:szCs w:val="24"/>
        </w:rPr>
      </w:pPr>
      <w:r>
        <w:rPr>
          <w:rFonts w:ascii="宋体" w:hAnsi="宋体" w:cs="Arial" w:hint="eastAsia"/>
          <w:kern w:val="0"/>
          <w:sz w:val="24"/>
          <w:szCs w:val="24"/>
        </w:rPr>
        <w:lastRenderedPageBreak/>
        <w:t>基本程序</w:t>
      </w:r>
    </w:p>
    <w:p w:rsidR="0020158C" w:rsidRDefault="00A57A24">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评标活动将按以下步骤进行：</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（1）</w:t>
      </w:r>
      <w:r>
        <w:rPr>
          <w:rFonts w:ascii="宋体" w:hAnsi="宋体" w:cs="Arial" w:hint="eastAsia"/>
          <w:kern w:val="0"/>
          <w:sz w:val="24"/>
          <w:szCs w:val="24"/>
        </w:rPr>
        <w:t>评标准备</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（2）资格审查</w:t>
      </w:r>
    </w:p>
    <w:p w:rsidR="0020158C" w:rsidRDefault="00A57A24">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（3）完备性及符合性审查</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（4）详细评标</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（5）澄清、说明或补正</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（6）推荐中标候选人及提交评标报告</w:t>
      </w:r>
    </w:p>
    <w:p w:rsidR="0020158C" w:rsidRDefault="00A57A24">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 xml:space="preserve">3.2 </w:t>
      </w:r>
      <w:r>
        <w:rPr>
          <w:rFonts w:ascii="宋体" w:eastAsia="宋体" w:hAnsi="宋体" w:cs="Arial" w:hint="eastAsia"/>
          <w:kern w:val="0"/>
          <w:sz w:val="24"/>
          <w:szCs w:val="24"/>
        </w:rPr>
        <w:t>评标准备</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3.2.1</w:t>
      </w:r>
      <w:r>
        <w:rPr>
          <w:rFonts w:ascii="宋体" w:eastAsia="宋体" w:hAnsi="宋体" w:cs="Arial" w:hint="eastAsia"/>
          <w:kern w:val="0"/>
          <w:sz w:val="24"/>
          <w:szCs w:val="24"/>
        </w:rPr>
        <w:t>评标小组成员签到</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评标小组成员到达评标现场时应当在签到表上签到以证明其出席。</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3.2.2 </w:t>
      </w:r>
      <w:r>
        <w:rPr>
          <w:rFonts w:ascii="宋体" w:eastAsia="宋体" w:hAnsi="宋体" w:cs="Arial" w:hint="eastAsia"/>
          <w:kern w:val="0"/>
          <w:sz w:val="24"/>
          <w:szCs w:val="24"/>
        </w:rPr>
        <w:t>评标小组的分工</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3.2.2.1</w:t>
      </w:r>
      <w:r>
        <w:rPr>
          <w:rFonts w:ascii="宋体" w:eastAsia="宋体" w:hAnsi="宋体" w:cs="Arial" w:hint="eastAsia"/>
          <w:kern w:val="0"/>
          <w:sz w:val="24"/>
          <w:szCs w:val="24"/>
        </w:rPr>
        <w:t>评标小组首先推选一名评标小组主任。评标小组主任负责评标活动的组织领导工作。评标小组主任与评标小组其他成员具有同等的评标权力。</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3.2.2.2 </w:t>
      </w:r>
      <w:r>
        <w:rPr>
          <w:rFonts w:ascii="宋体" w:eastAsia="宋体" w:hAnsi="宋体" w:cs="Arial" w:hint="eastAsia"/>
          <w:kern w:val="0"/>
          <w:sz w:val="24"/>
          <w:szCs w:val="24"/>
        </w:rPr>
        <w:t>评标小组主任除履行自己作为评标小组成员独立评标的职责外，主要负责以下工作：</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）组织评标小组成员学习招标文件；</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）汇总各评标小组成员认为需要投标人澄清、说明或者补正的问题；</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3</w:t>
      </w:r>
      <w:r>
        <w:rPr>
          <w:rFonts w:ascii="宋体" w:eastAsia="宋体" w:hAnsi="宋体" w:cs="Arial" w:hint="eastAsia"/>
          <w:kern w:val="0"/>
          <w:sz w:val="24"/>
          <w:szCs w:val="24"/>
        </w:rPr>
        <w:t>）组织评标小组对投标人质询并对投标人的答复进行评标；</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4</w:t>
      </w:r>
      <w:r>
        <w:rPr>
          <w:rFonts w:ascii="宋体" w:eastAsia="宋体" w:hAnsi="宋体" w:cs="Arial" w:hint="eastAsia"/>
          <w:kern w:val="0"/>
          <w:sz w:val="24"/>
          <w:szCs w:val="24"/>
        </w:rPr>
        <w:t>）对出现较大争议的事项进行书面记录；</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5</w:t>
      </w:r>
      <w:r>
        <w:rPr>
          <w:rFonts w:ascii="宋体" w:eastAsia="宋体" w:hAnsi="宋体" w:cs="Arial" w:hint="eastAsia"/>
          <w:kern w:val="0"/>
          <w:sz w:val="24"/>
          <w:szCs w:val="24"/>
        </w:rPr>
        <w:t>）组织收回评标过程中使用的文件、表格和评标记录以及其他资料，并查验评标记录的完整性及有效性；</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6</w:t>
      </w:r>
      <w:r>
        <w:rPr>
          <w:rFonts w:ascii="宋体" w:eastAsia="宋体" w:hAnsi="宋体" w:cs="Arial" w:hint="eastAsia"/>
          <w:kern w:val="0"/>
          <w:sz w:val="24"/>
          <w:szCs w:val="24"/>
        </w:rPr>
        <w:t>）组织对评标结论进行复核确认；</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7</w:t>
      </w:r>
      <w:r>
        <w:rPr>
          <w:rFonts w:ascii="宋体" w:eastAsia="宋体" w:hAnsi="宋体" w:cs="Arial" w:hint="eastAsia"/>
          <w:kern w:val="0"/>
          <w:sz w:val="24"/>
          <w:szCs w:val="24"/>
        </w:rPr>
        <w:t>）组织编写评标报告。</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3.2.3 </w:t>
      </w:r>
      <w:r>
        <w:rPr>
          <w:rFonts w:ascii="宋体" w:eastAsia="宋体" w:hAnsi="宋体" w:cs="Arial" w:hint="eastAsia"/>
          <w:kern w:val="0"/>
          <w:sz w:val="24"/>
          <w:szCs w:val="24"/>
        </w:rPr>
        <w:t>熟悉文件资料</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3.2.3.1 </w:t>
      </w:r>
      <w:r>
        <w:rPr>
          <w:rFonts w:ascii="宋体" w:eastAsia="宋体" w:hAnsi="宋体" w:cs="Arial" w:hint="eastAsia"/>
          <w:kern w:val="0"/>
          <w:sz w:val="24"/>
          <w:szCs w:val="24"/>
        </w:rPr>
        <w:t>评标小组主任应当组织评标小组成员认真研究招标文件，了解和熟悉招标目的、采购范围、主要合同条件、服务标准和要求，掌握评标标准和方法，熟悉本章及附件中包括的评标表格的使用，如果本章及附件所附的表格不能满足评标所需时，评标小组应当补充编制评标所需的表格。</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3.2.3.2 </w:t>
      </w:r>
      <w:r>
        <w:rPr>
          <w:rFonts w:ascii="宋体" w:eastAsia="宋体" w:hAnsi="宋体" w:cs="Arial" w:hint="eastAsia"/>
          <w:kern w:val="0"/>
          <w:sz w:val="24"/>
          <w:szCs w:val="24"/>
        </w:rPr>
        <w:t>采购人或采购代理机构应当向评标小组提供评标所需的信息和数据，包括：</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lastRenderedPageBreak/>
        <w:t>（</w:t>
      </w:r>
      <w:r>
        <w:rPr>
          <w:rFonts w:ascii="宋体" w:eastAsia="宋体" w:hAnsi="宋体" w:cs="Arial"/>
          <w:kern w:val="0"/>
          <w:sz w:val="24"/>
          <w:szCs w:val="24"/>
        </w:rPr>
        <w:t>1</w:t>
      </w:r>
      <w:r>
        <w:rPr>
          <w:rFonts w:ascii="宋体" w:eastAsia="宋体" w:hAnsi="宋体" w:cs="Arial" w:hint="eastAsia"/>
          <w:kern w:val="0"/>
          <w:sz w:val="24"/>
          <w:szCs w:val="24"/>
        </w:rPr>
        <w:t>）招标文件及其澄清修改等招标文件补充；</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）未在开标会上当场拒绝的各投标文件；</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3</w:t>
      </w:r>
      <w:r>
        <w:rPr>
          <w:rFonts w:ascii="宋体" w:eastAsia="宋体" w:hAnsi="宋体" w:cs="Arial" w:hint="eastAsia"/>
          <w:kern w:val="0"/>
          <w:sz w:val="24"/>
          <w:szCs w:val="24"/>
        </w:rPr>
        <w:t>）开标会记录；</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4</w:t>
      </w:r>
      <w:r>
        <w:rPr>
          <w:rFonts w:ascii="宋体" w:eastAsia="宋体" w:hAnsi="宋体" w:cs="Arial" w:hint="eastAsia"/>
          <w:kern w:val="0"/>
          <w:sz w:val="24"/>
          <w:szCs w:val="24"/>
        </w:rPr>
        <w:t>）评标表格；</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5</w:t>
      </w:r>
      <w:r>
        <w:rPr>
          <w:rFonts w:ascii="宋体" w:eastAsia="宋体" w:hAnsi="宋体" w:cs="Arial" w:hint="eastAsia"/>
          <w:kern w:val="0"/>
          <w:sz w:val="24"/>
          <w:szCs w:val="24"/>
        </w:rPr>
        <w:t>）其他信息和数据。</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3资格审查（适用于资格后审）</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采购人会依据本章规定的评标因素和审查标准，对投标人的资格审查资料进行资格审查。资格审查有一项未通过审查标准，采购人将认定整个投标文件不响应招标文件而否决其投标，并且不允许投标人通过修改或撤销其不符合要求的差异或保留，使之成为具有响应性的投标。</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3.4完备性及符合性审查</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4</w:t>
      </w:r>
      <w:r>
        <w:rPr>
          <w:rFonts w:ascii="宋体" w:eastAsia="宋体" w:hAnsi="宋体" w:cs="Arial"/>
          <w:kern w:val="0"/>
          <w:sz w:val="24"/>
          <w:szCs w:val="24"/>
        </w:rPr>
        <w:t xml:space="preserve">.1 </w:t>
      </w:r>
      <w:r>
        <w:rPr>
          <w:rFonts w:ascii="宋体" w:eastAsia="宋体" w:hAnsi="宋体" w:cs="Arial" w:hint="eastAsia"/>
          <w:kern w:val="0"/>
          <w:sz w:val="24"/>
          <w:szCs w:val="24"/>
        </w:rPr>
        <w:t>评标小组依据本章规定的评标因素和评标标准，对投标人的投标文件进行完备性及符合性审查。完备性及符合性审查有一项未通过评标标准，评标小组将认定整个投标文件不响应招标文件而否决其投标，并且不允许投标人通过修改或撤销其不符合要求的差异或保留，使之成为具有响应性的投标。</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4</w:t>
      </w:r>
      <w:r>
        <w:rPr>
          <w:rFonts w:ascii="宋体" w:eastAsia="宋体" w:hAnsi="宋体" w:cs="Arial"/>
          <w:kern w:val="0"/>
          <w:sz w:val="24"/>
          <w:szCs w:val="24"/>
        </w:rPr>
        <w:t xml:space="preserve">.2 </w:t>
      </w:r>
      <w:r>
        <w:rPr>
          <w:rFonts w:ascii="宋体" w:eastAsia="宋体" w:hAnsi="宋体" w:cs="Arial" w:hint="eastAsia"/>
          <w:kern w:val="0"/>
          <w:sz w:val="24"/>
          <w:szCs w:val="24"/>
        </w:rPr>
        <w:t>完备性及符合性审查条款是指对本招标项目产生了重大影响的重大偏差，而且纠正此类偏差将会对响应本次招标的其他投标人的竞争地位产生不公正的影响。</w:t>
      </w:r>
    </w:p>
    <w:p w:rsidR="0020158C" w:rsidRDefault="00A57A24">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4</w:t>
      </w:r>
      <w:r>
        <w:rPr>
          <w:rFonts w:ascii="宋体" w:eastAsia="宋体" w:hAnsi="宋体" w:cs="Arial"/>
          <w:kern w:val="0"/>
          <w:sz w:val="24"/>
          <w:szCs w:val="24"/>
        </w:rPr>
        <w:t>.3</w:t>
      </w:r>
      <w:r>
        <w:rPr>
          <w:rFonts w:ascii="宋体" w:eastAsia="宋体" w:hAnsi="宋体" w:cs="Arial" w:hint="eastAsia"/>
          <w:kern w:val="0"/>
          <w:sz w:val="24"/>
          <w:szCs w:val="24"/>
        </w:rPr>
        <w:t>细微偏差是指投标文件在实质上响应招标文件要求，但在个别地方存在疏漏或者提供了不完整的技术信息和数据等情况，并且补正这些遗漏和不完整不会对其他投标人造成不公平的结果。细微偏差不影响投标文件的有效性，评标小组可要求存在细微偏差的投标人予以补正。</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5详细评标</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5</w:t>
      </w:r>
      <w:r>
        <w:rPr>
          <w:rFonts w:ascii="宋体" w:eastAsia="宋体" w:hAnsi="宋体" w:cs="Arial"/>
          <w:kern w:val="0"/>
          <w:sz w:val="24"/>
          <w:szCs w:val="24"/>
        </w:rPr>
        <w:t>.1.</w:t>
      </w:r>
      <w:r>
        <w:rPr>
          <w:rFonts w:ascii="宋体" w:eastAsia="宋体" w:hAnsi="宋体" w:cs="Arial" w:hint="eastAsia"/>
          <w:kern w:val="0"/>
          <w:sz w:val="24"/>
          <w:szCs w:val="24"/>
        </w:rPr>
        <w:t xml:space="preserve"> 只有通过了资格审查、完备性及符合性审查且投标方不少于3个方可进入详细评审。</w:t>
      </w:r>
    </w:p>
    <w:p w:rsidR="0020158C" w:rsidRDefault="00A57A24">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6</w:t>
      </w:r>
      <w:r>
        <w:rPr>
          <w:rFonts w:ascii="宋体" w:eastAsia="宋体" w:hAnsi="宋体" w:cs="Arial"/>
          <w:kern w:val="0"/>
          <w:sz w:val="24"/>
          <w:szCs w:val="24"/>
        </w:rPr>
        <w:t xml:space="preserve"> </w:t>
      </w:r>
      <w:r>
        <w:rPr>
          <w:rFonts w:ascii="宋体" w:eastAsia="宋体" w:hAnsi="宋体" w:cs="Arial" w:hint="eastAsia"/>
          <w:kern w:val="0"/>
          <w:sz w:val="24"/>
          <w:szCs w:val="24"/>
        </w:rPr>
        <w:t>澄清、说明和补正</w:t>
      </w:r>
    </w:p>
    <w:p w:rsidR="0020158C" w:rsidRDefault="00A57A24">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6</w:t>
      </w:r>
      <w:r>
        <w:rPr>
          <w:rFonts w:ascii="宋体" w:eastAsia="宋体" w:hAnsi="宋体" w:cs="Arial"/>
          <w:kern w:val="0"/>
          <w:sz w:val="24"/>
          <w:szCs w:val="24"/>
        </w:rPr>
        <w:t>.</w:t>
      </w:r>
      <w:r>
        <w:rPr>
          <w:rFonts w:ascii="宋体" w:eastAsia="宋体" w:hAnsi="宋体" w:cs="Arial" w:hint="eastAsia"/>
          <w:kern w:val="0"/>
          <w:sz w:val="24"/>
          <w:szCs w:val="24"/>
        </w:rPr>
        <w:t>1在不改变投标人投标文件实质性内容的前提下，评标小组应当对投标文件进行基础性数据分析和整理，从而发现并提取其中可能存在的对采购范围理解的偏差、技术响应偏离、投标价格的算术性错误、错漏项、投标价格构成不合理、不平衡报价等存在明显异常的问题。</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lastRenderedPageBreak/>
        <w:t>3.</w:t>
      </w:r>
      <w:r>
        <w:rPr>
          <w:rFonts w:ascii="宋体" w:eastAsia="宋体" w:hAnsi="宋体" w:cs="Arial" w:hint="eastAsia"/>
          <w:kern w:val="0"/>
          <w:sz w:val="24"/>
          <w:szCs w:val="24"/>
        </w:rPr>
        <w:t>6</w:t>
      </w:r>
      <w:r>
        <w:rPr>
          <w:rFonts w:ascii="宋体" w:eastAsia="宋体" w:hAnsi="宋体" w:cs="Arial"/>
          <w:kern w:val="0"/>
          <w:sz w:val="24"/>
          <w:szCs w:val="24"/>
        </w:rPr>
        <w:t>.</w:t>
      </w:r>
      <w:r>
        <w:rPr>
          <w:rFonts w:ascii="宋体" w:eastAsia="宋体" w:hAnsi="宋体" w:cs="Arial" w:hint="eastAsia"/>
          <w:kern w:val="0"/>
          <w:sz w:val="24"/>
          <w:szCs w:val="24"/>
        </w:rPr>
        <w:t>2</w:t>
      </w:r>
      <w:r>
        <w:rPr>
          <w:rFonts w:ascii="宋体" w:eastAsia="宋体" w:hAnsi="宋体" w:cs="Arial"/>
          <w:kern w:val="0"/>
          <w:sz w:val="24"/>
          <w:szCs w:val="24"/>
        </w:rPr>
        <w:t>.</w:t>
      </w:r>
      <w:r>
        <w:rPr>
          <w:rFonts w:ascii="宋体" w:eastAsia="宋体" w:hAnsi="宋体" w:cs="Arial" w:hint="eastAsia"/>
          <w:kern w:val="0"/>
          <w:sz w:val="24"/>
          <w:szCs w:val="24"/>
        </w:rPr>
        <w:t>2</w:t>
      </w:r>
      <w:r>
        <w:rPr>
          <w:rFonts w:ascii="宋体" w:eastAsia="宋体" w:hAnsi="Calibri" w:cs="Arial" w:hint="eastAsia"/>
          <w:kern w:val="0"/>
          <w:sz w:val="24"/>
          <w:szCs w:val="24"/>
        </w:rPr>
        <w:t>评标委员会认为投标人的报价明显低于其它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20158C" w:rsidRDefault="00A57A24">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6</w:t>
      </w:r>
      <w:r>
        <w:rPr>
          <w:rFonts w:ascii="宋体" w:eastAsia="宋体" w:hAnsi="宋体" w:cs="Arial"/>
          <w:kern w:val="0"/>
          <w:sz w:val="24"/>
          <w:szCs w:val="24"/>
        </w:rPr>
        <w:t>.</w:t>
      </w:r>
      <w:r>
        <w:rPr>
          <w:rFonts w:ascii="宋体" w:eastAsia="宋体" w:hAnsi="宋体" w:cs="Arial" w:hint="eastAsia"/>
          <w:kern w:val="0"/>
          <w:sz w:val="24"/>
          <w:szCs w:val="24"/>
        </w:rPr>
        <w:t>3澄清、说明和补正内容不得改变投标文件的实质性内容（算术性错误修正的除外）。投标人的书面澄清、说明和补正属于投标文件的组成部分。</w:t>
      </w:r>
    </w:p>
    <w:p w:rsidR="0020158C" w:rsidRDefault="00A57A24">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6</w:t>
      </w:r>
      <w:r>
        <w:rPr>
          <w:rFonts w:ascii="宋体" w:eastAsia="宋体" w:hAnsi="宋体" w:cs="Arial"/>
          <w:kern w:val="0"/>
          <w:sz w:val="24"/>
          <w:szCs w:val="24"/>
        </w:rPr>
        <w:t>.</w:t>
      </w:r>
      <w:r>
        <w:rPr>
          <w:rFonts w:ascii="宋体" w:eastAsia="宋体" w:hAnsi="宋体" w:cs="Arial" w:hint="eastAsia"/>
          <w:kern w:val="0"/>
          <w:sz w:val="24"/>
          <w:szCs w:val="24"/>
        </w:rPr>
        <w:t>4评标小组针对需要投标人对所提交投标文件中不明确的内容进行书面澄清、说明或补正。澄清通知不得向投标人提出带有暗示性或诱导性问题，或向其明确投标文件中的遗漏和错误。投标人接到评标小组发出的书面澄清通知后，应按评标小组的要求提供书面澄清资料，并在规定的时间递交到指定地点。评标小组不接受投标人主动提出的澄清、说明或补正。</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6</w:t>
      </w:r>
      <w:r>
        <w:rPr>
          <w:rFonts w:ascii="宋体" w:eastAsia="宋体" w:hAnsi="宋体" w:cs="Arial"/>
          <w:kern w:val="0"/>
          <w:sz w:val="24"/>
          <w:szCs w:val="24"/>
        </w:rPr>
        <w:t>.</w:t>
      </w:r>
      <w:r>
        <w:rPr>
          <w:rFonts w:ascii="宋体" w:eastAsia="宋体" w:hAnsi="宋体" w:cs="Arial" w:hint="eastAsia"/>
          <w:kern w:val="0"/>
          <w:sz w:val="24"/>
          <w:szCs w:val="24"/>
        </w:rPr>
        <w:t>5评标小组对投标人提交的澄清、说明或补正有疑问的，可以要求投标人进一步澄清、说明或补正，直至满足评标小组的要求。</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6</w:t>
      </w:r>
      <w:r>
        <w:rPr>
          <w:rFonts w:ascii="宋体" w:eastAsia="宋体" w:hAnsi="宋体" w:cs="Arial"/>
          <w:kern w:val="0"/>
          <w:sz w:val="24"/>
          <w:szCs w:val="24"/>
        </w:rPr>
        <w:t>.</w:t>
      </w:r>
      <w:r>
        <w:rPr>
          <w:rFonts w:ascii="宋体" w:eastAsia="宋体" w:hAnsi="宋体" w:cs="Arial" w:hint="eastAsia"/>
          <w:kern w:val="0"/>
          <w:sz w:val="24"/>
          <w:szCs w:val="24"/>
        </w:rPr>
        <w:t>6评委评分：评委按照《详细评标标准》评分，投标人详细评标得分等于全部评委评分的算术平均值。</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6</w:t>
      </w:r>
      <w:r>
        <w:rPr>
          <w:rFonts w:ascii="宋体" w:eastAsia="宋体" w:hAnsi="宋体" w:cs="Arial"/>
          <w:kern w:val="0"/>
          <w:sz w:val="24"/>
          <w:szCs w:val="24"/>
        </w:rPr>
        <w:t>.</w:t>
      </w:r>
      <w:r>
        <w:rPr>
          <w:rFonts w:ascii="宋体" w:eastAsia="宋体" w:hAnsi="宋体" w:cs="Arial" w:hint="eastAsia"/>
          <w:kern w:val="0"/>
          <w:sz w:val="24"/>
          <w:szCs w:val="24"/>
        </w:rPr>
        <w:t>7</w:t>
      </w:r>
      <w:r>
        <w:rPr>
          <w:rFonts w:ascii="宋体" w:eastAsia="宋体" w:hAnsi="宋体" w:cs="Arial"/>
          <w:kern w:val="0"/>
          <w:sz w:val="24"/>
          <w:szCs w:val="24"/>
        </w:rPr>
        <w:t xml:space="preserve"> </w:t>
      </w:r>
      <w:r>
        <w:rPr>
          <w:rFonts w:ascii="宋体" w:eastAsia="宋体" w:hAnsi="宋体" w:cs="Arial" w:hint="eastAsia"/>
          <w:kern w:val="0"/>
          <w:sz w:val="24"/>
          <w:szCs w:val="24"/>
        </w:rPr>
        <w:t>算术错误修正：投标价格有算术错误的，评标小组按以下原则对投标价格进行修正，修正的价格经投标人书面确认后具有约束力。投标人不接受修正价格的，其投标将被否决。</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）投标文件中的大写金额与小写金额不一致的，以大写金额为准；</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）总价金额与依据单价计算出的结果不一致的，以单价金额为准修正总价，但单价金额小数点有明显错误的除外。</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6</w:t>
      </w:r>
      <w:r>
        <w:rPr>
          <w:rFonts w:ascii="宋体" w:eastAsia="宋体" w:hAnsi="宋体" w:cs="Arial"/>
          <w:kern w:val="0"/>
          <w:sz w:val="24"/>
          <w:szCs w:val="24"/>
        </w:rPr>
        <w:t>.</w:t>
      </w:r>
      <w:r>
        <w:rPr>
          <w:rFonts w:ascii="宋体" w:eastAsia="宋体" w:hAnsi="宋体" w:cs="Arial" w:hint="eastAsia"/>
          <w:kern w:val="0"/>
          <w:sz w:val="24"/>
          <w:szCs w:val="24"/>
        </w:rPr>
        <w:t>8</w:t>
      </w:r>
      <w:r>
        <w:rPr>
          <w:rFonts w:ascii="宋体" w:eastAsia="宋体" w:hAnsi="宋体" w:cs="Arial"/>
          <w:kern w:val="0"/>
          <w:sz w:val="24"/>
          <w:szCs w:val="24"/>
        </w:rPr>
        <w:t xml:space="preserve"> </w:t>
      </w:r>
      <w:r>
        <w:rPr>
          <w:rFonts w:ascii="宋体" w:eastAsia="宋体" w:hAnsi="宋体" w:cs="Arial" w:hint="eastAsia"/>
          <w:kern w:val="0"/>
          <w:sz w:val="24"/>
          <w:szCs w:val="24"/>
        </w:rPr>
        <w:t>评标小组发现投标人的报价明显低于其他投标人投标价格，使得其投标价格可能低于其成本的，应当要求该投标人作出书面说明并提供相应的证明材料。投标人不能合理说明或者不能提供相应证明材料的，由评标小组认定该投标人以低于成本报价竞标，否决其投标。</w:t>
      </w:r>
    </w:p>
    <w:p w:rsidR="0020158C" w:rsidRDefault="00A57A24">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6</w:t>
      </w:r>
      <w:r>
        <w:rPr>
          <w:rFonts w:ascii="宋体" w:eastAsia="宋体" w:hAnsi="宋体" w:cs="Arial"/>
          <w:kern w:val="0"/>
          <w:sz w:val="24"/>
          <w:szCs w:val="24"/>
        </w:rPr>
        <w:t>.</w:t>
      </w:r>
      <w:r>
        <w:rPr>
          <w:rFonts w:ascii="宋体" w:eastAsia="宋体" w:hAnsi="宋体" w:cs="Arial" w:hint="eastAsia"/>
          <w:kern w:val="0"/>
          <w:sz w:val="24"/>
          <w:szCs w:val="24"/>
        </w:rPr>
        <w:t>9投标报价评分：对投标报价进行投标报价得分计算，计算方法详见评标办法前附表。</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6</w:t>
      </w:r>
      <w:r>
        <w:rPr>
          <w:rFonts w:ascii="宋体" w:eastAsia="宋体" w:hAnsi="宋体" w:cs="Arial"/>
          <w:kern w:val="0"/>
          <w:sz w:val="24"/>
          <w:szCs w:val="24"/>
        </w:rPr>
        <w:t>.</w:t>
      </w:r>
      <w:r>
        <w:rPr>
          <w:rFonts w:ascii="宋体" w:eastAsia="宋体" w:hAnsi="宋体" w:cs="Arial" w:hint="eastAsia"/>
          <w:kern w:val="0"/>
          <w:sz w:val="24"/>
          <w:szCs w:val="24"/>
        </w:rPr>
        <w:t>10</w:t>
      </w:r>
      <w:r>
        <w:rPr>
          <w:rFonts w:ascii="宋体" w:eastAsia="宋体" w:hAnsi="宋体" w:cs="Arial"/>
          <w:kern w:val="0"/>
          <w:sz w:val="24"/>
          <w:szCs w:val="24"/>
        </w:rPr>
        <w:t xml:space="preserve"> </w:t>
      </w:r>
      <w:r>
        <w:rPr>
          <w:rFonts w:ascii="宋体" w:eastAsia="宋体" w:hAnsi="宋体" w:cs="Arial" w:hint="eastAsia"/>
          <w:kern w:val="0"/>
          <w:sz w:val="24"/>
          <w:szCs w:val="24"/>
        </w:rPr>
        <w:t>汇总评分结果，评分分值计算保留小数点后两位，小数点后第三位“四舍五入”。</w:t>
      </w:r>
    </w:p>
    <w:p w:rsidR="0020158C" w:rsidRDefault="00A57A24">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6</w:t>
      </w:r>
      <w:r>
        <w:rPr>
          <w:rFonts w:ascii="宋体" w:eastAsia="宋体" w:hAnsi="宋体" w:cs="Arial"/>
          <w:kern w:val="0"/>
          <w:sz w:val="24"/>
          <w:szCs w:val="24"/>
        </w:rPr>
        <w:t>.</w:t>
      </w:r>
      <w:r>
        <w:rPr>
          <w:rFonts w:ascii="宋体" w:eastAsia="宋体" w:hAnsi="宋体" w:cs="Arial" w:hint="eastAsia"/>
          <w:kern w:val="0"/>
          <w:sz w:val="24"/>
          <w:szCs w:val="24"/>
        </w:rPr>
        <w:t>11</w:t>
      </w:r>
      <w:r>
        <w:rPr>
          <w:rFonts w:ascii="宋体" w:eastAsia="宋体" w:hAnsi="宋体" w:cs="Arial"/>
          <w:kern w:val="0"/>
          <w:sz w:val="24"/>
          <w:szCs w:val="24"/>
        </w:rPr>
        <w:t xml:space="preserve"> </w:t>
      </w:r>
      <w:r>
        <w:rPr>
          <w:rFonts w:ascii="宋体" w:eastAsia="宋体" w:hAnsi="宋体" w:cs="Arial" w:hint="eastAsia"/>
          <w:kern w:val="0"/>
          <w:sz w:val="24"/>
          <w:szCs w:val="24"/>
        </w:rPr>
        <w:t>详细评标工作全部结束后，投标人总得分排序按照以下原则进行。</w:t>
      </w:r>
    </w:p>
    <w:p w:rsidR="0020158C" w:rsidRDefault="00A57A24">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lastRenderedPageBreak/>
        <w:t>3.6.11.1按照总得分由高到低顺序对投标人进行排序；</w:t>
      </w:r>
    </w:p>
    <w:p w:rsidR="0020158C" w:rsidRDefault="00A57A24">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3.6.11.2总</w:t>
      </w:r>
      <w:r>
        <w:rPr>
          <w:rFonts w:ascii="宋体" w:eastAsia="宋体" w:hAnsi="宋体" w:cs="Arial"/>
          <w:kern w:val="0"/>
          <w:sz w:val="24"/>
          <w:szCs w:val="24"/>
        </w:rPr>
        <w:t>得分</w:t>
      </w:r>
      <w:r>
        <w:rPr>
          <w:rFonts w:ascii="宋体" w:eastAsia="宋体" w:hAnsi="宋体" w:cs="Arial" w:hint="eastAsia"/>
          <w:kern w:val="0"/>
          <w:sz w:val="24"/>
          <w:szCs w:val="24"/>
        </w:rPr>
        <w:t>相同时报价低的</w:t>
      </w:r>
      <w:r>
        <w:rPr>
          <w:rFonts w:ascii="宋体" w:eastAsia="宋体" w:hAnsi="宋体" w:cs="Arial"/>
          <w:kern w:val="0"/>
          <w:sz w:val="24"/>
          <w:szCs w:val="24"/>
        </w:rPr>
        <w:t>投标人</w:t>
      </w:r>
      <w:r>
        <w:rPr>
          <w:rFonts w:ascii="宋体" w:eastAsia="宋体" w:hAnsi="宋体" w:cs="Arial" w:hint="eastAsia"/>
          <w:kern w:val="0"/>
          <w:sz w:val="24"/>
          <w:szCs w:val="24"/>
        </w:rPr>
        <w:t>排序靠前；</w:t>
      </w:r>
    </w:p>
    <w:p w:rsidR="0020158C" w:rsidRDefault="00A57A24">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3.6.11.3总</w:t>
      </w:r>
      <w:r>
        <w:rPr>
          <w:rFonts w:ascii="宋体" w:eastAsia="宋体" w:hAnsi="宋体" w:cs="Arial"/>
          <w:kern w:val="0"/>
          <w:sz w:val="24"/>
          <w:szCs w:val="24"/>
        </w:rPr>
        <w:t>得分相同</w:t>
      </w:r>
      <w:r>
        <w:rPr>
          <w:rFonts w:ascii="宋体" w:eastAsia="宋体" w:hAnsi="宋体" w:cs="Arial" w:hint="eastAsia"/>
          <w:kern w:val="0"/>
          <w:sz w:val="24"/>
          <w:szCs w:val="24"/>
        </w:rPr>
        <w:t>且报价相同的</w:t>
      </w:r>
      <w:r>
        <w:rPr>
          <w:rFonts w:ascii="宋体" w:eastAsia="宋体" w:hAnsi="宋体" w:cs="Arial"/>
          <w:kern w:val="0"/>
          <w:sz w:val="24"/>
          <w:szCs w:val="24"/>
        </w:rPr>
        <w:t>，</w:t>
      </w:r>
      <w:r>
        <w:rPr>
          <w:rFonts w:ascii="宋体" w:eastAsia="宋体" w:hAnsi="宋体" w:cs="Arial" w:hint="eastAsia"/>
          <w:kern w:val="0"/>
          <w:sz w:val="24"/>
          <w:szCs w:val="24"/>
        </w:rPr>
        <w:t>采取随机抽取方式</w:t>
      </w:r>
      <w:r>
        <w:rPr>
          <w:rFonts w:ascii="宋体" w:eastAsia="宋体" w:hAnsi="宋体" w:cs="Arial"/>
          <w:kern w:val="0"/>
          <w:sz w:val="24"/>
          <w:szCs w:val="24"/>
        </w:rPr>
        <w:t>确定</w:t>
      </w:r>
      <w:r>
        <w:rPr>
          <w:rFonts w:ascii="宋体" w:eastAsia="宋体" w:hAnsi="宋体" w:cs="Arial" w:hint="eastAsia"/>
          <w:kern w:val="0"/>
          <w:sz w:val="24"/>
          <w:szCs w:val="24"/>
        </w:rPr>
        <w:t>排序顺序。</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7推荐中标候选人及提交评标报告</w:t>
      </w:r>
    </w:p>
    <w:p w:rsidR="0020158C" w:rsidRDefault="00A57A24">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7.</w:t>
      </w:r>
      <w:r>
        <w:rPr>
          <w:rFonts w:ascii="宋体" w:eastAsia="宋体" w:hAnsi="宋体" w:cs="Arial"/>
          <w:kern w:val="0"/>
          <w:sz w:val="24"/>
          <w:szCs w:val="24"/>
        </w:rPr>
        <w:t>1</w:t>
      </w:r>
      <w:r>
        <w:rPr>
          <w:rFonts w:ascii="宋体" w:eastAsia="宋体" w:hAnsi="宋体" w:cs="Arial" w:hint="eastAsia"/>
          <w:kern w:val="0"/>
          <w:sz w:val="24"/>
          <w:szCs w:val="24"/>
        </w:rPr>
        <w:t>评标小组推荐中标候选人，总得分排序第一的投标人将被确定为第一中标候选人，以此类推确定出规定数量的的中标候选人。</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7</w:t>
      </w:r>
      <w:r>
        <w:rPr>
          <w:rFonts w:ascii="宋体" w:eastAsia="宋体" w:hAnsi="宋体" w:cs="Arial"/>
          <w:kern w:val="0"/>
          <w:sz w:val="24"/>
          <w:szCs w:val="24"/>
        </w:rPr>
        <w:t>.2</w:t>
      </w:r>
      <w:r>
        <w:rPr>
          <w:rFonts w:ascii="宋体" w:eastAsia="宋体" w:hAnsi="宋体" w:cs="Arial" w:hint="eastAsia"/>
          <w:kern w:val="0"/>
          <w:sz w:val="24"/>
          <w:szCs w:val="24"/>
        </w:rPr>
        <w:t>当通过了资格审查、完备性及符合性审查后，投标方少于3个时，采购人应当依法重新招标。</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7</w:t>
      </w:r>
      <w:r>
        <w:rPr>
          <w:rFonts w:ascii="宋体" w:eastAsia="宋体" w:hAnsi="宋体" w:cs="Arial"/>
          <w:kern w:val="0"/>
          <w:sz w:val="24"/>
          <w:szCs w:val="24"/>
        </w:rPr>
        <w:t xml:space="preserve">.3 </w:t>
      </w:r>
      <w:r>
        <w:rPr>
          <w:rFonts w:ascii="宋体" w:eastAsia="宋体" w:hAnsi="宋体" w:cs="Arial" w:hint="eastAsia"/>
          <w:kern w:val="0"/>
          <w:sz w:val="24"/>
          <w:szCs w:val="24"/>
        </w:rPr>
        <w:t>评标小组完成评标后，应当向采购人提交书面评标报告。</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8特殊情况的处置程序</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8</w:t>
      </w:r>
      <w:r>
        <w:rPr>
          <w:rFonts w:ascii="宋体" w:eastAsia="宋体" w:hAnsi="宋体" w:cs="Arial"/>
          <w:kern w:val="0"/>
          <w:sz w:val="24"/>
          <w:szCs w:val="24"/>
        </w:rPr>
        <w:t xml:space="preserve">.1 </w:t>
      </w:r>
      <w:r>
        <w:rPr>
          <w:rFonts w:ascii="宋体" w:eastAsia="宋体" w:hAnsi="宋体" w:cs="Arial" w:hint="eastAsia"/>
          <w:kern w:val="0"/>
          <w:sz w:val="24"/>
          <w:szCs w:val="24"/>
        </w:rPr>
        <w:t>关于评标活动暂停</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评标小组应当执行连续评标的原则，按评标办法中规定的程序、内容、方法、标准完成全部评标工作。只有发生不可抗力导致评标工作无法继续时，评标活动方可暂停。发生评标暂停情况时，应当封存全部投标文件和评标记录，待不可抗力的影响结束且具备继续评标的条件时，由原评标小组继续评标。</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8</w:t>
      </w:r>
      <w:r>
        <w:rPr>
          <w:rFonts w:ascii="宋体" w:eastAsia="宋体" w:hAnsi="宋体" w:cs="Arial"/>
          <w:kern w:val="0"/>
          <w:sz w:val="24"/>
          <w:szCs w:val="24"/>
        </w:rPr>
        <w:t>.2</w:t>
      </w:r>
      <w:r>
        <w:rPr>
          <w:rFonts w:ascii="宋体" w:eastAsia="宋体" w:hAnsi="宋体" w:cs="Arial" w:hint="eastAsia"/>
          <w:kern w:val="0"/>
          <w:sz w:val="24"/>
          <w:szCs w:val="24"/>
        </w:rPr>
        <w:t>关于评标中途更换评委</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8</w:t>
      </w:r>
      <w:r>
        <w:rPr>
          <w:rFonts w:ascii="宋体" w:eastAsia="宋体" w:hAnsi="宋体" w:cs="Arial"/>
          <w:kern w:val="0"/>
          <w:sz w:val="24"/>
          <w:szCs w:val="24"/>
        </w:rPr>
        <w:t xml:space="preserve">.2.1 </w:t>
      </w:r>
      <w:r>
        <w:rPr>
          <w:rFonts w:ascii="宋体" w:eastAsia="宋体" w:hAnsi="宋体" w:cs="Arial" w:hint="eastAsia"/>
          <w:kern w:val="0"/>
          <w:sz w:val="24"/>
          <w:szCs w:val="24"/>
        </w:rPr>
        <w:t>除非发生下列情况之一，评标小组成员不得在评标中途更换：</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）因不可抗拒的客观原因，不能到场或需在评标中途退出评标活动。</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）根据法律法规规定，某个或某几个评标小组成员需要回避。</w:t>
      </w:r>
    </w:p>
    <w:p w:rsidR="0020158C" w:rsidRDefault="00A57A2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8</w:t>
      </w:r>
      <w:r>
        <w:rPr>
          <w:rFonts w:ascii="宋体" w:eastAsia="宋体" w:hAnsi="宋体" w:cs="Arial"/>
          <w:kern w:val="0"/>
          <w:sz w:val="24"/>
          <w:szCs w:val="24"/>
        </w:rPr>
        <w:t xml:space="preserve">.2.2 </w:t>
      </w:r>
      <w:r>
        <w:rPr>
          <w:rFonts w:ascii="宋体" w:eastAsia="宋体" w:hAnsi="宋体" w:cs="Arial" w:hint="eastAsia"/>
          <w:kern w:val="0"/>
          <w:sz w:val="24"/>
          <w:szCs w:val="24"/>
        </w:rPr>
        <w:t>退出评标的评标小组成员，其已完成的评标行为无效，由更换的评委进行评标。</w:t>
      </w:r>
    </w:p>
    <w:p w:rsidR="0020158C" w:rsidRDefault="00A57A24">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8</w:t>
      </w:r>
      <w:r>
        <w:rPr>
          <w:rFonts w:ascii="宋体" w:eastAsia="宋体" w:hAnsi="宋体" w:cs="Arial"/>
          <w:kern w:val="0"/>
          <w:sz w:val="24"/>
          <w:szCs w:val="24"/>
        </w:rPr>
        <w:t xml:space="preserve">.3 </w:t>
      </w:r>
      <w:r>
        <w:rPr>
          <w:rFonts w:ascii="宋体" w:eastAsia="宋体" w:hAnsi="宋体" w:cs="Arial" w:hint="eastAsia"/>
          <w:kern w:val="0"/>
          <w:sz w:val="24"/>
          <w:szCs w:val="24"/>
        </w:rPr>
        <w:t>在评标环节中，需评标小组就某项定性的评标结论做出表决的，由评标小组全体成员按照少数服从多数的原则确定。</w:t>
      </w:r>
    </w:p>
    <w:p w:rsidR="0020158C" w:rsidRDefault="00A57A24">
      <w:pPr>
        <w:widowControl/>
        <w:jc w:val="left"/>
        <w:rPr>
          <w:rFonts w:ascii="宋体" w:eastAsia="宋体" w:hAnsi="宋体" w:cs="Arial"/>
          <w:kern w:val="0"/>
          <w:sz w:val="24"/>
          <w:szCs w:val="24"/>
        </w:rPr>
      </w:pPr>
      <w:r>
        <w:rPr>
          <w:rFonts w:ascii="宋体" w:eastAsia="宋体" w:hAnsi="宋体" w:cs="Arial"/>
          <w:kern w:val="0"/>
          <w:sz w:val="24"/>
          <w:szCs w:val="24"/>
        </w:rPr>
        <w:br w:type="page"/>
      </w:r>
    </w:p>
    <w:p w:rsidR="0020158C" w:rsidRDefault="00A57A24">
      <w:pPr>
        <w:widowControl/>
        <w:shd w:val="clear" w:color="auto" w:fill="FFFFFF"/>
        <w:snapToGrid w:val="0"/>
        <w:spacing w:line="360" w:lineRule="auto"/>
        <w:jc w:val="center"/>
        <w:rPr>
          <w:rFonts w:ascii="宋体" w:eastAsia="宋体" w:hAnsi="Calibri" w:cs="Times New Roman"/>
          <w:b/>
          <w:sz w:val="24"/>
          <w:szCs w:val="24"/>
        </w:rPr>
      </w:pPr>
      <w:bookmarkStart w:id="53" w:name="_Toc485312286"/>
      <w:r>
        <w:rPr>
          <w:rFonts w:ascii="宋体" w:eastAsia="宋体" w:hAnsi="宋体" w:cs="Times New Roman" w:hint="eastAsia"/>
          <w:b/>
          <w:sz w:val="24"/>
          <w:szCs w:val="24"/>
        </w:rPr>
        <w:lastRenderedPageBreak/>
        <w:t>问题澄清通知</w:t>
      </w:r>
    </w:p>
    <w:p w:rsidR="0020158C" w:rsidRDefault="0020158C">
      <w:pPr>
        <w:spacing w:line="360" w:lineRule="auto"/>
        <w:rPr>
          <w:rFonts w:ascii="宋体" w:eastAsia="宋体" w:hAnsi="Calibri" w:cs="Times New Roman"/>
          <w:sz w:val="24"/>
          <w:szCs w:val="24"/>
        </w:rPr>
      </w:pPr>
    </w:p>
    <w:p w:rsidR="0020158C" w:rsidRDefault="00A57A24">
      <w:pPr>
        <w:spacing w:line="360" w:lineRule="auto"/>
        <w:rPr>
          <w:rFonts w:ascii="宋体" w:eastAsia="宋体" w:hAnsi="Calibri" w:cs="Arial"/>
          <w:kern w:val="0"/>
          <w:sz w:val="24"/>
          <w:szCs w:val="24"/>
        </w:rPr>
      </w:pPr>
      <w:r>
        <w:rPr>
          <w:rFonts w:ascii="宋体" w:eastAsia="宋体" w:hAnsi="宋体" w:cs="Arial" w:hint="eastAsia"/>
          <w:kern w:val="0"/>
          <w:sz w:val="24"/>
          <w:szCs w:val="24"/>
        </w:rPr>
        <w:t>（投标人名称）：</w:t>
      </w:r>
    </w:p>
    <w:p w:rsidR="0020158C" w:rsidRDefault="00A57A24">
      <w:pPr>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（招标项目名称）招标的评标小组，对你方的投标文件进行了仔细的审查，现需你方对本通知所附质疑问卷中的问题以书面形式予以澄清、说明或者补正。</w:t>
      </w:r>
    </w:p>
    <w:p w:rsidR="0020158C" w:rsidRDefault="00A57A24">
      <w:pPr>
        <w:spacing w:line="360" w:lineRule="auto"/>
        <w:rPr>
          <w:rFonts w:ascii="宋体" w:eastAsia="宋体" w:hAnsi="Calibri" w:cs="Arial"/>
          <w:kern w:val="0"/>
          <w:sz w:val="24"/>
          <w:szCs w:val="24"/>
        </w:rPr>
      </w:pPr>
      <w:r>
        <w:rPr>
          <w:rFonts w:ascii="宋体" w:eastAsia="宋体" w:hAnsi="宋体" w:cs="Arial" w:hint="eastAsia"/>
          <w:kern w:val="0"/>
          <w:sz w:val="24"/>
          <w:szCs w:val="24"/>
        </w:rPr>
        <w:t>质疑问题：</w:t>
      </w:r>
    </w:p>
    <w:p w:rsidR="0020158C" w:rsidRDefault="0020158C">
      <w:pPr>
        <w:spacing w:line="360" w:lineRule="auto"/>
        <w:rPr>
          <w:rFonts w:ascii="宋体" w:eastAsia="宋体" w:hAnsi="Calibri" w:cs="Arial"/>
          <w:kern w:val="0"/>
          <w:sz w:val="24"/>
          <w:szCs w:val="24"/>
        </w:rPr>
      </w:pPr>
    </w:p>
    <w:p w:rsidR="0020158C" w:rsidRDefault="0020158C">
      <w:pPr>
        <w:spacing w:line="360" w:lineRule="auto"/>
        <w:rPr>
          <w:rFonts w:ascii="宋体" w:eastAsia="宋体" w:hAnsi="Calibri" w:cs="Arial"/>
          <w:kern w:val="0"/>
          <w:sz w:val="24"/>
          <w:szCs w:val="24"/>
        </w:rPr>
      </w:pPr>
    </w:p>
    <w:p w:rsidR="0020158C" w:rsidRDefault="0020158C">
      <w:pPr>
        <w:spacing w:line="360" w:lineRule="auto"/>
        <w:rPr>
          <w:rFonts w:ascii="宋体" w:eastAsia="宋体" w:hAnsi="Calibri" w:cs="Arial"/>
          <w:kern w:val="0"/>
          <w:sz w:val="24"/>
          <w:szCs w:val="24"/>
        </w:rPr>
      </w:pPr>
    </w:p>
    <w:p w:rsidR="0020158C" w:rsidRDefault="0020158C">
      <w:pPr>
        <w:spacing w:line="360" w:lineRule="auto"/>
        <w:rPr>
          <w:rFonts w:ascii="宋体" w:eastAsia="宋体" w:hAnsi="Calibri" w:cs="Arial"/>
          <w:kern w:val="0"/>
          <w:sz w:val="24"/>
          <w:szCs w:val="24"/>
        </w:rPr>
      </w:pPr>
    </w:p>
    <w:p w:rsidR="0020158C" w:rsidRDefault="0020158C">
      <w:pPr>
        <w:spacing w:line="360" w:lineRule="auto"/>
        <w:rPr>
          <w:rFonts w:ascii="宋体" w:eastAsia="宋体" w:hAnsi="Calibri" w:cs="Arial"/>
          <w:kern w:val="0"/>
          <w:sz w:val="24"/>
          <w:szCs w:val="24"/>
        </w:rPr>
      </w:pPr>
    </w:p>
    <w:p w:rsidR="0020158C" w:rsidRDefault="0020158C">
      <w:pPr>
        <w:spacing w:line="360" w:lineRule="auto"/>
        <w:rPr>
          <w:rFonts w:ascii="宋体" w:eastAsia="宋体" w:hAnsi="Calibri" w:cs="Arial"/>
          <w:kern w:val="0"/>
          <w:sz w:val="24"/>
          <w:szCs w:val="24"/>
        </w:rPr>
      </w:pPr>
    </w:p>
    <w:p w:rsidR="0020158C" w:rsidRDefault="0020158C">
      <w:pPr>
        <w:spacing w:line="360" w:lineRule="auto"/>
        <w:rPr>
          <w:rFonts w:ascii="宋体" w:eastAsia="宋体" w:hAnsi="Calibri" w:cs="Arial"/>
          <w:kern w:val="0"/>
          <w:sz w:val="24"/>
          <w:szCs w:val="24"/>
        </w:rPr>
      </w:pPr>
    </w:p>
    <w:p w:rsidR="0020158C" w:rsidRDefault="0020158C">
      <w:pPr>
        <w:spacing w:line="360" w:lineRule="auto"/>
        <w:rPr>
          <w:rFonts w:ascii="宋体" w:eastAsia="宋体" w:hAnsi="Calibri" w:cs="Arial"/>
          <w:kern w:val="0"/>
          <w:sz w:val="24"/>
          <w:szCs w:val="24"/>
        </w:rPr>
      </w:pPr>
    </w:p>
    <w:p w:rsidR="0020158C" w:rsidRDefault="0020158C">
      <w:pPr>
        <w:spacing w:line="360" w:lineRule="auto"/>
        <w:rPr>
          <w:rFonts w:ascii="宋体" w:eastAsia="宋体" w:hAnsi="Calibri" w:cs="Arial"/>
          <w:kern w:val="0"/>
          <w:sz w:val="24"/>
          <w:szCs w:val="24"/>
        </w:rPr>
      </w:pPr>
    </w:p>
    <w:p w:rsidR="0020158C" w:rsidRDefault="0020158C">
      <w:pPr>
        <w:spacing w:line="360" w:lineRule="auto"/>
        <w:rPr>
          <w:rFonts w:ascii="宋体" w:eastAsia="宋体" w:hAnsi="Calibri" w:cs="Arial"/>
          <w:kern w:val="0"/>
          <w:sz w:val="24"/>
          <w:szCs w:val="24"/>
        </w:rPr>
      </w:pPr>
    </w:p>
    <w:p w:rsidR="0020158C" w:rsidRDefault="00A57A24">
      <w:pPr>
        <w:spacing w:line="360" w:lineRule="auto"/>
        <w:rPr>
          <w:rFonts w:ascii="宋体" w:eastAsia="宋体" w:hAnsi="Calibri" w:cs="Arial"/>
          <w:kern w:val="0"/>
          <w:sz w:val="24"/>
          <w:szCs w:val="24"/>
        </w:rPr>
      </w:pPr>
      <w:r>
        <w:rPr>
          <w:rFonts w:ascii="宋体" w:eastAsia="宋体" w:hAnsi="宋体" w:cs="Arial" w:hint="eastAsia"/>
          <w:kern w:val="0"/>
          <w:sz w:val="24"/>
          <w:szCs w:val="24"/>
        </w:rPr>
        <w:t>评标小组员（签字）：</w:t>
      </w:r>
    </w:p>
    <w:p w:rsidR="0020158C" w:rsidRDefault="0020158C">
      <w:pPr>
        <w:spacing w:line="360" w:lineRule="auto"/>
        <w:rPr>
          <w:rFonts w:ascii="宋体" w:eastAsia="宋体" w:hAnsi="Calibri" w:cs="Arial"/>
          <w:kern w:val="0"/>
          <w:sz w:val="24"/>
          <w:szCs w:val="24"/>
        </w:rPr>
      </w:pPr>
    </w:p>
    <w:p w:rsidR="0020158C" w:rsidRDefault="00A57A24">
      <w:pPr>
        <w:spacing w:line="360" w:lineRule="auto"/>
        <w:rPr>
          <w:rFonts w:ascii="宋体" w:eastAsia="宋体" w:hAnsi="Calibri" w:cs="Arial"/>
          <w:kern w:val="0"/>
          <w:sz w:val="24"/>
          <w:szCs w:val="24"/>
        </w:rPr>
      </w:pPr>
      <w:r>
        <w:rPr>
          <w:rFonts w:ascii="宋体" w:eastAsia="宋体" w:hAnsi="宋体" w:cs="Arial" w:hint="eastAsia"/>
          <w:kern w:val="0"/>
          <w:sz w:val="24"/>
          <w:szCs w:val="24"/>
        </w:rPr>
        <w:t>日期：年月日</w:t>
      </w:r>
    </w:p>
    <w:p w:rsidR="0020158C" w:rsidRDefault="00A57A24">
      <w:pPr>
        <w:spacing w:line="360" w:lineRule="auto"/>
        <w:jc w:val="center"/>
        <w:rPr>
          <w:rFonts w:ascii="宋体" w:eastAsia="宋体" w:hAnsi="Calibri" w:cs="Times New Roman"/>
          <w:b/>
          <w:sz w:val="24"/>
          <w:szCs w:val="24"/>
        </w:rPr>
      </w:pPr>
      <w:r>
        <w:rPr>
          <w:rFonts w:ascii="宋体" w:eastAsia="宋体" w:hAnsi="Calibri" w:cs="Arial"/>
          <w:kern w:val="0"/>
          <w:sz w:val="24"/>
          <w:szCs w:val="24"/>
        </w:rPr>
        <w:br w:type="page"/>
      </w:r>
      <w:r>
        <w:rPr>
          <w:rFonts w:ascii="宋体" w:eastAsia="宋体" w:hAnsi="宋体" w:cs="Times New Roman" w:hint="eastAsia"/>
          <w:b/>
          <w:sz w:val="24"/>
          <w:szCs w:val="24"/>
        </w:rPr>
        <w:lastRenderedPageBreak/>
        <w:t>问题的澄清、说明或补正</w:t>
      </w:r>
    </w:p>
    <w:p w:rsidR="0020158C" w:rsidRDefault="0020158C">
      <w:pPr>
        <w:rPr>
          <w:rFonts w:ascii="宋体" w:eastAsia="宋体" w:hAnsi="宋体" w:cs="Arial"/>
          <w:kern w:val="0"/>
          <w:sz w:val="24"/>
          <w:szCs w:val="24"/>
        </w:rPr>
      </w:pPr>
    </w:p>
    <w:p w:rsidR="0020158C" w:rsidRDefault="00A57A24">
      <w:pPr>
        <w:spacing w:line="360" w:lineRule="auto"/>
        <w:rPr>
          <w:rFonts w:ascii="宋体" w:eastAsia="宋体" w:hAnsi="Calibri" w:cs="Arial"/>
          <w:kern w:val="0"/>
          <w:sz w:val="24"/>
          <w:szCs w:val="24"/>
        </w:rPr>
      </w:pPr>
      <w:r>
        <w:rPr>
          <w:rFonts w:ascii="宋体" w:eastAsia="宋体" w:hAnsi="宋体" w:cs="Arial" w:hint="eastAsia"/>
          <w:kern w:val="0"/>
          <w:sz w:val="24"/>
          <w:szCs w:val="24"/>
        </w:rPr>
        <w:t>评标小组：</w:t>
      </w:r>
    </w:p>
    <w:p w:rsidR="0020158C" w:rsidRDefault="00A57A24">
      <w:pPr>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（招标项目名称）的问题澄清通知已收悉，现澄清、说明或者补正如下：</w:t>
      </w:r>
    </w:p>
    <w:p w:rsidR="0020158C" w:rsidRDefault="0020158C">
      <w:pPr>
        <w:spacing w:line="360" w:lineRule="auto"/>
        <w:rPr>
          <w:rFonts w:ascii="宋体" w:eastAsia="宋体" w:hAnsi="Calibri" w:cs="Arial"/>
          <w:kern w:val="0"/>
          <w:sz w:val="24"/>
          <w:szCs w:val="24"/>
        </w:rPr>
      </w:pPr>
    </w:p>
    <w:p w:rsidR="0020158C" w:rsidRDefault="0020158C">
      <w:pPr>
        <w:spacing w:line="360" w:lineRule="auto"/>
        <w:rPr>
          <w:rFonts w:ascii="宋体" w:eastAsia="宋体" w:hAnsi="Calibri" w:cs="Arial"/>
          <w:kern w:val="0"/>
          <w:sz w:val="24"/>
          <w:szCs w:val="24"/>
        </w:rPr>
      </w:pPr>
    </w:p>
    <w:p w:rsidR="0020158C" w:rsidRDefault="0020158C">
      <w:pPr>
        <w:spacing w:line="360" w:lineRule="auto"/>
        <w:rPr>
          <w:rFonts w:ascii="宋体" w:eastAsia="宋体" w:hAnsi="Calibri" w:cs="Arial"/>
          <w:kern w:val="0"/>
          <w:sz w:val="24"/>
          <w:szCs w:val="24"/>
        </w:rPr>
      </w:pPr>
    </w:p>
    <w:p w:rsidR="0020158C" w:rsidRDefault="0020158C">
      <w:pPr>
        <w:spacing w:line="360" w:lineRule="auto"/>
        <w:rPr>
          <w:rFonts w:ascii="宋体" w:eastAsia="宋体" w:hAnsi="Calibri" w:cs="Arial"/>
          <w:kern w:val="0"/>
          <w:sz w:val="24"/>
          <w:szCs w:val="24"/>
        </w:rPr>
      </w:pPr>
    </w:p>
    <w:p w:rsidR="0020158C" w:rsidRDefault="0020158C">
      <w:pPr>
        <w:spacing w:line="360" w:lineRule="auto"/>
        <w:rPr>
          <w:rFonts w:ascii="宋体" w:eastAsia="宋体" w:hAnsi="Calibri" w:cs="Arial"/>
          <w:kern w:val="0"/>
          <w:sz w:val="24"/>
          <w:szCs w:val="24"/>
        </w:rPr>
      </w:pPr>
    </w:p>
    <w:p w:rsidR="0020158C" w:rsidRDefault="0020158C">
      <w:pPr>
        <w:spacing w:line="360" w:lineRule="auto"/>
        <w:rPr>
          <w:rFonts w:ascii="宋体" w:eastAsia="宋体" w:hAnsi="Calibri" w:cs="Arial"/>
          <w:kern w:val="0"/>
          <w:sz w:val="24"/>
          <w:szCs w:val="24"/>
        </w:rPr>
      </w:pPr>
    </w:p>
    <w:p w:rsidR="0020158C" w:rsidRDefault="0020158C">
      <w:pPr>
        <w:spacing w:line="360" w:lineRule="auto"/>
        <w:rPr>
          <w:rFonts w:ascii="宋体" w:eastAsia="宋体" w:hAnsi="Calibri" w:cs="Arial"/>
          <w:kern w:val="0"/>
          <w:sz w:val="24"/>
          <w:szCs w:val="24"/>
        </w:rPr>
      </w:pPr>
    </w:p>
    <w:p w:rsidR="0020158C" w:rsidRDefault="0020158C">
      <w:pPr>
        <w:spacing w:line="360" w:lineRule="auto"/>
        <w:rPr>
          <w:rFonts w:ascii="宋体" w:eastAsia="宋体" w:hAnsi="Calibri" w:cs="Arial"/>
          <w:kern w:val="0"/>
          <w:sz w:val="24"/>
          <w:szCs w:val="24"/>
        </w:rPr>
      </w:pPr>
    </w:p>
    <w:p w:rsidR="0020158C" w:rsidRDefault="0020158C">
      <w:pPr>
        <w:spacing w:line="360" w:lineRule="auto"/>
        <w:rPr>
          <w:rFonts w:ascii="宋体" w:eastAsia="宋体" w:hAnsi="Calibri" w:cs="Arial"/>
          <w:kern w:val="0"/>
          <w:sz w:val="24"/>
          <w:szCs w:val="24"/>
        </w:rPr>
      </w:pPr>
    </w:p>
    <w:p w:rsidR="0020158C" w:rsidRDefault="00A57A24">
      <w:pPr>
        <w:spacing w:line="360" w:lineRule="auto"/>
        <w:rPr>
          <w:rFonts w:ascii="宋体" w:eastAsia="宋体" w:hAnsi="Calibri" w:cs="Arial"/>
          <w:kern w:val="0"/>
          <w:sz w:val="24"/>
          <w:szCs w:val="24"/>
        </w:rPr>
      </w:pPr>
      <w:r>
        <w:rPr>
          <w:rFonts w:ascii="宋体" w:eastAsia="宋体" w:hAnsi="宋体" w:cs="Arial" w:hint="eastAsia"/>
          <w:kern w:val="0"/>
          <w:sz w:val="24"/>
          <w:szCs w:val="24"/>
        </w:rPr>
        <w:t>法定代表人或其授权委托人（签字）：</w:t>
      </w:r>
    </w:p>
    <w:p w:rsidR="0020158C" w:rsidRDefault="0020158C">
      <w:pPr>
        <w:spacing w:line="360" w:lineRule="auto"/>
        <w:rPr>
          <w:rFonts w:ascii="宋体" w:eastAsia="宋体" w:hAnsi="Calibri" w:cs="Arial"/>
          <w:kern w:val="0"/>
          <w:sz w:val="24"/>
          <w:szCs w:val="24"/>
        </w:rPr>
      </w:pPr>
    </w:p>
    <w:p w:rsidR="0020158C" w:rsidRDefault="00A57A24">
      <w:pPr>
        <w:spacing w:line="360" w:lineRule="auto"/>
        <w:rPr>
          <w:rFonts w:ascii="宋体" w:eastAsia="宋体" w:hAnsi="Calibri" w:cs="Arial"/>
          <w:kern w:val="0"/>
          <w:sz w:val="24"/>
          <w:szCs w:val="24"/>
        </w:rPr>
      </w:pPr>
      <w:r>
        <w:rPr>
          <w:rFonts w:ascii="宋体" w:eastAsia="宋体" w:hAnsi="宋体" w:cs="Arial" w:hint="eastAsia"/>
          <w:kern w:val="0"/>
          <w:sz w:val="24"/>
          <w:szCs w:val="24"/>
        </w:rPr>
        <w:t>日期：年月日</w:t>
      </w:r>
    </w:p>
    <w:p w:rsidR="0020158C" w:rsidRDefault="00A57A24">
      <w:pPr>
        <w:spacing w:line="360" w:lineRule="auto"/>
        <w:jc w:val="center"/>
        <w:outlineLvl w:val="0"/>
        <w:rPr>
          <w:rFonts w:ascii="宋体" w:eastAsia="宋体" w:hAnsi="宋体" w:cs="宋体"/>
          <w:b/>
          <w:sz w:val="24"/>
          <w:szCs w:val="24"/>
        </w:rPr>
      </w:pPr>
      <w:r>
        <w:rPr>
          <w:rFonts w:ascii="宋体" w:eastAsia="宋体" w:hAnsi="Calibri" w:cs="Arial"/>
          <w:kern w:val="0"/>
          <w:sz w:val="24"/>
          <w:szCs w:val="24"/>
        </w:rPr>
        <w:br w:type="page"/>
      </w:r>
      <w:bookmarkStart w:id="54" w:name="_Toc110505525"/>
      <w:r>
        <w:rPr>
          <w:rFonts w:ascii="宋体" w:eastAsia="宋体" w:hAnsi="宋体" w:cs="宋体" w:hint="eastAsia"/>
          <w:b/>
          <w:sz w:val="24"/>
          <w:szCs w:val="24"/>
        </w:rPr>
        <w:lastRenderedPageBreak/>
        <w:t xml:space="preserve">第三章 </w:t>
      </w:r>
      <w:bookmarkEnd w:id="53"/>
      <w:r>
        <w:rPr>
          <w:rFonts w:ascii="宋体" w:eastAsia="宋体" w:hAnsi="宋体" w:cs="宋体" w:hint="eastAsia"/>
          <w:b/>
          <w:sz w:val="24"/>
          <w:szCs w:val="24"/>
        </w:rPr>
        <w:t>合同</w:t>
      </w:r>
      <w:bookmarkEnd w:id="54"/>
    </w:p>
    <w:p w:rsidR="0020158C" w:rsidRDefault="00A57A24">
      <w:pPr>
        <w:tabs>
          <w:tab w:val="center" w:pos="4832"/>
          <w:tab w:val="left" w:pos="7140"/>
        </w:tabs>
        <w:spacing w:line="440" w:lineRule="exact"/>
        <w:jc w:val="center"/>
        <w:outlineLvl w:val="1"/>
        <w:rPr>
          <w:rFonts w:ascii="宋体" w:eastAsia="宋体" w:hAnsi="宋体" w:cs="宋体"/>
          <w:b/>
          <w:sz w:val="24"/>
          <w:szCs w:val="24"/>
        </w:rPr>
      </w:pPr>
      <w:bookmarkStart w:id="55" w:name="_Toc19797099"/>
      <w:bookmarkStart w:id="56" w:name="_Toc110505526"/>
      <w:bookmarkStart w:id="57" w:name="_Toc381358645"/>
      <w:bookmarkStart w:id="58" w:name="_Toc485312288"/>
      <w:bookmarkStart w:id="59" w:name="_Toc375218719"/>
      <w:r>
        <w:rPr>
          <w:rFonts w:ascii="宋体" w:eastAsia="宋体" w:hAnsi="宋体" w:cs="宋体" w:hint="eastAsia"/>
          <w:b/>
          <w:sz w:val="24"/>
          <w:szCs w:val="24"/>
        </w:rPr>
        <w:t>第一节 合同前附表</w:t>
      </w:r>
      <w:bookmarkEnd w:id="55"/>
      <w:bookmarkEnd w:id="56"/>
    </w:p>
    <w:tbl>
      <w:tblPr>
        <w:tblW w:w="8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7227"/>
      </w:tblGrid>
      <w:tr w:rsidR="0020158C">
        <w:trPr>
          <w:trHeight w:val="607"/>
          <w:jc w:val="center"/>
        </w:trPr>
        <w:tc>
          <w:tcPr>
            <w:tcW w:w="1384" w:type="dxa"/>
            <w:tcBorders>
              <w:top w:val="single" w:sz="4" w:space="0" w:color="auto"/>
              <w:left w:val="single" w:sz="4" w:space="0" w:color="auto"/>
              <w:bottom w:val="single" w:sz="4" w:space="0" w:color="auto"/>
              <w:right w:val="single" w:sz="4" w:space="0" w:color="auto"/>
            </w:tcBorders>
            <w:vAlign w:val="center"/>
          </w:tcPr>
          <w:p w:rsidR="0020158C" w:rsidRDefault="00A57A24">
            <w:pPr>
              <w:pStyle w:val="af"/>
              <w:jc w:val="center"/>
              <w:rPr>
                <w:rFonts w:hAnsi="宋体" w:cs="Courier New"/>
                <w:b/>
              </w:rPr>
            </w:pPr>
            <w:r>
              <w:rPr>
                <w:rFonts w:hAnsi="宋体" w:cs="Courier New" w:hint="eastAsia"/>
                <w:b/>
              </w:rPr>
              <w:t>序号</w:t>
            </w:r>
          </w:p>
        </w:tc>
        <w:tc>
          <w:tcPr>
            <w:tcW w:w="7232" w:type="dxa"/>
            <w:tcBorders>
              <w:top w:val="single" w:sz="4" w:space="0" w:color="auto"/>
              <w:left w:val="single" w:sz="4" w:space="0" w:color="auto"/>
              <w:bottom w:val="single" w:sz="4" w:space="0" w:color="auto"/>
              <w:right w:val="single" w:sz="4" w:space="0" w:color="auto"/>
            </w:tcBorders>
            <w:vAlign w:val="center"/>
          </w:tcPr>
          <w:p w:rsidR="0020158C" w:rsidRDefault="00A57A24">
            <w:pPr>
              <w:pStyle w:val="af"/>
              <w:jc w:val="center"/>
              <w:rPr>
                <w:rFonts w:hAnsi="宋体" w:cs="MingLiU_HKSCS"/>
                <w:b/>
              </w:rPr>
            </w:pPr>
            <w:r>
              <w:rPr>
                <w:rFonts w:hAnsi="宋体" w:cs="Courier New" w:hint="eastAsia"/>
                <w:b/>
              </w:rPr>
              <w:t>内　　容</w:t>
            </w:r>
          </w:p>
        </w:tc>
      </w:tr>
      <w:tr w:rsidR="0020158C">
        <w:trPr>
          <w:trHeight w:val="634"/>
          <w:jc w:val="center"/>
        </w:trPr>
        <w:tc>
          <w:tcPr>
            <w:tcW w:w="1384" w:type="dxa"/>
            <w:tcBorders>
              <w:top w:val="single" w:sz="4" w:space="0" w:color="auto"/>
              <w:left w:val="single" w:sz="4" w:space="0" w:color="auto"/>
              <w:bottom w:val="single" w:sz="4" w:space="0" w:color="auto"/>
              <w:right w:val="single" w:sz="4" w:space="0" w:color="auto"/>
            </w:tcBorders>
            <w:vAlign w:val="center"/>
          </w:tcPr>
          <w:p w:rsidR="0020158C" w:rsidRDefault="00A57A24">
            <w:pPr>
              <w:pStyle w:val="af"/>
              <w:jc w:val="center"/>
              <w:rPr>
                <w:rFonts w:hAnsi="宋体" w:cs="Courier New"/>
              </w:rPr>
            </w:pPr>
            <w:r>
              <w:rPr>
                <w:rFonts w:hAnsi="宋体" w:cs="Courier New" w:hint="eastAsia"/>
              </w:rPr>
              <w:t>1</w:t>
            </w:r>
          </w:p>
        </w:tc>
        <w:tc>
          <w:tcPr>
            <w:tcW w:w="7232" w:type="dxa"/>
            <w:tcBorders>
              <w:top w:val="single" w:sz="4" w:space="0" w:color="auto"/>
              <w:left w:val="single" w:sz="4" w:space="0" w:color="auto"/>
              <w:bottom w:val="single" w:sz="4" w:space="0" w:color="auto"/>
              <w:right w:val="single" w:sz="4" w:space="0" w:color="auto"/>
            </w:tcBorders>
            <w:vAlign w:val="center"/>
          </w:tcPr>
          <w:p w:rsidR="0020158C" w:rsidRDefault="00A57A24">
            <w:pPr>
              <w:pStyle w:val="af"/>
              <w:jc w:val="left"/>
              <w:rPr>
                <w:rFonts w:hAnsi="宋体" w:cs="Courier New"/>
              </w:rPr>
            </w:pPr>
            <w:r>
              <w:rPr>
                <w:rFonts w:hAnsi="宋体" w:cs="Courier New" w:hint="eastAsia"/>
              </w:rPr>
              <w:t>合同名称：</w:t>
            </w:r>
          </w:p>
          <w:p w:rsidR="0020158C" w:rsidRDefault="00A57A24">
            <w:pPr>
              <w:pStyle w:val="af"/>
              <w:jc w:val="left"/>
              <w:rPr>
                <w:rFonts w:hAnsi="宋体" w:cs="Courier New"/>
              </w:rPr>
            </w:pPr>
            <w:r>
              <w:rPr>
                <w:rFonts w:hAnsi="宋体" w:cs="Courier New" w:hint="eastAsia"/>
              </w:rPr>
              <w:t>合同编号：</w:t>
            </w:r>
          </w:p>
        </w:tc>
      </w:tr>
      <w:tr w:rsidR="0020158C">
        <w:trPr>
          <w:trHeight w:val="438"/>
          <w:jc w:val="center"/>
        </w:trPr>
        <w:tc>
          <w:tcPr>
            <w:tcW w:w="1384" w:type="dxa"/>
            <w:vMerge w:val="restart"/>
            <w:tcBorders>
              <w:top w:val="single" w:sz="4" w:space="0" w:color="auto"/>
              <w:left w:val="single" w:sz="4" w:space="0" w:color="auto"/>
              <w:bottom w:val="single" w:sz="4" w:space="0" w:color="auto"/>
              <w:right w:val="single" w:sz="4" w:space="0" w:color="auto"/>
            </w:tcBorders>
            <w:vAlign w:val="center"/>
          </w:tcPr>
          <w:p w:rsidR="0020158C" w:rsidRDefault="00A57A24">
            <w:pPr>
              <w:pStyle w:val="af"/>
              <w:jc w:val="center"/>
              <w:rPr>
                <w:rFonts w:hAnsi="宋体" w:cs="Courier New"/>
              </w:rPr>
            </w:pPr>
            <w:r>
              <w:rPr>
                <w:rFonts w:hAnsi="宋体" w:cs="Courier New" w:hint="eastAsia"/>
              </w:rPr>
              <w:t>2</w:t>
            </w:r>
          </w:p>
        </w:tc>
        <w:tc>
          <w:tcPr>
            <w:tcW w:w="7232" w:type="dxa"/>
            <w:tcBorders>
              <w:top w:val="single" w:sz="4" w:space="0" w:color="auto"/>
              <w:left w:val="single" w:sz="4" w:space="0" w:color="auto"/>
              <w:bottom w:val="single" w:sz="4" w:space="0" w:color="auto"/>
              <w:right w:val="single" w:sz="4" w:space="0" w:color="auto"/>
            </w:tcBorders>
            <w:vAlign w:val="center"/>
          </w:tcPr>
          <w:p w:rsidR="0020158C" w:rsidRDefault="00A57A24">
            <w:pPr>
              <w:pStyle w:val="af"/>
              <w:jc w:val="left"/>
              <w:rPr>
                <w:rFonts w:hAnsi="宋体" w:cs="Courier New"/>
              </w:rPr>
            </w:pPr>
            <w:r>
              <w:rPr>
                <w:rFonts w:hAnsi="宋体" w:cs="Courier New" w:hint="eastAsia"/>
              </w:rPr>
              <w:t>甲方名称：</w:t>
            </w:r>
          </w:p>
        </w:tc>
      </w:tr>
      <w:tr w:rsidR="0020158C">
        <w:trPr>
          <w:trHeight w:val="459"/>
          <w:jc w:val="center"/>
        </w:trPr>
        <w:tc>
          <w:tcPr>
            <w:tcW w:w="1384" w:type="dxa"/>
            <w:vMerge/>
            <w:tcBorders>
              <w:top w:val="single" w:sz="4" w:space="0" w:color="auto"/>
              <w:left w:val="single" w:sz="4" w:space="0" w:color="auto"/>
              <w:bottom w:val="single" w:sz="4" w:space="0" w:color="auto"/>
              <w:right w:val="single" w:sz="4" w:space="0" w:color="auto"/>
            </w:tcBorders>
            <w:vAlign w:val="center"/>
          </w:tcPr>
          <w:p w:rsidR="0020158C" w:rsidRDefault="0020158C">
            <w:pPr>
              <w:widowControl/>
              <w:jc w:val="left"/>
              <w:rPr>
                <w:rFonts w:ascii="宋体" w:eastAsia="宋体" w:hAnsi="宋体" w:cs="Courier New"/>
                <w:szCs w:val="21"/>
              </w:rPr>
            </w:pPr>
          </w:p>
        </w:tc>
        <w:tc>
          <w:tcPr>
            <w:tcW w:w="7232" w:type="dxa"/>
            <w:tcBorders>
              <w:top w:val="single" w:sz="4" w:space="0" w:color="auto"/>
              <w:left w:val="single" w:sz="4" w:space="0" w:color="auto"/>
              <w:bottom w:val="single" w:sz="4" w:space="0" w:color="auto"/>
              <w:right w:val="single" w:sz="4" w:space="0" w:color="auto"/>
            </w:tcBorders>
            <w:vAlign w:val="center"/>
          </w:tcPr>
          <w:p w:rsidR="0020158C" w:rsidRDefault="00A57A24">
            <w:pPr>
              <w:pStyle w:val="af"/>
              <w:jc w:val="left"/>
              <w:rPr>
                <w:rFonts w:hAnsi="宋体" w:cs="Courier New"/>
              </w:rPr>
            </w:pPr>
            <w:r>
              <w:rPr>
                <w:rFonts w:hAnsi="宋体" w:cs="Courier New" w:hint="eastAsia"/>
              </w:rPr>
              <w:t>甲方地址：</w:t>
            </w:r>
          </w:p>
        </w:tc>
      </w:tr>
      <w:tr w:rsidR="0020158C">
        <w:trPr>
          <w:trHeight w:val="465"/>
          <w:jc w:val="center"/>
        </w:trPr>
        <w:tc>
          <w:tcPr>
            <w:tcW w:w="1384" w:type="dxa"/>
            <w:vMerge/>
            <w:tcBorders>
              <w:top w:val="single" w:sz="4" w:space="0" w:color="auto"/>
              <w:left w:val="single" w:sz="4" w:space="0" w:color="auto"/>
              <w:bottom w:val="single" w:sz="4" w:space="0" w:color="auto"/>
              <w:right w:val="single" w:sz="4" w:space="0" w:color="auto"/>
            </w:tcBorders>
            <w:vAlign w:val="center"/>
          </w:tcPr>
          <w:p w:rsidR="0020158C" w:rsidRDefault="0020158C">
            <w:pPr>
              <w:widowControl/>
              <w:jc w:val="left"/>
              <w:rPr>
                <w:rFonts w:ascii="宋体" w:eastAsia="宋体" w:hAnsi="宋体" w:cs="Courier New"/>
                <w:szCs w:val="21"/>
              </w:rPr>
            </w:pPr>
          </w:p>
        </w:tc>
        <w:tc>
          <w:tcPr>
            <w:tcW w:w="7232" w:type="dxa"/>
            <w:tcBorders>
              <w:top w:val="single" w:sz="4" w:space="0" w:color="auto"/>
              <w:left w:val="single" w:sz="4" w:space="0" w:color="auto"/>
              <w:bottom w:val="single" w:sz="4" w:space="0" w:color="auto"/>
              <w:right w:val="single" w:sz="4" w:space="0" w:color="auto"/>
            </w:tcBorders>
            <w:vAlign w:val="center"/>
          </w:tcPr>
          <w:p w:rsidR="0020158C" w:rsidRDefault="00A57A24">
            <w:pPr>
              <w:pStyle w:val="af"/>
              <w:jc w:val="left"/>
              <w:rPr>
                <w:rFonts w:hAnsi="宋体" w:cs="Courier New"/>
              </w:rPr>
            </w:pPr>
            <w:r>
              <w:rPr>
                <w:rFonts w:hAnsi="宋体" w:cs="Courier New" w:hint="eastAsia"/>
              </w:rPr>
              <w:t>甲方联系人：　　　电话：</w:t>
            </w:r>
          </w:p>
        </w:tc>
      </w:tr>
      <w:tr w:rsidR="0020158C">
        <w:trPr>
          <w:trHeight w:val="457"/>
          <w:jc w:val="center"/>
        </w:trPr>
        <w:tc>
          <w:tcPr>
            <w:tcW w:w="1384" w:type="dxa"/>
            <w:vMerge w:val="restart"/>
            <w:tcBorders>
              <w:top w:val="single" w:sz="4" w:space="0" w:color="auto"/>
              <w:left w:val="single" w:sz="4" w:space="0" w:color="auto"/>
              <w:bottom w:val="single" w:sz="4" w:space="0" w:color="auto"/>
              <w:right w:val="single" w:sz="4" w:space="0" w:color="auto"/>
            </w:tcBorders>
            <w:vAlign w:val="center"/>
          </w:tcPr>
          <w:p w:rsidR="0020158C" w:rsidRDefault="00A57A24">
            <w:pPr>
              <w:pStyle w:val="af"/>
              <w:jc w:val="center"/>
              <w:rPr>
                <w:rFonts w:hAnsi="宋体" w:cs="Courier New"/>
              </w:rPr>
            </w:pPr>
            <w:r>
              <w:rPr>
                <w:rFonts w:hAnsi="宋体" w:cs="Courier New" w:hint="eastAsia"/>
              </w:rPr>
              <w:t>3</w:t>
            </w:r>
          </w:p>
        </w:tc>
        <w:tc>
          <w:tcPr>
            <w:tcW w:w="7232" w:type="dxa"/>
            <w:tcBorders>
              <w:top w:val="single" w:sz="4" w:space="0" w:color="auto"/>
              <w:left w:val="single" w:sz="4" w:space="0" w:color="auto"/>
              <w:bottom w:val="single" w:sz="4" w:space="0" w:color="auto"/>
              <w:right w:val="single" w:sz="4" w:space="0" w:color="auto"/>
            </w:tcBorders>
            <w:vAlign w:val="center"/>
          </w:tcPr>
          <w:p w:rsidR="0020158C" w:rsidRDefault="00A57A24">
            <w:pPr>
              <w:pStyle w:val="af"/>
              <w:jc w:val="left"/>
              <w:rPr>
                <w:rFonts w:hAnsi="宋体" w:cs="Courier New"/>
              </w:rPr>
            </w:pPr>
            <w:r>
              <w:rPr>
                <w:rFonts w:hAnsi="宋体" w:cs="Courier New" w:hint="eastAsia"/>
              </w:rPr>
              <w:t>乙方名称：</w:t>
            </w:r>
          </w:p>
        </w:tc>
      </w:tr>
      <w:tr w:rsidR="0020158C">
        <w:trPr>
          <w:trHeight w:val="449"/>
          <w:jc w:val="center"/>
        </w:trPr>
        <w:tc>
          <w:tcPr>
            <w:tcW w:w="1384" w:type="dxa"/>
            <w:vMerge/>
            <w:tcBorders>
              <w:top w:val="single" w:sz="4" w:space="0" w:color="auto"/>
              <w:left w:val="single" w:sz="4" w:space="0" w:color="auto"/>
              <w:bottom w:val="single" w:sz="4" w:space="0" w:color="auto"/>
              <w:right w:val="single" w:sz="4" w:space="0" w:color="auto"/>
            </w:tcBorders>
            <w:vAlign w:val="center"/>
          </w:tcPr>
          <w:p w:rsidR="0020158C" w:rsidRDefault="0020158C">
            <w:pPr>
              <w:widowControl/>
              <w:jc w:val="left"/>
              <w:rPr>
                <w:rFonts w:ascii="宋体" w:eastAsia="宋体" w:hAnsi="宋体" w:cs="Courier New"/>
                <w:szCs w:val="21"/>
              </w:rPr>
            </w:pPr>
          </w:p>
        </w:tc>
        <w:tc>
          <w:tcPr>
            <w:tcW w:w="7232" w:type="dxa"/>
            <w:tcBorders>
              <w:top w:val="single" w:sz="4" w:space="0" w:color="auto"/>
              <w:left w:val="single" w:sz="4" w:space="0" w:color="auto"/>
              <w:bottom w:val="single" w:sz="4" w:space="0" w:color="auto"/>
              <w:right w:val="single" w:sz="4" w:space="0" w:color="auto"/>
            </w:tcBorders>
            <w:vAlign w:val="center"/>
          </w:tcPr>
          <w:p w:rsidR="0020158C" w:rsidRDefault="00A57A24">
            <w:pPr>
              <w:pStyle w:val="af"/>
              <w:jc w:val="left"/>
              <w:rPr>
                <w:rFonts w:hAnsi="宋体" w:cs="Courier New"/>
              </w:rPr>
            </w:pPr>
            <w:r>
              <w:rPr>
                <w:rFonts w:hAnsi="宋体" w:cs="Courier New" w:hint="eastAsia"/>
              </w:rPr>
              <w:t>乙方地址：</w:t>
            </w:r>
          </w:p>
        </w:tc>
      </w:tr>
      <w:tr w:rsidR="0020158C">
        <w:trPr>
          <w:trHeight w:val="468"/>
          <w:jc w:val="center"/>
        </w:trPr>
        <w:tc>
          <w:tcPr>
            <w:tcW w:w="1384" w:type="dxa"/>
            <w:vMerge/>
            <w:tcBorders>
              <w:top w:val="single" w:sz="4" w:space="0" w:color="auto"/>
              <w:left w:val="single" w:sz="4" w:space="0" w:color="auto"/>
              <w:bottom w:val="single" w:sz="4" w:space="0" w:color="auto"/>
              <w:right w:val="single" w:sz="4" w:space="0" w:color="auto"/>
            </w:tcBorders>
            <w:vAlign w:val="center"/>
          </w:tcPr>
          <w:p w:rsidR="0020158C" w:rsidRDefault="0020158C">
            <w:pPr>
              <w:widowControl/>
              <w:jc w:val="left"/>
              <w:rPr>
                <w:rFonts w:ascii="宋体" w:eastAsia="宋体" w:hAnsi="宋体" w:cs="Courier New"/>
                <w:szCs w:val="21"/>
              </w:rPr>
            </w:pPr>
          </w:p>
        </w:tc>
        <w:tc>
          <w:tcPr>
            <w:tcW w:w="7232" w:type="dxa"/>
            <w:tcBorders>
              <w:top w:val="single" w:sz="4" w:space="0" w:color="auto"/>
              <w:left w:val="single" w:sz="4" w:space="0" w:color="auto"/>
              <w:bottom w:val="single" w:sz="4" w:space="0" w:color="auto"/>
              <w:right w:val="single" w:sz="4" w:space="0" w:color="auto"/>
            </w:tcBorders>
            <w:vAlign w:val="center"/>
          </w:tcPr>
          <w:p w:rsidR="0020158C" w:rsidRDefault="00A57A24">
            <w:pPr>
              <w:pStyle w:val="af"/>
              <w:jc w:val="left"/>
              <w:rPr>
                <w:rFonts w:hAnsi="宋体" w:cs="Courier New"/>
              </w:rPr>
            </w:pPr>
            <w:r>
              <w:rPr>
                <w:rFonts w:hAnsi="宋体" w:cs="Courier New" w:hint="eastAsia"/>
              </w:rPr>
              <w:t>乙方联系人：　　　电话：</w:t>
            </w:r>
          </w:p>
        </w:tc>
      </w:tr>
      <w:tr w:rsidR="0020158C">
        <w:trPr>
          <w:trHeight w:val="555"/>
          <w:jc w:val="center"/>
        </w:trPr>
        <w:tc>
          <w:tcPr>
            <w:tcW w:w="1384" w:type="dxa"/>
            <w:vMerge/>
            <w:tcBorders>
              <w:top w:val="single" w:sz="4" w:space="0" w:color="auto"/>
              <w:left w:val="single" w:sz="4" w:space="0" w:color="auto"/>
              <w:bottom w:val="single" w:sz="4" w:space="0" w:color="auto"/>
              <w:right w:val="single" w:sz="4" w:space="0" w:color="auto"/>
            </w:tcBorders>
            <w:vAlign w:val="center"/>
          </w:tcPr>
          <w:p w:rsidR="0020158C" w:rsidRDefault="0020158C">
            <w:pPr>
              <w:widowControl/>
              <w:jc w:val="left"/>
              <w:rPr>
                <w:rFonts w:ascii="宋体" w:eastAsia="宋体" w:hAnsi="宋体" w:cs="Courier New"/>
                <w:szCs w:val="21"/>
              </w:rPr>
            </w:pPr>
          </w:p>
        </w:tc>
        <w:tc>
          <w:tcPr>
            <w:tcW w:w="7232" w:type="dxa"/>
            <w:tcBorders>
              <w:top w:val="single" w:sz="4" w:space="0" w:color="auto"/>
              <w:left w:val="single" w:sz="4" w:space="0" w:color="auto"/>
              <w:bottom w:val="single" w:sz="4" w:space="0" w:color="auto"/>
              <w:right w:val="single" w:sz="4" w:space="0" w:color="auto"/>
            </w:tcBorders>
            <w:vAlign w:val="center"/>
          </w:tcPr>
          <w:p w:rsidR="0020158C" w:rsidRDefault="00A57A24">
            <w:pPr>
              <w:pStyle w:val="af"/>
              <w:jc w:val="left"/>
              <w:rPr>
                <w:rFonts w:hAnsi="宋体" w:cs="Courier New"/>
              </w:rPr>
            </w:pPr>
            <w:r>
              <w:rPr>
                <w:rFonts w:hAnsi="宋体" w:cs="Courier New" w:hint="eastAsia"/>
              </w:rPr>
              <w:t>乙方开户银行名称：</w:t>
            </w:r>
          </w:p>
          <w:p w:rsidR="0020158C" w:rsidRDefault="00A57A24">
            <w:pPr>
              <w:pStyle w:val="af"/>
              <w:jc w:val="left"/>
              <w:rPr>
                <w:rFonts w:hAnsi="宋体" w:cs="Courier New"/>
              </w:rPr>
            </w:pPr>
            <w:r>
              <w:rPr>
                <w:rFonts w:hAnsi="宋体" w:cs="Courier New" w:hint="eastAsia"/>
              </w:rPr>
              <w:t>账号：</w:t>
            </w:r>
          </w:p>
        </w:tc>
      </w:tr>
      <w:tr w:rsidR="0020158C">
        <w:trPr>
          <w:trHeight w:val="510"/>
          <w:jc w:val="center"/>
        </w:trPr>
        <w:tc>
          <w:tcPr>
            <w:tcW w:w="1384" w:type="dxa"/>
            <w:tcBorders>
              <w:top w:val="single" w:sz="4" w:space="0" w:color="auto"/>
              <w:left w:val="single" w:sz="4" w:space="0" w:color="auto"/>
              <w:bottom w:val="single" w:sz="4" w:space="0" w:color="auto"/>
              <w:right w:val="single" w:sz="4" w:space="0" w:color="auto"/>
            </w:tcBorders>
            <w:vAlign w:val="center"/>
          </w:tcPr>
          <w:p w:rsidR="0020158C" w:rsidRDefault="00A57A24">
            <w:pPr>
              <w:pStyle w:val="af"/>
              <w:jc w:val="center"/>
              <w:rPr>
                <w:rFonts w:hAnsi="宋体" w:cs="Courier New"/>
              </w:rPr>
            </w:pPr>
            <w:r>
              <w:rPr>
                <w:rFonts w:hAnsi="宋体" w:cs="Courier New" w:hint="eastAsia"/>
              </w:rPr>
              <w:t>4</w:t>
            </w:r>
          </w:p>
        </w:tc>
        <w:tc>
          <w:tcPr>
            <w:tcW w:w="7232" w:type="dxa"/>
            <w:tcBorders>
              <w:top w:val="single" w:sz="4" w:space="0" w:color="auto"/>
              <w:left w:val="single" w:sz="4" w:space="0" w:color="auto"/>
              <w:bottom w:val="single" w:sz="4" w:space="0" w:color="auto"/>
              <w:right w:val="single" w:sz="4" w:space="0" w:color="auto"/>
            </w:tcBorders>
            <w:vAlign w:val="center"/>
          </w:tcPr>
          <w:p w:rsidR="0020158C" w:rsidRDefault="00A57A24">
            <w:pPr>
              <w:pStyle w:val="af"/>
              <w:jc w:val="left"/>
              <w:rPr>
                <w:rFonts w:hAnsi="宋体" w:cs="Courier New"/>
              </w:rPr>
            </w:pPr>
            <w:r>
              <w:rPr>
                <w:rFonts w:hAnsi="宋体" w:cs="Courier New" w:hint="eastAsia"/>
              </w:rPr>
              <w:t>合同金额：</w:t>
            </w:r>
          </w:p>
        </w:tc>
      </w:tr>
      <w:tr w:rsidR="0020158C">
        <w:trPr>
          <w:trHeight w:val="760"/>
          <w:jc w:val="center"/>
        </w:trPr>
        <w:tc>
          <w:tcPr>
            <w:tcW w:w="1384" w:type="dxa"/>
            <w:tcBorders>
              <w:top w:val="single" w:sz="4" w:space="0" w:color="auto"/>
              <w:left w:val="single" w:sz="4" w:space="0" w:color="auto"/>
              <w:bottom w:val="single" w:sz="4" w:space="0" w:color="auto"/>
              <w:right w:val="single" w:sz="4" w:space="0" w:color="auto"/>
            </w:tcBorders>
            <w:vAlign w:val="center"/>
          </w:tcPr>
          <w:p w:rsidR="0020158C" w:rsidRDefault="00A57A24">
            <w:pPr>
              <w:pStyle w:val="af"/>
              <w:jc w:val="center"/>
              <w:rPr>
                <w:rFonts w:hAnsi="宋体" w:cs="Courier New"/>
              </w:rPr>
            </w:pPr>
            <w:r>
              <w:rPr>
                <w:rFonts w:hAnsi="宋体" w:cs="Courier New" w:hint="eastAsia"/>
              </w:rPr>
              <w:t>5</w:t>
            </w:r>
          </w:p>
        </w:tc>
        <w:tc>
          <w:tcPr>
            <w:tcW w:w="7232" w:type="dxa"/>
            <w:tcBorders>
              <w:top w:val="single" w:sz="4" w:space="0" w:color="auto"/>
              <w:left w:val="single" w:sz="4" w:space="0" w:color="auto"/>
              <w:bottom w:val="single" w:sz="4" w:space="0" w:color="auto"/>
              <w:right w:val="single" w:sz="4" w:space="0" w:color="auto"/>
            </w:tcBorders>
            <w:vAlign w:val="center"/>
          </w:tcPr>
          <w:p w:rsidR="0020158C" w:rsidRDefault="00A57A24">
            <w:pPr>
              <w:pStyle w:val="af"/>
              <w:jc w:val="left"/>
              <w:rPr>
                <w:rFonts w:hAnsi="宋体" w:cs="Courier New"/>
              </w:rPr>
            </w:pPr>
            <w:r>
              <w:rPr>
                <w:rFonts w:hAnsi="宋体" w:cs="Courier New" w:hint="eastAsia"/>
              </w:rPr>
              <w:t>服务时间、地点：</w:t>
            </w:r>
          </w:p>
        </w:tc>
      </w:tr>
      <w:tr w:rsidR="0020158C">
        <w:trPr>
          <w:trHeight w:val="453"/>
          <w:jc w:val="center"/>
        </w:trPr>
        <w:tc>
          <w:tcPr>
            <w:tcW w:w="1384" w:type="dxa"/>
            <w:tcBorders>
              <w:top w:val="single" w:sz="4" w:space="0" w:color="auto"/>
              <w:left w:val="single" w:sz="4" w:space="0" w:color="auto"/>
              <w:bottom w:val="single" w:sz="4" w:space="0" w:color="auto"/>
              <w:right w:val="single" w:sz="4" w:space="0" w:color="auto"/>
            </w:tcBorders>
            <w:vAlign w:val="center"/>
          </w:tcPr>
          <w:p w:rsidR="0020158C" w:rsidRDefault="00A57A24">
            <w:pPr>
              <w:pStyle w:val="af"/>
              <w:jc w:val="center"/>
              <w:rPr>
                <w:rFonts w:hAnsi="宋体" w:cs="Courier New"/>
              </w:rPr>
            </w:pPr>
            <w:r>
              <w:rPr>
                <w:rFonts w:hAnsi="宋体" w:cs="Courier New" w:hint="eastAsia"/>
              </w:rPr>
              <w:t>6</w:t>
            </w:r>
          </w:p>
        </w:tc>
        <w:tc>
          <w:tcPr>
            <w:tcW w:w="7232" w:type="dxa"/>
            <w:tcBorders>
              <w:top w:val="single" w:sz="4" w:space="0" w:color="auto"/>
              <w:left w:val="single" w:sz="4" w:space="0" w:color="auto"/>
              <w:bottom w:val="single" w:sz="4" w:space="0" w:color="auto"/>
              <w:right w:val="single" w:sz="4" w:space="0" w:color="auto"/>
            </w:tcBorders>
            <w:vAlign w:val="center"/>
          </w:tcPr>
          <w:p w:rsidR="0020158C" w:rsidRDefault="00A57A24">
            <w:pPr>
              <w:pStyle w:val="af"/>
              <w:jc w:val="left"/>
              <w:rPr>
                <w:rFonts w:hAnsi="宋体" w:cs="Courier New"/>
              </w:rPr>
            </w:pPr>
            <w:r>
              <w:rPr>
                <w:rFonts w:hAnsi="宋体" w:cs="Courier New" w:hint="eastAsia"/>
              </w:rPr>
              <w:t>服务履行期：</w:t>
            </w:r>
          </w:p>
        </w:tc>
      </w:tr>
      <w:tr w:rsidR="0020158C">
        <w:trPr>
          <w:trHeight w:val="518"/>
          <w:jc w:val="center"/>
        </w:trPr>
        <w:tc>
          <w:tcPr>
            <w:tcW w:w="1384" w:type="dxa"/>
            <w:tcBorders>
              <w:top w:val="single" w:sz="4" w:space="0" w:color="auto"/>
              <w:left w:val="single" w:sz="4" w:space="0" w:color="auto"/>
              <w:bottom w:val="single" w:sz="4" w:space="0" w:color="auto"/>
              <w:right w:val="single" w:sz="4" w:space="0" w:color="auto"/>
            </w:tcBorders>
            <w:vAlign w:val="center"/>
          </w:tcPr>
          <w:p w:rsidR="0020158C" w:rsidRDefault="00A57A24">
            <w:pPr>
              <w:pStyle w:val="af"/>
              <w:jc w:val="center"/>
              <w:rPr>
                <w:rFonts w:hAnsi="宋体" w:cs="Courier New"/>
              </w:rPr>
            </w:pPr>
            <w:r>
              <w:rPr>
                <w:rFonts w:hAnsi="宋体" w:cs="Courier New" w:hint="eastAsia"/>
              </w:rPr>
              <w:t>7</w:t>
            </w:r>
          </w:p>
        </w:tc>
        <w:tc>
          <w:tcPr>
            <w:tcW w:w="7232" w:type="dxa"/>
            <w:tcBorders>
              <w:top w:val="single" w:sz="4" w:space="0" w:color="auto"/>
              <w:left w:val="single" w:sz="4" w:space="0" w:color="auto"/>
              <w:bottom w:val="single" w:sz="4" w:space="0" w:color="auto"/>
              <w:right w:val="single" w:sz="4" w:space="0" w:color="auto"/>
            </w:tcBorders>
            <w:vAlign w:val="center"/>
          </w:tcPr>
          <w:p w:rsidR="0020158C" w:rsidRDefault="00A57A24">
            <w:pPr>
              <w:pStyle w:val="af"/>
              <w:jc w:val="left"/>
              <w:rPr>
                <w:rFonts w:hAnsi="宋体" w:cs="Courier New"/>
              </w:rPr>
            </w:pPr>
            <w:r>
              <w:rPr>
                <w:rFonts w:hAnsi="宋体" w:cs="Courier New" w:hint="eastAsia"/>
              </w:rPr>
              <w:t>验收方式及标准：</w:t>
            </w:r>
          </w:p>
        </w:tc>
      </w:tr>
      <w:tr w:rsidR="0020158C">
        <w:trPr>
          <w:trHeight w:val="750"/>
          <w:jc w:val="center"/>
        </w:trPr>
        <w:tc>
          <w:tcPr>
            <w:tcW w:w="1384" w:type="dxa"/>
            <w:tcBorders>
              <w:top w:val="single" w:sz="4" w:space="0" w:color="auto"/>
              <w:left w:val="single" w:sz="4" w:space="0" w:color="auto"/>
              <w:bottom w:val="single" w:sz="4" w:space="0" w:color="auto"/>
              <w:right w:val="single" w:sz="4" w:space="0" w:color="auto"/>
            </w:tcBorders>
            <w:vAlign w:val="center"/>
          </w:tcPr>
          <w:p w:rsidR="0020158C" w:rsidRDefault="00A57A24">
            <w:pPr>
              <w:pStyle w:val="af"/>
              <w:jc w:val="center"/>
              <w:rPr>
                <w:rFonts w:hAnsi="宋体" w:cs="Courier New"/>
              </w:rPr>
            </w:pPr>
            <w:r>
              <w:rPr>
                <w:rFonts w:hAnsi="宋体" w:cs="Courier New" w:hint="eastAsia"/>
              </w:rPr>
              <w:t>8</w:t>
            </w:r>
          </w:p>
        </w:tc>
        <w:tc>
          <w:tcPr>
            <w:tcW w:w="7232" w:type="dxa"/>
            <w:tcBorders>
              <w:top w:val="single" w:sz="4" w:space="0" w:color="auto"/>
              <w:left w:val="single" w:sz="4" w:space="0" w:color="auto"/>
              <w:bottom w:val="single" w:sz="4" w:space="0" w:color="auto"/>
              <w:right w:val="single" w:sz="4" w:space="0" w:color="auto"/>
            </w:tcBorders>
            <w:vAlign w:val="center"/>
          </w:tcPr>
          <w:p w:rsidR="0020158C" w:rsidRDefault="00A57A24">
            <w:pPr>
              <w:pStyle w:val="af"/>
              <w:jc w:val="left"/>
              <w:rPr>
                <w:rFonts w:hAnsi="宋体" w:cs="Courier New"/>
              </w:rPr>
            </w:pPr>
            <w:r>
              <w:rPr>
                <w:rFonts w:hAnsi="宋体" w:cs="Courier New" w:hint="eastAsia"/>
              </w:rPr>
              <w:t>付款方式：</w:t>
            </w:r>
          </w:p>
          <w:p w:rsidR="0020158C" w:rsidRDefault="00A57A24">
            <w:pPr>
              <w:pStyle w:val="af"/>
              <w:jc w:val="left"/>
              <w:rPr>
                <w:rFonts w:hAnsi="宋体" w:cs="Courier New"/>
              </w:rPr>
            </w:pPr>
            <w:r>
              <w:rPr>
                <w:rFonts w:hAnsi="宋体" w:cs="Courier New" w:hint="eastAsia"/>
              </w:rPr>
              <w:t>1.本合同以人民币付款。</w:t>
            </w:r>
          </w:p>
          <w:p w:rsidR="0020158C" w:rsidRDefault="00A57A24">
            <w:pPr>
              <w:pStyle w:val="af"/>
              <w:jc w:val="left"/>
              <w:rPr>
                <w:rFonts w:hAnsi="宋体" w:cs="Courier New"/>
              </w:rPr>
            </w:pPr>
            <w:r>
              <w:rPr>
                <w:rFonts w:hAnsi="宋体" w:cs="Courier New" w:hint="eastAsia"/>
              </w:rPr>
              <w:t>2.付款计划安排：</w:t>
            </w:r>
          </w:p>
        </w:tc>
      </w:tr>
      <w:tr w:rsidR="0020158C">
        <w:trPr>
          <w:trHeight w:val="517"/>
          <w:jc w:val="center"/>
        </w:trPr>
        <w:tc>
          <w:tcPr>
            <w:tcW w:w="1384" w:type="dxa"/>
            <w:tcBorders>
              <w:top w:val="single" w:sz="4" w:space="0" w:color="auto"/>
              <w:left w:val="single" w:sz="4" w:space="0" w:color="auto"/>
              <w:bottom w:val="single" w:sz="4" w:space="0" w:color="auto"/>
              <w:right w:val="single" w:sz="4" w:space="0" w:color="auto"/>
            </w:tcBorders>
            <w:vAlign w:val="center"/>
          </w:tcPr>
          <w:p w:rsidR="0020158C" w:rsidRDefault="00A57A24">
            <w:pPr>
              <w:pStyle w:val="af"/>
              <w:jc w:val="center"/>
              <w:rPr>
                <w:rFonts w:hAnsi="宋体" w:cs="Courier New"/>
              </w:rPr>
            </w:pPr>
            <w:r>
              <w:rPr>
                <w:rFonts w:hAnsi="宋体" w:cs="Courier New" w:hint="eastAsia"/>
              </w:rPr>
              <w:t>9</w:t>
            </w:r>
          </w:p>
        </w:tc>
        <w:tc>
          <w:tcPr>
            <w:tcW w:w="7232" w:type="dxa"/>
            <w:tcBorders>
              <w:top w:val="single" w:sz="4" w:space="0" w:color="auto"/>
              <w:left w:val="single" w:sz="4" w:space="0" w:color="auto"/>
              <w:bottom w:val="single" w:sz="4" w:space="0" w:color="auto"/>
              <w:right w:val="single" w:sz="4" w:space="0" w:color="auto"/>
            </w:tcBorders>
            <w:vAlign w:val="center"/>
          </w:tcPr>
          <w:p w:rsidR="0020158C" w:rsidRDefault="00A57A24">
            <w:pPr>
              <w:pStyle w:val="af"/>
              <w:jc w:val="left"/>
              <w:rPr>
                <w:rFonts w:hAnsi="宋体" w:cs="Courier New"/>
              </w:rPr>
            </w:pPr>
            <w:r>
              <w:rPr>
                <w:rFonts w:hAnsi="宋体" w:cs="Courier New" w:hint="eastAsia"/>
              </w:rPr>
              <w:t>履约保证金及其返还：</w:t>
            </w:r>
          </w:p>
        </w:tc>
      </w:tr>
      <w:tr w:rsidR="0020158C">
        <w:trPr>
          <w:trHeight w:val="623"/>
          <w:jc w:val="center"/>
        </w:trPr>
        <w:tc>
          <w:tcPr>
            <w:tcW w:w="1384" w:type="dxa"/>
            <w:tcBorders>
              <w:top w:val="single" w:sz="4" w:space="0" w:color="auto"/>
              <w:left w:val="single" w:sz="4" w:space="0" w:color="auto"/>
              <w:bottom w:val="single" w:sz="4" w:space="0" w:color="auto"/>
              <w:right w:val="single" w:sz="4" w:space="0" w:color="auto"/>
            </w:tcBorders>
            <w:vAlign w:val="center"/>
          </w:tcPr>
          <w:p w:rsidR="0020158C" w:rsidRDefault="00A57A24">
            <w:pPr>
              <w:pStyle w:val="af"/>
              <w:jc w:val="center"/>
              <w:rPr>
                <w:rFonts w:hAnsi="宋体" w:cs="Courier New"/>
              </w:rPr>
            </w:pPr>
            <w:r>
              <w:rPr>
                <w:rFonts w:hAnsi="宋体" w:cs="Courier New" w:hint="eastAsia"/>
              </w:rPr>
              <w:t>10</w:t>
            </w:r>
          </w:p>
        </w:tc>
        <w:tc>
          <w:tcPr>
            <w:tcW w:w="7232" w:type="dxa"/>
            <w:tcBorders>
              <w:top w:val="single" w:sz="4" w:space="0" w:color="auto"/>
              <w:left w:val="single" w:sz="4" w:space="0" w:color="auto"/>
              <w:bottom w:val="single" w:sz="4" w:space="0" w:color="auto"/>
              <w:right w:val="single" w:sz="4" w:space="0" w:color="auto"/>
            </w:tcBorders>
            <w:vAlign w:val="center"/>
          </w:tcPr>
          <w:p w:rsidR="0020158C" w:rsidRDefault="00A57A24">
            <w:pPr>
              <w:pStyle w:val="af"/>
              <w:jc w:val="left"/>
              <w:rPr>
                <w:rFonts w:hAnsi="宋体" w:cs="Courier New"/>
              </w:rPr>
            </w:pPr>
            <w:r>
              <w:rPr>
                <w:rFonts w:hAnsi="宋体" w:cs="Courier New" w:hint="eastAsia"/>
              </w:rPr>
              <w:t>合同履行期限：</w:t>
            </w:r>
          </w:p>
        </w:tc>
      </w:tr>
    </w:tbl>
    <w:p w:rsidR="0020158C" w:rsidRDefault="0020158C">
      <w:pPr>
        <w:pStyle w:val="af"/>
        <w:spacing w:line="460" w:lineRule="exact"/>
        <w:ind w:firstLineChars="200" w:firstLine="420"/>
        <w:rPr>
          <w:rFonts w:hAnsi="宋体" w:cs="Times New Roman"/>
        </w:rPr>
      </w:pPr>
    </w:p>
    <w:p w:rsidR="0020158C" w:rsidRDefault="00A57A24">
      <w:pPr>
        <w:spacing w:line="360" w:lineRule="auto"/>
        <w:ind w:firstLineChars="200" w:firstLine="480"/>
        <w:rPr>
          <w:rFonts w:ascii="宋体" w:hAnsi="宋体"/>
          <w:sz w:val="24"/>
          <w:szCs w:val="24"/>
        </w:rPr>
      </w:pPr>
      <w:r>
        <w:rPr>
          <w:rFonts w:ascii="宋体" w:hAnsi="宋体" w:hint="eastAsia"/>
          <w:sz w:val="24"/>
          <w:szCs w:val="24"/>
        </w:rPr>
        <w:t>（注：此合同为参考合同，以招标文件、中标通知书、中标单位的投标文件（包括澄清说明），以及与本项目采购相关的资料、图纸签订采购合同，采购人有权在签订合同时对合同的相关条款及内容作进一步的细化和修改。）</w:t>
      </w:r>
    </w:p>
    <w:p w:rsidR="0020158C" w:rsidRDefault="00A57A24">
      <w:pPr>
        <w:widowControl/>
        <w:jc w:val="left"/>
        <w:rPr>
          <w:rFonts w:ascii="宋体" w:eastAsia="宋体" w:hAnsi="宋体" w:cs="Times New Roman"/>
          <w:szCs w:val="21"/>
        </w:rPr>
      </w:pPr>
      <w:r>
        <w:rPr>
          <w:rFonts w:ascii="宋体" w:hAnsi="宋体" w:hint="eastAsia"/>
          <w:szCs w:val="21"/>
        </w:rPr>
        <w:br w:type="page"/>
      </w:r>
    </w:p>
    <w:p w:rsidR="0020158C" w:rsidRDefault="00A57A24">
      <w:pPr>
        <w:pStyle w:val="af"/>
        <w:spacing w:line="460" w:lineRule="exact"/>
        <w:ind w:firstLineChars="200" w:firstLine="420"/>
        <w:rPr>
          <w:rFonts w:hAnsi="宋体" w:cs="MingLiU_HKSCS"/>
        </w:rPr>
      </w:pPr>
      <w:r>
        <w:rPr>
          <w:rFonts w:hAnsi="宋体" w:hint="eastAsia"/>
        </w:rPr>
        <w:lastRenderedPageBreak/>
        <w:t>根据《中华人民共和国招标投标法》、《中华人民共和国合同法》等有关法律法规规定，________(采购人名称)(以下简称：“甲方”)通过____招标(招标方式)确定____(中标单位名称)(以下简称：“乙方”)为____项目(项目名称)的____中标单位。甲乙双方同意签署《____项目(项目名称)合同》(合同编号：____</w:t>
      </w:r>
      <w:r>
        <w:rPr>
          <w:rFonts w:hAnsi="宋体" w:cs="MingLiU_HKSCS" w:hint="eastAsia"/>
        </w:rPr>
        <w:t>，</w:t>
      </w:r>
      <w:r>
        <w:rPr>
          <w:rFonts w:hAnsi="宋体" w:hint="eastAsia"/>
        </w:rPr>
        <w:t>以下简称：“合同”)。</w:t>
      </w:r>
    </w:p>
    <w:p w:rsidR="0020158C" w:rsidRDefault="00A57A24">
      <w:pPr>
        <w:pStyle w:val="af"/>
        <w:spacing w:line="460" w:lineRule="exact"/>
        <w:ind w:firstLineChars="200" w:firstLine="422"/>
        <w:rPr>
          <w:rFonts w:hAnsi="宋体" w:cs="MingLiU_HKSCS"/>
          <w:b/>
        </w:rPr>
      </w:pPr>
      <w:r>
        <w:rPr>
          <w:rFonts w:hAnsi="宋体" w:hint="eastAsia"/>
          <w:b/>
        </w:rPr>
        <w:t>1</w:t>
      </w:r>
      <w:r>
        <w:rPr>
          <w:rFonts w:hAnsi="宋体" w:cs="MingLiU_HKSCS" w:hint="eastAsia"/>
          <w:b/>
        </w:rPr>
        <w:t>.</w:t>
      </w:r>
      <w:r>
        <w:rPr>
          <w:rFonts w:hAnsi="宋体" w:hint="eastAsia"/>
          <w:b/>
        </w:rPr>
        <w:t>合同文件</w:t>
      </w:r>
    </w:p>
    <w:p w:rsidR="0020158C" w:rsidRDefault="00A57A24">
      <w:pPr>
        <w:pStyle w:val="af"/>
        <w:spacing w:line="460" w:lineRule="exact"/>
        <w:ind w:firstLineChars="200" w:firstLine="420"/>
        <w:rPr>
          <w:rFonts w:hAnsi="宋体" w:cs="MingLiU_HKSCS"/>
        </w:rPr>
      </w:pPr>
      <w:r>
        <w:rPr>
          <w:rFonts w:hAnsi="宋体" w:hint="eastAsia"/>
        </w:rPr>
        <w:t>下列文件是构成本合同不可分割的部分：</w:t>
      </w:r>
    </w:p>
    <w:p w:rsidR="0020158C" w:rsidRDefault="00A57A24">
      <w:pPr>
        <w:pStyle w:val="af"/>
        <w:spacing w:line="460" w:lineRule="exact"/>
        <w:ind w:firstLineChars="200" w:firstLine="420"/>
        <w:rPr>
          <w:rFonts w:hAnsi="宋体" w:cs="Times New Roman"/>
        </w:rPr>
      </w:pPr>
      <w:r>
        <w:rPr>
          <w:rFonts w:hAnsi="宋体" w:hint="eastAsia"/>
        </w:rPr>
        <w:t>(1)合同条款；</w:t>
      </w:r>
    </w:p>
    <w:p w:rsidR="0020158C" w:rsidRDefault="00A57A24">
      <w:pPr>
        <w:pStyle w:val="af"/>
        <w:spacing w:line="460" w:lineRule="exact"/>
        <w:ind w:firstLineChars="200" w:firstLine="420"/>
        <w:rPr>
          <w:rFonts w:hAnsi="宋体"/>
        </w:rPr>
      </w:pPr>
      <w:r>
        <w:rPr>
          <w:rFonts w:hAnsi="宋体" w:hint="eastAsia"/>
        </w:rPr>
        <w:t>(2)报价表；</w:t>
      </w:r>
    </w:p>
    <w:p w:rsidR="0020158C" w:rsidRDefault="00A57A24">
      <w:pPr>
        <w:pStyle w:val="af"/>
        <w:spacing w:line="460" w:lineRule="exact"/>
        <w:ind w:firstLineChars="200" w:firstLine="420"/>
        <w:rPr>
          <w:rFonts w:hAnsi="宋体"/>
        </w:rPr>
      </w:pPr>
      <w:r>
        <w:rPr>
          <w:rFonts w:hAnsi="宋体" w:hint="eastAsia"/>
        </w:rPr>
        <w:t>(3)投标（响应）文件技术部分；</w:t>
      </w:r>
    </w:p>
    <w:p w:rsidR="0020158C" w:rsidRDefault="00A57A24">
      <w:pPr>
        <w:pStyle w:val="af"/>
        <w:spacing w:line="460" w:lineRule="exact"/>
        <w:ind w:firstLineChars="200" w:firstLine="420"/>
        <w:rPr>
          <w:rFonts w:hAnsi="宋体"/>
        </w:rPr>
      </w:pPr>
      <w:r>
        <w:rPr>
          <w:rFonts w:hAnsi="宋体" w:hint="eastAsia"/>
        </w:rPr>
        <w:t>(4)其他。（根据实际情况填写）</w:t>
      </w:r>
    </w:p>
    <w:p w:rsidR="0020158C" w:rsidRDefault="00A57A24">
      <w:pPr>
        <w:pStyle w:val="af"/>
        <w:spacing w:line="460" w:lineRule="exact"/>
        <w:ind w:firstLineChars="200" w:firstLine="422"/>
        <w:rPr>
          <w:rFonts w:hAnsi="宋体"/>
          <w:b/>
        </w:rPr>
      </w:pPr>
      <w:r>
        <w:rPr>
          <w:rFonts w:hAnsi="宋体" w:hint="eastAsia"/>
          <w:b/>
        </w:rPr>
        <w:t>2.合同标的（根据实际情况填写）</w:t>
      </w:r>
    </w:p>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64"/>
        <w:gridCol w:w="803"/>
        <w:gridCol w:w="1088"/>
        <w:gridCol w:w="5495"/>
      </w:tblGrid>
      <w:tr w:rsidR="0020158C">
        <w:trPr>
          <w:trHeight w:val="399"/>
        </w:trPr>
        <w:tc>
          <w:tcPr>
            <w:tcW w:w="2063" w:type="dxa"/>
            <w:tcBorders>
              <w:top w:val="single" w:sz="4" w:space="0" w:color="auto"/>
              <w:left w:val="single" w:sz="4" w:space="0" w:color="auto"/>
              <w:bottom w:val="single" w:sz="4" w:space="0" w:color="auto"/>
              <w:right w:val="single" w:sz="4" w:space="0" w:color="auto"/>
            </w:tcBorders>
            <w:tcMar>
              <w:top w:w="13" w:type="dxa"/>
              <w:left w:w="57" w:type="dxa"/>
              <w:bottom w:w="0" w:type="dxa"/>
              <w:right w:w="57" w:type="dxa"/>
            </w:tcMar>
            <w:vAlign w:val="center"/>
          </w:tcPr>
          <w:p w:rsidR="0020158C" w:rsidRDefault="00A57A24">
            <w:pPr>
              <w:spacing w:line="460" w:lineRule="exact"/>
              <w:jc w:val="center"/>
              <w:rPr>
                <w:rFonts w:ascii="宋体" w:hAnsi="宋体"/>
                <w:szCs w:val="21"/>
              </w:rPr>
            </w:pPr>
            <w:r>
              <w:rPr>
                <w:rFonts w:ascii="宋体" w:hAnsi="宋体" w:hint="eastAsia"/>
                <w:szCs w:val="21"/>
              </w:rPr>
              <w:t>名称</w:t>
            </w:r>
          </w:p>
        </w:tc>
        <w:tc>
          <w:tcPr>
            <w:tcW w:w="802" w:type="dxa"/>
            <w:tcBorders>
              <w:top w:val="single" w:sz="4" w:space="0" w:color="auto"/>
              <w:left w:val="single" w:sz="4" w:space="0" w:color="auto"/>
              <w:bottom w:val="single" w:sz="4" w:space="0" w:color="auto"/>
              <w:right w:val="single" w:sz="4" w:space="0" w:color="auto"/>
            </w:tcBorders>
            <w:vAlign w:val="center"/>
          </w:tcPr>
          <w:p w:rsidR="0020158C" w:rsidRDefault="00A57A24">
            <w:pPr>
              <w:spacing w:line="460" w:lineRule="exact"/>
              <w:jc w:val="center"/>
              <w:rPr>
                <w:rFonts w:ascii="宋体" w:hAnsi="宋体"/>
                <w:szCs w:val="21"/>
              </w:rPr>
            </w:pPr>
            <w:r>
              <w:rPr>
                <w:rFonts w:ascii="宋体" w:hAnsi="宋体" w:hint="eastAsia"/>
                <w:szCs w:val="21"/>
              </w:rPr>
              <w:t>数量</w:t>
            </w:r>
          </w:p>
        </w:tc>
        <w:tc>
          <w:tcPr>
            <w:tcW w:w="1087" w:type="dxa"/>
            <w:tcBorders>
              <w:top w:val="single" w:sz="4" w:space="0" w:color="auto"/>
              <w:left w:val="single" w:sz="4" w:space="0" w:color="auto"/>
              <w:bottom w:val="single" w:sz="4" w:space="0" w:color="auto"/>
              <w:right w:val="single" w:sz="4" w:space="0" w:color="auto"/>
            </w:tcBorders>
            <w:vAlign w:val="center"/>
          </w:tcPr>
          <w:p w:rsidR="0020158C" w:rsidRDefault="00A57A24">
            <w:pPr>
              <w:spacing w:line="460" w:lineRule="exact"/>
              <w:jc w:val="center"/>
              <w:rPr>
                <w:rFonts w:ascii="宋体" w:hAnsi="宋体"/>
                <w:szCs w:val="21"/>
              </w:rPr>
            </w:pPr>
            <w:r>
              <w:rPr>
                <w:rFonts w:ascii="宋体" w:hAnsi="宋体" w:hint="eastAsia"/>
                <w:szCs w:val="21"/>
              </w:rPr>
              <w:t>单位</w:t>
            </w:r>
          </w:p>
        </w:tc>
        <w:tc>
          <w:tcPr>
            <w:tcW w:w="5491" w:type="dxa"/>
            <w:tcBorders>
              <w:top w:val="single" w:sz="4" w:space="0" w:color="auto"/>
              <w:left w:val="single" w:sz="4" w:space="0" w:color="auto"/>
              <w:bottom w:val="single" w:sz="4" w:space="0" w:color="auto"/>
              <w:right w:val="single" w:sz="4" w:space="0" w:color="auto"/>
            </w:tcBorders>
            <w:vAlign w:val="center"/>
          </w:tcPr>
          <w:p w:rsidR="0020158C" w:rsidRDefault="00A57A24">
            <w:pPr>
              <w:spacing w:line="460" w:lineRule="exact"/>
              <w:jc w:val="center"/>
              <w:rPr>
                <w:rFonts w:ascii="宋体" w:hAnsi="宋体"/>
                <w:szCs w:val="21"/>
              </w:rPr>
            </w:pPr>
            <w:r>
              <w:rPr>
                <w:rFonts w:ascii="宋体" w:hAnsi="宋体" w:hint="eastAsia"/>
                <w:szCs w:val="21"/>
              </w:rPr>
              <w:t>具体承诺</w:t>
            </w:r>
          </w:p>
        </w:tc>
      </w:tr>
      <w:tr w:rsidR="0020158C">
        <w:trPr>
          <w:trHeight w:val="530"/>
        </w:trPr>
        <w:tc>
          <w:tcPr>
            <w:tcW w:w="2063" w:type="dxa"/>
            <w:tcBorders>
              <w:top w:val="single" w:sz="4" w:space="0" w:color="auto"/>
              <w:left w:val="single" w:sz="4" w:space="0" w:color="auto"/>
              <w:bottom w:val="single" w:sz="4" w:space="0" w:color="auto"/>
              <w:right w:val="single" w:sz="4" w:space="0" w:color="auto"/>
            </w:tcBorders>
            <w:tcMar>
              <w:top w:w="13" w:type="dxa"/>
              <w:left w:w="57" w:type="dxa"/>
              <w:bottom w:w="0" w:type="dxa"/>
              <w:right w:w="57" w:type="dxa"/>
            </w:tcMar>
            <w:vAlign w:val="center"/>
          </w:tcPr>
          <w:p w:rsidR="0020158C" w:rsidRDefault="0020158C">
            <w:pPr>
              <w:spacing w:line="460" w:lineRule="exact"/>
              <w:jc w:val="center"/>
              <w:rPr>
                <w:rFonts w:ascii="宋体" w:hAnsi="宋体"/>
                <w:bCs/>
                <w:szCs w:val="21"/>
              </w:rPr>
            </w:pPr>
          </w:p>
        </w:tc>
        <w:tc>
          <w:tcPr>
            <w:tcW w:w="802" w:type="dxa"/>
            <w:tcBorders>
              <w:top w:val="single" w:sz="4" w:space="0" w:color="auto"/>
              <w:left w:val="single" w:sz="4" w:space="0" w:color="auto"/>
              <w:bottom w:val="single" w:sz="4" w:space="0" w:color="auto"/>
              <w:right w:val="single" w:sz="4" w:space="0" w:color="auto"/>
            </w:tcBorders>
            <w:tcMar>
              <w:top w:w="13" w:type="dxa"/>
              <w:left w:w="57" w:type="dxa"/>
              <w:bottom w:w="0" w:type="dxa"/>
              <w:right w:w="57" w:type="dxa"/>
            </w:tcMar>
            <w:vAlign w:val="center"/>
          </w:tcPr>
          <w:p w:rsidR="0020158C" w:rsidRDefault="00A57A24">
            <w:pPr>
              <w:spacing w:line="460" w:lineRule="exact"/>
              <w:jc w:val="center"/>
              <w:rPr>
                <w:rFonts w:ascii="宋体" w:hAnsi="宋体"/>
                <w:szCs w:val="21"/>
              </w:rPr>
            </w:pPr>
            <w:r>
              <w:rPr>
                <w:rFonts w:ascii="宋体" w:hAnsi="宋体" w:hint="eastAsia"/>
                <w:szCs w:val="21"/>
              </w:rPr>
              <w:t xml:space="preserve"> </w:t>
            </w:r>
          </w:p>
        </w:tc>
        <w:tc>
          <w:tcPr>
            <w:tcW w:w="1087" w:type="dxa"/>
            <w:tcBorders>
              <w:top w:val="single" w:sz="4" w:space="0" w:color="auto"/>
              <w:left w:val="single" w:sz="4" w:space="0" w:color="auto"/>
              <w:bottom w:val="single" w:sz="4" w:space="0" w:color="auto"/>
              <w:right w:val="single" w:sz="4" w:space="0" w:color="auto"/>
            </w:tcBorders>
            <w:vAlign w:val="center"/>
          </w:tcPr>
          <w:p w:rsidR="0020158C" w:rsidRDefault="00A57A24">
            <w:pPr>
              <w:spacing w:line="460" w:lineRule="exact"/>
              <w:jc w:val="center"/>
              <w:rPr>
                <w:rFonts w:ascii="宋体" w:hAnsi="宋体"/>
                <w:szCs w:val="21"/>
              </w:rPr>
            </w:pPr>
            <w:r>
              <w:rPr>
                <w:rFonts w:ascii="宋体" w:hAnsi="宋体" w:hint="eastAsia"/>
                <w:szCs w:val="21"/>
              </w:rPr>
              <w:t>项</w:t>
            </w:r>
          </w:p>
        </w:tc>
        <w:tc>
          <w:tcPr>
            <w:tcW w:w="5491" w:type="dxa"/>
            <w:tcBorders>
              <w:top w:val="single" w:sz="4" w:space="0" w:color="auto"/>
              <w:left w:val="single" w:sz="4" w:space="0" w:color="auto"/>
              <w:bottom w:val="single" w:sz="4" w:space="0" w:color="auto"/>
              <w:right w:val="single" w:sz="4" w:space="0" w:color="auto"/>
            </w:tcBorders>
            <w:vAlign w:val="center"/>
          </w:tcPr>
          <w:p w:rsidR="0020158C" w:rsidRDefault="0020158C">
            <w:pPr>
              <w:spacing w:line="460" w:lineRule="exact"/>
              <w:jc w:val="center"/>
              <w:rPr>
                <w:rFonts w:ascii="宋体" w:hAnsi="宋体"/>
                <w:bCs/>
                <w:szCs w:val="21"/>
              </w:rPr>
            </w:pPr>
          </w:p>
        </w:tc>
      </w:tr>
      <w:tr w:rsidR="0020158C">
        <w:trPr>
          <w:trHeight w:val="537"/>
        </w:trPr>
        <w:tc>
          <w:tcPr>
            <w:tcW w:w="2063" w:type="dxa"/>
            <w:tcBorders>
              <w:top w:val="single" w:sz="4" w:space="0" w:color="auto"/>
              <w:left w:val="single" w:sz="4" w:space="0" w:color="auto"/>
              <w:bottom w:val="single" w:sz="4" w:space="0" w:color="auto"/>
              <w:right w:val="single" w:sz="4" w:space="0" w:color="auto"/>
            </w:tcBorders>
            <w:tcMar>
              <w:top w:w="13" w:type="dxa"/>
              <w:left w:w="57" w:type="dxa"/>
              <w:bottom w:w="0" w:type="dxa"/>
              <w:right w:w="57" w:type="dxa"/>
            </w:tcMar>
            <w:vAlign w:val="center"/>
          </w:tcPr>
          <w:p w:rsidR="0020158C" w:rsidRDefault="00A57A24">
            <w:pPr>
              <w:spacing w:line="460" w:lineRule="exact"/>
              <w:jc w:val="center"/>
              <w:rPr>
                <w:rFonts w:ascii="宋体" w:hAnsi="宋体"/>
                <w:bCs/>
                <w:szCs w:val="21"/>
              </w:rPr>
            </w:pPr>
            <w:r>
              <w:rPr>
                <w:rFonts w:ascii="宋体" w:hAnsi="宋体" w:hint="eastAsia"/>
                <w:szCs w:val="21"/>
              </w:rPr>
              <w:t>......</w:t>
            </w:r>
          </w:p>
        </w:tc>
        <w:tc>
          <w:tcPr>
            <w:tcW w:w="802" w:type="dxa"/>
            <w:tcBorders>
              <w:top w:val="single" w:sz="4" w:space="0" w:color="auto"/>
              <w:left w:val="single" w:sz="4" w:space="0" w:color="auto"/>
              <w:bottom w:val="single" w:sz="4" w:space="0" w:color="auto"/>
              <w:right w:val="single" w:sz="4" w:space="0" w:color="auto"/>
            </w:tcBorders>
            <w:tcMar>
              <w:top w:w="13" w:type="dxa"/>
              <w:left w:w="57" w:type="dxa"/>
              <w:bottom w:w="0" w:type="dxa"/>
              <w:right w:w="57" w:type="dxa"/>
            </w:tcMar>
            <w:vAlign w:val="center"/>
          </w:tcPr>
          <w:p w:rsidR="0020158C" w:rsidRDefault="0020158C">
            <w:pPr>
              <w:spacing w:line="460" w:lineRule="exact"/>
              <w:jc w:val="center"/>
              <w:rPr>
                <w:rFonts w:ascii="宋体" w:hAnsi="宋体"/>
                <w:szCs w:val="21"/>
              </w:rPr>
            </w:pPr>
          </w:p>
        </w:tc>
        <w:tc>
          <w:tcPr>
            <w:tcW w:w="1087" w:type="dxa"/>
            <w:tcBorders>
              <w:top w:val="single" w:sz="4" w:space="0" w:color="auto"/>
              <w:left w:val="single" w:sz="4" w:space="0" w:color="auto"/>
              <w:bottom w:val="single" w:sz="4" w:space="0" w:color="auto"/>
              <w:right w:val="single" w:sz="4" w:space="0" w:color="auto"/>
            </w:tcBorders>
            <w:vAlign w:val="center"/>
          </w:tcPr>
          <w:p w:rsidR="0020158C" w:rsidRDefault="0020158C">
            <w:pPr>
              <w:spacing w:line="460" w:lineRule="exact"/>
              <w:jc w:val="center"/>
              <w:rPr>
                <w:rFonts w:ascii="宋体" w:hAnsi="宋体"/>
                <w:szCs w:val="21"/>
              </w:rPr>
            </w:pPr>
          </w:p>
        </w:tc>
        <w:tc>
          <w:tcPr>
            <w:tcW w:w="5491" w:type="dxa"/>
            <w:tcBorders>
              <w:top w:val="single" w:sz="4" w:space="0" w:color="auto"/>
              <w:left w:val="single" w:sz="4" w:space="0" w:color="auto"/>
              <w:bottom w:val="single" w:sz="4" w:space="0" w:color="auto"/>
              <w:right w:val="single" w:sz="4" w:space="0" w:color="auto"/>
            </w:tcBorders>
            <w:vAlign w:val="center"/>
          </w:tcPr>
          <w:p w:rsidR="0020158C" w:rsidRDefault="0020158C">
            <w:pPr>
              <w:spacing w:line="460" w:lineRule="exact"/>
              <w:jc w:val="center"/>
              <w:rPr>
                <w:rFonts w:ascii="宋体" w:hAnsi="宋体"/>
                <w:bCs/>
                <w:szCs w:val="21"/>
              </w:rPr>
            </w:pPr>
          </w:p>
        </w:tc>
      </w:tr>
    </w:tbl>
    <w:p w:rsidR="0020158C" w:rsidRDefault="00A57A24">
      <w:pPr>
        <w:pStyle w:val="af"/>
        <w:spacing w:line="460" w:lineRule="exact"/>
        <w:ind w:firstLineChars="200" w:firstLine="422"/>
        <w:rPr>
          <w:rFonts w:hAnsi="宋体" w:cs="Times New Roman"/>
          <w:b/>
        </w:rPr>
      </w:pPr>
      <w:r>
        <w:rPr>
          <w:rFonts w:hAnsi="宋体" w:hint="eastAsia"/>
          <w:b/>
        </w:rPr>
        <w:t>3.合同金额</w:t>
      </w:r>
    </w:p>
    <w:p w:rsidR="0020158C" w:rsidRDefault="00A57A24">
      <w:pPr>
        <w:pStyle w:val="af"/>
        <w:spacing w:line="460" w:lineRule="exact"/>
        <w:ind w:firstLineChars="200" w:firstLine="420"/>
        <w:rPr>
          <w:rFonts w:hAnsi="宋体" w:cs="MingLiU_HKSCS"/>
        </w:rPr>
      </w:pPr>
      <w:r>
        <w:rPr>
          <w:rFonts w:hAnsi="宋体" w:hint="eastAsia"/>
        </w:rPr>
        <w:t>本合同总金额为人民币______元(￥______)。本合同项下所有服务的全部税费均已包含于合同价中，甲方不再另行支付。</w:t>
      </w:r>
    </w:p>
    <w:p w:rsidR="0020158C" w:rsidRDefault="00A57A24">
      <w:pPr>
        <w:pStyle w:val="af"/>
        <w:spacing w:line="460" w:lineRule="exact"/>
        <w:ind w:firstLineChars="200" w:firstLine="422"/>
        <w:rPr>
          <w:rFonts w:hAnsi="宋体" w:cs="Times New Roman"/>
          <w:b/>
        </w:rPr>
      </w:pPr>
      <w:r>
        <w:rPr>
          <w:rFonts w:hAnsi="宋体" w:hint="eastAsia"/>
          <w:b/>
        </w:rPr>
        <w:t>4.服务时间、地点、期限</w:t>
      </w:r>
    </w:p>
    <w:p w:rsidR="0020158C" w:rsidRDefault="00A57A24">
      <w:pPr>
        <w:pStyle w:val="af"/>
        <w:spacing w:line="460" w:lineRule="exact"/>
        <w:ind w:firstLineChars="200" w:firstLine="420"/>
        <w:rPr>
          <w:rFonts w:hAnsi="宋体" w:cs="MingLiU_HKSCS"/>
        </w:rPr>
      </w:pPr>
      <w:r>
        <w:rPr>
          <w:rFonts w:hAnsi="宋体" w:hint="eastAsia"/>
        </w:rPr>
        <w:t>4</w:t>
      </w:r>
      <w:r>
        <w:rPr>
          <w:rFonts w:hAnsi="宋体" w:cs="MingLiU_HKSCS" w:hint="eastAsia"/>
        </w:rPr>
        <w:t>.</w:t>
      </w:r>
      <w:r>
        <w:rPr>
          <w:rFonts w:hAnsi="宋体" w:hint="eastAsia"/>
        </w:rPr>
        <w:t>1　服务时间</w:t>
      </w:r>
    </w:p>
    <w:p w:rsidR="0020158C" w:rsidRDefault="00A57A24">
      <w:pPr>
        <w:pStyle w:val="af"/>
        <w:spacing w:line="460" w:lineRule="exact"/>
        <w:ind w:firstLineChars="200" w:firstLine="420"/>
        <w:rPr>
          <w:rFonts w:hAnsi="宋体" w:cs="Times New Roman"/>
        </w:rPr>
      </w:pPr>
      <w:r>
        <w:rPr>
          <w:rFonts w:hAnsi="宋体" w:hint="eastAsia"/>
        </w:rPr>
        <w:t>4</w:t>
      </w:r>
      <w:r>
        <w:rPr>
          <w:rFonts w:hAnsi="宋体" w:cs="MingLiU_HKSCS" w:hint="eastAsia"/>
        </w:rPr>
        <w:t>.</w:t>
      </w:r>
      <w:r>
        <w:rPr>
          <w:rFonts w:hAnsi="宋体" w:hint="eastAsia"/>
        </w:rPr>
        <w:t>2　服务地点</w:t>
      </w:r>
    </w:p>
    <w:p w:rsidR="0020158C" w:rsidRDefault="00A57A24">
      <w:pPr>
        <w:pStyle w:val="af"/>
        <w:spacing w:line="460" w:lineRule="exact"/>
        <w:ind w:firstLineChars="200" w:firstLine="420"/>
        <w:rPr>
          <w:rFonts w:hAnsi="宋体"/>
        </w:rPr>
      </w:pPr>
      <w:r>
        <w:rPr>
          <w:rFonts w:hAnsi="宋体" w:hint="eastAsia"/>
        </w:rPr>
        <w:t>4</w:t>
      </w:r>
      <w:r>
        <w:rPr>
          <w:rFonts w:hAnsi="宋体" w:cs="MingLiU_HKSCS" w:hint="eastAsia"/>
        </w:rPr>
        <w:t>.</w:t>
      </w:r>
      <w:r>
        <w:rPr>
          <w:rFonts w:hAnsi="宋体" w:hint="eastAsia"/>
        </w:rPr>
        <w:t>2　服务期限</w:t>
      </w:r>
    </w:p>
    <w:p w:rsidR="0020158C" w:rsidRDefault="00A57A24">
      <w:pPr>
        <w:pStyle w:val="af"/>
        <w:spacing w:line="460" w:lineRule="exact"/>
        <w:ind w:firstLineChars="200" w:firstLine="422"/>
        <w:rPr>
          <w:rFonts w:hAnsi="宋体"/>
        </w:rPr>
      </w:pPr>
      <w:r>
        <w:rPr>
          <w:rFonts w:hAnsi="宋体" w:hint="eastAsia"/>
          <w:b/>
        </w:rPr>
        <w:t>5.合同履行期限：</w:t>
      </w:r>
      <w:r>
        <w:rPr>
          <w:rFonts w:hAnsi="宋体" w:hint="eastAsia"/>
        </w:rPr>
        <w:t>自合同签订之日起至乌鲁木齐市知识产权运营体系建设通过国家验收。</w:t>
      </w:r>
    </w:p>
    <w:p w:rsidR="0020158C" w:rsidRDefault="00A57A24">
      <w:pPr>
        <w:pStyle w:val="af"/>
        <w:spacing w:line="460" w:lineRule="exact"/>
        <w:ind w:firstLineChars="200" w:firstLine="422"/>
        <w:rPr>
          <w:rFonts w:hAnsi="宋体" w:cs="MingLiU_HKSCS"/>
          <w:b/>
        </w:rPr>
      </w:pPr>
      <w:r>
        <w:rPr>
          <w:rFonts w:hAnsi="宋体" w:hint="eastAsia"/>
          <w:b/>
        </w:rPr>
        <w:t>6</w:t>
      </w:r>
      <w:r>
        <w:rPr>
          <w:rFonts w:hAnsi="宋体" w:cs="MingLiU_HKSCS" w:hint="eastAsia"/>
          <w:b/>
        </w:rPr>
        <w:t>.</w:t>
      </w:r>
      <w:r>
        <w:rPr>
          <w:rFonts w:hAnsi="宋体" w:hint="eastAsia"/>
          <w:b/>
        </w:rPr>
        <w:t>履约保证金</w:t>
      </w:r>
    </w:p>
    <w:p w:rsidR="0020158C" w:rsidRDefault="00A57A24">
      <w:pPr>
        <w:pStyle w:val="af"/>
        <w:spacing w:line="460" w:lineRule="exact"/>
        <w:ind w:firstLineChars="200" w:firstLine="420"/>
        <w:rPr>
          <w:rFonts w:hAnsi="宋体" w:cs="Times New Roman"/>
        </w:rPr>
      </w:pPr>
      <w:r>
        <w:rPr>
          <w:rFonts w:hAnsi="宋体" w:hint="eastAsia"/>
        </w:rPr>
        <w:t>根据实际情况填写。</w:t>
      </w:r>
    </w:p>
    <w:p w:rsidR="0020158C" w:rsidRDefault="00A57A24">
      <w:pPr>
        <w:pStyle w:val="af"/>
        <w:spacing w:line="460" w:lineRule="exact"/>
        <w:ind w:firstLineChars="200" w:firstLine="422"/>
        <w:rPr>
          <w:rFonts w:hAnsi="宋体"/>
          <w:b/>
        </w:rPr>
      </w:pPr>
      <w:r>
        <w:rPr>
          <w:rFonts w:hAnsi="宋体" w:hint="eastAsia"/>
          <w:b/>
        </w:rPr>
        <w:t>7.验收方式、标准</w:t>
      </w:r>
    </w:p>
    <w:p w:rsidR="0020158C" w:rsidRDefault="00A57A24">
      <w:pPr>
        <w:pStyle w:val="af"/>
        <w:spacing w:line="460" w:lineRule="exact"/>
        <w:ind w:firstLineChars="200" w:firstLine="420"/>
        <w:rPr>
          <w:rFonts w:hAnsi="宋体"/>
        </w:rPr>
      </w:pPr>
      <w:r>
        <w:rPr>
          <w:rFonts w:hAnsi="宋体" w:hint="eastAsia"/>
        </w:rPr>
        <w:t>根据实际情况填写。</w:t>
      </w:r>
    </w:p>
    <w:p w:rsidR="0020158C" w:rsidRDefault="00A57A24">
      <w:pPr>
        <w:pStyle w:val="af"/>
        <w:spacing w:line="460" w:lineRule="exact"/>
        <w:ind w:firstLineChars="200" w:firstLine="422"/>
        <w:rPr>
          <w:rFonts w:hAnsi="宋体"/>
          <w:b/>
        </w:rPr>
      </w:pPr>
      <w:r>
        <w:rPr>
          <w:rFonts w:hAnsi="宋体" w:hint="eastAsia"/>
          <w:b/>
        </w:rPr>
        <w:t>8</w:t>
      </w:r>
      <w:r>
        <w:rPr>
          <w:rFonts w:hAnsi="宋体" w:cs="MingLiU_HKSCS" w:hint="eastAsia"/>
          <w:b/>
        </w:rPr>
        <w:t>.</w:t>
      </w:r>
      <w:r>
        <w:rPr>
          <w:rFonts w:hAnsi="宋体" w:hint="eastAsia"/>
          <w:b/>
        </w:rPr>
        <w:t>付款方式</w:t>
      </w:r>
    </w:p>
    <w:p w:rsidR="0020158C" w:rsidRDefault="00A57A24">
      <w:pPr>
        <w:pStyle w:val="af"/>
        <w:spacing w:line="460" w:lineRule="exact"/>
        <w:ind w:firstLineChars="200" w:firstLine="420"/>
        <w:rPr>
          <w:rFonts w:hAnsi="宋体"/>
        </w:rPr>
      </w:pPr>
      <w:r>
        <w:rPr>
          <w:rFonts w:hAnsi="宋体" w:hint="eastAsia"/>
        </w:rPr>
        <w:t>8.1 本合同以人民币付款。</w:t>
      </w:r>
    </w:p>
    <w:p w:rsidR="0020158C" w:rsidRDefault="00A57A24">
      <w:pPr>
        <w:pStyle w:val="af"/>
        <w:spacing w:line="460" w:lineRule="exact"/>
        <w:ind w:firstLineChars="200" w:firstLine="420"/>
        <w:rPr>
          <w:rFonts w:hAnsi="宋体"/>
        </w:rPr>
      </w:pPr>
      <w:r>
        <w:rPr>
          <w:rFonts w:hAnsi="宋体" w:hint="eastAsia"/>
        </w:rPr>
        <w:t>8.2 付款计划安排：</w:t>
      </w:r>
    </w:p>
    <w:p w:rsidR="0020158C" w:rsidRDefault="00A57A24">
      <w:pPr>
        <w:pStyle w:val="af"/>
        <w:spacing w:line="460" w:lineRule="exact"/>
        <w:ind w:firstLineChars="200" w:firstLine="420"/>
        <w:rPr>
          <w:rFonts w:hAnsi="宋体"/>
          <w:color w:val="FF0000"/>
        </w:rPr>
      </w:pPr>
      <w:r>
        <w:rPr>
          <w:rFonts w:hAnsi="宋体" w:hint="eastAsia"/>
          <w:color w:val="FF0000"/>
        </w:rPr>
        <w:t>注：以签订合同为准。（具体付款时间及金额以市财政专项经费到位时间为准）</w:t>
      </w:r>
    </w:p>
    <w:p w:rsidR="0020158C" w:rsidRDefault="00A57A24">
      <w:pPr>
        <w:pStyle w:val="af"/>
        <w:spacing w:line="460" w:lineRule="exact"/>
        <w:ind w:firstLineChars="200" w:firstLine="422"/>
        <w:rPr>
          <w:rFonts w:hAnsi="宋体" w:cs="MingLiU_HKSCS"/>
          <w:b/>
        </w:rPr>
      </w:pPr>
      <w:r>
        <w:rPr>
          <w:rFonts w:hAnsi="宋体" w:hint="eastAsia"/>
          <w:b/>
        </w:rPr>
        <w:lastRenderedPageBreak/>
        <w:t>9</w:t>
      </w:r>
      <w:r>
        <w:rPr>
          <w:rFonts w:hAnsi="宋体" w:cs="MingLiU_HKSCS" w:hint="eastAsia"/>
          <w:b/>
        </w:rPr>
        <w:t>.</w:t>
      </w:r>
      <w:r>
        <w:rPr>
          <w:rFonts w:hAnsi="宋体" w:hint="eastAsia"/>
          <w:b/>
        </w:rPr>
        <w:t>合同纠纷的解决方式</w:t>
      </w:r>
    </w:p>
    <w:p w:rsidR="0020158C" w:rsidRDefault="00A57A24">
      <w:pPr>
        <w:pStyle w:val="af"/>
        <w:spacing w:line="460" w:lineRule="exact"/>
        <w:ind w:firstLineChars="200" w:firstLine="420"/>
        <w:rPr>
          <w:rFonts w:hAnsi="宋体" w:cs="MingLiU_HKSCS"/>
        </w:rPr>
      </w:pPr>
      <w:r>
        <w:rPr>
          <w:rFonts w:hAnsi="宋体" w:hint="eastAsia"/>
        </w:rPr>
        <w:t>首先通过双方协商解决</w:t>
      </w:r>
      <w:r>
        <w:rPr>
          <w:rFonts w:hAnsi="宋体" w:cs="MingLiU_HKSCS" w:hint="eastAsia"/>
        </w:rPr>
        <w:t>，</w:t>
      </w:r>
      <w:r>
        <w:rPr>
          <w:rFonts w:hAnsi="宋体" w:hint="eastAsia"/>
        </w:rPr>
        <w:t>协商解决不成</w:t>
      </w:r>
      <w:r>
        <w:rPr>
          <w:rFonts w:hAnsi="宋体" w:cs="MingLiU_HKSCS" w:hint="eastAsia"/>
        </w:rPr>
        <w:t>，</w:t>
      </w:r>
      <w:r>
        <w:rPr>
          <w:rFonts w:hAnsi="宋体" w:hint="eastAsia"/>
        </w:rPr>
        <w:t>则通过以下途径之一解决纠纷(请在方框内画“√”选择)：</w:t>
      </w:r>
    </w:p>
    <w:p w:rsidR="0020158C" w:rsidRDefault="00A57A24">
      <w:pPr>
        <w:pStyle w:val="af"/>
        <w:spacing w:line="460" w:lineRule="exact"/>
        <w:ind w:firstLineChars="200" w:firstLine="420"/>
        <w:rPr>
          <w:rFonts w:hAnsi="宋体" w:cs="MingLiU_HKSCS"/>
        </w:rPr>
      </w:pPr>
      <w:r>
        <w:rPr>
          <w:rFonts w:hAnsi="宋体" w:hint="eastAsia"/>
        </w:rPr>
        <w:t>□ 提请</w:t>
      </w:r>
      <w:r>
        <w:rPr>
          <w:rFonts w:hAnsi="宋体" w:hint="eastAsia"/>
          <w:u w:val="single"/>
        </w:rPr>
        <w:t xml:space="preserve">      </w:t>
      </w:r>
      <w:r>
        <w:rPr>
          <w:rFonts w:hAnsi="宋体" w:hint="eastAsia"/>
        </w:rPr>
        <w:t>仲裁委员会仲裁</w:t>
      </w:r>
    </w:p>
    <w:p w:rsidR="0020158C" w:rsidRDefault="00A57A24">
      <w:pPr>
        <w:pStyle w:val="af"/>
        <w:spacing w:line="460" w:lineRule="exact"/>
        <w:ind w:firstLineChars="200" w:firstLine="420"/>
        <w:rPr>
          <w:rFonts w:hAnsi="宋体" w:cs="MingLiU_HKSCS"/>
        </w:rPr>
      </w:pPr>
      <w:r>
        <w:rPr>
          <w:rFonts w:hAnsi="宋体" w:hint="eastAsia"/>
        </w:rPr>
        <w:t>□ 向人民法院提起诉讼</w:t>
      </w:r>
    </w:p>
    <w:p w:rsidR="0020158C" w:rsidRDefault="00A57A24">
      <w:pPr>
        <w:pStyle w:val="af"/>
        <w:spacing w:line="460" w:lineRule="exact"/>
        <w:ind w:firstLineChars="200" w:firstLine="422"/>
        <w:rPr>
          <w:rFonts w:hAnsi="宋体" w:cs="MingLiU_HKSCS"/>
          <w:b/>
        </w:rPr>
      </w:pPr>
      <w:r>
        <w:rPr>
          <w:rFonts w:hAnsi="宋体" w:hint="eastAsia"/>
          <w:b/>
        </w:rPr>
        <w:t>10</w:t>
      </w:r>
      <w:r>
        <w:rPr>
          <w:rFonts w:hAnsi="宋体" w:cs="MingLiU_HKSCS" w:hint="eastAsia"/>
          <w:b/>
        </w:rPr>
        <w:t>.</w:t>
      </w:r>
      <w:r>
        <w:rPr>
          <w:rFonts w:hAnsi="宋体" w:hint="eastAsia"/>
          <w:b/>
        </w:rPr>
        <w:t>合同生效</w:t>
      </w:r>
    </w:p>
    <w:p w:rsidR="0020158C" w:rsidRDefault="00A57A24">
      <w:pPr>
        <w:pStyle w:val="af"/>
        <w:spacing w:line="460" w:lineRule="exact"/>
        <w:ind w:firstLineChars="200" w:firstLine="420"/>
        <w:rPr>
          <w:rFonts w:hAnsi="宋体" w:cs="MingLiU_HKSCS"/>
        </w:rPr>
      </w:pPr>
      <w:r>
        <w:rPr>
          <w:rFonts w:hAnsi="宋体" w:hint="eastAsia"/>
        </w:rPr>
        <w:t>本合同一式______份</w:t>
      </w:r>
      <w:r>
        <w:rPr>
          <w:rFonts w:hAnsi="宋体" w:cs="MingLiU_HKSCS" w:hint="eastAsia"/>
        </w:rPr>
        <w:t>，</w:t>
      </w:r>
      <w:r>
        <w:rPr>
          <w:rFonts w:hAnsi="宋体" w:hint="eastAsia"/>
        </w:rPr>
        <w:t>经甲乙双方法定代表人或被授权代表签字盖章</w:t>
      </w:r>
      <w:r>
        <w:rPr>
          <w:rFonts w:hAnsi="宋体" w:cs="MingLiU_HKSCS" w:hint="eastAsia"/>
        </w:rPr>
        <w:t>，</w:t>
      </w:r>
      <w:r>
        <w:rPr>
          <w:rFonts w:hAnsi="宋体" w:hint="eastAsia"/>
        </w:rPr>
        <w:t>并在甲方收到乙方提交的履约保证金后生效。</w:t>
      </w:r>
    </w:p>
    <w:p w:rsidR="0020158C" w:rsidRDefault="0020158C">
      <w:pPr>
        <w:pStyle w:val="af"/>
        <w:spacing w:line="460" w:lineRule="exact"/>
        <w:ind w:firstLineChars="200" w:firstLine="420"/>
        <w:rPr>
          <w:rFonts w:hAnsi="宋体" w:cs="MingLiU_HKSCS"/>
        </w:rPr>
      </w:pPr>
    </w:p>
    <w:p w:rsidR="0020158C" w:rsidRDefault="0020158C">
      <w:pPr>
        <w:pStyle w:val="af"/>
        <w:spacing w:line="460" w:lineRule="exact"/>
        <w:ind w:firstLineChars="200" w:firstLine="420"/>
        <w:rPr>
          <w:rFonts w:hAnsi="宋体" w:cs="MingLiU_HKSCS"/>
        </w:rPr>
      </w:pPr>
    </w:p>
    <w:p w:rsidR="0020158C" w:rsidRDefault="00A57A24">
      <w:pPr>
        <w:pStyle w:val="af"/>
        <w:spacing w:line="460" w:lineRule="exact"/>
        <w:ind w:firstLineChars="200" w:firstLine="420"/>
        <w:rPr>
          <w:rFonts w:hAnsi="宋体" w:cs="MingLiU_HKSCS"/>
        </w:rPr>
      </w:pPr>
      <w:r>
        <w:rPr>
          <w:rFonts w:hAnsi="宋体" w:hint="eastAsia"/>
        </w:rPr>
        <w:t>甲方：(采购人名称)                        乙方：(投标人名称)</w:t>
      </w:r>
    </w:p>
    <w:p w:rsidR="0020158C" w:rsidRDefault="0020158C">
      <w:pPr>
        <w:pStyle w:val="af"/>
        <w:spacing w:line="460" w:lineRule="exact"/>
        <w:ind w:firstLineChars="200" w:firstLine="420"/>
        <w:rPr>
          <w:rFonts w:hAnsi="宋体" w:cs="Times New Roman"/>
        </w:rPr>
      </w:pPr>
    </w:p>
    <w:p w:rsidR="0020158C" w:rsidRDefault="00A57A24">
      <w:pPr>
        <w:pStyle w:val="af"/>
        <w:spacing w:line="460" w:lineRule="exact"/>
        <w:ind w:firstLineChars="200" w:firstLine="420"/>
        <w:rPr>
          <w:rFonts w:hAnsi="宋体" w:cs="MingLiU_HKSCS"/>
        </w:rPr>
      </w:pPr>
      <w:r>
        <w:rPr>
          <w:rFonts w:hAnsi="宋体" w:hint="eastAsia"/>
        </w:rPr>
        <w:t>签字：__________________  　　　　　　　　签字：__________________</w:t>
      </w:r>
    </w:p>
    <w:p w:rsidR="0020158C" w:rsidRDefault="0020158C">
      <w:pPr>
        <w:pStyle w:val="af"/>
        <w:spacing w:line="460" w:lineRule="exact"/>
        <w:ind w:firstLineChars="200" w:firstLine="420"/>
        <w:rPr>
          <w:rFonts w:hAnsi="宋体" w:cs="Times New Roman"/>
        </w:rPr>
      </w:pPr>
    </w:p>
    <w:p w:rsidR="0020158C" w:rsidRDefault="00A57A24">
      <w:pPr>
        <w:pStyle w:val="af"/>
        <w:spacing w:line="460" w:lineRule="exact"/>
        <w:ind w:firstLineChars="200" w:firstLine="420"/>
        <w:rPr>
          <w:rFonts w:hAnsi="宋体" w:cs="MingLiU_HKSCS"/>
        </w:rPr>
      </w:pPr>
      <w:r>
        <w:rPr>
          <w:rFonts w:hAnsi="宋体" w:hint="eastAsia"/>
        </w:rPr>
        <w:t>盖章：__________________  　　　　　　　　盖章：__________________</w:t>
      </w:r>
    </w:p>
    <w:p w:rsidR="0020158C" w:rsidRDefault="0020158C">
      <w:pPr>
        <w:spacing w:line="460" w:lineRule="exact"/>
        <w:ind w:firstLineChars="200" w:firstLine="420"/>
        <w:rPr>
          <w:rFonts w:ascii="宋体" w:hAnsi="宋体"/>
          <w:szCs w:val="21"/>
        </w:rPr>
      </w:pPr>
    </w:p>
    <w:p w:rsidR="0020158C" w:rsidRDefault="00A57A24">
      <w:pPr>
        <w:spacing w:line="460" w:lineRule="exact"/>
        <w:ind w:firstLineChars="200" w:firstLine="420"/>
        <w:rPr>
          <w:rFonts w:ascii="宋体" w:hAnsi="宋体"/>
          <w:szCs w:val="21"/>
          <w:u w:val="single"/>
        </w:rPr>
      </w:pPr>
      <w:r>
        <w:rPr>
          <w:rFonts w:ascii="宋体" w:hAnsi="宋体" w:hint="eastAsia"/>
          <w:szCs w:val="21"/>
        </w:rPr>
        <w:t>日期：____年____月____日 　　　　　　　　日期：____年____月____日</w:t>
      </w:r>
    </w:p>
    <w:p w:rsidR="0020158C" w:rsidRDefault="0020158C">
      <w:pPr>
        <w:kinsoku w:val="0"/>
        <w:overflowPunct w:val="0"/>
        <w:spacing w:line="360" w:lineRule="auto"/>
        <w:ind w:right="11"/>
        <w:rPr>
          <w:rFonts w:ascii="宋体" w:hAnsi="宋体"/>
          <w:sz w:val="11"/>
          <w:szCs w:val="11"/>
        </w:rPr>
      </w:pPr>
    </w:p>
    <w:p w:rsidR="0020158C" w:rsidRDefault="00A57A24">
      <w:pPr>
        <w:widowControl/>
        <w:jc w:val="left"/>
        <w:rPr>
          <w:rFonts w:ascii="宋体" w:eastAsia="宋体" w:hAnsi="宋体" w:cs="宋体"/>
          <w:b/>
          <w:sz w:val="24"/>
          <w:szCs w:val="24"/>
        </w:rPr>
      </w:pPr>
      <w:r>
        <w:br w:type="page"/>
      </w:r>
      <w:bookmarkStart w:id="60" w:name="bookmark105"/>
      <w:bookmarkStart w:id="61" w:name="bookmark143"/>
      <w:bookmarkEnd w:id="60"/>
      <w:bookmarkEnd w:id="61"/>
    </w:p>
    <w:p w:rsidR="0020158C" w:rsidRDefault="00A57A24">
      <w:pPr>
        <w:tabs>
          <w:tab w:val="center" w:pos="4832"/>
          <w:tab w:val="left" w:pos="7140"/>
        </w:tabs>
        <w:jc w:val="center"/>
        <w:outlineLvl w:val="1"/>
        <w:rPr>
          <w:rFonts w:ascii="宋体" w:eastAsia="宋体" w:hAnsi="宋体" w:cs="宋体"/>
          <w:b/>
          <w:sz w:val="24"/>
          <w:szCs w:val="24"/>
        </w:rPr>
      </w:pPr>
      <w:bookmarkStart w:id="62" w:name="_Toc19797100"/>
      <w:bookmarkStart w:id="63" w:name="_Toc110505527"/>
      <w:r>
        <w:rPr>
          <w:rFonts w:ascii="宋体" w:eastAsia="宋体" w:hAnsi="宋体" w:cs="宋体" w:hint="eastAsia"/>
          <w:b/>
          <w:sz w:val="24"/>
          <w:szCs w:val="24"/>
        </w:rPr>
        <w:lastRenderedPageBreak/>
        <w:t>第二节 付款方式</w:t>
      </w:r>
      <w:bookmarkEnd w:id="57"/>
      <w:bookmarkEnd w:id="58"/>
      <w:bookmarkEnd w:id="59"/>
      <w:bookmarkEnd w:id="62"/>
      <w:bookmarkEnd w:id="63"/>
    </w:p>
    <w:p w:rsidR="0020158C" w:rsidRDefault="0020158C">
      <w:pPr>
        <w:kinsoku w:val="0"/>
        <w:overflowPunct w:val="0"/>
        <w:spacing w:line="360" w:lineRule="auto"/>
        <w:ind w:left="618" w:right="11" w:firstLine="2"/>
        <w:rPr>
          <w:rFonts w:ascii="宋体" w:hAnsi="宋体" w:cs="宋体"/>
          <w:bCs/>
          <w:spacing w:val="2"/>
          <w:szCs w:val="21"/>
        </w:rPr>
      </w:pPr>
    </w:p>
    <w:p w:rsidR="0020158C" w:rsidRDefault="00A57A24">
      <w:pPr>
        <w:kinsoku w:val="0"/>
        <w:overflowPunct w:val="0"/>
        <w:spacing w:line="360" w:lineRule="auto"/>
        <w:ind w:left="618" w:right="11" w:firstLine="2"/>
        <w:rPr>
          <w:rFonts w:ascii="宋体" w:hAnsi="宋体" w:cs="宋体"/>
          <w:bCs/>
          <w:spacing w:val="2"/>
          <w:szCs w:val="21"/>
        </w:rPr>
      </w:pPr>
      <w:r>
        <w:rPr>
          <w:rFonts w:ascii="宋体" w:hAnsi="宋体" w:cs="宋体" w:hint="eastAsia"/>
          <w:bCs/>
          <w:spacing w:val="2"/>
          <w:szCs w:val="21"/>
        </w:rPr>
        <w:t xml:space="preserve">1、付款币种：本项目招标所述的项目资金均以人民币支付。 </w:t>
      </w:r>
    </w:p>
    <w:p w:rsidR="0020158C" w:rsidRDefault="00A57A24">
      <w:pPr>
        <w:kinsoku w:val="0"/>
        <w:overflowPunct w:val="0"/>
        <w:spacing w:line="360" w:lineRule="auto"/>
        <w:ind w:left="618" w:right="11" w:firstLine="2"/>
        <w:rPr>
          <w:rFonts w:ascii="宋体" w:hAnsi="宋体" w:cs="宋体"/>
          <w:bCs/>
          <w:spacing w:val="2"/>
          <w:szCs w:val="21"/>
        </w:rPr>
      </w:pPr>
      <w:r>
        <w:rPr>
          <w:rFonts w:ascii="宋体" w:hAnsi="宋体" w:cs="宋体" w:hint="eastAsia"/>
          <w:bCs/>
          <w:spacing w:val="2"/>
          <w:szCs w:val="21"/>
        </w:rPr>
        <w:t>2、付款方式：</w:t>
      </w:r>
    </w:p>
    <w:p w:rsidR="0020158C" w:rsidRDefault="00A57A24">
      <w:pPr>
        <w:kinsoku w:val="0"/>
        <w:overflowPunct w:val="0"/>
        <w:spacing w:line="360" w:lineRule="auto"/>
        <w:ind w:left="618" w:right="11" w:firstLine="2"/>
        <w:rPr>
          <w:rFonts w:ascii="宋体" w:hAnsi="宋体" w:cs="宋体"/>
          <w:bCs/>
          <w:spacing w:val="2"/>
          <w:szCs w:val="21"/>
        </w:rPr>
      </w:pPr>
      <w:r>
        <w:rPr>
          <w:rFonts w:ascii="宋体" w:hAnsi="宋体" w:cs="宋体" w:hint="eastAsia"/>
          <w:bCs/>
          <w:spacing w:val="2"/>
          <w:szCs w:val="21"/>
        </w:rPr>
        <w:t>（1）中标人与采购人签订合同，在采购人办理完毕资金支付手续后的七日内支付给乙方合同总价50%的预付款；</w:t>
      </w:r>
    </w:p>
    <w:p w:rsidR="0020158C" w:rsidRDefault="00A57A24">
      <w:pPr>
        <w:kinsoku w:val="0"/>
        <w:overflowPunct w:val="0"/>
        <w:spacing w:line="360" w:lineRule="auto"/>
        <w:ind w:left="618" w:right="11" w:firstLine="2"/>
        <w:rPr>
          <w:rFonts w:ascii="宋体" w:hAnsi="宋体" w:cs="宋体"/>
          <w:bCs/>
          <w:spacing w:val="2"/>
          <w:szCs w:val="21"/>
        </w:rPr>
      </w:pPr>
      <w:r>
        <w:rPr>
          <w:rFonts w:ascii="宋体" w:hAnsi="宋体" w:cs="宋体" w:hint="eastAsia"/>
          <w:bCs/>
          <w:spacing w:val="2"/>
          <w:szCs w:val="21"/>
        </w:rPr>
        <w:t>（2）项目实施完毕，经采购人验收合格且办理完毕资金拨付手续后，支付给乙方合同总价的30%；</w:t>
      </w:r>
    </w:p>
    <w:p w:rsidR="0020158C" w:rsidRDefault="00A57A24">
      <w:pPr>
        <w:kinsoku w:val="0"/>
        <w:overflowPunct w:val="0"/>
        <w:spacing w:line="360" w:lineRule="auto"/>
        <w:ind w:left="618" w:right="11" w:firstLine="2"/>
        <w:rPr>
          <w:rFonts w:ascii="宋体" w:hAnsi="宋体" w:cs="宋体"/>
          <w:bCs/>
          <w:spacing w:val="2"/>
          <w:szCs w:val="21"/>
        </w:rPr>
      </w:pPr>
      <w:r>
        <w:rPr>
          <w:rFonts w:ascii="宋体" w:hAnsi="宋体" w:cs="宋体" w:hint="eastAsia"/>
          <w:bCs/>
          <w:spacing w:val="2"/>
          <w:szCs w:val="21"/>
        </w:rPr>
        <w:t>（3）项目通过</w:t>
      </w:r>
      <w:r>
        <w:rPr>
          <w:rFonts w:hAnsi="宋体" w:hint="eastAsia"/>
        </w:rPr>
        <w:t>国家验收，</w:t>
      </w:r>
      <w:r>
        <w:rPr>
          <w:rFonts w:ascii="宋体" w:hAnsi="宋体" w:cs="宋体" w:hint="eastAsia"/>
          <w:bCs/>
          <w:spacing w:val="2"/>
          <w:szCs w:val="21"/>
        </w:rPr>
        <w:t>经采购人办理完毕资金拨付手续后，支付给乙方合同总价的20%。</w:t>
      </w:r>
    </w:p>
    <w:p w:rsidR="0020158C" w:rsidRDefault="00A57A24">
      <w:pPr>
        <w:kinsoku w:val="0"/>
        <w:overflowPunct w:val="0"/>
        <w:spacing w:line="360" w:lineRule="auto"/>
        <w:ind w:left="618" w:right="11" w:firstLine="2"/>
        <w:rPr>
          <w:rFonts w:ascii="宋体" w:hAnsi="宋体" w:cs="宋体"/>
          <w:bCs/>
          <w:spacing w:val="2"/>
          <w:szCs w:val="21"/>
        </w:rPr>
      </w:pPr>
      <w:r>
        <w:rPr>
          <w:rFonts w:ascii="宋体" w:hAnsi="宋体" w:cs="宋体" w:hint="eastAsia"/>
          <w:bCs/>
          <w:spacing w:val="2"/>
          <w:szCs w:val="21"/>
        </w:rPr>
        <w:t>3、合同款项的支付方式和进度可以由采购人和中标人另行约定。</w:t>
      </w:r>
    </w:p>
    <w:p w:rsidR="0020158C" w:rsidRDefault="00A57A24">
      <w:pPr>
        <w:kinsoku w:val="0"/>
        <w:overflowPunct w:val="0"/>
        <w:spacing w:line="360" w:lineRule="auto"/>
        <w:ind w:left="618" w:right="11" w:firstLine="2"/>
        <w:rPr>
          <w:rFonts w:ascii="宋体" w:hAnsi="宋体" w:cs="宋体"/>
          <w:bCs/>
          <w:color w:val="FF0000"/>
          <w:spacing w:val="2"/>
          <w:szCs w:val="21"/>
        </w:rPr>
      </w:pPr>
      <w:r>
        <w:rPr>
          <w:rFonts w:ascii="宋体" w:hAnsi="宋体" w:cs="宋体" w:hint="eastAsia"/>
          <w:bCs/>
          <w:color w:val="FF0000"/>
          <w:spacing w:val="2"/>
          <w:szCs w:val="21"/>
        </w:rPr>
        <w:t>注：以签订合同为准。（具体付款时间及金额以市财政专项经费到位时间为准）</w:t>
      </w:r>
    </w:p>
    <w:p w:rsidR="0020158C" w:rsidRDefault="0020158C">
      <w:pPr>
        <w:pStyle w:val="a0"/>
      </w:pPr>
    </w:p>
    <w:p w:rsidR="0020158C" w:rsidRDefault="0020158C">
      <w:pPr>
        <w:pStyle w:val="a0"/>
      </w:pPr>
    </w:p>
    <w:p w:rsidR="0020158C" w:rsidRDefault="0020158C">
      <w:pPr>
        <w:widowControl/>
        <w:jc w:val="left"/>
        <w:rPr>
          <w:rFonts w:asciiTheme="minorEastAsia" w:hAnsiTheme="minorEastAsia" w:cs="方正仿宋_GBK"/>
          <w:sz w:val="24"/>
          <w:szCs w:val="24"/>
        </w:rPr>
      </w:pPr>
    </w:p>
    <w:p w:rsidR="0020158C" w:rsidRDefault="00A57A24">
      <w:pPr>
        <w:widowControl/>
        <w:jc w:val="left"/>
        <w:rPr>
          <w:rFonts w:asciiTheme="minorEastAsia" w:hAnsiTheme="minorEastAsia" w:cs="方正仿宋_GBK"/>
          <w:sz w:val="24"/>
          <w:szCs w:val="24"/>
        </w:rPr>
      </w:pPr>
      <w:r>
        <w:rPr>
          <w:rFonts w:asciiTheme="minorEastAsia" w:hAnsiTheme="minorEastAsia" w:cs="方正仿宋_GBK"/>
          <w:sz w:val="24"/>
          <w:szCs w:val="24"/>
        </w:rPr>
        <w:br w:type="page"/>
      </w:r>
    </w:p>
    <w:p w:rsidR="0020158C" w:rsidRDefault="00A57A24">
      <w:pPr>
        <w:spacing w:line="440" w:lineRule="exact"/>
        <w:jc w:val="center"/>
        <w:outlineLvl w:val="0"/>
        <w:rPr>
          <w:rFonts w:ascii="宋体" w:eastAsia="宋体" w:hAnsi="宋体" w:cs="宋体"/>
          <w:b/>
          <w:sz w:val="24"/>
          <w:szCs w:val="24"/>
        </w:rPr>
      </w:pPr>
      <w:bookmarkStart w:id="64" w:name="_Toc110505528"/>
      <w:r>
        <w:rPr>
          <w:rFonts w:ascii="宋体" w:eastAsia="宋体" w:hAnsi="宋体" w:cs="宋体" w:hint="eastAsia"/>
          <w:b/>
          <w:sz w:val="24"/>
          <w:szCs w:val="24"/>
        </w:rPr>
        <w:lastRenderedPageBreak/>
        <w:t>第四章 服务标准和要求</w:t>
      </w:r>
      <w:bookmarkStart w:id="65" w:name="_Toc138638510"/>
      <w:bookmarkStart w:id="66" w:name="_Toc138638907"/>
      <w:bookmarkStart w:id="67" w:name="_Toc138638538"/>
      <w:bookmarkStart w:id="68" w:name="_Toc138638773"/>
      <w:bookmarkStart w:id="69" w:name="_Toc138638718"/>
      <w:bookmarkStart w:id="70" w:name="_Toc138638534"/>
      <w:bookmarkStart w:id="71" w:name="_Toc138639090"/>
      <w:bookmarkStart w:id="72" w:name="_Toc138639145"/>
      <w:bookmarkStart w:id="73" w:name="_Toc138639091"/>
      <w:bookmarkStart w:id="74" w:name="_Toc138638910"/>
      <w:bookmarkStart w:id="75" w:name="_Toc138638719"/>
      <w:bookmarkStart w:id="76" w:name="_合同文件的组成及解释顺序"/>
      <w:bookmarkStart w:id="77" w:name="_Toc138638702"/>
      <w:bookmarkStart w:id="78" w:name="_Toc138639074"/>
      <w:bookmarkStart w:id="79" w:name="_Toc138638884"/>
      <w:bookmarkStart w:id="80" w:name="_Toc138638883"/>
      <w:bookmarkStart w:id="81" w:name="_Toc138638535"/>
      <w:bookmarkStart w:id="82" w:name="_Toc138638906"/>
      <w:bookmarkStart w:id="83" w:name="_Toc138638509"/>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rsidR="0020158C" w:rsidRDefault="00A57A24">
      <w:pPr>
        <w:spacing w:line="560" w:lineRule="exact"/>
        <w:jc w:val="center"/>
        <w:rPr>
          <w:rFonts w:asciiTheme="minorEastAsia" w:hAnsiTheme="minorEastAsia" w:cs="方正小标宋简体"/>
          <w:sz w:val="24"/>
          <w:szCs w:val="24"/>
        </w:rPr>
      </w:pPr>
      <w:bookmarkStart w:id="84" w:name="_Toc531016893"/>
      <w:r>
        <w:rPr>
          <w:rFonts w:asciiTheme="minorEastAsia" w:hAnsiTheme="minorEastAsia" w:cs="方正小标宋简体" w:hint="eastAsia"/>
          <w:sz w:val="24"/>
          <w:szCs w:val="24"/>
        </w:rPr>
        <w:t>乌鲁木齐市知识产权运营服务体系建设第三方评价及</w:t>
      </w:r>
    </w:p>
    <w:p w:rsidR="0020158C" w:rsidRDefault="00A57A24">
      <w:pPr>
        <w:spacing w:line="560" w:lineRule="exact"/>
        <w:jc w:val="center"/>
        <w:rPr>
          <w:rFonts w:asciiTheme="minorEastAsia" w:hAnsiTheme="minorEastAsia" w:cs="方正小标宋简体"/>
          <w:sz w:val="24"/>
          <w:szCs w:val="24"/>
        </w:rPr>
      </w:pPr>
      <w:r>
        <w:rPr>
          <w:rFonts w:asciiTheme="minorEastAsia" w:hAnsiTheme="minorEastAsia" w:cs="方正小标宋简体" w:hint="eastAsia"/>
          <w:sz w:val="24"/>
          <w:szCs w:val="24"/>
        </w:rPr>
        <w:t>支撑服务项目建设需求书</w:t>
      </w:r>
    </w:p>
    <w:p w:rsidR="0020158C" w:rsidRDefault="00A57A24">
      <w:pPr>
        <w:numPr>
          <w:ilvl w:val="0"/>
          <w:numId w:val="2"/>
        </w:numPr>
        <w:spacing w:line="560" w:lineRule="exact"/>
        <w:ind w:firstLineChars="200" w:firstLine="480"/>
        <w:rPr>
          <w:rFonts w:asciiTheme="minorEastAsia" w:hAnsiTheme="minorEastAsia" w:cs="黑体"/>
          <w:sz w:val="24"/>
          <w:szCs w:val="24"/>
        </w:rPr>
      </w:pPr>
      <w:r>
        <w:rPr>
          <w:rFonts w:asciiTheme="minorEastAsia" w:hAnsiTheme="minorEastAsia" w:cs="黑体" w:hint="eastAsia"/>
          <w:sz w:val="24"/>
          <w:szCs w:val="24"/>
        </w:rPr>
        <w:t>项目背景</w:t>
      </w:r>
    </w:p>
    <w:p w:rsidR="0020158C" w:rsidRDefault="00A57A24">
      <w:pPr>
        <w:spacing w:line="560" w:lineRule="exact"/>
        <w:ind w:firstLineChars="200" w:firstLine="480"/>
        <w:rPr>
          <w:rFonts w:asciiTheme="minorEastAsia" w:hAnsiTheme="minorEastAsia" w:cs="仿宋_GB2312"/>
          <w:sz w:val="24"/>
          <w:szCs w:val="24"/>
        </w:rPr>
      </w:pPr>
      <w:r>
        <w:rPr>
          <w:rFonts w:asciiTheme="minorEastAsia" w:hAnsiTheme="minorEastAsia" w:cs="仿宋_GB2312" w:hint="eastAsia"/>
          <w:sz w:val="24"/>
          <w:szCs w:val="24"/>
        </w:rPr>
        <w:t>根据《财政部办公厅 国家知识产权局办公室关于做好</w:t>
      </w:r>
      <w:r>
        <w:rPr>
          <w:rFonts w:asciiTheme="minorEastAsia" w:hAnsiTheme="minorEastAsia" w:cs="Times New Roman"/>
          <w:sz w:val="24"/>
          <w:szCs w:val="24"/>
        </w:rPr>
        <w:t>2020年知识产权运营服务体系建设工作的通知》（财办建〔2020〕40号）</w:t>
      </w:r>
      <w:r>
        <w:rPr>
          <w:rFonts w:asciiTheme="minorEastAsia" w:hAnsiTheme="minorEastAsia" w:cs="仿宋_GB2312" w:hint="eastAsia"/>
          <w:sz w:val="24"/>
          <w:szCs w:val="24"/>
        </w:rPr>
        <w:t>《乌鲁木齐市人民政府关于印发乌鲁木齐市知识产权运营服务体系建设实施方案的通知》（乌政发</w:t>
      </w:r>
      <w:r>
        <w:rPr>
          <w:rFonts w:asciiTheme="minorEastAsia" w:hAnsiTheme="minorEastAsia" w:cs="Times New Roman"/>
          <w:sz w:val="24"/>
          <w:szCs w:val="24"/>
        </w:rPr>
        <w:t>〔2020〕159号</w:t>
      </w:r>
      <w:r>
        <w:rPr>
          <w:rFonts w:asciiTheme="minorEastAsia" w:hAnsiTheme="minorEastAsia" w:cs="仿宋_GB2312" w:hint="eastAsia"/>
          <w:sz w:val="24"/>
          <w:szCs w:val="24"/>
        </w:rPr>
        <w:t>）和《乌鲁木齐市市场监督管理局 市财政局乌鲁木齐市知识产权运营服务体系建设专项资金管理办法的通知》（乌市监</w:t>
      </w:r>
      <w:r>
        <w:rPr>
          <w:rFonts w:asciiTheme="minorEastAsia" w:hAnsiTheme="minorEastAsia" w:cs="Times New Roman"/>
          <w:sz w:val="24"/>
          <w:szCs w:val="24"/>
        </w:rPr>
        <w:t>〔2021〕21号</w:t>
      </w:r>
      <w:r>
        <w:rPr>
          <w:rFonts w:asciiTheme="minorEastAsia" w:hAnsiTheme="minorEastAsia" w:cs="仿宋_GB2312" w:hint="eastAsia"/>
          <w:sz w:val="24"/>
          <w:szCs w:val="24"/>
        </w:rPr>
        <w:t>）的相关要求，为进一步提高乌鲁木齐市知识产权运营服务体系建设质量和实施效率，促进知识产权运营服务体系建设过程中各项目公平、有序、科学开展，结合乌鲁木齐市知识产权运营服务体系建设实际情况，借鉴其他重点城市建设经验，拟在全国范围内委托服务机构提供系统化、专业化的第三方评价及支撑服务工作。</w:t>
      </w:r>
    </w:p>
    <w:p w:rsidR="0020158C" w:rsidRDefault="00A57A24">
      <w:pPr>
        <w:numPr>
          <w:ilvl w:val="0"/>
          <w:numId w:val="2"/>
        </w:numPr>
        <w:spacing w:line="560" w:lineRule="exact"/>
        <w:ind w:firstLineChars="200" w:firstLine="480"/>
        <w:rPr>
          <w:rFonts w:asciiTheme="minorEastAsia" w:hAnsiTheme="minorEastAsia" w:cs="黑体"/>
          <w:sz w:val="24"/>
          <w:szCs w:val="24"/>
        </w:rPr>
      </w:pPr>
      <w:r>
        <w:rPr>
          <w:rFonts w:asciiTheme="minorEastAsia" w:hAnsiTheme="minorEastAsia" w:cs="黑体" w:hint="eastAsia"/>
          <w:sz w:val="24"/>
          <w:szCs w:val="24"/>
        </w:rPr>
        <w:t>项目要求</w:t>
      </w:r>
    </w:p>
    <w:p w:rsidR="0020158C" w:rsidRDefault="00A57A24">
      <w:pPr>
        <w:spacing w:line="560" w:lineRule="exact"/>
        <w:ind w:firstLineChars="200" w:firstLine="480"/>
        <w:rPr>
          <w:rFonts w:asciiTheme="minorEastAsia" w:hAnsiTheme="minorEastAsia" w:cs="仿宋_GB2312"/>
          <w:sz w:val="24"/>
          <w:szCs w:val="24"/>
        </w:rPr>
      </w:pPr>
      <w:r>
        <w:rPr>
          <w:rFonts w:asciiTheme="minorEastAsia" w:hAnsiTheme="minorEastAsia" w:cs="仿宋_GB2312" w:hint="eastAsia"/>
          <w:sz w:val="24"/>
          <w:szCs w:val="24"/>
        </w:rPr>
        <w:t>鉴于知识产权运营服务体系建设项目类别和数量众多且执行期长，项目实施单位的类型复杂和行业覆盖面广，项目组织管理专业化程度高等情况，需从工作目标、项目质量、持续发展等方面，开展各类项目第三方评价及支撑服务相关工作。一是做好知识产权运营服务体系建设全过程咨询指导、重点项目指导、申报类及后补助类等项目第三方评价工作；二是按照运营服务体系建设要求，做好建设成果总结、专家库完善、成果宣传推广、其他支撑、材料归档等服务工作。</w:t>
      </w:r>
    </w:p>
    <w:p w:rsidR="0020158C" w:rsidRDefault="00A57A24">
      <w:pPr>
        <w:numPr>
          <w:ilvl w:val="0"/>
          <w:numId w:val="2"/>
        </w:numPr>
        <w:spacing w:line="560" w:lineRule="exact"/>
        <w:ind w:firstLineChars="200" w:firstLine="480"/>
        <w:rPr>
          <w:rFonts w:asciiTheme="minorEastAsia" w:hAnsiTheme="minorEastAsia" w:cs="黑体"/>
          <w:sz w:val="24"/>
          <w:szCs w:val="24"/>
        </w:rPr>
      </w:pPr>
      <w:r>
        <w:rPr>
          <w:rFonts w:asciiTheme="minorEastAsia" w:hAnsiTheme="minorEastAsia" w:cs="黑体" w:hint="eastAsia"/>
          <w:sz w:val="24"/>
          <w:szCs w:val="24"/>
        </w:rPr>
        <w:t>工作内容</w:t>
      </w:r>
    </w:p>
    <w:p w:rsidR="0020158C" w:rsidRDefault="00A57A24">
      <w:pPr>
        <w:spacing w:line="560" w:lineRule="exact"/>
        <w:ind w:firstLineChars="200" w:firstLine="482"/>
        <w:rPr>
          <w:rFonts w:asciiTheme="minorEastAsia" w:hAnsiTheme="minorEastAsia" w:cs="仿宋_GB2312"/>
          <w:b/>
          <w:bCs/>
          <w:sz w:val="24"/>
          <w:szCs w:val="24"/>
        </w:rPr>
      </w:pPr>
      <w:r>
        <w:rPr>
          <w:rFonts w:asciiTheme="minorEastAsia" w:hAnsiTheme="minorEastAsia" w:cs="仿宋_GB2312" w:hint="eastAsia"/>
          <w:b/>
          <w:bCs/>
          <w:sz w:val="24"/>
          <w:szCs w:val="24"/>
        </w:rPr>
        <w:t>1.全过程咨询指导</w:t>
      </w:r>
    </w:p>
    <w:p w:rsidR="0020158C" w:rsidRDefault="00A57A24">
      <w:pPr>
        <w:spacing w:line="560" w:lineRule="exact"/>
        <w:ind w:firstLineChars="200" w:firstLine="480"/>
        <w:rPr>
          <w:rFonts w:asciiTheme="minorEastAsia" w:hAnsiTheme="minorEastAsia" w:cs="仿宋_GB2312"/>
          <w:sz w:val="24"/>
          <w:szCs w:val="24"/>
        </w:rPr>
      </w:pPr>
      <w:r>
        <w:rPr>
          <w:rFonts w:asciiTheme="minorEastAsia" w:hAnsiTheme="minorEastAsia" w:cs="仿宋_GB2312" w:hint="eastAsia"/>
          <w:sz w:val="24"/>
          <w:szCs w:val="24"/>
        </w:rPr>
        <w:t>梳理乌鲁木齐市知识产权运营服务体系建设工作开展情况，收集整理其他重点城市建设经验，为加快推进乌鲁木齐市知识产权运营服务体系建设提供智囊支撑及全过程咨询指导工作。</w:t>
      </w:r>
    </w:p>
    <w:p w:rsidR="0020158C" w:rsidRDefault="00A57A24">
      <w:pPr>
        <w:spacing w:line="560" w:lineRule="exact"/>
        <w:ind w:firstLineChars="200" w:firstLine="482"/>
        <w:rPr>
          <w:rFonts w:asciiTheme="minorEastAsia" w:hAnsiTheme="minorEastAsia" w:cs="仿宋_GB2312"/>
          <w:b/>
          <w:bCs/>
          <w:sz w:val="24"/>
          <w:szCs w:val="24"/>
        </w:rPr>
      </w:pPr>
      <w:r>
        <w:rPr>
          <w:rFonts w:asciiTheme="minorEastAsia" w:hAnsiTheme="minorEastAsia" w:cs="仿宋_GB2312" w:hint="eastAsia"/>
          <w:b/>
          <w:bCs/>
          <w:sz w:val="24"/>
          <w:szCs w:val="24"/>
        </w:rPr>
        <w:lastRenderedPageBreak/>
        <w:t>2.重点项目指导</w:t>
      </w:r>
    </w:p>
    <w:p w:rsidR="0020158C" w:rsidRDefault="00A57A24">
      <w:pPr>
        <w:spacing w:line="560" w:lineRule="exact"/>
        <w:ind w:firstLineChars="200" w:firstLine="480"/>
        <w:rPr>
          <w:rFonts w:asciiTheme="minorEastAsia" w:hAnsiTheme="minorEastAsia" w:cs="仿宋_GB2312"/>
          <w:sz w:val="24"/>
          <w:szCs w:val="24"/>
        </w:rPr>
      </w:pPr>
      <w:r>
        <w:rPr>
          <w:rFonts w:asciiTheme="minorEastAsia" w:hAnsiTheme="minorEastAsia" w:cs="仿宋_GB2312" w:hint="eastAsia"/>
          <w:sz w:val="24"/>
          <w:szCs w:val="24"/>
        </w:rPr>
        <w:t>协助督查产业知识产权运营中心、知识产权服务业集聚区建设与运营等重点项目承担单位的项目实施进度、执行情况。协助评价区域性知识产权运营服务平台项目运行效果。组织开展总计不少于25次的线上线下调研、阶段性汇报会、专题培训会等。</w:t>
      </w:r>
    </w:p>
    <w:p w:rsidR="0020158C" w:rsidRDefault="00A57A24">
      <w:pPr>
        <w:spacing w:line="560" w:lineRule="exact"/>
        <w:ind w:firstLineChars="200" w:firstLine="482"/>
        <w:rPr>
          <w:rFonts w:asciiTheme="minorEastAsia" w:hAnsiTheme="minorEastAsia" w:cs="仿宋_GB2312"/>
          <w:b/>
          <w:bCs/>
          <w:sz w:val="24"/>
          <w:szCs w:val="24"/>
        </w:rPr>
      </w:pPr>
      <w:r>
        <w:rPr>
          <w:rFonts w:asciiTheme="minorEastAsia" w:hAnsiTheme="minorEastAsia" w:cs="仿宋_GB2312" w:hint="eastAsia"/>
          <w:b/>
          <w:bCs/>
          <w:sz w:val="24"/>
          <w:szCs w:val="24"/>
        </w:rPr>
        <w:t>3.申报类项目质量评价</w:t>
      </w:r>
    </w:p>
    <w:p w:rsidR="0020158C" w:rsidRDefault="00A57A24">
      <w:pPr>
        <w:spacing w:line="560" w:lineRule="exact"/>
        <w:ind w:firstLineChars="200" w:firstLine="480"/>
        <w:rPr>
          <w:rFonts w:asciiTheme="minorEastAsia" w:hAnsiTheme="minorEastAsia" w:cs="仿宋_GB2312"/>
          <w:sz w:val="24"/>
          <w:szCs w:val="24"/>
        </w:rPr>
      </w:pPr>
      <w:r>
        <w:rPr>
          <w:rFonts w:asciiTheme="minorEastAsia" w:hAnsiTheme="minorEastAsia" w:cs="仿宋_GB2312" w:hint="eastAsia"/>
          <w:sz w:val="24"/>
          <w:szCs w:val="24"/>
        </w:rPr>
        <w:t>对体系建设过程中所有资助项目的实施开展评价指标体系建立、评审方案制定、项目过程检查、项目验收评审、成果宣传、评价报告撰写等全流程业务评价服务。</w:t>
      </w:r>
    </w:p>
    <w:p w:rsidR="0020158C" w:rsidRDefault="00A57A24">
      <w:pPr>
        <w:spacing w:line="560" w:lineRule="exact"/>
        <w:ind w:firstLineChars="200" w:firstLine="482"/>
        <w:rPr>
          <w:rFonts w:asciiTheme="minorEastAsia" w:hAnsiTheme="minorEastAsia" w:cs="仿宋_GB2312"/>
          <w:b/>
          <w:bCs/>
          <w:sz w:val="24"/>
          <w:szCs w:val="24"/>
        </w:rPr>
      </w:pPr>
      <w:r>
        <w:rPr>
          <w:rFonts w:asciiTheme="minorEastAsia" w:hAnsiTheme="minorEastAsia" w:cs="仿宋_GB2312" w:hint="eastAsia"/>
          <w:b/>
          <w:bCs/>
          <w:sz w:val="24"/>
          <w:szCs w:val="24"/>
        </w:rPr>
        <w:t>4.后补助类项目材料评审</w:t>
      </w:r>
    </w:p>
    <w:p w:rsidR="0020158C" w:rsidRDefault="00A57A24">
      <w:pPr>
        <w:spacing w:line="560" w:lineRule="exact"/>
        <w:ind w:firstLineChars="200" w:firstLine="480"/>
        <w:rPr>
          <w:rFonts w:asciiTheme="minorEastAsia" w:hAnsiTheme="minorEastAsia" w:cs="仿宋_GB2312"/>
          <w:sz w:val="24"/>
          <w:szCs w:val="24"/>
        </w:rPr>
      </w:pPr>
      <w:r>
        <w:rPr>
          <w:rFonts w:asciiTheme="minorEastAsia" w:hAnsiTheme="minorEastAsia" w:cs="仿宋_GB2312" w:hint="eastAsia"/>
          <w:sz w:val="24"/>
          <w:szCs w:val="24"/>
        </w:rPr>
        <w:t>对体系建设过程所有进行奖补的项目，依据资金奖补标准及要求，开展审核标准建立、材料收集整理、材料初审及审核建议报告撰写等服务。</w:t>
      </w:r>
    </w:p>
    <w:p w:rsidR="0020158C" w:rsidRDefault="00A57A24">
      <w:pPr>
        <w:spacing w:line="560" w:lineRule="exact"/>
        <w:ind w:firstLineChars="200" w:firstLine="482"/>
        <w:rPr>
          <w:rFonts w:asciiTheme="minorEastAsia" w:hAnsiTheme="minorEastAsia" w:cs="仿宋_GB2312"/>
          <w:b/>
          <w:bCs/>
          <w:sz w:val="24"/>
          <w:szCs w:val="24"/>
        </w:rPr>
      </w:pPr>
      <w:r>
        <w:rPr>
          <w:rFonts w:asciiTheme="minorEastAsia" w:hAnsiTheme="minorEastAsia" w:cs="仿宋_GB2312" w:hint="eastAsia"/>
          <w:b/>
          <w:bCs/>
          <w:sz w:val="24"/>
          <w:szCs w:val="24"/>
        </w:rPr>
        <w:t>5.建设成果总结</w:t>
      </w:r>
    </w:p>
    <w:p w:rsidR="0020158C" w:rsidRDefault="00A57A24">
      <w:pPr>
        <w:spacing w:line="560" w:lineRule="exact"/>
        <w:ind w:firstLineChars="200" w:firstLine="480"/>
        <w:rPr>
          <w:rFonts w:asciiTheme="minorEastAsia" w:hAnsiTheme="minorEastAsia"/>
          <w:b/>
          <w:bCs/>
          <w:sz w:val="24"/>
          <w:szCs w:val="24"/>
        </w:rPr>
      </w:pPr>
      <w:r>
        <w:rPr>
          <w:rFonts w:asciiTheme="minorEastAsia" w:hAnsiTheme="minorEastAsia" w:cs="仿宋_GB2312" w:hint="eastAsia"/>
          <w:sz w:val="24"/>
          <w:szCs w:val="24"/>
        </w:rPr>
        <w:t>收集、整理乌鲁木齐市知识产权运营服务体系建设各类项目材料，分析项目执行情况、执行过程中遇到的问题及经验做法，总结归纳各类项目对乌鲁木齐市知识产权创造、运用、保护、管理和服务工作的积极影响及推动作用，帮助形成乌鲁木齐市知识产权运营体系建设成果总结报告等材料。</w:t>
      </w:r>
    </w:p>
    <w:p w:rsidR="0020158C" w:rsidRDefault="00A57A24">
      <w:pPr>
        <w:spacing w:line="560" w:lineRule="exact"/>
        <w:ind w:firstLineChars="200" w:firstLine="482"/>
        <w:rPr>
          <w:rFonts w:asciiTheme="minorEastAsia" w:hAnsiTheme="minorEastAsia" w:cs="仿宋_GB2312"/>
          <w:b/>
          <w:bCs/>
          <w:sz w:val="24"/>
          <w:szCs w:val="24"/>
        </w:rPr>
      </w:pPr>
      <w:r>
        <w:rPr>
          <w:rFonts w:asciiTheme="minorEastAsia" w:hAnsiTheme="minorEastAsia" w:cs="仿宋_GB2312" w:hint="eastAsia"/>
          <w:b/>
          <w:bCs/>
          <w:sz w:val="24"/>
          <w:szCs w:val="24"/>
        </w:rPr>
        <w:t>6.专家库持续完善</w:t>
      </w:r>
    </w:p>
    <w:p w:rsidR="0020158C" w:rsidRDefault="00A57A24">
      <w:pPr>
        <w:spacing w:line="560" w:lineRule="exact"/>
        <w:ind w:firstLineChars="200" w:firstLine="480"/>
        <w:rPr>
          <w:rFonts w:asciiTheme="minorEastAsia" w:hAnsiTheme="minorEastAsia" w:cs="仿宋_GB2312"/>
          <w:sz w:val="24"/>
          <w:szCs w:val="24"/>
        </w:rPr>
      </w:pPr>
      <w:r>
        <w:rPr>
          <w:rFonts w:asciiTheme="minorEastAsia" w:hAnsiTheme="minorEastAsia" w:cs="仿宋_GB2312" w:hint="eastAsia"/>
          <w:sz w:val="24"/>
          <w:szCs w:val="24"/>
        </w:rPr>
        <w:t>在现有乌鲁木齐市知识产权专家库基础上，进一步扩大专家库规模，新增不少于</w:t>
      </w:r>
      <w:r>
        <w:rPr>
          <w:rFonts w:asciiTheme="minorEastAsia" w:hAnsiTheme="minorEastAsia" w:cs="Times New Roman" w:hint="eastAsia"/>
          <w:sz w:val="24"/>
          <w:szCs w:val="24"/>
        </w:rPr>
        <w:t>50</w:t>
      </w:r>
      <w:r>
        <w:rPr>
          <w:rFonts w:asciiTheme="minorEastAsia" w:hAnsiTheme="minorEastAsia" w:cs="仿宋_GB2312" w:hint="eastAsia"/>
          <w:sz w:val="24"/>
          <w:szCs w:val="24"/>
        </w:rPr>
        <w:t>名业务类和产业类专家。业务类专家涉及知识产权咨询、法律、金融、运营等领域；产业类专家涉及化工、先进装备制造、新材料、新能源、信息产业、生物医药、纺织服装等重点产业。</w:t>
      </w:r>
    </w:p>
    <w:p w:rsidR="0020158C" w:rsidRDefault="00A57A24">
      <w:pPr>
        <w:spacing w:line="560" w:lineRule="exact"/>
        <w:ind w:firstLineChars="200" w:firstLine="482"/>
        <w:rPr>
          <w:rFonts w:asciiTheme="minorEastAsia" w:hAnsiTheme="minorEastAsia" w:cs="仿宋_GB2312"/>
          <w:b/>
          <w:bCs/>
          <w:sz w:val="24"/>
          <w:szCs w:val="24"/>
        </w:rPr>
      </w:pPr>
      <w:r>
        <w:rPr>
          <w:rFonts w:asciiTheme="minorEastAsia" w:hAnsiTheme="minorEastAsia" w:cs="仿宋_GB2312" w:hint="eastAsia"/>
          <w:b/>
          <w:bCs/>
          <w:sz w:val="24"/>
          <w:szCs w:val="24"/>
        </w:rPr>
        <w:t>7.</w:t>
      </w:r>
      <w:r>
        <w:rPr>
          <w:rFonts w:asciiTheme="minorEastAsia" w:hAnsiTheme="minorEastAsia" w:cs="Times New Roman" w:hint="eastAsia"/>
          <w:b/>
          <w:bCs/>
          <w:sz w:val="24"/>
          <w:szCs w:val="24"/>
        </w:rPr>
        <w:t>成果</w:t>
      </w:r>
      <w:r>
        <w:rPr>
          <w:rFonts w:asciiTheme="minorEastAsia" w:hAnsiTheme="minorEastAsia" w:cs="仿宋_GB2312" w:hint="eastAsia"/>
          <w:b/>
          <w:bCs/>
          <w:sz w:val="24"/>
          <w:szCs w:val="24"/>
        </w:rPr>
        <w:t>宣传推广</w:t>
      </w:r>
    </w:p>
    <w:p w:rsidR="0020158C" w:rsidRDefault="00A57A24">
      <w:pPr>
        <w:spacing w:line="560" w:lineRule="exact"/>
        <w:ind w:firstLineChars="200" w:firstLine="480"/>
        <w:rPr>
          <w:rFonts w:asciiTheme="minorEastAsia" w:hAnsiTheme="minorEastAsia" w:cs="仿宋_GB2312"/>
          <w:sz w:val="24"/>
          <w:szCs w:val="24"/>
        </w:rPr>
      </w:pPr>
      <w:r>
        <w:rPr>
          <w:rFonts w:asciiTheme="minorEastAsia" w:hAnsiTheme="minorEastAsia" w:cs="仿宋_GB2312" w:hint="eastAsia"/>
          <w:sz w:val="24"/>
          <w:szCs w:val="24"/>
        </w:rPr>
        <w:t>以知识产权运营服务体系建设为核心，汇总全市范围内知识产权创造、运用、保护、管理和服务工作成果素材，挖掘提炼特色工作亮点，编制乌鲁木齐市知识产权发展报告。通过国家级媒体对乌鲁木齐市知识产权运营服务体系建设成果进行宣传推广，宣传推广次数不少于5次。</w:t>
      </w:r>
    </w:p>
    <w:p w:rsidR="0020158C" w:rsidRDefault="00A57A24">
      <w:pPr>
        <w:spacing w:line="560" w:lineRule="exact"/>
        <w:ind w:firstLineChars="200" w:firstLine="482"/>
        <w:rPr>
          <w:rFonts w:asciiTheme="minorEastAsia" w:hAnsiTheme="minorEastAsia" w:cs="仿宋_GB2312"/>
          <w:b/>
          <w:bCs/>
          <w:sz w:val="24"/>
          <w:szCs w:val="24"/>
        </w:rPr>
      </w:pPr>
      <w:r>
        <w:rPr>
          <w:rFonts w:asciiTheme="minorEastAsia" w:hAnsiTheme="minorEastAsia" w:cs="仿宋_GB2312" w:hint="eastAsia"/>
          <w:b/>
          <w:bCs/>
          <w:sz w:val="24"/>
          <w:szCs w:val="24"/>
        </w:rPr>
        <w:lastRenderedPageBreak/>
        <w:t>8.其他支撑服务</w:t>
      </w:r>
    </w:p>
    <w:p w:rsidR="0020158C" w:rsidRDefault="00A57A24">
      <w:pPr>
        <w:spacing w:line="560" w:lineRule="exact"/>
        <w:ind w:firstLineChars="200" w:firstLine="480"/>
        <w:rPr>
          <w:rFonts w:asciiTheme="minorEastAsia" w:hAnsiTheme="minorEastAsia" w:cs="仿宋_GB2312"/>
          <w:sz w:val="24"/>
          <w:szCs w:val="24"/>
        </w:rPr>
      </w:pPr>
      <w:r>
        <w:rPr>
          <w:rFonts w:asciiTheme="minorEastAsia" w:hAnsiTheme="minorEastAsia" w:cs="仿宋_GB2312" w:hint="eastAsia"/>
          <w:sz w:val="24"/>
          <w:szCs w:val="24"/>
        </w:rPr>
        <w:t>采用线上服务与实地支撑相结合的形式，配合做好乌鲁木齐市知识产权运营服务体系建设过程中项目咨询、调研走访、会务组织等其他支撑服务。</w:t>
      </w:r>
    </w:p>
    <w:p w:rsidR="0020158C" w:rsidRDefault="00A57A24">
      <w:pPr>
        <w:spacing w:line="560" w:lineRule="exact"/>
        <w:ind w:firstLineChars="200" w:firstLine="482"/>
        <w:rPr>
          <w:rFonts w:asciiTheme="minorEastAsia" w:hAnsiTheme="minorEastAsia" w:cs="仿宋_GB2312"/>
          <w:b/>
          <w:bCs/>
          <w:sz w:val="24"/>
          <w:szCs w:val="24"/>
        </w:rPr>
      </w:pPr>
      <w:r>
        <w:rPr>
          <w:rFonts w:asciiTheme="minorEastAsia" w:hAnsiTheme="minorEastAsia" w:cs="仿宋_GB2312" w:hint="eastAsia"/>
          <w:b/>
          <w:bCs/>
          <w:sz w:val="24"/>
          <w:szCs w:val="24"/>
        </w:rPr>
        <w:t>9.材料归档。协助</w:t>
      </w:r>
    </w:p>
    <w:p w:rsidR="0020158C" w:rsidRDefault="00A57A24">
      <w:pPr>
        <w:spacing w:line="560" w:lineRule="exact"/>
        <w:ind w:firstLineChars="200" w:firstLine="480"/>
        <w:rPr>
          <w:rFonts w:asciiTheme="minorEastAsia" w:hAnsiTheme="minorEastAsia" w:cs="仿宋_GB2312"/>
          <w:sz w:val="24"/>
          <w:szCs w:val="24"/>
        </w:rPr>
      </w:pPr>
      <w:r>
        <w:rPr>
          <w:rFonts w:asciiTheme="minorEastAsia" w:hAnsiTheme="minorEastAsia" w:cs="仿宋_GB2312" w:hint="eastAsia"/>
          <w:sz w:val="24"/>
          <w:szCs w:val="24"/>
        </w:rPr>
        <w:t>做好乌鲁木齐市知识产权运营服务体系建设验收工作，收集、汇总运营城市建设期内完整的业务评价相关材料，将工作中形成的所有文字、报告、音像等资料，分类整理、归档。</w:t>
      </w:r>
    </w:p>
    <w:p w:rsidR="0020158C" w:rsidRDefault="00A57A24">
      <w:pPr>
        <w:spacing w:line="560" w:lineRule="exact"/>
        <w:ind w:firstLineChars="200" w:firstLine="480"/>
        <w:rPr>
          <w:rFonts w:asciiTheme="minorEastAsia" w:hAnsiTheme="minorEastAsia" w:cs="仿宋_GB2312"/>
          <w:sz w:val="24"/>
          <w:szCs w:val="24"/>
        </w:rPr>
      </w:pPr>
      <w:r>
        <w:rPr>
          <w:rFonts w:asciiTheme="minorEastAsia" w:hAnsiTheme="minorEastAsia" w:cs="仿宋_GB2312" w:hint="eastAsia"/>
          <w:sz w:val="24"/>
          <w:szCs w:val="24"/>
        </w:rPr>
        <w:t>供应商需提供包括但不限于文字、报告等纸质版文件资料及电子版文件资料的成果文件，所需成果文件数量根据采购人实际需求进行提供（纸质版文件资料及电子版文件资料的成果文件不少于8套）。如需导入相关数据终端，供应商还需按采购人要求进行数据上传、整理等服务工作。</w:t>
      </w:r>
    </w:p>
    <w:p w:rsidR="0020158C" w:rsidRDefault="00A57A24">
      <w:pPr>
        <w:spacing w:line="560" w:lineRule="exact"/>
        <w:ind w:firstLineChars="200" w:firstLine="480"/>
        <w:rPr>
          <w:rFonts w:asciiTheme="minorEastAsia" w:hAnsiTheme="minorEastAsia" w:cs="黑体"/>
          <w:sz w:val="24"/>
          <w:szCs w:val="24"/>
        </w:rPr>
      </w:pPr>
      <w:r>
        <w:rPr>
          <w:rFonts w:asciiTheme="minorEastAsia" w:hAnsiTheme="minorEastAsia" w:cs="黑体" w:hint="eastAsia"/>
          <w:sz w:val="24"/>
          <w:szCs w:val="24"/>
        </w:rPr>
        <w:t>四、服务期限</w:t>
      </w:r>
    </w:p>
    <w:p w:rsidR="0020158C" w:rsidRDefault="00A57A24">
      <w:pPr>
        <w:spacing w:line="560" w:lineRule="exact"/>
        <w:ind w:firstLineChars="200" w:firstLine="480"/>
        <w:rPr>
          <w:rFonts w:asciiTheme="minorEastAsia" w:hAnsiTheme="minorEastAsia" w:cs="仿宋_GB2312"/>
          <w:sz w:val="24"/>
          <w:szCs w:val="24"/>
        </w:rPr>
      </w:pPr>
      <w:r>
        <w:rPr>
          <w:rFonts w:asciiTheme="minorEastAsia" w:hAnsiTheme="minorEastAsia" w:cs="仿宋_GB2312" w:hint="eastAsia"/>
          <w:sz w:val="24"/>
          <w:szCs w:val="24"/>
        </w:rPr>
        <w:t>合同签订之日起至乌鲁木齐市知识产权运营体系建设通过国家验收。</w:t>
      </w:r>
    </w:p>
    <w:p w:rsidR="0020158C" w:rsidRDefault="00A57A24">
      <w:pPr>
        <w:spacing w:line="560" w:lineRule="exact"/>
        <w:ind w:firstLineChars="200" w:firstLine="480"/>
        <w:rPr>
          <w:rFonts w:asciiTheme="minorEastAsia" w:hAnsiTheme="minorEastAsia" w:cs="黑体"/>
          <w:sz w:val="24"/>
          <w:szCs w:val="24"/>
        </w:rPr>
      </w:pPr>
      <w:r>
        <w:rPr>
          <w:rFonts w:asciiTheme="minorEastAsia" w:hAnsiTheme="minorEastAsia" w:cs="黑体" w:hint="eastAsia"/>
          <w:sz w:val="24"/>
          <w:szCs w:val="24"/>
        </w:rPr>
        <w:t>五、其他要求</w:t>
      </w:r>
    </w:p>
    <w:p w:rsidR="0020158C" w:rsidRDefault="00A57A24">
      <w:pPr>
        <w:spacing w:line="560" w:lineRule="exact"/>
        <w:ind w:firstLineChars="200" w:firstLine="480"/>
        <w:rPr>
          <w:rFonts w:asciiTheme="minorEastAsia" w:hAnsiTheme="minorEastAsia" w:cs="仿宋_GB2312"/>
          <w:sz w:val="24"/>
          <w:szCs w:val="24"/>
        </w:rPr>
      </w:pPr>
      <w:r>
        <w:rPr>
          <w:rFonts w:asciiTheme="minorEastAsia" w:hAnsiTheme="minorEastAsia" w:cs="仿宋_GB2312" w:hint="eastAsia"/>
          <w:sz w:val="24"/>
          <w:szCs w:val="24"/>
        </w:rPr>
        <w:t>本项目工作内容是对知识产权运营服务体系建设的第三方评价，为保证公平公证，本项目不接受乌鲁木齐市知识产权运营服务体系建设各项目承担单位及控股关系的母子公司投标。</w:t>
      </w:r>
    </w:p>
    <w:p w:rsidR="0020158C" w:rsidRDefault="0020158C">
      <w:pPr>
        <w:widowControl/>
        <w:jc w:val="left"/>
        <w:rPr>
          <w:rFonts w:asciiTheme="minorEastAsia" w:hAnsiTheme="minorEastAsia" w:cs="方正宋黑简体"/>
          <w:sz w:val="24"/>
          <w:szCs w:val="24"/>
        </w:rPr>
      </w:pPr>
    </w:p>
    <w:p w:rsidR="0020158C" w:rsidRDefault="00A57A24">
      <w:pPr>
        <w:widowControl/>
        <w:jc w:val="left"/>
        <w:rPr>
          <w:rFonts w:ascii="Calibri" w:eastAsia="宋体" w:hAnsi="Calibri" w:cs="Times New Roman"/>
          <w:kern w:val="0"/>
          <w:sz w:val="24"/>
          <w:szCs w:val="20"/>
        </w:rPr>
      </w:pPr>
      <w:r>
        <w:br w:type="page"/>
      </w:r>
    </w:p>
    <w:p w:rsidR="0020158C" w:rsidRDefault="0020158C">
      <w:pPr>
        <w:pStyle w:val="a0"/>
        <w:spacing w:line="360" w:lineRule="auto"/>
      </w:pPr>
    </w:p>
    <w:p w:rsidR="0020158C" w:rsidRDefault="00A57A24">
      <w:pPr>
        <w:spacing w:line="440" w:lineRule="exact"/>
        <w:jc w:val="center"/>
        <w:outlineLvl w:val="0"/>
        <w:rPr>
          <w:rFonts w:ascii="宋体" w:eastAsia="宋体" w:hAnsi="宋体" w:cs="宋体"/>
          <w:b/>
          <w:sz w:val="24"/>
          <w:szCs w:val="24"/>
        </w:rPr>
      </w:pPr>
      <w:bookmarkStart w:id="85" w:name="_Toc110505529"/>
      <w:r>
        <w:rPr>
          <w:rFonts w:ascii="宋体" w:eastAsia="宋体" w:hAnsi="宋体" w:cs="宋体" w:hint="eastAsia"/>
          <w:b/>
          <w:sz w:val="24"/>
          <w:szCs w:val="24"/>
        </w:rPr>
        <w:t>第五章 投标文件格式</w:t>
      </w:r>
      <w:bookmarkEnd w:id="84"/>
      <w:bookmarkEnd w:id="85"/>
    </w:p>
    <w:p w:rsidR="0020158C" w:rsidRDefault="0020158C">
      <w:pPr>
        <w:rPr>
          <w:rFonts w:ascii="宋体" w:eastAsia="宋体" w:hAnsi="Calibri" w:cs="宋体"/>
          <w:b/>
          <w:sz w:val="24"/>
          <w:szCs w:val="24"/>
        </w:rPr>
      </w:pPr>
    </w:p>
    <w:p w:rsidR="0020158C" w:rsidRDefault="0020158C">
      <w:pPr>
        <w:rPr>
          <w:rFonts w:ascii="宋体" w:eastAsia="宋体" w:hAnsi="Calibri" w:cs="宋体"/>
          <w:b/>
          <w:sz w:val="24"/>
          <w:szCs w:val="24"/>
        </w:rPr>
      </w:pPr>
    </w:p>
    <w:p w:rsidR="0020158C" w:rsidRDefault="00A57A24">
      <w:pPr>
        <w:rPr>
          <w:rFonts w:ascii="宋体" w:eastAsia="宋体" w:hAnsi="Calibri" w:cs="宋体"/>
          <w:sz w:val="24"/>
          <w:szCs w:val="24"/>
          <w:u w:val="single"/>
        </w:rPr>
      </w:pPr>
      <w:r>
        <w:rPr>
          <w:rFonts w:ascii="宋体" w:eastAsia="宋体" w:hAnsi="宋体" w:cs="宋体" w:hint="eastAsia"/>
          <w:sz w:val="24"/>
          <w:szCs w:val="24"/>
          <w:u w:val="single"/>
        </w:rPr>
        <w:t>投标文件封面示例</w:t>
      </w:r>
    </w:p>
    <w:p w:rsidR="0020158C" w:rsidRDefault="00A57A24">
      <w:pPr>
        <w:spacing w:line="720" w:lineRule="auto"/>
        <w:ind w:right="315"/>
        <w:jc w:val="right"/>
        <w:rPr>
          <w:rFonts w:ascii="宋体" w:eastAsia="宋体" w:hAnsi="Calibri" w:cs="宋体"/>
          <w:b/>
          <w:sz w:val="24"/>
          <w:szCs w:val="24"/>
          <w:bdr w:val="single" w:sz="4" w:space="0" w:color="auto"/>
        </w:rPr>
      </w:pPr>
      <w:r>
        <w:rPr>
          <w:rFonts w:ascii="宋体" w:eastAsia="宋体" w:hAnsi="宋体" w:cs="宋体" w:hint="eastAsia"/>
          <w:b/>
          <w:sz w:val="24"/>
          <w:szCs w:val="24"/>
          <w:bdr w:val="single" w:sz="4" w:space="0" w:color="auto"/>
        </w:rPr>
        <w:t>正本</w:t>
      </w:r>
    </w:p>
    <w:p w:rsidR="0020158C" w:rsidRDefault="00A57A24">
      <w:pPr>
        <w:spacing w:line="480" w:lineRule="auto"/>
        <w:jc w:val="center"/>
        <w:rPr>
          <w:rFonts w:ascii="宋体" w:eastAsia="宋体" w:hAnsi="宋体" w:cs="宋体"/>
          <w:b/>
          <w:bCs/>
          <w:sz w:val="24"/>
          <w:szCs w:val="24"/>
          <w:u w:val="single"/>
        </w:rPr>
      </w:pPr>
      <w:r>
        <w:rPr>
          <w:rFonts w:ascii="宋体" w:eastAsia="宋体" w:hAnsi="宋体" w:cs="宋体" w:hint="eastAsia"/>
          <w:b/>
          <w:bCs/>
          <w:sz w:val="24"/>
          <w:szCs w:val="24"/>
          <w:u w:val="single"/>
        </w:rPr>
        <w:t>（项目名称）</w:t>
      </w:r>
    </w:p>
    <w:p w:rsidR="0020158C" w:rsidRDefault="00A57A24">
      <w:pPr>
        <w:spacing w:line="480" w:lineRule="auto"/>
        <w:jc w:val="center"/>
        <w:rPr>
          <w:rFonts w:ascii="宋体" w:eastAsia="宋体" w:hAnsi="Calibri" w:cs="宋体"/>
          <w:b/>
          <w:bCs/>
          <w:sz w:val="24"/>
          <w:szCs w:val="24"/>
          <w:u w:val="single"/>
        </w:rPr>
      </w:pPr>
      <w:r>
        <w:rPr>
          <w:rFonts w:ascii="宋体" w:eastAsia="宋体" w:hAnsi="宋体" w:cs="宋体" w:hint="eastAsia"/>
          <w:b/>
          <w:bCs/>
          <w:sz w:val="24"/>
          <w:szCs w:val="24"/>
          <w:u w:val="single"/>
        </w:rPr>
        <w:t>（项目编号）</w:t>
      </w:r>
    </w:p>
    <w:p w:rsidR="0020158C" w:rsidRDefault="0020158C">
      <w:pPr>
        <w:spacing w:line="300" w:lineRule="exact"/>
        <w:jc w:val="center"/>
        <w:rPr>
          <w:rFonts w:ascii="宋体" w:eastAsia="宋体" w:hAnsi="宋体" w:cs="宋体"/>
          <w:b/>
          <w:bCs/>
          <w:sz w:val="24"/>
          <w:szCs w:val="24"/>
        </w:rPr>
      </w:pPr>
    </w:p>
    <w:p w:rsidR="0020158C" w:rsidRDefault="0020158C">
      <w:pPr>
        <w:spacing w:line="300" w:lineRule="exact"/>
        <w:jc w:val="center"/>
        <w:rPr>
          <w:rFonts w:ascii="宋体" w:eastAsia="宋体" w:hAnsi="宋体" w:cs="宋体"/>
          <w:b/>
          <w:bCs/>
          <w:sz w:val="24"/>
          <w:szCs w:val="24"/>
        </w:rPr>
      </w:pPr>
    </w:p>
    <w:p w:rsidR="0020158C" w:rsidRDefault="00A57A24">
      <w:pPr>
        <w:spacing w:line="300" w:lineRule="exact"/>
        <w:jc w:val="center"/>
        <w:rPr>
          <w:rFonts w:ascii="宋体" w:eastAsia="宋体" w:hAnsi="Calibri" w:cs="宋体"/>
          <w:b/>
          <w:bCs/>
          <w:sz w:val="24"/>
          <w:szCs w:val="24"/>
        </w:rPr>
      </w:pPr>
      <w:r>
        <w:rPr>
          <w:rFonts w:ascii="宋体" w:eastAsia="宋体" w:hAnsi="宋体" w:cs="宋体" w:hint="eastAsia"/>
          <w:b/>
          <w:bCs/>
          <w:sz w:val="24"/>
          <w:szCs w:val="24"/>
        </w:rPr>
        <w:t>投标文件</w:t>
      </w:r>
    </w:p>
    <w:p w:rsidR="0020158C" w:rsidRDefault="0020158C">
      <w:pPr>
        <w:spacing w:line="720" w:lineRule="auto"/>
        <w:rPr>
          <w:rFonts w:ascii="宋体" w:eastAsia="宋体" w:hAnsi="Calibri" w:cs="宋体"/>
          <w:sz w:val="24"/>
          <w:szCs w:val="24"/>
        </w:rPr>
      </w:pPr>
    </w:p>
    <w:p w:rsidR="0020158C" w:rsidRDefault="00A57A24">
      <w:pPr>
        <w:spacing w:line="720" w:lineRule="auto"/>
        <w:rPr>
          <w:rFonts w:ascii="宋体" w:eastAsia="宋体" w:hAnsi="Calibri" w:cs="宋体"/>
          <w:sz w:val="24"/>
          <w:szCs w:val="24"/>
        </w:rPr>
      </w:pPr>
      <w:r>
        <w:rPr>
          <w:rFonts w:ascii="宋体" w:eastAsia="宋体" w:hAnsi="宋体" w:cs="宋体" w:hint="eastAsia"/>
          <w:sz w:val="24"/>
          <w:szCs w:val="24"/>
        </w:rPr>
        <w:t>投标人：（盖章）</w:t>
      </w:r>
    </w:p>
    <w:p w:rsidR="0020158C" w:rsidRDefault="00A57A24">
      <w:pPr>
        <w:spacing w:line="720" w:lineRule="auto"/>
        <w:rPr>
          <w:rFonts w:ascii="宋体" w:eastAsia="宋体" w:hAnsi="Calibri" w:cs="宋体"/>
          <w:sz w:val="24"/>
          <w:szCs w:val="24"/>
        </w:rPr>
      </w:pPr>
      <w:r>
        <w:rPr>
          <w:rFonts w:ascii="宋体" w:eastAsia="宋体" w:hAnsi="宋体" w:cs="宋体" w:hint="eastAsia"/>
          <w:sz w:val="24"/>
          <w:szCs w:val="24"/>
        </w:rPr>
        <w:t>法定代表人：（盖章）</w:t>
      </w:r>
    </w:p>
    <w:p w:rsidR="0020158C" w:rsidRDefault="00A57A24">
      <w:pPr>
        <w:spacing w:line="720" w:lineRule="auto"/>
        <w:rPr>
          <w:rFonts w:ascii="宋体" w:eastAsia="宋体" w:hAnsi="Calibri" w:cs="宋体"/>
          <w:sz w:val="24"/>
          <w:szCs w:val="24"/>
        </w:rPr>
      </w:pPr>
      <w:r>
        <w:rPr>
          <w:rFonts w:ascii="宋体" w:eastAsia="宋体" w:hAnsi="宋体" w:cs="宋体" w:hint="eastAsia"/>
          <w:sz w:val="24"/>
          <w:szCs w:val="24"/>
        </w:rPr>
        <w:t>单位地址：</w:t>
      </w:r>
    </w:p>
    <w:p w:rsidR="0020158C" w:rsidRDefault="00A57A24">
      <w:pPr>
        <w:spacing w:line="720" w:lineRule="auto"/>
        <w:rPr>
          <w:rFonts w:ascii="宋体" w:eastAsia="宋体" w:hAnsi="Calibri" w:cs="宋体"/>
          <w:sz w:val="24"/>
          <w:szCs w:val="24"/>
        </w:rPr>
      </w:pPr>
      <w:r>
        <w:rPr>
          <w:rFonts w:ascii="宋体" w:eastAsia="宋体" w:hAnsi="宋体" w:cs="宋体" w:hint="eastAsia"/>
          <w:sz w:val="24"/>
          <w:szCs w:val="24"/>
        </w:rPr>
        <w:t>邮政编码：</w:t>
      </w:r>
    </w:p>
    <w:p w:rsidR="0020158C" w:rsidRDefault="00A57A24">
      <w:pPr>
        <w:spacing w:line="720" w:lineRule="auto"/>
        <w:rPr>
          <w:rFonts w:ascii="宋体" w:eastAsia="宋体" w:hAnsi="Calibri" w:cs="宋体"/>
          <w:sz w:val="24"/>
          <w:szCs w:val="24"/>
        </w:rPr>
      </w:pPr>
      <w:r>
        <w:rPr>
          <w:rFonts w:ascii="宋体" w:eastAsia="宋体" w:hAnsi="宋体" w:cs="宋体" w:hint="eastAsia"/>
          <w:sz w:val="24"/>
          <w:szCs w:val="24"/>
        </w:rPr>
        <w:t>联系人：</w:t>
      </w:r>
    </w:p>
    <w:p w:rsidR="0020158C" w:rsidRDefault="00A57A24">
      <w:pPr>
        <w:spacing w:line="720" w:lineRule="auto"/>
        <w:rPr>
          <w:rFonts w:ascii="宋体" w:eastAsia="宋体" w:hAnsi="Calibri" w:cs="宋体"/>
          <w:sz w:val="24"/>
          <w:szCs w:val="24"/>
        </w:rPr>
      </w:pPr>
      <w:r>
        <w:rPr>
          <w:rFonts w:ascii="宋体" w:eastAsia="宋体" w:hAnsi="宋体" w:cs="宋体" w:hint="eastAsia"/>
          <w:sz w:val="24"/>
          <w:szCs w:val="24"/>
        </w:rPr>
        <w:t>联系电话：</w:t>
      </w:r>
    </w:p>
    <w:p w:rsidR="0020158C" w:rsidRDefault="0020158C">
      <w:pPr>
        <w:spacing w:line="720" w:lineRule="auto"/>
        <w:rPr>
          <w:rFonts w:ascii="宋体" w:eastAsia="宋体" w:hAnsi="Calibri" w:cs="宋体"/>
          <w:sz w:val="24"/>
          <w:szCs w:val="24"/>
        </w:rPr>
      </w:pPr>
    </w:p>
    <w:p w:rsidR="0020158C" w:rsidRDefault="00A57A24">
      <w:pPr>
        <w:spacing w:line="720" w:lineRule="auto"/>
        <w:ind w:firstLineChars="1" w:firstLine="2"/>
        <w:jc w:val="center"/>
        <w:rPr>
          <w:rFonts w:ascii="宋体" w:eastAsia="宋体" w:hAnsi="Calibri" w:cs="宋体"/>
          <w:sz w:val="24"/>
          <w:szCs w:val="24"/>
        </w:rPr>
      </w:pPr>
      <w:r>
        <w:rPr>
          <w:rFonts w:ascii="宋体" w:eastAsia="宋体" w:hAnsi="宋体" w:cs="宋体" w:hint="eastAsia"/>
          <w:sz w:val="24"/>
          <w:szCs w:val="24"/>
        </w:rPr>
        <w:t>年月日</w:t>
      </w:r>
    </w:p>
    <w:p w:rsidR="0020158C" w:rsidRDefault="00A57A24">
      <w:pPr>
        <w:tabs>
          <w:tab w:val="center" w:pos="4832"/>
          <w:tab w:val="left" w:pos="7140"/>
        </w:tabs>
        <w:jc w:val="center"/>
        <w:outlineLvl w:val="1"/>
        <w:rPr>
          <w:rFonts w:ascii="宋体" w:eastAsia="宋体" w:hAnsi="宋体" w:cs="宋体"/>
          <w:b/>
          <w:sz w:val="24"/>
          <w:szCs w:val="24"/>
        </w:rPr>
      </w:pPr>
      <w:r>
        <w:rPr>
          <w:rFonts w:ascii="宋体" w:eastAsia="宋体" w:hAnsi="Calibri" w:cs="宋体"/>
          <w:b/>
          <w:sz w:val="24"/>
          <w:szCs w:val="24"/>
        </w:rPr>
        <w:br w:type="page"/>
      </w:r>
      <w:bookmarkStart w:id="86" w:name="_Toc531016894"/>
      <w:bookmarkStart w:id="87" w:name="_Toc110505530"/>
      <w:r>
        <w:rPr>
          <w:rFonts w:ascii="宋体" w:eastAsia="宋体" w:hAnsi="宋体" w:cs="宋体" w:hint="eastAsia"/>
          <w:b/>
          <w:sz w:val="24"/>
          <w:szCs w:val="24"/>
        </w:rPr>
        <w:lastRenderedPageBreak/>
        <w:t>目录</w:t>
      </w:r>
      <w:bookmarkEnd w:id="86"/>
      <w:bookmarkEnd w:id="87"/>
    </w:p>
    <w:p w:rsidR="0020158C" w:rsidRDefault="0020158C">
      <w:pPr>
        <w:pStyle w:val="a0"/>
      </w:pPr>
    </w:p>
    <w:p w:rsidR="0020158C" w:rsidRDefault="00A57A24">
      <w:pPr>
        <w:spacing w:line="360" w:lineRule="auto"/>
        <w:rPr>
          <w:rFonts w:ascii="宋体" w:eastAsia="宋体" w:hAnsi="宋体" w:cs="Times New Roman"/>
          <w:bCs/>
          <w:sz w:val="24"/>
          <w:szCs w:val="24"/>
        </w:rPr>
      </w:pPr>
      <w:r>
        <w:rPr>
          <w:rFonts w:ascii="宋体" w:eastAsia="宋体" w:hAnsi="宋体" w:cs="Times New Roman" w:hint="eastAsia"/>
          <w:bCs/>
          <w:sz w:val="24"/>
          <w:szCs w:val="24"/>
        </w:rPr>
        <w:t>1、投标函</w:t>
      </w:r>
    </w:p>
    <w:p w:rsidR="0020158C" w:rsidRDefault="00A57A24">
      <w:pPr>
        <w:spacing w:line="360" w:lineRule="auto"/>
        <w:rPr>
          <w:rFonts w:ascii="宋体" w:eastAsia="宋体" w:hAnsi="宋体" w:cs="Times New Roman"/>
          <w:bCs/>
          <w:sz w:val="24"/>
          <w:szCs w:val="24"/>
        </w:rPr>
      </w:pPr>
      <w:r>
        <w:rPr>
          <w:rFonts w:ascii="宋体" w:eastAsia="宋体" w:hAnsi="宋体" w:cs="Times New Roman" w:hint="eastAsia"/>
          <w:bCs/>
          <w:sz w:val="24"/>
          <w:szCs w:val="24"/>
        </w:rPr>
        <w:t>2、投标价格分类明细表</w:t>
      </w:r>
    </w:p>
    <w:p w:rsidR="0020158C" w:rsidRDefault="00A57A24">
      <w:pPr>
        <w:spacing w:line="360" w:lineRule="auto"/>
        <w:rPr>
          <w:rFonts w:ascii="宋体" w:eastAsia="宋体" w:hAnsi="宋体" w:cs="Times New Roman"/>
          <w:bCs/>
          <w:sz w:val="24"/>
          <w:szCs w:val="24"/>
        </w:rPr>
      </w:pPr>
      <w:r>
        <w:rPr>
          <w:rFonts w:ascii="宋体" w:eastAsia="宋体" w:hAnsi="宋体" w:cs="Times New Roman" w:hint="eastAsia"/>
          <w:bCs/>
          <w:sz w:val="24"/>
          <w:szCs w:val="24"/>
        </w:rPr>
        <w:t>3、商务条款偏离表</w:t>
      </w:r>
    </w:p>
    <w:p w:rsidR="0020158C" w:rsidRDefault="00A57A24">
      <w:pPr>
        <w:spacing w:line="360" w:lineRule="auto"/>
        <w:rPr>
          <w:rFonts w:ascii="宋体" w:eastAsia="宋体" w:hAnsi="宋体" w:cs="Times New Roman"/>
          <w:bCs/>
          <w:sz w:val="24"/>
          <w:szCs w:val="24"/>
        </w:rPr>
      </w:pPr>
      <w:r>
        <w:rPr>
          <w:rFonts w:ascii="宋体" w:eastAsia="宋体" w:hAnsi="宋体" w:cs="Times New Roman" w:hint="eastAsia"/>
          <w:bCs/>
          <w:sz w:val="24"/>
          <w:szCs w:val="24"/>
        </w:rPr>
        <w:t>4、技术条款偏离表</w:t>
      </w:r>
    </w:p>
    <w:p w:rsidR="0020158C" w:rsidRDefault="00A57A24">
      <w:pPr>
        <w:spacing w:line="360" w:lineRule="auto"/>
        <w:rPr>
          <w:rFonts w:ascii="宋体" w:eastAsia="宋体" w:hAnsi="宋体" w:cs="Times New Roman"/>
          <w:bCs/>
          <w:sz w:val="24"/>
          <w:szCs w:val="24"/>
        </w:rPr>
      </w:pPr>
      <w:r>
        <w:rPr>
          <w:rFonts w:ascii="宋体" w:eastAsia="宋体" w:hAnsi="宋体" w:cs="Times New Roman" w:hint="eastAsia"/>
          <w:bCs/>
          <w:sz w:val="24"/>
          <w:szCs w:val="24"/>
        </w:rPr>
        <w:t>5、法定代表人身份证明书</w:t>
      </w:r>
    </w:p>
    <w:p w:rsidR="0020158C" w:rsidRDefault="00A57A24">
      <w:pPr>
        <w:spacing w:line="360" w:lineRule="auto"/>
        <w:rPr>
          <w:rFonts w:ascii="宋体" w:eastAsia="宋体" w:hAnsi="宋体" w:cs="Times New Roman"/>
          <w:bCs/>
          <w:sz w:val="24"/>
          <w:szCs w:val="24"/>
        </w:rPr>
      </w:pPr>
      <w:r>
        <w:rPr>
          <w:rFonts w:ascii="宋体" w:eastAsia="宋体" w:hAnsi="宋体" w:cs="Times New Roman" w:hint="eastAsia"/>
          <w:bCs/>
          <w:sz w:val="24"/>
          <w:szCs w:val="24"/>
        </w:rPr>
        <w:t>6、法定代表人授权委托书</w:t>
      </w:r>
    </w:p>
    <w:p w:rsidR="0020158C" w:rsidRDefault="00A57A24">
      <w:pPr>
        <w:spacing w:line="360" w:lineRule="auto"/>
        <w:rPr>
          <w:rFonts w:ascii="宋体" w:eastAsia="宋体" w:hAnsi="宋体" w:cs="Times New Roman"/>
          <w:bCs/>
          <w:sz w:val="24"/>
          <w:szCs w:val="24"/>
        </w:rPr>
      </w:pPr>
      <w:r>
        <w:rPr>
          <w:rFonts w:ascii="宋体" w:eastAsia="宋体" w:hAnsi="宋体" w:cs="Times New Roman" w:hint="eastAsia"/>
          <w:bCs/>
          <w:sz w:val="24"/>
          <w:szCs w:val="24"/>
        </w:rPr>
        <w:t>7、联合体协议书、联合体主办方声明书（联合体提供）</w:t>
      </w:r>
    </w:p>
    <w:p w:rsidR="0020158C" w:rsidRDefault="00A57A24">
      <w:pPr>
        <w:spacing w:line="360" w:lineRule="auto"/>
        <w:rPr>
          <w:rFonts w:ascii="宋体" w:eastAsia="宋体" w:hAnsi="宋体" w:cs="Times New Roman"/>
          <w:bCs/>
          <w:sz w:val="24"/>
          <w:szCs w:val="24"/>
        </w:rPr>
      </w:pPr>
      <w:r>
        <w:rPr>
          <w:rFonts w:ascii="宋体" w:eastAsia="宋体" w:hAnsi="宋体" w:cs="Times New Roman" w:hint="eastAsia"/>
          <w:bCs/>
          <w:sz w:val="24"/>
          <w:szCs w:val="24"/>
        </w:rPr>
        <w:t>8、投标人基本情况表</w:t>
      </w:r>
    </w:p>
    <w:p w:rsidR="0020158C" w:rsidRDefault="00A57A24">
      <w:pPr>
        <w:spacing w:line="360" w:lineRule="auto"/>
        <w:rPr>
          <w:rFonts w:ascii="宋体" w:eastAsia="宋体" w:hAnsi="宋体" w:cs="Times New Roman"/>
          <w:bCs/>
          <w:sz w:val="24"/>
          <w:szCs w:val="24"/>
        </w:rPr>
      </w:pPr>
      <w:r>
        <w:rPr>
          <w:rFonts w:ascii="宋体" w:eastAsia="宋体" w:hAnsi="宋体" w:cs="Times New Roman" w:hint="eastAsia"/>
          <w:bCs/>
          <w:sz w:val="24"/>
          <w:szCs w:val="24"/>
        </w:rPr>
        <w:t>9、企业类似项目业绩表</w:t>
      </w:r>
    </w:p>
    <w:p w:rsidR="0020158C" w:rsidRDefault="00A57A24">
      <w:pPr>
        <w:spacing w:line="360" w:lineRule="auto"/>
        <w:rPr>
          <w:rFonts w:ascii="宋体" w:eastAsia="宋体" w:hAnsi="宋体" w:cs="Times New Roman"/>
          <w:bCs/>
          <w:sz w:val="24"/>
          <w:szCs w:val="24"/>
        </w:rPr>
      </w:pPr>
      <w:r>
        <w:rPr>
          <w:rFonts w:ascii="宋体" w:eastAsia="宋体" w:hAnsi="宋体" w:cs="Times New Roman" w:hint="eastAsia"/>
          <w:bCs/>
          <w:sz w:val="24"/>
          <w:szCs w:val="24"/>
        </w:rPr>
        <w:t>10、拟派现场负责人简历表</w:t>
      </w:r>
    </w:p>
    <w:p w:rsidR="0020158C" w:rsidRDefault="00A57A24">
      <w:pPr>
        <w:spacing w:line="360" w:lineRule="auto"/>
        <w:rPr>
          <w:rFonts w:ascii="宋体" w:eastAsia="宋体" w:hAnsi="宋体" w:cs="Times New Roman"/>
          <w:bCs/>
          <w:sz w:val="24"/>
          <w:szCs w:val="24"/>
        </w:rPr>
      </w:pPr>
      <w:r>
        <w:rPr>
          <w:rFonts w:ascii="宋体" w:eastAsia="宋体" w:hAnsi="宋体" w:cs="Times New Roman" w:hint="eastAsia"/>
          <w:bCs/>
          <w:sz w:val="24"/>
          <w:szCs w:val="24"/>
        </w:rPr>
        <w:t>11、拟派本项目服务团队情况</w:t>
      </w:r>
    </w:p>
    <w:p w:rsidR="0020158C" w:rsidRDefault="00A57A24">
      <w:pPr>
        <w:spacing w:line="360" w:lineRule="auto"/>
        <w:rPr>
          <w:rFonts w:ascii="宋体" w:eastAsia="宋体" w:hAnsi="宋体" w:cs="Times New Roman"/>
          <w:bCs/>
          <w:sz w:val="24"/>
          <w:szCs w:val="24"/>
        </w:rPr>
      </w:pPr>
      <w:r>
        <w:rPr>
          <w:rFonts w:ascii="宋体" w:eastAsia="宋体" w:hAnsi="宋体" w:cs="Times New Roman" w:hint="eastAsia"/>
          <w:bCs/>
          <w:sz w:val="24"/>
          <w:szCs w:val="24"/>
        </w:rPr>
        <w:t>12、服务方案</w:t>
      </w:r>
    </w:p>
    <w:p w:rsidR="0020158C" w:rsidRDefault="00A57A24">
      <w:pPr>
        <w:spacing w:line="360" w:lineRule="auto"/>
        <w:rPr>
          <w:rFonts w:ascii="宋体" w:eastAsia="宋体" w:hAnsi="宋体" w:cs="Times New Roman"/>
          <w:bCs/>
          <w:sz w:val="24"/>
          <w:szCs w:val="24"/>
        </w:rPr>
      </w:pPr>
      <w:r>
        <w:rPr>
          <w:rFonts w:ascii="宋体" w:eastAsia="宋体" w:hAnsi="宋体" w:cs="Times New Roman" w:hint="eastAsia"/>
          <w:bCs/>
          <w:sz w:val="24"/>
          <w:szCs w:val="24"/>
        </w:rPr>
        <w:t>13、其他需要提交的资料</w:t>
      </w:r>
    </w:p>
    <w:p w:rsidR="0020158C" w:rsidRDefault="00A57A24">
      <w:pPr>
        <w:spacing w:line="360" w:lineRule="auto"/>
        <w:ind w:firstLineChars="200" w:firstLine="480"/>
        <w:rPr>
          <w:rFonts w:ascii="宋体" w:eastAsia="宋体" w:hAnsi="Calibri" w:cs="Times New Roman"/>
          <w:bCs/>
          <w:sz w:val="24"/>
          <w:szCs w:val="24"/>
        </w:rPr>
      </w:pPr>
      <w:r>
        <w:rPr>
          <w:rFonts w:ascii="宋体" w:eastAsia="宋体" w:hAnsi="宋体" w:cs="Times New Roman" w:hint="eastAsia"/>
          <w:bCs/>
          <w:sz w:val="24"/>
          <w:szCs w:val="24"/>
        </w:rPr>
        <w:t>注：为了便于查找，请按上述顺序编制投标文件内容，并在目录中标明每项内容的起始页码。</w:t>
      </w:r>
    </w:p>
    <w:p w:rsidR="0020158C" w:rsidRDefault="00A57A24">
      <w:pPr>
        <w:tabs>
          <w:tab w:val="center" w:pos="4832"/>
          <w:tab w:val="left" w:pos="7140"/>
        </w:tabs>
        <w:spacing w:line="360" w:lineRule="auto"/>
        <w:jc w:val="center"/>
        <w:outlineLvl w:val="1"/>
        <w:rPr>
          <w:rFonts w:ascii="宋体" w:hAnsi="宋体"/>
          <w:b/>
          <w:sz w:val="24"/>
          <w:szCs w:val="24"/>
        </w:rPr>
      </w:pPr>
      <w:r>
        <w:rPr>
          <w:rFonts w:ascii="宋体" w:eastAsia="宋体" w:hAnsi="Calibri" w:cs="宋体"/>
          <w:b/>
          <w:sz w:val="24"/>
          <w:szCs w:val="24"/>
        </w:rPr>
        <w:br w:type="page"/>
      </w:r>
      <w:bookmarkStart w:id="88" w:name="_Toc110505531"/>
      <w:bookmarkStart w:id="89" w:name="_Toc38446470"/>
      <w:bookmarkStart w:id="90" w:name="_Toc72168461"/>
      <w:bookmarkStart w:id="91" w:name="_Toc507586166"/>
      <w:bookmarkStart w:id="92" w:name="_Toc533503181"/>
      <w:r>
        <w:rPr>
          <w:rFonts w:ascii="宋体" w:hAnsi="宋体" w:hint="eastAsia"/>
          <w:b/>
          <w:sz w:val="24"/>
          <w:szCs w:val="24"/>
        </w:rPr>
        <w:lastRenderedPageBreak/>
        <w:t>一、投标函</w:t>
      </w:r>
      <w:bookmarkEnd w:id="88"/>
      <w:bookmarkEnd w:id="89"/>
      <w:bookmarkEnd w:id="90"/>
      <w:bookmarkEnd w:id="91"/>
      <w:bookmarkEnd w:id="92"/>
    </w:p>
    <w:p w:rsidR="0020158C" w:rsidRDefault="0020158C">
      <w:pPr>
        <w:widowControl/>
        <w:shd w:val="clear" w:color="auto" w:fill="FFFFFF"/>
        <w:snapToGrid w:val="0"/>
        <w:spacing w:line="360" w:lineRule="auto"/>
        <w:jc w:val="left"/>
        <w:rPr>
          <w:rFonts w:ascii="宋体" w:cs="Arial"/>
          <w:kern w:val="0"/>
          <w:sz w:val="24"/>
          <w:szCs w:val="24"/>
        </w:rPr>
      </w:pPr>
    </w:p>
    <w:p w:rsidR="0020158C" w:rsidRDefault="00A57A24">
      <w:pPr>
        <w:widowControl/>
        <w:shd w:val="clear" w:color="auto" w:fill="FFFFFF"/>
        <w:snapToGrid w:val="0"/>
        <w:spacing w:line="360" w:lineRule="auto"/>
        <w:jc w:val="left"/>
        <w:rPr>
          <w:rFonts w:ascii="宋体" w:cs="Arial"/>
          <w:kern w:val="0"/>
          <w:sz w:val="24"/>
          <w:szCs w:val="24"/>
        </w:rPr>
      </w:pPr>
      <w:r>
        <w:rPr>
          <w:rFonts w:ascii="宋体" w:hAnsi="宋体" w:cs="Arial" w:hint="eastAsia"/>
          <w:kern w:val="0"/>
          <w:sz w:val="24"/>
          <w:szCs w:val="24"/>
        </w:rPr>
        <w:t>致：</w:t>
      </w:r>
      <w:r>
        <w:rPr>
          <w:rFonts w:ascii="宋体" w:hAnsi="宋体" w:cs="Arial" w:hint="eastAsia"/>
          <w:kern w:val="0"/>
          <w:sz w:val="24"/>
          <w:szCs w:val="24"/>
          <w:u w:val="single"/>
        </w:rPr>
        <w:t xml:space="preserve">                                           </w:t>
      </w:r>
      <w:r>
        <w:rPr>
          <w:rFonts w:ascii="宋体" w:hAnsi="宋体" w:cs="Arial" w:hint="eastAsia"/>
          <w:kern w:val="0"/>
          <w:sz w:val="24"/>
          <w:szCs w:val="24"/>
        </w:rPr>
        <w:t>（采购人名称）</w:t>
      </w:r>
    </w:p>
    <w:p w:rsidR="0020158C" w:rsidRDefault="00A57A24">
      <w:pPr>
        <w:widowControl/>
        <w:shd w:val="clear" w:color="auto" w:fill="FFFFFF"/>
        <w:snapToGrid w:val="0"/>
        <w:spacing w:line="360" w:lineRule="auto"/>
        <w:ind w:firstLine="420"/>
        <w:jc w:val="left"/>
        <w:rPr>
          <w:rFonts w:ascii="宋体" w:cs="Arial"/>
          <w:kern w:val="0"/>
          <w:sz w:val="24"/>
          <w:szCs w:val="24"/>
        </w:rPr>
      </w:pPr>
      <w:r>
        <w:rPr>
          <w:rFonts w:ascii="宋体" w:hAnsi="宋体" w:cs="Arial" w:hint="eastAsia"/>
          <w:kern w:val="0"/>
          <w:sz w:val="24"/>
          <w:szCs w:val="24"/>
        </w:rPr>
        <w:t>根据已收到的</w:t>
      </w:r>
      <w:r>
        <w:rPr>
          <w:rFonts w:ascii="宋体" w:hAnsi="宋体" w:cs="Arial" w:hint="eastAsia"/>
          <w:kern w:val="0"/>
          <w:sz w:val="24"/>
          <w:szCs w:val="24"/>
          <w:u w:val="single"/>
        </w:rPr>
        <w:t xml:space="preserve">             </w:t>
      </w:r>
      <w:r>
        <w:rPr>
          <w:rFonts w:ascii="宋体" w:hAnsi="宋体" w:cs="Arial" w:hint="eastAsia"/>
          <w:kern w:val="0"/>
          <w:sz w:val="24"/>
          <w:szCs w:val="24"/>
        </w:rPr>
        <w:t>项目的</w:t>
      </w:r>
      <w:r>
        <w:rPr>
          <w:rFonts w:hAnsi="宋体" w:hint="eastAsia"/>
          <w:sz w:val="24"/>
          <w:szCs w:val="24"/>
        </w:rPr>
        <w:t>招标文件</w:t>
      </w:r>
      <w:r>
        <w:rPr>
          <w:rFonts w:ascii="宋体" w:hAnsi="宋体" w:cs="Arial" w:hint="eastAsia"/>
          <w:kern w:val="0"/>
          <w:sz w:val="24"/>
          <w:szCs w:val="24"/>
        </w:rPr>
        <w:t>，遵照</w:t>
      </w:r>
      <w:r>
        <w:rPr>
          <w:rFonts w:ascii="宋体" w:hAnsi="宋体" w:cs="Arial"/>
          <w:kern w:val="0"/>
          <w:sz w:val="24"/>
          <w:szCs w:val="24"/>
        </w:rPr>
        <w:t>《中华人民共和国</w:t>
      </w:r>
      <w:hyperlink r:id="rId12" w:tgtFrame="_blank" w:history="1">
        <w:r>
          <w:rPr>
            <w:rFonts w:ascii="宋体" w:hAnsi="宋体" w:cs="Arial"/>
            <w:kern w:val="0"/>
            <w:sz w:val="24"/>
            <w:szCs w:val="24"/>
          </w:rPr>
          <w:t>招标</w:t>
        </w:r>
      </w:hyperlink>
      <w:r>
        <w:rPr>
          <w:rFonts w:ascii="宋体" w:hAnsi="宋体" w:cs="Arial"/>
          <w:kern w:val="0"/>
          <w:sz w:val="24"/>
          <w:szCs w:val="24"/>
        </w:rPr>
        <w:t>投标法》</w:t>
      </w:r>
      <w:r>
        <w:rPr>
          <w:rFonts w:ascii="宋体" w:hAnsi="宋体" w:cs="Arial" w:hint="eastAsia"/>
          <w:kern w:val="0"/>
          <w:sz w:val="24"/>
          <w:szCs w:val="24"/>
        </w:rPr>
        <w:t>等有关法律法规的规定，经考察现场和充分研究贵方的</w:t>
      </w:r>
      <w:r>
        <w:rPr>
          <w:rFonts w:hAnsi="宋体" w:hint="eastAsia"/>
          <w:sz w:val="24"/>
          <w:szCs w:val="24"/>
        </w:rPr>
        <w:t>招标文件</w:t>
      </w:r>
      <w:r>
        <w:rPr>
          <w:rFonts w:ascii="宋体" w:hAnsi="宋体" w:cs="Arial" w:hint="eastAsia"/>
          <w:kern w:val="0"/>
          <w:sz w:val="24"/>
          <w:szCs w:val="24"/>
        </w:rPr>
        <w:t>的全部内容后，我方郑重承诺如下：</w:t>
      </w:r>
    </w:p>
    <w:p w:rsidR="0020158C" w:rsidRDefault="00A57A24">
      <w:pPr>
        <w:widowControl/>
        <w:shd w:val="clear" w:color="auto" w:fill="FFFFFF"/>
        <w:snapToGrid w:val="0"/>
        <w:spacing w:line="360" w:lineRule="auto"/>
        <w:ind w:firstLine="420"/>
        <w:jc w:val="left"/>
        <w:rPr>
          <w:rFonts w:ascii="宋体" w:hAnsi="宋体" w:cs="Arial"/>
          <w:kern w:val="0"/>
          <w:sz w:val="24"/>
          <w:szCs w:val="24"/>
        </w:rPr>
      </w:pPr>
      <w:r>
        <w:rPr>
          <w:rFonts w:ascii="宋体" w:hAnsi="宋体" w:cs="Arial"/>
          <w:kern w:val="0"/>
          <w:sz w:val="24"/>
          <w:szCs w:val="24"/>
        </w:rPr>
        <w:t>1.</w:t>
      </w:r>
      <w:r>
        <w:rPr>
          <w:rFonts w:ascii="宋体" w:hAnsi="宋体" w:cs="Arial" w:hint="eastAsia"/>
          <w:kern w:val="0"/>
          <w:sz w:val="24"/>
          <w:szCs w:val="24"/>
        </w:rPr>
        <w:t xml:space="preserve">我方投标价格为人民币 </w:t>
      </w:r>
      <w:r>
        <w:rPr>
          <w:rFonts w:ascii="宋体" w:hAnsi="宋体" w:cs="Arial" w:hint="eastAsia"/>
          <w:kern w:val="0"/>
          <w:sz w:val="24"/>
          <w:szCs w:val="24"/>
          <w:u w:val="single"/>
        </w:rPr>
        <w:t xml:space="preserve">          </w:t>
      </w:r>
      <w:r>
        <w:rPr>
          <w:rFonts w:ascii="宋体" w:hAnsi="宋体" w:cs="Arial" w:hint="eastAsia"/>
          <w:kern w:val="0"/>
          <w:sz w:val="24"/>
          <w:szCs w:val="24"/>
        </w:rPr>
        <w:t>元（大写：</w:t>
      </w:r>
      <w:r>
        <w:rPr>
          <w:rFonts w:ascii="宋体" w:hAnsi="宋体" w:cs="Arial" w:hint="eastAsia"/>
          <w:kern w:val="0"/>
          <w:sz w:val="24"/>
          <w:szCs w:val="24"/>
          <w:u w:val="single"/>
        </w:rPr>
        <w:t xml:space="preserve">        </w:t>
      </w:r>
      <w:r>
        <w:rPr>
          <w:rFonts w:ascii="宋体" w:hAnsi="宋体" w:cs="Arial" w:hint="eastAsia"/>
          <w:kern w:val="0"/>
          <w:sz w:val="24"/>
          <w:szCs w:val="24"/>
        </w:rPr>
        <w:t xml:space="preserve">）；服务期限为 </w:t>
      </w:r>
      <w:r>
        <w:rPr>
          <w:rFonts w:ascii="宋体" w:hAnsi="宋体" w:cs="Arial" w:hint="eastAsia"/>
          <w:kern w:val="0"/>
          <w:sz w:val="24"/>
          <w:szCs w:val="24"/>
          <w:u w:val="single"/>
        </w:rPr>
        <w:t xml:space="preserve">                                </w:t>
      </w:r>
      <w:r>
        <w:rPr>
          <w:rFonts w:ascii="宋体" w:hAnsi="宋体" w:cs="Arial" w:hint="eastAsia"/>
          <w:kern w:val="0"/>
          <w:sz w:val="24"/>
          <w:szCs w:val="24"/>
        </w:rPr>
        <w:t>。</w:t>
      </w:r>
    </w:p>
    <w:p w:rsidR="0020158C" w:rsidRDefault="00A57A24">
      <w:pPr>
        <w:widowControl/>
        <w:shd w:val="clear" w:color="auto" w:fill="FFFFFF"/>
        <w:snapToGrid w:val="0"/>
        <w:spacing w:line="360" w:lineRule="auto"/>
        <w:ind w:firstLine="420"/>
        <w:jc w:val="left"/>
        <w:rPr>
          <w:rFonts w:ascii="宋体" w:cs="Arial"/>
          <w:kern w:val="0"/>
          <w:sz w:val="24"/>
          <w:szCs w:val="24"/>
        </w:rPr>
      </w:pPr>
      <w:r>
        <w:rPr>
          <w:rFonts w:ascii="宋体" w:hAnsi="宋体" w:cs="Arial"/>
          <w:kern w:val="0"/>
          <w:sz w:val="24"/>
          <w:szCs w:val="24"/>
        </w:rPr>
        <w:t>2.</w:t>
      </w:r>
      <w:r>
        <w:rPr>
          <w:rFonts w:ascii="宋体" w:hAnsi="宋体" w:cs="Arial" w:hint="eastAsia"/>
          <w:kern w:val="0"/>
          <w:sz w:val="24"/>
          <w:szCs w:val="24"/>
        </w:rPr>
        <w:t>如果我方中标，我方将在</w:t>
      </w:r>
      <w:r>
        <w:rPr>
          <w:rFonts w:hAnsi="宋体" w:hint="eastAsia"/>
          <w:sz w:val="24"/>
          <w:szCs w:val="24"/>
        </w:rPr>
        <w:t>招标文件</w:t>
      </w:r>
      <w:r>
        <w:rPr>
          <w:rFonts w:ascii="宋体" w:hAnsi="宋体" w:cs="Arial" w:hint="eastAsia"/>
          <w:kern w:val="0"/>
          <w:sz w:val="24"/>
          <w:szCs w:val="24"/>
        </w:rPr>
        <w:t>规定的时间内签订合同。如果我方违约，除没收投标保证金外，贵方有权终止我方中标并选择其它成交投标人。</w:t>
      </w:r>
    </w:p>
    <w:p w:rsidR="0020158C" w:rsidRDefault="00A57A24">
      <w:pPr>
        <w:widowControl/>
        <w:shd w:val="clear" w:color="auto" w:fill="FFFFFF"/>
        <w:snapToGrid w:val="0"/>
        <w:spacing w:line="360" w:lineRule="auto"/>
        <w:ind w:firstLine="420"/>
        <w:jc w:val="left"/>
        <w:rPr>
          <w:rFonts w:ascii="宋体" w:cs="Arial"/>
          <w:kern w:val="0"/>
          <w:sz w:val="24"/>
          <w:szCs w:val="24"/>
        </w:rPr>
      </w:pPr>
      <w:r>
        <w:rPr>
          <w:rFonts w:ascii="宋体" w:hAnsi="宋体" w:cs="Arial" w:hint="eastAsia"/>
          <w:kern w:val="0"/>
          <w:sz w:val="24"/>
          <w:szCs w:val="24"/>
        </w:rPr>
        <w:t>3</w:t>
      </w:r>
      <w:r>
        <w:rPr>
          <w:rFonts w:ascii="宋体" w:hAnsi="宋体" w:cs="Arial"/>
          <w:kern w:val="0"/>
          <w:sz w:val="24"/>
          <w:szCs w:val="24"/>
        </w:rPr>
        <w:t>.</w:t>
      </w:r>
      <w:r>
        <w:rPr>
          <w:rFonts w:ascii="宋体" w:hAnsi="宋体" w:cs="Arial" w:hint="eastAsia"/>
          <w:kern w:val="0"/>
          <w:sz w:val="24"/>
          <w:szCs w:val="24"/>
        </w:rPr>
        <w:t>本</w:t>
      </w:r>
      <w:r>
        <w:rPr>
          <w:rFonts w:hAnsi="宋体" w:hint="eastAsia"/>
          <w:sz w:val="24"/>
          <w:szCs w:val="24"/>
        </w:rPr>
        <w:t>投标文件</w:t>
      </w:r>
      <w:r>
        <w:rPr>
          <w:rFonts w:ascii="宋体" w:hAnsi="宋体" w:cs="Arial" w:hint="eastAsia"/>
          <w:kern w:val="0"/>
          <w:sz w:val="24"/>
          <w:szCs w:val="24"/>
        </w:rPr>
        <w:t>在</w:t>
      </w:r>
      <w:r>
        <w:rPr>
          <w:rFonts w:hAnsi="宋体" w:hint="eastAsia"/>
          <w:sz w:val="24"/>
          <w:szCs w:val="24"/>
        </w:rPr>
        <w:t>招标文件</w:t>
      </w:r>
      <w:r>
        <w:rPr>
          <w:rFonts w:ascii="宋体" w:hAnsi="宋体" w:cs="Arial" w:hint="eastAsia"/>
          <w:kern w:val="0"/>
          <w:sz w:val="24"/>
          <w:szCs w:val="24"/>
        </w:rPr>
        <w:t>规定的投标有效期内对我方具有约束力，如果我方在投标有效期内撤销投标，其投标保证金将被贵方没收。</w:t>
      </w:r>
    </w:p>
    <w:p w:rsidR="0020158C" w:rsidRDefault="00A57A24">
      <w:pPr>
        <w:widowControl/>
        <w:shd w:val="clear" w:color="auto" w:fill="FFFFFF"/>
        <w:snapToGrid w:val="0"/>
        <w:spacing w:line="360" w:lineRule="auto"/>
        <w:ind w:firstLine="420"/>
        <w:jc w:val="left"/>
        <w:rPr>
          <w:rFonts w:ascii="宋体" w:hAnsi="宋体" w:cs="Arial"/>
          <w:kern w:val="0"/>
          <w:sz w:val="24"/>
          <w:szCs w:val="24"/>
        </w:rPr>
      </w:pPr>
      <w:r>
        <w:rPr>
          <w:rFonts w:ascii="宋体" w:hAnsi="宋体" w:cs="Arial" w:hint="eastAsia"/>
          <w:kern w:val="0"/>
          <w:sz w:val="24"/>
          <w:szCs w:val="24"/>
        </w:rPr>
        <w:t>4</w:t>
      </w:r>
      <w:r>
        <w:rPr>
          <w:rFonts w:ascii="宋体" w:hAnsi="宋体" w:cs="Arial"/>
          <w:kern w:val="0"/>
          <w:sz w:val="24"/>
          <w:szCs w:val="24"/>
        </w:rPr>
        <w:t>.</w:t>
      </w:r>
      <w:r>
        <w:rPr>
          <w:rFonts w:ascii="宋体" w:hAnsi="宋体" w:cs="Arial" w:hint="eastAsia"/>
          <w:kern w:val="0"/>
          <w:sz w:val="24"/>
          <w:szCs w:val="24"/>
        </w:rPr>
        <w:t>我方已详细阅读</w:t>
      </w:r>
      <w:r>
        <w:rPr>
          <w:rFonts w:hAnsi="宋体" w:hint="eastAsia"/>
          <w:sz w:val="24"/>
          <w:szCs w:val="24"/>
        </w:rPr>
        <w:t>招标文件</w:t>
      </w:r>
      <w:r>
        <w:rPr>
          <w:rFonts w:ascii="宋体" w:hAnsi="宋体" w:cs="Arial" w:hint="eastAsia"/>
          <w:kern w:val="0"/>
          <w:sz w:val="24"/>
          <w:szCs w:val="24"/>
        </w:rPr>
        <w:t>全部内容且完全理解，同意放弃对这方面有不明及误解的权力。若有违反，同意被废除投标资格并接受处罚。</w:t>
      </w:r>
    </w:p>
    <w:p w:rsidR="0020158C" w:rsidRDefault="00A57A24">
      <w:pPr>
        <w:widowControl/>
        <w:shd w:val="clear" w:color="auto" w:fill="FFFFFF"/>
        <w:snapToGrid w:val="0"/>
        <w:spacing w:line="360" w:lineRule="auto"/>
        <w:ind w:firstLine="420"/>
        <w:jc w:val="left"/>
        <w:rPr>
          <w:rFonts w:ascii="宋体" w:hAnsi="宋体" w:cs="Arial"/>
          <w:kern w:val="0"/>
          <w:sz w:val="24"/>
          <w:szCs w:val="24"/>
        </w:rPr>
      </w:pPr>
      <w:r>
        <w:rPr>
          <w:rFonts w:ascii="宋体" w:hAnsi="宋体" w:cs="Arial" w:hint="eastAsia"/>
          <w:kern w:val="0"/>
          <w:sz w:val="24"/>
          <w:szCs w:val="24"/>
        </w:rPr>
        <w:t>5.我方保证</w:t>
      </w:r>
      <w:r>
        <w:rPr>
          <w:rFonts w:hAnsi="宋体" w:hint="eastAsia"/>
          <w:sz w:val="24"/>
          <w:szCs w:val="24"/>
        </w:rPr>
        <w:t>投标文件</w:t>
      </w:r>
      <w:r>
        <w:rPr>
          <w:rFonts w:ascii="宋体" w:hAnsi="宋体" w:cs="Arial" w:hint="eastAsia"/>
          <w:kern w:val="0"/>
          <w:sz w:val="24"/>
          <w:szCs w:val="24"/>
        </w:rPr>
        <w:t>内容无任何虚假、未侵犯他人知识产权。如有虚假，同意废除中标资格并被没收投标担保，承担因侵犯他人知识产权而由此引起的全部法律责任和经济责任。</w:t>
      </w:r>
    </w:p>
    <w:p w:rsidR="0020158C" w:rsidRDefault="00A57A24">
      <w:pPr>
        <w:widowControl/>
        <w:shd w:val="clear" w:color="auto" w:fill="FFFFFF"/>
        <w:snapToGrid w:val="0"/>
        <w:spacing w:line="360" w:lineRule="auto"/>
        <w:ind w:firstLine="420"/>
        <w:jc w:val="left"/>
        <w:rPr>
          <w:rFonts w:ascii="宋体" w:cs="Arial"/>
          <w:kern w:val="0"/>
          <w:sz w:val="24"/>
          <w:szCs w:val="24"/>
        </w:rPr>
      </w:pPr>
      <w:r>
        <w:rPr>
          <w:rFonts w:ascii="宋体" w:hAnsi="宋体" w:cs="Arial" w:hint="eastAsia"/>
          <w:kern w:val="0"/>
          <w:sz w:val="24"/>
          <w:szCs w:val="24"/>
        </w:rPr>
        <w:t>6</w:t>
      </w:r>
      <w:r>
        <w:rPr>
          <w:rFonts w:ascii="宋体" w:hAnsi="宋体" w:cs="Arial"/>
          <w:kern w:val="0"/>
          <w:sz w:val="24"/>
          <w:szCs w:val="24"/>
        </w:rPr>
        <w:t>.</w:t>
      </w:r>
      <w:r>
        <w:rPr>
          <w:rFonts w:ascii="宋体" w:hAnsi="宋体" w:cs="Arial" w:hint="eastAsia"/>
          <w:kern w:val="0"/>
          <w:sz w:val="24"/>
          <w:szCs w:val="24"/>
        </w:rPr>
        <w:t>我方愿意提供贵方可能要求的与投标有关的一切数据或资料，完全理解贵方不一定接受最低投标报价的投标或收到的任何投标。</w:t>
      </w:r>
    </w:p>
    <w:p w:rsidR="0020158C" w:rsidRDefault="00A57A24">
      <w:pPr>
        <w:widowControl/>
        <w:shd w:val="clear" w:color="auto" w:fill="FFFFFF"/>
        <w:snapToGrid w:val="0"/>
        <w:spacing w:line="360" w:lineRule="auto"/>
        <w:ind w:firstLine="420"/>
        <w:jc w:val="left"/>
        <w:rPr>
          <w:rFonts w:ascii="宋体" w:hAnsi="宋体" w:cs="Arial"/>
          <w:kern w:val="0"/>
          <w:sz w:val="24"/>
          <w:szCs w:val="24"/>
        </w:rPr>
      </w:pPr>
      <w:r>
        <w:rPr>
          <w:rFonts w:ascii="宋体" w:hAnsi="宋体" w:cs="Arial" w:hint="eastAsia"/>
          <w:kern w:val="0"/>
          <w:sz w:val="24"/>
          <w:szCs w:val="24"/>
        </w:rPr>
        <w:t>7</w:t>
      </w:r>
      <w:r>
        <w:rPr>
          <w:rFonts w:ascii="宋体" w:hAnsi="宋体" w:cs="Arial"/>
          <w:kern w:val="0"/>
          <w:sz w:val="24"/>
          <w:szCs w:val="24"/>
        </w:rPr>
        <w:t>.</w:t>
      </w:r>
      <w:r>
        <w:rPr>
          <w:rFonts w:ascii="宋体" w:hAnsi="宋体" w:cs="Arial" w:hint="eastAsia"/>
          <w:kern w:val="0"/>
          <w:sz w:val="24"/>
          <w:szCs w:val="24"/>
        </w:rPr>
        <w:t>我方派法定代表人或其授权委托人作为我方代表，负责按时参加开标会并签署与投标有关的相关文件等。</w:t>
      </w:r>
    </w:p>
    <w:p w:rsidR="0020158C" w:rsidRDefault="00A57A24">
      <w:pPr>
        <w:widowControl/>
        <w:shd w:val="clear" w:color="auto" w:fill="FFFFFF"/>
        <w:snapToGrid w:val="0"/>
        <w:spacing w:line="360" w:lineRule="auto"/>
        <w:ind w:firstLine="420"/>
        <w:jc w:val="left"/>
        <w:rPr>
          <w:rFonts w:ascii="宋体" w:hAnsi="宋体"/>
          <w:sz w:val="24"/>
        </w:rPr>
      </w:pPr>
      <w:r>
        <w:rPr>
          <w:rFonts w:ascii="宋体" w:hAnsi="宋体" w:cs="Arial" w:hint="eastAsia"/>
          <w:kern w:val="0"/>
          <w:sz w:val="24"/>
          <w:szCs w:val="24"/>
        </w:rPr>
        <w:t>8.我方</w:t>
      </w:r>
      <w:r>
        <w:rPr>
          <w:rFonts w:ascii="宋体" w:hAnsi="宋体" w:hint="eastAsia"/>
          <w:sz w:val="24"/>
        </w:rPr>
        <w:t>保证按</w:t>
      </w:r>
      <w:r>
        <w:rPr>
          <w:rFonts w:hAnsi="宋体" w:hint="eastAsia"/>
          <w:sz w:val="24"/>
          <w:szCs w:val="24"/>
        </w:rPr>
        <w:t>招标文件</w:t>
      </w:r>
      <w:r>
        <w:rPr>
          <w:rFonts w:ascii="宋体" w:hAnsi="宋体" w:hint="eastAsia"/>
          <w:sz w:val="24"/>
        </w:rPr>
        <w:t>及合同约定原则处理因采购人原因增加或调整的工作量及其他事宜。</w:t>
      </w:r>
    </w:p>
    <w:p w:rsidR="0020158C" w:rsidRDefault="00A57A24">
      <w:pPr>
        <w:widowControl/>
        <w:shd w:val="clear" w:color="auto" w:fill="FFFFFF"/>
        <w:snapToGrid w:val="0"/>
        <w:spacing w:line="360" w:lineRule="auto"/>
        <w:ind w:firstLine="420"/>
        <w:jc w:val="left"/>
        <w:rPr>
          <w:rFonts w:ascii="宋体" w:cs="Arial"/>
          <w:kern w:val="0"/>
          <w:sz w:val="24"/>
          <w:szCs w:val="24"/>
        </w:rPr>
      </w:pPr>
      <w:r>
        <w:rPr>
          <w:rFonts w:ascii="宋体" w:hAnsi="宋体" w:hint="eastAsia"/>
          <w:sz w:val="24"/>
        </w:rPr>
        <w:t>9.</w:t>
      </w:r>
      <w:r>
        <w:rPr>
          <w:rFonts w:ascii="宋体" w:hAnsi="宋体" w:cs="Arial" w:hint="eastAsia"/>
          <w:kern w:val="0"/>
          <w:sz w:val="24"/>
          <w:szCs w:val="24"/>
        </w:rPr>
        <w:t>如我方中标，我方自愿向采购代理机构支付咨询费，并在合同签订后3个工作日内向采购代理机构提供采购合同原件一份用于采购资料备案工作。</w:t>
      </w:r>
    </w:p>
    <w:p w:rsidR="0020158C" w:rsidRDefault="0020158C">
      <w:pPr>
        <w:widowControl/>
        <w:shd w:val="clear" w:color="auto" w:fill="FFFFFF"/>
        <w:snapToGrid w:val="0"/>
        <w:spacing w:line="360" w:lineRule="auto"/>
        <w:jc w:val="left"/>
        <w:rPr>
          <w:rFonts w:ascii="宋体" w:cs="Arial"/>
          <w:kern w:val="0"/>
          <w:sz w:val="24"/>
          <w:szCs w:val="24"/>
        </w:rPr>
      </w:pPr>
    </w:p>
    <w:p w:rsidR="0020158C" w:rsidRDefault="00A57A24">
      <w:pPr>
        <w:widowControl/>
        <w:shd w:val="clear" w:color="auto" w:fill="FFFFFF"/>
        <w:snapToGrid w:val="0"/>
        <w:spacing w:line="360" w:lineRule="auto"/>
        <w:jc w:val="left"/>
        <w:rPr>
          <w:rFonts w:ascii="宋体" w:cs="Arial"/>
          <w:kern w:val="0"/>
          <w:sz w:val="24"/>
          <w:szCs w:val="24"/>
        </w:rPr>
      </w:pPr>
      <w:r>
        <w:rPr>
          <w:rFonts w:ascii="宋体" w:hAnsi="宋体" w:cs="Arial" w:hint="eastAsia"/>
          <w:kern w:val="0"/>
          <w:sz w:val="24"/>
          <w:szCs w:val="24"/>
        </w:rPr>
        <w:t>投标人：</w:t>
      </w:r>
      <w:r>
        <w:rPr>
          <w:rFonts w:ascii="宋体" w:hAnsi="宋体" w:cs="Arial" w:hint="eastAsia"/>
          <w:kern w:val="0"/>
          <w:sz w:val="24"/>
          <w:szCs w:val="24"/>
          <w:u w:val="single"/>
        </w:rPr>
        <w:t xml:space="preserve">               </w:t>
      </w:r>
      <w:r>
        <w:rPr>
          <w:rFonts w:ascii="宋体" w:hAnsi="宋体" w:cs="Arial" w:hint="eastAsia"/>
          <w:kern w:val="0"/>
          <w:sz w:val="24"/>
          <w:szCs w:val="24"/>
        </w:rPr>
        <w:t>（盖章）</w:t>
      </w:r>
    </w:p>
    <w:p w:rsidR="0020158C" w:rsidRDefault="0020158C">
      <w:pPr>
        <w:widowControl/>
        <w:shd w:val="clear" w:color="auto" w:fill="FFFFFF"/>
        <w:snapToGrid w:val="0"/>
        <w:spacing w:line="360" w:lineRule="auto"/>
        <w:jc w:val="left"/>
        <w:rPr>
          <w:rFonts w:ascii="宋体" w:cs="Arial"/>
          <w:kern w:val="0"/>
          <w:sz w:val="24"/>
          <w:szCs w:val="24"/>
        </w:rPr>
      </w:pPr>
    </w:p>
    <w:p w:rsidR="0020158C" w:rsidRDefault="00A57A24">
      <w:pPr>
        <w:widowControl/>
        <w:shd w:val="clear" w:color="auto" w:fill="FFFFFF"/>
        <w:snapToGrid w:val="0"/>
        <w:spacing w:line="360" w:lineRule="auto"/>
        <w:jc w:val="left"/>
        <w:rPr>
          <w:rFonts w:ascii="宋体" w:cs="Arial"/>
          <w:kern w:val="0"/>
          <w:sz w:val="24"/>
          <w:szCs w:val="24"/>
        </w:rPr>
      </w:pPr>
      <w:r>
        <w:rPr>
          <w:rFonts w:ascii="宋体" w:hAnsi="宋体" w:cs="Arial" w:hint="eastAsia"/>
          <w:kern w:val="0"/>
          <w:sz w:val="24"/>
          <w:szCs w:val="24"/>
        </w:rPr>
        <w:t>法定代表人：</w:t>
      </w:r>
      <w:r>
        <w:rPr>
          <w:rFonts w:ascii="宋体" w:hAnsi="宋体" w:cs="Arial" w:hint="eastAsia"/>
          <w:kern w:val="0"/>
          <w:sz w:val="24"/>
          <w:szCs w:val="24"/>
          <w:u w:val="single"/>
        </w:rPr>
        <w:t xml:space="preserve">           </w:t>
      </w:r>
      <w:r>
        <w:rPr>
          <w:rFonts w:ascii="宋体" w:hAnsi="宋体" w:cs="Arial" w:hint="eastAsia"/>
          <w:kern w:val="0"/>
          <w:sz w:val="24"/>
          <w:szCs w:val="24"/>
        </w:rPr>
        <w:t>（盖章）</w:t>
      </w:r>
    </w:p>
    <w:p w:rsidR="0020158C" w:rsidRDefault="00A57A24">
      <w:pPr>
        <w:tabs>
          <w:tab w:val="center" w:pos="4832"/>
          <w:tab w:val="left" w:pos="7140"/>
        </w:tabs>
        <w:spacing w:line="360" w:lineRule="auto"/>
        <w:rPr>
          <w:rFonts w:ascii="宋体" w:eastAsia="宋体" w:hAnsi="Calibri" w:cs="Arial"/>
          <w:kern w:val="0"/>
          <w:sz w:val="24"/>
          <w:szCs w:val="24"/>
        </w:rPr>
      </w:pPr>
      <w:r>
        <w:rPr>
          <w:rFonts w:ascii="宋体" w:hAnsi="宋体" w:cs="Arial" w:hint="eastAsia"/>
          <w:kern w:val="0"/>
          <w:sz w:val="24"/>
          <w:szCs w:val="24"/>
        </w:rPr>
        <w:t xml:space="preserve">                                               日期：年 月 日</w:t>
      </w:r>
      <w:r>
        <w:rPr>
          <w:rFonts w:ascii="宋体" w:eastAsia="宋体" w:hAnsi="宋体" w:cs="宋体"/>
          <w:b/>
          <w:sz w:val="24"/>
          <w:szCs w:val="24"/>
        </w:rPr>
        <w:br w:type="page"/>
      </w:r>
    </w:p>
    <w:p w:rsidR="0020158C" w:rsidRDefault="00A57A24">
      <w:pPr>
        <w:tabs>
          <w:tab w:val="center" w:pos="4832"/>
          <w:tab w:val="left" w:pos="7140"/>
        </w:tabs>
        <w:spacing w:line="360" w:lineRule="auto"/>
        <w:jc w:val="center"/>
        <w:outlineLvl w:val="1"/>
        <w:rPr>
          <w:rFonts w:ascii="宋体" w:hAnsi="宋体"/>
          <w:b/>
          <w:sz w:val="24"/>
          <w:szCs w:val="24"/>
        </w:rPr>
      </w:pPr>
      <w:bookmarkStart w:id="93" w:name="_Toc507586167"/>
      <w:bookmarkStart w:id="94" w:name="_Toc17484446"/>
      <w:bookmarkStart w:id="95" w:name="_Toc72168462"/>
      <w:bookmarkStart w:id="96" w:name="_Toc110505532"/>
      <w:bookmarkStart w:id="97" w:name="_Toc38446472"/>
      <w:bookmarkStart w:id="98" w:name="_Toc533503182"/>
      <w:bookmarkStart w:id="99" w:name="_Toc507586168"/>
      <w:bookmarkStart w:id="100" w:name="_Toc533503183"/>
      <w:r>
        <w:rPr>
          <w:rFonts w:ascii="宋体" w:hAnsi="宋体" w:hint="eastAsia"/>
          <w:b/>
          <w:sz w:val="24"/>
          <w:szCs w:val="24"/>
        </w:rPr>
        <w:lastRenderedPageBreak/>
        <w:t>二、投标价格分类明细表</w:t>
      </w:r>
      <w:bookmarkEnd w:id="93"/>
      <w:bookmarkEnd w:id="94"/>
      <w:bookmarkEnd w:id="95"/>
      <w:bookmarkEnd w:id="96"/>
      <w:bookmarkEnd w:id="97"/>
      <w:bookmarkEnd w:id="98"/>
    </w:p>
    <w:p w:rsidR="0020158C" w:rsidRDefault="0020158C">
      <w:pPr>
        <w:pStyle w:val="a0"/>
      </w:pPr>
    </w:p>
    <w:p w:rsidR="0020158C" w:rsidRDefault="00A57A24">
      <w:pPr>
        <w:adjustRightInd w:val="0"/>
        <w:snapToGrid w:val="0"/>
        <w:spacing w:line="400" w:lineRule="exact"/>
        <w:ind w:right="480"/>
        <w:rPr>
          <w:rFonts w:ascii="宋体" w:hAnsi="宋体"/>
          <w:sz w:val="24"/>
        </w:rPr>
      </w:pPr>
      <w:r>
        <w:rPr>
          <w:rFonts w:ascii="宋体" w:hAnsi="宋体" w:hint="eastAsia"/>
          <w:sz w:val="24"/>
        </w:rPr>
        <w:t>项目名称：乌鲁木齐市知识产权运营服务体系建设第三方评价与支撑服务项目                  价格单位：元</w:t>
      </w:r>
    </w:p>
    <w:tbl>
      <w:tblPr>
        <w:tblpPr w:leftFromText="180" w:rightFromText="180" w:vertAnchor="text" w:horzAnchor="margin" w:tblpY="94"/>
        <w:tblW w:w="9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1997"/>
        <w:gridCol w:w="1804"/>
        <w:gridCol w:w="1534"/>
        <w:gridCol w:w="1534"/>
        <w:gridCol w:w="1804"/>
      </w:tblGrid>
      <w:tr w:rsidR="0020158C">
        <w:trPr>
          <w:cantSplit/>
          <w:trHeight w:val="739"/>
        </w:trPr>
        <w:tc>
          <w:tcPr>
            <w:tcW w:w="818" w:type="dxa"/>
            <w:vMerge w:val="restart"/>
            <w:vAlign w:val="center"/>
          </w:tcPr>
          <w:p w:rsidR="0020158C" w:rsidRDefault="00A57A24">
            <w:pPr>
              <w:adjustRightInd w:val="0"/>
              <w:snapToGrid w:val="0"/>
              <w:spacing w:line="240" w:lineRule="exact"/>
              <w:jc w:val="center"/>
              <w:rPr>
                <w:rFonts w:ascii="宋体" w:eastAsia="宋体" w:hAnsi="宋体" w:cs="宋体"/>
                <w:szCs w:val="21"/>
              </w:rPr>
            </w:pPr>
            <w:r>
              <w:rPr>
                <w:rFonts w:ascii="宋体" w:eastAsia="宋体" w:hAnsi="宋体" w:cs="宋体" w:hint="eastAsia"/>
                <w:szCs w:val="21"/>
              </w:rPr>
              <w:t>序号</w:t>
            </w:r>
          </w:p>
        </w:tc>
        <w:tc>
          <w:tcPr>
            <w:tcW w:w="1997" w:type="dxa"/>
            <w:vMerge w:val="restart"/>
            <w:vAlign w:val="center"/>
          </w:tcPr>
          <w:p w:rsidR="0020158C" w:rsidRDefault="00A57A24">
            <w:pPr>
              <w:adjustRightInd w:val="0"/>
              <w:snapToGrid w:val="0"/>
              <w:spacing w:line="240" w:lineRule="exact"/>
              <w:jc w:val="center"/>
              <w:rPr>
                <w:rFonts w:ascii="宋体" w:eastAsia="宋体" w:hAnsi="宋体" w:cs="宋体"/>
                <w:szCs w:val="21"/>
              </w:rPr>
            </w:pPr>
            <w:r>
              <w:rPr>
                <w:rFonts w:ascii="宋体" w:eastAsia="宋体" w:hAnsi="宋体" w:cs="宋体" w:hint="eastAsia"/>
                <w:szCs w:val="21"/>
              </w:rPr>
              <w:t>服务内容</w:t>
            </w:r>
          </w:p>
        </w:tc>
        <w:tc>
          <w:tcPr>
            <w:tcW w:w="1804" w:type="dxa"/>
            <w:vMerge w:val="restart"/>
            <w:vAlign w:val="center"/>
          </w:tcPr>
          <w:p w:rsidR="0020158C" w:rsidRDefault="00A57A24">
            <w:pPr>
              <w:adjustRightInd w:val="0"/>
              <w:snapToGrid w:val="0"/>
              <w:spacing w:line="240" w:lineRule="exact"/>
              <w:jc w:val="center"/>
              <w:rPr>
                <w:rFonts w:ascii="宋体" w:eastAsia="宋体" w:hAnsi="宋体" w:cs="宋体"/>
                <w:szCs w:val="21"/>
              </w:rPr>
            </w:pPr>
            <w:r>
              <w:rPr>
                <w:rFonts w:ascii="宋体" w:eastAsia="宋体" w:hAnsi="宋体" w:cs="宋体" w:hint="eastAsia"/>
                <w:szCs w:val="21"/>
              </w:rPr>
              <w:t>服务标准</w:t>
            </w:r>
          </w:p>
        </w:tc>
        <w:tc>
          <w:tcPr>
            <w:tcW w:w="3068" w:type="dxa"/>
            <w:gridSpan w:val="2"/>
            <w:vAlign w:val="center"/>
          </w:tcPr>
          <w:p w:rsidR="0020158C" w:rsidRDefault="00A57A24">
            <w:pPr>
              <w:adjustRightInd w:val="0"/>
              <w:snapToGrid w:val="0"/>
              <w:spacing w:line="240" w:lineRule="exact"/>
              <w:jc w:val="center"/>
              <w:rPr>
                <w:rFonts w:ascii="宋体" w:eastAsia="宋体" w:hAnsi="宋体" w:cs="宋体"/>
                <w:szCs w:val="21"/>
              </w:rPr>
            </w:pPr>
            <w:r>
              <w:rPr>
                <w:rFonts w:ascii="宋体" w:eastAsia="宋体" w:hAnsi="宋体" w:cs="宋体"/>
                <w:szCs w:val="21"/>
              </w:rPr>
              <w:t>价格</w:t>
            </w:r>
          </w:p>
        </w:tc>
        <w:tc>
          <w:tcPr>
            <w:tcW w:w="1804" w:type="dxa"/>
            <w:vMerge w:val="restart"/>
            <w:vAlign w:val="center"/>
          </w:tcPr>
          <w:p w:rsidR="0020158C" w:rsidRDefault="00A57A24">
            <w:pPr>
              <w:adjustRightInd w:val="0"/>
              <w:snapToGrid w:val="0"/>
              <w:spacing w:line="240" w:lineRule="exact"/>
              <w:jc w:val="center"/>
              <w:rPr>
                <w:rFonts w:ascii="宋体" w:eastAsia="宋体" w:hAnsi="宋体" w:cs="宋体"/>
                <w:szCs w:val="21"/>
              </w:rPr>
            </w:pPr>
            <w:r>
              <w:rPr>
                <w:rFonts w:ascii="宋体" w:eastAsia="宋体" w:hAnsi="宋体" w:cs="宋体"/>
                <w:szCs w:val="21"/>
              </w:rPr>
              <w:t>备注</w:t>
            </w:r>
          </w:p>
        </w:tc>
      </w:tr>
      <w:tr w:rsidR="0020158C">
        <w:trPr>
          <w:cantSplit/>
          <w:trHeight w:val="739"/>
        </w:trPr>
        <w:tc>
          <w:tcPr>
            <w:tcW w:w="818" w:type="dxa"/>
            <w:vMerge/>
            <w:vAlign w:val="center"/>
          </w:tcPr>
          <w:p w:rsidR="0020158C" w:rsidRDefault="0020158C">
            <w:pPr>
              <w:adjustRightInd w:val="0"/>
              <w:snapToGrid w:val="0"/>
              <w:spacing w:line="240" w:lineRule="exact"/>
              <w:jc w:val="center"/>
              <w:rPr>
                <w:rFonts w:ascii="宋体" w:eastAsia="宋体" w:hAnsi="宋体" w:cs="宋体"/>
                <w:szCs w:val="21"/>
              </w:rPr>
            </w:pPr>
          </w:p>
        </w:tc>
        <w:tc>
          <w:tcPr>
            <w:tcW w:w="1997" w:type="dxa"/>
            <w:vMerge/>
            <w:vAlign w:val="center"/>
          </w:tcPr>
          <w:p w:rsidR="0020158C" w:rsidRDefault="0020158C">
            <w:pPr>
              <w:adjustRightInd w:val="0"/>
              <w:snapToGrid w:val="0"/>
              <w:spacing w:line="240" w:lineRule="exact"/>
              <w:jc w:val="center"/>
              <w:rPr>
                <w:rFonts w:ascii="宋体" w:eastAsia="宋体" w:hAnsi="宋体" w:cs="宋体"/>
                <w:szCs w:val="21"/>
              </w:rPr>
            </w:pPr>
          </w:p>
        </w:tc>
        <w:tc>
          <w:tcPr>
            <w:tcW w:w="1804" w:type="dxa"/>
            <w:vMerge/>
            <w:vAlign w:val="center"/>
          </w:tcPr>
          <w:p w:rsidR="0020158C" w:rsidRDefault="0020158C">
            <w:pPr>
              <w:adjustRightInd w:val="0"/>
              <w:snapToGrid w:val="0"/>
              <w:spacing w:line="240" w:lineRule="exact"/>
              <w:jc w:val="center"/>
              <w:rPr>
                <w:rFonts w:ascii="宋体" w:eastAsia="宋体" w:hAnsi="宋体" w:cs="宋体"/>
                <w:szCs w:val="21"/>
              </w:rPr>
            </w:pPr>
          </w:p>
        </w:tc>
        <w:tc>
          <w:tcPr>
            <w:tcW w:w="1534" w:type="dxa"/>
            <w:vAlign w:val="center"/>
          </w:tcPr>
          <w:p w:rsidR="0020158C" w:rsidRDefault="00A57A24">
            <w:pPr>
              <w:adjustRightInd w:val="0"/>
              <w:snapToGrid w:val="0"/>
              <w:spacing w:line="240" w:lineRule="exact"/>
              <w:jc w:val="center"/>
              <w:rPr>
                <w:rFonts w:ascii="宋体" w:eastAsia="宋体" w:hAnsi="宋体" w:cs="宋体"/>
                <w:szCs w:val="21"/>
              </w:rPr>
            </w:pPr>
            <w:r>
              <w:rPr>
                <w:rFonts w:ascii="宋体" w:eastAsia="宋体" w:hAnsi="宋体" w:cs="宋体"/>
                <w:szCs w:val="21"/>
              </w:rPr>
              <w:t>单价</w:t>
            </w:r>
          </w:p>
        </w:tc>
        <w:tc>
          <w:tcPr>
            <w:tcW w:w="1534" w:type="dxa"/>
            <w:vAlign w:val="center"/>
          </w:tcPr>
          <w:p w:rsidR="0020158C" w:rsidRDefault="00A57A24">
            <w:pPr>
              <w:adjustRightInd w:val="0"/>
              <w:snapToGrid w:val="0"/>
              <w:spacing w:line="240" w:lineRule="exact"/>
              <w:jc w:val="center"/>
              <w:rPr>
                <w:rFonts w:ascii="宋体" w:eastAsia="宋体" w:hAnsi="宋体" w:cs="宋体"/>
                <w:szCs w:val="21"/>
              </w:rPr>
            </w:pPr>
            <w:r>
              <w:rPr>
                <w:rFonts w:ascii="宋体" w:eastAsia="宋体" w:hAnsi="宋体" w:cs="宋体"/>
                <w:szCs w:val="21"/>
              </w:rPr>
              <w:t>合</w:t>
            </w:r>
            <w:r>
              <w:rPr>
                <w:rFonts w:ascii="宋体" w:eastAsia="宋体" w:hAnsi="宋体" w:cs="宋体" w:hint="eastAsia"/>
                <w:szCs w:val="21"/>
              </w:rPr>
              <w:t>价</w:t>
            </w:r>
          </w:p>
        </w:tc>
        <w:tc>
          <w:tcPr>
            <w:tcW w:w="1804" w:type="dxa"/>
            <w:vMerge/>
            <w:vAlign w:val="center"/>
          </w:tcPr>
          <w:p w:rsidR="0020158C" w:rsidRDefault="0020158C">
            <w:pPr>
              <w:adjustRightInd w:val="0"/>
              <w:snapToGrid w:val="0"/>
              <w:spacing w:line="240" w:lineRule="exact"/>
              <w:jc w:val="center"/>
              <w:rPr>
                <w:rFonts w:ascii="宋体" w:eastAsia="宋体" w:hAnsi="宋体" w:cs="宋体"/>
                <w:szCs w:val="21"/>
              </w:rPr>
            </w:pPr>
          </w:p>
        </w:tc>
      </w:tr>
      <w:tr w:rsidR="0020158C">
        <w:trPr>
          <w:trHeight w:val="376"/>
        </w:trPr>
        <w:tc>
          <w:tcPr>
            <w:tcW w:w="818" w:type="dxa"/>
            <w:vAlign w:val="center"/>
          </w:tcPr>
          <w:p w:rsidR="0020158C" w:rsidRDefault="00A57A24">
            <w:pPr>
              <w:adjustRightInd w:val="0"/>
              <w:snapToGrid w:val="0"/>
              <w:spacing w:line="240" w:lineRule="exact"/>
              <w:jc w:val="center"/>
              <w:rPr>
                <w:rFonts w:ascii="宋体" w:eastAsia="宋体" w:hAnsi="宋体" w:cs="宋体"/>
                <w:szCs w:val="21"/>
              </w:rPr>
            </w:pPr>
            <w:r>
              <w:rPr>
                <w:rFonts w:ascii="宋体" w:eastAsia="宋体" w:hAnsi="宋体" w:cs="宋体"/>
                <w:szCs w:val="21"/>
              </w:rPr>
              <w:t>……</w:t>
            </w:r>
          </w:p>
        </w:tc>
        <w:tc>
          <w:tcPr>
            <w:tcW w:w="1997" w:type="dxa"/>
            <w:vAlign w:val="center"/>
          </w:tcPr>
          <w:p w:rsidR="0020158C" w:rsidRDefault="0020158C">
            <w:pPr>
              <w:adjustRightInd w:val="0"/>
              <w:snapToGrid w:val="0"/>
              <w:spacing w:line="240" w:lineRule="exact"/>
              <w:jc w:val="center"/>
              <w:rPr>
                <w:rFonts w:ascii="宋体" w:eastAsia="宋体" w:hAnsi="宋体" w:cs="宋体"/>
                <w:szCs w:val="21"/>
              </w:rPr>
            </w:pPr>
          </w:p>
        </w:tc>
        <w:tc>
          <w:tcPr>
            <w:tcW w:w="1804" w:type="dxa"/>
            <w:vAlign w:val="center"/>
          </w:tcPr>
          <w:p w:rsidR="0020158C" w:rsidRDefault="0020158C">
            <w:pPr>
              <w:adjustRightInd w:val="0"/>
              <w:snapToGrid w:val="0"/>
              <w:spacing w:line="240" w:lineRule="exact"/>
              <w:jc w:val="center"/>
              <w:rPr>
                <w:rFonts w:ascii="宋体" w:eastAsia="宋体" w:hAnsi="宋体" w:cs="宋体"/>
                <w:szCs w:val="21"/>
              </w:rPr>
            </w:pPr>
          </w:p>
        </w:tc>
        <w:tc>
          <w:tcPr>
            <w:tcW w:w="1534" w:type="dxa"/>
            <w:vAlign w:val="center"/>
          </w:tcPr>
          <w:p w:rsidR="0020158C" w:rsidRDefault="0020158C">
            <w:pPr>
              <w:adjustRightInd w:val="0"/>
              <w:snapToGrid w:val="0"/>
              <w:spacing w:line="240" w:lineRule="exact"/>
              <w:jc w:val="center"/>
              <w:rPr>
                <w:rFonts w:ascii="宋体" w:eastAsia="宋体" w:hAnsi="宋体" w:cs="宋体"/>
                <w:szCs w:val="21"/>
              </w:rPr>
            </w:pPr>
          </w:p>
        </w:tc>
        <w:tc>
          <w:tcPr>
            <w:tcW w:w="1534" w:type="dxa"/>
            <w:vAlign w:val="center"/>
          </w:tcPr>
          <w:p w:rsidR="0020158C" w:rsidRDefault="0020158C">
            <w:pPr>
              <w:adjustRightInd w:val="0"/>
              <w:snapToGrid w:val="0"/>
              <w:spacing w:line="240" w:lineRule="exact"/>
              <w:jc w:val="center"/>
              <w:rPr>
                <w:rFonts w:ascii="宋体" w:eastAsia="宋体" w:hAnsi="宋体" w:cs="宋体"/>
                <w:szCs w:val="21"/>
              </w:rPr>
            </w:pPr>
          </w:p>
        </w:tc>
        <w:tc>
          <w:tcPr>
            <w:tcW w:w="1804" w:type="dxa"/>
            <w:vAlign w:val="center"/>
          </w:tcPr>
          <w:p w:rsidR="0020158C" w:rsidRDefault="0020158C">
            <w:pPr>
              <w:adjustRightInd w:val="0"/>
              <w:snapToGrid w:val="0"/>
              <w:spacing w:line="240" w:lineRule="exact"/>
              <w:jc w:val="center"/>
              <w:rPr>
                <w:rFonts w:ascii="宋体" w:eastAsia="宋体" w:hAnsi="宋体" w:cs="宋体"/>
                <w:szCs w:val="21"/>
              </w:rPr>
            </w:pPr>
          </w:p>
        </w:tc>
      </w:tr>
      <w:tr w:rsidR="0020158C">
        <w:trPr>
          <w:trHeight w:val="376"/>
        </w:trPr>
        <w:tc>
          <w:tcPr>
            <w:tcW w:w="818" w:type="dxa"/>
            <w:vAlign w:val="center"/>
          </w:tcPr>
          <w:p w:rsidR="0020158C" w:rsidRDefault="00A57A24">
            <w:pPr>
              <w:adjustRightInd w:val="0"/>
              <w:snapToGrid w:val="0"/>
              <w:spacing w:line="240" w:lineRule="exact"/>
              <w:jc w:val="center"/>
              <w:rPr>
                <w:rFonts w:ascii="宋体" w:eastAsia="宋体" w:hAnsi="宋体" w:cs="宋体"/>
                <w:szCs w:val="21"/>
              </w:rPr>
            </w:pPr>
            <w:r>
              <w:rPr>
                <w:rFonts w:ascii="宋体" w:eastAsia="宋体" w:hAnsi="宋体" w:cs="宋体"/>
                <w:szCs w:val="21"/>
              </w:rPr>
              <w:t>……</w:t>
            </w:r>
          </w:p>
        </w:tc>
        <w:tc>
          <w:tcPr>
            <w:tcW w:w="1997" w:type="dxa"/>
            <w:vAlign w:val="center"/>
          </w:tcPr>
          <w:p w:rsidR="0020158C" w:rsidRDefault="0020158C">
            <w:pPr>
              <w:adjustRightInd w:val="0"/>
              <w:snapToGrid w:val="0"/>
              <w:spacing w:line="240" w:lineRule="exact"/>
              <w:jc w:val="center"/>
              <w:rPr>
                <w:rFonts w:ascii="宋体" w:eastAsia="宋体" w:hAnsi="宋体" w:cs="宋体"/>
                <w:szCs w:val="21"/>
              </w:rPr>
            </w:pPr>
          </w:p>
        </w:tc>
        <w:tc>
          <w:tcPr>
            <w:tcW w:w="1804" w:type="dxa"/>
            <w:vAlign w:val="center"/>
          </w:tcPr>
          <w:p w:rsidR="0020158C" w:rsidRDefault="0020158C">
            <w:pPr>
              <w:adjustRightInd w:val="0"/>
              <w:snapToGrid w:val="0"/>
              <w:spacing w:line="240" w:lineRule="exact"/>
              <w:jc w:val="center"/>
              <w:rPr>
                <w:rFonts w:ascii="宋体" w:eastAsia="宋体" w:hAnsi="宋体" w:cs="宋体"/>
                <w:szCs w:val="21"/>
              </w:rPr>
            </w:pPr>
          </w:p>
        </w:tc>
        <w:tc>
          <w:tcPr>
            <w:tcW w:w="1534" w:type="dxa"/>
            <w:vAlign w:val="center"/>
          </w:tcPr>
          <w:p w:rsidR="0020158C" w:rsidRDefault="0020158C">
            <w:pPr>
              <w:adjustRightInd w:val="0"/>
              <w:snapToGrid w:val="0"/>
              <w:spacing w:line="240" w:lineRule="exact"/>
              <w:jc w:val="center"/>
              <w:rPr>
                <w:rFonts w:ascii="宋体" w:eastAsia="宋体" w:hAnsi="宋体" w:cs="宋体"/>
                <w:szCs w:val="21"/>
              </w:rPr>
            </w:pPr>
          </w:p>
        </w:tc>
        <w:tc>
          <w:tcPr>
            <w:tcW w:w="1534" w:type="dxa"/>
            <w:vAlign w:val="center"/>
          </w:tcPr>
          <w:p w:rsidR="0020158C" w:rsidRDefault="0020158C">
            <w:pPr>
              <w:adjustRightInd w:val="0"/>
              <w:snapToGrid w:val="0"/>
              <w:spacing w:line="240" w:lineRule="exact"/>
              <w:jc w:val="center"/>
              <w:rPr>
                <w:rFonts w:ascii="宋体" w:eastAsia="宋体" w:hAnsi="宋体" w:cs="宋体"/>
                <w:szCs w:val="21"/>
              </w:rPr>
            </w:pPr>
          </w:p>
        </w:tc>
        <w:tc>
          <w:tcPr>
            <w:tcW w:w="1804" w:type="dxa"/>
            <w:vAlign w:val="center"/>
          </w:tcPr>
          <w:p w:rsidR="0020158C" w:rsidRDefault="0020158C">
            <w:pPr>
              <w:adjustRightInd w:val="0"/>
              <w:snapToGrid w:val="0"/>
              <w:spacing w:line="240" w:lineRule="exact"/>
              <w:jc w:val="center"/>
              <w:rPr>
                <w:rFonts w:ascii="宋体" w:eastAsia="宋体" w:hAnsi="宋体" w:cs="宋体"/>
                <w:szCs w:val="21"/>
              </w:rPr>
            </w:pPr>
          </w:p>
        </w:tc>
      </w:tr>
      <w:tr w:rsidR="0020158C">
        <w:trPr>
          <w:trHeight w:val="342"/>
        </w:trPr>
        <w:tc>
          <w:tcPr>
            <w:tcW w:w="818" w:type="dxa"/>
            <w:vAlign w:val="center"/>
          </w:tcPr>
          <w:p w:rsidR="0020158C" w:rsidRDefault="00A57A24">
            <w:pPr>
              <w:adjustRightInd w:val="0"/>
              <w:snapToGrid w:val="0"/>
              <w:spacing w:line="240" w:lineRule="exact"/>
              <w:jc w:val="center"/>
              <w:rPr>
                <w:rFonts w:ascii="宋体" w:eastAsia="宋体" w:hAnsi="宋体" w:cs="宋体"/>
                <w:szCs w:val="21"/>
              </w:rPr>
            </w:pPr>
            <w:r>
              <w:rPr>
                <w:rFonts w:ascii="宋体" w:eastAsia="宋体" w:hAnsi="宋体" w:cs="宋体"/>
                <w:szCs w:val="21"/>
              </w:rPr>
              <w:t>……</w:t>
            </w:r>
          </w:p>
        </w:tc>
        <w:tc>
          <w:tcPr>
            <w:tcW w:w="1997" w:type="dxa"/>
            <w:vAlign w:val="center"/>
          </w:tcPr>
          <w:p w:rsidR="0020158C" w:rsidRDefault="0020158C">
            <w:pPr>
              <w:adjustRightInd w:val="0"/>
              <w:snapToGrid w:val="0"/>
              <w:spacing w:line="240" w:lineRule="exact"/>
              <w:jc w:val="center"/>
              <w:rPr>
                <w:rFonts w:ascii="宋体" w:eastAsia="宋体" w:hAnsi="宋体" w:cs="宋体"/>
                <w:szCs w:val="21"/>
              </w:rPr>
            </w:pPr>
          </w:p>
        </w:tc>
        <w:tc>
          <w:tcPr>
            <w:tcW w:w="1804" w:type="dxa"/>
            <w:vAlign w:val="center"/>
          </w:tcPr>
          <w:p w:rsidR="0020158C" w:rsidRDefault="0020158C">
            <w:pPr>
              <w:adjustRightInd w:val="0"/>
              <w:snapToGrid w:val="0"/>
              <w:spacing w:line="240" w:lineRule="exact"/>
              <w:jc w:val="center"/>
              <w:rPr>
                <w:rFonts w:ascii="宋体" w:eastAsia="宋体" w:hAnsi="宋体" w:cs="宋体"/>
                <w:szCs w:val="21"/>
              </w:rPr>
            </w:pPr>
          </w:p>
        </w:tc>
        <w:tc>
          <w:tcPr>
            <w:tcW w:w="1534" w:type="dxa"/>
            <w:vAlign w:val="center"/>
          </w:tcPr>
          <w:p w:rsidR="0020158C" w:rsidRDefault="0020158C">
            <w:pPr>
              <w:adjustRightInd w:val="0"/>
              <w:snapToGrid w:val="0"/>
              <w:spacing w:line="240" w:lineRule="exact"/>
              <w:jc w:val="center"/>
              <w:rPr>
                <w:rFonts w:ascii="宋体" w:eastAsia="宋体" w:hAnsi="宋体" w:cs="宋体"/>
                <w:szCs w:val="21"/>
              </w:rPr>
            </w:pPr>
          </w:p>
        </w:tc>
        <w:tc>
          <w:tcPr>
            <w:tcW w:w="1534" w:type="dxa"/>
            <w:vAlign w:val="center"/>
          </w:tcPr>
          <w:p w:rsidR="0020158C" w:rsidRDefault="0020158C">
            <w:pPr>
              <w:adjustRightInd w:val="0"/>
              <w:snapToGrid w:val="0"/>
              <w:spacing w:line="240" w:lineRule="exact"/>
              <w:jc w:val="center"/>
              <w:rPr>
                <w:rFonts w:ascii="宋体" w:eastAsia="宋体" w:hAnsi="宋体" w:cs="宋体"/>
                <w:szCs w:val="21"/>
              </w:rPr>
            </w:pPr>
          </w:p>
        </w:tc>
        <w:tc>
          <w:tcPr>
            <w:tcW w:w="1804" w:type="dxa"/>
            <w:vAlign w:val="center"/>
          </w:tcPr>
          <w:p w:rsidR="0020158C" w:rsidRDefault="0020158C">
            <w:pPr>
              <w:adjustRightInd w:val="0"/>
              <w:snapToGrid w:val="0"/>
              <w:spacing w:line="240" w:lineRule="exact"/>
              <w:jc w:val="center"/>
              <w:rPr>
                <w:rFonts w:ascii="宋体" w:eastAsia="宋体" w:hAnsi="宋体" w:cs="宋体"/>
                <w:szCs w:val="21"/>
              </w:rPr>
            </w:pPr>
          </w:p>
        </w:tc>
      </w:tr>
      <w:tr w:rsidR="0020158C">
        <w:trPr>
          <w:trHeight w:val="342"/>
        </w:trPr>
        <w:tc>
          <w:tcPr>
            <w:tcW w:w="818" w:type="dxa"/>
            <w:vAlign w:val="center"/>
          </w:tcPr>
          <w:p w:rsidR="0020158C" w:rsidRDefault="0020158C">
            <w:pPr>
              <w:adjustRightInd w:val="0"/>
              <w:snapToGrid w:val="0"/>
              <w:spacing w:line="240" w:lineRule="exact"/>
              <w:jc w:val="center"/>
              <w:rPr>
                <w:rFonts w:ascii="宋体" w:eastAsia="宋体" w:hAnsi="宋体" w:cs="宋体"/>
                <w:szCs w:val="21"/>
              </w:rPr>
            </w:pPr>
          </w:p>
        </w:tc>
        <w:tc>
          <w:tcPr>
            <w:tcW w:w="1997" w:type="dxa"/>
            <w:vAlign w:val="center"/>
          </w:tcPr>
          <w:p w:rsidR="0020158C" w:rsidRDefault="0020158C">
            <w:pPr>
              <w:adjustRightInd w:val="0"/>
              <w:snapToGrid w:val="0"/>
              <w:spacing w:line="240" w:lineRule="exact"/>
              <w:jc w:val="center"/>
              <w:rPr>
                <w:rFonts w:ascii="宋体" w:eastAsia="宋体" w:hAnsi="宋体" w:cs="宋体"/>
                <w:szCs w:val="21"/>
              </w:rPr>
            </w:pPr>
          </w:p>
        </w:tc>
        <w:tc>
          <w:tcPr>
            <w:tcW w:w="1804" w:type="dxa"/>
            <w:vAlign w:val="center"/>
          </w:tcPr>
          <w:p w:rsidR="0020158C" w:rsidRDefault="0020158C">
            <w:pPr>
              <w:adjustRightInd w:val="0"/>
              <w:snapToGrid w:val="0"/>
              <w:spacing w:line="240" w:lineRule="exact"/>
              <w:jc w:val="center"/>
              <w:rPr>
                <w:rFonts w:ascii="宋体" w:eastAsia="宋体" w:hAnsi="宋体" w:cs="宋体"/>
                <w:szCs w:val="21"/>
              </w:rPr>
            </w:pPr>
          </w:p>
        </w:tc>
        <w:tc>
          <w:tcPr>
            <w:tcW w:w="1534" w:type="dxa"/>
            <w:vAlign w:val="center"/>
          </w:tcPr>
          <w:p w:rsidR="0020158C" w:rsidRDefault="0020158C">
            <w:pPr>
              <w:adjustRightInd w:val="0"/>
              <w:snapToGrid w:val="0"/>
              <w:spacing w:line="240" w:lineRule="exact"/>
              <w:jc w:val="center"/>
              <w:rPr>
                <w:rFonts w:ascii="宋体" w:eastAsia="宋体" w:hAnsi="宋体" w:cs="宋体"/>
                <w:szCs w:val="21"/>
              </w:rPr>
            </w:pPr>
          </w:p>
        </w:tc>
        <w:tc>
          <w:tcPr>
            <w:tcW w:w="1534" w:type="dxa"/>
            <w:vAlign w:val="center"/>
          </w:tcPr>
          <w:p w:rsidR="0020158C" w:rsidRDefault="0020158C">
            <w:pPr>
              <w:adjustRightInd w:val="0"/>
              <w:snapToGrid w:val="0"/>
              <w:spacing w:line="240" w:lineRule="exact"/>
              <w:jc w:val="center"/>
              <w:rPr>
                <w:rFonts w:ascii="宋体" w:eastAsia="宋体" w:hAnsi="宋体" w:cs="宋体"/>
                <w:szCs w:val="21"/>
              </w:rPr>
            </w:pPr>
          </w:p>
        </w:tc>
        <w:tc>
          <w:tcPr>
            <w:tcW w:w="1804" w:type="dxa"/>
            <w:vAlign w:val="center"/>
          </w:tcPr>
          <w:p w:rsidR="0020158C" w:rsidRDefault="0020158C">
            <w:pPr>
              <w:adjustRightInd w:val="0"/>
              <w:snapToGrid w:val="0"/>
              <w:spacing w:line="240" w:lineRule="exact"/>
              <w:jc w:val="center"/>
              <w:rPr>
                <w:rFonts w:ascii="宋体" w:eastAsia="宋体" w:hAnsi="宋体" w:cs="宋体"/>
                <w:szCs w:val="21"/>
              </w:rPr>
            </w:pPr>
          </w:p>
        </w:tc>
      </w:tr>
      <w:tr w:rsidR="0020158C">
        <w:trPr>
          <w:trHeight w:val="376"/>
        </w:trPr>
        <w:tc>
          <w:tcPr>
            <w:tcW w:w="818" w:type="dxa"/>
            <w:vAlign w:val="center"/>
          </w:tcPr>
          <w:p w:rsidR="0020158C" w:rsidRDefault="0020158C">
            <w:pPr>
              <w:adjustRightInd w:val="0"/>
              <w:snapToGrid w:val="0"/>
              <w:spacing w:line="240" w:lineRule="exact"/>
              <w:jc w:val="center"/>
              <w:rPr>
                <w:rFonts w:ascii="宋体" w:eastAsia="宋体" w:hAnsi="宋体" w:cs="宋体"/>
                <w:szCs w:val="21"/>
              </w:rPr>
            </w:pPr>
          </w:p>
        </w:tc>
        <w:tc>
          <w:tcPr>
            <w:tcW w:w="1997" w:type="dxa"/>
            <w:vAlign w:val="center"/>
          </w:tcPr>
          <w:p w:rsidR="0020158C" w:rsidRDefault="0020158C">
            <w:pPr>
              <w:adjustRightInd w:val="0"/>
              <w:snapToGrid w:val="0"/>
              <w:spacing w:line="240" w:lineRule="exact"/>
              <w:jc w:val="center"/>
              <w:rPr>
                <w:rFonts w:ascii="宋体" w:eastAsia="宋体" w:hAnsi="宋体" w:cs="宋体"/>
                <w:szCs w:val="21"/>
              </w:rPr>
            </w:pPr>
          </w:p>
        </w:tc>
        <w:tc>
          <w:tcPr>
            <w:tcW w:w="1804" w:type="dxa"/>
            <w:vAlign w:val="center"/>
          </w:tcPr>
          <w:p w:rsidR="0020158C" w:rsidRDefault="0020158C">
            <w:pPr>
              <w:adjustRightInd w:val="0"/>
              <w:snapToGrid w:val="0"/>
              <w:spacing w:line="240" w:lineRule="exact"/>
              <w:jc w:val="center"/>
              <w:rPr>
                <w:rFonts w:ascii="宋体" w:eastAsia="宋体" w:hAnsi="宋体" w:cs="宋体"/>
                <w:szCs w:val="21"/>
              </w:rPr>
            </w:pPr>
          </w:p>
        </w:tc>
        <w:tc>
          <w:tcPr>
            <w:tcW w:w="1534" w:type="dxa"/>
            <w:vAlign w:val="center"/>
          </w:tcPr>
          <w:p w:rsidR="0020158C" w:rsidRDefault="0020158C">
            <w:pPr>
              <w:adjustRightInd w:val="0"/>
              <w:snapToGrid w:val="0"/>
              <w:spacing w:line="240" w:lineRule="exact"/>
              <w:jc w:val="center"/>
              <w:rPr>
                <w:rFonts w:ascii="宋体" w:eastAsia="宋体" w:hAnsi="宋体" w:cs="宋体"/>
                <w:szCs w:val="21"/>
              </w:rPr>
            </w:pPr>
          </w:p>
        </w:tc>
        <w:tc>
          <w:tcPr>
            <w:tcW w:w="1534" w:type="dxa"/>
            <w:vAlign w:val="center"/>
          </w:tcPr>
          <w:p w:rsidR="0020158C" w:rsidRDefault="0020158C">
            <w:pPr>
              <w:adjustRightInd w:val="0"/>
              <w:snapToGrid w:val="0"/>
              <w:spacing w:line="240" w:lineRule="exact"/>
              <w:jc w:val="center"/>
              <w:rPr>
                <w:rFonts w:ascii="宋体" w:eastAsia="宋体" w:hAnsi="宋体" w:cs="宋体"/>
                <w:szCs w:val="21"/>
              </w:rPr>
            </w:pPr>
          </w:p>
        </w:tc>
        <w:tc>
          <w:tcPr>
            <w:tcW w:w="1804" w:type="dxa"/>
            <w:vAlign w:val="center"/>
          </w:tcPr>
          <w:p w:rsidR="0020158C" w:rsidRDefault="0020158C">
            <w:pPr>
              <w:adjustRightInd w:val="0"/>
              <w:snapToGrid w:val="0"/>
              <w:spacing w:line="240" w:lineRule="exact"/>
              <w:jc w:val="center"/>
              <w:rPr>
                <w:rFonts w:ascii="宋体" w:eastAsia="宋体" w:hAnsi="宋体" w:cs="宋体"/>
                <w:szCs w:val="21"/>
              </w:rPr>
            </w:pPr>
          </w:p>
        </w:tc>
      </w:tr>
      <w:tr w:rsidR="0020158C">
        <w:trPr>
          <w:trHeight w:val="376"/>
        </w:trPr>
        <w:tc>
          <w:tcPr>
            <w:tcW w:w="818" w:type="dxa"/>
            <w:vAlign w:val="center"/>
          </w:tcPr>
          <w:p w:rsidR="0020158C" w:rsidRDefault="0020158C">
            <w:pPr>
              <w:adjustRightInd w:val="0"/>
              <w:snapToGrid w:val="0"/>
              <w:spacing w:line="240" w:lineRule="exact"/>
              <w:jc w:val="center"/>
              <w:rPr>
                <w:rFonts w:ascii="宋体" w:eastAsia="宋体" w:hAnsi="宋体" w:cs="宋体"/>
                <w:szCs w:val="21"/>
              </w:rPr>
            </w:pPr>
          </w:p>
        </w:tc>
        <w:tc>
          <w:tcPr>
            <w:tcW w:w="1997" w:type="dxa"/>
            <w:vAlign w:val="center"/>
          </w:tcPr>
          <w:p w:rsidR="0020158C" w:rsidRDefault="0020158C">
            <w:pPr>
              <w:adjustRightInd w:val="0"/>
              <w:snapToGrid w:val="0"/>
              <w:spacing w:line="240" w:lineRule="exact"/>
              <w:jc w:val="center"/>
              <w:rPr>
                <w:rFonts w:ascii="宋体" w:eastAsia="宋体" w:hAnsi="宋体" w:cs="宋体"/>
                <w:szCs w:val="21"/>
              </w:rPr>
            </w:pPr>
          </w:p>
        </w:tc>
        <w:tc>
          <w:tcPr>
            <w:tcW w:w="1804" w:type="dxa"/>
            <w:vAlign w:val="center"/>
          </w:tcPr>
          <w:p w:rsidR="0020158C" w:rsidRDefault="0020158C">
            <w:pPr>
              <w:adjustRightInd w:val="0"/>
              <w:snapToGrid w:val="0"/>
              <w:spacing w:line="240" w:lineRule="exact"/>
              <w:jc w:val="center"/>
              <w:rPr>
                <w:rFonts w:ascii="宋体" w:eastAsia="宋体" w:hAnsi="宋体" w:cs="宋体"/>
                <w:szCs w:val="21"/>
              </w:rPr>
            </w:pPr>
          </w:p>
        </w:tc>
        <w:tc>
          <w:tcPr>
            <w:tcW w:w="1534" w:type="dxa"/>
            <w:vAlign w:val="center"/>
          </w:tcPr>
          <w:p w:rsidR="0020158C" w:rsidRDefault="0020158C">
            <w:pPr>
              <w:adjustRightInd w:val="0"/>
              <w:snapToGrid w:val="0"/>
              <w:spacing w:line="240" w:lineRule="exact"/>
              <w:jc w:val="center"/>
              <w:rPr>
                <w:rFonts w:ascii="宋体" w:eastAsia="宋体" w:hAnsi="宋体" w:cs="宋体"/>
                <w:szCs w:val="21"/>
              </w:rPr>
            </w:pPr>
          </w:p>
        </w:tc>
        <w:tc>
          <w:tcPr>
            <w:tcW w:w="1534" w:type="dxa"/>
            <w:vAlign w:val="center"/>
          </w:tcPr>
          <w:p w:rsidR="0020158C" w:rsidRDefault="0020158C">
            <w:pPr>
              <w:adjustRightInd w:val="0"/>
              <w:snapToGrid w:val="0"/>
              <w:spacing w:line="240" w:lineRule="exact"/>
              <w:jc w:val="center"/>
              <w:rPr>
                <w:rFonts w:ascii="宋体" w:eastAsia="宋体" w:hAnsi="宋体" w:cs="宋体"/>
                <w:szCs w:val="21"/>
              </w:rPr>
            </w:pPr>
          </w:p>
        </w:tc>
        <w:tc>
          <w:tcPr>
            <w:tcW w:w="1804" w:type="dxa"/>
            <w:vAlign w:val="center"/>
          </w:tcPr>
          <w:p w:rsidR="0020158C" w:rsidRDefault="0020158C">
            <w:pPr>
              <w:adjustRightInd w:val="0"/>
              <w:snapToGrid w:val="0"/>
              <w:spacing w:line="240" w:lineRule="exact"/>
              <w:jc w:val="center"/>
              <w:rPr>
                <w:rFonts w:ascii="宋体" w:eastAsia="宋体" w:hAnsi="宋体" w:cs="宋体"/>
                <w:szCs w:val="21"/>
              </w:rPr>
            </w:pPr>
          </w:p>
        </w:tc>
      </w:tr>
      <w:tr w:rsidR="0020158C">
        <w:trPr>
          <w:trHeight w:val="342"/>
        </w:trPr>
        <w:tc>
          <w:tcPr>
            <w:tcW w:w="818" w:type="dxa"/>
            <w:vAlign w:val="center"/>
          </w:tcPr>
          <w:p w:rsidR="0020158C" w:rsidRDefault="0020158C">
            <w:pPr>
              <w:adjustRightInd w:val="0"/>
              <w:snapToGrid w:val="0"/>
              <w:spacing w:line="240" w:lineRule="exact"/>
              <w:jc w:val="center"/>
              <w:rPr>
                <w:rFonts w:ascii="宋体" w:eastAsia="宋体" w:hAnsi="宋体" w:cs="宋体"/>
                <w:szCs w:val="21"/>
              </w:rPr>
            </w:pPr>
          </w:p>
        </w:tc>
        <w:tc>
          <w:tcPr>
            <w:tcW w:w="1997" w:type="dxa"/>
            <w:vAlign w:val="center"/>
          </w:tcPr>
          <w:p w:rsidR="0020158C" w:rsidRDefault="0020158C">
            <w:pPr>
              <w:adjustRightInd w:val="0"/>
              <w:snapToGrid w:val="0"/>
              <w:spacing w:line="240" w:lineRule="exact"/>
              <w:jc w:val="center"/>
              <w:rPr>
                <w:rFonts w:ascii="宋体" w:eastAsia="宋体" w:hAnsi="宋体" w:cs="宋体"/>
                <w:szCs w:val="21"/>
              </w:rPr>
            </w:pPr>
          </w:p>
        </w:tc>
        <w:tc>
          <w:tcPr>
            <w:tcW w:w="1804" w:type="dxa"/>
            <w:vAlign w:val="center"/>
          </w:tcPr>
          <w:p w:rsidR="0020158C" w:rsidRDefault="0020158C">
            <w:pPr>
              <w:adjustRightInd w:val="0"/>
              <w:snapToGrid w:val="0"/>
              <w:spacing w:line="240" w:lineRule="exact"/>
              <w:jc w:val="center"/>
              <w:rPr>
                <w:rFonts w:ascii="宋体" w:eastAsia="宋体" w:hAnsi="宋体" w:cs="宋体"/>
                <w:szCs w:val="21"/>
              </w:rPr>
            </w:pPr>
          </w:p>
        </w:tc>
        <w:tc>
          <w:tcPr>
            <w:tcW w:w="1534" w:type="dxa"/>
            <w:vAlign w:val="center"/>
          </w:tcPr>
          <w:p w:rsidR="0020158C" w:rsidRDefault="0020158C">
            <w:pPr>
              <w:adjustRightInd w:val="0"/>
              <w:snapToGrid w:val="0"/>
              <w:spacing w:line="240" w:lineRule="exact"/>
              <w:jc w:val="center"/>
              <w:rPr>
                <w:rFonts w:ascii="宋体" w:eastAsia="宋体" w:hAnsi="宋体" w:cs="宋体"/>
                <w:szCs w:val="21"/>
              </w:rPr>
            </w:pPr>
          </w:p>
        </w:tc>
        <w:tc>
          <w:tcPr>
            <w:tcW w:w="1534" w:type="dxa"/>
            <w:vAlign w:val="center"/>
          </w:tcPr>
          <w:p w:rsidR="0020158C" w:rsidRDefault="0020158C">
            <w:pPr>
              <w:adjustRightInd w:val="0"/>
              <w:snapToGrid w:val="0"/>
              <w:spacing w:line="240" w:lineRule="exact"/>
              <w:jc w:val="center"/>
              <w:rPr>
                <w:rFonts w:ascii="宋体" w:eastAsia="宋体" w:hAnsi="宋体" w:cs="宋体"/>
                <w:szCs w:val="21"/>
              </w:rPr>
            </w:pPr>
          </w:p>
        </w:tc>
        <w:tc>
          <w:tcPr>
            <w:tcW w:w="1804" w:type="dxa"/>
            <w:vAlign w:val="center"/>
          </w:tcPr>
          <w:p w:rsidR="0020158C" w:rsidRDefault="0020158C">
            <w:pPr>
              <w:adjustRightInd w:val="0"/>
              <w:snapToGrid w:val="0"/>
              <w:spacing w:line="240" w:lineRule="exact"/>
              <w:jc w:val="center"/>
              <w:rPr>
                <w:rFonts w:ascii="宋体" w:eastAsia="宋体" w:hAnsi="宋体" w:cs="宋体"/>
                <w:szCs w:val="21"/>
              </w:rPr>
            </w:pPr>
          </w:p>
        </w:tc>
      </w:tr>
      <w:tr w:rsidR="0020158C">
        <w:trPr>
          <w:trHeight w:val="376"/>
        </w:trPr>
        <w:tc>
          <w:tcPr>
            <w:tcW w:w="818" w:type="dxa"/>
            <w:vAlign w:val="center"/>
          </w:tcPr>
          <w:p w:rsidR="0020158C" w:rsidRDefault="0020158C">
            <w:pPr>
              <w:adjustRightInd w:val="0"/>
              <w:snapToGrid w:val="0"/>
              <w:spacing w:line="240" w:lineRule="exact"/>
              <w:jc w:val="center"/>
              <w:rPr>
                <w:rFonts w:ascii="宋体" w:eastAsia="宋体" w:hAnsi="宋体" w:cs="宋体"/>
                <w:szCs w:val="21"/>
              </w:rPr>
            </w:pPr>
          </w:p>
        </w:tc>
        <w:tc>
          <w:tcPr>
            <w:tcW w:w="1997" w:type="dxa"/>
            <w:vAlign w:val="center"/>
          </w:tcPr>
          <w:p w:rsidR="0020158C" w:rsidRDefault="0020158C">
            <w:pPr>
              <w:adjustRightInd w:val="0"/>
              <w:snapToGrid w:val="0"/>
              <w:spacing w:line="240" w:lineRule="exact"/>
              <w:jc w:val="center"/>
              <w:rPr>
                <w:rFonts w:ascii="宋体" w:eastAsia="宋体" w:hAnsi="宋体" w:cs="宋体"/>
                <w:szCs w:val="21"/>
              </w:rPr>
            </w:pPr>
          </w:p>
        </w:tc>
        <w:tc>
          <w:tcPr>
            <w:tcW w:w="1804" w:type="dxa"/>
            <w:vAlign w:val="center"/>
          </w:tcPr>
          <w:p w:rsidR="0020158C" w:rsidRDefault="0020158C">
            <w:pPr>
              <w:adjustRightInd w:val="0"/>
              <w:snapToGrid w:val="0"/>
              <w:spacing w:line="240" w:lineRule="exact"/>
              <w:jc w:val="center"/>
              <w:rPr>
                <w:rFonts w:ascii="宋体" w:eastAsia="宋体" w:hAnsi="宋体" w:cs="宋体"/>
                <w:szCs w:val="21"/>
              </w:rPr>
            </w:pPr>
          </w:p>
        </w:tc>
        <w:tc>
          <w:tcPr>
            <w:tcW w:w="1534" w:type="dxa"/>
            <w:vAlign w:val="center"/>
          </w:tcPr>
          <w:p w:rsidR="0020158C" w:rsidRDefault="0020158C">
            <w:pPr>
              <w:adjustRightInd w:val="0"/>
              <w:snapToGrid w:val="0"/>
              <w:spacing w:line="240" w:lineRule="exact"/>
              <w:jc w:val="center"/>
              <w:rPr>
                <w:rFonts w:ascii="宋体" w:eastAsia="宋体" w:hAnsi="宋体" w:cs="宋体"/>
                <w:szCs w:val="21"/>
              </w:rPr>
            </w:pPr>
          </w:p>
        </w:tc>
        <w:tc>
          <w:tcPr>
            <w:tcW w:w="1534" w:type="dxa"/>
            <w:vAlign w:val="center"/>
          </w:tcPr>
          <w:p w:rsidR="0020158C" w:rsidRDefault="0020158C">
            <w:pPr>
              <w:adjustRightInd w:val="0"/>
              <w:snapToGrid w:val="0"/>
              <w:spacing w:line="240" w:lineRule="exact"/>
              <w:jc w:val="center"/>
              <w:rPr>
                <w:rFonts w:ascii="宋体" w:eastAsia="宋体" w:hAnsi="宋体" w:cs="宋体"/>
                <w:szCs w:val="21"/>
              </w:rPr>
            </w:pPr>
          </w:p>
        </w:tc>
        <w:tc>
          <w:tcPr>
            <w:tcW w:w="1804" w:type="dxa"/>
            <w:vAlign w:val="center"/>
          </w:tcPr>
          <w:p w:rsidR="0020158C" w:rsidRDefault="0020158C">
            <w:pPr>
              <w:adjustRightInd w:val="0"/>
              <w:snapToGrid w:val="0"/>
              <w:spacing w:line="240" w:lineRule="exact"/>
              <w:jc w:val="center"/>
              <w:rPr>
                <w:rFonts w:ascii="宋体" w:eastAsia="宋体" w:hAnsi="宋体" w:cs="宋体"/>
                <w:szCs w:val="21"/>
              </w:rPr>
            </w:pPr>
          </w:p>
        </w:tc>
      </w:tr>
      <w:tr w:rsidR="0020158C">
        <w:trPr>
          <w:trHeight w:val="376"/>
        </w:trPr>
        <w:tc>
          <w:tcPr>
            <w:tcW w:w="818" w:type="dxa"/>
            <w:vAlign w:val="center"/>
          </w:tcPr>
          <w:p w:rsidR="0020158C" w:rsidRDefault="0020158C">
            <w:pPr>
              <w:adjustRightInd w:val="0"/>
              <w:snapToGrid w:val="0"/>
              <w:spacing w:line="240" w:lineRule="exact"/>
              <w:jc w:val="center"/>
              <w:rPr>
                <w:rFonts w:ascii="宋体" w:eastAsia="宋体" w:hAnsi="宋体" w:cs="宋体"/>
                <w:szCs w:val="21"/>
              </w:rPr>
            </w:pPr>
          </w:p>
        </w:tc>
        <w:tc>
          <w:tcPr>
            <w:tcW w:w="1997" w:type="dxa"/>
            <w:vAlign w:val="center"/>
          </w:tcPr>
          <w:p w:rsidR="0020158C" w:rsidRDefault="0020158C">
            <w:pPr>
              <w:adjustRightInd w:val="0"/>
              <w:snapToGrid w:val="0"/>
              <w:spacing w:line="240" w:lineRule="exact"/>
              <w:jc w:val="center"/>
              <w:rPr>
                <w:rFonts w:ascii="宋体" w:eastAsia="宋体" w:hAnsi="宋体" w:cs="宋体"/>
                <w:szCs w:val="21"/>
              </w:rPr>
            </w:pPr>
          </w:p>
        </w:tc>
        <w:tc>
          <w:tcPr>
            <w:tcW w:w="1804" w:type="dxa"/>
            <w:vAlign w:val="center"/>
          </w:tcPr>
          <w:p w:rsidR="0020158C" w:rsidRDefault="0020158C">
            <w:pPr>
              <w:adjustRightInd w:val="0"/>
              <w:snapToGrid w:val="0"/>
              <w:spacing w:line="240" w:lineRule="exact"/>
              <w:jc w:val="center"/>
              <w:rPr>
                <w:rFonts w:ascii="宋体" w:eastAsia="宋体" w:hAnsi="宋体" w:cs="宋体"/>
                <w:szCs w:val="21"/>
              </w:rPr>
            </w:pPr>
          </w:p>
        </w:tc>
        <w:tc>
          <w:tcPr>
            <w:tcW w:w="1534" w:type="dxa"/>
            <w:vAlign w:val="center"/>
          </w:tcPr>
          <w:p w:rsidR="0020158C" w:rsidRDefault="0020158C">
            <w:pPr>
              <w:adjustRightInd w:val="0"/>
              <w:snapToGrid w:val="0"/>
              <w:spacing w:line="240" w:lineRule="exact"/>
              <w:jc w:val="center"/>
              <w:rPr>
                <w:rFonts w:ascii="宋体" w:eastAsia="宋体" w:hAnsi="宋体" w:cs="宋体"/>
                <w:szCs w:val="21"/>
              </w:rPr>
            </w:pPr>
          </w:p>
        </w:tc>
        <w:tc>
          <w:tcPr>
            <w:tcW w:w="1534" w:type="dxa"/>
            <w:vAlign w:val="center"/>
          </w:tcPr>
          <w:p w:rsidR="0020158C" w:rsidRDefault="0020158C">
            <w:pPr>
              <w:adjustRightInd w:val="0"/>
              <w:snapToGrid w:val="0"/>
              <w:spacing w:line="240" w:lineRule="exact"/>
              <w:jc w:val="center"/>
              <w:rPr>
                <w:rFonts w:ascii="宋体" w:eastAsia="宋体" w:hAnsi="宋体" w:cs="宋体"/>
                <w:szCs w:val="21"/>
              </w:rPr>
            </w:pPr>
          </w:p>
        </w:tc>
        <w:tc>
          <w:tcPr>
            <w:tcW w:w="1804" w:type="dxa"/>
            <w:vAlign w:val="center"/>
          </w:tcPr>
          <w:p w:rsidR="0020158C" w:rsidRDefault="0020158C">
            <w:pPr>
              <w:adjustRightInd w:val="0"/>
              <w:snapToGrid w:val="0"/>
              <w:spacing w:line="240" w:lineRule="exact"/>
              <w:jc w:val="center"/>
              <w:rPr>
                <w:rFonts w:ascii="宋体" w:eastAsia="宋体" w:hAnsi="宋体" w:cs="宋体"/>
                <w:szCs w:val="21"/>
              </w:rPr>
            </w:pPr>
          </w:p>
        </w:tc>
      </w:tr>
      <w:tr w:rsidR="0020158C">
        <w:trPr>
          <w:trHeight w:val="342"/>
        </w:trPr>
        <w:tc>
          <w:tcPr>
            <w:tcW w:w="818" w:type="dxa"/>
            <w:vAlign w:val="center"/>
          </w:tcPr>
          <w:p w:rsidR="0020158C" w:rsidRDefault="0020158C">
            <w:pPr>
              <w:adjustRightInd w:val="0"/>
              <w:snapToGrid w:val="0"/>
              <w:spacing w:line="240" w:lineRule="exact"/>
              <w:jc w:val="center"/>
              <w:rPr>
                <w:rFonts w:ascii="宋体" w:eastAsia="宋体" w:hAnsi="宋体" w:cs="宋体"/>
                <w:szCs w:val="21"/>
              </w:rPr>
            </w:pPr>
          </w:p>
        </w:tc>
        <w:tc>
          <w:tcPr>
            <w:tcW w:w="1997" w:type="dxa"/>
            <w:vAlign w:val="center"/>
          </w:tcPr>
          <w:p w:rsidR="0020158C" w:rsidRDefault="0020158C">
            <w:pPr>
              <w:adjustRightInd w:val="0"/>
              <w:snapToGrid w:val="0"/>
              <w:spacing w:line="240" w:lineRule="exact"/>
              <w:jc w:val="center"/>
              <w:rPr>
                <w:rFonts w:ascii="宋体" w:eastAsia="宋体" w:hAnsi="宋体" w:cs="宋体"/>
                <w:szCs w:val="21"/>
              </w:rPr>
            </w:pPr>
          </w:p>
        </w:tc>
        <w:tc>
          <w:tcPr>
            <w:tcW w:w="1804" w:type="dxa"/>
            <w:vAlign w:val="center"/>
          </w:tcPr>
          <w:p w:rsidR="0020158C" w:rsidRDefault="0020158C">
            <w:pPr>
              <w:adjustRightInd w:val="0"/>
              <w:snapToGrid w:val="0"/>
              <w:spacing w:line="240" w:lineRule="exact"/>
              <w:jc w:val="center"/>
              <w:rPr>
                <w:rFonts w:ascii="宋体" w:eastAsia="宋体" w:hAnsi="宋体" w:cs="宋体"/>
                <w:szCs w:val="21"/>
              </w:rPr>
            </w:pPr>
          </w:p>
        </w:tc>
        <w:tc>
          <w:tcPr>
            <w:tcW w:w="1534" w:type="dxa"/>
            <w:vAlign w:val="center"/>
          </w:tcPr>
          <w:p w:rsidR="0020158C" w:rsidRDefault="0020158C">
            <w:pPr>
              <w:adjustRightInd w:val="0"/>
              <w:snapToGrid w:val="0"/>
              <w:spacing w:line="240" w:lineRule="exact"/>
              <w:jc w:val="center"/>
              <w:rPr>
                <w:rFonts w:ascii="宋体" w:eastAsia="宋体" w:hAnsi="宋体" w:cs="宋体"/>
                <w:szCs w:val="21"/>
              </w:rPr>
            </w:pPr>
          </w:p>
        </w:tc>
        <w:tc>
          <w:tcPr>
            <w:tcW w:w="1534" w:type="dxa"/>
            <w:vAlign w:val="center"/>
          </w:tcPr>
          <w:p w:rsidR="0020158C" w:rsidRDefault="0020158C">
            <w:pPr>
              <w:adjustRightInd w:val="0"/>
              <w:snapToGrid w:val="0"/>
              <w:spacing w:line="240" w:lineRule="exact"/>
              <w:jc w:val="center"/>
              <w:rPr>
                <w:rFonts w:ascii="宋体" w:eastAsia="宋体" w:hAnsi="宋体" w:cs="宋体"/>
                <w:szCs w:val="21"/>
              </w:rPr>
            </w:pPr>
          </w:p>
        </w:tc>
        <w:tc>
          <w:tcPr>
            <w:tcW w:w="1804" w:type="dxa"/>
            <w:vAlign w:val="center"/>
          </w:tcPr>
          <w:p w:rsidR="0020158C" w:rsidRDefault="0020158C">
            <w:pPr>
              <w:adjustRightInd w:val="0"/>
              <w:snapToGrid w:val="0"/>
              <w:spacing w:line="240" w:lineRule="exact"/>
              <w:jc w:val="center"/>
              <w:rPr>
                <w:rFonts w:ascii="宋体" w:eastAsia="宋体" w:hAnsi="宋体" w:cs="宋体"/>
                <w:szCs w:val="21"/>
              </w:rPr>
            </w:pPr>
          </w:p>
        </w:tc>
      </w:tr>
      <w:tr w:rsidR="0020158C">
        <w:trPr>
          <w:trHeight w:val="376"/>
        </w:trPr>
        <w:tc>
          <w:tcPr>
            <w:tcW w:w="818" w:type="dxa"/>
            <w:vAlign w:val="center"/>
          </w:tcPr>
          <w:p w:rsidR="0020158C" w:rsidRDefault="0020158C">
            <w:pPr>
              <w:adjustRightInd w:val="0"/>
              <w:snapToGrid w:val="0"/>
              <w:spacing w:line="240" w:lineRule="exact"/>
              <w:jc w:val="center"/>
              <w:rPr>
                <w:rFonts w:ascii="宋体" w:eastAsia="宋体" w:hAnsi="宋体" w:cs="宋体"/>
                <w:szCs w:val="21"/>
              </w:rPr>
            </w:pPr>
          </w:p>
        </w:tc>
        <w:tc>
          <w:tcPr>
            <w:tcW w:w="1997" w:type="dxa"/>
            <w:vAlign w:val="center"/>
          </w:tcPr>
          <w:p w:rsidR="0020158C" w:rsidRDefault="0020158C">
            <w:pPr>
              <w:adjustRightInd w:val="0"/>
              <w:snapToGrid w:val="0"/>
              <w:spacing w:line="240" w:lineRule="exact"/>
              <w:jc w:val="center"/>
              <w:rPr>
                <w:rFonts w:ascii="宋体" w:eastAsia="宋体" w:hAnsi="宋体" w:cs="宋体"/>
                <w:szCs w:val="21"/>
              </w:rPr>
            </w:pPr>
          </w:p>
        </w:tc>
        <w:tc>
          <w:tcPr>
            <w:tcW w:w="1804" w:type="dxa"/>
            <w:vAlign w:val="center"/>
          </w:tcPr>
          <w:p w:rsidR="0020158C" w:rsidRDefault="0020158C">
            <w:pPr>
              <w:adjustRightInd w:val="0"/>
              <w:snapToGrid w:val="0"/>
              <w:spacing w:line="240" w:lineRule="exact"/>
              <w:jc w:val="center"/>
              <w:rPr>
                <w:rFonts w:ascii="宋体" w:eastAsia="宋体" w:hAnsi="宋体" w:cs="宋体"/>
                <w:szCs w:val="21"/>
              </w:rPr>
            </w:pPr>
          </w:p>
        </w:tc>
        <w:tc>
          <w:tcPr>
            <w:tcW w:w="1534" w:type="dxa"/>
            <w:vAlign w:val="center"/>
          </w:tcPr>
          <w:p w:rsidR="0020158C" w:rsidRDefault="0020158C">
            <w:pPr>
              <w:adjustRightInd w:val="0"/>
              <w:snapToGrid w:val="0"/>
              <w:spacing w:line="240" w:lineRule="exact"/>
              <w:jc w:val="center"/>
              <w:rPr>
                <w:rFonts w:ascii="宋体" w:eastAsia="宋体" w:hAnsi="宋体" w:cs="宋体"/>
                <w:szCs w:val="21"/>
              </w:rPr>
            </w:pPr>
          </w:p>
        </w:tc>
        <w:tc>
          <w:tcPr>
            <w:tcW w:w="1534" w:type="dxa"/>
            <w:vAlign w:val="center"/>
          </w:tcPr>
          <w:p w:rsidR="0020158C" w:rsidRDefault="0020158C">
            <w:pPr>
              <w:adjustRightInd w:val="0"/>
              <w:snapToGrid w:val="0"/>
              <w:spacing w:line="240" w:lineRule="exact"/>
              <w:jc w:val="center"/>
              <w:rPr>
                <w:rFonts w:ascii="宋体" w:eastAsia="宋体" w:hAnsi="宋体" w:cs="宋体"/>
                <w:szCs w:val="21"/>
              </w:rPr>
            </w:pPr>
          </w:p>
        </w:tc>
        <w:tc>
          <w:tcPr>
            <w:tcW w:w="1804" w:type="dxa"/>
            <w:vAlign w:val="center"/>
          </w:tcPr>
          <w:p w:rsidR="0020158C" w:rsidRDefault="0020158C">
            <w:pPr>
              <w:adjustRightInd w:val="0"/>
              <w:snapToGrid w:val="0"/>
              <w:spacing w:line="240" w:lineRule="exact"/>
              <w:jc w:val="center"/>
              <w:rPr>
                <w:rFonts w:ascii="宋体" w:eastAsia="宋体" w:hAnsi="宋体" w:cs="宋体"/>
                <w:szCs w:val="21"/>
              </w:rPr>
            </w:pPr>
          </w:p>
        </w:tc>
      </w:tr>
      <w:tr w:rsidR="0020158C">
        <w:trPr>
          <w:cantSplit/>
          <w:trHeight w:val="501"/>
        </w:trPr>
        <w:tc>
          <w:tcPr>
            <w:tcW w:w="2815" w:type="dxa"/>
            <w:gridSpan w:val="2"/>
            <w:vAlign w:val="center"/>
          </w:tcPr>
          <w:p w:rsidR="0020158C" w:rsidRDefault="00A57A24">
            <w:pPr>
              <w:adjustRightInd w:val="0"/>
              <w:snapToGrid w:val="0"/>
              <w:spacing w:line="240" w:lineRule="exact"/>
              <w:jc w:val="center"/>
              <w:rPr>
                <w:rFonts w:ascii="宋体" w:eastAsia="宋体" w:hAnsi="宋体" w:cs="宋体"/>
                <w:szCs w:val="21"/>
              </w:rPr>
            </w:pPr>
            <w:r>
              <w:rPr>
                <w:rFonts w:ascii="宋体" w:eastAsia="宋体" w:hAnsi="宋体" w:cs="宋体" w:hint="eastAsia"/>
                <w:szCs w:val="21"/>
              </w:rPr>
              <w:t>合计</w:t>
            </w:r>
          </w:p>
        </w:tc>
        <w:tc>
          <w:tcPr>
            <w:tcW w:w="6676" w:type="dxa"/>
            <w:gridSpan w:val="4"/>
            <w:tcBorders>
              <w:top w:val="nil"/>
            </w:tcBorders>
            <w:vAlign w:val="center"/>
          </w:tcPr>
          <w:p w:rsidR="0020158C" w:rsidRDefault="0020158C">
            <w:pPr>
              <w:adjustRightInd w:val="0"/>
              <w:snapToGrid w:val="0"/>
              <w:spacing w:line="240" w:lineRule="exact"/>
              <w:jc w:val="center"/>
              <w:rPr>
                <w:rFonts w:ascii="宋体" w:eastAsia="宋体" w:hAnsi="宋体" w:cs="宋体"/>
                <w:szCs w:val="21"/>
              </w:rPr>
            </w:pPr>
          </w:p>
        </w:tc>
      </w:tr>
    </w:tbl>
    <w:p w:rsidR="0020158C" w:rsidRDefault="0020158C">
      <w:pPr>
        <w:widowControl/>
        <w:spacing w:line="360" w:lineRule="auto"/>
        <w:jc w:val="left"/>
        <w:rPr>
          <w:rFonts w:ascii="宋体" w:cs="Arial"/>
          <w:kern w:val="0"/>
          <w:sz w:val="24"/>
          <w:szCs w:val="24"/>
        </w:rPr>
      </w:pPr>
    </w:p>
    <w:p w:rsidR="0020158C" w:rsidRDefault="00A57A24">
      <w:pPr>
        <w:adjustRightInd w:val="0"/>
        <w:snapToGrid w:val="0"/>
        <w:spacing w:line="360" w:lineRule="auto"/>
        <w:ind w:firstLineChars="200" w:firstLine="480"/>
        <w:rPr>
          <w:rFonts w:ascii="宋体" w:cs="Arial"/>
          <w:kern w:val="0"/>
          <w:sz w:val="24"/>
          <w:szCs w:val="24"/>
        </w:rPr>
      </w:pPr>
      <w:r>
        <w:rPr>
          <w:rFonts w:ascii="宋体" w:cs="Arial" w:hint="eastAsia"/>
          <w:kern w:val="0"/>
          <w:sz w:val="24"/>
          <w:szCs w:val="24"/>
        </w:rPr>
        <w:t>备注：</w:t>
      </w:r>
    </w:p>
    <w:p w:rsidR="0020158C" w:rsidRDefault="00A57A24">
      <w:pPr>
        <w:adjustRightInd w:val="0"/>
        <w:snapToGrid w:val="0"/>
        <w:spacing w:line="360" w:lineRule="auto"/>
        <w:ind w:firstLineChars="200" w:firstLine="480"/>
        <w:rPr>
          <w:rFonts w:ascii="宋体" w:hAnsi="宋体"/>
          <w:sz w:val="24"/>
        </w:rPr>
      </w:pPr>
      <w:r>
        <w:rPr>
          <w:rFonts w:ascii="宋体" w:hAnsi="宋体" w:hint="eastAsia"/>
          <w:sz w:val="24"/>
        </w:rPr>
        <w:t>1.1本表应按要求填报。</w:t>
      </w:r>
    </w:p>
    <w:p w:rsidR="0020158C" w:rsidRDefault="00A57A24">
      <w:pPr>
        <w:adjustRightInd w:val="0"/>
        <w:snapToGrid w:val="0"/>
        <w:spacing w:line="360" w:lineRule="auto"/>
        <w:ind w:firstLineChars="200" w:firstLine="480"/>
        <w:rPr>
          <w:rFonts w:ascii="宋体" w:hAnsi="宋体"/>
          <w:sz w:val="24"/>
        </w:rPr>
      </w:pPr>
      <w:r>
        <w:rPr>
          <w:rFonts w:ascii="宋体" w:hAnsi="宋体" w:hint="eastAsia"/>
          <w:sz w:val="24"/>
        </w:rPr>
        <w:t>1.2本表中所注明</w:t>
      </w:r>
      <w:r>
        <w:rPr>
          <w:rFonts w:ascii="宋体" w:hAnsi="宋体" w:cs="Arial" w:hint="eastAsia"/>
          <w:kern w:val="0"/>
          <w:sz w:val="24"/>
          <w:szCs w:val="24"/>
        </w:rPr>
        <w:t>价格</w:t>
      </w:r>
      <w:r>
        <w:rPr>
          <w:rFonts w:ascii="宋体" w:hAnsi="宋体" w:hint="eastAsia"/>
          <w:sz w:val="24"/>
        </w:rPr>
        <w:t>为固定不变价格。</w:t>
      </w:r>
    </w:p>
    <w:p w:rsidR="0020158C" w:rsidRDefault="00A57A24">
      <w:pPr>
        <w:adjustRightInd w:val="0"/>
        <w:snapToGrid w:val="0"/>
        <w:spacing w:line="360" w:lineRule="auto"/>
        <w:ind w:firstLineChars="200" w:firstLine="480"/>
        <w:rPr>
          <w:rFonts w:ascii="宋体" w:hAnsi="宋体"/>
          <w:sz w:val="24"/>
        </w:rPr>
      </w:pPr>
      <w:r>
        <w:rPr>
          <w:rFonts w:ascii="宋体" w:hAnsi="宋体" w:hint="eastAsia"/>
          <w:sz w:val="24"/>
        </w:rPr>
        <w:t>1.3本表中的服务分项内容须与服务范围中的分项内容一致。</w:t>
      </w:r>
    </w:p>
    <w:p w:rsidR="0020158C" w:rsidRDefault="00A57A24">
      <w:pPr>
        <w:adjustRightInd w:val="0"/>
        <w:snapToGrid w:val="0"/>
        <w:spacing w:line="360" w:lineRule="auto"/>
        <w:ind w:firstLineChars="200" w:firstLine="480"/>
        <w:rPr>
          <w:rFonts w:ascii="宋体" w:hAnsi="宋体"/>
          <w:sz w:val="24"/>
          <w:shd w:val="pct10" w:color="auto" w:fill="FFFFFF"/>
        </w:rPr>
      </w:pPr>
      <w:r>
        <w:rPr>
          <w:rFonts w:ascii="宋体" w:hAnsi="宋体" w:hint="eastAsia"/>
          <w:sz w:val="24"/>
        </w:rPr>
        <w:t>1.4</w:t>
      </w:r>
      <w:r>
        <w:rPr>
          <w:rFonts w:ascii="宋体" w:hAnsi="宋体"/>
          <w:sz w:val="24"/>
        </w:rPr>
        <w:t xml:space="preserve"> </w:t>
      </w:r>
      <w:r>
        <w:rPr>
          <w:rFonts w:ascii="宋体" w:hAnsi="宋体" w:hint="eastAsia"/>
          <w:sz w:val="24"/>
        </w:rPr>
        <w:t>本表中,如未特别注明均</w:t>
      </w:r>
      <w:r>
        <w:rPr>
          <w:rFonts w:ascii="宋体" w:hAnsi="宋体" w:hint="eastAsia"/>
          <w:bCs/>
          <w:sz w:val="24"/>
        </w:rPr>
        <w:t>是指全部服务范围内的价格构成。</w:t>
      </w:r>
    </w:p>
    <w:p w:rsidR="0020158C" w:rsidRDefault="00A57A24">
      <w:pPr>
        <w:adjustRightInd w:val="0"/>
        <w:snapToGrid w:val="0"/>
        <w:spacing w:line="360" w:lineRule="auto"/>
        <w:ind w:firstLineChars="200" w:firstLine="480"/>
        <w:rPr>
          <w:rFonts w:ascii="宋体" w:hAnsi="宋体"/>
          <w:sz w:val="24"/>
        </w:rPr>
      </w:pPr>
      <w:r>
        <w:rPr>
          <w:rFonts w:ascii="宋体" w:hAnsi="宋体" w:hint="eastAsia"/>
          <w:sz w:val="24"/>
        </w:rPr>
        <w:t>1.5</w:t>
      </w:r>
      <w:r>
        <w:rPr>
          <w:rFonts w:ascii="宋体" w:hAnsi="宋体"/>
          <w:sz w:val="24"/>
        </w:rPr>
        <w:t xml:space="preserve"> </w:t>
      </w:r>
      <w:r>
        <w:rPr>
          <w:rFonts w:ascii="宋体" w:hAnsi="宋体" w:hint="eastAsia"/>
          <w:sz w:val="24"/>
        </w:rPr>
        <w:t>当分项价之和与总价不符时，以分项价合计为准。如有优惠条件，优惠条件要在分项价中体现，并予以说明。</w:t>
      </w:r>
    </w:p>
    <w:p w:rsidR="0020158C" w:rsidRDefault="0020158C">
      <w:pPr>
        <w:widowControl/>
        <w:spacing w:line="360" w:lineRule="auto"/>
        <w:jc w:val="left"/>
        <w:rPr>
          <w:rFonts w:ascii="宋体" w:cs="Arial"/>
          <w:kern w:val="0"/>
          <w:sz w:val="24"/>
          <w:szCs w:val="24"/>
        </w:rPr>
      </w:pPr>
    </w:p>
    <w:p w:rsidR="0020158C" w:rsidRDefault="00A57A24">
      <w:pPr>
        <w:widowControl/>
        <w:shd w:val="clear" w:color="auto" w:fill="FFFFFF"/>
        <w:snapToGrid w:val="0"/>
        <w:spacing w:line="360" w:lineRule="auto"/>
        <w:jc w:val="left"/>
        <w:rPr>
          <w:rFonts w:ascii="宋体" w:cs="Arial"/>
          <w:kern w:val="0"/>
          <w:sz w:val="24"/>
          <w:szCs w:val="24"/>
        </w:rPr>
      </w:pPr>
      <w:r>
        <w:rPr>
          <w:rFonts w:ascii="宋体" w:hAnsi="宋体" w:cs="Arial" w:hint="eastAsia"/>
          <w:kern w:val="0"/>
          <w:sz w:val="24"/>
          <w:szCs w:val="24"/>
        </w:rPr>
        <w:t>投标人：</w:t>
      </w:r>
      <w:r>
        <w:rPr>
          <w:rFonts w:ascii="宋体" w:hAnsi="宋体" w:cs="Arial" w:hint="eastAsia"/>
          <w:kern w:val="0"/>
          <w:sz w:val="24"/>
          <w:szCs w:val="24"/>
          <w:u w:val="single"/>
        </w:rPr>
        <w:t xml:space="preserve">               </w:t>
      </w:r>
      <w:r>
        <w:rPr>
          <w:rFonts w:ascii="宋体" w:hAnsi="宋体" w:cs="Arial" w:hint="eastAsia"/>
          <w:kern w:val="0"/>
          <w:sz w:val="24"/>
          <w:szCs w:val="24"/>
        </w:rPr>
        <w:t>（盖章）</w:t>
      </w:r>
    </w:p>
    <w:p w:rsidR="0020158C" w:rsidRDefault="0020158C">
      <w:pPr>
        <w:widowControl/>
        <w:shd w:val="clear" w:color="auto" w:fill="FFFFFF"/>
        <w:snapToGrid w:val="0"/>
        <w:spacing w:line="360" w:lineRule="auto"/>
        <w:jc w:val="left"/>
        <w:rPr>
          <w:rFonts w:ascii="宋体" w:cs="Arial"/>
          <w:kern w:val="0"/>
          <w:sz w:val="24"/>
          <w:szCs w:val="24"/>
        </w:rPr>
      </w:pPr>
    </w:p>
    <w:p w:rsidR="0020158C" w:rsidRDefault="00A57A24">
      <w:pPr>
        <w:widowControl/>
        <w:shd w:val="clear" w:color="auto" w:fill="FFFFFF"/>
        <w:snapToGrid w:val="0"/>
        <w:spacing w:line="360" w:lineRule="auto"/>
        <w:jc w:val="left"/>
        <w:rPr>
          <w:rFonts w:ascii="宋体" w:cs="Arial"/>
          <w:kern w:val="0"/>
          <w:sz w:val="24"/>
          <w:szCs w:val="24"/>
        </w:rPr>
      </w:pPr>
      <w:r>
        <w:rPr>
          <w:rFonts w:ascii="宋体" w:hAnsi="宋体" w:cs="Arial" w:hint="eastAsia"/>
          <w:kern w:val="0"/>
          <w:sz w:val="24"/>
          <w:szCs w:val="24"/>
        </w:rPr>
        <w:t>法定代表人：</w:t>
      </w:r>
      <w:r>
        <w:rPr>
          <w:rFonts w:ascii="宋体" w:hAnsi="宋体" w:cs="Arial" w:hint="eastAsia"/>
          <w:kern w:val="0"/>
          <w:sz w:val="24"/>
          <w:szCs w:val="24"/>
          <w:u w:val="single"/>
        </w:rPr>
        <w:t xml:space="preserve">           </w:t>
      </w:r>
      <w:r>
        <w:rPr>
          <w:rFonts w:ascii="宋体" w:hAnsi="宋体" w:cs="Arial" w:hint="eastAsia"/>
          <w:kern w:val="0"/>
          <w:sz w:val="24"/>
          <w:szCs w:val="24"/>
        </w:rPr>
        <w:t>（盖章）</w:t>
      </w:r>
    </w:p>
    <w:p w:rsidR="0020158C" w:rsidRDefault="00A57A24">
      <w:pPr>
        <w:widowControl/>
        <w:shd w:val="clear" w:color="auto" w:fill="FFFFFF"/>
        <w:snapToGrid w:val="0"/>
        <w:spacing w:line="360" w:lineRule="auto"/>
        <w:ind w:firstLine="420"/>
        <w:jc w:val="center"/>
        <w:rPr>
          <w:rFonts w:ascii="宋体" w:hAnsi="宋体" w:cs="Arial"/>
          <w:kern w:val="0"/>
          <w:sz w:val="24"/>
          <w:szCs w:val="24"/>
        </w:rPr>
      </w:pPr>
      <w:r>
        <w:rPr>
          <w:rFonts w:ascii="宋体" w:hAnsi="宋体" w:cs="Arial" w:hint="eastAsia"/>
          <w:kern w:val="0"/>
          <w:sz w:val="24"/>
          <w:szCs w:val="24"/>
        </w:rPr>
        <w:t xml:space="preserve">                                               日期： 年  月  日</w:t>
      </w:r>
    </w:p>
    <w:bookmarkEnd w:id="99"/>
    <w:bookmarkEnd w:id="100"/>
    <w:p w:rsidR="0020158C" w:rsidRDefault="00A57A24">
      <w:pPr>
        <w:tabs>
          <w:tab w:val="center" w:pos="4832"/>
          <w:tab w:val="left" w:pos="7140"/>
        </w:tabs>
        <w:spacing w:line="360" w:lineRule="auto"/>
        <w:jc w:val="center"/>
        <w:outlineLvl w:val="1"/>
        <w:rPr>
          <w:rFonts w:ascii="宋体" w:hAnsi="宋体" w:cs="Arial"/>
          <w:kern w:val="0"/>
          <w:sz w:val="24"/>
          <w:szCs w:val="24"/>
        </w:rPr>
      </w:pPr>
      <w:r>
        <w:rPr>
          <w:rFonts w:ascii="宋体" w:cs="Arial"/>
          <w:b/>
          <w:bCs/>
          <w:kern w:val="36"/>
          <w:sz w:val="24"/>
          <w:szCs w:val="24"/>
        </w:rPr>
        <w:br w:type="page"/>
      </w:r>
      <w:bookmarkStart w:id="101" w:name="_Toc72168463"/>
      <w:bookmarkStart w:id="102" w:name="_Toc110505533"/>
      <w:bookmarkStart w:id="103" w:name="_Toc38446474"/>
      <w:bookmarkStart w:id="104" w:name="_Toc507586169"/>
      <w:bookmarkStart w:id="105" w:name="_Toc533503184"/>
      <w:r>
        <w:rPr>
          <w:rFonts w:ascii="宋体" w:hAnsi="宋体" w:hint="eastAsia"/>
          <w:b/>
          <w:sz w:val="24"/>
          <w:szCs w:val="24"/>
        </w:rPr>
        <w:lastRenderedPageBreak/>
        <w:t>三、商务条款偏离表</w:t>
      </w:r>
      <w:bookmarkEnd w:id="101"/>
      <w:bookmarkEnd w:id="102"/>
      <w:bookmarkEnd w:id="103"/>
      <w:bookmarkEnd w:id="104"/>
      <w:bookmarkEnd w:id="105"/>
    </w:p>
    <w:tbl>
      <w:tblPr>
        <w:tblW w:w="90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6"/>
        <w:gridCol w:w="2070"/>
        <w:gridCol w:w="2052"/>
        <w:gridCol w:w="2126"/>
        <w:gridCol w:w="1985"/>
      </w:tblGrid>
      <w:tr w:rsidR="0020158C">
        <w:trPr>
          <w:trHeight w:val="643"/>
          <w:jc w:val="center"/>
        </w:trPr>
        <w:tc>
          <w:tcPr>
            <w:tcW w:w="806" w:type="dxa"/>
            <w:vAlign w:val="center"/>
          </w:tcPr>
          <w:p w:rsidR="0020158C" w:rsidRDefault="00A57A24">
            <w:pPr>
              <w:spacing w:line="360" w:lineRule="auto"/>
              <w:jc w:val="center"/>
              <w:rPr>
                <w:rFonts w:ascii="宋体"/>
                <w:bCs/>
                <w:sz w:val="24"/>
                <w:szCs w:val="24"/>
              </w:rPr>
            </w:pPr>
            <w:r>
              <w:rPr>
                <w:rFonts w:ascii="宋体" w:hAnsi="宋体" w:hint="eastAsia"/>
                <w:bCs/>
                <w:sz w:val="24"/>
                <w:szCs w:val="24"/>
              </w:rPr>
              <w:t>序号</w:t>
            </w:r>
          </w:p>
        </w:tc>
        <w:tc>
          <w:tcPr>
            <w:tcW w:w="2070" w:type="dxa"/>
            <w:vAlign w:val="center"/>
          </w:tcPr>
          <w:p w:rsidR="0020158C" w:rsidRDefault="00A57A24">
            <w:pPr>
              <w:spacing w:line="360" w:lineRule="auto"/>
              <w:jc w:val="center"/>
              <w:rPr>
                <w:rFonts w:ascii="宋体"/>
                <w:bCs/>
                <w:sz w:val="24"/>
                <w:szCs w:val="24"/>
              </w:rPr>
            </w:pPr>
            <w:r>
              <w:rPr>
                <w:rFonts w:ascii="宋体" w:hAnsi="宋体" w:hint="eastAsia"/>
                <w:bCs/>
                <w:sz w:val="24"/>
                <w:szCs w:val="24"/>
              </w:rPr>
              <w:t>招标文件条目号</w:t>
            </w:r>
          </w:p>
        </w:tc>
        <w:tc>
          <w:tcPr>
            <w:tcW w:w="2052" w:type="dxa"/>
            <w:vAlign w:val="center"/>
          </w:tcPr>
          <w:p w:rsidR="0020158C" w:rsidRDefault="00A57A24">
            <w:pPr>
              <w:spacing w:line="360" w:lineRule="auto"/>
              <w:jc w:val="center"/>
              <w:rPr>
                <w:rFonts w:ascii="宋体"/>
                <w:bCs/>
                <w:sz w:val="24"/>
                <w:szCs w:val="24"/>
              </w:rPr>
            </w:pPr>
            <w:r>
              <w:rPr>
                <w:rFonts w:ascii="宋体" w:hAnsi="宋体" w:hint="eastAsia"/>
                <w:bCs/>
                <w:sz w:val="24"/>
                <w:szCs w:val="24"/>
              </w:rPr>
              <w:t>招标文件的商务条款</w:t>
            </w:r>
          </w:p>
        </w:tc>
        <w:tc>
          <w:tcPr>
            <w:tcW w:w="2126" w:type="dxa"/>
            <w:vAlign w:val="center"/>
          </w:tcPr>
          <w:p w:rsidR="0020158C" w:rsidRDefault="00A57A24">
            <w:pPr>
              <w:spacing w:line="360" w:lineRule="auto"/>
              <w:jc w:val="center"/>
              <w:rPr>
                <w:rFonts w:ascii="宋体"/>
                <w:bCs/>
                <w:sz w:val="24"/>
                <w:szCs w:val="24"/>
              </w:rPr>
            </w:pPr>
            <w:r>
              <w:rPr>
                <w:rFonts w:hAnsi="宋体" w:hint="eastAsia"/>
                <w:sz w:val="24"/>
                <w:szCs w:val="24"/>
              </w:rPr>
              <w:t>投标文件</w:t>
            </w:r>
            <w:r>
              <w:rPr>
                <w:rFonts w:ascii="宋体" w:hAnsi="宋体" w:hint="eastAsia"/>
                <w:bCs/>
                <w:sz w:val="24"/>
                <w:szCs w:val="24"/>
              </w:rPr>
              <w:t>的商务条款</w:t>
            </w:r>
          </w:p>
        </w:tc>
        <w:tc>
          <w:tcPr>
            <w:tcW w:w="1985" w:type="dxa"/>
            <w:vAlign w:val="center"/>
          </w:tcPr>
          <w:p w:rsidR="0020158C" w:rsidRDefault="00A57A24">
            <w:pPr>
              <w:spacing w:line="360" w:lineRule="auto"/>
              <w:jc w:val="center"/>
              <w:rPr>
                <w:rFonts w:ascii="宋体"/>
                <w:bCs/>
                <w:sz w:val="24"/>
                <w:szCs w:val="24"/>
              </w:rPr>
            </w:pPr>
            <w:r>
              <w:rPr>
                <w:rFonts w:ascii="宋体" w:hAnsi="宋体" w:hint="eastAsia"/>
                <w:bCs/>
                <w:sz w:val="24"/>
                <w:szCs w:val="24"/>
              </w:rPr>
              <w:t>说明</w:t>
            </w:r>
          </w:p>
        </w:tc>
      </w:tr>
      <w:tr w:rsidR="0020158C">
        <w:trPr>
          <w:trHeight w:val="330"/>
          <w:jc w:val="center"/>
        </w:trPr>
        <w:tc>
          <w:tcPr>
            <w:tcW w:w="806" w:type="dxa"/>
          </w:tcPr>
          <w:p w:rsidR="0020158C" w:rsidRDefault="0020158C">
            <w:pPr>
              <w:spacing w:line="360" w:lineRule="auto"/>
              <w:jc w:val="center"/>
              <w:rPr>
                <w:rFonts w:ascii="宋体"/>
                <w:b/>
                <w:bCs/>
                <w:sz w:val="24"/>
                <w:szCs w:val="24"/>
              </w:rPr>
            </w:pPr>
          </w:p>
        </w:tc>
        <w:tc>
          <w:tcPr>
            <w:tcW w:w="2070" w:type="dxa"/>
          </w:tcPr>
          <w:p w:rsidR="0020158C" w:rsidRDefault="0020158C">
            <w:pPr>
              <w:spacing w:line="360" w:lineRule="auto"/>
              <w:jc w:val="center"/>
              <w:rPr>
                <w:rFonts w:ascii="宋体"/>
                <w:b/>
                <w:bCs/>
                <w:sz w:val="24"/>
                <w:szCs w:val="24"/>
              </w:rPr>
            </w:pPr>
          </w:p>
        </w:tc>
        <w:tc>
          <w:tcPr>
            <w:tcW w:w="2052" w:type="dxa"/>
          </w:tcPr>
          <w:p w:rsidR="0020158C" w:rsidRDefault="0020158C">
            <w:pPr>
              <w:spacing w:line="360" w:lineRule="auto"/>
              <w:jc w:val="center"/>
              <w:rPr>
                <w:rFonts w:ascii="宋体"/>
                <w:b/>
                <w:bCs/>
                <w:sz w:val="24"/>
                <w:szCs w:val="24"/>
              </w:rPr>
            </w:pPr>
          </w:p>
        </w:tc>
        <w:tc>
          <w:tcPr>
            <w:tcW w:w="2126" w:type="dxa"/>
          </w:tcPr>
          <w:p w:rsidR="0020158C" w:rsidRDefault="0020158C">
            <w:pPr>
              <w:spacing w:line="360" w:lineRule="auto"/>
              <w:jc w:val="center"/>
              <w:rPr>
                <w:rFonts w:ascii="宋体"/>
                <w:b/>
                <w:bCs/>
                <w:sz w:val="24"/>
                <w:szCs w:val="24"/>
              </w:rPr>
            </w:pPr>
          </w:p>
        </w:tc>
        <w:tc>
          <w:tcPr>
            <w:tcW w:w="1985" w:type="dxa"/>
          </w:tcPr>
          <w:p w:rsidR="0020158C" w:rsidRDefault="0020158C">
            <w:pPr>
              <w:spacing w:line="360" w:lineRule="auto"/>
              <w:jc w:val="center"/>
              <w:rPr>
                <w:rFonts w:ascii="宋体"/>
                <w:b/>
                <w:bCs/>
                <w:sz w:val="24"/>
                <w:szCs w:val="24"/>
              </w:rPr>
            </w:pPr>
          </w:p>
        </w:tc>
      </w:tr>
      <w:tr w:rsidR="0020158C">
        <w:trPr>
          <w:trHeight w:val="330"/>
          <w:jc w:val="center"/>
        </w:trPr>
        <w:tc>
          <w:tcPr>
            <w:tcW w:w="806" w:type="dxa"/>
          </w:tcPr>
          <w:p w:rsidR="0020158C" w:rsidRDefault="0020158C">
            <w:pPr>
              <w:spacing w:line="360" w:lineRule="auto"/>
              <w:jc w:val="center"/>
              <w:rPr>
                <w:rFonts w:ascii="宋体"/>
                <w:b/>
                <w:bCs/>
                <w:sz w:val="24"/>
                <w:szCs w:val="24"/>
              </w:rPr>
            </w:pPr>
          </w:p>
        </w:tc>
        <w:tc>
          <w:tcPr>
            <w:tcW w:w="2070" w:type="dxa"/>
          </w:tcPr>
          <w:p w:rsidR="0020158C" w:rsidRDefault="0020158C">
            <w:pPr>
              <w:spacing w:line="360" w:lineRule="auto"/>
              <w:jc w:val="center"/>
              <w:rPr>
                <w:rFonts w:ascii="宋体"/>
                <w:b/>
                <w:bCs/>
                <w:sz w:val="24"/>
                <w:szCs w:val="24"/>
              </w:rPr>
            </w:pPr>
          </w:p>
        </w:tc>
        <w:tc>
          <w:tcPr>
            <w:tcW w:w="2052" w:type="dxa"/>
          </w:tcPr>
          <w:p w:rsidR="0020158C" w:rsidRDefault="0020158C">
            <w:pPr>
              <w:spacing w:line="360" w:lineRule="auto"/>
              <w:jc w:val="center"/>
              <w:rPr>
                <w:rFonts w:ascii="宋体"/>
                <w:b/>
                <w:bCs/>
                <w:sz w:val="24"/>
                <w:szCs w:val="24"/>
              </w:rPr>
            </w:pPr>
          </w:p>
        </w:tc>
        <w:tc>
          <w:tcPr>
            <w:tcW w:w="2126" w:type="dxa"/>
          </w:tcPr>
          <w:p w:rsidR="0020158C" w:rsidRDefault="0020158C">
            <w:pPr>
              <w:spacing w:line="360" w:lineRule="auto"/>
              <w:jc w:val="center"/>
              <w:rPr>
                <w:rFonts w:ascii="宋体"/>
                <w:b/>
                <w:bCs/>
                <w:sz w:val="24"/>
                <w:szCs w:val="24"/>
              </w:rPr>
            </w:pPr>
          </w:p>
        </w:tc>
        <w:tc>
          <w:tcPr>
            <w:tcW w:w="1985" w:type="dxa"/>
          </w:tcPr>
          <w:p w:rsidR="0020158C" w:rsidRDefault="0020158C">
            <w:pPr>
              <w:spacing w:line="360" w:lineRule="auto"/>
              <w:jc w:val="center"/>
              <w:rPr>
                <w:rFonts w:ascii="宋体"/>
                <w:b/>
                <w:bCs/>
                <w:sz w:val="24"/>
                <w:szCs w:val="24"/>
              </w:rPr>
            </w:pPr>
          </w:p>
        </w:tc>
      </w:tr>
      <w:tr w:rsidR="0020158C">
        <w:trPr>
          <w:trHeight w:val="330"/>
          <w:jc w:val="center"/>
        </w:trPr>
        <w:tc>
          <w:tcPr>
            <w:tcW w:w="806" w:type="dxa"/>
          </w:tcPr>
          <w:p w:rsidR="0020158C" w:rsidRDefault="0020158C">
            <w:pPr>
              <w:spacing w:line="360" w:lineRule="auto"/>
              <w:jc w:val="center"/>
              <w:rPr>
                <w:rFonts w:ascii="宋体"/>
                <w:b/>
                <w:bCs/>
                <w:sz w:val="24"/>
                <w:szCs w:val="24"/>
              </w:rPr>
            </w:pPr>
          </w:p>
        </w:tc>
        <w:tc>
          <w:tcPr>
            <w:tcW w:w="2070" w:type="dxa"/>
          </w:tcPr>
          <w:p w:rsidR="0020158C" w:rsidRDefault="0020158C">
            <w:pPr>
              <w:spacing w:line="360" w:lineRule="auto"/>
              <w:jc w:val="center"/>
              <w:rPr>
                <w:rFonts w:ascii="宋体"/>
                <w:b/>
                <w:bCs/>
                <w:sz w:val="24"/>
                <w:szCs w:val="24"/>
              </w:rPr>
            </w:pPr>
          </w:p>
        </w:tc>
        <w:tc>
          <w:tcPr>
            <w:tcW w:w="2052" w:type="dxa"/>
          </w:tcPr>
          <w:p w:rsidR="0020158C" w:rsidRDefault="0020158C">
            <w:pPr>
              <w:spacing w:line="360" w:lineRule="auto"/>
              <w:jc w:val="center"/>
              <w:rPr>
                <w:rFonts w:ascii="宋体"/>
                <w:b/>
                <w:bCs/>
                <w:sz w:val="24"/>
                <w:szCs w:val="24"/>
              </w:rPr>
            </w:pPr>
          </w:p>
        </w:tc>
        <w:tc>
          <w:tcPr>
            <w:tcW w:w="2126" w:type="dxa"/>
          </w:tcPr>
          <w:p w:rsidR="0020158C" w:rsidRDefault="0020158C">
            <w:pPr>
              <w:spacing w:line="360" w:lineRule="auto"/>
              <w:jc w:val="center"/>
              <w:rPr>
                <w:rFonts w:ascii="宋体"/>
                <w:b/>
                <w:bCs/>
                <w:sz w:val="24"/>
                <w:szCs w:val="24"/>
              </w:rPr>
            </w:pPr>
          </w:p>
        </w:tc>
        <w:tc>
          <w:tcPr>
            <w:tcW w:w="1985" w:type="dxa"/>
          </w:tcPr>
          <w:p w:rsidR="0020158C" w:rsidRDefault="0020158C">
            <w:pPr>
              <w:spacing w:line="360" w:lineRule="auto"/>
              <w:jc w:val="center"/>
              <w:rPr>
                <w:rFonts w:ascii="宋体"/>
                <w:b/>
                <w:bCs/>
                <w:sz w:val="24"/>
                <w:szCs w:val="24"/>
              </w:rPr>
            </w:pPr>
          </w:p>
        </w:tc>
      </w:tr>
      <w:tr w:rsidR="0020158C">
        <w:trPr>
          <w:trHeight w:val="330"/>
          <w:jc w:val="center"/>
        </w:trPr>
        <w:tc>
          <w:tcPr>
            <w:tcW w:w="806" w:type="dxa"/>
          </w:tcPr>
          <w:p w:rsidR="0020158C" w:rsidRDefault="0020158C">
            <w:pPr>
              <w:spacing w:line="360" w:lineRule="auto"/>
              <w:jc w:val="center"/>
              <w:rPr>
                <w:rFonts w:ascii="宋体"/>
                <w:b/>
                <w:bCs/>
                <w:sz w:val="24"/>
                <w:szCs w:val="24"/>
              </w:rPr>
            </w:pPr>
          </w:p>
        </w:tc>
        <w:tc>
          <w:tcPr>
            <w:tcW w:w="2070" w:type="dxa"/>
          </w:tcPr>
          <w:p w:rsidR="0020158C" w:rsidRDefault="0020158C">
            <w:pPr>
              <w:spacing w:line="360" w:lineRule="auto"/>
              <w:jc w:val="center"/>
              <w:rPr>
                <w:rFonts w:ascii="宋体"/>
                <w:b/>
                <w:bCs/>
                <w:sz w:val="24"/>
                <w:szCs w:val="24"/>
              </w:rPr>
            </w:pPr>
          </w:p>
        </w:tc>
        <w:tc>
          <w:tcPr>
            <w:tcW w:w="2052" w:type="dxa"/>
          </w:tcPr>
          <w:p w:rsidR="0020158C" w:rsidRDefault="0020158C">
            <w:pPr>
              <w:spacing w:line="360" w:lineRule="auto"/>
              <w:jc w:val="center"/>
              <w:rPr>
                <w:rFonts w:ascii="宋体"/>
                <w:b/>
                <w:bCs/>
                <w:sz w:val="24"/>
                <w:szCs w:val="24"/>
              </w:rPr>
            </w:pPr>
          </w:p>
        </w:tc>
        <w:tc>
          <w:tcPr>
            <w:tcW w:w="2126" w:type="dxa"/>
          </w:tcPr>
          <w:p w:rsidR="0020158C" w:rsidRDefault="0020158C">
            <w:pPr>
              <w:spacing w:line="360" w:lineRule="auto"/>
              <w:jc w:val="center"/>
              <w:rPr>
                <w:rFonts w:ascii="宋体"/>
                <w:b/>
                <w:bCs/>
                <w:sz w:val="24"/>
                <w:szCs w:val="24"/>
              </w:rPr>
            </w:pPr>
          </w:p>
        </w:tc>
        <w:tc>
          <w:tcPr>
            <w:tcW w:w="1985" w:type="dxa"/>
          </w:tcPr>
          <w:p w:rsidR="0020158C" w:rsidRDefault="0020158C">
            <w:pPr>
              <w:spacing w:line="360" w:lineRule="auto"/>
              <w:jc w:val="center"/>
              <w:rPr>
                <w:rFonts w:ascii="宋体"/>
                <w:b/>
                <w:bCs/>
                <w:sz w:val="24"/>
                <w:szCs w:val="24"/>
              </w:rPr>
            </w:pPr>
          </w:p>
        </w:tc>
      </w:tr>
      <w:tr w:rsidR="0020158C">
        <w:trPr>
          <w:trHeight w:val="330"/>
          <w:jc w:val="center"/>
        </w:trPr>
        <w:tc>
          <w:tcPr>
            <w:tcW w:w="806" w:type="dxa"/>
          </w:tcPr>
          <w:p w:rsidR="0020158C" w:rsidRDefault="0020158C">
            <w:pPr>
              <w:spacing w:line="360" w:lineRule="auto"/>
              <w:jc w:val="center"/>
              <w:rPr>
                <w:rFonts w:ascii="宋体"/>
                <w:b/>
                <w:bCs/>
                <w:sz w:val="24"/>
                <w:szCs w:val="24"/>
              </w:rPr>
            </w:pPr>
          </w:p>
        </w:tc>
        <w:tc>
          <w:tcPr>
            <w:tcW w:w="2070" w:type="dxa"/>
          </w:tcPr>
          <w:p w:rsidR="0020158C" w:rsidRDefault="0020158C">
            <w:pPr>
              <w:spacing w:line="360" w:lineRule="auto"/>
              <w:jc w:val="center"/>
              <w:rPr>
                <w:rFonts w:ascii="宋体"/>
                <w:b/>
                <w:bCs/>
                <w:sz w:val="24"/>
                <w:szCs w:val="24"/>
              </w:rPr>
            </w:pPr>
          </w:p>
        </w:tc>
        <w:tc>
          <w:tcPr>
            <w:tcW w:w="2052" w:type="dxa"/>
          </w:tcPr>
          <w:p w:rsidR="0020158C" w:rsidRDefault="0020158C">
            <w:pPr>
              <w:spacing w:line="360" w:lineRule="auto"/>
              <w:jc w:val="center"/>
              <w:rPr>
                <w:rFonts w:ascii="宋体"/>
                <w:b/>
                <w:bCs/>
                <w:sz w:val="24"/>
                <w:szCs w:val="24"/>
              </w:rPr>
            </w:pPr>
          </w:p>
        </w:tc>
        <w:tc>
          <w:tcPr>
            <w:tcW w:w="2126" w:type="dxa"/>
          </w:tcPr>
          <w:p w:rsidR="0020158C" w:rsidRDefault="0020158C">
            <w:pPr>
              <w:spacing w:line="360" w:lineRule="auto"/>
              <w:jc w:val="center"/>
              <w:rPr>
                <w:rFonts w:ascii="宋体"/>
                <w:b/>
                <w:bCs/>
                <w:sz w:val="24"/>
                <w:szCs w:val="24"/>
              </w:rPr>
            </w:pPr>
          </w:p>
        </w:tc>
        <w:tc>
          <w:tcPr>
            <w:tcW w:w="1985" w:type="dxa"/>
          </w:tcPr>
          <w:p w:rsidR="0020158C" w:rsidRDefault="0020158C">
            <w:pPr>
              <w:spacing w:line="360" w:lineRule="auto"/>
              <w:jc w:val="center"/>
              <w:rPr>
                <w:rFonts w:ascii="宋体"/>
                <w:b/>
                <w:bCs/>
                <w:sz w:val="24"/>
                <w:szCs w:val="24"/>
              </w:rPr>
            </w:pPr>
          </w:p>
        </w:tc>
      </w:tr>
    </w:tbl>
    <w:p w:rsidR="0020158C" w:rsidRDefault="00A57A24">
      <w:pPr>
        <w:spacing w:line="360" w:lineRule="auto"/>
        <w:ind w:firstLineChars="200" w:firstLine="480"/>
        <w:jc w:val="left"/>
        <w:rPr>
          <w:rFonts w:ascii="宋体"/>
          <w:sz w:val="24"/>
          <w:szCs w:val="24"/>
        </w:rPr>
      </w:pPr>
      <w:r>
        <w:rPr>
          <w:rFonts w:ascii="宋体" w:hAnsi="宋体" w:hint="eastAsia"/>
          <w:sz w:val="24"/>
          <w:szCs w:val="24"/>
        </w:rPr>
        <w:t>备注：投标人商务条款有差异的，则在此表中列明实际响应的内容提要并加以说明，以便查对。无差异说明表示完全响应。</w:t>
      </w:r>
    </w:p>
    <w:p w:rsidR="0020158C" w:rsidRDefault="0020158C">
      <w:pPr>
        <w:spacing w:line="360" w:lineRule="auto"/>
        <w:jc w:val="left"/>
        <w:rPr>
          <w:rFonts w:ascii="宋体"/>
          <w:sz w:val="24"/>
          <w:szCs w:val="24"/>
        </w:rPr>
      </w:pPr>
    </w:p>
    <w:p w:rsidR="0020158C" w:rsidRDefault="0020158C">
      <w:pPr>
        <w:spacing w:line="360" w:lineRule="auto"/>
        <w:jc w:val="left"/>
        <w:rPr>
          <w:rFonts w:ascii="宋体"/>
          <w:sz w:val="24"/>
          <w:szCs w:val="24"/>
        </w:rPr>
      </w:pPr>
    </w:p>
    <w:p w:rsidR="0020158C" w:rsidRDefault="00A57A24">
      <w:pPr>
        <w:widowControl/>
        <w:shd w:val="clear" w:color="auto" w:fill="FFFFFF"/>
        <w:snapToGrid w:val="0"/>
        <w:spacing w:line="360" w:lineRule="auto"/>
        <w:jc w:val="left"/>
        <w:rPr>
          <w:rFonts w:ascii="宋体" w:cs="Arial"/>
          <w:kern w:val="0"/>
          <w:sz w:val="24"/>
          <w:szCs w:val="24"/>
        </w:rPr>
      </w:pPr>
      <w:r>
        <w:rPr>
          <w:rFonts w:ascii="宋体" w:hAnsi="宋体" w:cs="Arial" w:hint="eastAsia"/>
          <w:kern w:val="0"/>
          <w:sz w:val="24"/>
          <w:szCs w:val="24"/>
        </w:rPr>
        <w:t>投标人：</w:t>
      </w:r>
      <w:r>
        <w:rPr>
          <w:rFonts w:ascii="宋体" w:hAnsi="宋体" w:cs="Arial" w:hint="eastAsia"/>
          <w:kern w:val="0"/>
          <w:sz w:val="24"/>
          <w:szCs w:val="24"/>
          <w:u w:val="single"/>
        </w:rPr>
        <w:t xml:space="preserve">               </w:t>
      </w:r>
      <w:r>
        <w:rPr>
          <w:rFonts w:ascii="宋体" w:hAnsi="宋体" w:cs="Arial" w:hint="eastAsia"/>
          <w:kern w:val="0"/>
          <w:sz w:val="24"/>
          <w:szCs w:val="24"/>
        </w:rPr>
        <w:t>（盖章）</w:t>
      </w:r>
    </w:p>
    <w:p w:rsidR="0020158C" w:rsidRDefault="0020158C">
      <w:pPr>
        <w:widowControl/>
        <w:shd w:val="clear" w:color="auto" w:fill="FFFFFF"/>
        <w:snapToGrid w:val="0"/>
        <w:spacing w:line="360" w:lineRule="auto"/>
        <w:jc w:val="left"/>
        <w:rPr>
          <w:rFonts w:ascii="宋体" w:cs="Arial"/>
          <w:kern w:val="0"/>
          <w:sz w:val="24"/>
          <w:szCs w:val="24"/>
        </w:rPr>
      </w:pPr>
    </w:p>
    <w:p w:rsidR="0020158C" w:rsidRDefault="00A57A24">
      <w:pPr>
        <w:widowControl/>
        <w:shd w:val="clear" w:color="auto" w:fill="FFFFFF"/>
        <w:snapToGrid w:val="0"/>
        <w:spacing w:line="360" w:lineRule="auto"/>
        <w:jc w:val="left"/>
        <w:rPr>
          <w:rFonts w:ascii="宋体" w:cs="Arial"/>
          <w:kern w:val="0"/>
          <w:sz w:val="24"/>
          <w:szCs w:val="24"/>
        </w:rPr>
      </w:pPr>
      <w:r>
        <w:rPr>
          <w:rFonts w:ascii="宋体" w:hAnsi="宋体" w:cs="Arial" w:hint="eastAsia"/>
          <w:kern w:val="0"/>
          <w:sz w:val="24"/>
          <w:szCs w:val="24"/>
        </w:rPr>
        <w:t>法定代表人：</w:t>
      </w:r>
      <w:r>
        <w:rPr>
          <w:rFonts w:ascii="宋体" w:hAnsi="宋体" w:cs="Arial" w:hint="eastAsia"/>
          <w:kern w:val="0"/>
          <w:sz w:val="24"/>
          <w:szCs w:val="24"/>
          <w:u w:val="single"/>
        </w:rPr>
        <w:t xml:space="preserve">           </w:t>
      </w:r>
      <w:r>
        <w:rPr>
          <w:rFonts w:ascii="宋体" w:hAnsi="宋体" w:cs="Arial" w:hint="eastAsia"/>
          <w:kern w:val="0"/>
          <w:sz w:val="24"/>
          <w:szCs w:val="24"/>
        </w:rPr>
        <w:t>（盖章）</w:t>
      </w:r>
    </w:p>
    <w:p w:rsidR="0020158C" w:rsidRDefault="00A57A24">
      <w:pPr>
        <w:widowControl/>
        <w:shd w:val="clear" w:color="auto" w:fill="FFFFFF"/>
        <w:snapToGrid w:val="0"/>
        <w:spacing w:line="360" w:lineRule="auto"/>
        <w:ind w:firstLine="420"/>
        <w:jc w:val="center"/>
        <w:rPr>
          <w:rFonts w:ascii="宋体" w:hAnsi="宋体" w:cs="Arial"/>
          <w:kern w:val="0"/>
          <w:sz w:val="24"/>
          <w:szCs w:val="24"/>
        </w:rPr>
      </w:pPr>
      <w:r>
        <w:rPr>
          <w:rFonts w:ascii="宋体" w:hAnsi="宋体" w:cs="Arial" w:hint="eastAsia"/>
          <w:kern w:val="0"/>
          <w:sz w:val="24"/>
          <w:szCs w:val="24"/>
        </w:rPr>
        <w:t xml:space="preserve">                                               日期： 年  月  日</w:t>
      </w:r>
    </w:p>
    <w:p w:rsidR="0020158C" w:rsidRDefault="00A57A24">
      <w:pPr>
        <w:pStyle w:val="a0"/>
      </w:pPr>
      <w:r>
        <w:br w:type="page"/>
      </w:r>
    </w:p>
    <w:p w:rsidR="0020158C" w:rsidRDefault="00A57A24">
      <w:pPr>
        <w:tabs>
          <w:tab w:val="center" w:pos="4832"/>
          <w:tab w:val="left" w:pos="7140"/>
        </w:tabs>
        <w:spacing w:line="360" w:lineRule="auto"/>
        <w:jc w:val="center"/>
        <w:outlineLvl w:val="1"/>
        <w:rPr>
          <w:rFonts w:ascii="宋体" w:hAnsi="宋体" w:cs="Arial"/>
          <w:kern w:val="0"/>
          <w:sz w:val="24"/>
          <w:szCs w:val="24"/>
        </w:rPr>
      </w:pPr>
      <w:bookmarkStart w:id="106" w:name="_Toc110505534"/>
      <w:r>
        <w:rPr>
          <w:rFonts w:ascii="宋体" w:hAnsi="宋体" w:hint="eastAsia"/>
          <w:b/>
          <w:sz w:val="24"/>
          <w:szCs w:val="24"/>
        </w:rPr>
        <w:lastRenderedPageBreak/>
        <w:t>四、技术条款偏离表</w:t>
      </w:r>
      <w:bookmarkEnd w:id="106"/>
    </w:p>
    <w:tbl>
      <w:tblPr>
        <w:tblW w:w="90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6"/>
        <w:gridCol w:w="2070"/>
        <w:gridCol w:w="2052"/>
        <w:gridCol w:w="2126"/>
        <w:gridCol w:w="1985"/>
      </w:tblGrid>
      <w:tr w:rsidR="0020158C">
        <w:trPr>
          <w:trHeight w:val="643"/>
          <w:jc w:val="center"/>
        </w:trPr>
        <w:tc>
          <w:tcPr>
            <w:tcW w:w="806" w:type="dxa"/>
            <w:vAlign w:val="center"/>
          </w:tcPr>
          <w:p w:rsidR="0020158C" w:rsidRDefault="00A57A24">
            <w:pPr>
              <w:spacing w:line="360" w:lineRule="auto"/>
              <w:jc w:val="center"/>
              <w:rPr>
                <w:rFonts w:ascii="宋体"/>
                <w:bCs/>
                <w:sz w:val="24"/>
                <w:szCs w:val="24"/>
              </w:rPr>
            </w:pPr>
            <w:r>
              <w:rPr>
                <w:rFonts w:ascii="宋体" w:hAnsi="宋体" w:hint="eastAsia"/>
                <w:bCs/>
                <w:sz w:val="24"/>
                <w:szCs w:val="24"/>
              </w:rPr>
              <w:t>序号</w:t>
            </w:r>
          </w:p>
        </w:tc>
        <w:tc>
          <w:tcPr>
            <w:tcW w:w="2070" w:type="dxa"/>
            <w:vAlign w:val="center"/>
          </w:tcPr>
          <w:p w:rsidR="0020158C" w:rsidRDefault="00A57A24">
            <w:pPr>
              <w:spacing w:line="360" w:lineRule="auto"/>
              <w:jc w:val="center"/>
              <w:rPr>
                <w:rFonts w:ascii="宋体"/>
                <w:bCs/>
                <w:sz w:val="24"/>
                <w:szCs w:val="24"/>
              </w:rPr>
            </w:pPr>
            <w:r>
              <w:rPr>
                <w:rFonts w:ascii="宋体" w:hAnsi="宋体" w:hint="eastAsia"/>
                <w:bCs/>
                <w:sz w:val="24"/>
                <w:szCs w:val="24"/>
              </w:rPr>
              <w:t>招标文件条目号</w:t>
            </w:r>
          </w:p>
        </w:tc>
        <w:tc>
          <w:tcPr>
            <w:tcW w:w="2052" w:type="dxa"/>
            <w:vAlign w:val="center"/>
          </w:tcPr>
          <w:p w:rsidR="0020158C" w:rsidRDefault="00A57A24" w:rsidP="00860828">
            <w:pPr>
              <w:spacing w:line="360" w:lineRule="auto"/>
              <w:jc w:val="center"/>
              <w:rPr>
                <w:rFonts w:ascii="宋体"/>
                <w:bCs/>
                <w:sz w:val="24"/>
                <w:szCs w:val="24"/>
              </w:rPr>
            </w:pPr>
            <w:r>
              <w:rPr>
                <w:rFonts w:ascii="宋体" w:hAnsi="宋体" w:hint="eastAsia"/>
                <w:bCs/>
                <w:sz w:val="24"/>
                <w:szCs w:val="24"/>
              </w:rPr>
              <w:t>招标文件的</w:t>
            </w:r>
            <w:r w:rsidR="00860828">
              <w:rPr>
                <w:rFonts w:ascii="宋体" w:hAnsi="宋体" w:hint="eastAsia"/>
                <w:bCs/>
                <w:sz w:val="24"/>
                <w:szCs w:val="24"/>
              </w:rPr>
              <w:t>技术</w:t>
            </w:r>
            <w:r>
              <w:rPr>
                <w:rFonts w:ascii="宋体" w:hAnsi="宋体" w:hint="eastAsia"/>
                <w:bCs/>
                <w:sz w:val="24"/>
                <w:szCs w:val="24"/>
              </w:rPr>
              <w:t>条款</w:t>
            </w:r>
          </w:p>
        </w:tc>
        <w:tc>
          <w:tcPr>
            <w:tcW w:w="2126" w:type="dxa"/>
            <w:vAlign w:val="center"/>
          </w:tcPr>
          <w:p w:rsidR="0020158C" w:rsidRDefault="00A57A24" w:rsidP="00860828">
            <w:pPr>
              <w:spacing w:line="360" w:lineRule="auto"/>
              <w:jc w:val="center"/>
              <w:rPr>
                <w:rFonts w:ascii="宋体"/>
                <w:bCs/>
                <w:sz w:val="24"/>
                <w:szCs w:val="24"/>
              </w:rPr>
            </w:pPr>
            <w:r>
              <w:rPr>
                <w:rFonts w:hAnsi="宋体" w:hint="eastAsia"/>
                <w:sz w:val="24"/>
                <w:szCs w:val="24"/>
              </w:rPr>
              <w:t>投标文件</w:t>
            </w:r>
            <w:r>
              <w:rPr>
                <w:rFonts w:ascii="宋体" w:hAnsi="宋体" w:hint="eastAsia"/>
                <w:bCs/>
                <w:sz w:val="24"/>
                <w:szCs w:val="24"/>
              </w:rPr>
              <w:t>的</w:t>
            </w:r>
            <w:r w:rsidR="00860828">
              <w:rPr>
                <w:rFonts w:ascii="宋体" w:hAnsi="宋体" w:hint="eastAsia"/>
                <w:bCs/>
                <w:sz w:val="24"/>
                <w:szCs w:val="24"/>
              </w:rPr>
              <w:t>技术</w:t>
            </w:r>
            <w:r>
              <w:rPr>
                <w:rFonts w:ascii="宋体" w:hAnsi="宋体" w:hint="eastAsia"/>
                <w:bCs/>
                <w:sz w:val="24"/>
                <w:szCs w:val="24"/>
              </w:rPr>
              <w:t>条款</w:t>
            </w:r>
          </w:p>
        </w:tc>
        <w:tc>
          <w:tcPr>
            <w:tcW w:w="1985" w:type="dxa"/>
            <w:vAlign w:val="center"/>
          </w:tcPr>
          <w:p w:rsidR="0020158C" w:rsidRDefault="00A57A24">
            <w:pPr>
              <w:spacing w:line="360" w:lineRule="auto"/>
              <w:jc w:val="center"/>
              <w:rPr>
                <w:rFonts w:ascii="宋体"/>
                <w:bCs/>
                <w:sz w:val="24"/>
                <w:szCs w:val="24"/>
              </w:rPr>
            </w:pPr>
            <w:r>
              <w:rPr>
                <w:rFonts w:ascii="宋体" w:hAnsi="宋体" w:hint="eastAsia"/>
                <w:bCs/>
                <w:sz w:val="24"/>
                <w:szCs w:val="24"/>
              </w:rPr>
              <w:t>说明</w:t>
            </w:r>
          </w:p>
        </w:tc>
      </w:tr>
      <w:tr w:rsidR="0020158C">
        <w:trPr>
          <w:trHeight w:val="330"/>
          <w:jc w:val="center"/>
        </w:trPr>
        <w:tc>
          <w:tcPr>
            <w:tcW w:w="806" w:type="dxa"/>
          </w:tcPr>
          <w:p w:rsidR="0020158C" w:rsidRDefault="0020158C">
            <w:pPr>
              <w:spacing w:line="360" w:lineRule="auto"/>
              <w:jc w:val="center"/>
              <w:rPr>
                <w:rFonts w:ascii="宋体"/>
                <w:b/>
                <w:bCs/>
                <w:sz w:val="24"/>
                <w:szCs w:val="24"/>
              </w:rPr>
            </w:pPr>
          </w:p>
        </w:tc>
        <w:tc>
          <w:tcPr>
            <w:tcW w:w="2070" w:type="dxa"/>
          </w:tcPr>
          <w:p w:rsidR="0020158C" w:rsidRDefault="0020158C">
            <w:pPr>
              <w:spacing w:line="360" w:lineRule="auto"/>
              <w:jc w:val="center"/>
              <w:rPr>
                <w:rFonts w:ascii="宋体"/>
                <w:b/>
                <w:bCs/>
                <w:sz w:val="24"/>
                <w:szCs w:val="24"/>
              </w:rPr>
            </w:pPr>
          </w:p>
        </w:tc>
        <w:tc>
          <w:tcPr>
            <w:tcW w:w="2052" w:type="dxa"/>
          </w:tcPr>
          <w:p w:rsidR="0020158C" w:rsidRDefault="0020158C">
            <w:pPr>
              <w:spacing w:line="360" w:lineRule="auto"/>
              <w:jc w:val="center"/>
              <w:rPr>
                <w:rFonts w:ascii="宋体"/>
                <w:b/>
                <w:bCs/>
                <w:sz w:val="24"/>
                <w:szCs w:val="24"/>
              </w:rPr>
            </w:pPr>
          </w:p>
        </w:tc>
        <w:tc>
          <w:tcPr>
            <w:tcW w:w="2126" w:type="dxa"/>
          </w:tcPr>
          <w:p w:rsidR="0020158C" w:rsidRDefault="0020158C">
            <w:pPr>
              <w:spacing w:line="360" w:lineRule="auto"/>
              <w:jc w:val="center"/>
              <w:rPr>
                <w:rFonts w:ascii="宋体"/>
                <w:b/>
                <w:bCs/>
                <w:sz w:val="24"/>
                <w:szCs w:val="24"/>
              </w:rPr>
            </w:pPr>
          </w:p>
        </w:tc>
        <w:tc>
          <w:tcPr>
            <w:tcW w:w="1985" w:type="dxa"/>
          </w:tcPr>
          <w:p w:rsidR="0020158C" w:rsidRDefault="0020158C">
            <w:pPr>
              <w:spacing w:line="360" w:lineRule="auto"/>
              <w:jc w:val="center"/>
              <w:rPr>
                <w:rFonts w:ascii="宋体"/>
                <w:b/>
                <w:bCs/>
                <w:sz w:val="24"/>
                <w:szCs w:val="24"/>
              </w:rPr>
            </w:pPr>
          </w:p>
        </w:tc>
      </w:tr>
      <w:tr w:rsidR="0020158C">
        <w:trPr>
          <w:trHeight w:val="330"/>
          <w:jc w:val="center"/>
        </w:trPr>
        <w:tc>
          <w:tcPr>
            <w:tcW w:w="806" w:type="dxa"/>
          </w:tcPr>
          <w:p w:rsidR="0020158C" w:rsidRDefault="0020158C">
            <w:pPr>
              <w:spacing w:line="360" w:lineRule="auto"/>
              <w:jc w:val="center"/>
              <w:rPr>
                <w:rFonts w:ascii="宋体"/>
                <w:b/>
                <w:bCs/>
                <w:sz w:val="24"/>
                <w:szCs w:val="24"/>
              </w:rPr>
            </w:pPr>
          </w:p>
        </w:tc>
        <w:tc>
          <w:tcPr>
            <w:tcW w:w="2070" w:type="dxa"/>
          </w:tcPr>
          <w:p w:rsidR="0020158C" w:rsidRDefault="0020158C">
            <w:pPr>
              <w:spacing w:line="360" w:lineRule="auto"/>
              <w:jc w:val="center"/>
              <w:rPr>
                <w:rFonts w:ascii="宋体"/>
                <w:b/>
                <w:bCs/>
                <w:sz w:val="24"/>
                <w:szCs w:val="24"/>
              </w:rPr>
            </w:pPr>
          </w:p>
        </w:tc>
        <w:tc>
          <w:tcPr>
            <w:tcW w:w="2052" w:type="dxa"/>
          </w:tcPr>
          <w:p w:rsidR="0020158C" w:rsidRDefault="0020158C">
            <w:pPr>
              <w:spacing w:line="360" w:lineRule="auto"/>
              <w:jc w:val="center"/>
              <w:rPr>
                <w:rFonts w:ascii="宋体"/>
                <w:b/>
                <w:bCs/>
                <w:sz w:val="24"/>
                <w:szCs w:val="24"/>
              </w:rPr>
            </w:pPr>
          </w:p>
        </w:tc>
        <w:tc>
          <w:tcPr>
            <w:tcW w:w="2126" w:type="dxa"/>
          </w:tcPr>
          <w:p w:rsidR="0020158C" w:rsidRDefault="0020158C">
            <w:pPr>
              <w:spacing w:line="360" w:lineRule="auto"/>
              <w:jc w:val="center"/>
              <w:rPr>
                <w:rFonts w:ascii="宋体"/>
                <w:b/>
                <w:bCs/>
                <w:sz w:val="24"/>
                <w:szCs w:val="24"/>
              </w:rPr>
            </w:pPr>
          </w:p>
        </w:tc>
        <w:tc>
          <w:tcPr>
            <w:tcW w:w="1985" w:type="dxa"/>
          </w:tcPr>
          <w:p w:rsidR="0020158C" w:rsidRDefault="0020158C">
            <w:pPr>
              <w:spacing w:line="360" w:lineRule="auto"/>
              <w:jc w:val="center"/>
              <w:rPr>
                <w:rFonts w:ascii="宋体"/>
                <w:b/>
                <w:bCs/>
                <w:sz w:val="24"/>
                <w:szCs w:val="24"/>
              </w:rPr>
            </w:pPr>
          </w:p>
        </w:tc>
      </w:tr>
      <w:tr w:rsidR="0020158C">
        <w:trPr>
          <w:trHeight w:val="330"/>
          <w:jc w:val="center"/>
        </w:trPr>
        <w:tc>
          <w:tcPr>
            <w:tcW w:w="806" w:type="dxa"/>
          </w:tcPr>
          <w:p w:rsidR="0020158C" w:rsidRDefault="0020158C">
            <w:pPr>
              <w:spacing w:line="360" w:lineRule="auto"/>
              <w:jc w:val="center"/>
              <w:rPr>
                <w:rFonts w:ascii="宋体"/>
                <w:b/>
                <w:bCs/>
                <w:sz w:val="24"/>
                <w:szCs w:val="24"/>
              </w:rPr>
            </w:pPr>
          </w:p>
        </w:tc>
        <w:tc>
          <w:tcPr>
            <w:tcW w:w="2070" w:type="dxa"/>
          </w:tcPr>
          <w:p w:rsidR="0020158C" w:rsidRDefault="0020158C">
            <w:pPr>
              <w:spacing w:line="360" w:lineRule="auto"/>
              <w:jc w:val="center"/>
              <w:rPr>
                <w:rFonts w:ascii="宋体"/>
                <w:b/>
                <w:bCs/>
                <w:sz w:val="24"/>
                <w:szCs w:val="24"/>
              </w:rPr>
            </w:pPr>
          </w:p>
        </w:tc>
        <w:tc>
          <w:tcPr>
            <w:tcW w:w="2052" w:type="dxa"/>
          </w:tcPr>
          <w:p w:rsidR="0020158C" w:rsidRDefault="0020158C">
            <w:pPr>
              <w:spacing w:line="360" w:lineRule="auto"/>
              <w:jc w:val="center"/>
              <w:rPr>
                <w:rFonts w:ascii="宋体"/>
                <w:b/>
                <w:bCs/>
                <w:sz w:val="24"/>
                <w:szCs w:val="24"/>
              </w:rPr>
            </w:pPr>
          </w:p>
        </w:tc>
        <w:tc>
          <w:tcPr>
            <w:tcW w:w="2126" w:type="dxa"/>
          </w:tcPr>
          <w:p w:rsidR="0020158C" w:rsidRDefault="0020158C">
            <w:pPr>
              <w:spacing w:line="360" w:lineRule="auto"/>
              <w:jc w:val="center"/>
              <w:rPr>
                <w:rFonts w:ascii="宋体"/>
                <w:b/>
                <w:bCs/>
                <w:sz w:val="24"/>
                <w:szCs w:val="24"/>
              </w:rPr>
            </w:pPr>
          </w:p>
        </w:tc>
        <w:tc>
          <w:tcPr>
            <w:tcW w:w="1985" w:type="dxa"/>
          </w:tcPr>
          <w:p w:rsidR="0020158C" w:rsidRDefault="0020158C">
            <w:pPr>
              <w:spacing w:line="360" w:lineRule="auto"/>
              <w:jc w:val="center"/>
              <w:rPr>
                <w:rFonts w:ascii="宋体"/>
                <w:b/>
                <w:bCs/>
                <w:sz w:val="24"/>
                <w:szCs w:val="24"/>
              </w:rPr>
            </w:pPr>
          </w:p>
        </w:tc>
      </w:tr>
      <w:tr w:rsidR="0020158C">
        <w:trPr>
          <w:trHeight w:val="330"/>
          <w:jc w:val="center"/>
        </w:trPr>
        <w:tc>
          <w:tcPr>
            <w:tcW w:w="806" w:type="dxa"/>
          </w:tcPr>
          <w:p w:rsidR="0020158C" w:rsidRDefault="0020158C">
            <w:pPr>
              <w:spacing w:line="360" w:lineRule="auto"/>
              <w:jc w:val="center"/>
              <w:rPr>
                <w:rFonts w:ascii="宋体"/>
                <w:b/>
                <w:bCs/>
                <w:sz w:val="24"/>
                <w:szCs w:val="24"/>
              </w:rPr>
            </w:pPr>
          </w:p>
        </w:tc>
        <w:tc>
          <w:tcPr>
            <w:tcW w:w="2070" w:type="dxa"/>
          </w:tcPr>
          <w:p w:rsidR="0020158C" w:rsidRDefault="0020158C">
            <w:pPr>
              <w:spacing w:line="360" w:lineRule="auto"/>
              <w:jc w:val="center"/>
              <w:rPr>
                <w:rFonts w:ascii="宋体"/>
                <w:b/>
                <w:bCs/>
                <w:sz w:val="24"/>
                <w:szCs w:val="24"/>
              </w:rPr>
            </w:pPr>
          </w:p>
        </w:tc>
        <w:tc>
          <w:tcPr>
            <w:tcW w:w="2052" w:type="dxa"/>
          </w:tcPr>
          <w:p w:rsidR="0020158C" w:rsidRDefault="0020158C">
            <w:pPr>
              <w:spacing w:line="360" w:lineRule="auto"/>
              <w:jc w:val="center"/>
              <w:rPr>
                <w:rFonts w:ascii="宋体"/>
                <w:b/>
                <w:bCs/>
                <w:sz w:val="24"/>
                <w:szCs w:val="24"/>
              </w:rPr>
            </w:pPr>
          </w:p>
        </w:tc>
        <w:tc>
          <w:tcPr>
            <w:tcW w:w="2126" w:type="dxa"/>
          </w:tcPr>
          <w:p w:rsidR="0020158C" w:rsidRDefault="0020158C">
            <w:pPr>
              <w:spacing w:line="360" w:lineRule="auto"/>
              <w:jc w:val="center"/>
              <w:rPr>
                <w:rFonts w:ascii="宋体"/>
                <w:b/>
                <w:bCs/>
                <w:sz w:val="24"/>
                <w:szCs w:val="24"/>
              </w:rPr>
            </w:pPr>
          </w:p>
        </w:tc>
        <w:tc>
          <w:tcPr>
            <w:tcW w:w="1985" w:type="dxa"/>
          </w:tcPr>
          <w:p w:rsidR="0020158C" w:rsidRDefault="0020158C">
            <w:pPr>
              <w:spacing w:line="360" w:lineRule="auto"/>
              <w:jc w:val="center"/>
              <w:rPr>
                <w:rFonts w:ascii="宋体"/>
                <w:b/>
                <w:bCs/>
                <w:sz w:val="24"/>
                <w:szCs w:val="24"/>
              </w:rPr>
            </w:pPr>
          </w:p>
        </w:tc>
      </w:tr>
      <w:tr w:rsidR="0020158C">
        <w:trPr>
          <w:trHeight w:val="330"/>
          <w:jc w:val="center"/>
        </w:trPr>
        <w:tc>
          <w:tcPr>
            <w:tcW w:w="806" w:type="dxa"/>
          </w:tcPr>
          <w:p w:rsidR="0020158C" w:rsidRDefault="0020158C">
            <w:pPr>
              <w:spacing w:line="360" w:lineRule="auto"/>
              <w:jc w:val="center"/>
              <w:rPr>
                <w:rFonts w:ascii="宋体"/>
                <w:b/>
                <w:bCs/>
                <w:sz w:val="24"/>
                <w:szCs w:val="24"/>
              </w:rPr>
            </w:pPr>
          </w:p>
        </w:tc>
        <w:tc>
          <w:tcPr>
            <w:tcW w:w="2070" w:type="dxa"/>
          </w:tcPr>
          <w:p w:rsidR="0020158C" w:rsidRDefault="0020158C">
            <w:pPr>
              <w:spacing w:line="360" w:lineRule="auto"/>
              <w:jc w:val="center"/>
              <w:rPr>
                <w:rFonts w:ascii="宋体"/>
                <w:b/>
                <w:bCs/>
                <w:sz w:val="24"/>
                <w:szCs w:val="24"/>
              </w:rPr>
            </w:pPr>
          </w:p>
        </w:tc>
        <w:tc>
          <w:tcPr>
            <w:tcW w:w="2052" w:type="dxa"/>
          </w:tcPr>
          <w:p w:rsidR="0020158C" w:rsidRDefault="0020158C">
            <w:pPr>
              <w:spacing w:line="360" w:lineRule="auto"/>
              <w:jc w:val="center"/>
              <w:rPr>
                <w:rFonts w:ascii="宋体"/>
                <w:b/>
                <w:bCs/>
                <w:sz w:val="24"/>
                <w:szCs w:val="24"/>
              </w:rPr>
            </w:pPr>
          </w:p>
        </w:tc>
        <w:tc>
          <w:tcPr>
            <w:tcW w:w="2126" w:type="dxa"/>
          </w:tcPr>
          <w:p w:rsidR="0020158C" w:rsidRDefault="0020158C">
            <w:pPr>
              <w:spacing w:line="360" w:lineRule="auto"/>
              <w:jc w:val="center"/>
              <w:rPr>
                <w:rFonts w:ascii="宋体"/>
                <w:b/>
                <w:bCs/>
                <w:sz w:val="24"/>
                <w:szCs w:val="24"/>
              </w:rPr>
            </w:pPr>
          </w:p>
        </w:tc>
        <w:tc>
          <w:tcPr>
            <w:tcW w:w="1985" w:type="dxa"/>
          </w:tcPr>
          <w:p w:rsidR="0020158C" w:rsidRDefault="0020158C">
            <w:pPr>
              <w:spacing w:line="360" w:lineRule="auto"/>
              <w:jc w:val="center"/>
              <w:rPr>
                <w:rFonts w:ascii="宋体"/>
                <w:b/>
                <w:bCs/>
                <w:sz w:val="24"/>
                <w:szCs w:val="24"/>
              </w:rPr>
            </w:pPr>
          </w:p>
        </w:tc>
      </w:tr>
    </w:tbl>
    <w:p w:rsidR="0020158C" w:rsidRDefault="00A57A24">
      <w:pPr>
        <w:spacing w:line="360" w:lineRule="auto"/>
        <w:ind w:firstLineChars="200" w:firstLine="480"/>
        <w:jc w:val="left"/>
        <w:rPr>
          <w:rFonts w:ascii="宋体"/>
          <w:sz w:val="24"/>
          <w:szCs w:val="24"/>
        </w:rPr>
      </w:pPr>
      <w:r>
        <w:rPr>
          <w:rFonts w:ascii="宋体" w:hAnsi="宋体" w:hint="eastAsia"/>
          <w:sz w:val="24"/>
          <w:szCs w:val="24"/>
        </w:rPr>
        <w:t>备注：投标人商务条款有差异的，则在此表中列明实际响应的内容提要并加以说明，以便查对。无差异说明表示完全响应。</w:t>
      </w:r>
    </w:p>
    <w:p w:rsidR="0020158C" w:rsidRDefault="0020158C">
      <w:pPr>
        <w:spacing w:line="360" w:lineRule="auto"/>
        <w:jc w:val="left"/>
        <w:rPr>
          <w:rFonts w:ascii="宋体"/>
          <w:sz w:val="24"/>
          <w:szCs w:val="24"/>
        </w:rPr>
      </w:pPr>
    </w:p>
    <w:p w:rsidR="0020158C" w:rsidRDefault="0020158C">
      <w:pPr>
        <w:spacing w:line="360" w:lineRule="auto"/>
        <w:jc w:val="left"/>
        <w:rPr>
          <w:rFonts w:ascii="宋体"/>
          <w:sz w:val="24"/>
          <w:szCs w:val="24"/>
        </w:rPr>
      </w:pPr>
    </w:p>
    <w:p w:rsidR="0020158C" w:rsidRDefault="00A57A24">
      <w:pPr>
        <w:widowControl/>
        <w:shd w:val="clear" w:color="auto" w:fill="FFFFFF"/>
        <w:snapToGrid w:val="0"/>
        <w:spacing w:line="360" w:lineRule="auto"/>
        <w:jc w:val="left"/>
        <w:rPr>
          <w:rFonts w:ascii="宋体" w:cs="Arial"/>
          <w:kern w:val="0"/>
          <w:sz w:val="24"/>
          <w:szCs w:val="24"/>
        </w:rPr>
      </w:pPr>
      <w:r>
        <w:rPr>
          <w:rFonts w:ascii="宋体" w:hAnsi="宋体" w:cs="Arial" w:hint="eastAsia"/>
          <w:kern w:val="0"/>
          <w:sz w:val="24"/>
          <w:szCs w:val="24"/>
        </w:rPr>
        <w:t>投标人：</w:t>
      </w:r>
      <w:r>
        <w:rPr>
          <w:rFonts w:ascii="宋体" w:hAnsi="宋体" w:cs="Arial" w:hint="eastAsia"/>
          <w:kern w:val="0"/>
          <w:sz w:val="24"/>
          <w:szCs w:val="24"/>
          <w:u w:val="single"/>
        </w:rPr>
        <w:t xml:space="preserve">               </w:t>
      </w:r>
      <w:r>
        <w:rPr>
          <w:rFonts w:ascii="宋体" w:hAnsi="宋体" w:cs="Arial" w:hint="eastAsia"/>
          <w:kern w:val="0"/>
          <w:sz w:val="24"/>
          <w:szCs w:val="24"/>
        </w:rPr>
        <w:t>（盖章）</w:t>
      </w:r>
    </w:p>
    <w:p w:rsidR="0020158C" w:rsidRDefault="0020158C">
      <w:pPr>
        <w:widowControl/>
        <w:shd w:val="clear" w:color="auto" w:fill="FFFFFF"/>
        <w:snapToGrid w:val="0"/>
        <w:spacing w:line="360" w:lineRule="auto"/>
        <w:jc w:val="left"/>
        <w:rPr>
          <w:rFonts w:ascii="宋体" w:cs="Arial"/>
          <w:kern w:val="0"/>
          <w:sz w:val="24"/>
          <w:szCs w:val="24"/>
        </w:rPr>
      </w:pPr>
    </w:p>
    <w:p w:rsidR="0020158C" w:rsidRDefault="00A57A24">
      <w:pPr>
        <w:widowControl/>
        <w:shd w:val="clear" w:color="auto" w:fill="FFFFFF"/>
        <w:snapToGrid w:val="0"/>
        <w:spacing w:line="360" w:lineRule="auto"/>
        <w:jc w:val="left"/>
        <w:rPr>
          <w:rFonts w:ascii="宋体" w:cs="Arial"/>
          <w:kern w:val="0"/>
          <w:sz w:val="24"/>
          <w:szCs w:val="24"/>
        </w:rPr>
      </w:pPr>
      <w:r>
        <w:rPr>
          <w:rFonts w:ascii="宋体" w:hAnsi="宋体" w:cs="Arial" w:hint="eastAsia"/>
          <w:kern w:val="0"/>
          <w:sz w:val="24"/>
          <w:szCs w:val="24"/>
        </w:rPr>
        <w:t>法定代表人：</w:t>
      </w:r>
      <w:r>
        <w:rPr>
          <w:rFonts w:ascii="宋体" w:hAnsi="宋体" w:cs="Arial" w:hint="eastAsia"/>
          <w:kern w:val="0"/>
          <w:sz w:val="24"/>
          <w:szCs w:val="24"/>
          <w:u w:val="single"/>
        </w:rPr>
        <w:t xml:space="preserve">           </w:t>
      </w:r>
      <w:r>
        <w:rPr>
          <w:rFonts w:ascii="宋体" w:hAnsi="宋体" w:cs="Arial" w:hint="eastAsia"/>
          <w:kern w:val="0"/>
          <w:sz w:val="24"/>
          <w:szCs w:val="24"/>
        </w:rPr>
        <w:t>（盖章）</w:t>
      </w:r>
    </w:p>
    <w:p w:rsidR="0020158C" w:rsidRDefault="00A57A24">
      <w:pPr>
        <w:widowControl/>
        <w:shd w:val="clear" w:color="auto" w:fill="FFFFFF"/>
        <w:snapToGrid w:val="0"/>
        <w:spacing w:line="360" w:lineRule="auto"/>
        <w:ind w:firstLine="420"/>
        <w:jc w:val="center"/>
        <w:rPr>
          <w:rFonts w:ascii="宋体" w:cs="Arial"/>
          <w:kern w:val="0"/>
          <w:sz w:val="24"/>
          <w:szCs w:val="24"/>
        </w:rPr>
      </w:pPr>
      <w:r>
        <w:rPr>
          <w:rFonts w:ascii="宋体" w:hAnsi="宋体" w:cs="Arial" w:hint="eastAsia"/>
          <w:kern w:val="0"/>
          <w:sz w:val="24"/>
          <w:szCs w:val="24"/>
        </w:rPr>
        <w:t xml:space="preserve">                                               日期： 年  月  日</w:t>
      </w:r>
    </w:p>
    <w:p w:rsidR="0020158C" w:rsidRDefault="0020158C">
      <w:pPr>
        <w:widowControl/>
        <w:shd w:val="clear" w:color="auto" w:fill="FFFFFF"/>
        <w:snapToGrid w:val="0"/>
        <w:spacing w:line="360" w:lineRule="auto"/>
        <w:ind w:firstLine="420"/>
        <w:jc w:val="center"/>
        <w:rPr>
          <w:rFonts w:ascii="宋体" w:cs="Arial"/>
          <w:kern w:val="0"/>
          <w:sz w:val="24"/>
          <w:szCs w:val="24"/>
        </w:rPr>
      </w:pPr>
    </w:p>
    <w:p w:rsidR="0020158C" w:rsidRDefault="00A57A24">
      <w:pPr>
        <w:tabs>
          <w:tab w:val="center" w:pos="4832"/>
          <w:tab w:val="left" w:pos="7140"/>
        </w:tabs>
        <w:spacing w:line="360" w:lineRule="auto"/>
        <w:jc w:val="center"/>
        <w:outlineLvl w:val="1"/>
        <w:rPr>
          <w:rFonts w:ascii="宋体" w:hAnsi="宋体"/>
          <w:b/>
          <w:sz w:val="24"/>
          <w:szCs w:val="24"/>
        </w:rPr>
      </w:pPr>
      <w:r>
        <w:rPr>
          <w:rFonts w:ascii="宋体" w:cs="Arial"/>
          <w:b/>
          <w:bCs/>
          <w:kern w:val="36"/>
          <w:sz w:val="24"/>
          <w:szCs w:val="24"/>
        </w:rPr>
        <w:br w:type="page"/>
      </w:r>
      <w:bookmarkStart w:id="107" w:name="_Toc72168464"/>
      <w:bookmarkStart w:id="108" w:name="_Toc507586170"/>
      <w:bookmarkStart w:id="109" w:name="_Toc533503185"/>
      <w:bookmarkStart w:id="110" w:name="_Toc38446475"/>
      <w:bookmarkStart w:id="111" w:name="_Toc110505535"/>
      <w:r>
        <w:rPr>
          <w:rFonts w:ascii="宋体" w:hAnsi="宋体" w:hint="eastAsia"/>
          <w:b/>
          <w:sz w:val="24"/>
          <w:szCs w:val="24"/>
        </w:rPr>
        <w:lastRenderedPageBreak/>
        <w:t>五、法定代表人身份证明书</w:t>
      </w:r>
      <w:bookmarkEnd w:id="107"/>
      <w:bookmarkEnd w:id="108"/>
      <w:bookmarkEnd w:id="109"/>
      <w:bookmarkEnd w:id="110"/>
      <w:bookmarkEnd w:id="111"/>
    </w:p>
    <w:p w:rsidR="0020158C" w:rsidRDefault="0020158C">
      <w:pPr>
        <w:widowControl/>
        <w:shd w:val="clear" w:color="auto" w:fill="FFFFFF"/>
        <w:snapToGrid w:val="0"/>
        <w:spacing w:line="384" w:lineRule="auto"/>
        <w:jc w:val="left"/>
        <w:rPr>
          <w:rFonts w:ascii="宋体" w:cs="Arial"/>
          <w:kern w:val="0"/>
          <w:sz w:val="24"/>
          <w:szCs w:val="24"/>
        </w:rPr>
      </w:pPr>
    </w:p>
    <w:p w:rsidR="0020158C" w:rsidRDefault="00A57A24">
      <w:pPr>
        <w:widowControl/>
        <w:shd w:val="clear" w:color="auto" w:fill="FFFFFF"/>
        <w:snapToGrid w:val="0"/>
        <w:spacing w:line="384" w:lineRule="auto"/>
        <w:jc w:val="left"/>
        <w:rPr>
          <w:rFonts w:ascii="宋体" w:cs="Arial"/>
          <w:kern w:val="0"/>
          <w:sz w:val="24"/>
          <w:szCs w:val="24"/>
        </w:rPr>
      </w:pPr>
      <w:r>
        <w:rPr>
          <w:rFonts w:ascii="宋体" w:hAnsi="宋体" w:cs="Arial" w:hint="eastAsia"/>
          <w:kern w:val="0"/>
          <w:sz w:val="24"/>
          <w:szCs w:val="24"/>
        </w:rPr>
        <w:t>投</w:t>
      </w:r>
      <w:r>
        <w:rPr>
          <w:rFonts w:ascii="宋体" w:hAnsi="宋体" w:cs="Arial"/>
          <w:kern w:val="0"/>
          <w:sz w:val="24"/>
          <w:szCs w:val="24"/>
        </w:rPr>
        <w:t xml:space="preserve"> </w:t>
      </w:r>
      <w:r>
        <w:rPr>
          <w:rFonts w:ascii="宋体" w:hAnsi="宋体" w:cs="Arial" w:hint="eastAsia"/>
          <w:kern w:val="0"/>
          <w:sz w:val="24"/>
          <w:szCs w:val="24"/>
        </w:rPr>
        <w:t>标</w:t>
      </w:r>
      <w:r>
        <w:rPr>
          <w:rFonts w:ascii="宋体" w:hAnsi="宋体" w:cs="Arial"/>
          <w:kern w:val="0"/>
          <w:sz w:val="24"/>
          <w:szCs w:val="24"/>
        </w:rPr>
        <w:t xml:space="preserve"> </w:t>
      </w:r>
      <w:r>
        <w:rPr>
          <w:rFonts w:ascii="宋体" w:hAnsi="宋体" w:cs="Arial" w:hint="eastAsia"/>
          <w:kern w:val="0"/>
          <w:sz w:val="24"/>
          <w:szCs w:val="24"/>
        </w:rPr>
        <w:t>人：</w:t>
      </w:r>
      <w:r>
        <w:rPr>
          <w:rFonts w:ascii="宋体" w:hAnsi="宋体" w:cs="Arial"/>
          <w:kern w:val="0"/>
          <w:sz w:val="24"/>
          <w:szCs w:val="24"/>
          <w:u w:val="single"/>
        </w:rPr>
        <w:t xml:space="preserve">                              </w:t>
      </w:r>
    </w:p>
    <w:p w:rsidR="0020158C" w:rsidRDefault="00A57A24">
      <w:pPr>
        <w:widowControl/>
        <w:shd w:val="clear" w:color="auto" w:fill="FFFFFF"/>
        <w:snapToGrid w:val="0"/>
        <w:spacing w:line="384" w:lineRule="auto"/>
        <w:jc w:val="left"/>
        <w:rPr>
          <w:rFonts w:ascii="宋体" w:cs="Arial"/>
          <w:kern w:val="0"/>
          <w:sz w:val="24"/>
          <w:szCs w:val="24"/>
        </w:rPr>
      </w:pPr>
      <w:r>
        <w:rPr>
          <w:rFonts w:ascii="宋体" w:hAnsi="宋体" w:cs="Arial" w:hint="eastAsia"/>
          <w:kern w:val="0"/>
          <w:sz w:val="24"/>
          <w:szCs w:val="24"/>
        </w:rPr>
        <w:t>单位性质：</w:t>
      </w:r>
      <w:r>
        <w:rPr>
          <w:rFonts w:ascii="宋体" w:hAnsi="宋体" w:cs="Arial"/>
          <w:kern w:val="0"/>
          <w:sz w:val="24"/>
          <w:szCs w:val="24"/>
          <w:u w:val="single"/>
        </w:rPr>
        <w:t xml:space="preserve">                              </w:t>
      </w:r>
    </w:p>
    <w:p w:rsidR="0020158C" w:rsidRDefault="00A57A24">
      <w:pPr>
        <w:widowControl/>
        <w:shd w:val="clear" w:color="auto" w:fill="FFFFFF"/>
        <w:snapToGrid w:val="0"/>
        <w:spacing w:line="384" w:lineRule="auto"/>
        <w:jc w:val="left"/>
        <w:rPr>
          <w:rFonts w:ascii="宋体" w:cs="Arial"/>
          <w:kern w:val="0"/>
          <w:sz w:val="24"/>
          <w:szCs w:val="24"/>
        </w:rPr>
      </w:pPr>
      <w:r>
        <w:rPr>
          <w:rFonts w:ascii="宋体" w:hAnsi="宋体" w:cs="Arial" w:hint="eastAsia"/>
          <w:kern w:val="0"/>
          <w:sz w:val="24"/>
          <w:szCs w:val="24"/>
        </w:rPr>
        <w:t>地</w:t>
      </w:r>
      <w:r>
        <w:rPr>
          <w:rFonts w:ascii="宋体" w:hAnsi="宋体" w:cs="Arial"/>
          <w:kern w:val="0"/>
          <w:sz w:val="24"/>
          <w:szCs w:val="24"/>
        </w:rPr>
        <w:t xml:space="preserve">    </w:t>
      </w:r>
      <w:r>
        <w:rPr>
          <w:rFonts w:ascii="宋体" w:hAnsi="宋体" w:cs="Arial" w:hint="eastAsia"/>
          <w:kern w:val="0"/>
          <w:sz w:val="24"/>
          <w:szCs w:val="24"/>
        </w:rPr>
        <w:t>址：</w:t>
      </w:r>
      <w:r>
        <w:rPr>
          <w:rFonts w:ascii="宋体" w:hAnsi="宋体" w:cs="Arial"/>
          <w:kern w:val="0"/>
          <w:sz w:val="24"/>
          <w:szCs w:val="24"/>
          <w:u w:val="single"/>
        </w:rPr>
        <w:t xml:space="preserve">                              </w:t>
      </w:r>
    </w:p>
    <w:p w:rsidR="0020158C" w:rsidRDefault="00A57A24">
      <w:pPr>
        <w:widowControl/>
        <w:shd w:val="clear" w:color="auto" w:fill="FFFFFF"/>
        <w:snapToGrid w:val="0"/>
        <w:spacing w:line="384" w:lineRule="auto"/>
        <w:jc w:val="left"/>
        <w:rPr>
          <w:rFonts w:ascii="宋体" w:cs="Arial"/>
          <w:kern w:val="0"/>
          <w:sz w:val="24"/>
          <w:szCs w:val="24"/>
        </w:rPr>
      </w:pPr>
      <w:r>
        <w:rPr>
          <w:rFonts w:ascii="宋体" w:hAnsi="宋体" w:cs="Arial" w:hint="eastAsia"/>
          <w:kern w:val="0"/>
          <w:sz w:val="24"/>
          <w:szCs w:val="24"/>
        </w:rPr>
        <w:t>成立时间：</w:t>
      </w:r>
      <w:r>
        <w:rPr>
          <w:rFonts w:ascii="宋体" w:hAnsi="宋体" w:cs="Arial"/>
          <w:kern w:val="0"/>
          <w:sz w:val="24"/>
          <w:szCs w:val="24"/>
          <w:u w:val="single"/>
        </w:rPr>
        <w:t xml:space="preserve">           </w:t>
      </w:r>
      <w:r>
        <w:rPr>
          <w:rFonts w:ascii="宋体" w:hAnsi="宋体" w:cs="Arial" w:hint="eastAsia"/>
          <w:kern w:val="0"/>
          <w:sz w:val="24"/>
          <w:szCs w:val="24"/>
        </w:rPr>
        <w:t>年</w:t>
      </w:r>
      <w:r>
        <w:rPr>
          <w:rFonts w:ascii="宋体" w:hAnsi="宋体" w:cs="Arial"/>
          <w:kern w:val="0"/>
          <w:sz w:val="24"/>
          <w:szCs w:val="24"/>
          <w:u w:val="single"/>
        </w:rPr>
        <w:t xml:space="preserve">       </w:t>
      </w:r>
      <w:r>
        <w:rPr>
          <w:rFonts w:ascii="宋体" w:hAnsi="宋体" w:cs="Arial" w:hint="eastAsia"/>
          <w:kern w:val="0"/>
          <w:sz w:val="24"/>
          <w:szCs w:val="24"/>
        </w:rPr>
        <w:t>月</w:t>
      </w:r>
      <w:r>
        <w:rPr>
          <w:rFonts w:ascii="宋体" w:hAnsi="宋体" w:cs="Arial"/>
          <w:kern w:val="0"/>
          <w:sz w:val="24"/>
          <w:szCs w:val="24"/>
          <w:u w:val="single"/>
        </w:rPr>
        <w:t xml:space="preserve">       </w:t>
      </w:r>
      <w:r>
        <w:rPr>
          <w:rFonts w:ascii="宋体" w:hAnsi="宋体" w:cs="Arial" w:hint="eastAsia"/>
          <w:kern w:val="0"/>
          <w:sz w:val="24"/>
          <w:szCs w:val="24"/>
        </w:rPr>
        <w:t>日</w:t>
      </w:r>
    </w:p>
    <w:p w:rsidR="0020158C" w:rsidRDefault="00A57A24">
      <w:pPr>
        <w:widowControl/>
        <w:shd w:val="clear" w:color="auto" w:fill="FFFFFF"/>
        <w:snapToGrid w:val="0"/>
        <w:spacing w:line="384" w:lineRule="auto"/>
        <w:jc w:val="left"/>
        <w:rPr>
          <w:rFonts w:ascii="宋体" w:cs="Arial"/>
          <w:kern w:val="0"/>
          <w:sz w:val="24"/>
          <w:szCs w:val="24"/>
        </w:rPr>
      </w:pPr>
      <w:r>
        <w:rPr>
          <w:rFonts w:ascii="宋体" w:hAnsi="宋体" w:cs="Arial" w:hint="eastAsia"/>
          <w:kern w:val="0"/>
          <w:sz w:val="24"/>
          <w:szCs w:val="24"/>
        </w:rPr>
        <w:t>经营期限：</w:t>
      </w:r>
      <w:r>
        <w:rPr>
          <w:rFonts w:ascii="宋体" w:hAnsi="宋体" w:cs="Arial"/>
          <w:kern w:val="0"/>
          <w:sz w:val="24"/>
          <w:szCs w:val="24"/>
          <w:u w:val="single"/>
        </w:rPr>
        <w:t xml:space="preserve">                              </w:t>
      </w:r>
    </w:p>
    <w:p w:rsidR="0020158C" w:rsidRDefault="0020158C">
      <w:pPr>
        <w:widowControl/>
        <w:shd w:val="clear" w:color="auto" w:fill="FFFFFF"/>
        <w:snapToGrid w:val="0"/>
        <w:spacing w:line="384" w:lineRule="auto"/>
        <w:jc w:val="left"/>
        <w:rPr>
          <w:rFonts w:ascii="宋体" w:cs="Arial"/>
          <w:kern w:val="0"/>
          <w:sz w:val="24"/>
          <w:szCs w:val="24"/>
        </w:rPr>
      </w:pPr>
    </w:p>
    <w:p w:rsidR="0020158C" w:rsidRDefault="00A57A24">
      <w:pPr>
        <w:widowControl/>
        <w:shd w:val="clear" w:color="auto" w:fill="FFFFFF"/>
        <w:snapToGrid w:val="0"/>
        <w:spacing w:line="384" w:lineRule="auto"/>
        <w:ind w:firstLineChars="200" w:firstLine="480"/>
        <w:jc w:val="left"/>
        <w:rPr>
          <w:rFonts w:ascii="宋体" w:cs="Arial"/>
          <w:kern w:val="0"/>
          <w:sz w:val="24"/>
          <w:szCs w:val="24"/>
        </w:rPr>
      </w:pPr>
      <w:r>
        <w:rPr>
          <w:rFonts w:ascii="宋体" w:hAnsi="宋体" w:cs="Arial" w:hint="eastAsia"/>
          <w:kern w:val="0"/>
          <w:sz w:val="24"/>
          <w:szCs w:val="24"/>
        </w:rPr>
        <w:t>姓名：</w:t>
      </w:r>
      <w:r>
        <w:rPr>
          <w:rFonts w:ascii="宋体" w:hAnsi="宋体" w:cs="Arial"/>
          <w:kern w:val="0"/>
          <w:sz w:val="24"/>
          <w:szCs w:val="24"/>
          <w:u w:val="single"/>
        </w:rPr>
        <w:t xml:space="preserve">         </w:t>
      </w:r>
      <w:r>
        <w:rPr>
          <w:rFonts w:ascii="宋体" w:hAnsi="宋体" w:cs="Arial" w:hint="eastAsia"/>
          <w:kern w:val="0"/>
          <w:sz w:val="24"/>
          <w:szCs w:val="24"/>
        </w:rPr>
        <w:t>性别：</w:t>
      </w:r>
      <w:r>
        <w:rPr>
          <w:rFonts w:ascii="宋体" w:hAnsi="宋体" w:cs="Arial"/>
          <w:kern w:val="0"/>
          <w:sz w:val="24"/>
          <w:szCs w:val="24"/>
          <w:u w:val="single"/>
        </w:rPr>
        <w:t xml:space="preserve">        </w:t>
      </w:r>
      <w:r>
        <w:rPr>
          <w:rFonts w:ascii="宋体" w:hAnsi="宋体" w:cs="Arial" w:hint="eastAsia"/>
          <w:kern w:val="0"/>
          <w:sz w:val="24"/>
          <w:szCs w:val="24"/>
        </w:rPr>
        <w:t>年龄：</w:t>
      </w:r>
      <w:r>
        <w:rPr>
          <w:rFonts w:ascii="宋体" w:hAnsi="宋体" w:cs="Arial"/>
          <w:kern w:val="0"/>
          <w:sz w:val="24"/>
          <w:szCs w:val="24"/>
          <w:u w:val="single"/>
        </w:rPr>
        <w:t xml:space="preserve">         </w:t>
      </w:r>
      <w:r>
        <w:rPr>
          <w:rFonts w:ascii="宋体" w:hAnsi="宋体" w:cs="Arial" w:hint="eastAsia"/>
          <w:kern w:val="0"/>
          <w:sz w:val="24"/>
          <w:szCs w:val="24"/>
        </w:rPr>
        <w:t>职务：</w:t>
      </w:r>
      <w:r>
        <w:rPr>
          <w:rFonts w:ascii="宋体" w:hAnsi="宋体" w:cs="Arial"/>
          <w:kern w:val="0"/>
          <w:sz w:val="24"/>
          <w:szCs w:val="24"/>
          <w:u w:val="single"/>
        </w:rPr>
        <w:t xml:space="preserve">          </w:t>
      </w:r>
      <w:r>
        <w:rPr>
          <w:rFonts w:ascii="宋体" w:hAnsi="宋体" w:cs="Arial" w:hint="eastAsia"/>
          <w:kern w:val="0"/>
          <w:sz w:val="24"/>
          <w:szCs w:val="24"/>
        </w:rPr>
        <w:t>系</w:t>
      </w:r>
      <w:r>
        <w:rPr>
          <w:rFonts w:ascii="宋体" w:hAnsi="宋体" w:cs="Arial"/>
          <w:kern w:val="0"/>
          <w:sz w:val="24"/>
          <w:szCs w:val="24"/>
          <w:u w:val="single"/>
        </w:rPr>
        <w:t xml:space="preserve">                                           </w:t>
      </w:r>
      <w:r>
        <w:rPr>
          <w:rFonts w:ascii="宋体" w:hAnsi="宋体" w:cs="Arial" w:hint="eastAsia"/>
          <w:kern w:val="0"/>
          <w:sz w:val="24"/>
          <w:szCs w:val="24"/>
        </w:rPr>
        <w:t>（投标人名称）的法定代表人。</w:t>
      </w:r>
    </w:p>
    <w:p w:rsidR="0020158C" w:rsidRDefault="00A57A24">
      <w:pPr>
        <w:widowControl/>
        <w:shd w:val="clear" w:color="auto" w:fill="FFFFFF"/>
        <w:snapToGrid w:val="0"/>
        <w:spacing w:line="384" w:lineRule="auto"/>
        <w:ind w:firstLineChars="200" w:firstLine="480"/>
        <w:jc w:val="left"/>
        <w:rPr>
          <w:rFonts w:ascii="宋体" w:cs="Arial"/>
          <w:kern w:val="0"/>
          <w:sz w:val="24"/>
          <w:szCs w:val="24"/>
        </w:rPr>
      </w:pPr>
      <w:r>
        <w:rPr>
          <w:rFonts w:ascii="宋体" w:hAnsi="宋体" w:cs="Arial" w:hint="eastAsia"/>
          <w:kern w:val="0"/>
          <w:sz w:val="24"/>
          <w:szCs w:val="24"/>
        </w:rPr>
        <w:t>特此证明。</w:t>
      </w:r>
    </w:p>
    <w:p w:rsidR="0020158C" w:rsidRDefault="0020158C">
      <w:pPr>
        <w:widowControl/>
        <w:shd w:val="clear" w:color="auto" w:fill="FFFFFF"/>
        <w:snapToGrid w:val="0"/>
        <w:spacing w:line="384" w:lineRule="auto"/>
        <w:jc w:val="left"/>
        <w:rPr>
          <w:rFonts w:ascii="宋体" w:cs="Arial"/>
          <w:kern w:val="0"/>
          <w:sz w:val="24"/>
          <w:szCs w:val="24"/>
        </w:rPr>
      </w:pPr>
    </w:p>
    <w:p w:rsidR="0020158C" w:rsidRDefault="00A57A24">
      <w:pPr>
        <w:widowControl/>
        <w:shd w:val="clear" w:color="auto" w:fill="FFFFFF"/>
        <w:snapToGrid w:val="0"/>
        <w:spacing w:line="384" w:lineRule="auto"/>
        <w:ind w:firstLineChars="200" w:firstLine="480"/>
        <w:jc w:val="left"/>
        <w:rPr>
          <w:rFonts w:ascii="宋体" w:cs="Arial"/>
          <w:kern w:val="0"/>
          <w:sz w:val="24"/>
          <w:szCs w:val="24"/>
        </w:rPr>
      </w:pPr>
      <w:r>
        <w:rPr>
          <w:rFonts w:ascii="宋体" w:hAnsi="宋体" w:cs="Arial" w:hint="eastAsia"/>
          <w:kern w:val="0"/>
          <w:sz w:val="24"/>
          <w:szCs w:val="24"/>
        </w:rPr>
        <w:t>附：法定代表人身份证明</w:t>
      </w:r>
    </w:p>
    <w:p w:rsidR="0020158C" w:rsidRDefault="0020158C">
      <w:pPr>
        <w:widowControl/>
        <w:shd w:val="clear" w:color="auto" w:fill="FFFFFF"/>
        <w:snapToGrid w:val="0"/>
        <w:spacing w:line="360" w:lineRule="auto"/>
        <w:jc w:val="left"/>
        <w:rPr>
          <w:rFonts w:ascii="宋体" w:cs="Arial"/>
          <w:kern w:val="0"/>
          <w:sz w:val="24"/>
          <w:szCs w:val="24"/>
        </w:rPr>
      </w:pPr>
    </w:p>
    <w:tbl>
      <w:tblPr>
        <w:tblW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20158C">
        <w:trPr>
          <w:trHeight w:hRule="exact" w:val="2438"/>
        </w:trPr>
        <w:tc>
          <w:tcPr>
            <w:tcW w:w="3969" w:type="dxa"/>
            <w:vAlign w:val="center"/>
          </w:tcPr>
          <w:p w:rsidR="0020158C" w:rsidRDefault="00A57A24">
            <w:pPr>
              <w:spacing w:line="360" w:lineRule="auto"/>
              <w:jc w:val="center"/>
              <w:rPr>
                <w:rFonts w:ascii="宋体"/>
                <w:kern w:val="0"/>
                <w:sz w:val="24"/>
                <w:szCs w:val="24"/>
              </w:rPr>
            </w:pPr>
            <w:r>
              <w:rPr>
                <w:rFonts w:ascii="宋体" w:hAnsi="宋体" w:cs="Arial" w:hint="eastAsia"/>
                <w:kern w:val="0"/>
                <w:sz w:val="24"/>
                <w:szCs w:val="24"/>
              </w:rPr>
              <w:t>法定代表人</w:t>
            </w:r>
            <w:r>
              <w:rPr>
                <w:rFonts w:ascii="宋体" w:hAnsi="宋体" w:hint="eastAsia"/>
                <w:kern w:val="0"/>
                <w:sz w:val="24"/>
                <w:szCs w:val="24"/>
              </w:rPr>
              <w:t>身份证复印件（正面）</w:t>
            </w:r>
          </w:p>
        </w:tc>
      </w:tr>
    </w:tbl>
    <w:tbl>
      <w:tblPr>
        <w:tblpPr w:leftFromText="180" w:rightFromText="180" w:vertAnchor="text" w:horzAnchor="page" w:tblpX="5897" w:tblpY="-2437"/>
        <w:tblW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20158C">
        <w:trPr>
          <w:trHeight w:hRule="exact" w:val="2438"/>
        </w:trPr>
        <w:tc>
          <w:tcPr>
            <w:tcW w:w="3969" w:type="dxa"/>
            <w:vAlign w:val="center"/>
          </w:tcPr>
          <w:p w:rsidR="0020158C" w:rsidRDefault="00A57A24">
            <w:pPr>
              <w:spacing w:line="360" w:lineRule="auto"/>
              <w:jc w:val="center"/>
              <w:rPr>
                <w:rFonts w:ascii="宋体"/>
                <w:kern w:val="0"/>
                <w:sz w:val="24"/>
                <w:szCs w:val="24"/>
              </w:rPr>
            </w:pPr>
            <w:r>
              <w:rPr>
                <w:rFonts w:ascii="宋体" w:hAnsi="宋体" w:cs="Arial" w:hint="eastAsia"/>
                <w:kern w:val="0"/>
                <w:sz w:val="24"/>
                <w:szCs w:val="24"/>
              </w:rPr>
              <w:t>法定代表人</w:t>
            </w:r>
            <w:r>
              <w:rPr>
                <w:rFonts w:ascii="宋体" w:hAnsi="宋体" w:hint="eastAsia"/>
                <w:kern w:val="0"/>
                <w:sz w:val="24"/>
                <w:szCs w:val="24"/>
              </w:rPr>
              <w:t>身份证复印件（反面）</w:t>
            </w:r>
          </w:p>
        </w:tc>
      </w:tr>
    </w:tbl>
    <w:p w:rsidR="0020158C" w:rsidRDefault="0020158C">
      <w:pPr>
        <w:rPr>
          <w:vanish/>
        </w:rPr>
      </w:pPr>
    </w:p>
    <w:p w:rsidR="0020158C" w:rsidRDefault="00A57A24">
      <w:pPr>
        <w:widowControl/>
        <w:shd w:val="clear" w:color="auto" w:fill="FFFFFF"/>
        <w:snapToGrid w:val="0"/>
        <w:spacing w:line="384" w:lineRule="auto"/>
        <w:jc w:val="left"/>
        <w:rPr>
          <w:rFonts w:ascii="宋体" w:cs="Arial"/>
          <w:kern w:val="0"/>
          <w:sz w:val="24"/>
          <w:szCs w:val="24"/>
        </w:rPr>
      </w:pPr>
      <w:r>
        <w:rPr>
          <w:rFonts w:ascii="宋体" w:cs="Arial" w:hint="eastAsia"/>
          <w:kern w:val="0"/>
          <w:sz w:val="24"/>
          <w:szCs w:val="24"/>
        </w:rPr>
        <w:t xml:space="preserve">   </w:t>
      </w:r>
    </w:p>
    <w:p w:rsidR="0020158C" w:rsidRDefault="0020158C">
      <w:pPr>
        <w:widowControl/>
        <w:shd w:val="clear" w:color="auto" w:fill="FFFFFF"/>
        <w:snapToGrid w:val="0"/>
        <w:spacing w:line="384" w:lineRule="auto"/>
        <w:jc w:val="left"/>
        <w:rPr>
          <w:rFonts w:ascii="宋体" w:cs="Arial"/>
          <w:kern w:val="0"/>
          <w:sz w:val="24"/>
          <w:szCs w:val="24"/>
        </w:rPr>
      </w:pPr>
    </w:p>
    <w:p w:rsidR="0020158C" w:rsidRDefault="00A57A24">
      <w:pPr>
        <w:widowControl/>
        <w:shd w:val="clear" w:color="auto" w:fill="FFFFFF"/>
        <w:snapToGrid w:val="0"/>
        <w:spacing w:line="384" w:lineRule="auto"/>
        <w:jc w:val="left"/>
        <w:rPr>
          <w:rFonts w:ascii="宋体" w:cs="Arial"/>
          <w:kern w:val="0"/>
          <w:sz w:val="24"/>
          <w:szCs w:val="24"/>
        </w:rPr>
      </w:pPr>
      <w:r>
        <w:rPr>
          <w:rFonts w:ascii="宋体" w:hAnsi="宋体" w:cs="Arial" w:hint="eastAsia"/>
          <w:kern w:val="0"/>
          <w:sz w:val="24"/>
          <w:szCs w:val="24"/>
        </w:rPr>
        <w:t>投标人：</w:t>
      </w:r>
      <w:r>
        <w:rPr>
          <w:rFonts w:ascii="宋体" w:hAnsi="宋体" w:cs="Arial"/>
          <w:kern w:val="0"/>
          <w:sz w:val="24"/>
          <w:szCs w:val="24"/>
          <w:u w:val="single"/>
        </w:rPr>
        <w:t xml:space="preserve">                      </w:t>
      </w:r>
      <w:r>
        <w:rPr>
          <w:rFonts w:ascii="宋体" w:hAnsi="宋体" w:cs="Arial" w:hint="eastAsia"/>
          <w:kern w:val="0"/>
          <w:sz w:val="24"/>
          <w:szCs w:val="24"/>
        </w:rPr>
        <w:t>（盖章）</w:t>
      </w:r>
    </w:p>
    <w:p w:rsidR="0020158C" w:rsidRDefault="00A57A24">
      <w:pPr>
        <w:widowControl/>
        <w:shd w:val="clear" w:color="auto" w:fill="FFFFFF"/>
        <w:wordWrap w:val="0"/>
        <w:snapToGrid w:val="0"/>
        <w:jc w:val="right"/>
        <w:rPr>
          <w:rFonts w:ascii="宋体" w:cs="Arial"/>
          <w:kern w:val="0"/>
          <w:sz w:val="24"/>
          <w:szCs w:val="24"/>
        </w:rPr>
      </w:pPr>
      <w:r>
        <w:rPr>
          <w:rFonts w:ascii="宋体" w:hAnsi="宋体" w:cs="Arial" w:hint="eastAsia"/>
          <w:kern w:val="0"/>
          <w:sz w:val="24"/>
          <w:szCs w:val="24"/>
        </w:rPr>
        <w:t>日期：</w:t>
      </w:r>
      <w:r>
        <w:rPr>
          <w:rFonts w:ascii="宋体" w:hAnsi="宋体" w:cs="Arial"/>
          <w:kern w:val="0"/>
          <w:sz w:val="24"/>
          <w:szCs w:val="24"/>
          <w:u w:val="single"/>
        </w:rPr>
        <w:t xml:space="preserve">       </w:t>
      </w:r>
      <w:r>
        <w:rPr>
          <w:rFonts w:ascii="宋体" w:hAnsi="宋体" w:cs="Arial" w:hint="eastAsia"/>
          <w:kern w:val="0"/>
          <w:sz w:val="24"/>
          <w:szCs w:val="24"/>
        </w:rPr>
        <w:t>年</w:t>
      </w:r>
      <w:r>
        <w:rPr>
          <w:rFonts w:ascii="宋体" w:hAnsi="宋体" w:cs="Arial"/>
          <w:kern w:val="0"/>
          <w:sz w:val="24"/>
          <w:szCs w:val="24"/>
          <w:u w:val="single"/>
        </w:rPr>
        <w:t xml:space="preserve">      </w:t>
      </w:r>
      <w:r>
        <w:rPr>
          <w:rFonts w:ascii="宋体" w:hAnsi="宋体" w:cs="Arial" w:hint="eastAsia"/>
          <w:kern w:val="0"/>
          <w:sz w:val="24"/>
          <w:szCs w:val="24"/>
        </w:rPr>
        <w:t>月</w:t>
      </w:r>
      <w:r>
        <w:rPr>
          <w:rFonts w:ascii="宋体" w:hAnsi="宋体" w:cs="Arial"/>
          <w:kern w:val="0"/>
          <w:sz w:val="24"/>
          <w:szCs w:val="24"/>
          <w:u w:val="single"/>
        </w:rPr>
        <w:t xml:space="preserve">      </w:t>
      </w:r>
      <w:r>
        <w:rPr>
          <w:rFonts w:ascii="宋体" w:hAnsi="宋体" w:cs="Arial" w:hint="eastAsia"/>
          <w:kern w:val="0"/>
          <w:sz w:val="24"/>
          <w:szCs w:val="24"/>
        </w:rPr>
        <w:t>日</w:t>
      </w:r>
      <w:r>
        <w:rPr>
          <w:rFonts w:ascii="宋体" w:hAnsi="宋体" w:cs="Arial"/>
          <w:kern w:val="0"/>
          <w:sz w:val="24"/>
          <w:szCs w:val="24"/>
        </w:rPr>
        <w:t xml:space="preserve"> </w:t>
      </w:r>
    </w:p>
    <w:p w:rsidR="0020158C" w:rsidRDefault="0020158C">
      <w:pPr>
        <w:widowControl/>
        <w:shd w:val="clear" w:color="auto" w:fill="FFFFFF"/>
        <w:snapToGrid w:val="0"/>
        <w:spacing w:line="360" w:lineRule="auto"/>
        <w:jc w:val="right"/>
        <w:rPr>
          <w:rFonts w:ascii="宋体" w:cs="Arial"/>
          <w:kern w:val="0"/>
          <w:sz w:val="24"/>
          <w:szCs w:val="24"/>
        </w:rPr>
      </w:pPr>
    </w:p>
    <w:p w:rsidR="0020158C" w:rsidRDefault="0020158C">
      <w:pPr>
        <w:widowControl/>
        <w:shd w:val="clear" w:color="auto" w:fill="FFFFFF"/>
        <w:snapToGrid w:val="0"/>
        <w:spacing w:line="360" w:lineRule="auto"/>
        <w:jc w:val="right"/>
        <w:rPr>
          <w:rFonts w:ascii="宋体" w:cs="Arial"/>
          <w:kern w:val="0"/>
          <w:sz w:val="24"/>
          <w:szCs w:val="24"/>
        </w:rPr>
      </w:pPr>
    </w:p>
    <w:p w:rsidR="0020158C" w:rsidRDefault="0020158C">
      <w:pPr>
        <w:widowControl/>
        <w:shd w:val="clear" w:color="auto" w:fill="FFFFFF"/>
        <w:snapToGrid w:val="0"/>
        <w:spacing w:line="360" w:lineRule="auto"/>
        <w:jc w:val="right"/>
        <w:rPr>
          <w:rFonts w:ascii="宋体" w:cs="Arial"/>
          <w:kern w:val="0"/>
          <w:sz w:val="24"/>
          <w:szCs w:val="24"/>
        </w:rPr>
      </w:pPr>
    </w:p>
    <w:p w:rsidR="0020158C" w:rsidRDefault="00A57A24">
      <w:pPr>
        <w:tabs>
          <w:tab w:val="center" w:pos="4832"/>
          <w:tab w:val="left" w:pos="7140"/>
        </w:tabs>
        <w:spacing w:line="360" w:lineRule="auto"/>
        <w:jc w:val="center"/>
        <w:outlineLvl w:val="1"/>
        <w:rPr>
          <w:rFonts w:ascii="宋体" w:hAnsi="宋体"/>
          <w:b/>
          <w:sz w:val="24"/>
          <w:szCs w:val="24"/>
        </w:rPr>
      </w:pPr>
      <w:r>
        <w:rPr>
          <w:rFonts w:ascii="宋体" w:cs="Arial"/>
          <w:b/>
          <w:bCs/>
          <w:kern w:val="0"/>
          <w:sz w:val="24"/>
          <w:szCs w:val="24"/>
        </w:rPr>
        <w:br w:type="page"/>
      </w:r>
      <w:bookmarkStart w:id="112" w:name="_Toc38446476"/>
      <w:bookmarkStart w:id="113" w:name="_Toc533503186"/>
      <w:bookmarkStart w:id="114" w:name="_Toc507586171"/>
      <w:bookmarkStart w:id="115" w:name="_Toc110505536"/>
      <w:bookmarkStart w:id="116" w:name="_Toc72168465"/>
      <w:r>
        <w:rPr>
          <w:rFonts w:ascii="宋体" w:hAnsi="宋体" w:hint="eastAsia"/>
          <w:b/>
          <w:sz w:val="24"/>
          <w:szCs w:val="24"/>
        </w:rPr>
        <w:lastRenderedPageBreak/>
        <w:t>六、法定代表人授权委托书</w:t>
      </w:r>
      <w:bookmarkEnd w:id="112"/>
      <w:bookmarkEnd w:id="113"/>
      <w:bookmarkEnd w:id="114"/>
      <w:bookmarkEnd w:id="115"/>
      <w:bookmarkEnd w:id="116"/>
    </w:p>
    <w:p w:rsidR="0020158C" w:rsidRDefault="0020158C">
      <w:pPr>
        <w:widowControl/>
        <w:shd w:val="clear" w:color="auto" w:fill="FFFFFF"/>
        <w:snapToGrid w:val="0"/>
        <w:spacing w:line="360" w:lineRule="auto"/>
        <w:jc w:val="left"/>
        <w:rPr>
          <w:rFonts w:ascii="宋体" w:cs="Arial"/>
          <w:kern w:val="0"/>
          <w:sz w:val="24"/>
          <w:szCs w:val="24"/>
        </w:rPr>
      </w:pPr>
    </w:p>
    <w:p w:rsidR="0020158C" w:rsidRDefault="00A57A24">
      <w:pPr>
        <w:widowControl/>
        <w:shd w:val="clear" w:color="auto" w:fill="FFFFFF"/>
        <w:snapToGrid w:val="0"/>
        <w:spacing w:line="384" w:lineRule="auto"/>
        <w:ind w:firstLineChars="200" w:firstLine="480"/>
        <w:jc w:val="left"/>
        <w:rPr>
          <w:rFonts w:ascii="宋体" w:cs="Arial"/>
          <w:kern w:val="0"/>
          <w:sz w:val="24"/>
          <w:szCs w:val="24"/>
        </w:rPr>
      </w:pPr>
      <w:r>
        <w:rPr>
          <w:rFonts w:ascii="宋体" w:hAnsi="宋体" w:cs="Arial" w:hint="eastAsia"/>
          <w:kern w:val="0"/>
          <w:sz w:val="24"/>
          <w:szCs w:val="24"/>
        </w:rPr>
        <w:t>本人</w:t>
      </w:r>
      <w:r>
        <w:rPr>
          <w:rFonts w:ascii="宋体" w:hAnsi="宋体" w:cs="Arial"/>
          <w:kern w:val="0"/>
          <w:sz w:val="24"/>
          <w:szCs w:val="24"/>
          <w:u w:val="single"/>
        </w:rPr>
        <w:t xml:space="preserve">                </w:t>
      </w:r>
      <w:r>
        <w:rPr>
          <w:rFonts w:ascii="宋体" w:hAnsi="宋体" w:cs="Arial" w:hint="eastAsia"/>
          <w:kern w:val="0"/>
          <w:sz w:val="24"/>
          <w:szCs w:val="24"/>
        </w:rPr>
        <w:t>（姓名）系</w:t>
      </w:r>
      <w:r>
        <w:rPr>
          <w:rFonts w:ascii="宋体" w:hAnsi="宋体" w:cs="Arial"/>
          <w:kern w:val="0"/>
          <w:sz w:val="24"/>
          <w:szCs w:val="24"/>
          <w:u w:val="single"/>
        </w:rPr>
        <w:t xml:space="preserve">  </w:t>
      </w:r>
      <w:r>
        <w:rPr>
          <w:rFonts w:ascii="宋体" w:hAnsi="宋体" w:cs="Arial" w:hint="eastAsia"/>
          <w:kern w:val="0"/>
          <w:sz w:val="24"/>
          <w:szCs w:val="24"/>
          <w:u w:val="single"/>
        </w:rPr>
        <w:t xml:space="preserve">       </w:t>
      </w:r>
      <w:r>
        <w:rPr>
          <w:rFonts w:ascii="宋体" w:hAnsi="宋体" w:cs="Arial"/>
          <w:kern w:val="0"/>
          <w:sz w:val="24"/>
          <w:szCs w:val="24"/>
          <w:u w:val="single"/>
        </w:rPr>
        <w:t xml:space="preserve">       </w:t>
      </w:r>
      <w:r>
        <w:rPr>
          <w:rFonts w:ascii="宋体" w:hAnsi="宋体" w:cs="Arial"/>
          <w:kern w:val="0"/>
          <w:sz w:val="24"/>
          <w:szCs w:val="24"/>
        </w:rPr>
        <w:t xml:space="preserve"> </w:t>
      </w:r>
      <w:r>
        <w:rPr>
          <w:rFonts w:ascii="宋体" w:hAnsi="宋体" w:cs="Arial" w:hint="eastAsia"/>
          <w:kern w:val="0"/>
          <w:sz w:val="24"/>
          <w:szCs w:val="24"/>
        </w:rPr>
        <w:t>（投标人名称）的法定代表人，现拟派我单位</w:t>
      </w:r>
      <w:r>
        <w:rPr>
          <w:rFonts w:ascii="宋体" w:hAnsi="宋体" w:cs="Arial"/>
          <w:kern w:val="0"/>
          <w:sz w:val="24"/>
          <w:szCs w:val="24"/>
          <w:u w:val="single"/>
        </w:rPr>
        <w:t xml:space="preserve">              </w:t>
      </w:r>
      <w:r>
        <w:rPr>
          <w:rFonts w:ascii="宋体" w:hAnsi="宋体" w:cs="Arial" w:hint="eastAsia"/>
          <w:kern w:val="0"/>
          <w:sz w:val="24"/>
          <w:szCs w:val="24"/>
        </w:rPr>
        <w:t>（姓名）为我方委托代理人。委托代理人根据授权，就</w:t>
      </w:r>
      <w:r>
        <w:rPr>
          <w:rFonts w:ascii="宋体" w:hAnsi="宋体" w:cs="Arial"/>
          <w:kern w:val="0"/>
          <w:sz w:val="24"/>
          <w:szCs w:val="24"/>
          <w:u w:val="single"/>
        </w:rPr>
        <w:t xml:space="preserve">              </w:t>
      </w:r>
      <w:r>
        <w:rPr>
          <w:rFonts w:ascii="宋体" w:hAnsi="宋体" w:cs="Arial" w:hint="eastAsia"/>
          <w:kern w:val="0"/>
          <w:sz w:val="24"/>
          <w:szCs w:val="24"/>
        </w:rPr>
        <w:t>（招标项目名称）的投标，以本公司名义处理一切与之有关的事务，其法律后果由我方承担。</w:t>
      </w:r>
    </w:p>
    <w:p w:rsidR="0020158C" w:rsidRDefault="00A57A24">
      <w:pPr>
        <w:widowControl/>
        <w:shd w:val="clear" w:color="auto" w:fill="FFFFFF"/>
        <w:snapToGrid w:val="0"/>
        <w:spacing w:line="384" w:lineRule="auto"/>
        <w:ind w:firstLineChars="200" w:firstLine="480"/>
        <w:jc w:val="left"/>
        <w:rPr>
          <w:rFonts w:ascii="宋体" w:cs="Arial"/>
          <w:kern w:val="0"/>
          <w:sz w:val="24"/>
          <w:szCs w:val="24"/>
          <w:u w:val="single"/>
        </w:rPr>
      </w:pPr>
      <w:r>
        <w:rPr>
          <w:rFonts w:ascii="宋体" w:hAnsi="宋体" w:cs="Arial" w:hint="eastAsia"/>
          <w:kern w:val="0"/>
          <w:sz w:val="24"/>
          <w:szCs w:val="24"/>
        </w:rPr>
        <w:t>代理人：</w:t>
      </w:r>
      <w:r>
        <w:rPr>
          <w:rFonts w:ascii="宋体" w:hAnsi="宋体" w:cs="Arial"/>
          <w:i/>
          <w:kern w:val="0"/>
          <w:sz w:val="24"/>
          <w:szCs w:val="24"/>
          <w:u w:val="single"/>
        </w:rPr>
        <w:t xml:space="preserve">                 </w:t>
      </w:r>
      <w:r>
        <w:rPr>
          <w:rFonts w:ascii="宋体" w:hAnsi="宋体" w:cs="Arial" w:hint="eastAsia"/>
          <w:kern w:val="0"/>
          <w:sz w:val="24"/>
          <w:szCs w:val="24"/>
        </w:rPr>
        <w:t>性别：</w:t>
      </w:r>
      <w:r>
        <w:rPr>
          <w:rFonts w:ascii="宋体" w:hAnsi="宋体" w:cs="Arial"/>
          <w:kern w:val="0"/>
          <w:sz w:val="24"/>
          <w:szCs w:val="24"/>
          <w:u w:val="single"/>
        </w:rPr>
        <w:t xml:space="preserve">             </w:t>
      </w:r>
      <w:r>
        <w:rPr>
          <w:rFonts w:ascii="宋体" w:hAnsi="宋体" w:cs="Arial"/>
          <w:kern w:val="0"/>
          <w:sz w:val="24"/>
          <w:szCs w:val="24"/>
        </w:rPr>
        <w:t xml:space="preserve"> </w:t>
      </w:r>
      <w:r>
        <w:rPr>
          <w:rFonts w:ascii="宋体" w:hAnsi="宋体" w:cs="Arial" w:hint="eastAsia"/>
          <w:kern w:val="0"/>
          <w:sz w:val="24"/>
          <w:szCs w:val="24"/>
        </w:rPr>
        <w:t>年龄：</w:t>
      </w:r>
      <w:r>
        <w:rPr>
          <w:rFonts w:ascii="宋体" w:hAnsi="宋体" w:cs="Arial"/>
          <w:kern w:val="0"/>
          <w:sz w:val="24"/>
          <w:szCs w:val="24"/>
          <w:u w:val="single"/>
        </w:rPr>
        <w:t xml:space="preserve">                    </w:t>
      </w:r>
    </w:p>
    <w:p w:rsidR="0020158C" w:rsidRDefault="00A57A24">
      <w:pPr>
        <w:widowControl/>
        <w:shd w:val="clear" w:color="auto" w:fill="FFFFFF"/>
        <w:snapToGrid w:val="0"/>
        <w:spacing w:line="384" w:lineRule="auto"/>
        <w:ind w:firstLineChars="200" w:firstLine="480"/>
        <w:jc w:val="left"/>
        <w:rPr>
          <w:rFonts w:ascii="宋体" w:cs="Arial"/>
          <w:kern w:val="0"/>
          <w:sz w:val="24"/>
          <w:szCs w:val="24"/>
        </w:rPr>
      </w:pPr>
      <w:r>
        <w:rPr>
          <w:rFonts w:ascii="宋体" w:hAnsi="宋体" w:cs="Arial" w:hint="eastAsia"/>
          <w:kern w:val="0"/>
          <w:sz w:val="24"/>
          <w:szCs w:val="24"/>
        </w:rPr>
        <w:t>单</w:t>
      </w:r>
      <w:r>
        <w:rPr>
          <w:rFonts w:ascii="宋体" w:hAnsi="宋体" w:cs="Arial"/>
          <w:kern w:val="0"/>
          <w:sz w:val="24"/>
          <w:szCs w:val="24"/>
        </w:rPr>
        <w:t xml:space="preserve">  </w:t>
      </w:r>
      <w:r>
        <w:rPr>
          <w:rFonts w:ascii="宋体" w:hAnsi="宋体" w:cs="Arial" w:hint="eastAsia"/>
          <w:kern w:val="0"/>
          <w:sz w:val="24"/>
          <w:szCs w:val="24"/>
        </w:rPr>
        <w:t>位：</w:t>
      </w:r>
      <w:r>
        <w:rPr>
          <w:rFonts w:ascii="宋体" w:hAnsi="宋体" w:cs="Arial"/>
          <w:kern w:val="0"/>
          <w:sz w:val="24"/>
          <w:szCs w:val="24"/>
          <w:u w:val="single"/>
        </w:rPr>
        <w:t xml:space="preserve">                 </w:t>
      </w:r>
      <w:r>
        <w:rPr>
          <w:rFonts w:ascii="宋体" w:hAnsi="宋体" w:cs="Arial" w:hint="eastAsia"/>
          <w:kern w:val="0"/>
          <w:sz w:val="24"/>
          <w:szCs w:val="24"/>
        </w:rPr>
        <w:t>部门：</w:t>
      </w:r>
      <w:r>
        <w:rPr>
          <w:rFonts w:ascii="宋体" w:hAnsi="宋体" w:cs="Arial"/>
          <w:kern w:val="0"/>
          <w:sz w:val="24"/>
          <w:szCs w:val="24"/>
          <w:u w:val="single"/>
        </w:rPr>
        <w:t xml:space="preserve">             </w:t>
      </w:r>
      <w:r>
        <w:rPr>
          <w:rFonts w:ascii="宋体" w:hAnsi="宋体" w:cs="Arial"/>
          <w:kern w:val="0"/>
          <w:sz w:val="24"/>
          <w:szCs w:val="24"/>
        </w:rPr>
        <w:t xml:space="preserve"> </w:t>
      </w:r>
      <w:r>
        <w:rPr>
          <w:rFonts w:ascii="宋体" w:hAnsi="宋体" w:cs="Arial" w:hint="eastAsia"/>
          <w:kern w:val="0"/>
          <w:sz w:val="24"/>
          <w:szCs w:val="24"/>
        </w:rPr>
        <w:t>职务：</w:t>
      </w:r>
      <w:r>
        <w:rPr>
          <w:rFonts w:ascii="宋体" w:hAnsi="宋体" w:cs="Arial"/>
          <w:kern w:val="0"/>
          <w:sz w:val="24"/>
          <w:szCs w:val="24"/>
          <w:u w:val="single"/>
        </w:rPr>
        <w:t xml:space="preserve">                    </w:t>
      </w:r>
    </w:p>
    <w:p w:rsidR="0020158C" w:rsidRDefault="00A57A24">
      <w:pPr>
        <w:widowControl/>
        <w:shd w:val="clear" w:color="auto" w:fill="FFFFFF"/>
        <w:snapToGrid w:val="0"/>
        <w:spacing w:line="384" w:lineRule="auto"/>
        <w:ind w:firstLineChars="200" w:firstLine="480"/>
        <w:jc w:val="left"/>
        <w:rPr>
          <w:rFonts w:ascii="宋体" w:cs="Arial"/>
          <w:kern w:val="0"/>
          <w:sz w:val="24"/>
          <w:szCs w:val="24"/>
        </w:rPr>
      </w:pPr>
      <w:r>
        <w:rPr>
          <w:rFonts w:ascii="宋体" w:hAnsi="宋体" w:cs="Arial" w:hint="eastAsia"/>
          <w:kern w:val="0"/>
          <w:sz w:val="24"/>
          <w:szCs w:val="24"/>
        </w:rPr>
        <w:t>代理人无转委权，特此申明。</w:t>
      </w:r>
    </w:p>
    <w:p w:rsidR="0020158C" w:rsidRDefault="00A57A24">
      <w:pPr>
        <w:widowControl/>
        <w:shd w:val="clear" w:color="auto" w:fill="FFFFFF"/>
        <w:snapToGrid w:val="0"/>
        <w:spacing w:line="360" w:lineRule="auto"/>
        <w:jc w:val="left"/>
        <w:rPr>
          <w:rFonts w:ascii="宋体" w:cs="Arial"/>
          <w:kern w:val="0"/>
          <w:sz w:val="24"/>
          <w:szCs w:val="24"/>
        </w:rPr>
      </w:pPr>
      <w:r>
        <w:rPr>
          <w:rFonts w:ascii="宋体" w:hAnsi="宋体" w:cs="Arial" w:hint="eastAsia"/>
          <w:kern w:val="0"/>
          <w:sz w:val="24"/>
          <w:szCs w:val="24"/>
        </w:rPr>
        <w:t>附：授权委托人身份证明。</w:t>
      </w:r>
    </w:p>
    <w:p w:rsidR="0020158C" w:rsidRDefault="0020158C">
      <w:pPr>
        <w:widowControl/>
        <w:shd w:val="clear" w:color="auto" w:fill="FFFFFF"/>
        <w:snapToGrid w:val="0"/>
        <w:spacing w:line="360" w:lineRule="auto"/>
        <w:jc w:val="left"/>
        <w:rPr>
          <w:rFonts w:ascii="宋体" w:cs="Arial"/>
          <w:kern w:val="0"/>
          <w:sz w:val="24"/>
          <w:szCs w:val="24"/>
        </w:rPr>
      </w:pPr>
    </w:p>
    <w:p w:rsidR="0020158C" w:rsidRDefault="0020158C">
      <w:pPr>
        <w:widowControl/>
        <w:shd w:val="clear" w:color="auto" w:fill="FFFFFF"/>
        <w:snapToGrid w:val="0"/>
        <w:spacing w:line="360" w:lineRule="auto"/>
        <w:jc w:val="left"/>
        <w:rPr>
          <w:rFonts w:ascii="宋体" w:cs="Arial"/>
          <w:kern w:val="0"/>
          <w:sz w:val="24"/>
          <w:szCs w:val="24"/>
        </w:rPr>
      </w:pPr>
    </w:p>
    <w:tbl>
      <w:tblPr>
        <w:tblW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20158C">
        <w:trPr>
          <w:trHeight w:hRule="exact" w:val="2438"/>
        </w:trPr>
        <w:tc>
          <w:tcPr>
            <w:tcW w:w="3969" w:type="dxa"/>
            <w:vAlign w:val="center"/>
          </w:tcPr>
          <w:p w:rsidR="0020158C" w:rsidRDefault="00A57A24">
            <w:pPr>
              <w:spacing w:line="360" w:lineRule="auto"/>
              <w:jc w:val="center"/>
              <w:rPr>
                <w:rFonts w:ascii="宋体"/>
                <w:kern w:val="0"/>
                <w:sz w:val="24"/>
                <w:szCs w:val="24"/>
              </w:rPr>
            </w:pPr>
            <w:r>
              <w:rPr>
                <w:rFonts w:ascii="宋体" w:hAnsi="宋体" w:hint="eastAsia"/>
                <w:kern w:val="0"/>
                <w:sz w:val="24"/>
                <w:szCs w:val="24"/>
              </w:rPr>
              <w:t>代理人身份证复印件（正面）</w:t>
            </w:r>
          </w:p>
        </w:tc>
      </w:tr>
    </w:tbl>
    <w:tbl>
      <w:tblPr>
        <w:tblpPr w:leftFromText="180" w:rightFromText="180" w:vertAnchor="text" w:horzAnchor="page" w:tblpX="5980" w:tblpY="-2381"/>
        <w:tblW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20158C">
        <w:trPr>
          <w:trHeight w:hRule="exact" w:val="2438"/>
        </w:trPr>
        <w:tc>
          <w:tcPr>
            <w:tcW w:w="3969" w:type="dxa"/>
            <w:vAlign w:val="center"/>
          </w:tcPr>
          <w:p w:rsidR="0020158C" w:rsidRDefault="00A57A24">
            <w:pPr>
              <w:spacing w:line="360" w:lineRule="auto"/>
              <w:jc w:val="center"/>
              <w:rPr>
                <w:rFonts w:ascii="宋体"/>
                <w:kern w:val="0"/>
                <w:sz w:val="24"/>
                <w:szCs w:val="24"/>
              </w:rPr>
            </w:pPr>
            <w:r>
              <w:rPr>
                <w:rFonts w:ascii="宋体" w:hAnsi="宋体" w:hint="eastAsia"/>
                <w:kern w:val="0"/>
                <w:sz w:val="24"/>
                <w:szCs w:val="24"/>
              </w:rPr>
              <w:t>代理人身份证复印件（反面）</w:t>
            </w:r>
          </w:p>
        </w:tc>
      </w:tr>
    </w:tbl>
    <w:p w:rsidR="0020158C" w:rsidRDefault="0020158C">
      <w:pPr>
        <w:rPr>
          <w:vanish/>
        </w:rPr>
      </w:pPr>
    </w:p>
    <w:p w:rsidR="0020158C" w:rsidRDefault="0020158C">
      <w:pPr>
        <w:widowControl/>
        <w:shd w:val="clear" w:color="auto" w:fill="FFFFFF"/>
        <w:snapToGrid w:val="0"/>
        <w:spacing w:line="360" w:lineRule="auto"/>
        <w:jc w:val="left"/>
        <w:rPr>
          <w:rFonts w:ascii="宋体" w:cs="Arial"/>
          <w:kern w:val="0"/>
          <w:sz w:val="24"/>
          <w:szCs w:val="24"/>
        </w:rPr>
      </w:pPr>
    </w:p>
    <w:p w:rsidR="0020158C" w:rsidRDefault="0020158C">
      <w:pPr>
        <w:widowControl/>
        <w:shd w:val="clear" w:color="auto" w:fill="FFFFFF"/>
        <w:snapToGrid w:val="0"/>
        <w:spacing w:line="360" w:lineRule="auto"/>
        <w:jc w:val="left"/>
        <w:rPr>
          <w:rFonts w:ascii="宋体" w:cs="Arial"/>
          <w:kern w:val="0"/>
          <w:sz w:val="24"/>
          <w:szCs w:val="24"/>
        </w:rPr>
      </w:pPr>
    </w:p>
    <w:p w:rsidR="0020158C" w:rsidRDefault="0020158C">
      <w:pPr>
        <w:widowControl/>
        <w:shd w:val="clear" w:color="auto" w:fill="FFFFFF"/>
        <w:snapToGrid w:val="0"/>
        <w:spacing w:line="360" w:lineRule="auto"/>
        <w:jc w:val="left"/>
        <w:rPr>
          <w:rFonts w:ascii="宋体" w:cs="Arial"/>
          <w:kern w:val="0"/>
          <w:sz w:val="24"/>
          <w:szCs w:val="24"/>
        </w:rPr>
      </w:pPr>
    </w:p>
    <w:p w:rsidR="0020158C" w:rsidRDefault="00A57A24">
      <w:pPr>
        <w:widowControl/>
        <w:shd w:val="clear" w:color="auto" w:fill="FFFFFF"/>
        <w:snapToGrid w:val="0"/>
        <w:spacing w:line="360" w:lineRule="auto"/>
        <w:jc w:val="left"/>
        <w:rPr>
          <w:rFonts w:ascii="宋体" w:cs="Arial"/>
          <w:kern w:val="0"/>
          <w:sz w:val="24"/>
          <w:szCs w:val="24"/>
        </w:rPr>
      </w:pPr>
      <w:r>
        <w:rPr>
          <w:rFonts w:ascii="宋体" w:hAnsi="宋体" w:cs="Arial" w:hint="eastAsia"/>
          <w:kern w:val="0"/>
          <w:sz w:val="24"/>
          <w:szCs w:val="24"/>
        </w:rPr>
        <w:t>投标人：</w:t>
      </w:r>
      <w:r>
        <w:rPr>
          <w:rFonts w:ascii="宋体" w:hAnsi="宋体" w:cs="Arial" w:hint="eastAsia"/>
          <w:kern w:val="0"/>
          <w:sz w:val="24"/>
          <w:szCs w:val="24"/>
          <w:u w:val="single"/>
        </w:rPr>
        <w:t xml:space="preserve">               </w:t>
      </w:r>
      <w:r>
        <w:rPr>
          <w:rFonts w:ascii="宋体" w:hAnsi="宋体" w:cs="Arial" w:hint="eastAsia"/>
          <w:kern w:val="0"/>
          <w:sz w:val="24"/>
          <w:szCs w:val="24"/>
        </w:rPr>
        <w:t>（盖章）</w:t>
      </w:r>
    </w:p>
    <w:p w:rsidR="0020158C" w:rsidRDefault="0020158C">
      <w:pPr>
        <w:widowControl/>
        <w:shd w:val="clear" w:color="auto" w:fill="FFFFFF"/>
        <w:snapToGrid w:val="0"/>
        <w:spacing w:line="360" w:lineRule="auto"/>
        <w:jc w:val="left"/>
        <w:rPr>
          <w:rFonts w:ascii="宋体" w:cs="Arial"/>
          <w:kern w:val="0"/>
          <w:sz w:val="24"/>
          <w:szCs w:val="24"/>
        </w:rPr>
      </w:pPr>
    </w:p>
    <w:p w:rsidR="0020158C" w:rsidRDefault="00A57A24">
      <w:pPr>
        <w:widowControl/>
        <w:shd w:val="clear" w:color="auto" w:fill="FFFFFF"/>
        <w:snapToGrid w:val="0"/>
        <w:spacing w:line="360" w:lineRule="auto"/>
        <w:jc w:val="left"/>
        <w:rPr>
          <w:rFonts w:ascii="宋体" w:cs="Arial"/>
          <w:kern w:val="0"/>
          <w:sz w:val="24"/>
          <w:szCs w:val="24"/>
        </w:rPr>
      </w:pPr>
      <w:r>
        <w:rPr>
          <w:rFonts w:ascii="宋体" w:hAnsi="宋体" w:cs="Arial" w:hint="eastAsia"/>
          <w:kern w:val="0"/>
          <w:sz w:val="24"/>
          <w:szCs w:val="24"/>
        </w:rPr>
        <w:t>法定代表人：</w:t>
      </w:r>
      <w:r>
        <w:rPr>
          <w:rFonts w:ascii="宋体" w:hAnsi="宋体" w:cs="Arial" w:hint="eastAsia"/>
          <w:kern w:val="0"/>
          <w:sz w:val="24"/>
          <w:szCs w:val="24"/>
          <w:u w:val="single"/>
        </w:rPr>
        <w:t xml:space="preserve">           </w:t>
      </w:r>
      <w:r>
        <w:rPr>
          <w:rFonts w:ascii="宋体" w:hAnsi="宋体" w:cs="Arial" w:hint="eastAsia"/>
          <w:kern w:val="0"/>
          <w:sz w:val="24"/>
          <w:szCs w:val="24"/>
        </w:rPr>
        <w:t>（盖章）</w:t>
      </w:r>
    </w:p>
    <w:p w:rsidR="0020158C" w:rsidRDefault="00A57A24">
      <w:pPr>
        <w:widowControl/>
        <w:shd w:val="clear" w:color="auto" w:fill="FFFFFF"/>
        <w:snapToGrid w:val="0"/>
        <w:spacing w:line="360" w:lineRule="auto"/>
        <w:ind w:firstLine="420"/>
        <w:jc w:val="center"/>
        <w:rPr>
          <w:rFonts w:ascii="宋体" w:cs="Arial"/>
          <w:kern w:val="0"/>
          <w:sz w:val="24"/>
          <w:szCs w:val="24"/>
        </w:rPr>
      </w:pPr>
      <w:r>
        <w:rPr>
          <w:rFonts w:ascii="宋体" w:hAnsi="宋体" w:cs="Arial" w:hint="eastAsia"/>
          <w:kern w:val="0"/>
          <w:sz w:val="24"/>
          <w:szCs w:val="24"/>
        </w:rPr>
        <w:t xml:space="preserve">                                               日期： 年  月  日</w:t>
      </w:r>
    </w:p>
    <w:p w:rsidR="0020158C" w:rsidRDefault="0020158C">
      <w:pPr>
        <w:widowControl/>
        <w:shd w:val="clear" w:color="auto" w:fill="FFFFFF"/>
        <w:snapToGrid w:val="0"/>
        <w:spacing w:line="360" w:lineRule="auto"/>
        <w:jc w:val="left"/>
        <w:rPr>
          <w:rFonts w:ascii="宋体" w:cs="Arial"/>
          <w:kern w:val="0"/>
          <w:sz w:val="24"/>
          <w:szCs w:val="24"/>
        </w:rPr>
      </w:pPr>
    </w:p>
    <w:p w:rsidR="0020158C" w:rsidRDefault="00A57A24">
      <w:pPr>
        <w:tabs>
          <w:tab w:val="center" w:pos="4832"/>
          <w:tab w:val="left" w:pos="7140"/>
        </w:tabs>
        <w:spacing w:line="360" w:lineRule="auto"/>
        <w:jc w:val="center"/>
        <w:outlineLvl w:val="1"/>
        <w:rPr>
          <w:rFonts w:ascii="宋体" w:hAnsi="宋体"/>
          <w:b/>
          <w:sz w:val="24"/>
          <w:szCs w:val="24"/>
        </w:rPr>
      </w:pPr>
      <w:r>
        <w:rPr>
          <w:rFonts w:ascii="宋体" w:cs="Arial"/>
          <w:kern w:val="0"/>
          <w:sz w:val="24"/>
          <w:szCs w:val="24"/>
        </w:rPr>
        <w:br w:type="page"/>
      </w:r>
      <w:bookmarkStart w:id="117" w:name="_Toc72168466"/>
      <w:bookmarkStart w:id="118" w:name="_Toc38446477"/>
      <w:bookmarkStart w:id="119" w:name="_Toc507586172"/>
      <w:bookmarkStart w:id="120" w:name="_Toc110505537"/>
      <w:bookmarkStart w:id="121" w:name="_Toc533503187"/>
      <w:r>
        <w:rPr>
          <w:rFonts w:ascii="宋体" w:hAnsi="宋体" w:hint="eastAsia"/>
          <w:b/>
          <w:sz w:val="24"/>
          <w:szCs w:val="24"/>
        </w:rPr>
        <w:lastRenderedPageBreak/>
        <w:t>七、联合体协议书、联合体主办方声明书（联合体提供）</w:t>
      </w:r>
      <w:bookmarkEnd w:id="117"/>
      <w:bookmarkEnd w:id="118"/>
      <w:bookmarkEnd w:id="119"/>
      <w:bookmarkEnd w:id="120"/>
      <w:bookmarkEnd w:id="121"/>
    </w:p>
    <w:p w:rsidR="0020158C" w:rsidRDefault="00A57A24">
      <w:pPr>
        <w:widowControl/>
        <w:shd w:val="clear" w:color="auto" w:fill="FFFFFF"/>
        <w:snapToGrid w:val="0"/>
        <w:spacing w:line="360" w:lineRule="auto"/>
        <w:jc w:val="center"/>
        <w:rPr>
          <w:rFonts w:ascii="宋体" w:hAnsi="宋体" w:cs="Arial"/>
          <w:kern w:val="0"/>
          <w:sz w:val="24"/>
          <w:szCs w:val="24"/>
        </w:rPr>
      </w:pPr>
      <w:bookmarkStart w:id="122" w:name="_Toc533503188"/>
      <w:r>
        <w:rPr>
          <w:rFonts w:ascii="宋体" w:hAnsi="宋体" w:cs="Arial" w:hint="eastAsia"/>
          <w:kern w:val="0"/>
          <w:sz w:val="24"/>
          <w:szCs w:val="24"/>
        </w:rPr>
        <w:t>（不适用）</w:t>
      </w:r>
      <w:bookmarkEnd w:id="122"/>
    </w:p>
    <w:p w:rsidR="0020158C" w:rsidRDefault="0020158C">
      <w:pPr>
        <w:widowControl/>
        <w:spacing w:line="360" w:lineRule="auto"/>
        <w:jc w:val="left"/>
        <w:rPr>
          <w:rFonts w:ascii="宋体" w:hAnsi="宋体"/>
          <w:b/>
          <w:sz w:val="24"/>
          <w:szCs w:val="24"/>
        </w:rPr>
      </w:pPr>
    </w:p>
    <w:p w:rsidR="0020158C" w:rsidRDefault="00A57A24">
      <w:pPr>
        <w:tabs>
          <w:tab w:val="center" w:pos="4832"/>
          <w:tab w:val="left" w:pos="7140"/>
        </w:tabs>
        <w:spacing w:line="360" w:lineRule="auto"/>
        <w:jc w:val="center"/>
        <w:outlineLvl w:val="1"/>
        <w:rPr>
          <w:rFonts w:ascii="宋体" w:hAnsi="宋体"/>
          <w:b/>
          <w:sz w:val="24"/>
          <w:szCs w:val="24"/>
        </w:rPr>
      </w:pPr>
      <w:bookmarkStart w:id="123" w:name="_Toc507586173"/>
      <w:r>
        <w:rPr>
          <w:rFonts w:ascii="宋体" w:hAnsi="宋体"/>
          <w:b/>
          <w:sz w:val="24"/>
          <w:szCs w:val="24"/>
        </w:rPr>
        <w:br w:type="page"/>
      </w:r>
      <w:bookmarkStart w:id="124" w:name="_Toc38446478"/>
      <w:bookmarkStart w:id="125" w:name="_Toc533503189"/>
      <w:bookmarkStart w:id="126" w:name="_Toc110505538"/>
      <w:bookmarkStart w:id="127" w:name="_Toc72168467"/>
      <w:r>
        <w:rPr>
          <w:rFonts w:ascii="宋体" w:hAnsi="宋体" w:hint="eastAsia"/>
          <w:b/>
          <w:sz w:val="24"/>
          <w:szCs w:val="24"/>
        </w:rPr>
        <w:lastRenderedPageBreak/>
        <w:t>八、投标人基本情况表</w:t>
      </w:r>
      <w:bookmarkEnd w:id="123"/>
      <w:bookmarkEnd w:id="124"/>
      <w:bookmarkEnd w:id="125"/>
      <w:bookmarkEnd w:id="126"/>
      <w:bookmarkEnd w:id="127"/>
    </w:p>
    <w:tbl>
      <w:tblPr>
        <w:tblW w:w="8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65"/>
        <w:gridCol w:w="1038"/>
        <w:gridCol w:w="552"/>
        <w:gridCol w:w="587"/>
        <w:gridCol w:w="988"/>
        <w:gridCol w:w="262"/>
        <w:gridCol w:w="1733"/>
        <w:gridCol w:w="2140"/>
      </w:tblGrid>
      <w:tr w:rsidR="0020158C">
        <w:trPr>
          <w:cantSplit/>
          <w:trHeight w:val="680"/>
          <w:jc w:val="center"/>
        </w:trPr>
        <w:tc>
          <w:tcPr>
            <w:tcW w:w="1665" w:type="dxa"/>
            <w:vAlign w:val="center"/>
          </w:tcPr>
          <w:p w:rsidR="0020158C" w:rsidRDefault="00A57A24">
            <w:pPr>
              <w:autoSpaceDE w:val="0"/>
              <w:autoSpaceDN w:val="0"/>
              <w:adjustRightInd w:val="0"/>
              <w:snapToGrid w:val="0"/>
              <w:spacing w:line="360" w:lineRule="auto"/>
              <w:jc w:val="center"/>
              <w:rPr>
                <w:rFonts w:ascii="宋体"/>
                <w:kern w:val="0"/>
                <w:sz w:val="24"/>
                <w:szCs w:val="24"/>
              </w:rPr>
            </w:pPr>
            <w:r>
              <w:rPr>
                <w:rFonts w:ascii="宋体" w:hAnsi="宋体" w:hint="eastAsia"/>
                <w:kern w:val="0"/>
                <w:sz w:val="24"/>
                <w:szCs w:val="24"/>
              </w:rPr>
              <w:t>投标人名称</w:t>
            </w:r>
          </w:p>
        </w:tc>
        <w:tc>
          <w:tcPr>
            <w:tcW w:w="7300" w:type="dxa"/>
            <w:gridSpan w:val="7"/>
            <w:vAlign w:val="center"/>
          </w:tcPr>
          <w:p w:rsidR="0020158C" w:rsidRDefault="0020158C">
            <w:pPr>
              <w:autoSpaceDE w:val="0"/>
              <w:autoSpaceDN w:val="0"/>
              <w:adjustRightInd w:val="0"/>
              <w:snapToGrid w:val="0"/>
              <w:spacing w:line="360" w:lineRule="auto"/>
              <w:jc w:val="center"/>
              <w:rPr>
                <w:rFonts w:ascii="宋体"/>
                <w:kern w:val="0"/>
                <w:sz w:val="24"/>
                <w:szCs w:val="24"/>
              </w:rPr>
            </w:pPr>
          </w:p>
        </w:tc>
      </w:tr>
      <w:tr w:rsidR="0020158C">
        <w:trPr>
          <w:cantSplit/>
          <w:trHeight w:val="680"/>
          <w:jc w:val="center"/>
        </w:trPr>
        <w:tc>
          <w:tcPr>
            <w:tcW w:w="1665" w:type="dxa"/>
            <w:vAlign w:val="center"/>
          </w:tcPr>
          <w:p w:rsidR="0020158C" w:rsidRDefault="00A57A24">
            <w:pPr>
              <w:autoSpaceDE w:val="0"/>
              <w:autoSpaceDN w:val="0"/>
              <w:adjustRightInd w:val="0"/>
              <w:snapToGrid w:val="0"/>
              <w:spacing w:line="360" w:lineRule="auto"/>
              <w:jc w:val="center"/>
              <w:rPr>
                <w:rFonts w:ascii="宋体"/>
                <w:kern w:val="0"/>
                <w:sz w:val="24"/>
                <w:szCs w:val="24"/>
              </w:rPr>
            </w:pPr>
            <w:r>
              <w:rPr>
                <w:rFonts w:ascii="宋体" w:hAnsi="宋体" w:hint="eastAsia"/>
                <w:kern w:val="0"/>
                <w:sz w:val="24"/>
                <w:szCs w:val="24"/>
              </w:rPr>
              <w:t>注册地址</w:t>
            </w:r>
          </w:p>
        </w:tc>
        <w:tc>
          <w:tcPr>
            <w:tcW w:w="3165" w:type="dxa"/>
            <w:gridSpan w:val="4"/>
            <w:vAlign w:val="center"/>
          </w:tcPr>
          <w:p w:rsidR="0020158C" w:rsidRDefault="0020158C">
            <w:pPr>
              <w:autoSpaceDE w:val="0"/>
              <w:autoSpaceDN w:val="0"/>
              <w:adjustRightInd w:val="0"/>
              <w:snapToGrid w:val="0"/>
              <w:spacing w:line="360" w:lineRule="auto"/>
              <w:jc w:val="center"/>
              <w:rPr>
                <w:rFonts w:ascii="宋体"/>
                <w:kern w:val="0"/>
                <w:sz w:val="24"/>
                <w:szCs w:val="24"/>
              </w:rPr>
            </w:pPr>
          </w:p>
        </w:tc>
        <w:tc>
          <w:tcPr>
            <w:tcW w:w="1995" w:type="dxa"/>
            <w:gridSpan w:val="2"/>
            <w:vAlign w:val="center"/>
          </w:tcPr>
          <w:p w:rsidR="0020158C" w:rsidRDefault="00A57A24">
            <w:pPr>
              <w:autoSpaceDE w:val="0"/>
              <w:autoSpaceDN w:val="0"/>
              <w:adjustRightInd w:val="0"/>
              <w:snapToGrid w:val="0"/>
              <w:spacing w:line="360" w:lineRule="auto"/>
              <w:jc w:val="center"/>
              <w:rPr>
                <w:rFonts w:ascii="宋体"/>
                <w:kern w:val="0"/>
                <w:sz w:val="24"/>
                <w:szCs w:val="24"/>
              </w:rPr>
            </w:pPr>
            <w:r>
              <w:rPr>
                <w:rFonts w:ascii="宋体" w:hAnsi="宋体" w:hint="eastAsia"/>
                <w:kern w:val="0"/>
                <w:sz w:val="24"/>
                <w:szCs w:val="24"/>
              </w:rPr>
              <w:t>邮政编码</w:t>
            </w:r>
          </w:p>
        </w:tc>
        <w:tc>
          <w:tcPr>
            <w:tcW w:w="2140" w:type="dxa"/>
            <w:vAlign w:val="center"/>
          </w:tcPr>
          <w:p w:rsidR="0020158C" w:rsidRDefault="0020158C">
            <w:pPr>
              <w:autoSpaceDE w:val="0"/>
              <w:autoSpaceDN w:val="0"/>
              <w:adjustRightInd w:val="0"/>
              <w:snapToGrid w:val="0"/>
              <w:spacing w:line="360" w:lineRule="auto"/>
              <w:jc w:val="center"/>
              <w:rPr>
                <w:rFonts w:ascii="宋体"/>
                <w:kern w:val="0"/>
                <w:sz w:val="24"/>
                <w:szCs w:val="24"/>
              </w:rPr>
            </w:pPr>
          </w:p>
        </w:tc>
      </w:tr>
      <w:tr w:rsidR="0020158C">
        <w:trPr>
          <w:cantSplit/>
          <w:trHeight w:val="680"/>
          <w:jc w:val="center"/>
        </w:trPr>
        <w:tc>
          <w:tcPr>
            <w:tcW w:w="1665" w:type="dxa"/>
            <w:vAlign w:val="center"/>
          </w:tcPr>
          <w:p w:rsidR="0020158C" w:rsidRDefault="00A57A24">
            <w:pPr>
              <w:autoSpaceDE w:val="0"/>
              <w:autoSpaceDN w:val="0"/>
              <w:adjustRightInd w:val="0"/>
              <w:snapToGrid w:val="0"/>
              <w:spacing w:line="360" w:lineRule="auto"/>
              <w:jc w:val="center"/>
              <w:rPr>
                <w:rFonts w:ascii="宋体"/>
                <w:kern w:val="0"/>
                <w:sz w:val="24"/>
                <w:szCs w:val="24"/>
              </w:rPr>
            </w:pPr>
            <w:r>
              <w:rPr>
                <w:rFonts w:ascii="宋体" w:hAnsi="宋体" w:hint="eastAsia"/>
                <w:kern w:val="0"/>
                <w:sz w:val="24"/>
                <w:szCs w:val="24"/>
              </w:rPr>
              <w:t>成立时间</w:t>
            </w:r>
          </w:p>
        </w:tc>
        <w:tc>
          <w:tcPr>
            <w:tcW w:w="3165" w:type="dxa"/>
            <w:gridSpan w:val="4"/>
            <w:vAlign w:val="center"/>
          </w:tcPr>
          <w:p w:rsidR="0020158C" w:rsidRDefault="0020158C">
            <w:pPr>
              <w:autoSpaceDE w:val="0"/>
              <w:autoSpaceDN w:val="0"/>
              <w:adjustRightInd w:val="0"/>
              <w:snapToGrid w:val="0"/>
              <w:spacing w:line="360" w:lineRule="auto"/>
              <w:jc w:val="center"/>
              <w:rPr>
                <w:rFonts w:ascii="宋体"/>
                <w:kern w:val="0"/>
                <w:sz w:val="24"/>
                <w:szCs w:val="24"/>
              </w:rPr>
            </w:pPr>
          </w:p>
        </w:tc>
        <w:tc>
          <w:tcPr>
            <w:tcW w:w="1995" w:type="dxa"/>
            <w:gridSpan w:val="2"/>
            <w:vAlign w:val="center"/>
          </w:tcPr>
          <w:p w:rsidR="0020158C" w:rsidRDefault="00A57A24">
            <w:pPr>
              <w:autoSpaceDE w:val="0"/>
              <w:autoSpaceDN w:val="0"/>
              <w:adjustRightInd w:val="0"/>
              <w:snapToGrid w:val="0"/>
              <w:spacing w:line="360" w:lineRule="auto"/>
              <w:jc w:val="center"/>
              <w:rPr>
                <w:rFonts w:ascii="宋体"/>
                <w:kern w:val="0"/>
                <w:sz w:val="24"/>
                <w:szCs w:val="24"/>
              </w:rPr>
            </w:pPr>
            <w:r>
              <w:rPr>
                <w:rFonts w:ascii="宋体" w:hAnsi="宋体" w:hint="eastAsia"/>
                <w:kern w:val="0"/>
                <w:sz w:val="24"/>
                <w:szCs w:val="24"/>
              </w:rPr>
              <w:t>企业性质</w:t>
            </w:r>
          </w:p>
        </w:tc>
        <w:tc>
          <w:tcPr>
            <w:tcW w:w="2140" w:type="dxa"/>
            <w:vAlign w:val="center"/>
          </w:tcPr>
          <w:p w:rsidR="0020158C" w:rsidRDefault="0020158C">
            <w:pPr>
              <w:autoSpaceDE w:val="0"/>
              <w:autoSpaceDN w:val="0"/>
              <w:adjustRightInd w:val="0"/>
              <w:snapToGrid w:val="0"/>
              <w:spacing w:line="360" w:lineRule="auto"/>
              <w:jc w:val="center"/>
              <w:rPr>
                <w:rFonts w:ascii="宋体"/>
                <w:kern w:val="0"/>
                <w:sz w:val="24"/>
                <w:szCs w:val="24"/>
              </w:rPr>
            </w:pPr>
          </w:p>
        </w:tc>
      </w:tr>
      <w:tr w:rsidR="0020158C">
        <w:trPr>
          <w:cantSplit/>
          <w:trHeight w:val="680"/>
          <w:jc w:val="center"/>
        </w:trPr>
        <w:tc>
          <w:tcPr>
            <w:tcW w:w="1665" w:type="dxa"/>
            <w:vAlign w:val="center"/>
          </w:tcPr>
          <w:p w:rsidR="0020158C" w:rsidRDefault="00A57A24">
            <w:pPr>
              <w:autoSpaceDE w:val="0"/>
              <w:autoSpaceDN w:val="0"/>
              <w:adjustRightInd w:val="0"/>
              <w:snapToGrid w:val="0"/>
              <w:spacing w:line="360" w:lineRule="auto"/>
              <w:jc w:val="center"/>
              <w:rPr>
                <w:rFonts w:ascii="宋体"/>
                <w:kern w:val="0"/>
                <w:sz w:val="24"/>
                <w:szCs w:val="24"/>
              </w:rPr>
            </w:pPr>
            <w:r>
              <w:rPr>
                <w:rFonts w:ascii="宋体" w:hAnsi="宋体" w:hint="eastAsia"/>
                <w:kern w:val="0"/>
                <w:sz w:val="24"/>
                <w:szCs w:val="24"/>
              </w:rPr>
              <w:t>营业执照号</w:t>
            </w:r>
          </w:p>
        </w:tc>
        <w:tc>
          <w:tcPr>
            <w:tcW w:w="3165" w:type="dxa"/>
            <w:gridSpan w:val="4"/>
            <w:vAlign w:val="center"/>
          </w:tcPr>
          <w:p w:rsidR="0020158C" w:rsidRDefault="0020158C">
            <w:pPr>
              <w:autoSpaceDE w:val="0"/>
              <w:autoSpaceDN w:val="0"/>
              <w:adjustRightInd w:val="0"/>
              <w:snapToGrid w:val="0"/>
              <w:spacing w:line="360" w:lineRule="auto"/>
              <w:jc w:val="center"/>
              <w:rPr>
                <w:rFonts w:ascii="宋体"/>
                <w:kern w:val="0"/>
                <w:sz w:val="24"/>
                <w:szCs w:val="24"/>
              </w:rPr>
            </w:pPr>
          </w:p>
        </w:tc>
        <w:tc>
          <w:tcPr>
            <w:tcW w:w="1995" w:type="dxa"/>
            <w:gridSpan w:val="2"/>
            <w:vAlign w:val="center"/>
          </w:tcPr>
          <w:p w:rsidR="0020158C" w:rsidRDefault="00A57A24">
            <w:pPr>
              <w:autoSpaceDE w:val="0"/>
              <w:autoSpaceDN w:val="0"/>
              <w:adjustRightInd w:val="0"/>
              <w:snapToGrid w:val="0"/>
              <w:spacing w:line="360" w:lineRule="auto"/>
              <w:jc w:val="center"/>
              <w:rPr>
                <w:rFonts w:ascii="宋体"/>
                <w:kern w:val="0"/>
                <w:sz w:val="24"/>
                <w:szCs w:val="24"/>
              </w:rPr>
            </w:pPr>
            <w:r>
              <w:rPr>
                <w:rFonts w:ascii="宋体" w:hAnsi="宋体" w:hint="eastAsia"/>
                <w:kern w:val="0"/>
                <w:sz w:val="24"/>
                <w:szCs w:val="24"/>
              </w:rPr>
              <w:t>注册资金</w:t>
            </w:r>
          </w:p>
        </w:tc>
        <w:tc>
          <w:tcPr>
            <w:tcW w:w="2140" w:type="dxa"/>
            <w:vAlign w:val="center"/>
          </w:tcPr>
          <w:p w:rsidR="0020158C" w:rsidRDefault="0020158C">
            <w:pPr>
              <w:autoSpaceDE w:val="0"/>
              <w:autoSpaceDN w:val="0"/>
              <w:adjustRightInd w:val="0"/>
              <w:snapToGrid w:val="0"/>
              <w:spacing w:line="360" w:lineRule="auto"/>
              <w:jc w:val="center"/>
              <w:rPr>
                <w:rFonts w:ascii="宋体"/>
                <w:kern w:val="0"/>
                <w:sz w:val="24"/>
                <w:szCs w:val="24"/>
              </w:rPr>
            </w:pPr>
          </w:p>
        </w:tc>
      </w:tr>
      <w:tr w:rsidR="0020158C">
        <w:trPr>
          <w:cantSplit/>
          <w:trHeight w:val="680"/>
          <w:jc w:val="center"/>
        </w:trPr>
        <w:tc>
          <w:tcPr>
            <w:tcW w:w="1665" w:type="dxa"/>
            <w:vAlign w:val="center"/>
          </w:tcPr>
          <w:p w:rsidR="0020158C" w:rsidRDefault="00A57A24">
            <w:pPr>
              <w:autoSpaceDE w:val="0"/>
              <w:autoSpaceDN w:val="0"/>
              <w:adjustRightInd w:val="0"/>
              <w:snapToGrid w:val="0"/>
              <w:spacing w:line="360" w:lineRule="auto"/>
              <w:jc w:val="center"/>
              <w:rPr>
                <w:rFonts w:ascii="宋体"/>
                <w:kern w:val="0"/>
                <w:sz w:val="24"/>
                <w:szCs w:val="24"/>
              </w:rPr>
            </w:pPr>
            <w:r>
              <w:rPr>
                <w:rFonts w:ascii="宋体" w:hAnsi="宋体" w:hint="eastAsia"/>
                <w:kern w:val="0"/>
                <w:sz w:val="24"/>
                <w:szCs w:val="24"/>
              </w:rPr>
              <w:t>法定代表人</w:t>
            </w:r>
          </w:p>
        </w:tc>
        <w:tc>
          <w:tcPr>
            <w:tcW w:w="3165" w:type="dxa"/>
            <w:gridSpan w:val="4"/>
            <w:vAlign w:val="center"/>
          </w:tcPr>
          <w:p w:rsidR="0020158C" w:rsidRDefault="0020158C">
            <w:pPr>
              <w:autoSpaceDE w:val="0"/>
              <w:autoSpaceDN w:val="0"/>
              <w:adjustRightInd w:val="0"/>
              <w:snapToGrid w:val="0"/>
              <w:spacing w:line="360" w:lineRule="auto"/>
              <w:jc w:val="center"/>
              <w:rPr>
                <w:rFonts w:ascii="宋体"/>
                <w:kern w:val="0"/>
                <w:sz w:val="24"/>
                <w:szCs w:val="24"/>
              </w:rPr>
            </w:pPr>
          </w:p>
        </w:tc>
        <w:tc>
          <w:tcPr>
            <w:tcW w:w="1995" w:type="dxa"/>
            <w:gridSpan w:val="2"/>
            <w:vAlign w:val="center"/>
          </w:tcPr>
          <w:p w:rsidR="0020158C" w:rsidRDefault="00A57A24">
            <w:pPr>
              <w:autoSpaceDE w:val="0"/>
              <w:autoSpaceDN w:val="0"/>
              <w:adjustRightInd w:val="0"/>
              <w:snapToGrid w:val="0"/>
              <w:spacing w:line="360" w:lineRule="auto"/>
              <w:jc w:val="center"/>
              <w:rPr>
                <w:rFonts w:ascii="宋体"/>
                <w:kern w:val="0"/>
                <w:sz w:val="24"/>
                <w:szCs w:val="24"/>
              </w:rPr>
            </w:pPr>
            <w:r>
              <w:rPr>
                <w:rFonts w:ascii="宋体" w:hAnsi="宋体" w:hint="eastAsia"/>
                <w:kern w:val="0"/>
                <w:sz w:val="24"/>
                <w:szCs w:val="24"/>
              </w:rPr>
              <w:t>电话</w:t>
            </w:r>
          </w:p>
        </w:tc>
        <w:tc>
          <w:tcPr>
            <w:tcW w:w="2140" w:type="dxa"/>
            <w:vAlign w:val="center"/>
          </w:tcPr>
          <w:p w:rsidR="0020158C" w:rsidRDefault="0020158C">
            <w:pPr>
              <w:autoSpaceDE w:val="0"/>
              <w:autoSpaceDN w:val="0"/>
              <w:adjustRightInd w:val="0"/>
              <w:snapToGrid w:val="0"/>
              <w:spacing w:line="360" w:lineRule="auto"/>
              <w:jc w:val="center"/>
              <w:rPr>
                <w:rFonts w:ascii="宋体"/>
                <w:kern w:val="0"/>
                <w:sz w:val="24"/>
                <w:szCs w:val="24"/>
              </w:rPr>
            </w:pPr>
          </w:p>
        </w:tc>
      </w:tr>
      <w:tr w:rsidR="0020158C">
        <w:trPr>
          <w:cantSplit/>
          <w:trHeight w:val="680"/>
          <w:jc w:val="center"/>
        </w:trPr>
        <w:tc>
          <w:tcPr>
            <w:tcW w:w="1665" w:type="dxa"/>
            <w:vAlign w:val="center"/>
          </w:tcPr>
          <w:p w:rsidR="0020158C" w:rsidRDefault="00A57A24">
            <w:pPr>
              <w:autoSpaceDE w:val="0"/>
              <w:autoSpaceDN w:val="0"/>
              <w:adjustRightInd w:val="0"/>
              <w:snapToGrid w:val="0"/>
              <w:spacing w:line="360" w:lineRule="auto"/>
              <w:jc w:val="center"/>
              <w:rPr>
                <w:rFonts w:ascii="宋体"/>
                <w:kern w:val="0"/>
                <w:sz w:val="24"/>
                <w:szCs w:val="24"/>
              </w:rPr>
            </w:pPr>
            <w:r>
              <w:rPr>
                <w:rFonts w:ascii="宋体" w:hAnsi="宋体" w:hint="eastAsia"/>
                <w:kern w:val="0"/>
                <w:sz w:val="24"/>
                <w:szCs w:val="24"/>
              </w:rPr>
              <w:t>联系人</w:t>
            </w:r>
          </w:p>
        </w:tc>
        <w:tc>
          <w:tcPr>
            <w:tcW w:w="3165" w:type="dxa"/>
            <w:gridSpan w:val="4"/>
            <w:vAlign w:val="center"/>
          </w:tcPr>
          <w:p w:rsidR="0020158C" w:rsidRDefault="0020158C">
            <w:pPr>
              <w:autoSpaceDE w:val="0"/>
              <w:autoSpaceDN w:val="0"/>
              <w:adjustRightInd w:val="0"/>
              <w:snapToGrid w:val="0"/>
              <w:spacing w:line="360" w:lineRule="auto"/>
              <w:jc w:val="center"/>
              <w:rPr>
                <w:rFonts w:ascii="宋体"/>
                <w:kern w:val="0"/>
                <w:sz w:val="24"/>
                <w:szCs w:val="24"/>
              </w:rPr>
            </w:pPr>
          </w:p>
        </w:tc>
        <w:tc>
          <w:tcPr>
            <w:tcW w:w="1995" w:type="dxa"/>
            <w:gridSpan w:val="2"/>
            <w:vAlign w:val="center"/>
          </w:tcPr>
          <w:p w:rsidR="0020158C" w:rsidRDefault="00A57A24">
            <w:pPr>
              <w:autoSpaceDE w:val="0"/>
              <w:autoSpaceDN w:val="0"/>
              <w:adjustRightInd w:val="0"/>
              <w:snapToGrid w:val="0"/>
              <w:spacing w:line="360" w:lineRule="auto"/>
              <w:jc w:val="center"/>
              <w:rPr>
                <w:rFonts w:ascii="宋体"/>
                <w:kern w:val="0"/>
                <w:sz w:val="24"/>
                <w:szCs w:val="24"/>
              </w:rPr>
            </w:pPr>
            <w:r>
              <w:rPr>
                <w:rFonts w:ascii="宋体" w:hAnsi="宋体" w:hint="eastAsia"/>
                <w:kern w:val="0"/>
                <w:sz w:val="24"/>
                <w:szCs w:val="24"/>
              </w:rPr>
              <w:t>电话</w:t>
            </w:r>
          </w:p>
        </w:tc>
        <w:tc>
          <w:tcPr>
            <w:tcW w:w="2140" w:type="dxa"/>
            <w:vAlign w:val="center"/>
          </w:tcPr>
          <w:p w:rsidR="0020158C" w:rsidRDefault="0020158C">
            <w:pPr>
              <w:autoSpaceDE w:val="0"/>
              <w:autoSpaceDN w:val="0"/>
              <w:adjustRightInd w:val="0"/>
              <w:snapToGrid w:val="0"/>
              <w:spacing w:line="360" w:lineRule="auto"/>
              <w:jc w:val="center"/>
              <w:rPr>
                <w:rFonts w:ascii="宋体"/>
                <w:kern w:val="0"/>
                <w:sz w:val="24"/>
                <w:szCs w:val="24"/>
              </w:rPr>
            </w:pPr>
          </w:p>
        </w:tc>
      </w:tr>
      <w:tr w:rsidR="0020158C">
        <w:trPr>
          <w:cantSplit/>
          <w:trHeight w:val="680"/>
          <w:jc w:val="center"/>
        </w:trPr>
        <w:tc>
          <w:tcPr>
            <w:tcW w:w="1665" w:type="dxa"/>
            <w:vAlign w:val="center"/>
          </w:tcPr>
          <w:p w:rsidR="0020158C" w:rsidRDefault="00A57A24">
            <w:pPr>
              <w:autoSpaceDE w:val="0"/>
              <w:autoSpaceDN w:val="0"/>
              <w:adjustRightInd w:val="0"/>
              <w:snapToGrid w:val="0"/>
              <w:spacing w:line="360" w:lineRule="auto"/>
              <w:jc w:val="center"/>
              <w:rPr>
                <w:rFonts w:ascii="宋体"/>
                <w:kern w:val="0"/>
                <w:sz w:val="24"/>
                <w:szCs w:val="24"/>
              </w:rPr>
            </w:pPr>
            <w:r>
              <w:rPr>
                <w:rFonts w:ascii="宋体" w:hAnsi="宋体" w:hint="eastAsia"/>
                <w:kern w:val="0"/>
                <w:sz w:val="24"/>
                <w:szCs w:val="24"/>
              </w:rPr>
              <w:t>传真</w:t>
            </w:r>
          </w:p>
        </w:tc>
        <w:tc>
          <w:tcPr>
            <w:tcW w:w="3165" w:type="dxa"/>
            <w:gridSpan w:val="4"/>
            <w:vAlign w:val="center"/>
          </w:tcPr>
          <w:p w:rsidR="0020158C" w:rsidRDefault="0020158C">
            <w:pPr>
              <w:autoSpaceDE w:val="0"/>
              <w:autoSpaceDN w:val="0"/>
              <w:adjustRightInd w:val="0"/>
              <w:snapToGrid w:val="0"/>
              <w:spacing w:line="360" w:lineRule="auto"/>
              <w:jc w:val="center"/>
              <w:rPr>
                <w:rFonts w:ascii="宋体"/>
                <w:kern w:val="0"/>
                <w:sz w:val="24"/>
                <w:szCs w:val="24"/>
              </w:rPr>
            </w:pPr>
          </w:p>
        </w:tc>
        <w:tc>
          <w:tcPr>
            <w:tcW w:w="1995" w:type="dxa"/>
            <w:gridSpan w:val="2"/>
            <w:vAlign w:val="center"/>
          </w:tcPr>
          <w:p w:rsidR="0020158C" w:rsidRDefault="00A57A24">
            <w:pPr>
              <w:autoSpaceDE w:val="0"/>
              <w:autoSpaceDN w:val="0"/>
              <w:adjustRightInd w:val="0"/>
              <w:snapToGrid w:val="0"/>
              <w:spacing w:line="360" w:lineRule="auto"/>
              <w:jc w:val="center"/>
              <w:rPr>
                <w:rFonts w:ascii="宋体"/>
                <w:kern w:val="0"/>
                <w:sz w:val="24"/>
                <w:szCs w:val="24"/>
              </w:rPr>
            </w:pPr>
            <w:r>
              <w:rPr>
                <w:rFonts w:ascii="宋体" w:hAnsi="宋体" w:hint="eastAsia"/>
                <w:kern w:val="0"/>
                <w:sz w:val="24"/>
                <w:szCs w:val="24"/>
              </w:rPr>
              <w:t>网址</w:t>
            </w:r>
          </w:p>
        </w:tc>
        <w:tc>
          <w:tcPr>
            <w:tcW w:w="2140" w:type="dxa"/>
            <w:vAlign w:val="center"/>
          </w:tcPr>
          <w:p w:rsidR="0020158C" w:rsidRDefault="0020158C">
            <w:pPr>
              <w:autoSpaceDE w:val="0"/>
              <w:autoSpaceDN w:val="0"/>
              <w:adjustRightInd w:val="0"/>
              <w:snapToGrid w:val="0"/>
              <w:spacing w:line="360" w:lineRule="auto"/>
              <w:jc w:val="center"/>
              <w:rPr>
                <w:rFonts w:ascii="宋体"/>
                <w:kern w:val="0"/>
                <w:sz w:val="24"/>
                <w:szCs w:val="24"/>
              </w:rPr>
            </w:pPr>
          </w:p>
        </w:tc>
      </w:tr>
      <w:tr w:rsidR="0020158C">
        <w:trPr>
          <w:cantSplit/>
          <w:trHeight w:val="680"/>
          <w:jc w:val="center"/>
        </w:trPr>
        <w:tc>
          <w:tcPr>
            <w:tcW w:w="1665" w:type="dxa"/>
            <w:vAlign w:val="center"/>
          </w:tcPr>
          <w:p w:rsidR="0020158C" w:rsidRDefault="00A57A24">
            <w:pPr>
              <w:autoSpaceDE w:val="0"/>
              <w:autoSpaceDN w:val="0"/>
              <w:adjustRightInd w:val="0"/>
              <w:snapToGrid w:val="0"/>
              <w:spacing w:line="360" w:lineRule="auto"/>
              <w:jc w:val="center"/>
              <w:rPr>
                <w:rFonts w:ascii="宋体"/>
                <w:kern w:val="0"/>
                <w:sz w:val="24"/>
                <w:szCs w:val="24"/>
              </w:rPr>
            </w:pPr>
            <w:r>
              <w:rPr>
                <w:rFonts w:ascii="宋体" w:hAnsi="宋体" w:hint="eastAsia"/>
                <w:kern w:val="0"/>
                <w:sz w:val="24"/>
                <w:szCs w:val="24"/>
              </w:rPr>
              <w:t>开户银行</w:t>
            </w:r>
          </w:p>
        </w:tc>
        <w:tc>
          <w:tcPr>
            <w:tcW w:w="3165" w:type="dxa"/>
            <w:gridSpan w:val="4"/>
            <w:vAlign w:val="center"/>
          </w:tcPr>
          <w:p w:rsidR="0020158C" w:rsidRDefault="0020158C">
            <w:pPr>
              <w:autoSpaceDE w:val="0"/>
              <w:autoSpaceDN w:val="0"/>
              <w:adjustRightInd w:val="0"/>
              <w:snapToGrid w:val="0"/>
              <w:spacing w:line="360" w:lineRule="auto"/>
              <w:jc w:val="center"/>
              <w:rPr>
                <w:rFonts w:ascii="宋体"/>
                <w:kern w:val="0"/>
                <w:sz w:val="24"/>
                <w:szCs w:val="24"/>
              </w:rPr>
            </w:pPr>
          </w:p>
        </w:tc>
        <w:tc>
          <w:tcPr>
            <w:tcW w:w="1995" w:type="dxa"/>
            <w:gridSpan w:val="2"/>
            <w:vAlign w:val="center"/>
          </w:tcPr>
          <w:p w:rsidR="0020158C" w:rsidRDefault="00A57A24">
            <w:pPr>
              <w:autoSpaceDE w:val="0"/>
              <w:autoSpaceDN w:val="0"/>
              <w:adjustRightInd w:val="0"/>
              <w:snapToGrid w:val="0"/>
              <w:spacing w:line="360" w:lineRule="auto"/>
              <w:jc w:val="center"/>
              <w:rPr>
                <w:rFonts w:ascii="宋体"/>
                <w:kern w:val="0"/>
                <w:sz w:val="24"/>
                <w:szCs w:val="24"/>
              </w:rPr>
            </w:pPr>
            <w:r>
              <w:rPr>
                <w:rFonts w:ascii="宋体" w:hAnsi="宋体" w:hint="eastAsia"/>
                <w:kern w:val="0"/>
                <w:sz w:val="24"/>
                <w:szCs w:val="24"/>
              </w:rPr>
              <w:t>银行帐号</w:t>
            </w:r>
          </w:p>
        </w:tc>
        <w:tc>
          <w:tcPr>
            <w:tcW w:w="2140" w:type="dxa"/>
            <w:vAlign w:val="center"/>
          </w:tcPr>
          <w:p w:rsidR="0020158C" w:rsidRDefault="0020158C">
            <w:pPr>
              <w:autoSpaceDE w:val="0"/>
              <w:autoSpaceDN w:val="0"/>
              <w:adjustRightInd w:val="0"/>
              <w:snapToGrid w:val="0"/>
              <w:spacing w:line="360" w:lineRule="auto"/>
              <w:jc w:val="center"/>
              <w:rPr>
                <w:rFonts w:ascii="宋体"/>
                <w:kern w:val="0"/>
                <w:sz w:val="24"/>
                <w:szCs w:val="24"/>
              </w:rPr>
            </w:pPr>
          </w:p>
        </w:tc>
      </w:tr>
      <w:tr w:rsidR="0020158C">
        <w:trPr>
          <w:cantSplit/>
          <w:trHeight w:val="680"/>
          <w:jc w:val="center"/>
        </w:trPr>
        <w:tc>
          <w:tcPr>
            <w:tcW w:w="1665" w:type="dxa"/>
            <w:vMerge w:val="restart"/>
            <w:vAlign w:val="center"/>
          </w:tcPr>
          <w:p w:rsidR="0020158C" w:rsidRDefault="00A57A24">
            <w:pPr>
              <w:autoSpaceDE w:val="0"/>
              <w:autoSpaceDN w:val="0"/>
              <w:adjustRightInd w:val="0"/>
              <w:snapToGrid w:val="0"/>
              <w:spacing w:line="360" w:lineRule="auto"/>
              <w:jc w:val="center"/>
              <w:rPr>
                <w:rFonts w:ascii="宋体"/>
                <w:kern w:val="0"/>
                <w:sz w:val="24"/>
                <w:szCs w:val="24"/>
              </w:rPr>
            </w:pPr>
            <w:r>
              <w:rPr>
                <w:rFonts w:ascii="宋体" w:hAnsi="宋体" w:hint="eastAsia"/>
                <w:kern w:val="0"/>
                <w:sz w:val="24"/>
                <w:szCs w:val="24"/>
              </w:rPr>
              <w:t>职工概况</w:t>
            </w:r>
          </w:p>
        </w:tc>
        <w:tc>
          <w:tcPr>
            <w:tcW w:w="1038" w:type="dxa"/>
            <w:vMerge w:val="restart"/>
            <w:vAlign w:val="center"/>
          </w:tcPr>
          <w:p w:rsidR="0020158C" w:rsidRDefault="00A57A24">
            <w:pPr>
              <w:autoSpaceDE w:val="0"/>
              <w:autoSpaceDN w:val="0"/>
              <w:adjustRightInd w:val="0"/>
              <w:snapToGrid w:val="0"/>
              <w:spacing w:line="360" w:lineRule="auto"/>
              <w:jc w:val="center"/>
              <w:rPr>
                <w:rFonts w:ascii="宋体"/>
                <w:kern w:val="0"/>
                <w:sz w:val="24"/>
                <w:szCs w:val="24"/>
              </w:rPr>
            </w:pPr>
            <w:r>
              <w:rPr>
                <w:rFonts w:ascii="宋体" w:hAnsi="宋体" w:hint="eastAsia"/>
                <w:kern w:val="0"/>
                <w:sz w:val="24"/>
                <w:szCs w:val="24"/>
              </w:rPr>
              <w:t>职工总数</w:t>
            </w:r>
          </w:p>
        </w:tc>
        <w:tc>
          <w:tcPr>
            <w:tcW w:w="1139" w:type="dxa"/>
            <w:gridSpan w:val="2"/>
            <w:vMerge w:val="restart"/>
            <w:vAlign w:val="center"/>
          </w:tcPr>
          <w:p w:rsidR="0020158C" w:rsidRDefault="0020158C">
            <w:pPr>
              <w:autoSpaceDE w:val="0"/>
              <w:autoSpaceDN w:val="0"/>
              <w:adjustRightInd w:val="0"/>
              <w:snapToGrid w:val="0"/>
              <w:spacing w:line="360" w:lineRule="auto"/>
              <w:jc w:val="center"/>
              <w:rPr>
                <w:rFonts w:ascii="宋体"/>
                <w:kern w:val="0"/>
                <w:sz w:val="24"/>
                <w:szCs w:val="24"/>
              </w:rPr>
            </w:pPr>
          </w:p>
        </w:tc>
        <w:tc>
          <w:tcPr>
            <w:tcW w:w="988" w:type="dxa"/>
            <w:vMerge w:val="restart"/>
            <w:vAlign w:val="center"/>
          </w:tcPr>
          <w:p w:rsidR="0020158C" w:rsidRDefault="00A57A24">
            <w:pPr>
              <w:autoSpaceDE w:val="0"/>
              <w:autoSpaceDN w:val="0"/>
              <w:adjustRightInd w:val="0"/>
              <w:snapToGrid w:val="0"/>
              <w:spacing w:line="360" w:lineRule="auto"/>
              <w:jc w:val="center"/>
              <w:rPr>
                <w:rFonts w:ascii="宋体"/>
                <w:kern w:val="0"/>
                <w:sz w:val="24"/>
                <w:szCs w:val="24"/>
              </w:rPr>
            </w:pPr>
            <w:r>
              <w:rPr>
                <w:rFonts w:ascii="宋体" w:hAnsi="宋体" w:hint="eastAsia"/>
                <w:kern w:val="0"/>
                <w:sz w:val="24"/>
                <w:szCs w:val="24"/>
              </w:rPr>
              <w:t>其</w:t>
            </w:r>
          </w:p>
          <w:p w:rsidR="0020158C" w:rsidRDefault="00A57A24">
            <w:pPr>
              <w:autoSpaceDE w:val="0"/>
              <w:autoSpaceDN w:val="0"/>
              <w:adjustRightInd w:val="0"/>
              <w:snapToGrid w:val="0"/>
              <w:spacing w:line="360" w:lineRule="auto"/>
              <w:jc w:val="center"/>
              <w:rPr>
                <w:rFonts w:ascii="宋体"/>
                <w:kern w:val="0"/>
                <w:sz w:val="24"/>
                <w:szCs w:val="24"/>
              </w:rPr>
            </w:pPr>
            <w:r>
              <w:rPr>
                <w:rFonts w:ascii="宋体" w:hAnsi="宋体" w:hint="eastAsia"/>
                <w:kern w:val="0"/>
                <w:sz w:val="24"/>
                <w:szCs w:val="24"/>
              </w:rPr>
              <w:t>中</w:t>
            </w:r>
          </w:p>
        </w:tc>
        <w:tc>
          <w:tcPr>
            <w:tcW w:w="1995" w:type="dxa"/>
            <w:gridSpan w:val="2"/>
            <w:vAlign w:val="center"/>
          </w:tcPr>
          <w:p w:rsidR="0020158C" w:rsidRDefault="00A57A24">
            <w:pPr>
              <w:autoSpaceDE w:val="0"/>
              <w:autoSpaceDN w:val="0"/>
              <w:adjustRightInd w:val="0"/>
              <w:snapToGrid w:val="0"/>
              <w:spacing w:line="360" w:lineRule="auto"/>
              <w:jc w:val="center"/>
              <w:rPr>
                <w:rFonts w:ascii="宋体"/>
                <w:kern w:val="0"/>
                <w:sz w:val="24"/>
                <w:szCs w:val="24"/>
              </w:rPr>
            </w:pPr>
            <w:r>
              <w:rPr>
                <w:rFonts w:ascii="宋体" w:hAnsi="宋体" w:hint="eastAsia"/>
                <w:kern w:val="0"/>
                <w:sz w:val="24"/>
                <w:szCs w:val="24"/>
              </w:rPr>
              <w:t>高级职称人员</w:t>
            </w:r>
          </w:p>
        </w:tc>
        <w:tc>
          <w:tcPr>
            <w:tcW w:w="2140" w:type="dxa"/>
            <w:vAlign w:val="center"/>
          </w:tcPr>
          <w:p w:rsidR="0020158C" w:rsidRDefault="0020158C">
            <w:pPr>
              <w:autoSpaceDE w:val="0"/>
              <w:autoSpaceDN w:val="0"/>
              <w:adjustRightInd w:val="0"/>
              <w:snapToGrid w:val="0"/>
              <w:spacing w:line="360" w:lineRule="auto"/>
              <w:jc w:val="center"/>
              <w:rPr>
                <w:rFonts w:ascii="宋体"/>
                <w:kern w:val="0"/>
                <w:sz w:val="24"/>
                <w:szCs w:val="24"/>
              </w:rPr>
            </w:pPr>
          </w:p>
        </w:tc>
      </w:tr>
      <w:tr w:rsidR="0020158C">
        <w:trPr>
          <w:cantSplit/>
          <w:trHeight w:val="680"/>
          <w:jc w:val="center"/>
        </w:trPr>
        <w:tc>
          <w:tcPr>
            <w:tcW w:w="1665" w:type="dxa"/>
            <w:vMerge/>
            <w:vAlign w:val="center"/>
          </w:tcPr>
          <w:p w:rsidR="0020158C" w:rsidRDefault="0020158C">
            <w:pPr>
              <w:widowControl/>
              <w:adjustRightInd w:val="0"/>
              <w:snapToGrid w:val="0"/>
              <w:spacing w:line="360" w:lineRule="auto"/>
              <w:jc w:val="center"/>
              <w:rPr>
                <w:rFonts w:ascii="宋体"/>
                <w:kern w:val="0"/>
                <w:sz w:val="24"/>
                <w:szCs w:val="24"/>
              </w:rPr>
            </w:pPr>
          </w:p>
        </w:tc>
        <w:tc>
          <w:tcPr>
            <w:tcW w:w="1038" w:type="dxa"/>
            <w:vMerge/>
            <w:vAlign w:val="center"/>
          </w:tcPr>
          <w:p w:rsidR="0020158C" w:rsidRDefault="0020158C">
            <w:pPr>
              <w:autoSpaceDE w:val="0"/>
              <w:autoSpaceDN w:val="0"/>
              <w:adjustRightInd w:val="0"/>
              <w:snapToGrid w:val="0"/>
              <w:spacing w:line="360" w:lineRule="auto"/>
              <w:jc w:val="center"/>
              <w:rPr>
                <w:rFonts w:ascii="宋体"/>
                <w:kern w:val="0"/>
                <w:sz w:val="24"/>
                <w:szCs w:val="24"/>
              </w:rPr>
            </w:pPr>
          </w:p>
        </w:tc>
        <w:tc>
          <w:tcPr>
            <w:tcW w:w="1139" w:type="dxa"/>
            <w:gridSpan w:val="2"/>
            <w:vMerge/>
            <w:vAlign w:val="center"/>
          </w:tcPr>
          <w:p w:rsidR="0020158C" w:rsidRDefault="0020158C">
            <w:pPr>
              <w:autoSpaceDE w:val="0"/>
              <w:autoSpaceDN w:val="0"/>
              <w:adjustRightInd w:val="0"/>
              <w:snapToGrid w:val="0"/>
              <w:spacing w:line="360" w:lineRule="auto"/>
              <w:jc w:val="center"/>
              <w:rPr>
                <w:rFonts w:ascii="宋体"/>
                <w:kern w:val="0"/>
                <w:sz w:val="24"/>
                <w:szCs w:val="24"/>
              </w:rPr>
            </w:pPr>
          </w:p>
        </w:tc>
        <w:tc>
          <w:tcPr>
            <w:tcW w:w="988" w:type="dxa"/>
            <w:vMerge/>
            <w:vAlign w:val="center"/>
          </w:tcPr>
          <w:p w:rsidR="0020158C" w:rsidRDefault="0020158C">
            <w:pPr>
              <w:autoSpaceDE w:val="0"/>
              <w:autoSpaceDN w:val="0"/>
              <w:adjustRightInd w:val="0"/>
              <w:snapToGrid w:val="0"/>
              <w:spacing w:line="360" w:lineRule="auto"/>
              <w:jc w:val="center"/>
              <w:rPr>
                <w:rFonts w:ascii="宋体"/>
                <w:kern w:val="0"/>
                <w:sz w:val="24"/>
                <w:szCs w:val="24"/>
              </w:rPr>
            </w:pPr>
          </w:p>
        </w:tc>
        <w:tc>
          <w:tcPr>
            <w:tcW w:w="1995" w:type="dxa"/>
            <w:gridSpan w:val="2"/>
            <w:vAlign w:val="center"/>
          </w:tcPr>
          <w:p w:rsidR="0020158C" w:rsidRDefault="00A57A24">
            <w:pPr>
              <w:autoSpaceDE w:val="0"/>
              <w:autoSpaceDN w:val="0"/>
              <w:adjustRightInd w:val="0"/>
              <w:snapToGrid w:val="0"/>
              <w:spacing w:line="360" w:lineRule="auto"/>
              <w:jc w:val="center"/>
              <w:rPr>
                <w:rFonts w:ascii="宋体"/>
                <w:kern w:val="0"/>
                <w:sz w:val="24"/>
                <w:szCs w:val="24"/>
              </w:rPr>
            </w:pPr>
            <w:r>
              <w:rPr>
                <w:rFonts w:ascii="宋体" w:hAnsi="宋体" w:hint="eastAsia"/>
                <w:kern w:val="0"/>
                <w:sz w:val="24"/>
                <w:szCs w:val="24"/>
              </w:rPr>
              <w:t>中级职称人员</w:t>
            </w:r>
          </w:p>
        </w:tc>
        <w:tc>
          <w:tcPr>
            <w:tcW w:w="2140" w:type="dxa"/>
            <w:vAlign w:val="center"/>
          </w:tcPr>
          <w:p w:rsidR="0020158C" w:rsidRDefault="0020158C">
            <w:pPr>
              <w:autoSpaceDE w:val="0"/>
              <w:autoSpaceDN w:val="0"/>
              <w:adjustRightInd w:val="0"/>
              <w:snapToGrid w:val="0"/>
              <w:spacing w:line="360" w:lineRule="auto"/>
              <w:jc w:val="center"/>
              <w:rPr>
                <w:rFonts w:ascii="宋体"/>
                <w:kern w:val="0"/>
                <w:sz w:val="24"/>
                <w:szCs w:val="24"/>
              </w:rPr>
            </w:pPr>
          </w:p>
        </w:tc>
      </w:tr>
      <w:tr w:rsidR="0020158C">
        <w:trPr>
          <w:cantSplit/>
          <w:trHeight w:val="680"/>
          <w:jc w:val="center"/>
        </w:trPr>
        <w:tc>
          <w:tcPr>
            <w:tcW w:w="1665" w:type="dxa"/>
            <w:vMerge/>
            <w:vAlign w:val="center"/>
          </w:tcPr>
          <w:p w:rsidR="0020158C" w:rsidRDefault="0020158C">
            <w:pPr>
              <w:widowControl/>
              <w:adjustRightInd w:val="0"/>
              <w:snapToGrid w:val="0"/>
              <w:spacing w:line="360" w:lineRule="auto"/>
              <w:jc w:val="center"/>
              <w:rPr>
                <w:rFonts w:ascii="宋体"/>
                <w:kern w:val="0"/>
                <w:sz w:val="24"/>
                <w:szCs w:val="24"/>
              </w:rPr>
            </w:pPr>
          </w:p>
        </w:tc>
        <w:tc>
          <w:tcPr>
            <w:tcW w:w="1038" w:type="dxa"/>
            <w:vMerge/>
            <w:vAlign w:val="center"/>
          </w:tcPr>
          <w:p w:rsidR="0020158C" w:rsidRDefault="0020158C">
            <w:pPr>
              <w:autoSpaceDE w:val="0"/>
              <w:autoSpaceDN w:val="0"/>
              <w:adjustRightInd w:val="0"/>
              <w:snapToGrid w:val="0"/>
              <w:spacing w:line="360" w:lineRule="auto"/>
              <w:jc w:val="center"/>
              <w:rPr>
                <w:rFonts w:ascii="宋体"/>
                <w:kern w:val="0"/>
                <w:sz w:val="24"/>
                <w:szCs w:val="24"/>
              </w:rPr>
            </w:pPr>
          </w:p>
        </w:tc>
        <w:tc>
          <w:tcPr>
            <w:tcW w:w="1139" w:type="dxa"/>
            <w:gridSpan w:val="2"/>
            <w:vMerge/>
            <w:vAlign w:val="center"/>
          </w:tcPr>
          <w:p w:rsidR="0020158C" w:rsidRDefault="0020158C">
            <w:pPr>
              <w:autoSpaceDE w:val="0"/>
              <w:autoSpaceDN w:val="0"/>
              <w:adjustRightInd w:val="0"/>
              <w:snapToGrid w:val="0"/>
              <w:spacing w:line="360" w:lineRule="auto"/>
              <w:jc w:val="center"/>
              <w:rPr>
                <w:rFonts w:ascii="宋体"/>
                <w:kern w:val="0"/>
                <w:sz w:val="24"/>
                <w:szCs w:val="24"/>
              </w:rPr>
            </w:pPr>
          </w:p>
        </w:tc>
        <w:tc>
          <w:tcPr>
            <w:tcW w:w="988" w:type="dxa"/>
            <w:vMerge/>
            <w:vAlign w:val="center"/>
          </w:tcPr>
          <w:p w:rsidR="0020158C" w:rsidRDefault="0020158C">
            <w:pPr>
              <w:autoSpaceDE w:val="0"/>
              <w:autoSpaceDN w:val="0"/>
              <w:adjustRightInd w:val="0"/>
              <w:snapToGrid w:val="0"/>
              <w:spacing w:line="360" w:lineRule="auto"/>
              <w:jc w:val="center"/>
              <w:rPr>
                <w:rFonts w:ascii="宋体"/>
                <w:kern w:val="0"/>
                <w:sz w:val="24"/>
                <w:szCs w:val="24"/>
              </w:rPr>
            </w:pPr>
          </w:p>
        </w:tc>
        <w:tc>
          <w:tcPr>
            <w:tcW w:w="1995" w:type="dxa"/>
            <w:gridSpan w:val="2"/>
            <w:vAlign w:val="center"/>
          </w:tcPr>
          <w:p w:rsidR="0020158C" w:rsidRDefault="00A57A24">
            <w:pPr>
              <w:autoSpaceDE w:val="0"/>
              <w:autoSpaceDN w:val="0"/>
              <w:adjustRightInd w:val="0"/>
              <w:snapToGrid w:val="0"/>
              <w:spacing w:line="360" w:lineRule="auto"/>
              <w:jc w:val="center"/>
              <w:rPr>
                <w:rFonts w:ascii="宋体"/>
                <w:kern w:val="0"/>
                <w:sz w:val="24"/>
                <w:szCs w:val="24"/>
              </w:rPr>
            </w:pPr>
            <w:r>
              <w:rPr>
                <w:rFonts w:ascii="宋体" w:hAnsi="宋体" w:hint="eastAsia"/>
                <w:kern w:val="0"/>
                <w:sz w:val="24"/>
                <w:szCs w:val="24"/>
              </w:rPr>
              <w:t>初级职称人员</w:t>
            </w:r>
          </w:p>
        </w:tc>
        <w:tc>
          <w:tcPr>
            <w:tcW w:w="2140" w:type="dxa"/>
            <w:vAlign w:val="center"/>
          </w:tcPr>
          <w:p w:rsidR="0020158C" w:rsidRDefault="0020158C">
            <w:pPr>
              <w:autoSpaceDE w:val="0"/>
              <w:autoSpaceDN w:val="0"/>
              <w:adjustRightInd w:val="0"/>
              <w:snapToGrid w:val="0"/>
              <w:spacing w:line="360" w:lineRule="auto"/>
              <w:jc w:val="center"/>
              <w:rPr>
                <w:rFonts w:ascii="宋体"/>
                <w:kern w:val="0"/>
                <w:sz w:val="24"/>
                <w:szCs w:val="24"/>
              </w:rPr>
            </w:pPr>
          </w:p>
        </w:tc>
      </w:tr>
      <w:tr w:rsidR="0020158C">
        <w:trPr>
          <w:cantSplit/>
          <w:trHeight w:val="680"/>
          <w:jc w:val="center"/>
        </w:trPr>
        <w:tc>
          <w:tcPr>
            <w:tcW w:w="1665" w:type="dxa"/>
            <w:vMerge/>
            <w:vAlign w:val="center"/>
          </w:tcPr>
          <w:p w:rsidR="0020158C" w:rsidRDefault="0020158C">
            <w:pPr>
              <w:widowControl/>
              <w:adjustRightInd w:val="0"/>
              <w:snapToGrid w:val="0"/>
              <w:spacing w:line="360" w:lineRule="auto"/>
              <w:jc w:val="center"/>
              <w:rPr>
                <w:rFonts w:ascii="宋体"/>
                <w:kern w:val="0"/>
                <w:sz w:val="24"/>
                <w:szCs w:val="24"/>
              </w:rPr>
            </w:pPr>
          </w:p>
        </w:tc>
        <w:tc>
          <w:tcPr>
            <w:tcW w:w="7300" w:type="dxa"/>
            <w:gridSpan w:val="7"/>
            <w:vAlign w:val="center"/>
          </w:tcPr>
          <w:p w:rsidR="0020158C" w:rsidRDefault="00A57A24">
            <w:pPr>
              <w:autoSpaceDE w:val="0"/>
              <w:autoSpaceDN w:val="0"/>
              <w:adjustRightInd w:val="0"/>
              <w:snapToGrid w:val="0"/>
              <w:spacing w:line="360" w:lineRule="auto"/>
              <w:jc w:val="center"/>
              <w:rPr>
                <w:rFonts w:ascii="宋体"/>
                <w:kern w:val="0"/>
                <w:sz w:val="24"/>
                <w:szCs w:val="24"/>
              </w:rPr>
            </w:pPr>
            <w:r>
              <w:rPr>
                <w:rFonts w:ascii="宋体" w:hAnsi="宋体" w:hint="eastAsia"/>
                <w:kern w:val="0"/>
                <w:sz w:val="24"/>
                <w:szCs w:val="24"/>
              </w:rPr>
              <w:t>单位负责人</w:t>
            </w:r>
          </w:p>
        </w:tc>
      </w:tr>
      <w:tr w:rsidR="0020158C">
        <w:trPr>
          <w:cantSplit/>
          <w:trHeight w:val="680"/>
          <w:jc w:val="center"/>
        </w:trPr>
        <w:tc>
          <w:tcPr>
            <w:tcW w:w="1665" w:type="dxa"/>
            <w:vMerge/>
            <w:vAlign w:val="center"/>
          </w:tcPr>
          <w:p w:rsidR="0020158C" w:rsidRDefault="0020158C">
            <w:pPr>
              <w:widowControl/>
              <w:adjustRightInd w:val="0"/>
              <w:snapToGrid w:val="0"/>
              <w:spacing w:line="360" w:lineRule="auto"/>
              <w:jc w:val="center"/>
              <w:rPr>
                <w:rFonts w:ascii="宋体"/>
                <w:kern w:val="0"/>
                <w:sz w:val="24"/>
                <w:szCs w:val="24"/>
              </w:rPr>
            </w:pPr>
          </w:p>
        </w:tc>
        <w:tc>
          <w:tcPr>
            <w:tcW w:w="1590" w:type="dxa"/>
            <w:gridSpan w:val="2"/>
            <w:vAlign w:val="center"/>
          </w:tcPr>
          <w:p w:rsidR="0020158C" w:rsidRDefault="00A57A24">
            <w:pPr>
              <w:autoSpaceDE w:val="0"/>
              <w:autoSpaceDN w:val="0"/>
              <w:adjustRightInd w:val="0"/>
              <w:snapToGrid w:val="0"/>
              <w:spacing w:line="360" w:lineRule="auto"/>
              <w:jc w:val="center"/>
              <w:rPr>
                <w:rFonts w:ascii="宋体"/>
                <w:kern w:val="0"/>
                <w:sz w:val="24"/>
                <w:szCs w:val="24"/>
              </w:rPr>
            </w:pPr>
            <w:r>
              <w:rPr>
                <w:rFonts w:ascii="宋体" w:hAnsi="宋体" w:hint="eastAsia"/>
                <w:kern w:val="0"/>
                <w:sz w:val="24"/>
                <w:szCs w:val="24"/>
              </w:rPr>
              <w:t>姓名</w:t>
            </w:r>
          </w:p>
        </w:tc>
        <w:tc>
          <w:tcPr>
            <w:tcW w:w="1837" w:type="dxa"/>
            <w:gridSpan w:val="3"/>
            <w:vAlign w:val="center"/>
          </w:tcPr>
          <w:p w:rsidR="0020158C" w:rsidRDefault="00A57A24">
            <w:pPr>
              <w:autoSpaceDE w:val="0"/>
              <w:autoSpaceDN w:val="0"/>
              <w:adjustRightInd w:val="0"/>
              <w:snapToGrid w:val="0"/>
              <w:spacing w:line="360" w:lineRule="auto"/>
              <w:jc w:val="center"/>
              <w:rPr>
                <w:rFonts w:ascii="宋体"/>
                <w:kern w:val="0"/>
                <w:sz w:val="24"/>
                <w:szCs w:val="24"/>
              </w:rPr>
            </w:pPr>
            <w:r>
              <w:rPr>
                <w:rFonts w:ascii="宋体" w:hAnsi="宋体" w:hint="eastAsia"/>
                <w:kern w:val="0"/>
                <w:sz w:val="24"/>
                <w:szCs w:val="24"/>
              </w:rPr>
              <w:t>职务及职称</w:t>
            </w:r>
          </w:p>
        </w:tc>
        <w:tc>
          <w:tcPr>
            <w:tcW w:w="1733" w:type="dxa"/>
            <w:vAlign w:val="center"/>
          </w:tcPr>
          <w:p w:rsidR="0020158C" w:rsidRDefault="00A57A24">
            <w:pPr>
              <w:autoSpaceDE w:val="0"/>
              <w:autoSpaceDN w:val="0"/>
              <w:adjustRightInd w:val="0"/>
              <w:snapToGrid w:val="0"/>
              <w:spacing w:line="360" w:lineRule="auto"/>
              <w:ind w:firstLineChars="200" w:firstLine="480"/>
              <w:jc w:val="center"/>
              <w:rPr>
                <w:rFonts w:ascii="宋体"/>
                <w:kern w:val="0"/>
                <w:sz w:val="24"/>
                <w:szCs w:val="24"/>
              </w:rPr>
            </w:pPr>
            <w:r>
              <w:rPr>
                <w:rFonts w:ascii="宋体" w:hAnsi="宋体" w:hint="eastAsia"/>
                <w:kern w:val="0"/>
                <w:sz w:val="24"/>
                <w:szCs w:val="24"/>
              </w:rPr>
              <w:t>年龄</w:t>
            </w:r>
          </w:p>
        </w:tc>
        <w:tc>
          <w:tcPr>
            <w:tcW w:w="2140" w:type="dxa"/>
            <w:vAlign w:val="center"/>
          </w:tcPr>
          <w:p w:rsidR="0020158C" w:rsidRDefault="00A57A24">
            <w:pPr>
              <w:autoSpaceDE w:val="0"/>
              <w:autoSpaceDN w:val="0"/>
              <w:adjustRightInd w:val="0"/>
              <w:snapToGrid w:val="0"/>
              <w:spacing w:line="360" w:lineRule="auto"/>
              <w:jc w:val="center"/>
              <w:rPr>
                <w:rFonts w:ascii="宋体"/>
                <w:kern w:val="0"/>
                <w:sz w:val="24"/>
                <w:szCs w:val="24"/>
              </w:rPr>
            </w:pPr>
            <w:r>
              <w:rPr>
                <w:rFonts w:ascii="宋体" w:hAnsi="宋体" w:hint="eastAsia"/>
                <w:kern w:val="0"/>
                <w:sz w:val="24"/>
                <w:szCs w:val="24"/>
              </w:rPr>
              <w:t>专业</w:t>
            </w:r>
          </w:p>
        </w:tc>
      </w:tr>
      <w:tr w:rsidR="0020158C">
        <w:trPr>
          <w:cantSplit/>
          <w:trHeight w:val="680"/>
          <w:jc w:val="center"/>
        </w:trPr>
        <w:tc>
          <w:tcPr>
            <w:tcW w:w="1665" w:type="dxa"/>
            <w:vMerge/>
            <w:vAlign w:val="center"/>
          </w:tcPr>
          <w:p w:rsidR="0020158C" w:rsidRDefault="0020158C">
            <w:pPr>
              <w:widowControl/>
              <w:adjustRightInd w:val="0"/>
              <w:snapToGrid w:val="0"/>
              <w:spacing w:line="360" w:lineRule="auto"/>
              <w:jc w:val="center"/>
              <w:rPr>
                <w:rFonts w:ascii="宋体"/>
                <w:kern w:val="0"/>
                <w:sz w:val="24"/>
                <w:szCs w:val="24"/>
              </w:rPr>
            </w:pPr>
          </w:p>
        </w:tc>
        <w:tc>
          <w:tcPr>
            <w:tcW w:w="1590" w:type="dxa"/>
            <w:gridSpan w:val="2"/>
            <w:vAlign w:val="center"/>
          </w:tcPr>
          <w:p w:rsidR="0020158C" w:rsidRDefault="0020158C">
            <w:pPr>
              <w:autoSpaceDE w:val="0"/>
              <w:autoSpaceDN w:val="0"/>
              <w:adjustRightInd w:val="0"/>
              <w:snapToGrid w:val="0"/>
              <w:spacing w:line="360" w:lineRule="auto"/>
              <w:jc w:val="center"/>
              <w:rPr>
                <w:rFonts w:ascii="宋体"/>
                <w:kern w:val="0"/>
                <w:sz w:val="24"/>
                <w:szCs w:val="24"/>
              </w:rPr>
            </w:pPr>
          </w:p>
        </w:tc>
        <w:tc>
          <w:tcPr>
            <w:tcW w:w="1837" w:type="dxa"/>
            <w:gridSpan w:val="3"/>
            <w:vAlign w:val="center"/>
          </w:tcPr>
          <w:p w:rsidR="0020158C" w:rsidRDefault="0020158C">
            <w:pPr>
              <w:autoSpaceDE w:val="0"/>
              <w:autoSpaceDN w:val="0"/>
              <w:adjustRightInd w:val="0"/>
              <w:snapToGrid w:val="0"/>
              <w:spacing w:line="360" w:lineRule="auto"/>
              <w:jc w:val="center"/>
              <w:rPr>
                <w:rFonts w:ascii="宋体"/>
                <w:kern w:val="0"/>
                <w:sz w:val="24"/>
                <w:szCs w:val="24"/>
              </w:rPr>
            </w:pPr>
          </w:p>
        </w:tc>
        <w:tc>
          <w:tcPr>
            <w:tcW w:w="1733" w:type="dxa"/>
            <w:vAlign w:val="center"/>
          </w:tcPr>
          <w:p w:rsidR="0020158C" w:rsidRDefault="0020158C">
            <w:pPr>
              <w:autoSpaceDE w:val="0"/>
              <w:autoSpaceDN w:val="0"/>
              <w:adjustRightInd w:val="0"/>
              <w:snapToGrid w:val="0"/>
              <w:spacing w:line="360" w:lineRule="auto"/>
              <w:jc w:val="center"/>
              <w:rPr>
                <w:rFonts w:ascii="宋体"/>
                <w:kern w:val="0"/>
                <w:sz w:val="24"/>
                <w:szCs w:val="24"/>
              </w:rPr>
            </w:pPr>
          </w:p>
        </w:tc>
        <w:tc>
          <w:tcPr>
            <w:tcW w:w="2140" w:type="dxa"/>
            <w:vAlign w:val="center"/>
          </w:tcPr>
          <w:p w:rsidR="0020158C" w:rsidRDefault="0020158C">
            <w:pPr>
              <w:autoSpaceDE w:val="0"/>
              <w:autoSpaceDN w:val="0"/>
              <w:adjustRightInd w:val="0"/>
              <w:snapToGrid w:val="0"/>
              <w:spacing w:line="360" w:lineRule="auto"/>
              <w:jc w:val="center"/>
              <w:rPr>
                <w:rFonts w:ascii="宋体"/>
                <w:kern w:val="0"/>
                <w:sz w:val="24"/>
                <w:szCs w:val="24"/>
              </w:rPr>
            </w:pPr>
          </w:p>
        </w:tc>
      </w:tr>
      <w:tr w:rsidR="0020158C">
        <w:trPr>
          <w:cantSplit/>
          <w:trHeight w:val="680"/>
          <w:jc w:val="center"/>
        </w:trPr>
        <w:tc>
          <w:tcPr>
            <w:tcW w:w="1665" w:type="dxa"/>
            <w:vAlign w:val="center"/>
          </w:tcPr>
          <w:p w:rsidR="0020158C" w:rsidRDefault="00A57A24">
            <w:pPr>
              <w:widowControl/>
              <w:adjustRightInd w:val="0"/>
              <w:snapToGrid w:val="0"/>
              <w:spacing w:line="360" w:lineRule="auto"/>
              <w:jc w:val="center"/>
              <w:rPr>
                <w:rFonts w:ascii="宋体"/>
                <w:kern w:val="0"/>
                <w:sz w:val="24"/>
                <w:szCs w:val="24"/>
              </w:rPr>
            </w:pPr>
            <w:r>
              <w:rPr>
                <w:rFonts w:ascii="宋体" w:hAnsi="宋体" w:hint="eastAsia"/>
                <w:kern w:val="0"/>
                <w:sz w:val="24"/>
                <w:szCs w:val="24"/>
              </w:rPr>
              <w:t>经营范围</w:t>
            </w:r>
          </w:p>
        </w:tc>
        <w:tc>
          <w:tcPr>
            <w:tcW w:w="7300" w:type="dxa"/>
            <w:gridSpan w:val="7"/>
            <w:vAlign w:val="center"/>
          </w:tcPr>
          <w:p w:rsidR="0020158C" w:rsidRDefault="0020158C">
            <w:pPr>
              <w:autoSpaceDE w:val="0"/>
              <w:autoSpaceDN w:val="0"/>
              <w:adjustRightInd w:val="0"/>
              <w:snapToGrid w:val="0"/>
              <w:spacing w:line="360" w:lineRule="auto"/>
              <w:jc w:val="center"/>
              <w:rPr>
                <w:rFonts w:ascii="宋体"/>
                <w:kern w:val="0"/>
                <w:sz w:val="24"/>
                <w:szCs w:val="24"/>
              </w:rPr>
            </w:pPr>
          </w:p>
        </w:tc>
      </w:tr>
    </w:tbl>
    <w:p w:rsidR="0020158C" w:rsidRDefault="00A57A24">
      <w:pPr>
        <w:spacing w:line="360" w:lineRule="auto"/>
        <w:jc w:val="left"/>
        <w:rPr>
          <w:rFonts w:ascii="宋体" w:eastAsia="宋体" w:hAnsi="宋体" w:cs="Times New Roman"/>
          <w:sz w:val="24"/>
          <w:szCs w:val="24"/>
        </w:rPr>
      </w:pPr>
      <w:r>
        <w:rPr>
          <w:rFonts w:ascii="宋体" w:eastAsia="宋体" w:hAnsi="宋体" w:cs="Times New Roman" w:hint="eastAsia"/>
          <w:sz w:val="24"/>
          <w:szCs w:val="24"/>
        </w:rPr>
        <w:t>备注：</w:t>
      </w:r>
    </w:p>
    <w:p w:rsidR="0020158C" w:rsidRDefault="00A57A24">
      <w:pPr>
        <w:pStyle w:val="affe"/>
        <w:numPr>
          <w:ilvl w:val="0"/>
          <w:numId w:val="3"/>
        </w:numPr>
        <w:spacing w:line="360" w:lineRule="auto"/>
        <w:ind w:firstLineChars="0"/>
        <w:jc w:val="left"/>
        <w:rPr>
          <w:rFonts w:ascii="宋体" w:eastAsia="宋体" w:hAnsi="宋体" w:cs="Times New Roman"/>
          <w:sz w:val="24"/>
          <w:szCs w:val="24"/>
        </w:rPr>
      </w:pPr>
      <w:r>
        <w:rPr>
          <w:rFonts w:ascii="宋体" w:eastAsia="宋体" w:hAnsi="宋体" w:cs="Times New Roman" w:hint="eastAsia"/>
          <w:sz w:val="24"/>
          <w:szCs w:val="24"/>
        </w:rPr>
        <w:t>本表后须附营业执照或</w:t>
      </w:r>
      <w:r>
        <w:rPr>
          <w:rFonts w:asciiTheme="minorEastAsia" w:hAnsiTheme="minorEastAsia" w:cs="Arial" w:hint="eastAsia"/>
          <w:kern w:val="0"/>
          <w:sz w:val="24"/>
          <w:szCs w:val="24"/>
        </w:rPr>
        <w:t>事业单位法人证书及</w:t>
      </w:r>
      <w:r>
        <w:rPr>
          <w:rFonts w:ascii="宋体" w:eastAsia="宋体" w:hAnsi="宋体" w:cs="Times New Roman" w:hint="eastAsia"/>
          <w:sz w:val="24"/>
          <w:szCs w:val="24"/>
        </w:rPr>
        <w:t>其他相关材料；</w:t>
      </w:r>
    </w:p>
    <w:p w:rsidR="0020158C" w:rsidRDefault="00A57A24">
      <w:pPr>
        <w:spacing w:line="360" w:lineRule="auto"/>
        <w:jc w:val="left"/>
        <w:rPr>
          <w:rFonts w:ascii="宋体" w:eastAsia="宋体" w:hAnsi="宋体" w:cs="Times New Roman"/>
          <w:sz w:val="24"/>
          <w:szCs w:val="24"/>
        </w:rPr>
      </w:pPr>
      <w:r>
        <w:rPr>
          <w:rFonts w:ascii="宋体" w:eastAsia="宋体" w:hAnsi="宋体" w:cs="Times New Roman" w:hint="eastAsia"/>
          <w:sz w:val="24"/>
          <w:szCs w:val="24"/>
        </w:rPr>
        <w:t>2、</w:t>
      </w:r>
      <w:r>
        <w:rPr>
          <w:rFonts w:ascii="宋体" w:hAnsi="宋体" w:hint="eastAsia"/>
          <w:sz w:val="24"/>
          <w:szCs w:val="24"/>
        </w:rPr>
        <w:t>投标人如为中小微企业、残疾人福利性单位的须提供声明函；为监狱企业的须提供由省级以上监狱管理局、戒毒管理局（含新疆生产建设兵团）出具的属于监狱企业的证明文件。</w:t>
      </w:r>
    </w:p>
    <w:p w:rsidR="0020158C" w:rsidRDefault="00A57A24">
      <w:pPr>
        <w:widowControl/>
        <w:spacing w:before="100" w:beforeAutospacing="1" w:after="100" w:afterAutospacing="1" w:line="432" w:lineRule="auto"/>
        <w:jc w:val="left"/>
        <w:rPr>
          <w:rFonts w:ascii="宋体" w:eastAsia="宋体" w:hAnsi="宋体" w:cs="宋体"/>
          <w:kern w:val="0"/>
          <w:sz w:val="24"/>
          <w:szCs w:val="24"/>
        </w:rPr>
      </w:pPr>
      <w:r>
        <w:rPr>
          <w:rFonts w:ascii="宋体" w:eastAsia="宋体" w:hAnsi="宋体" w:cs="宋体" w:hint="eastAsia"/>
          <w:kern w:val="0"/>
          <w:sz w:val="24"/>
          <w:szCs w:val="24"/>
        </w:rPr>
        <w:t xml:space="preserve"> </w:t>
      </w:r>
    </w:p>
    <w:p w:rsidR="0020158C" w:rsidRDefault="00A57A24">
      <w:pPr>
        <w:widowControl/>
        <w:spacing w:before="100" w:beforeAutospacing="1" w:after="100" w:afterAutospacing="1" w:line="432" w:lineRule="auto"/>
        <w:jc w:val="left"/>
        <w:rPr>
          <w:rFonts w:ascii="宋体" w:eastAsia="宋体" w:hAnsi="宋体" w:cs="Times New Roman"/>
          <w:b/>
          <w:kern w:val="0"/>
          <w:sz w:val="24"/>
          <w:szCs w:val="24"/>
        </w:rPr>
      </w:pPr>
      <w:r>
        <w:rPr>
          <w:rFonts w:ascii="宋体" w:eastAsia="宋体" w:hAnsi="宋体" w:cs="Times New Roman" w:hint="eastAsia"/>
          <w:b/>
          <w:kern w:val="0"/>
          <w:sz w:val="24"/>
          <w:szCs w:val="24"/>
        </w:rPr>
        <w:lastRenderedPageBreak/>
        <w:t xml:space="preserve">附表一、                  </w:t>
      </w:r>
    </w:p>
    <w:p w:rsidR="0020158C" w:rsidRDefault="00A57A24">
      <w:pPr>
        <w:spacing w:line="588" w:lineRule="exact"/>
        <w:jc w:val="center"/>
        <w:rPr>
          <w:rFonts w:asciiTheme="minorEastAsia" w:hAnsiTheme="minorEastAsia"/>
          <w:b/>
          <w:spacing w:val="6"/>
          <w:sz w:val="24"/>
          <w:szCs w:val="24"/>
        </w:rPr>
      </w:pPr>
      <w:r>
        <w:rPr>
          <w:rFonts w:asciiTheme="minorEastAsia" w:hAnsiTheme="minorEastAsia" w:hint="eastAsia"/>
          <w:b/>
          <w:spacing w:val="6"/>
          <w:sz w:val="24"/>
          <w:szCs w:val="24"/>
        </w:rPr>
        <w:t>中小企业声明函（工程、服务）</w:t>
      </w:r>
    </w:p>
    <w:p w:rsidR="0020158C" w:rsidRDefault="0020158C">
      <w:pPr>
        <w:spacing w:line="588" w:lineRule="exact"/>
        <w:jc w:val="center"/>
        <w:rPr>
          <w:rFonts w:asciiTheme="minorEastAsia" w:hAnsiTheme="minorEastAsia"/>
          <w:b/>
          <w:spacing w:val="6"/>
          <w:sz w:val="24"/>
          <w:szCs w:val="24"/>
        </w:rPr>
      </w:pPr>
    </w:p>
    <w:p w:rsidR="0020158C" w:rsidRDefault="00A57A24">
      <w:pPr>
        <w:spacing w:line="588"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本公司（联合体）郑重声明，根据《政府采购促进中小企业发展管理办法》（财库﹝</w:t>
      </w:r>
      <w:r>
        <w:rPr>
          <w:rFonts w:ascii="宋体" w:eastAsia="宋体" w:hAnsi="宋体" w:cs="宋体"/>
          <w:kern w:val="0"/>
          <w:sz w:val="24"/>
          <w:szCs w:val="24"/>
        </w:rPr>
        <w:t>2020</w:t>
      </w:r>
      <w:r>
        <w:rPr>
          <w:rFonts w:ascii="宋体" w:eastAsia="宋体" w:hAnsi="宋体" w:cs="宋体" w:hint="eastAsia"/>
          <w:kern w:val="0"/>
          <w:sz w:val="24"/>
          <w:szCs w:val="24"/>
        </w:rPr>
        <w:t>﹞</w:t>
      </w:r>
      <w:r>
        <w:rPr>
          <w:rFonts w:ascii="宋体" w:eastAsia="宋体" w:hAnsi="宋体" w:cs="宋体"/>
          <w:kern w:val="0"/>
          <w:sz w:val="24"/>
          <w:szCs w:val="24"/>
        </w:rPr>
        <w:t xml:space="preserve">46 </w:t>
      </w:r>
      <w:r>
        <w:rPr>
          <w:rFonts w:ascii="宋体" w:eastAsia="宋体" w:hAnsi="宋体" w:cs="宋体" w:hint="eastAsia"/>
          <w:kern w:val="0"/>
          <w:sz w:val="24"/>
          <w:szCs w:val="24"/>
        </w:rPr>
        <w:t>号）的规定，本公司</w:t>
      </w:r>
      <w:r>
        <w:rPr>
          <w:rFonts w:ascii="宋体" w:eastAsia="宋体" w:hAnsi="宋体" w:cs="宋体" w:hint="eastAsia"/>
          <w:kern w:val="0"/>
          <w:sz w:val="24"/>
          <w:szCs w:val="24"/>
          <w:u w:val="single"/>
        </w:rPr>
        <w:t>（联合体）</w:t>
      </w:r>
      <w:r>
        <w:rPr>
          <w:rFonts w:ascii="宋体" w:eastAsia="宋体" w:hAnsi="宋体" w:cs="宋体" w:hint="eastAsia"/>
          <w:kern w:val="0"/>
          <w:sz w:val="24"/>
          <w:szCs w:val="24"/>
        </w:rPr>
        <w:t>参加</w:t>
      </w:r>
      <w:r>
        <w:rPr>
          <w:rFonts w:ascii="宋体" w:eastAsia="宋体" w:hAnsi="宋体" w:cs="宋体" w:hint="eastAsia"/>
          <w:kern w:val="0"/>
          <w:sz w:val="24"/>
          <w:szCs w:val="24"/>
          <w:u w:val="single"/>
        </w:rPr>
        <w:t>（单位名称）</w:t>
      </w:r>
      <w:r>
        <w:rPr>
          <w:rFonts w:ascii="宋体" w:eastAsia="宋体" w:hAnsi="宋体" w:cs="宋体" w:hint="eastAsia"/>
          <w:kern w:val="0"/>
          <w:sz w:val="24"/>
          <w:szCs w:val="24"/>
        </w:rPr>
        <w:t>的</w:t>
      </w:r>
      <w:r>
        <w:rPr>
          <w:rFonts w:ascii="宋体" w:eastAsia="宋体" w:hAnsi="宋体" w:cs="宋体" w:hint="eastAsia"/>
          <w:kern w:val="0"/>
          <w:sz w:val="24"/>
          <w:szCs w:val="24"/>
          <w:u w:val="single"/>
        </w:rPr>
        <w:t>（项目名称）</w:t>
      </w:r>
      <w:r>
        <w:rPr>
          <w:rFonts w:ascii="宋体" w:eastAsia="宋体" w:hAnsi="宋体" w:cs="宋体" w:hint="eastAsia"/>
          <w:kern w:val="0"/>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rsidR="0020158C" w:rsidRDefault="00A57A24">
      <w:pPr>
        <w:spacing w:line="588" w:lineRule="exact"/>
        <w:ind w:firstLineChars="200" w:firstLine="480"/>
        <w:rPr>
          <w:rFonts w:ascii="宋体" w:eastAsia="宋体" w:hAnsi="宋体" w:cs="宋体"/>
          <w:kern w:val="0"/>
          <w:sz w:val="24"/>
          <w:szCs w:val="24"/>
        </w:rPr>
      </w:pPr>
      <w:r>
        <w:rPr>
          <w:rFonts w:ascii="宋体" w:eastAsia="宋体" w:hAnsi="宋体" w:cs="宋体"/>
          <w:kern w:val="0"/>
          <w:sz w:val="24"/>
          <w:szCs w:val="24"/>
        </w:rPr>
        <w:t xml:space="preserve">1. </w:t>
      </w:r>
      <w:r>
        <w:rPr>
          <w:rFonts w:ascii="宋体" w:eastAsia="宋体" w:hAnsi="宋体" w:cs="宋体" w:hint="eastAsia"/>
          <w:kern w:val="0"/>
          <w:sz w:val="24"/>
          <w:szCs w:val="24"/>
          <w:u w:val="single"/>
        </w:rPr>
        <w:t>（标的名称）</w:t>
      </w:r>
      <w:r>
        <w:rPr>
          <w:rFonts w:ascii="宋体" w:eastAsia="宋体" w:hAnsi="宋体" w:cs="宋体"/>
          <w:kern w:val="0"/>
          <w:sz w:val="24"/>
          <w:szCs w:val="24"/>
        </w:rPr>
        <w:t xml:space="preserve"> </w:t>
      </w:r>
      <w:r>
        <w:rPr>
          <w:rFonts w:ascii="宋体" w:eastAsia="宋体" w:hAnsi="宋体" w:cs="宋体" w:hint="eastAsia"/>
          <w:kern w:val="0"/>
          <w:sz w:val="24"/>
          <w:szCs w:val="24"/>
        </w:rPr>
        <w:t>，属于</w:t>
      </w:r>
      <w:r>
        <w:rPr>
          <w:rFonts w:ascii="宋体" w:eastAsia="宋体" w:hAnsi="宋体" w:cs="宋体" w:hint="eastAsia"/>
          <w:kern w:val="0"/>
          <w:sz w:val="24"/>
          <w:szCs w:val="24"/>
          <w:u w:val="single"/>
        </w:rPr>
        <w:t>（招标文件中明确的所属行业）</w:t>
      </w:r>
      <w:r>
        <w:rPr>
          <w:rFonts w:ascii="宋体" w:eastAsia="宋体" w:hAnsi="宋体" w:cs="宋体" w:hint="eastAsia"/>
          <w:kern w:val="0"/>
          <w:sz w:val="24"/>
          <w:szCs w:val="24"/>
        </w:rPr>
        <w:t>；承建（承接）企业为</w:t>
      </w:r>
      <w:r>
        <w:rPr>
          <w:rFonts w:ascii="宋体" w:eastAsia="宋体" w:hAnsi="宋体" w:cs="宋体" w:hint="eastAsia"/>
          <w:kern w:val="0"/>
          <w:sz w:val="24"/>
          <w:szCs w:val="24"/>
          <w:u w:val="single"/>
        </w:rPr>
        <w:t>（企业名称）</w:t>
      </w:r>
      <w:r>
        <w:rPr>
          <w:rFonts w:ascii="宋体" w:eastAsia="宋体" w:hAnsi="宋体" w:cs="宋体" w:hint="eastAsia"/>
          <w:kern w:val="0"/>
          <w:sz w:val="24"/>
          <w:szCs w:val="24"/>
        </w:rPr>
        <w:t>，从业人员</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人，营业收入为</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万元，资产总额为</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万元，属于（</w:t>
      </w:r>
      <w:r>
        <w:rPr>
          <w:rFonts w:ascii="宋体" w:eastAsia="宋体" w:hAnsi="宋体" w:cs="宋体" w:hint="eastAsia"/>
          <w:kern w:val="0"/>
          <w:sz w:val="24"/>
          <w:szCs w:val="24"/>
          <w:u w:val="single"/>
        </w:rPr>
        <w:t>中型企业、小型企业、微型企业</w:t>
      </w:r>
      <w:r>
        <w:rPr>
          <w:rFonts w:ascii="宋体" w:eastAsia="宋体" w:hAnsi="宋体" w:cs="宋体" w:hint="eastAsia"/>
          <w:kern w:val="0"/>
          <w:sz w:val="24"/>
          <w:szCs w:val="24"/>
        </w:rPr>
        <w:t>）；</w:t>
      </w:r>
    </w:p>
    <w:p w:rsidR="0020158C" w:rsidRDefault="00A57A24">
      <w:pPr>
        <w:spacing w:line="588" w:lineRule="exact"/>
        <w:ind w:firstLineChars="200" w:firstLine="480"/>
        <w:rPr>
          <w:rFonts w:ascii="宋体" w:eastAsia="宋体" w:hAnsi="宋体" w:cs="宋体"/>
          <w:kern w:val="0"/>
          <w:sz w:val="24"/>
          <w:szCs w:val="24"/>
        </w:rPr>
      </w:pPr>
      <w:r>
        <w:rPr>
          <w:rFonts w:ascii="宋体" w:eastAsia="宋体" w:hAnsi="宋体" w:cs="宋体"/>
          <w:kern w:val="0"/>
          <w:sz w:val="24"/>
          <w:szCs w:val="24"/>
        </w:rPr>
        <w:t xml:space="preserve">2. </w:t>
      </w:r>
      <w:r>
        <w:rPr>
          <w:rFonts w:ascii="宋体" w:eastAsia="宋体" w:hAnsi="宋体" w:cs="宋体" w:hint="eastAsia"/>
          <w:kern w:val="0"/>
          <w:sz w:val="24"/>
          <w:szCs w:val="24"/>
          <w:u w:val="single"/>
        </w:rPr>
        <w:t>（标的名称）</w:t>
      </w:r>
      <w:r>
        <w:rPr>
          <w:rFonts w:ascii="宋体" w:eastAsia="宋体" w:hAnsi="宋体" w:cs="宋体"/>
          <w:kern w:val="0"/>
          <w:sz w:val="24"/>
          <w:szCs w:val="24"/>
        </w:rPr>
        <w:t xml:space="preserve"> </w:t>
      </w:r>
      <w:r>
        <w:rPr>
          <w:rFonts w:ascii="宋体" w:eastAsia="宋体" w:hAnsi="宋体" w:cs="宋体" w:hint="eastAsia"/>
          <w:kern w:val="0"/>
          <w:sz w:val="24"/>
          <w:szCs w:val="24"/>
        </w:rPr>
        <w:t>，属于</w:t>
      </w:r>
      <w:r>
        <w:rPr>
          <w:rFonts w:ascii="宋体" w:eastAsia="宋体" w:hAnsi="宋体" w:cs="宋体" w:hint="eastAsia"/>
          <w:kern w:val="0"/>
          <w:sz w:val="24"/>
          <w:szCs w:val="24"/>
          <w:u w:val="single"/>
        </w:rPr>
        <w:t>（招标文件中明确的所属行业）</w:t>
      </w:r>
      <w:r>
        <w:rPr>
          <w:rFonts w:ascii="宋体" w:eastAsia="宋体" w:hAnsi="宋体" w:cs="宋体" w:hint="eastAsia"/>
          <w:kern w:val="0"/>
          <w:sz w:val="24"/>
          <w:szCs w:val="24"/>
        </w:rPr>
        <w:t>；承建（承接）企业为</w:t>
      </w:r>
      <w:r>
        <w:rPr>
          <w:rFonts w:ascii="宋体" w:eastAsia="宋体" w:hAnsi="宋体" w:cs="宋体" w:hint="eastAsia"/>
          <w:kern w:val="0"/>
          <w:sz w:val="24"/>
          <w:szCs w:val="24"/>
          <w:u w:val="single"/>
        </w:rPr>
        <w:t>（企业名称）</w:t>
      </w:r>
      <w:r>
        <w:rPr>
          <w:rFonts w:ascii="宋体" w:eastAsia="宋体" w:hAnsi="宋体" w:cs="宋体" w:hint="eastAsia"/>
          <w:kern w:val="0"/>
          <w:sz w:val="24"/>
          <w:szCs w:val="24"/>
        </w:rPr>
        <w:t>，从业人员</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人，营业收入为</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万元，资产总额为</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万元，属于（</w:t>
      </w:r>
      <w:r>
        <w:rPr>
          <w:rFonts w:ascii="宋体" w:eastAsia="宋体" w:hAnsi="宋体" w:cs="宋体" w:hint="eastAsia"/>
          <w:kern w:val="0"/>
          <w:sz w:val="24"/>
          <w:szCs w:val="24"/>
          <w:u w:val="single"/>
        </w:rPr>
        <w:t>中型企业、小型企业、微型企业</w:t>
      </w:r>
      <w:r>
        <w:rPr>
          <w:rFonts w:ascii="宋体" w:eastAsia="宋体" w:hAnsi="宋体" w:cs="宋体" w:hint="eastAsia"/>
          <w:kern w:val="0"/>
          <w:sz w:val="24"/>
          <w:szCs w:val="24"/>
        </w:rPr>
        <w:t>）；</w:t>
      </w:r>
    </w:p>
    <w:p w:rsidR="0020158C" w:rsidRDefault="00A57A24">
      <w:pPr>
        <w:spacing w:line="588"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w:t>
      </w:r>
    </w:p>
    <w:p w:rsidR="0020158C" w:rsidRDefault="00A57A24">
      <w:pPr>
        <w:spacing w:line="588"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以上企业，不属于大企业的分支机构，不存在控股股东为大企业的情形，也不存在与大企业的负责人为同一人的情形。</w:t>
      </w:r>
    </w:p>
    <w:p w:rsidR="0020158C" w:rsidRDefault="00A57A24">
      <w:pPr>
        <w:spacing w:line="588"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本企业对上述声明内容的真实性负责。如有虚假，将依法承担相应责任。</w:t>
      </w:r>
    </w:p>
    <w:p w:rsidR="0020158C" w:rsidRDefault="00A57A24">
      <w:pPr>
        <w:spacing w:line="588" w:lineRule="exact"/>
        <w:ind w:firstLineChars="200" w:firstLine="480"/>
        <w:jc w:val="right"/>
        <w:rPr>
          <w:rFonts w:ascii="宋体" w:eastAsia="宋体" w:hAnsi="宋体" w:cs="宋体"/>
          <w:kern w:val="0"/>
          <w:sz w:val="24"/>
          <w:szCs w:val="24"/>
        </w:rPr>
      </w:pPr>
      <w:r>
        <w:rPr>
          <w:rFonts w:ascii="宋体" w:eastAsia="宋体" w:hAnsi="宋体" w:cs="宋体" w:hint="eastAsia"/>
          <w:kern w:val="0"/>
          <w:sz w:val="24"/>
          <w:szCs w:val="24"/>
        </w:rPr>
        <w:t>企业名称（盖章）：</w:t>
      </w:r>
    </w:p>
    <w:p w:rsidR="0020158C" w:rsidRDefault="00A57A24">
      <w:pPr>
        <w:spacing w:line="588" w:lineRule="exact"/>
        <w:ind w:right="480" w:firstLineChars="200" w:firstLine="480"/>
        <w:jc w:val="right"/>
        <w:rPr>
          <w:rFonts w:cs="宋体"/>
          <w:b/>
        </w:rPr>
      </w:pPr>
      <w:r>
        <w:rPr>
          <w:rFonts w:ascii="宋体" w:eastAsia="宋体" w:hAnsi="宋体" w:cs="宋体" w:hint="eastAsia"/>
          <w:kern w:val="0"/>
          <w:sz w:val="24"/>
          <w:szCs w:val="24"/>
        </w:rPr>
        <w:t>日期：</w:t>
      </w:r>
    </w:p>
    <w:p w:rsidR="0020158C" w:rsidRDefault="00A57A24">
      <w:pPr>
        <w:spacing w:line="588" w:lineRule="exact"/>
        <w:rPr>
          <w:rFonts w:ascii="宋体" w:eastAsia="宋体" w:hAnsi="宋体" w:cs="Times New Roman"/>
          <w:b/>
          <w:kern w:val="0"/>
          <w:sz w:val="24"/>
          <w:szCs w:val="24"/>
        </w:rPr>
      </w:pPr>
      <w:r>
        <w:rPr>
          <w:rFonts w:ascii="宋体" w:eastAsia="宋体" w:hAnsi="宋体" w:cs="宋体" w:hint="eastAsia"/>
          <w:kern w:val="0"/>
          <w:szCs w:val="21"/>
        </w:rPr>
        <w:t>注：人员、营业收入、资产总额填报上一年度数据，无上一年度数据的新成立企业可不填报。</w:t>
      </w:r>
    </w:p>
    <w:p w:rsidR="0020158C" w:rsidRDefault="00A57A24">
      <w:pPr>
        <w:widowControl/>
        <w:jc w:val="left"/>
        <w:rPr>
          <w:rFonts w:ascii="宋体" w:eastAsia="宋体" w:hAnsi="宋体" w:cs="Times New Roman"/>
          <w:b/>
          <w:kern w:val="0"/>
          <w:sz w:val="24"/>
          <w:szCs w:val="24"/>
        </w:rPr>
      </w:pPr>
      <w:r>
        <w:rPr>
          <w:rFonts w:ascii="宋体" w:eastAsia="宋体" w:hAnsi="宋体" w:cs="Times New Roman"/>
          <w:b/>
          <w:kern w:val="0"/>
          <w:sz w:val="24"/>
          <w:szCs w:val="24"/>
        </w:rPr>
        <w:br w:type="page"/>
      </w:r>
    </w:p>
    <w:p w:rsidR="0020158C" w:rsidRDefault="00A57A24">
      <w:pPr>
        <w:widowControl/>
        <w:jc w:val="left"/>
        <w:rPr>
          <w:rFonts w:eastAsia="仿宋_GB2312"/>
          <w:spacing w:val="6"/>
          <w:sz w:val="30"/>
          <w:szCs w:val="30"/>
        </w:rPr>
      </w:pPr>
      <w:r>
        <w:rPr>
          <w:rFonts w:ascii="宋体" w:hAnsi="宋体" w:cs="Times New Roman" w:hint="eastAsia"/>
          <w:b/>
          <w:kern w:val="0"/>
          <w:sz w:val="24"/>
          <w:szCs w:val="24"/>
        </w:rPr>
        <w:lastRenderedPageBreak/>
        <w:t>附表二、</w:t>
      </w:r>
    </w:p>
    <w:p w:rsidR="0020158C" w:rsidRDefault="00A57A24">
      <w:pPr>
        <w:spacing w:line="588" w:lineRule="exact"/>
        <w:jc w:val="center"/>
        <w:rPr>
          <w:rFonts w:asciiTheme="minorEastAsia" w:hAnsiTheme="minorEastAsia"/>
          <w:b/>
          <w:spacing w:val="6"/>
          <w:sz w:val="24"/>
          <w:szCs w:val="24"/>
        </w:rPr>
      </w:pPr>
      <w:r>
        <w:rPr>
          <w:rFonts w:asciiTheme="minorEastAsia" w:hAnsiTheme="minorEastAsia" w:hint="eastAsia"/>
          <w:b/>
          <w:spacing w:val="6"/>
          <w:sz w:val="24"/>
          <w:szCs w:val="24"/>
        </w:rPr>
        <w:t>残疾人福利性单位声明函</w:t>
      </w:r>
    </w:p>
    <w:p w:rsidR="0020158C" w:rsidRDefault="0020158C">
      <w:pPr>
        <w:spacing w:line="588" w:lineRule="exact"/>
        <w:rPr>
          <w:rFonts w:asciiTheme="minorEastAsia" w:hAnsiTheme="minorEastAsia"/>
          <w:b/>
          <w:spacing w:val="6"/>
          <w:sz w:val="24"/>
          <w:szCs w:val="24"/>
        </w:rPr>
      </w:pPr>
    </w:p>
    <w:p w:rsidR="0020158C" w:rsidRDefault="00A57A24">
      <w:pPr>
        <w:spacing w:line="588" w:lineRule="exact"/>
        <w:ind w:firstLineChars="200" w:firstLine="504"/>
        <w:rPr>
          <w:rFonts w:asciiTheme="minorEastAsia" w:hAnsiTheme="minorEastAsia"/>
          <w:spacing w:val="6"/>
          <w:sz w:val="24"/>
          <w:szCs w:val="24"/>
        </w:rPr>
      </w:pPr>
      <w:r>
        <w:rPr>
          <w:rFonts w:asciiTheme="minorEastAsia" w:hAnsiTheme="minorEastAsia" w:hint="eastAsia"/>
          <w:spacing w:val="6"/>
          <w:sz w:val="24"/>
          <w:szCs w:val="24"/>
        </w:rPr>
        <w:t>本单位郑重声明，根据《财政部</w:t>
      </w:r>
      <w:r>
        <w:rPr>
          <w:rFonts w:asciiTheme="minorEastAsia" w:hAnsiTheme="minorEastAsia"/>
          <w:spacing w:val="6"/>
          <w:sz w:val="24"/>
          <w:szCs w:val="24"/>
        </w:rPr>
        <w:t xml:space="preserve"> </w:t>
      </w:r>
      <w:r>
        <w:rPr>
          <w:rFonts w:asciiTheme="minorEastAsia" w:hAnsiTheme="minorEastAsia" w:hint="eastAsia"/>
          <w:spacing w:val="6"/>
          <w:sz w:val="24"/>
          <w:szCs w:val="24"/>
        </w:rPr>
        <w:t>民政部</w:t>
      </w:r>
      <w:r>
        <w:rPr>
          <w:rFonts w:asciiTheme="minorEastAsia" w:hAnsiTheme="minorEastAsia"/>
          <w:spacing w:val="6"/>
          <w:sz w:val="24"/>
          <w:szCs w:val="24"/>
        </w:rPr>
        <w:t xml:space="preserve"> </w:t>
      </w:r>
      <w:r>
        <w:rPr>
          <w:rFonts w:asciiTheme="minorEastAsia" w:hAnsiTheme="minorEastAsia" w:hint="eastAsia"/>
          <w:spacing w:val="6"/>
          <w:sz w:val="24"/>
          <w:szCs w:val="24"/>
        </w:rPr>
        <w:t>中国残疾人联合会关于促进残疾人就业政府采购政策的通知》（财库</w:t>
      </w:r>
      <w:r>
        <w:rPr>
          <w:rFonts w:asciiTheme="minorEastAsia" w:hAnsiTheme="minorEastAsia" w:hint="eastAsia"/>
          <w:sz w:val="24"/>
          <w:szCs w:val="24"/>
        </w:rPr>
        <w:t>〔</w:t>
      </w:r>
      <w:r>
        <w:rPr>
          <w:rFonts w:asciiTheme="minorEastAsia" w:hAnsiTheme="minorEastAsia"/>
          <w:sz w:val="24"/>
          <w:szCs w:val="24"/>
        </w:rPr>
        <w:t>2017</w:t>
      </w:r>
      <w:r>
        <w:rPr>
          <w:rFonts w:asciiTheme="minorEastAsia" w:hAnsiTheme="minorEastAsia" w:hint="eastAsia"/>
          <w:sz w:val="24"/>
          <w:szCs w:val="24"/>
        </w:rPr>
        <w:t>〕</w:t>
      </w:r>
      <w:r>
        <w:rPr>
          <w:rFonts w:asciiTheme="minorEastAsia" w:hAnsiTheme="minorEastAsia"/>
          <w:sz w:val="24"/>
          <w:szCs w:val="24"/>
        </w:rPr>
        <w:t xml:space="preserve"> 141</w:t>
      </w:r>
      <w:r>
        <w:rPr>
          <w:rFonts w:asciiTheme="minorEastAsia" w:hAnsiTheme="minorEastAsia" w:hint="eastAsia"/>
          <w:spacing w:val="6"/>
          <w:sz w:val="24"/>
          <w:szCs w:val="24"/>
        </w:rPr>
        <w:t>号）的规定，本单位为符合条件的残疾人福利性单位，且本单位参加</w:t>
      </w:r>
      <w:r>
        <w:rPr>
          <w:rFonts w:asciiTheme="minorEastAsia" w:hAnsiTheme="minorEastAsia"/>
          <w:spacing w:val="6"/>
          <w:sz w:val="24"/>
          <w:szCs w:val="24"/>
        </w:rPr>
        <w:t>______</w:t>
      </w:r>
      <w:r>
        <w:rPr>
          <w:rFonts w:asciiTheme="minorEastAsia" w:hAnsiTheme="minorEastAsia" w:hint="eastAsia"/>
          <w:spacing w:val="6"/>
          <w:sz w:val="24"/>
          <w:szCs w:val="24"/>
        </w:rPr>
        <w:t>单位的</w:t>
      </w:r>
      <w:r>
        <w:rPr>
          <w:rFonts w:asciiTheme="minorEastAsia" w:hAnsiTheme="minorEastAsia"/>
          <w:spacing w:val="6"/>
          <w:sz w:val="24"/>
          <w:szCs w:val="24"/>
        </w:rPr>
        <w:t>______</w:t>
      </w:r>
      <w:r>
        <w:rPr>
          <w:rFonts w:asciiTheme="minorEastAsia" w:hAnsiTheme="minorEastAsia" w:hint="eastAsia"/>
          <w:spacing w:val="6"/>
          <w:sz w:val="24"/>
          <w:szCs w:val="24"/>
        </w:rPr>
        <w:t>项目采购活动提供本单位制造的货物（由本单位承担工程</w:t>
      </w:r>
      <w:r>
        <w:rPr>
          <w:rFonts w:asciiTheme="minorEastAsia" w:hAnsiTheme="minorEastAsia"/>
          <w:spacing w:val="6"/>
          <w:sz w:val="24"/>
          <w:szCs w:val="24"/>
        </w:rPr>
        <w:t>/</w:t>
      </w:r>
      <w:r>
        <w:rPr>
          <w:rFonts w:asciiTheme="minorEastAsia" w:hAnsiTheme="minorEastAsia" w:hint="eastAsia"/>
          <w:spacing w:val="6"/>
          <w:sz w:val="24"/>
          <w:szCs w:val="24"/>
        </w:rPr>
        <w:t>提供服务），或者提供其他残疾人福利性单位制造的货物（不包括使用非残疾人福利性单位注册商标的货物）。</w:t>
      </w:r>
    </w:p>
    <w:p w:rsidR="0020158C" w:rsidRDefault="00A57A24">
      <w:pPr>
        <w:spacing w:line="588" w:lineRule="exact"/>
        <w:ind w:firstLineChars="200" w:firstLine="504"/>
        <w:rPr>
          <w:rFonts w:asciiTheme="minorEastAsia" w:hAnsiTheme="minorEastAsia"/>
          <w:spacing w:val="6"/>
          <w:sz w:val="24"/>
          <w:szCs w:val="24"/>
        </w:rPr>
      </w:pPr>
      <w:r>
        <w:rPr>
          <w:rFonts w:asciiTheme="minorEastAsia" w:hAnsiTheme="minorEastAsia" w:hint="eastAsia"/>
          <w:spacing w:val="6"/>
          <w:sz w:val="24"/>
          <w:szCs w:val="24"/>
        </w:rPr>
        <w:t>本单位对上述声明的真实性负责。如有虚假，将依法承担相应责任。</w:t>
      </w:r>
    </w:p>
    <w:p w:rsidR="0020158C" w:rsidRDefault="0020158C">
      <w:pPr>
        <w:spacing w:line="588" w:lineRule="exact"/>
        <w:ind w:firstLineChars="200" w:firstLine="504"/>
        <w:rPr>
          <w:rFonts w:asciiTheme="minorEastAsia" w:hAnsiTheme="minorEastAsia"/>
          <w:spacing w:val="6"/>
          <w:sz w:val="24"/>
          <w:szCs w:val="24"/>
        </w:rPr>
      </w:pPr>
    </w:p>
    <w:p w:rsidR="0020158C" w:rsidRDefault="0020158C">
      <w:pPr>
        <w:spacing w:line="588" w:lineRule="exact"/>
        <w:ind w:firstLineChars="200" w:firstLine="504"/>
        <w:rPr>
          <w:rFonts w:asciiTheme="minorEastAsia" w:hAnsiTheme="minorEastAsia"/>
          <w:spacing w:val="6"/>
          <w:sz w:val="24"/>
          <w:szCs w:val="24"/>
        </w:rPr>
      </w:pPr>
    </w:p>
    <w:p w:rsidR="0020158C" w:rsidRDefault="00A57A24">
      <w:pPr>
        <w:tabs>
          <w:tab w:val="left" w:pos="4860"/>
        </w:tabs>
        <w:spacing w:line="588" w:lineRule="exact"/>
        <w:ind w:right="1560" w:firstLineChars="200" w:firstLine="504"/>
        <w:jc w:val="center"/>
        <w:rPr>
          <w:rFonts w:asciiTheme="minorEastAsia" w:hAnsiTheme="minorEastAsia"/>
          <w:spacing w:val="6"/>
          <w:sz w:val="24"/>
          <w:szCs w:val="24"/>
        </w:rPr>
      </w:pPr>
      <w:r>
        <w:rPr>
          <w:rFonts w:asciiTheme="minorEastAsia" w:hAnsiTheme="minorEastAsia"/>
          <w:spacing w:val="6"/>
          <w:sz w:val="24"/>
          <w:szCs w:val="24"/>
        </w:rPr>
        <w:t xml:space="preserve">               </w:t>
      </w:r>
      <w:r>
        <w:rPr>
          <w:rFonts w:asciiTheme="minorEastAsia" w:hAnsiTheme="minorEastAsia" w:hint="eastAsia"/>
          <w:spacing w:val="6"/>
          <w:sz w:val="24"/>
          <w:szCs w:val="24"/>
        </w:rPr>
        <w:t>单位名称（盖章）：</w:t>
      </w:r>
    </w:p>
    <w:p w:rsidR="0020158C" w:rsidRDefault="00A57A24">
      <w:pPr>
        <w:tabs>
          <w:tab w:val="left" w:pos="4860"/>
        </w:tabs>
        <w:spacing w:line="588" w:lineRule="exact"/>
        <w:ind w:right="1560" w:firstLineChars="200" w:firstLine="504"/>
        <w:jc w:val="center"/>
        <w:rPr>
          <w:rFonts w:asciiTheme="minorEastAsia" w:hAnsiTheme="minorEastAsia"/>
          <w:spacing w:val="6"/>
          <w:sz w:val="24"/>
          <w:szCs w:val="24"/>
        </w:rPr>
      </w:pPr>
      <w:r>
        <w:rPr>
          <w:rFonts w:asciiTheme="minorEastAsia" w:hAnsiTheme="minorEastAsia"/>
          <w:spacing w:val="6"/>
          <w:sz w:val="24"/>
          <w:szCs w:val="24"/>
        </w:rPr>
        <w:t xml:space="preserve">       </w:t>
      </w:r>
      <w:r>
        <w:rPr>
          <w:rFonts w:asciiTheme="minorEastAsia" w:hAnsiTheme="minorEastAsia" w:hint="eastAsia"/>
          <w:spacing w:val="6"/>
          <w:sz w:val="24"/>
          <w:szCs w:val="24"/>
        </w:rPr>
        <w:t>日</w:t>
      </w:r>
      <w:r>
        <w:rPr>
          <w:rFonts w:asciiTheme="minorEastAsia" w:hAnsiTheme="minorEastAsia"/>
          <w:spacing w:val="6"/>
          <w:sz w:val="24"/>
          <w:szCs w:val="24"/>
        </w:rPr>
        <w:t xml:space="preserve">  </w:t>
      </w:r>
      <w:r>
        <w:rPr>
          <w:rFonts w:asciiTheme="minorEastAsia" w:hAnsiTheme="minorEastAsia" w:hint="eastAsia"/>
          <w:spacing w:val="6"/>
          <w:sz w:val="24"/>
          <w:szCs w:val="24"/>
        </w:rPr>
        <w:t>期：</w:t>
      </w:r>
    </w:p>
    <w:p w:rsidR="0020158C" w:rsidRDefault="0020158C">
      <w:pPr>
        <w:rPr>
          <w:rFonts w:asciiTheme="minorEastAsia" w:hAnsiTheme="minorEastAsia"/>
          <w:sz w:val="24"/>
          <w:szCs w:val="24"/>
        </w:rPr>
      </w:pPr>
    </w:p>
    <w:p w:rsidR="0020158C" w:rsidRDefault="00A57A24">
      <w:pPr>
        <w:widowControl/>
        <w:jc w:val="left"/>
      </w:pPr>
      <w:r>
        <w:rPr>
          <w:rFonts w:ascii="宋体" w:hAnsi="宋体" w:cs="Times New Roman" w:hint="eastAsia"/>
          <w:b/>
          <w:kern w:val="0"/>
          <w:sz w:val="24"/>
          <w:szCs w:val="24"/>
        </w:rPr>
        <w:t>附表三、</w:t>
      </w:r>
    </w:p>
    <w:p w:rsidR="0020158C" w:rsidRDefault="00A57A24">
      <w:pPr>
        <w:spacing w:line="588" w:lineRule="exact"/>
        <w:jc w:val="center"/>
        <w:rPr>
          <w:rFonts w:ascii="宋体" w:hAnsi="宋体" w:cs="Times New Roman"/>
          <w:kern w:val="0"/>
        </w:rPr>
      </w:pPr>
      <w:r>
        <w:rPr>
          <w:rFonts w:ascii="宋体" w:hAnsi="宋体" w:cs="Times New Roman" w:hint="eastAsia"/>
          <w:b/>
          <w:kern w:val="0"/>
          <w:sz w:val="24"/>
          <w:szCs w:val="24"/>
        </w:rPr>
        <w:t>监狱企业证明文件</w:t>
      </w:r>
    </w:p>
    <w:p w:rsidR="0020158C" w:rsidRDefault="00A57A24">
      <w:pPr>
        <w:spacing w:line="588" w:lineRule="exact"/>
        <w:ind w:firstLineChars="200" w:firstLine="504"/>
        <w:rPr>
          <w:rFonts w:asciiTheme="minorEastAsia" w:hAnsiTheme="minorEastAsia"/>
          <w:spacing w:val="6"/>
          <w:sz w:val="24"/>
          <w:szCs w:val="24"/>
        </w:rPr>
      </w:pPr>
      <w:r>
        <w:rPr>
          <w:rFonts w:asciiTheme="minorEastAsia" w:hAnsiTheme="minorEastAsia" w:hint="eastAsia"/>
          <w:spacing w:val="6"/>
          <w:sz w:val="24"/>
          <w:szCs w:val="24"/>
        </w:rPr>
        <w:t>监狱企业参加政府采购活动时，应当提供由省级以上监狱管理局、戒毒管理局（含新疆生产建设兵团）出具的属于监狱企业的证明文件。</w:t>
      </w:r>
    </w:p>
    <w:p w:rsidR="0020158C" w:rsidRDefault="00A57A24">
      <w:pPr>
        <w:widowControl/>
        <w:jc w:val="left"/>
        <w:rPr>
          <w:rFonts w:ascii="宋体" w:hAnsi="宋体"/>
          <w:b/>
          <w:sz w:val="24"/>
          <w:szCs w:val="24"/>
        </w:rPr>
      </w:pPr>
      <w:r>
        <w:rPr>
          <w:rFonts w:ascii="宋体" w:hAnsi="宋体"/>
          <w:b/>
          <w:sz w:val="24"/>
          <w:szCs w:val="24"/>
        </w:rPr>
        <w:br w:type="page"/>
      </w:r>
    </w:p>
    <w:p w:rsidR="0020158C" w:rsidRDefault="00A57A24">
      <w:pPr>
        <w:tabs>
          <w:tab w:val="center" w:pos="4832"/>
          <w:tab w:val="left" w:pos="7140"/>
        </w:tabs>
        <w:spacing w:line="360" w:lineRule="auto"/>
        <w:jc w:val="center"/>
        <w:outlineLvl w:val="1"/>
        <w:rPr>
          <w:rFonts w:ascii="宋体" w:hAnsi="宋体"/>
          <w:b/>
          <w:bCs/>
          <w:sz w:val="24"/>
          <w:szCs w:val="24"/>
        </w:rPr>
      </w:pPr>
      <w:bookmarkStart w:id="128" w:name="_Toc110505539"/>
      <w:bookmarkStart w:id="129" w:name="_Toc72168468"/>
      <w:bookmarkStart w:id="130" w:name="_Toc38446479"/>
      <w:bookmarkStart w:id="131" w:name="_Toc507586174"/>
      <w:bookmarkStart w:id="132" w:name="_Toc533503190"/>
      <w:r>
        <w:rPr>
          <w:rFonts w:ascii="宋体" w:hAnsi="宋体" w:hint="eastAsia"/>
          <w:b/>
          <w:sz w:val="24"/>
          <w:szCs w:val="24"/>
        </w:rPr>
        <w:lastRenderedPageBreak/>
        <w:t>九、</w:t>
      </w:r>
      <w:r>
        <w:rPr>
          <w:rFonts w:ascii="宋体" w:hAnsi="宋体" w:hint="eastAsia"/>
          <w:b/>
          <w:bCs/>
          <w:sz w:val="24"/>
          <w:szCs w:val="24"/>
        </w:rPr>
        <w:t>企业类似项目业绩表</w:t>
      </w:r>
      <w:bookmarkEnd w:id="128"/>
      <w:bookmarkEnd w:id="129"/>
      <w:bookmarkEnd w:id="130"/>
      <w:bookmarkEnd w:id="131"/>
      <w:bookmarkEnd w:id="132"/>
    </w:p>
    <w:tbl>
      <w:tblPr>
        <w:tblW w:w="918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032"/>
        <w:gridCol w:w="6148"/>
      </w:tblGrid>
      <w:tr w:rsidR="0020158C">
        <w:trPr>
          <w:trHeight w:val="680"/>
          <w:jc w:val="center"/>
        </w:trPr>
        <w:tc>
          <w:tcPr>
            <w:tcW w:w="3032" w:type="dxa"/>
            <w:vAlign w:val="center"/>
          </w:tcPr>
          <w:p w:rsidR="0020158C" w:rsidRDefault="00A57A24">
            <w:pPr>
              <w:spacing w:line="360" w:lineRule="auto"/>
              <w:jc w:val="center"/>
              <w:rPr>
                <w:rFonts w:ascii="宋体"/>
                <w:sz w:val="24"/>
                <w:szCs w:val="24"/>
              </w:rPr>
            </w:pPr>
            <w:r>
              <w:rPr>
                <w:rFonts w:ascii="宋体" w:hAnsi="宋体" w:hint="eastAsia"/>
                <w:sz w:val="24"/>
                <w:szCs w:val="24"/>
              </w:rPr>
              <w:t>项目名称</w:t>
            </w:r>
          </w:p>
        </w:tc>
        <w:tc>
          <w:tcPr>
            <w:tcW w:w="6148" w:type="dxa"/>
            <w:vAlign w:val="center"/>
          </w:tcPr>
          <w:p w:rsidR="0020158C" w:rsidRDefault="0020158C">
            <w:pPr>
              <w:spacing w:line="360" w:lineRule="auto"/>
              <w:jc w:val="center"/>
              <w:rPr>
                <w:rFonts w:ascii="宋体"/>
                <w:sz w:val="24"/>
                <w:szCs w:val="24"/>
              </w:rPr>
            </w:pPr>
          </w:p>
        </w:tc>
      </w:tr>
      <w:tr w:rsidR="0020158C">
        <w:trPr>
          <w:trHeight w:val="680"/>
          <w:jc w:val="center"/>
        </w:trPr>
        <w:tc>
          <w:tcPr>
            <w:tcW w:w="3032" w:type="dxa"/>
            <w:vAlign w:val="center"/>
          </w:tcPr>
          <w:p w:rsidR="0020158C" w:rsidRDefault="00A57A24">
            <w:pPr>
              <w:spacing w:line="360" w:lineRule="auto"/>
              <w:jc w:val="center"/>
              <w:rPr>
                <w:rFonts w:ascii="宋体"/>
                <w:sz w:val="24"/>
                <w:szCs w:val="24"/>
              </w:rPr>
            </w:pPr>
            <w:r>
              <w:rPr>
                <w:rFonts w:ascii="宋体" w:hAnsi="宋体" w:hint="eastAsia"/>
                <w:sz w:val="24"/>
                <w:szCs w:val="24"/>
              </w:rPr>
              <w:t>采购人名称</w:t>
            </w:r>
          </w:p>
        </w:tc>
        <w:tc>
          <w:tcPr>
            <w:tcW w:w="6148" w:type="dxa"/>
            <w:vAlign w:val="center"/>
          </w:tcPr>
          <w:p w:rsidR="0020158C" w:rsidRDefault="0020158C">
            <w:pPr>
              <w:spacing w:line="360" w:lineRule="auto"/>
              <w:jc w:val="center"/>
              <w:rPr>
                <w:rFonts w:ascii="宋体"/>
                <w:sz w:val="24"/>
                <w:szCs w:val="24"/>
              </w:rPr>
            </w:pPr>
          </w:p>
        </w:tc>
      </w:tr>
      <w:tr w:rsidR="0020158C">
        <w:trPr>
          <w:trHeight w:val="680"/>
          <w:jc w:val="center"/>
        </w:trPr>
        <w:tc>
          <w:tcPr>
            <w:tcW w:w="3032" w:type="dxa"/>
            <w:vAlign w:val="center"/>
          </w:tcPr>
          <w:p w:rsidR="0020158C" w:rsidRDefault="00A57A24">
            <w:pPr>
              <w:spacing w:line="360" w:lineRule="auto"/>
              <w:jc w:val="center"/>
              <w:rPr>
                <w:rFonts w:ascii="宋体"/>
                <w:sz w:val="24"/>
                <w:szCs w:val="24"/>
              </w:rPr>
            </w:pPr>
            <w:r>
              <w:rPr>
                <w:rFonts w:ascii="宋体" w:hAnsi="宋体" w:hint="eastAsia"/>
                <w:sz w:val="24"/>
                <w:szCs w:val="24"/>
              </w:rPr>
              <w:t>采购人地址</w:t>
            </w:r>
          </w:p>
        </w:tc>
        <w:tc>
          <w:tcPr>
            <w:tcW w:w="6148" w:type="dxa"/>
            <w:vAlign w:val="center"/>
          </w:tcPr>
          <w:p w:rsidR="0020158C" w:rsidRDefault="0020158C">
            <w:pPr>
              <w:spacing w:line="360" w:lineRule="auto"/>
              <w:jc w:val="center"/>
              <w:rPr>
                <w:rFonts w:ascii="宋体"/>
                <w:sz w:val="24"/>
                <w:szCs w:val="24"/>
              </w:rPr>
            </w:pPr>
          </w:p>
        </w:tc>
      </w:tr>
      <w:tr w:rsidR="0020158C">
        <w:trPr>
          <w:trHeight w:val="680"/>
          <w:jc w:val="center"/>
        </w:trPr>
        <w:tc>
          <w:tcPr>
            <w:tcW w:w="3032" w:type="dxa"/>
            <w:vAlign w:val="center"/>
          </w:tcPr>
          <w:p w:rsidR="0020158C" w:rsidRDefault="00A57A24">
            <w:pPr>
              <w:spacing w:line="360" w:lineRule="auto"/>
              <w:jc w:val="center"/>
              <w:rPr>
                <w:rFonts w:ascii="宋体"/>
                <w:sz w:val="24"/>
                <w:szCs w:val="24"/>
              </w:rPr>
            </w:pPr>
            <w:r>
              <w:rPr>
                <w:rFonts w:ascii="宋体" w:hAnsi="宋体" w:hint="eastAsia"/>
                <w:sz w:val="24"/>
                <w:szCs w:val="24"/>
              </w:rPr>
              <w:t>采购人联系人及电话</w:t>
            </w:r>
          </w:p>
        </w:tc>
        <w:tc>
          <w:tcPr>
            <w:tcW w:w="6148" w:type="dxa"/>
            <w:vAlign w:val="center"/>
          </w:tcPr>
          <w:p w:rsidR="0020158C" w:rsidRDefault="0020158C">
            <w:pPr>
              <w:spacing w:line="360" w:lineRule="auto"/>
              <w:jc w:val="center"/>
              <w:rPr>
                <w:rFonts w:ascii="宋体"/>
                <w:sz w:val="24"/>
                <w:szCs w:val="24"/>
              </w:rPr>
            </w:pPr>
          </w:p>
        </w:tc>
      </w:tr>
      <w:tr w:rsidR="0020158C">
        <w:trPr>
          <w:trHeight w:val="680"/>
          <w:jc w:val="center"/>
        </w:trPr>
        <w:tc>
          <w:tcPr>
            <w:tcW w:w="3032" w:type="dxa"/>
            <w:vAlign w:val="center"/>
          </w:tcPr>
          <w:p w:rsidR="0020158C" w:rsidRDefault="00A57A24">
            <w:pPr>
              <w:spacing w:line="360" w:lineRule="auto"/>
              <w:jc w:val="center"/>
              <w:rPr>
                <w:rFonts w:ascii="宋体" w:hAnsi="宋体"/>
                <w:sz w:val="24"/>
                <w:szCs w:val="24"/>
              </w:rPr>
            </w:pPr>
            <w:r>
              <w:rPr>
                <w:rFonts w:ascii="宋体" w:hAnsi="宋体" w:hint="eastAsia"/>
                <w:sz w:val="24"/>
                <w:szCs w:val="24"/>
              </w:rPr>
              <w:t>服务内容</w:t>
            </w:r>
          </w:p>
        </w:tc>
        <w:tc>
          <w:tcPr>
            <w:tcW w:w="6148" w:type="dxa"/>
            <w:vAlign w:val="center"/>
          </w:tcPr>
          <w:p w:rsidR="0020158C" w:rsidRDefault="0020158C">
            <w:pPr>
              <w:spacing w:line="360" w:lineRule="auto"/>
              <w:jc w:val="center"/>
              <w:rPr>
                <w:rFonts w:ascii="宋体"/>
                <w:sz w:val="24"/>
                <w:szCs w:val="24"/>
              </w:rPr>
            </w:pPr>
          </w:p>
        </w:tc>
      </w:tr>
      <w:tr w:rsidR="0020158C">
        <w:trPr>
          <w:trHeight w:val="680"/>
          <w:jc w:val="center"/>
        </w:trPr>
        <w:tc>
          <w:tcPr>
            <w:tcW w:w="3032" w:type="dxa"/>
            <w:vAlign w:val="center"/>
          </w:tcPr>
          <w:p w:rsidR="0020158C" w:rsidRDefault="00A57A24">
            <w:pPr>
              <w:spacing w:line="360" w:lineRule="auto"/>
              <w:jc w:val="center"/>
              <w:rPr>
                <w:rFonts w:ascii="宋体"/>
                <w:sz w:val="24"/>
                <w:szCs w:val="24"/>
              </w:rPr>
            </w:pPr>
            <w:r>
              <w:rPr>
                <w:rFonts w:ascii="宋体" w:hint="eastAsia"/>
                <w:sz w:val="24"/>
                <w:szCs w:val="24"/>
              </w:rPr>
              <w:t>合同期限</w:t>
            </w:r>
          </w:p>
        </w:tc>
        <w:tc>
          <w:tcPr>
            <w:tcW w:w="6148" w:type="dxa"/>
            <w:vAlign w:val="center"/>
          </w:tcPr>
          <w:p w:rsidR="0020158C" w:rsidRDefault="0020158C">
            <w:pPr>
              <w:spacing w:line="360" w:lineRule="auto"/>
              <w:jc w:val="center"/>
              <w:rPr>
                <w:rFonts w:ascii="宋体"/>
                <w:sz w:val="24"/>
                <w:szCs w:val="24"/>
              </w:rPr>
            </w:pPr>
          </w:p>
        </w:tc>
      </w:tr>
      <w:tr w:rsidR="0020158C">
        <w:trPr>
          <w:trHeight w:val="680"/>
          <w:jc w:val="center"/>
        </w:trPr>
        <w:tc>
          <w:tcPr>
            <w:tcW w:w="3032" w:type="dxa"/>
            <w:vAlign w:val="center"/>
          </w:tcPr>
          <w:p w:rsidR="0020158C" w:rsidRDefault="00A57A24">
            <w:pPr>
              <w:spacing w:line="360" w:lineRule="auto"/>
              <w:jc w:val="center"/>
              <w:rPr>
                <w:rFonts w:ascii="宋体"/>
                <w:sz w:val="24"/>
                <w:szCs w:val="24"/>
              </w:rPr>
            </w:pPr>
            <w:r>
              <w:rPr>
                <w:rFonts w:ascii="宋体" w:hAnsi="宋体" w:hint="eastAsia"/>
                <w:sz w:val="24"/>
                <w:szCs w:val="24"/>
              </w:rPr>
              <w:t>合同价格</w:t>
            </w:r>
          </w:p>
        </w:tc>
        <w:tc>
          <w:tcPr>
            <w:tcW w:w="6148" w:type="dxa"/>
            <w:vAlign w:val="center"/>
          </w:tcPr>
          <w:p w:rsidR="0020158C" w:rsidRDefault="0020158C">
            <w:pPr>
              <w:spacing w:line="360" w:lineRule="auto"/>
              <w:jc w:val="center"/>
              <w:rPr>
                <w:rFonts w:ascii="宋体"/>
                <w:sz w:val="24"/>
                <w:szCs w:val="24"/>
              </w:rPr>
            </w:pPr>
          </w:p>
        </w:tc>
      </w:tr>
      <w:tr w:rsidR="0020158C">
        <w:trPr>
          <w:trHeight w:val="680"/>
          <w:jc w:val="center"/>
        </w:trPr>
        <w:tc>
          <w:tcPr>
            <w:tcW w:w="3032" w:type="dxa"/>
            <w:vAlign w:val="center"/>
          </w:tcPr>
          <w:p w:rsidR="0020158C" w:rsidRDefault="00A57A24">
            <w:pPr>
              <w:spacing w:line="360" w:lineRule="auto"/>
              <w:jc w:val="center"/>
              <w:rPr>
                <w:rFonts w:ascii="宋体"/>
                <w:sz w:val="24"/>
                <w:szCs w:val="24"/>
              </w:rPr>
            </w:pPr>
            <w:r>
              <w:rPr>
                <w:rFonts w:ascii="宋体" w:hAnsi="宋体" w:hint="eastAsia"/>
                <w:sz w:val="24"/>
                <w:szCs w:val="24"/>
              </w:rPr>
              <w:t>备注</w:t>
            </w:r>
          </w:p>
        </w:tc>
        <w:tc>
          <w:tcPr>
            <w:tcW w:w="6148" w:type="dxa"/>
            <w:vAlign w:val="center"/>
          </w:tcPr>
          <w:p w:rsidR="0020158C" w:rsidRDefault="0020158C">
            <w:pPr>
              <w:spacing w:line="360" w:lineRule="auto"/>
              <w:jc w:val="center"/>
              <w:rPr>
                <w:rFonts w:ascii="宋体"/>
                <w:sz w:val="24"/>
                <w:szCs w:val="24"/>
              </w:rPr>
            </w:pPr>
          </w:p>
        </w:tc>
      </w:tr>
    </w:tbl>
    <w:p w:rsidR="0020158C" w:rsidRDefault="00A57A24">
      <w:pPr>
        <w:spacing w:line="360" w:lineRule="auto"/>
        <w:jc w:val="left"/>
        <w:rPr>
          <w:rFonts w:ascii="宋体"/>
          <w:sz w:val="24"/>
          <w:szCs w:val="24"/>
        </w:rPr>
      </w:pPr>
      <w:r>
        <w:rPr>
          <w:rFonts w:ascii="宋体" w:hAnsi="宋体" w:hint="eastAsia"/>
          <w:sz w:val="24"/>
          <w:szCs w:val="24"/>
        </w:rPr>
        <w:t>备注：</w:t>
      </w:r>
    </w:p>
    <w:p w:rsidR="0020158C" w:rsidRDefault="00A57A24">
      <w:pPr>
        <w:spacing w:line="360" w:lineRule="auto"/>
        <w:rPr>
          <w:rFonts w:ascii="宋体" w:hAnsi="宋体"/>
          <w:sz w:val="24"/>
          <w:szCs w:val="24"/>
        </w:rPr>
      </w:pPr>
      <w:r>
        <w:rPr>
          <w:rFonts w:ascii="宋体" w:hAnsi="宋体"/>
          <w:sz w:val="24"/>
          <w:szCs w:val="24"/>
        </w:rPr>
        <w:t>1</w:t>
      </w:r>
      <w:r>
        <w:rPr>
          <w:rFonts w:ascii="宋体" w:hAnsi="宋体" w:hint="eastAsia"/>
          <w:sz w:val="24"/>
          <w:szCs w:val="24"/>
        </w:rPr>
        <w:t>、本表后须附类似业绩的证明资料（业绩证明材料包括相关合同首页、合同服务内容页、合同盖章页原件复印件）</w:t>
      </w:r>
    </w:p>
    <w:p w:rsidR="0020158C" w:rsidRDefault="00A57A24">
      <w:pPr>
        <w:spacing w:line="360" w:lineRule="auto"/>
        <w:jc w:val="left"/>
        <w:rPr>
          <w:rFonts w:ascii="宋体"/>
          <w:sz w:val="24"/>
          <w:szCs w:val="24"/>
          <w:u w:val="single"/>
        </w:rPr>
      </w:pPr>
      <w:r>
        <w:rPr>
          <w:rFonts w:ascii="宋体" w:hAnsi="宋体"/>
          <w:sz w:val="24"/>
          <w:szCs w:val="24"/>
        </w:rPr>
        <w:t>2</w:t>
      </w:r>
      <w:r>
        <w:rPr>
          <w:rFonts w:ascii="宋体" w:hAnsi="宋体" w:hint="eastAsia"/>
          <w:sz w:val="24"/>
          <w:szCs w:val="24"/>
        </w:rPr>
        <w:t>、具体年份要求：</w:t>
      </w:r>
      <w:r>
        <w:rPr>
          <w:rFonts w:ascii="宋体" w:hAnsi="宋体" w:hint="eastAsia"/>
          <w:sz w:val="24"/>
          <w:szCs w:val="24"/>
          <w:u w:val="single"/>
        </w:rPr>
        <w:t>2019年起至今（以合同签订时间为准）</w:t>
      </w:r>
    </w:p>
    <w:p w:rsidR="0020158C" w:rsidRDefault="00A57A24">
      <w:pPr>
        <w:spacing w:line="360" w:lineRule="auto"/>
        <w:rPr>
          <w:rFonts w:ascii="宋体" w:hAnsi="宋体"/>
          <w:sz w:val="24"/>
          <w:szCs w:val="24"/>
        </w:rPr>
      </w:pPr>
      <w:r>
        <w:rPr>
          <w:rFonts w:ascii="宋体" w:hAnsi="宋体"/>
          <w:sz w:val="24"/>
          <w:szCs w:val="24"/>
        </w:rPr>
        <w:t>3</w:t>
      </w:r>
      <w:r>
        <w:rPr>
          <w:rFonts w:ascii="宋体" w:hAnsi="宋体" w:hint="eastAsia"/>
          <w:sz w:val="24"/>
          <w:szCs w:val="24"/>
        </w:rPr>
        <w:t>、每张表格只填写一个项目的信息，并注明序号。</w:t>
      </w:r>
    </w:p>
    <w:p w:rsidR="0020158C" w:rsidRDefault="00A57A24">
      <w:pPr>
        <w:widowControl/>
        <w:spacing w:line="360" w:lineRule="auto"/>
        <w:jc w:val="left"/>
        <w:rPr>
          <w:rFonts w:ascii="宋体" w:hAnsi="宋体"/>
          <w:sz w:val="24"/>
          <w:szCs w:val="24"/>
        </w:rPr>
      </w:pPr>
      <w:r>
        <w:rPr>
          <w:rFonts w:ascii="宋体" w:hAnsi="宋体"/>
          <w:sz w:val="24"/>
          <w:szCs w:val="24"/>
        </w:rPr>
        <w:br w:type="page"/>
      </w:r>
    </w:p>
    <w:p w:rsidR="0020158C" w:rsidRDefault="00A57A24">
      <w:pPr>
        <w:tabs>
          <w:tab w:val="center" w:pos="4832"/>
          <w:tab w:val="left" w:pos="7140"/>
        </w:tabs>
        <w:spacing w:line="360" w:lineRule="auto"/>
        <w:jc w:val="center"/>
        <w:outlineLvl w:val="1"/>
        <w:rPr>
          <w:rFonts w:ascii="宋体" w:hAnsi="宋体"/>
          <w:b/>
          <w:bCs/>
          <w:sz w:val="24"/>
          <w:szCs w:val="24"/>
        </w:rPr>
      </w:pPr>
      <w:bookmarkStart w:id="133" w:name="_Toc38446480"/>
      <w:bookmarkStart w:id="134" w:name="_Toc110505540"/>
      <w:bookmarkStart w:id="135" w:name="_Toc507586175"/>
      <w:bookmarkStart w:id="136" w:name="_Toc72168469"/>
      <w:bookmarkStart w:id="137" w:name="_Toc533503191"/>
      <w:r>
        <w:rPr>
          <w:rFonts w:ascii="宋体" w:hAnsi="宋体" w:hint="eastAsia"/>
          <w:b/>
          <w:sz w:val="24"/>
          <w:szCs w:val="24"/>
        </w:rPr>
        <w:lastRenderedPageBreak/>
        <w:t>十、</w:t>
      </w:r>
      <w:r>
        <w:rPr>
          <w:rFonts w:ascii="宋体" w:hAnsi="宋体" w:hint="eastAsia"/>
          <w:b/>
          <w:bCs/>
          <w:sz w:val="24"/>
          <w:szCs w:val="24"/>
        </w:rPr>
        <w:t>拟派现场负责人简历表</w:t>
      </w:r>
      <w:bookmarkEnd w:id="133"/>
      <w:bookmarkEnd w:id="134"/>
      <w:bookmarkEnd w:id="135"/>
      <w:bookmarkEnd w:id="136"/>
      <w:bookmarkEnd w:id="137"/>
    </w:p>
    <w:tbl>
      <w:tblPr>
        <w:tblW w:w="9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0"/>
        <w:gridCol w:w="1568"/>
        <w:gridCol w:w="1230"/>
        <w:gridCol w:w="353"/>
        <w:gridCol w:w="1582"/>
        <w:gridCol w:w="1583"/>
        <w:gridCol w:w="1056"/>
      </w:tblGrid>
      <w:tr w:rsidR="0020158C">
        <w:trPr>
          <w:trHeight w:val="680"/>
          <w:jc w:val="center"/>
        </w:trPr>
        <w:tc>
          <w:tcPr>
            <w:tcW w:w="1880" w:type="dxa"/>
            <w:vAlign w:val="center"/>
          </w:tcPr>
          <w:p w:rsidR="0020158C" w:rsidRDefault="00A57A24">
            <w:pPr>
              <w:spacing w:line="360" w:lineRule="auto"/>
              <w:jc w:val="center"/>
              <w:rPr>
                <w:rFonts w:ascii="宋体" w:hAnsi="宋体"/>
                <w:sz w:val="24"/>
                <w:szCs w:val="24"/>
              </w:rPr>
            </w:pPr>
            <w:r>
              <w:rPr>
                <w:rFonts w:ascii="宋体" w:hAnsi="宋体" w:hint="eastAsia"/>
                <w:sz w:val="24"/>
                <w:szCs w:val="24"/>
              </w:rPr>
              <w:t>姓名</w:t>
            </w:r>
          </w:p>
        </w:tc>
        <w:tc>
          <w:tcPr>
            <w:tcW w:w="2798" w:type="dxa"/>
            <w:gridSpan w:val="2"/>
            <w:vAlign w:val="center"/>
          </w:tcPr>
          <w:p w:rsidR="0020158C" w:rsidRDefault="0020158C">
            <w:pPr>
              <w:spacing w:line="360" w:lineRule="auto"/>
              <w:jc w:val="center"/>
              <w:rPr>
                <w:rFonts w:ascii="宋体" w:hAnsi="宋体"/>
                <w:sz w:val="24"/>
                <w:szCs w:val="24"/>
              </w:rPr>
            </w:pPr>
          </w:p>
        </w:tc>
        <w:tc>
          <w:tcPr>
            <w:tcW w:w="1935" w:type="dxa"/>
            <w:gridSpan w:val="2"/>
            <w:vAlign w:val="center"/>
          </w:tcPr>
          <w:p w:rsidR="0020158C" w:rsidRDefault="00A57A24">
            <w:pPr>
              <w:spacing w:line="360" w:lineRule="auto"/>
              <w:jc w:val="center"/>
              <w:rPr>
                <w:rFonts w:ascii="宋体" w:hAnsi="宋体"/>
                <w:sz w:val="24"/>
                <w:szCs w:val="24"/>
              </w:rPr>
            </w:pPr>
            <w:r>
              <w:rPr>
                <w:rFonts w:ascii="宋体" w:hAnsi="宋体" w:hint="eastAsia"/>
                <w:sz w:val="24"/>
                <w:szCs w:val="24"/>
              </w:rPr>
              <w:t>性别</w:t>
            </w:r>
          </w:p>
        </w:tc>
        <w:tc>
          <w:tcPr>
            <w:tcW w:w="2639" w:type="dxa"/>
            <w:gridSpan w:val="2"/>
            <w:vAlign w:val="center"/>
          </w:tcPr>
          <w:p w:rsidR="0020158C" w:rsidRDefault="0020158C">
            <w:pPr>
              <w:spacing w:line="360" w:lineRule="auto"/>
              <w:jc w:val="center"/>
              <w:rPr>
                <w:rFonts w:ascii="宋体" w:hAnsi="宋体"/>
                <w:sz w:val="24"/>
                <w:szCs w:val="24"/>
              </w:rPr>
            </w:pPr>
          </w:p>
        </w:tc>
      </w:tr>
      <w:tr w:rsidR="0020158C">
        <w:trPr>
          <w:trHeight w:val="680"/>
          <w:jc w:val="center"/>
        </w:trPr>
        <w:tc>
          <w:tcPr>
            <w:tcW w:w="1880" w:type="dxa"/>
            <w:vAlign w:val="center"/>
          </w:tcPr>
          <w:p w:rsidR="0020158C" w:rsidRDefault="00A57A24">
            <w:pPr>
              <w:spacing w:line="360" w:lineRule="auto"/>
              <w:jc w:val="center"/>
              <w:rPr>
                <w:rFonts w:ascii="宋体" w:hAnsi="宋体"/>
                <w:sz w:val="24"/>
                <w:szCs w:val="24"/>
              </w:rPr>
            </w:pPr>
            <w:r>
              <w:rPr>
                <w:rFonts w:ascii="宋体" w:hAnsi="宋体" w:hint="eastAsia"/>
                <w:sz w:val="24"/>
                <w:szCs w:val="24"/>
              </w:rPr>
              <w:t>职称</w:t>
            </w:r>
          </w:p>
        </w:tc>
        <w:tc>
          <w:tcPr>
            <w:tcW w:w="2798" w:type="dxa"/>
            <w:gridSpan w:val="2"/>
            <w:vAlign w:val="center"/>
          </w:tcPr>
          <w:p w:rsidR="0020158C" w:rsidRDefault="0020158C">
            <w:pPr>
              <w:spacing w:line="360" w:lineRule="auto"/>
              <w:jc w:val="center"/>
              <w:rPr>
                <w:rFonts w:ascii="宋体" w:hAnsi="宋体"/>
                <w:sz w:val="24"/>
                <w:szCs w:val="24"/>
              </w:rPr>
            </w:pPr>
          </w:p>
        </w:tc>
        <w:tc>
          <w:tcPr>
            <w:tcW w:w="1935" w:type="dxa"/>
            <w:gridSpan w:val="2"/>
            <w:vAlign w:val="center"/>
          </w:tcPr>
          <w:p w:rsidR="0020158C" w:rsidRDefault="00A57A24">
            <w:pPr>
              <w:spacing w:line="360" w:lineRule="auto"/>
              <w:jc w:val="center"/>
              <w:rPr>
                <w:rFonts w:ascii="宋体" w:hAnsi="宋体"/>
                <w:sz w:val="24"/>
                <w:szCs w:val="24"/>
              </w:rPr>
            </w:pPr>
            <w:r>
              <w:rPr>
                <w:rFonts w:ascii="宋体" w:hAnsi="宋体" w:hint="eastAsia"/>
                <w:sz w:val="24"/>
                <w:szCs w:val="24"/>
              </w:rPr>
              <w:t>学历</w:t>
            </w:r>
          </w:p>
        </w:tc>
        <w:tc>
          <w:tcPr>
            <w:tcW w:w="2639" w:type="dxa"/>
            <w:gridSpan w:val="2"/>
            <w:vAlign w:val="center"/>
          </w:tcPr>
          <w:p w:rsidR="0020158C" w:rsidRDefault="0020158C">
            <w:pPr>
              <w:spacing w:line="360" w:lineRule="auto"/>
              <w:jc w:val="center"/>
              <w:rPr>
                <w:rFonts w:ascii="宋体" w:hAnsi="宋体"/>
                <w:sz w:val="24"/>
                <w:szCs w:val="24"/>
              </w:rPr>
            </w:pPr>
          </w:p>
        </w:tc>
      </w:tr>
      <w:tr w:rsidR="0020158C">
        <w:trPr>
          <w:trHeight w:val="680"/>
          <w:jc w:val="center"/>
        </w:trPr>
        <w:tc>
          <w:tcPr>
            <w:tcW w:w="1880" w:type="dxa"/>
            <w:vAlign w:val="center"/>
          </w:tcPr>
          <w:p w:rsidR="0020158C" w:rsidRDefault="00A57A24">
            <w:pPr>
              <w:spacing w:line="360" w:lineRule="auto"/>
              <w:jc w:val="center"/>
              <w:rPr>
                <w:rFonts w:ascii="宋体" w:hAnsi="宋体"/>
                <w:sz w:val="24"/>
                <w:szCs w:val="24"/>
              </w:rPr>
            </w:pPr>
            <w:r>
              <w:rPr>
                <w:rFonts w:ascii="宋体" w:hAnsi="宋体" w:hint="eastAsia"/>
                <w:sz w:val="24"/>
                <w:szCs w:val="24"/>
              </w:rPr>
              <w:t>参加工作时间</w:t>
            </w:r>
          </w:p>
        </w:tc>
        <w:tc>
          <w:tcPr>
            <w:tcW w:w="2798" w:type="dxa"/>
            <w:gridSpan w:val="2"/>
            <w:vAlign w:val="center"/>
          </w:tcPr>
          <w:p w:rsidR="0020158C" w:rsidRDefault="0020158C">
            <w:pPr>
              <w:spacing w:line="360" w:lineRule="auto"/>
              <w:jc w:val="center"/>
              <w:rPr>
                <w:rFonts w:ascii="宋体" w:hAnsi="宋体"/>
                <w:sz w:val="24"/>
                <w:szCs w:val="24"/>
              </w:rPr>
            </w:pPr>
          </w:p>
        </w:tc>
        <w:tc>
          <w:tcPr>
            <w:tcW w:w="1935" w:type="dxa"/>
            <w:gridSpan w:val="2"/>
            <w:vAlign w:val="center"/>
          </w:tcPr>
          <w:p w:rsidR="0020158C" w:rsidRDefault="00A57A24">
            <w:pPr>
              <w:spacing w:line="360" w:lineRule="auto"/>
              <w:jc w:val="center"/>
              <w:rPr>
                <w:rFonts w:ascii="宋体" w:hAnsi="宋体"/>
                <w:sz w:val="24"/>
                <w:szCs w:val="24"/>
              </w:rPr>
            </w:pPr>
            <w:r>
              <w:rPr>
                <w:rFonts w:ascii="宋体" w:hAnsi="宋体" w:hint="eastAsia"/>
                <w:sz w:val="24"/>
                <w:szCs w:val="24"/>
              </w:rPr>
              <w:t>从事本职业年限</w:t>
            </w:r>
          </w:p>
        </w:tc>
        <w:tc>
          <w:tcPr>
            <w:tcW w:w="2639" w:type="dxa"/>
            <w:gridSpan w:val="2"/>
            <w:vAlign w:val="center"/>
          </w:tcPr>
          <w:p w:rsidR="0020158C" w:rsidRDefault="0020158C">
            <w:pPr>
              <w:spacing w:line="360" w:lineRule="auto"/>
              <w:jc w:val="center"/>
              <w:rPr>
                <w:rFonts w:ascii="宋体" w:hAnsi="宋体"/>
                <w:sz w:val="24"/>
                <w:szCs w:val="24"/>
              </w:rPr>
            </w:pPr>
          </w:p>
        </w:tc>
      </w:tr>
      <w:tr w:rsidR="0020158C">
        <w:trPr>
          <w:trHeight w:val="680"/>
          <w:jc w:val="center"/>
        </w:trPr>
        <w:tc>
          <w:tcPr>
            <w:tcW w:w="1880" w:type="dxa"/>
            <w:vAlign w:val="center"/>
          </w:tcPr>
          <w:p w:rsidR="0020158C" w:rsidRDefault="00A57A24">
            <w:pPr>
              <w:spacing w:line="360" w:lineRule="auto"/>
              <w:jc w:val="center"/>
              <w:rPr>
                <w:rFonts w:ascii="宋体" w:hAnsi="宋体"/>
                <w:sz w:val="24"/>
                <w:szCs w:val="24"/>
              </w:rPr>
            </w:pPr>
            <w:r>
              <w:rPr>
                <w:rFonts w:ascii="宋体" w:hAnsi="宋体" w:hint="eastAsia"/>
                <w:sz w:val="24"/>
                <w:szCs w:val="24"/>
              </w:rPr>
              <w:t>专业</w:t>
            </w:r>
          </w:p>
        </w:tc>
        <w:tc>
          <w:tcPr>
            <w:tcW w:w="2798" w:type="dxa"/>
            <w:gridSpan w:val="2"/>
            <w:vAlign w:val="center"/>
          </w:tcPr>
          <w:p w:rsidR="0020158C" w:rsidRDefault="0020158C">
            <w:pPr>
              <w:spacing w:line="360" w:lineRule="auto"/>
              <w:jc w:val="center"/>
              <w:rPr>
                <w:rFonts w:ascii="宋体" w:hAnsi="宋体"/>
                <w:sz w:val="24"/>
                <w:szCs w:val="24"/>
              </w:rPr>
            </w:pPr>
          </w:p>
        </w:tc>
        <w:tc>
          <w:tcPr>
            <w:tcW w:w="1935" w:type="dxa"/>
            <w:gridSpan w:val="2"/>
            <w:vAlign w:val="center"/>
          </w:tcPr>
          <w:p w:rsidR="0020158C" w:rsidRDefault="00A57A24">
            <w:pPr>
              <w:spacing w:line="360" w:lineRule="auto"/>
              <w:jc w:val="center"/>
              <w:rPr>
                <w:rFonts w:ascii="宋体" w:hAnsi="宋体"/>
                <w:sz w:val="24"/>
                <w:szCs w:val="24"/>
              </w:rPr>
            </w:pPr>
            <w:r>
              <w:rPr>
                <w:rFonts w:ascii="宋体" w:hAnsi="宋体" w:hint="eastAsia"/>
                <w:sz w:val="24"/>
                <w:szCs w:val="24"/>
              </w:rPr>
              <w:t>毕业学校</w:t>
            </w:r>
          </w:p>
        </w:tc>
        <w:tc>
          <w:tcPr>
            <w:tcW w:w="2639" w:type="dxa"/>
            <w:gridSpan w:val="2"/>
            <w:vAlign w:val="center"/>
          </w:tcPr>
          <w:p w:rsidR="0020158C" w:rsidRDefault="0020158C">
            <w:pPr>
              <w:spacing w:line="360" w:lineRule="auto"/>
              <w:jc w:val="center"/>
              <w:rPr>
                <w:rFonts w:ascii="宋体" w:hAnsi="宋体"/>
                <w:sz w:val="24"/>
                <w:szCs w:val="24"/>
              </w:rPr>
            </w:pPr>
          </w:p>
        </w:tc>
      </w:tr>
      <w:tr w:rsidR="0020158C">
        <w:trPr>
          <w:trHeight w:val="680"/>
          <w:jc w:val="center"/>
        </w:trPr>
        <w:tc>
          <w:tcPr>
            <w:tcW w:w="1880" w:type="dxa"/>
            <w:vAlign w:val="center"/>
          </w:tcPr>
          <w:p w:rsidR="0020158C" w:rsidRDefault="00A57A24">
            <w:pPr>
              <w:spacing w:line="360" w:lineRule="auto"/>
              <w:jc w:val="center"/>
              <w:rPr>
                <w:rFonts w:ascii="宋体" w:hAnsi="宋体"/>
                <w:sz w:val="24"/>
                <w:szCs w:val="24"/>
              </w:rPr>
            </w:pPr>
            <w:r>
              <w:rPr>
                <w:rFonts w:ascii="宋体" w:hAnsi="宋体" w:hint="eastAsia"/>
                <w:sz w:val="24"/>
                <w:szCs w:val="24"/>
              </w:rPr>
              <w:t>身份证号码</w:t>
            </w:r>
          </w:p>
        </w:tc>
        <w:tc>
          <w:tcPr>
            <w:tcW w:w="2798" w:type="dxa"/>
            <w:gridSpan w:val="2"/>
            <w:vAlign w:val="center"/>
          </w:tcPr>
          <w:p w:rsidR="0020158C" w:rsidRDefault="0020158C">
            <w:pPr>
              <w:spacing w:line="360" w:lineRule="auto"/>
              <w:jc w:val="center"/>
              <w:rPr>
                <w:rFonts w:ascii="宋体" w:hAnsi="宋体"/>
                <w:sz w:val="24"/>
                <w:szCs w:val="24"/>
              </w:rPr>
            </w:pPr>
          </w:p>
        </w:tc>
        <w:tc>
          <w:tcPr>
            <w:tcW w:w="1935" w:type="dxa"/>
            <w:gridSpan w:val="2"/>
            <w:vAlign w:val="center"/>
          </w:tcPr>
          <w:p w:rsidR="0020158C" w:rsidRDefault="00A57A24">
            <w:pPr>
              <w:spacing w:line="360" w:lineRule="auto"/>
              <w:jc w:val="center"/>
              <w:rPr>
                <w:rFonts w:ascii="宋体" w:hAnsi="宋体"/>
                <w:sz w:val="24"/>
                <w:szCs w:val="24"/>
              </w:rPr>
            </w:pPr>
            <w:r>
              <w:rPr>
                <w:rFonts w:ascii="宋体" w:hAnsi="宋体" w:hint="eastAsia"/>
                <w:sz w:val="24"/>
                <w:szCs w:val="24"/>
              </w:rPr>
              <w:t>在公司担任职务</w:t>
            </w:r>
          </w:p>
        </w:tc>
        <w:tc>
          <w:tcPr>
            <w:tcW w:w="2639" w:type="dxa"/>
            <w:gridSpan w:val="2"/>
            <w:vAlign w:val="center"/>
          </w:tcPr>
          <w:p w:rsidR="0020158C" w:rsidRDefault="0020158C">
            <w:pPr>
              <w:spacing w:line="360" w:lineRule="auto"/>
              <w:jc w:val="center"/>
              <w:rPr>
                <w:rFonts w:ascii="宋体" w:hAnsi="宋体"/>
                <w:sz w:val="24"/>
                <w:szCs w:val="24"/>
              </w:rPr>
            </w:pPr>
          </w:p>
        </w:tc>
      </w:tr>
      <w:tr w:rsidR="0020158C">
        <w:trPr>
          <w:trHeight w:val="680"/>
          <w:jc w:val="center"/>
        </w:trPr>
        <w:tc>
          <w:tcPr>
            <w:tcW w:w="1880" w:type="dxa"/>
            <w:vAlign w:val="center"/>
          </w:tcPr>
          <w:p w:rsidR="0020158C" w:rsidRDefault="00A57A24">
            <w:pPr>
              <w:spacing w:line="360" w:lineRule="auto"/>
              <w:jc w:val="center"/>
              <w:rPr>
                <w:rFonts w:ascii="宋体" w:hAnsi="宋体"/>
                <w:sz w:val="24"/>
                <w:szCs w:val="24"/>
              </w:rPr>
            </w:pPr>
            <w:r>
              <w:rPr>
                <w:rFonts w:ascii="宋体" w:hAnsi="宋体" w:hint="eastAsia"/>
                <w:sz w:val="24"/>
                <w:szCs w:val="24"/>
              </w:rPr>
              <w:t>执业资格</w:t>
            </w:r>
          </w:p>
        </w:tc>
        <w:tc>
          <w:tcPr>
            <w:tcW w:w="2798" w:type="dxa"/>
            <w:gridSpan w:val="2"/>
            <w:vAlign w:val="center"/>
          </w:tcPr>
          <w:p w:rsidR="0020158C" w:rsidRDefault="0020158C">
            <w:pPr>
              <w:spacing w:line="360" w:lineRule="auto"/>
              <w:jc w:val="center"/>
              <w:rPr>
                <w:rFonts w:ascii="宋体" w:hAnsi="宋体"/>
                <w:sz w:val="24"/>
                <w:szCs w:val="24"/>
              </w:rPr>
            </w:pPr>
          </w:p>
        </w:tc>
        <w:tc>
          <w:tcPr>
            <w:tcW w:w="1935" w:type="dxa"/>
            <w:gridSpan w:val="2"/>
            <w:vAlign w:val="center"/>
          </w:tcPr>
          <w:p w:rsidR="0020158C" w:rsidRDefault="00A57A24">
            <w:pPr>
              <w:spacing w:line="360" w:lineRule="auto"/>
              <w:jc w:val="center"/>
              <w:rPr>
                <w:rFonts w:ascii="宋体" w:hAnsi="宋体"/>
                <w:sz w:val="24"/>
                <w:szCs w:val="24"/>
              </w:rPr>
            </w:pPr>
            <w:r>
              <w:rPr>
                <w:rFonts w:ascii="宋体" w:hAnsi="宋体" w:hint="eastAsia"/>
                <w:sz w:val="24"/>
                <w:szCs w:val="24"/>
              </w:rPr>
              <w:t>证书编号</w:t>
            </w:r>
          </w:p>
        </w:tc>
        <w:tc>
          <w:tcPr>
            <w:tcW w:w="2639" w:type="dxa"/>
            <w:gridSpan w:val="2"/>
            <w:vAlign w:val="center"/>
          </w:tcPr>
          <w:p w:rsidR="0020158C" w:rsidRDefault="0020158C">
            <w:pPr>
              <w:spacing w:line="360" w:lineRule="auto"/>
              <w:jc w:val="center"/>
              <w:rPr>
                <w:rFonts w:ascii="宋体" w:hAnsi="宋体"/>
                <w:sz w:val="24"/>
                <w:szCs w:val="24"/>
              </w:rPr>
            </w:pPr>
          </w:p>
        </w:tc>
      </w:tr>
      <w:tr w:rsidR="0020158C">
        <w:trPr>
          <w:trHeight w:val="680"/>
          <w:jc w:val="center"/>
        </w:trPr>
        <w:tc>
          <w:tcPr>
            <w:tcW w:w="1880" w:type="dxa"/>
            <w:vAlign w:val="center"/>
          </w:tcPr>
          <w:p w:rsidR="0020158C" w:rsidRDefault="00A57A24">
            <w:pPr>
              <w:spacing w:line="360" w:lineRule="auto"/>
              <w:jc w:val="center"/>
              <w:rPr>
                <w:rFonts w:ascii="宋体" w:hAnsi="宋体"/>
                <w:sz w:val="24"/>
                <w:szCs w:val="24"/>
              </w:rPr>
            </w:pPr>
            <w:r>
              <w:rPr>
                <w:rFonts w:ascii="宋体" w:hAnsi="宋体" w:hint="eastAsia"/>
                <w:sz w:val="24"/>
                <w:szCs w:val="24"/>
              </w:rPr>
              <w:t>固定电话</w:t>
            </w:r>
          </w:p>
        </w:tc>
        <w:tc>
          <w:tcPr>
            <w:tcW w:w="2798" w:type="dxa"/>
            <w:gridSpan w:val="2"/>
            <w:vAlign w:val="center"/>
          </w:tcPr>
          <w:p w:rsidR="0020158C" w:rsidRDefault="0020158C">
            <w:pPr>
              <w:spacing w:line="360" w:lineRule="auto"/>
              <w:jc w:val="center"/>
              <w:rPr>
                <w:rFonts w:ascii="宋体" w:hAnsi="宋体"/>
                <w:sz w:val="24"/>
                <w:szCs w:val="24"/>
              </w:rPr>
            </w:pPr>
          </w:p>
        </w:tc>
        <w:tc>
          <w:tcPr>
            <w:tcW w:w="1935" w:type="dxa"/>
            <w:gridSpan w:val="2"/>
            <w:vAlign w:val="center"/>
          </w:tcPr>
          <w:p w:rsidR="0020158C" w:rsidRDefault="00A57A24">
            <w:pPr>
              <w:spacing w:line="360" w:lineRule="auto"/>
              <w:jc w:val="center"/>
              <w:rPr>
                <w:rFonts w:ascii="宋体" w:hAnsi="宋体"/>
                <w:sz w:val="24"/>
                <w:szCs w:val="24"/>
              </w:rPr>
            </w:pPr>
            <w:r>
              <w:rPr>
                <w:rFonts w:ascii="宋体" w:hAnsi="宋体" w:hint="eastAsia"/>
                <w:sz w:val="24"/>
                <w:szCs w:val="24"/>
              </w:rPr>
              <w:t>手机号码</w:t>
            </w:r>
          </w:p>
        </w:tc>
        <w:tc>
          <w:tcPr>
            <w:tcW w:w="2639" w:type="dxa"/>
            <w:gridSpan w:val="2"/>
            <w:vAlign w:val="center"/>
          </w:tcPr>
          <w:p w:rsidR="0020158C" w:rsidRDefault="0020158C">
            <w:pPr>
              <w:spacing w:line="360" w:lineRule="auto"/>
              <w:jc w:val="center"/>
              <w:rPr>
                <w:rFonts w:ascii="宋体" w:hAnsi="宋体"/>
                <w:sz w:val="24"/>
                <w:szCs w:val="24"/>
              </w:rPr>
            </w:pPr>
          </w:p>
        </w:tc>
      </w:tr>
      <w:tr w:rsidR="0020158C">
        <w:trPr>
          <w:trHeight w:val="680"/>
          <w:jc w:val="center"/>
        </w:trPr>
        <w:tc>
          <w:tcPr>
            <w:tcW w:w="1880" w:type="dxa"/>
            <w:vMerge w:val="restart"/>
            <w:vAlign w:val="center"/>
          </w:tcPr>
          <w:p w:rsidR="0020158C" w:rsidRDefault="00A57A24">
            <w:pPr>
              <w:spacing w:line="360" w:lineRule="auto"/>
              <w:jc w:val="center"/>
              <w:rPr>
                <w:rFonts w:ascii="宋体" w:hAnsi="宋体"/>
                <w:sz w:val="24"/>
                <w:szCs w:val="24"/>
              </w:rPr>
            </w:pPr>
            <w:r>
              <w:rPr>
                <w:rFonts w:ascii="宋体" w:hAnsi="宋体" w:hint="eastAsia"/>
                <w:sz w:val="24"/>
                <w:szCs w:val="24"/>
              </w:rPr>
              <w:t>类似业绩</w:t>
            </w:r>
          </w:p>
        </w:tc>
        <w:tc>
          <w:tcPr>
            <w:tcW w:w="1568" w:type="dxa"/>
            <w:vAlign w:val="center"/>
          </w:tcPr>
          <w:p w:rsidR="0020158C" w:rsidRDefault="00A57A24">
            <w:pPr>
              <w:spacing w:line="360" w:lineRule="auto"/>
              <w:jc w:val="center"/>
              <w:rPr>
                <w:rFonts w:ascii="宋体" w:hAnsi="宋体"/>
                <w:sz w:val="24"/>
                <w:szCs w:val="24"/>
              </w:rPr>
            </w:pPr>
            <w:r>
              <w:rPr>
                <w:rFonts w:ascii="宋体" w:hAnsi="宋体" w:hint="eastAsia"/>
                <w:sz w:val="24"/>
                <w:szCs w:val="24"/>
              </w:rPr>
              <w:t>采购单位</w:t>
            </w:r>
          </w:p>
        </w:tc>
        <w:tc>
          <w:tcPr>
            <w:tcW w:w="1583" w:type="dxa"/>
            <w:gridSpan w:val="2"/>
            <w:vAlign w:val="center"/>
          </w:tcPr>
          <w:p w:rsidR="0020158C" w:rsidRDefault="00A57A24">
            <w:pPr>
              <w:spacing w:line="360" w:lineRule="auto"/>
              <w:jc w:val="center"/>
              <w:rPr>
                <w:rFonts w:ascii="宋体" w:hAnsi="宋体"/>
                <w:sz w:val="24"/>
                <w:szCs w:val="24"/>
              </w:rPr>
            </w:pPr>
            <w:r>
              <w:rPr>
                <w:rFonts w:ascii="宋体" w:hAnsi="宋体" w:hint="eastAsia"/>
                <w:sz w:val="24"/>
                <w:szCs w:val="24"/>
              </w:rPr>
              <w:t>项目名称</w:t>
            </w:r>
          </w:p>
        </w:tc>
        <w:tc>
          <w:tcPr>
            <w:tcW w:w="1582" w:type="dxa"/>
            <w:vAlign w:val="center"/>
          </w:tcPr>
          <w:p w:rsidR="0020158C" w:rsidRDefault="00A57A24">
            <w:pPr>
              <w:spacing w:line="360" w:lineRule="auto"/>
              <w:jc w:val="center"/>
              <w:rPr>
                <w:rFonts w:ascii="宋体" w:hAnsi="宋体"/>
                <w:sz w:val="24"/>
                <w:szCs w:val="24"/>
              </w:rPr>
            </w:pPr>
            <w:r>
              <w:rPr>
                <w:rFonts w:ascii="宋体" w:hAnsi="宋体" w:hint="eastAsia"/>
                <w:sz w:val="24"/>
                <w:szCs w:val="24"/>
              </w:rPr>
              <w:t>项目规模</w:t>
            </w:r>
          </w:p>
        </w:tc>
        <w:tc>
          <w:tcPr>
            <w:tcW w:w="1583" w:type="dxa"/>
            <w:vAlign w:val="center"/>
          </w:tcPr>
          <w:p w:rsidR="0020158C" w:rsidRDefault="00A57A24">
            <w:pPr>
              <w:spacing w:line="360" w:lineRule="auto"/>
              <w:jc w:val="center"/>
              <w:rPr>
                <w:rFonts w:ascii="宋体" w:hAnsi="宋体"/>
                <w:sz w:val="24"/>
                <w:szCs w:val="24"/>
              </w:rPr>
            </w:pPr>
            <w:r>
              <w:rPr>
                <w:rFonts w:ascii="宋体" w:hAnsi="宋体" w:hint="eastAsia"/>
                <w:sz w:val="24"/>
                <w:szCs w:val="24"/>
              </w:rPr>
              <w:t>服务时间</w:t>
            </w:r>
          </w:p>
        </w:tc>
        <w:tc>
          <w:tcPr>
            <w:tcW w:w="1056" w:type="dxa"/>
            <w:vAlign w:val="center"/>
          </w:tcPr>
          <w:p w:rsidR="0020158C" w:rsidRDefault="00A57A24">
            <w:pPr>
              <w:spacing w:line="360" w:lineRule="auto"/>
              <w:jc w:val="center"/>
              <w:rPr>
                <w:rFonts w:ascii="宋体" w:hAnsi="宋体"/>
                <w:sz w:val="24"/>
                <w:szCs w:val="24"/>
              </w:rPr>
            </w:pPr>
            <w:r>
              <w:rPr>
                <w:rFonts w:ascii="宋体" w:hAnsi="宋体" w:hint="eastAsia"/>
                <w:sz w:val="24"/>
                <w:szCs w:val="24"/>
              </w:rPr>
              <w:t>备注</w:t>
            </w:r>
          </w:p>
        </w:tc>
      </w:tr>
      <w:tr w:rsidR="0020158C">
        <w:trPr>
          <w:trHeight w:val="680"/>
          <w:jc w:val="center"/>
        </w:trPr>
        <w:tc>
          <w:tcPr>
            <w:tcW w:w="1880" w:type="dxa"/>
            <w:vMerge/>
            <w:vAlign w:val="center"/>
          </w:tcPr>
          <w:p w:rsidR="0020158C" w:rsidRDefault="0020158C">
            <w:pPr>
              <w:spacing w:line="360" w:lineRule="auto"/>
              <w:jc w:val="center"/>
              <w:rPr>
                <w:rFonts w:ascii="宋体" w:hAnsi="宋体"/>
                <w:sz w:val="24"/>
                <w:szCs w:val="24"/>
              </w:rPr>
            </w:pPr>
          </w:p>
        </w:tc>
        <w:tc>
          <w:tcPr>
            <w:tcW w:w="1568" w:type="dxa"/>
            <w:vAlign w:val="center"/>
          </w:tcPr>
          <w:p w:rsidR="0020158C" w:rsidRDefault="0020158C">
            <w:pPr>
              <w:spacing w:line="360" w:lineRule="auto"/>
              <w:jc w:val="center"/>
              <w:rPr>
                <w:rFonts w:ascii="宋体" w:hAnsi="宋体"/>
                <w:sz w:val="24"/>
                <w:szCs w:val="24"/>
              </w:rPr>
            </w:pPr>
          </w:p>
        </w:tc>
        <w:tc>
          <w:tcPr>
            <w:tcW w:w="1583" w:type="dxa"/>
            <w:gridSpan w:val="2"/>
            <w:vAlign w:val="center"/>
          </w:tcPr>
          <w:p w:rsidR="0020158C" w:rsidRDefault="0020158C">
            <w:pPr>
              <w:spacing w:line="360" w:lineRule="auto"/>
              <w:jc w:val="center"/>
              <w:rPr>
                <w:rFonts w:ascii="宋体" w:hAnsi="宋体"/>
                <w:sz w:val="24"/>
                <w:szCs w:val="24"/>
              </w:rPr>
            </w:pPr>
          </w:p>
        </w:tc>
        <w:tc>
          <w:tcPr>
            <w:tcW w:w="1582" w:type="dxa"/>
            <w:vAlign w:val="center"/>
          </w:tcPr>
          <w:p w:rsidR="0020158C" w:rsidRDefault="0020158C">
            <w:pPr>
              <w:spacing w:line="360" w:lineRule="auto"/>
              <w:jc w:val="center"/>
              <w:rPr>
                <w:rFonts w:ascii="宋体" w:hAnsi="宋体"/>
                <w:sz w:val="24"/>
                <w:szCs w:val="24"/>
              </w:rPr>
            </w:pPr>
          </w:p>
        </w:tc>
        <w:tc>
          <w:tcPr>
            <w:tcW w:w="1583" w:type="dxa"/>
            <w:vAlign w:val="center"/>
          </w:tcPr>
          <w:p w:rsidR="0020158C" w:rsidRDefault="0020158C">
            <w:pPr>
              <w:spacing w:line="360" w:lineRule="auto"/>
              <w:jc w:val="center"/>
              <w:rPr>
                <w:rFonts w:ascii="宋体" w:hAnsi="宋体"/>
                <w:sz w:val="24"/>
                <w:szCs w:val="24"/>
              </w:rPr>
            </w:pPr>
          </w:p>
        </w:tc>
        <w:tc>
          <w:tcPr>
            <w:tcW w:w="1056" w:type="dxa"/>
            <w:vAlign w:val="center"/>
          </w:tcPr>
          <w:p w:rsidR="0020158C" w:rsidRDefault="0020158C">
            <w:pPr>
              <w:spacing w:line="360" w:lineRule="auto"/>
              <w:jc w:val="center"/>
              <w:rPr>
                <w:rFonts w:ascii="宋体" w:hAnsi="宋体"/>
                <w:sz w:val="24"/>
                <w:szCs w:val="24"/>
              </w:rPr>
            </w:pPr>
          </w:p>
        </w:tc>
      </w:tr>
      <w:tr w:rsidR="0020158C">
        <w:trPr>
          <w:trHeight w:val="680"/>
          <w:jc w:val="center"/>
        </w:trPr>
        <w:tc>
          <w:tcPr>
            <w:tcW w:w="1880" w:type="dxa"/>
            <w:vMerge/>
            <w:vAlign w:val="center"/>
          </w:tcPr>
          <w:p w:rsidR="0020158C" w:rsidRDefault="0020158C">
            <w:pPr>
              <w:spacing w:line="360" w:lineRule="auto"/>
              <w:jc w:val="center"/>
              <w:rPr>
                <w:rFonts w:ascii="宋体" w:hAnsi="宋体"/>
                <w:sz w:val="24"/>
                <w:szCs w:val="24"/>
              </w:rPr>
            </w:pPr>
          </w:p>
        </w:tc>
        <w:tc>
          <w:tcPr>
            <w:tcW w:w="1568" w:type="dxa"/>
            <w:vAlign w:val="center"/>
          </w:tcPr>
          <w:p w:rsidR="0020158C" w:rsidRDefault="0020158C">
            <w:pPr>
              <w:spacing w:line="360" w:lineRule="auto"/>
              <w:jc w:val="center"/>
              <w:rPr>
                <w:rFonts w:ascii="宋体" w:hAnsi="宋体"/>
                <w:sz w:val="24"/>
                <w:szCs w:val="24"/>
              </w:rPr>
            </w:pPr>
          </w:p>
        </w:tc>
        <w:tc>
          <w:tcPr>
            <w:tcW w:w="1583" w:type="dxa"/>
            <w:gridSpan w:val="2"/>
            <w:vAlign w:val="center"/>
          </w:tcPr>
          <w:p w:rsidR="0020158C" w:rsidRDefault="0020158C">
            <w:pPr>
              <w:spacing w:line="360" w:lineRule="auto"/>
              <w:jc w:val="center"/>
              <w:rPr>
                <w:rFonts w:ascii="宋体" w:hAnsi="宋体"/>
                <w:sz w:val="24"/>
                <w:szCs w:val="24"/>
              </w:rPr>
            </w:pPr>
          </w:p>
        </w:tc>
        <w:tc>
          <w:tcPr>
            <w:tcW w:w="1582" w:type="dxa"/>
            <w:vAlign w:val="center"/>
          </w:tcPr>
          <w:p w:rsidR="0020158C" w:rsidRDefault="0020158C">
            <w:pPr>
              <w:spacing w:line="360" w:lineRule="auto"/>
              <w:jc w:val="center"/>
              <w:rPr>
                <w:rFonts w:ascii="宋体" w:hAnsi="宋体"/>
                <w:sz w:val="24"/>
                <w:szCs w:val="24"/>
              </w:rPr>
            </w:pPr>
          </w:p>
        </w:tc>
        <w:tc>
          <w:tcPr>
            <w:tcW w:w="1583" w:type="dxa"/>
            <w:vAlign w:val="center"/>
          </w:tcPr>
          <w:p w:rsidR="0020158C" w:rsidRDefault="0020158C">
            <w:pPr>
              <w:spacing w:line="360" w:lineRule="auto"/>
              <w:jc w:val="center"/>
              <w:rPr>
                <w:rFonts w:ascii="宋体" w:hAnsi="宋体"/>
                <w:sz w:val="24"/>
                <w:szCs w:val="24"/>
              </w:rPr>
            </w:pPr>
          </w:p>
        </w:tc>
        <w:tc>
          <w:tcPr>
            <w:tcW w:w="1056" w:type="dxa"/>
            <w:vAlign w:val="center"/>
          </w:tcPr>
          <w:p w:rsidR="0020158C" w:rsidRDefault="0020158C">
            <w:pPr>
              <w:spacing w:line="360" w:lineRule="auto"/>
              <w:jc w:val="center"/>
              <w:rPr>
                <w:rFonts w:ascii="宋体" w:hAnsi="宋体"/>
                <w:sz w:val="24"/>
                <w:szCs w:val="24"/>
              </w:rPr>
            </w:pPr>
          </w:p>
        </w:tc>
      </w:tr>
      <w:tr w:rsidR="0020158C">
        <w:trPr>
          <w:trHeight w:val="680"/>
          <w:jc w:val="center"/>
        </w:trPr>
        <w:tc>
          <w:tcPr>
            <w:tcW w:w="1880" w:type="dxa"/>
            <w:vMerge/>
            <w:vAlign w:val="center"/>
          </w:tcPr>
          <w:p w:rsidR="0020158C" w:rsidRDefault="0020158C">
            <w:pPr>
              <w:spacing w:line="360" w:lineRule="auto"/>
              <w:jc w:val="center"/>
              <w:rPr>
                <w:rFonts w:ascii="宋体" w:hAnsi="宋体"/>
                <w:sz w:val="24"/>
                <w:szCs w:val="24"/>
              </w:rPr>
            </w:pPr>
          </w:p>
        </w:tc>
        <w:tc>
          <w:tcPr>
            <w:tcW w:w="1568" w:type="dxa"/>
            <w:vAlign w:val="center"/>
          </w:tcPr>
          <w:p w:rsidR="0020158C" w:rsidRDefault="0020158C">
            <w:pPr>
              <w:spacing w:line="360" w:lineRule="auto"/>
              <w:jc w:val="center"/>
              <w:rPr>
                <w:rFonts w:ascii="宋体" w:hAnsi="宋体"/>
                <w:sz w:val="24"/>
                <w:szCs w:val="24"/>
              </w:rPr>
            </w:pPr>
          </w:p>
        </w:tc>
        <w:tc>
          <w:tcPr>
            <w:tcW w:w="1583" w:type="dxa"/>
            <w:gridSpan w:val="2"/>
            <w:vAlign w:val="center"/>
          </w:tcPr>
          <w:p w:rsidR="0020158C" w:rsidRDefault="0020158C">
            <w:pPr>
              <w:spacing w:line="360" w:lineRule="auto"/>
              <w:jc w:val="center"/>
              <w:rPr>
                <w:rFonts w:ascii="宋体" w:hAnsi="宋体"/>
                <w:sz w:val="24"/>
                <w:szCs w:val="24"/>
              </w:rPr>
            </w:pPr>
          </w:p>
        </w:tc>
        <w:tc>
          <w:tcPr>
            <w:tcW w:w="1582" w:type="dxa"/>
            <w:vAlign w:val="center"/>
          </w:tcPr>
          <w:p w:rsidR="0020158C" w:rsidRDefault="0020158C">
            <w:pPr>
              <w:spacing w:line="360" w:lineRule="auto"/>
              <w:jc w:val="center"/>
              <w:rPr>
                <w:rFonts w:ascii="宋体" w:hAnsi="宋体"/>
                <w:sz w:val="24"/>
                <w:szCs w:val="24"/>
              </w:rPr>
            </w:pPr>
          </w:p>
        </w:tc>
        <w:tc>
          <w:tcPr>
            <w:tcW w:w="1583" w:type="dxa"/>
            <w:vAlign w:val="center"/>
          </w:tcPr>
          <w:p w:rsidR="0020158C" w:rsidRDefault="0020158C">
            <w:pPr>
              <w:spacing w:line="360" w:lineRule="auto"/>
              <w:jc w:val="center"/>
              <w:rPr>
                <w:rFonts w:ascii="宋体" w:hAnsi="宋体"/>
                <w:sz w:val="24"/>
                <w:szCs w:val="24"/>
              </w:rPr>
            </w:pPr>
          </w:p>
        </w:tc>
        <w:tc>
          <w:tcPr>
            <w:tcW w:w="1056" w:type="dxa"/>
            <w:vAlign w:val="center"/>
          </w:tcPr>
          <w:p w:rsidR="0020158C" w:rsidRDefault="0020158C">
            <w:pPr>
              <w:spacing w:line="360" w:lineRule="auto"/>
              <w:jc w:val="center"/>
              <w:rPr>
                <w:rFonts w:ascii="宋体" w:hAnsi="宋体"/>
                <w:sz w:val="24"/>
                <w:szCs w:val="24"/>
              </w:rPr>
            </w:pPr>
          </w:p>
        </w:tc>
      </w:tr>
      <w:tr w:rsidR="0020158C">
        <w:trPr>
          <w:trHeight w:val="680"/>
          <w:jc w:val="center"/>
        </w:trPr>
        <w:tc>
          <w:tcPr>
            <w:tcW w:w="1880" w:type="dxa"/>
            <w:vMerge/>
            <w:vAlign w:val="center"/>
          </w:tcPr>
          <w:p w:rsidR="0020158C" w:rsidRDefault="0020158C">
            <w:pPr>
              <w:spacing w:line="360" w:lineRule="auto"/>
              <w:jc w:val="center"/>
              <w:rPr>
                <w:rFonts w:ascii="宋体" w:hAnsi="宋体"/>
                <w:sz w:val="24"/>
                <w:szCs w:val="24"/>
              </w:rPr>
            </w:pPr>
          </w:p>
        </w:tc>
        <w:tc>
          <w:tcPr>
            <w:tcW w:w="1568" w:type="dxa"/>
            <w:vAlign w:val="center"/>
          </w:tcPr>
          <w:p w:rsidR="0020158C" w:rsidRDefault="0020158C">
            <w:pPr>
              <w:spacing w:line="360" w:lineRule="auto"/>
              <w:jc w:val="center"/>
              <w:rPr>
                <w:rFonts w:ascii="宋体" w:hAnsi="宋体"/>
                <w:sz w:val="24"/>
                <w:szCs w:val="24"/>
              </w:rPr>
            </w:pPr>
          </w:p>
        </w:tc>
        <w:tc>
          <w:tcPr>
            <w:tcW w:w="1583" w:type="dxa"/>
            <w:gridSpan w:val="2"/>
            <w:vAlign w:val="center"/>
          </w:tcPr>
          <w:p w:rsidR="0020158C" w:rsidRDefault="0020158C">
            <w:pPr>
              <w:spacing w:line="360" w:lineRule="auto"/>
              <w:jc w:val="center"/>
              <w:rPr>
                <w:rFonts w:ascii="宋体" w:hAnsi="宋体"/>
                <w:sz w:val="24"/>
                <w:szCs w:val="24"/>
              </w:rPr>
            </w:pPr>
          </w:p>
        </w:tc>
        <w:tc>
          <w:tcPr>
            <w:tcW w:w="1582" w:type="dxa"/>
            <w:vAlign w:val="center"/>
          </w:tcPr>
          <w:p w:rsidR="0020158C" w:rsidRDefault="0020158C">
            <w:pPr>
              <w:spacing w:line="360" w:lineRule="auto"/>
              <w:jc w:val="center"/>
              <w:rPr>
                <w:rFonts w:ascii="宋体" w:hAnsi="宋体"/>
                <w:sz w:val="24"/>
                <w:szCs w:val="24"/>
              </w:rPr>
            </w:pPr>
          </w:p>
        </w:tc>
        <w:tc>
          <w:tcPr>
            <w:tcW w:w="1583" w:type="dxa"/>
            <w:vAlign w:val="center"/>
          </w:tcPr>
          <w:p w:rsidR="0020158C" w:rsidRDefault="0020158C">
            <w:pPr>
              <w:spacing w:line="360" w:lineRule="auto"/>
              <w:jc w:val="center"/>
              <w:rPr>
                <w:rFonts w:ascii="宋体" w:hAnsi="宋体"/>
                <w:sz w:val="24"/>
                <w:szCs w:val="24"/>
              </w:rPr>
            </w:pPr>
          </w:p>
        </w:tc>
        <w:tc>
          <w:tcPr>
            <w:tcW w:w="1056" w:type="dxa"/>
            <w:vAlign w:val="center"/>
          </w:tcPr>
          <w:p w:rsidR="0020158C" w:rsidRDefault="0020158C">
            <w:pPr>
              <w:spacing w:line="360" w:lineRule="auto"/>
              <w:jc w:val="center"/>
              <w:rPr>
                <w:rFonts w:ascii="宋体" w:hAnsi="宋体"/>
                <w:sz w:val="24"/>
                <w:szCs w:val="24"/>
              </w:rPr>
            </w:pPr>
          </w:p>
        </w:tc>
      </w:tr>
      <w:tr w:rsidR="0020158C">
        <w:trPr>
          <w:trHeight w:val="680"/>
          <w:jc w:val="center"/>
        </w:trPr>
        <w:tc>
          <w:tcPr>
            <w:tcW w:w="1880" w:type="dxa"/>
            <w:vMerge/>
            <w:vAlign w:val="center"/>
          </w:tcPr>
          <w:p w:rsidR="0020158C" w:rsidRDefault="0020158C">
            <w:pPr>
              <w:spacing w:line="360" w:lineRule="auto"/>
              <w:jc w:val="center"/>
              <w:rPr>
                <w:rFonts w:ascii="宋体" w:hAnsi="宋体"/>
                <w:sz w:val="24"/>
                <w:szCs w:val="24"/>
              </w:rPr>
            </w:pPr>
          </w:p>
        </w:tc>
        <w:tc>
          <w:tcPr>
            <w:tcW w:w="1568" w:type="dxa"/>
            <w:vAlign w:val="center"/>
          </w:tcPr>
          <w:p w:rsidR="0020158C" w:rsidRDefault="0020158C">
            <w:pPr>
              <w:spacing w:line="360" w:lineRule="auto"/>
              <w:jc w:val="center"/>
              <w:rPr>
                <w:rFonts w:ascii="宋体" w:hAnsi="宋体"/>
                <w:sz w:val="24"/>
                <w:szCs w:val="24"/>
              </w:rPr>
            </w:pPr>
          </w:p>
        </w:tc>
        <w:tc>
          <w:tcPr>
            <w:tcW w:w="1583" w:type="dxa"/>
            <w:gridSpan w:val="2"/>
            <w:vAlign w:val="center"/>
          </w:tcPr>
          <w:p w:rsidR="0020158C" w:rsidRDefault="0020158C">
            <w:pPr>
              <w:spacing w:line="360" w:lineRule="auto"/>
              <w:jc w:val="center"/>
              <w:rPr>
                <w:rFonts w:ascii="宋体" w:hAnsi="宋体"/>
                <w:sz w:val="24"/>
                <w:szCs w:val="24"/>
              </w:rPr>
            </w:pPr>
          </w:p>
        </w:tc>
        <w:tc>
          <w:tcPr>
            <w:tcW w:w="1582" w:type="dxa"/>
            <w:vAlign w:val="center"/>
          </w:tcPr>
          <w:p w:rsidR="0020158C" w:rsidRDefault="0020158C">
            <w:pPr>
              <w:spacing w:line="360" w:lineRule="auto"/>
              <w:jc w:val="center"/>
              <w:rPr>
                <w:rFonts w:ascii="宋体" w:hAnsi="宋体"/>
                <w:sz w:val="24"/>
                <w:szCs w:val="24"/>
              </w:rPr>
            </w:pPr>
          </w:p>
        </w:tc>
        <w:tc>
          <w:tcPr>
            <w:tcW w:w="1583" w:type="dxa"/>
            <w:vAlign w:val="center"/>
          </w:tcPr>
          <w:p w:rsidR="0020158C" w:rsidRDefault="0020158C">
            <w:pPr>
              <w:spacing w:line="360" w:lineRule="auto"/>
              <w:jc w:val="center"/>
              <w:rPr>
                <w:rFonts w:ascii="宋体" w:hAnsi="宋体"/>
                <w:sz w:val="24"/>
                <w:szCs w:val="24"/>
              </w:rPr>
            </w:pPr>
          </w:p>
        </w:tc>
        <w:tc>
          <w:tcPr>
            <w:tcW w:w="1056" w:type="dxa"/>
            <w:vAlign w:val="center"/>
          </w:tcPr>
          <w:p w:rsidR="0020158C" w:rsidRDefault="0020158C">
            <w:pPr>
              <w:spacing w:line="360" w:lineRule="auto"/>
              <w:jc w:val="center"/>
              <w:rPr>
                <w:rFonts w:ascii="宋体" w:hAnsi="宋体"/>
                <w:sz w:val="24"/>
                <w:szCs w:val="24"/>
              </w:rPr>
            </w:pPr>
          </w:p>
        </w:tc>
      </w:tr>
    </w:tbl>
    <w:p w:rsidR="0020158C" w:rsidRDefault="00A57A24">
      <w:pPr>
        <w:spacing w:line="360" w:lineRule="auto"/>
        <w:rPr>
          <w:rFonts w:ascii="宋体"/>
          <w:sz w:val="24"/>
          <w:szCs w:val="24"/>
        </w:rPr>
      </w:pPr>
      <w:r>
        <w:rPr>
          <w:rFonts w:ascii="宋体" w:hint="eastAsia"/>
          <w:bCs/>
          <w:sz w:val="24"/>
          <w:szCs w:val="24"/>
        </w:rPr>
        <w:t>项目负责人</w:t>
      </w:r>
      <w:r>
        <w:rPr>
          <w:rFonts w:ascii="宋体" w:hint="eastAsia"/>
          <w:sz w:val="24"/>
          <w:szCs w:val="24"/>
        </w:rPr>
        <w:t>应附身份证、</w:t>
      </w:r>
      <w:r>
        <w:rPr>
          <w:rFonts w:ascii="宋体" w:eastAsia="宋体" w:hAnsi="宋体" w:cs="宋体" w:hint="eastAsia"/>
          <w:sz w:val="24"/>
          <w:szCs w:val="24"/>
        </w:rPr>
        <w:t>职称、专利代理人、近三个月</w:t>
      </w:r>
      <w:r>
        <w:rPr>
          <w:rFonts w:ascii="宋体" w:hint="eastAsia"/>
          <w:sz w:val="24"/>
          <w:szCs w:val="24"/>
        </w:rPr>
        <w:t>社保缴费证明、</w:t>
      </w:r>
      <w:r>
        <w:rPr>
          <w:rFonts w:ascii="宋体" w:hint="eastAsia"/>
          <w:bCs/>
          <w:sz w:val="24"/>
          <w:szCs w:val="24"/>
        </w:rPr>
        <w:t>学历证书等</w:t>
      </w:r>
      <w:r>
        <w:rPr>
          <w:rFonts w:ascii="宋体" w:hint="eastAsia"/>
          <w:sz w:val="24"/>
          <w:szCs w:val="24"/>
        </w:rPr>
        <w:t>复印件。</w:t>
      </w:r>
    </w:p>
    <w:p w:rsidR="0020158C" w:rsidRDefault="0020158C">
      <w:pPr>
        <w:widowControl/>
        <w:spacing w:line="360" w:lineRule="auto"/>
        <w:jc w:val="left"/>
        <w:rPr>
          <w:rFonts w:ascii="宋体"/>
          <w:sz w:val="24"/>
          <w:szCs w:val="24"/>
        </w:rPr>
      </w:pPr>
    </w:p>
    <w:p w:rsidR="0020158C" w:rsidRDefault="00A57A24">
      <w:pPr>
        <w:tabs>
          <w:tab w:val="center" w:pos="4832"/>
          <w:tab w:val="left" w:pos="7140"/>
        </w:tabs>
        <w:spacing w:line="360" w:lineRule="auto"/>
        <w:jc w:val="center"/>
        <w:outlineLvl w:val="1"/>
        <w:rPr>
          <w:rFonts w:ascii="宋体" w:hAnsi="宋体"/>
          <w:b/>
          <w:bCs/>
          <w:sz w:val="24"/>
          <w:szCs w:val="24"/>
        </w:rPr>
      </w:pPr>
      <w:bookmarkStart w:id="138" w:name="_Toc507586176"/>
      <w:r>
        <w:rPr>
          <w:rFonts w:ascii="宋体" w:hAnsi="宋体"/>
          <w:b/>
          <w:bCs/>
          <w:sz w:val="24"/>
          <w:szCs w:val="24"/>
        </w:rPr>
        <w:br w:type="page"/>
      </w:r>
      <w:bookmarkStart w:id="139" w:name="_Toc38446481"/>
      <w:bookmarkStart w:id="140" w:name="_Toc533503192"/>
      <w:bookmarkStart w:id="141" w:name="_Toc110505541"/>
      <w:bookmarkStart w:id="142" w:name="_Toc72168470"/>
      <w:r>
        <w:rPr>
          <w:rFonts w:ascii="宋体" w:hAnsi="宋体" w:hint="eastAsia"/>
          <w:b/>
          <w:bCs/>
          <w:sz w:val="24"/>
          <w:szCs w:val="24"/>
        </w:rPr>
        <w:lastRenderedPageBreak/>
        <w:t>十一、拟派本项目</w:t>
      </w:r>
      <w:bookmarkEnd w:id="138"/>
      <w:bookmarkEnd w:id="139"/>
      <w:bookmarkEnd w:id="140"/>
      <w:r>
        <w:rPr>
          <w:rFonts w:ascii="宋体" w:hAnsi="宋体" w:hint="eastAsia"/>
          <w:b/>
          <w:bCs/>
          <w:sz w:val="24"/>
          <w:szCs w:val="24"/>
        </w:rPr>
        <w:t>服务团队情况</w:t>
      </w:r>
      <w:bookmarkEnd w:id="141"/>
      <w:bookmarkEnd w:id="142"/>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
        <w:gridCol w:w="2108"/>
        <w:gridCol w:w="1554"/>
        <w:gridCol w:w="1223"/>
        <w:gridCol w:w="1917"/>
        <w:gridCol w:w="1483"/>
      </w:tblGrid>
      <w:tr w:rsidR="0020158C">
        <w:trPr>
          <w:trHeight w:val="653"/>
          <w:jc w:val="center"/>
        </w:trPr>
        <w:tc>
          <w:tcPr>
            <w:tcW w:w="1515" w:type="dxa"/>
            <w:vAlign w:val="center"/>
          </w:tcPr>
          <w:p w:rsidR="0020158C" w:rsidRDefault="00A57A24">
            <w:pPr>
              <w:spacing w:line="360" w:lineRule="auto"/>
              <w:jc w:val="center"/>
              <w:rPr>
                <w:rFonts w:ascii="宋体" w:hAnsi="宋体"/>
                <w:sz w:val="24"/>
                <w:szCs w:val="24"/>
              </w:rPr>
            </w:pPr>
            <w:r>
              <w:rPr>
                <w:rFonts w:ascii="宋体" w:hAnsi="宋体" w:hint="eastAsia"/>
                <w:sz w:val="24"/>
                <w:szCs w:val="24"/>
              </w:rPr>
              <w:t>姓名</w:t>
            </w:r>
          </w:p>
        </w:tc>
        <w:tc>
          <w:tcPr>
            <w:tcW w:w="2108" w:type="dxa"/>
            <w:vAlign w:val="center"/>
          </w:tcPr>
          <w:p w:rsidR="0020158C" w:rsidRDefault="00A57A24">
            <w:pPr>
              <w:spacing w:line="360" w:lineRule="auto"/>
              <w:jc w:val="center"/>
              <w:rPr>
                <w:rFonts w:ascii="宋体" w:hAnsi="宋体"/>
                <w:sz w:val="24"/>
                <w:szCs w:val="24"/>
              </w:rPr>
            </w:pPr>
            <w:r>
              <w:rPr>
                <w:rFonts w:ascii="宋体" w:hAnsi="宋体" w:hint="eastAsia"/>
                <w:sz w:val="24"/>
                <w:szCs w:val="24"/>
              </w:rPr>
              <w:t>身份证号码</w:t>
            </w:r>
          </w:p>
        </w:tc>
        <w:tc>
          <w:tcPr>
            <w:tcW w:w="1554" w:type="dxa"/>
            <w:vAlign w:val="center"/>
          </w:tcPr>
          <w:p w:rsidR="0020158C" w:rsidRDefault="00A57A24">
            <w:pPr>
              <w:spacing w:line="360" w:lineRule="auto"/>
              <w:jc w:val="center"/>
              <w:rPr>
                <w:rFonts w:ascii="宋体" w:hAnsi="宋体"/>
                <w:sz w:val="24"/>
                <w:szCs w:val="24"/>
              </w:rPr>
            </w:pPr>
            <w:r>
              <w:rPr>
                <w:rFonts w:ascii="宋体" w:hAnsi="宋体" w:hint="eastAsia"/>
                <w:sz w:val="24"/>
                <w:szCs w:val="24"/>
              </w:rPr>
              <w:t>性别</w:t>
            </w:r>
          </w:p>
        </w:tc>
        <w:tc>
          <w:tcPr>
            <w:tcW w:w="1223" w:type="dxa"/>
            <w:vAlign w:val="center"/>
          </w:tcPr>
          <w:p w:rsidR="0020158C" w:rsidRDefault="00A57A24">
            <w:pPr>
              <w:spacing w:line="360" w:lineRule="auto"/>
              <w:jc w:val="center"/>
              <w:rPr>
                <w:rFonts w:ascii="宋体" w:hAnsi="宋体"/>
                <w:sz w:val="24"/>
                <w:szCs w:val="24"/>
              </w:rPr>
            </w:pPr>
            <w:r>
              <w:rPr>
                <w:rFonts w:ascii="宋体" w:hAnsi="宋体" w:hint="eastAsia"/>
                <w:sz w:val="24"/>
                <w:szCs w:val="24"/>
              </w:rPr>
              <w:t>岗位</w:t>
            </w:r>
          </w:p>
        </w:tc>
        <w:tc>
          <w:tcPr>
            <w:tcW w:w="1917" w:type="dxa"/>
            <w:vAlign w:val="center"/>
          </w:tcPr>
          <w:p w:rsidR="0020158C" w:rsidRDefault="00A57A24">
            <w:pPr>
              <w:spacing w:line="360" w:lineRule="auto"/>
              <w:jc w:val="center"/>
              <w:rPr>
                <w:rFonts w:ascii="宋体" w:hAnsi="宋体"/>
                <w:sz w:val="24"/>
                <w:szCs w:val="24"/>
              </w:rPr>
            </w:pPr>
            <w:r>
              <w:rPr>
                <w:rFonts w:ascii="宋体" w:hAnsi="宋体" w:hint="eastAsia"/>
                <w:sz w:val="24"/>
                <w:szCs w:val="24"/>
              </w:rPr>
              <w:t>工作标准</w:t>
            </w:r>
          </w:p>
        </w:tc>
        <w:tc>
          <w:tcPr>
            <w:tcW w:w="1483" w:type="dxa"/>
            <w:vAlign w:val="center"/>
          </w:tcPr>
          <w:p w:rsidR="0020158C" w:rsidRDefault="00A57A24">
            <w:pPr>
              <w:spacing w:line="360" w:lineRule="auto"/>
              <w:jc w:val="center"/>
              <w:rPr>
                <w:rFonts w:ascii="宋体" w:hAnsi="宋体"/>
                <w:sz w:val="24"/>
                <w:szCs w:val="24"/>
              </w:rPr>
            </w:pPr>
            <w:r>
              <w:rPr>
                <w:rFonts w:ascii="宋体" w:hAnsi="宋体" w:hint="eastAsia"/>
                <w:sz w:val="24"/>
                <w:szCs w:val="24"/>
              </w:rPr>
              <w:t>备注</w:t>
            </w:r>
          </w:p>
        </w:tc>
      </w:tr>
      <w:tr w:rsidR="0020158C">
        <w:trPr>
          <w:trHeight w:val="719"/>
          <w:jc w:val="center"/>
        </w:trPr>
        <w:tc>
          <w:tcPr>
            <w:tcW w:w="1515" w:type="dxa"/>
          </w:tcPr>
          <w:p w:rsidR="0020158C" w:rsidRDefault="0020158C">
            <w:pPr>
              <w:spacing w:line="360" w:lineRule="auto"/>
              <w:rPr>
                <w:rFonts w:ascii="宋体" w:hAnsi="宋体"/>
                <w:sz w:val="24"/>
                <w:szCs w:val="24"/>
              </w:rPr>
            </w:pPr>
          </w:p>
        </w:tc>
        <w:tc>
          <w:tcPr>
            <w:tcW w:w="2108" w:type="dxa"/>
          </w:tcPr>
          <w:p w:rsidR="0020158C" w:rsidRDefault="0020158C">
            <w:pPr>
              <w:spacing w:line="360" w:lineRule="auto"/>
              <w:rPr>
                <w:rFonts w:ascii="宋体" w:hAnsi="宋体"/>
                <w:sz w:val="24"/>
                <w:szCs w:val="24"/>
              </w:rPr>
            </w:pPr>
          </w:p>
        </w:tc>
        <w:tc>
          <w:tcPr>
            <w:tcW w:w="1554" w:type="dxa"/>
          </w:tcPr>
          <w:p w:rsidR="0020158C" w:rsidRDefault="0020158C">
            <w:pPr>
              <w:spacing w:line="360" w:lineRule="auto"/>
              <w:rPr>
                <w:rFonts w:ascii="宋体" w:hAnsi="宋体"/>
                <w:sz w:val="24"/>
                <w:szCs w:val="24"/>
              </w:rPr>
            </w:pPr>
          </w:p>
        </w:tc>
        <w:tc>
          <w:tcPr>
            <w:tcW w:w="1223" w:type="dxa"/>
          </w:tcPr>
          <w:p w:rsidR="0020158C" w:rsidRDefault="0020158C">
            <w:pPr>
              <w:spacing w:line="360" w:lineRule="auto"/>
              <w:rPr>
                <w:rFonts w:ascii="宋体" w:hAnsi="宋体"/>
                <w:sz w:val="24"/>
                <w:szCs w:val="24"/>
              </w:rPr>
            </w:pPr>
          </w:p>
        </w:tc>
        <w:tc>
          <w:tcPr>
            <w:tcW w:w="1917" w:type="dxa"/>
          </w:tcPr>
          <w:p w:rsidR="0020158C" w:rsidRDefault="0020158C">
            <w:pPr>
              <w:spacing w:line="360" w:lineRule="auto"/>
              <w:rPr>
                <w:rFonts w:ascii="宋体" w:hAnsi="宋体"/>
                <w:sz w:val="24"/>
                <w:szCs w:val="24"/>
              </w:rPr>
            </w:pPr>
          </w:p>
        </w:tc>
        <w:tc>
          <w:tcPr>
            <w:tcW w:w="1483" w:type="dxa"/>
          </w:tcPr>
          <w:p w:rsidR="0020158C" w:rsidRDefault="0020158C">
            <w:pPr>
              <w:spacing w:line="360" w:lineRule="auto"/>
              <w:rPr>
                <w:rFonts w:ascii="宋体" w:hAnsi="宋体"/>
                <w:sz w:val="24"/>
                <w:szCs w:val="24"/>
              </w:rPr>
            </w:pPr>
          </w:p>
        </w:tc>
      </w:tr>
      <w:tr w:rsidR="0020158C">
        <w:trPr>
          <w:trHeight w:val="719"/>
          <w:jc w:val="center"/>
        </w:trPr>
        <w:tc>
          <w:tcPr>
            <w:tcW w:w="1515" w:type="dxa"/>
          </w:tcPr>
          <w:p w:rsidR="0020158C" w:rsidRDefault="0020158C">
            <w:pPr>
              <w:spacing w:line="360" w:lineRule="auto"/>
              <w:rPr>
                <w:rFonts w:ascii="宋体" w:hAnsi="宋体"/>
                <w:sz w:val="24"/>
                <w:szCs w:val="24"/>
              </w:rPr>
            </w:pPr>
          </w:p>
        </w:tc>
        <w:tc>
          <w:tcPr>
            <w:tcW w:w="2108" w:type="dxa"/>
          </w:tcPr>
          <w:p w:rsidR="0020158C" w:rsidRDefault="0020158C">
            <w:pPr>
              <w:spacing w:line="360" w:lineRule="auto"/>
              <w:rPr>
                <w:rFonts w:ascii="宋体" w:hAnsi="宋体"/>
                <w:sz w:val="24"/>
                <w:szCs w:val="24"/>
              </w:rPr>
            </w:pPr>
          </w:p>
        </w:tc>
        <w:tc>
          <w:tcPr>
            <w:tcW w:w="1554" w:type="dxa"/>
          </w:tcPr>
          <w:p w:rsidR="0020158C" w:rsidRDefault="0020158C">
            <w:pPr>
              <w:spacing w:line="360" w:lineRule="auto"/>
              <w:rPr>
                <w:rFonts w:ascii="宋体" w:hAnsi="宋体"/>
                <w:sz w:val="24"/>
                <w:szCs w:val="24"/>
              </w:rPr>
            </w:pPr>
          </w:p>
        </w:tc>
        <w:tc>
          <w:tcPr>
            <w:tcW w:w="1223" w:type="dxa"/>
          </w:tcPr>
          <w:p w:rsidR="0020158C" w:rsidRDefault="0020158C">
            <w:pPr>
              <w:spacing w:line="360" w:lineRule="auto"/>
              <w:rPr>
                <w:rFonts w:ascii="宋体" w:hAnsi="宋体"/>
                <w:sz w:val="24"/>
                <w:szCs w:val="24"/>
              </w:rPr>
            </w:pPr>
          </w:p>
        </w:tc>
        <w:tc>
          <w:tcPr>
            <w:tcW w:w="1917" w:type="dxa"/>
          </w:tcPr>
          <w:p w:rsidR="0020158C" w:rsidRDefault="0020158C">
            <w:pPr>
              <w:spacing w:line="360" w:lineRule="auto"/>
              <w:rPr>
                <w:rFonts w:ascii="宋体" w:hAnsi="宋体"/>
                <w:sz w:val="24"/>
                <w:szCs w:val="24"/>
              </w:rPr>
            </w:pPr>
          </w:p>
        </w:tc>
        <w:tc>
          <w:tcPr>
            <w:tcW w:w="1483" w:type="dxa"/>
          </w:tcPr>
          <w:p w:rsidR="0020158C" w:rsidRDefault="0020158C">
            <w:pPr>
              <w:spacing w:line="360" w:lineRule="auto"/>
              <w:rPr>
                <w:rFonts w:ascii="宋体" w:hAnsi="宋体"/>
                <w:sz w:val="24"/>
                <w:szCs w:val="24"/>
              </w:rPr>
            </w:pPr>
          </w:p>
        </w:tc>
      </w:tr>
      <w:tr w:rsidR="0020158C">
        <w:trPr>
          <w:trHeight w:val="719"/>
          <w:jc w:val="center"/>
        </w:trPr>
        <w:tc>
          <w:tcPr>
            <w:tcW w:w="1515" w:type="dxa"/>
          </w:tcPr>
          <w:p w:rsidR="0020158C" w:rsidRDefault="0020158C">
            <w:pPr>
              <w:spacing w:line="360" w:lineRule="auto"/>
              <w:rPr>
                <w:rFonts w:ascii="宋体" w:hAnsi="宋体"/>
                <w:sz w:val="24"/>
                <w:szCs w:val="24"/>
              </w:rPr>
            </w:pPr>
          </w:p>
        </w:tc>
        <w:tc>
          <w:tcPr>
            <w:tcW w:w="2108" w:type="dxa"/>
          </w:tcPr>
          <w:p w:rsidR="0020158C" w:rsidRDefault="0020158C">
            <w:pPr>
              <w:spacing w:line="360" w:lineRule="auto"/>
              <w:rPr>
                <w:rFonts w:ascii="宋体" w:hAnsi="宋体"/>
                <w:sz w:val="24"/>
                <w:szCs w:val="24"/>
              </w:rPr>
            </w:pPr>
          </w:p>
        </w:tc>
        <w:tc>
          <w:tcPr>
            <w:tcW w:w="1554" w:type="dxa"/>
          </w:tcPr>
          <w:p w:rsidR="0020158C" w:rsidRDefault="0020158C">
            <w:pPr>
              <w:spacing w:line="360" w:lineRule="auto"/>
              <w:rPr>
                <w:rFonts w:ascii="宋体" w:hAnsi="宋体"/>
                <w:sz w:val="24"/>
                <w:szCs w:val="24"/>
              </w:rPr>
            </w:pPr>
          </w:p>
        </w:tc>
        <w:tc>
          <w:tcPr>
            <w:tcW w:w="1223" w:type="dxa"/>
          </w:tcPr>
          <w:p w:rsidR="0020158C" w:rsidRDefault="0020158C">
            <w:pPr>
              <w:spacing w:line="360" w:lineRule="auto"/>
              <w:rPr>
                <w:rFonts w:ascii="宋体" w:hAnsi="宋体"/>
                <w:sz w:val="24"/>
                <w:szCs w:val="24"/>
              </w:rPr>
            </w:pPr>
          </w:p>
        </w:tc>
        <w:tc>
          <w:tcPr>
            <w:tcW w:w="1917" w:type="dxa"/>
          </w:tcPr>
          <w:p w:rsidR="0020158C" w:rsidRDefault="0020158C">
            <w:pPr>
              <w:spacing w:line="360" w:lineRule="auto"/>
              <w:rPr>
                <w:rFonts w:ascii="宋体" w:hAnsi="宋体"/>
                <w:sz w:val="24"/>
                <w:szCs w:val="24"/>
              </w:rPr>
            </w:pPr>
          </w:p>
        </w:tc>
        <w:tc>
          <w:tcPr>
            <w:tcW w:w="1483" w:type="dxa"/>
          </w:tcPr>
          <w:p w:rsidR="0020158C" w:rsidRDefault="0020158C">
            <w:pPr>
              <w:spacing w:line="360" w:lineRule="auto"/>
              <w:rPr>
                <w:rFonts w:ascii="宋体" w:hAnsi="宋体"/>
                <w:sz w:val="24"/>
                <w:szCs w:val="24"/>
              </w:rPr>
            </w:pPr>
          </w:p>
        </w:tc>
      </w:tr>
      <w:tr w:rsidR="0020158C">
        <w:trPr>
          <w:trHeight w:val="719"/>
          <w:jc w:val="center"/>
        </w:trPr>
        <w:tc>
          <w:tcPr>
            <w:tcW w:w="1515" w:type="dxa"/>
          </w:tcPr>
          <w:p w:rsidR="0020158C" w:rsidRDefault="0020158C">
            <w:pPr>
              <w:spacing w:line="360" w:lineRule="auto"/>
              <w:rPr>
                <w:rFonts w:ascii="宋体" w:hAnsi="宋体"/>
                <w:sz w:val="24"/>
                <w:szCs w:val="24"/>
              </w:rPr>
            </w:pPr>
          </w:p>
        </w:tc>
        <w:tc>
          <w:tcPr>
            <w:tcW w:w="2108" w:type="dxa"/>
          </w:tcPr>
          <w:p w:rsidR="0020158C" w:rsidRDefault="0020158C">
            <w:pPr>
              <w:spacing w:line="360" w:lineRule="auto"/>
              <w:rPr>
                <w:rFonts w:ascii="宋体" w:hAnsi="宋体"/>
                <w:sz w:val="24"/>
                <w:szCs w:val="24"/>
              </w:rPr>
            </w:pPr>
          </w:p>
        </w:tc>
        <w:tc>
          <w:tcPr>
            <w:tcW w:w="1554" w:type="dxa"/>
          </w:tcPr>
          <w:p w:rsidR="0020158C" w:rsidRDefault="0020158C">
            <w:pPr>
              <w:spacing w:line="360" w:lineRule="auto"/>
              <w:rPr>
                <w:rFonts w:ascii="宋体" w:hAnsi="宋体"/>
                <w:sz w:val="24"/>
                <w:szCs w:val="24"/>
              </w:rPr>
            </w:pPr>
          </w:p>
        </w:tc>
        <w:tc>
          <w:tcPr>
            <w:tcW w:w="1223" w:type="dxa"/>
          </w:tcPr>
          <w:p w:rsidR="0020158C" w:rsidRDefault="0020158C">
            <w:pPr>
              <w:spacing w:line="360" w:lineRule="auto"/>
              <w:rPr>
                <w:rFonts w:ascii="宋体" w:hAnsi="宋体"/>
                <w:sz w:val="24"/>
                <w:szCs w:val="24"/>
              </w:rPr>
            </w:pPr>
          </w:p>
        </w:tc>
        <w:tc>
          <w:tcPr>
            <w:tcW w:w="1917" w:type="dxa"/>
          </w:tcPr>
          <w:p w:rsidR="0020158C" w:rsidRDefault="0020158C">
            <w:pPr>
              <w:spacing w:line="360" w:lineRule="auto"/>
              <w:rPr>
                <w:rFonts w:ascii="宋体" w:hAnsi="宋体"/>
                <w:sz w:val="24"/>
                <w:szCs w:val="24"/>
              </w:rPr>
            </w:pPr>
          </w:p>
        </w:tc>
        <w:tc>
          <w:tcPr>
            <w:tcW w:w="1483" w:type="dxa"/>
          </w:tcPr>
          <w:p w:rsidR="0020158C" w:rsidRDefault="0020158C">
            <w:pPr>
              <w:spacing w:line="360" w:lineRule="auto"/>
              <w:rPr>
                <w:rFonts w:ascii="宋体" w:hAnsi="宋体"/>
                <w:sz w:val="24"/>
                <w:szCs w:val="24"/>
              </w:rPr>
            </w:pPr>
          </w:p>
        </w:tc>
      </w:tr>
      <w:tr w:rsidR="0020158C">
        <w:trPr>
          <w:trHeight w:val="719"/>
          <w:jc w:val="center"/>
        </w:trPr>
        <w:tc>
          <w:tcPr>
            <w:tcW w:w="1515" w:type="dxa"/>
          </w:tcPr>
          <w:p w:rsidR="0020158C" w:rsidRDefault="0020158C">
            <w:pPr>
              <w:spacing w:line="360" w:lineRule="auto"/>
              <w:rPr>
                <w:rFonts w:ascii="宋体" w:hAnsi="宋体"/>
                <w:sz w:val="24"/>
                <w:szCs w:val="24"/>
              </w:rPr>
            </w:pPr>
          </w:p>
        </w:tc>
        <w:tc>
          <w:tcPr>
            <w:tcW w:w="2108" w:type="dxa"/>
          </w:tcPr>
          <w:p w:rsidR="0020158C" w:rsidRDefault="0020158C">
            <w:pPr>
              <w:spacing w:line="360" w:lineRule="auto"/>
              <w:rPr>
                <w:rFonts w:ascii="宋体" w:hAnsi="宋体"/>
                <w:sz w:val="24"/>
                <w:szCs w:val="24"/>
              </w:rPr>
            </w:pPr>
          </w:p>
        </w:tc>
        <w:tc>
          <w:tcPr>
            <w:tcW w:w="1554" w:type="dxa"/>
          </w:tcPr>
          <w:p w:rsidR="0020158C" w:rsidRDefault="0020158C">
            <w:pPr>
              <w:spacing w:line="360" w:lineRule="auto"/>
              <w:rPr>
                <w:rFonts w:ascii="宋体" w:hAnsi="宋体"/>
                <w:sz w:val="24"/>
                <w:szCs w:val="24"/>
              </w:rPr>
            </w:pPr>
          </w:p>
        </w:tc>
        <w:tc>
          <w:tcPr>
            <w:tcW w:w="1223" w:type="dxa"/>
          </w:tcPr>
          <w:p w:rsidR="0020158C" w:rsidRDefault="0020158C">
            <w:pPr>
              <w:spacing w:line="360" w:lineRule="auto"/>
              <w:rPr>
                <w:rFonts w:ascii="宋体" w:hAnsi="宋体"/>
                <w:sz w:val="24"/>
                <w:szCs w:val="24"/>
              </w:rPr>
            </w:pPr>
          </w:p>
        </w:tc>
        <w:tc>
          <w:tcPr>
            <w:tcW w:w="1917" w:type="dxa"/>
          </w:tcPr>
          <w:p w:rsidR="0020158C" w:rsidRDefault="0020158C">
            <w:pPr>
              <w:spacing w:line="360" w:lineRule="auto"/>
              <w:rPr>
                <w:rFonts w:ascii="宋体" w:hAnsi="宋体"/>
                <w:sz w:val="24"/>
                <w:szCs w:val="24"/>
              </w:rPr>
            </w:pPr>
          </w:p>
        </w:tc>
        <w:tc>
          <w:tcPr>
            <w:tcW w:w="1483" w:type="dxa"/>
          </w:tcPr>
          <w:p w:rsidR="0020158C" w:rsidRDefault="0020158C">
            <w:pPr>
              <w:spacing w:line="360" w:lineRule="auto"/>
              <w:rPr>
                <w:rFonts w:ascii="宋体" w:hAnsi="宋体"/>
                <w:sz w:val="24"/>
                <w:szCs w:val="24"/>
              </w:rPr>
            </w:pPr>
          </w:p>
        </w:tc>
      </w:tr>
      <w:tr w:rsidR="0020158C">
        <w:trPr>
          <w:trHeight w:val="719"/>
          <w:jc w:val="center"/>
        </w:trPr>
        <w:tc>
          <w:tcPr>
            <w:tcW w:w="1515" w:type="dxa"/>
          </w:tcPr>
          <w:p w:rsidR="0020158C" w:rsidRDefault="0020158C">
            <w:pPr>
              <w:spacing w:line="360" w:lineRule="auto"/>
              <w:rPr>
                <w:rFonts w:ascii="宋体" w:hAnsi="宋体"/>
                <w:sz w:val="24"/>
                <w:szCs w:val="24"/>
              </w:rPr>
            </w:pPr>
          </w:p>
        </w:tc>
        <w:tc>
          <w:tcPr>
            <w:tcW w:w="2108" w:type="dxa"/>
          </w:tcPr>
          <w:p w:rsidR="0020158C" w:rsidRDefault="0020158C">
            <w:pPr>
              <w:spacing w:line="360" w:lineRule="auto"/>
              <w:rPr>
                <w:rFonts w:ascii="宋体" w:hAnsi="宋体"/>
                <w:sz w:val="24"/>
                <w:szCs w:val="24"/>
              </w:rPr>
            </w:pPr>
          </w:p>
        </w:tc>
        <w:tc>
          <w:tcPr>
            <w:tcW w:w="1554" w:type="dxa"/>
          </w:tcPr>
          <w:p w:rsidR="0020158C" w:rsidRDefault="0020158C">
            <w:pPr>
              <w:spacing w:line="360" w:lineRule="auto"/>
              <w:rPr>
                <w:rFonts w:ascii="宋体" w:hAnsi="宋体"/>
                <w:sz w:val="24"/>
                <w:szCs w:val="24"/>
              </w:rPr>
            </w:pPr>
          </w:p>
        </w:tc>
        <w:tc>
          <w:tcPr>
            <w:tcW w:w="1223" w:type="dxa"/>
          </w:tcPr>
          <w:p w:rsidR="0020158C" w:rsidRDefault="0020158C">
            <w:pPr>
              <w:spacing w:line="360" w:lineRule="auto"/>
              <w:rPr>
                <w:rFonts w:ascii="宋体" w:hAnsi="宋体"/>
                <w:sz w:val="24"/>
                <w:szCs w:val="24"/>
              </w:rPr>
            </w:pPr>
          </w:p>
        </w:tc>
        <w:tc>
          <w:tcPr>
            <w:tcW w:w="1917" w:type="dxa"/>
          </w:tcPr>
          <w:p w:rsidR="0020158C" w:rsidRDefault="0020158C">
            <w:pPr>
              <w:spacing w:line="360" w:lineRule="auto"/>
              <w:rPr>
                <w:rFonts w:ascii="宋体" w:hAnsi="宋体"/>
                <w:sz w:val="24"/>
                <w:szCs w:val="24"/>
              </w:rPr>
            </w:pPr>
          </w:p>
        </w:tc>
        <w:tc>
          <w:tcPr>
            <w:tcW w:w="1483" w:type="dxa"/>
          </w:tcPr>
          <w:p w:rsidR="0020158C" w:rsidRDefault="0020158C">
            <w:pPr>
              <w:spacing w:line="360" w:lineRule="auto"/>
              <w:rPr>
                <w:rFonts w:ascii="宋体" w:hAnsi="宋体"/>
                <w:sz w:val="24"/>
                <w:szCs w:val="24"/>
              </w:rPr>
            </w:pPr>
          </w:p>
        </w:tc>
      </w:tr>
      <w:tr w:rsidR="0020158C">
        <w:trPr>
          <w:trHeight w:val="719"/>
          <w:jc w:val="center"/>
        </w:trPr>
        <w:tc>
          <w:tcPr>
            <w:tcW w:w="1515" w:type="dxa"/>
          </w:tcPr>
          <w:p w:rsidR="0020158C" w:rsidRDefault="0020158C">
            <w:pPr>
              <w:spacing w:line="360" w:lineRule="auto"/>
              <w:rPr>
                <w:rFonts w:ascii="宋体" w:hAnsi="宋体"/>
                <w:sz w:val="24"/>
                <w:szCs w:val="24"/>
              </w:rPr>
            </w:pPr>
          </w:p>
        </w:tc>
        <w:tc>
          <w:tcPr>
            <w:tcW w:w="2108" w:type="dxa"/>
          </w:tcPr>
          <w:p w:rsidR="0020158C" w:rsidRDefault="0020158C">
            <w:pPr>
              <w:spacing w:line="360" w:lineRule="auto"/>
              <w:rPr>
                <w:rFonts w:ascii="宋体" w:hAnsi="宋体"/>
                <w:sz w:val="24"/>
                <w:szCs w:val="24"/>
              </w:rPr>
            </w:pPr>
          </w:p>
        </w:tc>
        <w:tc>
          <w:tcPr>
            <w:tcW w:w="1554" w:type="dxa"/>
          </w:tcPr>
          <w:p w:rsidR="0020158C" w:rsidRDefault="0020158C">
            <w:pPr>
              <w:spacing w:line="360" w:lineRule="auto"/>
              <w:rPr>
                <w:rFonts w:ascii="宋体" w:hAnsi="宋体"/>
                <w:sz w:val="24"/>
                <w:szCs w:val="24"/>
              </w:rPr>
            </w:pPr>
          </w:p>
        </w:tc>
        <w:tc>
          <w:tcPr>
            <w:tcW w:w="1223" w:type="dxa"/>
          </w:tcPr>
          <w:p w:rsidR="0020158C" w:rsidRDefault="0020158C">
            <w:pPr>
              <w:spacing w:line="360" w:lineRule="auto"/>
              <w:rPr>
                <w:rFonts w:ascii="宋体" w:hAnsi="宋体"/>
                <w:sz w:val="24"/>
                <w:szCs w:val="24"/>
              </w:rPr>
            </w:pPr>
          </w:p>
        </w:tc>
        <w:tc>
          <w:tcPr>
            <w:tcW w:w="1917" w:type="dxa"/>
          </w:tcPr>
          <w:p w:rsidR="0020158C" w:rsidRDefault="0020158C">
            <w:pPr>
              <w:spacing w:line="360" w:lineRule="auto"/>
              <w:rPr>
                <w:rFonts w:ascii="宋体" w:hAnsi="宋体"/>
                <w:sz w:val="24"/>
                <w:szCs w:val="24"/>
              </w:rPr>
            </w:pPr>
          </w:p>
        </w:tc>
        <w:tc>
          <w:tcPr>
            <w:tcW w:w="1483" w:type="dxa"/>
          </w:tcPr>
          <w:p w:rsidR="0020158C" w:rsidRDefault="0020158C">
            <w:pPr>
              <w:spacing w:line="360" w:lineRule="auto"/>
              <w:rPr>
                <w:rFonts w:ascii="宋体" w:hAnsi="宋体"/>
                <w:sz w:val="24"/>
                <w:szCs w:val="24"/>
              </w:rPr>
            </w:pPr>
          </w:p>
        </w:tc>
      </w:tr>
    </w:tbl>
    <w:p w:rsidR="0020158C" w:rsidRDefault="00A57A24">
      <w:pPr>
        <w:tabs>
          <w:tab w:val="center" w:pos="4832"/>
          <w:tab w:val="left" w:pos="7140"/>
        </w:tabs>
        <w:spacing w:line="360" w:lineRule="auto"/>
        <w:outlineLvl w:val="1"/>
        <w:rPr>
          <w:rFonts w:ascii="宋体" w:hAnsi="宋体"/>
          <w:sz w:val="24"/>
          <w:szCs w:val="24"/>
        </w:rPr>
      </w:pPr>
      <w:bookmarkStart w:id="143" w:name="_Toc110505542"/>
      <w:r>
        <w:rPr>
          <w:rFonts w:ascii="宋体" w:hAnsi="宋体" w:hint="eastAsia"/>
          <w:sz w:val="24"/>
          <w:szCs w:val="24"/>
        </w:rPr>
        <w:t>1、项目</w:t>
      </w:r>
      <w:r>
        <w:rPr>
          <w:rFonts w:ascii="宋体" w:eastAsia="宋体" w:hAnsi="宋体" w:cs="宋体" w:hint="eastAsia"/>
          <w:sz w:val="24"/>
          <w:szCs w:val="24"/>
        </w:rPr>
        <w:t>服务团队</w:t>
      </w:r>
      <w:r>
        <w:rPr>
          <w:rFonts w:ascii="宋体" w:hAnsi="宋体" w:hint="eastAsia"/>
          <w:sz w:val="24"/>
          <w:szCs w:val="24"/>
        </w:rPr>
        <w:t>人员由投标人自行确定，但应能够满足本项目的基本需求。</w:t>
      </w:r>
      <w:bookmarkEnd w:id="143"/>
    </w:p>
    <w:p w:rsidR="0020158C" w:rsidRDefault="00A57A24">
      <w:pPr>
        <w:tabs>
          <w:tab w:val="center" w:pos="4832"/>
          <w:tab w:val="left" w:pos="7140"/>
        </w:tabs>
        <w:spacing w:line="360" w:lineRule="auto"/>
        <w:outlineLvl w:val="1"/>
        <w:rPr>
          <w:rFonts w:ascii="宋体" w:hAnsi="宋体"/>
          <w:sz w:val="24"/>
          <w:szCs w:val="24"/>
        </w:rPr>
      </w:pPr>
      <w:bookmarkStart w:id="144" w:name="_Toc110505543"/>
      <w:r>
        <w:rPr>
          <w:rFonts w:ascii="宋体" w:hAnsi="宋体" w:hint="eastAsia"/>
          <w:sz w:val="24"/>
          <w:szCs w:val="24"/>
        </w:rPr>
        <w:t>2、上述人员应附身份证复印件、学历</w:t>
      </w:r>
      <w:r>
        <w:rPr>
          <w:rFonts w:ascii="宋体" w:hint="eastAsia"/>
          <w:bCs/>
          <w:sz w:val="24"/>
          <w:szCs w:val="24"/>
        </w:rPr>
        <w:t>证书</w:t>
      </w:r>
      <w:r>
        <w:rPr>
          <w:rFonts w:ascii="宋体" w:hAnsi="宋体" w:hint="eastAsia"/>
          <w:sz w:val="24"/>
          <w:szCs w:val="24"/>
        </w:rPr>
        <w:t>、</w:t>
      </w:r>
      <w:r>
        <w:rPr>
          <w:rFonts w:ascii="宋体" w:eastAsia="宋体" w:hAnsi="宋体" w:cs="宋体" w:hint="eastAsia"/>
          <w:sz w:val="24"/>
          <w:szCs w:val="24"/>
        </w:rPr>
        <w:t>从业资格</w:t>
      </w:r>
      <w:r>
        <w:rPr>
          <w:rFonts w:ascii="宋体" w:hAnsi="宋体" w:hint="eastAsia"/>
          <w:sz w:val="24"/>
          <w:szCs w:val="24"/>
        </w:rPr>
        <w:t>证、</w:t>
      </w:r>
      <w:r>
        <w:rPr>
          <w:rFonts w:ascii="宋体" w:eastAsia="宋体" w:hAnsi="宋体" w:cs="宋体" w:hint="eastAsia"/>
          <w:sz w:val="24"/>
          <w:szCs w:val="24"/>
        </w:rPr>
        <w:t>近三个月</w:t>
      </w:r>
      <w:r>
        <w:rPr>
          <w:rFonts w:ascii="宋体" w:hint="eastAsia"/>
          <w:sz w:val="24"/>
          <w:szCs w:val="24"/>
        </w:rPr>
        <w:t>社保缴费证明</w:t>
      </w:r>
      <w:r>
        <w:rPr>
          <w:rFonts w:ascii="宋体" w:hAnsi="宋体" w:hint="eastAsia"/>
          <w:sz w:val="24"/>
          <w:szCs w:val="24"/>
        </w:rPr>
        <w:t>等其他资料。</w:t>
      </w:r>
      <w:bookmarkEnd w:id="144"/>
    </w:p>
    <w:p w:rsidR="0020158C" w:rsidRDefault="00A57A24">
      <w:pPr>
        <w:tabs>
          <w:tab w:val="center" w:pos="4832"/>
          <w:tab w:val="left" w:pos="7140"/>
        </w:tabs>
        <w:spacing w:line="360" w:lineRule="auto"/>
        <w:outlineLvl w:val="1"/>
        <w:rPr>
          <w:rFonts w:ascii="宋体" w:hAnsi="宋体"/>
          <w:sz w:val="24"/>
          <w:szCs w:val="24"/>
        </w:rPr>
      </w:pPr>
      <w:bookmarkStart w:id="145" w:name="_Toc110505544"/>
      <w:r>
        <w:rPr>
          <w:rFonts w:ascii="宋体" w:hAnsi="宋体" w:hint="eastAsia"/>
          <w:sz w:val="24"/>
          <w:szCs w:val="24"/>
        </w:rPr>
        <w:t>3、投标人根据本招标文件第四章各项概述、服务岗位设置及工作标准，结合招标文件合同条款等相关要求自行配置各项服务人员编制。</w:t>
      </w:r>
      <w:bookmarkEnd w:id="145"/>
    </w:p>
    <w:p w:rsidR="0020158C" w:rsidRDefault="00A57A24">
      <w:pPr>
        <w:widowControl/>
        <w:jc w:val="left"/>
        <w:rPr>
          <w:rFonts w:ascii="宋体"/>
          <w:sz w:val="24"/>
          <w:szCs w:val="24"/>
        </w:rPr>
      </w:pPr>
      <w:r>
        <w:rPr>
          <w:rFonts w:ascii="宋体"/>
          <w:sz w:val="24"/>
          <w:szCs w:val="24"/>
        </w:rPr>
        <w:br w:type="page"/>
      </w:r>
    </w:p>
    <w:p w:rsidR="0020158C" w:rsidRDefault="00A57A24">
      <w:pPr>
        <w:tabs>
          <w:tab w:val="center" w:pos="4832"/>
          <w:tab w:val="left" w:pos="7140"/>
        </w:tabs>
        <w:spacing w:line="360" w:lineRule="auto"/>
        <w:ind w:firstLineChars="200" w:firstLine="482"/>
        <w:jc w:val="left"/>
        <w:outlineLvl w:val="1"/>
        <w:rPr>
          <w:rFonts w:ascii="宋体"/>
          <w:b/>
          <w:sz w:val="24"/>
          <w:szCs w:val="24"/>
        </w:rPr>
      </w:pPr>
      <w:bookmarkStart w:id="146" w:name="_Toc72168471"/>
      <w:bookmarkStart w:id="147" w:name="_Toc38446482"/>
      <w:bookmarkStart w:id="148" w:name="_Toc110505545"/>
      <w:bookmarkStart w:id="149" w:name="_Toc533503193"/>
      <w:bookmarkStart w:id="150" w:name="_Toc507586177"/>
      <w:r>
        <w:rPr>
          <w:rFonts w:ascii="宋体" w:hAnsi="宋体" w:hint="eastAsia"/>
          <w:b/>
          <w:sz w:val="24"/>
          <w:szCs w:val="24"/>
        </w:rPr>
        <w:lastRenderedPageBreak/>
        <w:t>十二、</w:t>
      </w:r>
      <w:r>
        <w:rPr>
          <w:rFonts w:ascii="宋体" w:hAnsi="宋体" w:hint="eastAsia"/>
          <w:b/>
          <w:bCs/>
          <w:sz w:val="24"/>
          <w:szCs w:val="24"/>
        </w:rPr>
        <w:t>服务方案</w:t>
      </w:r>
      <w:bookmarkEnd w:id="146"/>
      <w:bookmarkEnd w:id="147"/>
      <w:bookmarkEnd w:id="148"/>
      <w:bookmarkEnd w:id="149"/>
      <w:bookmarkEnd w:id="150"/>
    </w:p>
    <w:p w:rsidR="0020158C" w:rsidRDefault="00A57A24">
      <w:pPr>
        <w:spacing w:line="360" w:lineRule="auto"/>
        <w:ind w:firstLineChars="200" w:firstLine="480"/>
        <w:rPr>
          <w:rFonts w:ascii="宋体"/>
          <w:sz w:val="24"/>
          <w:szCs w:val="24"/>
        </w:rPr>
      </w:pPr>
      <w:r>
        <w:rPr>
          <w:rFonts w:ascii="宋体" w:hAnsi="宋体" w:hint="eastAsia"/>
          <w:bCs/>
          <w:sz w:val="24"/>
          <w:szCs w:val="24"/>
        </w:rPr>
        <w:t>投标人须提交拟完成本项目的服务方案，服务方案的格式和内容由投标人根据本项目的具体情况</w:t>
      </w:r>
      <w:r>
        <w:rPr>
          <w:rFonts w:ascii="宋体" w:hAnsi="宋体" w:hint="eastAsia"/>
          <w:sz w:val="24"/>
          <w:szCs w:val="24"/>
        </w:rPr>
        <w:t>自行拟定，应包含但不限于以下内容：</w:t>
      </w:r>
    </w:p>
    <w:p w:rsidR="0020158C" w:rsidRDefault="00A57A24">
      <w:pPr>
        <w:widowControl/>
        <w:spacing w:line="360" w:lineRule="auto"/>
        <w:ind w:firstLineChars="200" w:firstLine="480"/>
        <w:jc w:val="left"/>
        <w:rPr>
          <w:rFonts w:ascii="宋体" w:eastAsia="宋体" w:hAnsi="宋体" w:cs="宋体"/>
          <w:sz w:val="24"/>
          <w:szCs w:val="24"/>
        </w:rPr>
      </w:pPr>
      <w:bookmarkStart w:id="151" w:name="_Toc533503194"/>
      <w:bookmarkStart w:id="152" w:name="_Toc507586178"/>
      <w:r>
        <w:rPr>
          <w:rFonts w:ascii="宋体" w:hAnsi="宋体" w:hint="eastAsia"/>
          <w:bCs/>
          <w:sz w:val="24"/>
          <w:szCs w:val="24"/>
        </w:rPr>
        <w:t>1、</w:t>
      </w:r>
      <w:r>
        <w:rPr>
          <w:rFonts w:ascii="宋体" w:eastAsia="宋体" w:hAnsi="宋体" w:cs="宋体" w:hint="eastAsia"/>
          <w:sz w:val="24"/>
          <w:szCs w:val="24"/>
        </w:rPr>
        <w:t>服务资质情况</w:t>
      </w:r>
    </w:p>
    <w:p w:rsidR="0020158C" w:rsidRDefault="00A57A24">
      <w:pPr>
        <w:pStyle w:val="a0"/>
        <w:ind w:firstLineChars="200" w:firstLine="480"/>
        <w:rPr>
          <w:rFonts w:ascii="宋体" w:hAnsi="宋体" w:cs="宋体"/>
          <w:szCs w:val="24"/>
        </w:rPr>
      </w:pPr>
      <w:r>
        <w:rPr>
          <w:rFonts w:hint="eastAsia"/>
        </w:rPr>
        <w:t>2</w:t>
      </w:r>
      <w:r>
        <w:rPr>
          <w:rFonts w:hint="eastAsia"/>
        </w:rPr>
        <w:t>、</w:t>
      </w:r>
      <w:r>
        <w:rPr>
          <w:rFonts w:ascii="宋体" w:hAnsi="宋体" w:cs="宋体" w:hint="eastAsia"/>
          <w:szCs w:val="24"/>
        </w:rPr>
        <w:t>数据支撑能力</w:t>
      </w:r>
    </w:p>
    <w:p w:rsidR="0020158C" w:rsidRDefault="00A57A24">
      <w:pPr>
        <w:pStyle w:val="a0"/>
        <w:ind w:firstLineChars="200" w:firstLine="480"/>
        <w:rPr>
          <w:rFonts w:ascii="宋体" w:hAnsi="宋体" w:cs="宋体"/>
          <w:szCs w:val="24"/>
        </w:rPr>
      </w:pPr>
      <w:r>
        <w:rPr>
          <w:rFonts w:ascii="宋体" w:hAnsi="宋体" w:cs="宋体" w:hint="eastAsia"/>
          <w:szCs w:val="24"/>
        </w:rPr>
        <w:t>3、宣传支撑能力</w:t>
      </w:r>
    </w:p>
    <w:p w:rsidR="0020158C" w:rsidRDefault="00A57A24">
      <w:pPr>
        <w:pStyle w:val="a0"/>
        <w:ind w:firstLineChars="200" w:firstLine="480"/>
        <w:rPr>
          <w:rFonts w:ascii="宋体" w:hAnsi="宋体" w:cs="宋体"/>
          <w:szCs w:val="24"/>
        </w:rPr>
      </w:pPr>
      <w:r>
        <w:rPr>
          <w:rFonts w:ascii="宋体" w:hAnsi="宋体" w:cs="宋体" w:hint="eastAsia"/>
          <w:szCs w:val="24"/>
        </w:rPr>
        <w:t>4、培训支撑能力</w:t>
      </w:r>
    </w:p>
    <w:p w:rsidR="0020158C" w:rsidRDefault="00A57A24">
      <w:pPr>
        <w:pStyle w:val="a0"/>
        <w:ind w:firstLineChars="200" w:firstLine="480"/>
        <w:rPr>
          <w:rFonts w:ascii="宋体" w:hAnsi="宋体" w:cs="宋体"/>
          <w:szCs w:val="24"/>
        </w:rPr>
      </w:pPr>
      <w:r>
        <w:rPr>
          <w:rFonts w:ascii="宋体" w:hAnsi="宋体" w:cs="宋体" w:hint="eastAsia"/>
          <w:szCs w:val="24"/>
        </w:rPr>
        <w:t>5、第三方评价相关工作方案</w:t>
      </w:r>
    </w:p>
    <w:p w:rsidR="0020158C" w:rsidRDefault="00A57A24">
      <w:pPr>
        <w:pStyle w:val="a0"/>
        <w:ind w:firstLineChars="200" w:firstLine="480"/>
        <w:rPr>
          <w:rFonts w:ascii="宋体" w:hAnsi="宋体" w:cs="宋体"/>
          <w:szCs w:val="24"/>
        </w:rPr>
      </w:pPr>
      <w:r>
        <w:rPr>
          <w:rFonts w:ascii="宋体" w:hAnsi="宋体" w:cs="宋体" w:hint="eastAsia"/>
          <w:szCs w:val="24"/>
        </w:rPr>
        <w:t>6、支撑服务相关工作方案</w:t>
      </w:r>
    </w:p>
    <w:p w:rsidR="0020158C" w:rsidRDefault="00A57A24">
      <w:pPr>
        <w:pStyle w:val="a0"/>
        <w:ind w:firstLineChars="200" w:firstLine="480"/>
        <w:rPr>
          <w:rFonts w:ascii="宋体" w:hAnsi="宋体" w:cs="宋体"/>
          <w:szCs w:val="24"/>
        </w:rPr>
      </w:pPr>
      <w:r>
        <w:rPr>
          <w:rFonts w:ascii="宋体" w:hAnsi="宋体" w:cs="宋体" w:hint="eastAsia"/>
          <w:szCs w:val="24"/>
        </w:rPr>
        <w:t>7、项目组织实施</w:t>
      </w:r>
    </w:p>
    <w:p w:rsidR="0020158C" w:rsidRDefault="00A57A24">
      <w:pPr>
        <w:pStyle w:val="a0"/>
        <w:ind w:firstLineChars="200" w:firstLine="480"/>
        <w:rPr>
          <w:rFonts w:ascii="宋体" w:hAnsi="宋体" w:cs="宋体"/>
          <w:szCs w:val="24"/>
        </w:rPr>
      </w:pPr>
      <w:r>
        <w:rPr>
          <w:rFonts w:ascii="宋体" w:hAnsi="宋体" w:cs="宋体" w:hint="eastAsia"/>
          <w:szCs w:val="24"/>
        </w:rPr>
        <w:t>8、驻场服务能力</w:t>
      </w:r>
    </w:p>
    <w:p w:rsidR="0020158C" w:rsidRDefault="00A57A24">
      <w:pPr>
        <w:pStyle w:val="a0"/>
        <w:ind w:firstLineChars="200" w:firstLine="480"/>
        <w:rPr>
          <w:rFonts w:ascii="宋体" w:hAnsi="宋体" w:cs="宋体"/>
          <w:szCs w:val="24"/>
        </w:rPr>
      </w:pPr>
      <w:r>
        <w:rPr>
          <w:rFonts w:ascii="宋体" w:hAnsi="宋体" w:cs="宋体" w:hint="eastAsia"/>
          <w:szCs w:val="24"/>
        </w:rPr>
        <w:t>9、项目履约能力</w:t>
      </w:r>
    </w:p>
    <w:p w:rsidR="0020158C" w:rsidRDefault="00A57A24">
      <w:pPr>
        <w:pStyle w:val="a0"/>
        <w:ind w:firstLineChars="200" w:firstLine="480"/>
      </w:pPr>
      <w:r>
        <w:rPr>
          <w:rFonts w:ascii="宋体" w:hAnsi="宋体" w:cs="宋体"/>
          <w:szCs w:val="24"/>
        </w:rPr>
        <w:t>……</w:t>
      </w:r>
    </w:p>
    <w:p w:rsidR="0020158C" w:rsidRDefault="00A57A24">
      <w:pPr>
        <w:widowControl/>
        <w:spacing w:line="360" w:lineRule="auto"/>
        <w:ind w:firstLineChars="200" w:firstLine="482"/>
        <w:jc w:val="left"/>
        <w:rPr>
          <w:rFonts w:ascii="宋体" w:hAnsi="宋体"/>
          <w:b/>
          <w:sz w:val="24"/>
          <w:szCs w:val="24"/>
        </w:rPr>
      </w:pPr>
      <w:r>
        <w:rPr>
          <w:rFonts w:ascii="宋体" w:hAnsi="宋体"/>
          <w:b/>
          <w:sz w:val="24"/>
          <w:szCs w:val="24"/>
        </w:rPr>
        <w:br w:type="page"/>
      </w:r>
    </w:p>
    <w:p w:rsidR="0020158C" w:rsidRDefault="00A57A24">
      <w:pPr>
        <w:spacing w:line="560" w:lineRule="exact"/>
        <w:jc w:val="center"/>
        <w:outlineLvl w:val="1"/>
        <w:rPr>
          <w:rFonts w:ascii="宋体" w:hAnsi="宋体"/>
          <w:b/>
          <w:sz w:val="24"/>
          <w:szCs w:val="24"/>
        </w:rPr>
      </w:pPr>
      <w:bookmarkStart w:id="153" w:name="_Toc110505546"/>
      <w:bookmarkStart w:id="154" w:name="_Toc38446484"/>
      <w:bookmarkStart w:id="155" w:name="_Toc72168472"/>
      <w:r>
        <w:rPr>
          <w:rFonts w:ascii="宋体" w:hAnsi="宋体" w:hint="eastAsia"/>
          <w:b/>
          <w:sz w:val="24"/>
          <w:szCs w:val="24"/>
        </w:rPr>
        <w:lastRenderedPageBreak/>
        <w:t>十三、其他需要提交的资料</w:t>
      </w:r>
      <w:bookmarkEnd w:id="151"/>
      <w:bookmarkEnd w:id="152"/>
      <w:bookmarkEnd w:id="153"/>
      <w:bookmarkEnd w:id="154"/>
      <w:bookmarkEnd w:id="155"/>
    </w:p>
    <w:p w:rsidR="0020158C" w:rsidRDefault="00A57A24">
      <w:pPr>
        <w:spacing w:line="360" w:lineRule="auto"/>
        <w:ind w:firstLineChars="200" w:firstLine="480"/>
        <w:jc w:val="left"/>
        <w:rPr>
          <w:rFonts w:ascii="宋体" w:hAnsi="宋体"/>
          <w:sz w:val="24"/>
          <w:szCs w:val="24"/>
        </w:rPr>
      </w:pPr>
      <w:r>
        <w:rPr>
          <w:rFonts w:ascii="宋体" w:hAnsi="宋体" w:hint="eastAsia"/>
          <w:sz w:val="24"/>
          <w:szCs w:val="24"/>
        </w:rPr>
        <w:t>1、根据招标文件的要求和投标人认为需要提供的资料；</w:t>
      </w:r>
    </w:p>
    <w:p w:rsidR="0020158C" w:rsidRDefault="00A57A24">
      <w:pPr>
        <w:pStyle w:val="a0"/>
        <w:spacing w:line="360" w:lineRule="auto"/>
        <w:ind w:firstLineChars="200" w:firstLine="480"/>
      </w:pPr>
      <w:r>
        <w:rPr>
          <w:rFonts w:asciiTheme="minorEastAsia" w:hAnsiTheme="minorEastAsia" w:cs="仿宋_GB2312" w:hint="eastAsia"/>
          <w:szCs w:val="24"/>
        </w:rPr>
        <w:t>2、本项目不接受乌鲁木齐市知识产权运营服务体系建设各项目承担单位及控股关系的母子公司投标（投标人需提供承诺函，格式自拟）。</w:t>
      </w:r>
    </w:p>
    <w:p w:rsidR="0020158C" w:rsidRDefault="00A57A24">
      <w:pPr>
        <w:widowControl/>
        <w:jc w:val="left"/>
        <w:rPr>
          <w:rFonts w:ascii="Calibri" w:eastAsia="宋体" w:hAnsi="Calibri" w:cs="Times New Roman"/>
        </w:rPr>
      </w:pPr>
      <w:r>
        <w:rPr>
          <w:rFonts w:ascii="Calibri" w:eastAsia="宋体" w:hAnsi="Calibri" w:cs="Times New Roman"/>
        </w:rPr>
        <w:br w:type="page"/>
      </w:r>
    </w:p>
    <w:p w:rsidR="0020158C" w:rsidRDefault="00A57A24">
      <w:pPr>
        <w:tabs>
          <w:tab w:val="center" w:pos="4832"/>
          <w:tab w:val="left" w:pos="7140"/>
        </w:tabs>
        <w:spacing w:line="360" w:lineRule="auto"/>
        <w:jc w:val="center"/>
        <w:outlineLvl w:val="1"/>
        <w:rPr>
          <w:rFonts w:ascii="宋体" w:hAnsi="宋体" w:cs="宋体"/>
          <w:b/>
          <w:sz w:val="24"/>
          <w:szCs w:val="24"/>
        </w:rPr>
      </w:pPr>
      <w:bookmarkStart w:id="156" w:name="_Toc110505547"/>
      <w:r>
        <w:rPr>
          <w:rFonts w:ascii="宋体" w:eastAsia="宋体" w:hAnsi="宋体" w:cs="宋体" w:hint="eastAsia"/>
          <w:b/>
          <w:sz w:val="24"/>
          <w:szCs w:val="24"/>
        </w:rPr>
        <w:lastRenderedPageBreak/>
        <w:t xml:space="preserve">第六章 </w:t>
      </w:r>
      <w:r>
        <w:rPr>
          <w:rFonts w:ascii="宋体" w:hAnsi="宋体" w:cs="宋体" w:hint="eastAsia"/>
          <w:b/>
          <w:sz w:val="24"/>
          <w:szCs w:val="24"/>
        </w:rPr>
        <w:t>补充条款</w:t>
      </w:r>
      <w:bookmarkEnd w:id="156"/>
    </w:p>
    <w:p w:rsidR="0020158C" w:rsidRDefault="0020158C">
      <w:pPr>
        <w:spacing w:line="360" w:lineRule="auto"/>
        <w:ind w:firstLineChars="200" w:firstLine="480"/>
        <w:jc w:val="center"/>
        <w:rPr>
          <w:rFonts w:ascii="宋体" w:eastAsia="宋体" w:hAnsi="宋体" w:cs="Times New Roman"/>
          <w:sz w:val="24"/>
          <w:szCs w:val="24"/>
        </w:rPr>
      </w:pPr>
    </w:p>
    <w:sectPr w:rsidR="0020158C">
      <w:headerReference w:type="default" r:id="rId13"/>
      <w:footerReference w:type="default" r:id="rId14"/>
      <w:pgSz w:w="11906" w:h="16838"/>
      <w:pgMar w:top="1134" w:right="1418" w:bottom="1134" w:left="1418" w:header="851" w:footer="992" w:gutter="0"/>
      <w:pgNumType w:start="1"/>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412A" w:rsidRDefault="00F7412A">
      <w:r>
        <w:separator/>
      </w:r>
    </w:p>
  </w:endnote>
  <w:endnote w:type="continuationSeparator" w:id="0">
    <w:p w:rsidR="00F7412A" w:rsidRDefault="00F74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
    <w:altName w:val="Times New Roman"/>
    <w:charset w:val="00"/>
    <w:family w:val="auto"/>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
    <w:altName w:val="宋体"/>
    <w:charset w:val="00"/>
    <w:family w:val="roman"/>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onospace">
    <w:altName w:val="Courier New"/>
    <w:charset w:val="00"/>
    <w:family w:val="auto"/>
    <w:pitch w:val="default"/>
    <w:sig w:usb0="00000000"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方正仿宋简体">
    <w:altName w:val="微软雅黑"/>
    <w:charset w:val="86"/>
    <w:family w:val="auto"/>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00" w:usb3="00000000" w:csb0="00040000" w:csb1="00000000"/>
  </w:font>
  <w:font w:name="MingLiU_HKSCS">
    <w:altName w:val="PMingLiU-ExtB"/>
    <w:charset w:val="88"/>
    <w:family w:val="roman"/>
    <w:pitch w:val="variable"/>
    <w:sig w:usb0="A00002FF" w:usb1="38CFFCFA" w:usb2="00000016" w:usb3="00000000" w:csb0="00100001" w:csb1="00000000"/>
  </w:font>
  <w:font w:name="方正仿宋_GBK">
    <w:charset w:val="86"/>
    <w:family w:val="script"/>
    <w:pitch w:val="default"/>
    <w:sig w:usb0="00000001" w:usb1="080E0000" w:usb2="00000000" w:usb3="00000000" w:csb0="00040000" w:csb1="00000000"/>
  </w:font>
  <w:font w:name="方正小标宋简体">
    <w:charset w:val="86"/>
    <w:family w:val="auto"/>
    <w:pitch w:val="default"/>
    <w:sig w:usb0="00000000" w:usb1="080E0000" w:usb2="00000000" w:usb3="00000000" w:csb0="00040000" w:csb1="00000000"/>
  </w:font>
  <w:font w:name="方正宋黑简体">
    <w:altName w:val="宋体"/>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26C" w:rsidRDefault="002B426C">
    <w:pPr>
      <w:pStyle w:val="af5"/>
      <w:framePr w:wrap="around" w:vAnchor="text" w:hAnchor="margin" w:xAlign="center" w:y="1"/>
      <w:rPr>
        <w:rStyle w:val="aff3"/>
      </w:rPr>
    </w:pPr>
    <w:r>
      <w:rPr>
        <w:rStyle w:val="aff3"/>
      </w:rPr>
      <w:fldChar w:fldCharType="begin"/>
    </w:r>
    <w:r>
      <w:rPr>
        <w:rStyle w:val="aff3"/>
      </w:rPr>
      <w:instrText xml:space="preserve">PAGE  </w:instrText>
    </w:r>
    <w:r>
      <w:rPr>
        <w:rStyle w:val="aff3"/>
      </w:rPr>
      <w:fldChar w:fldCharType="separate"/>
    </w:r>
    <w:r>
      <w:rPr>
        <w:rStyle w:val="aff3"/>
      </w:rPr>
      <w:t>68</w:t>
    </w:r>
    <w:r>
      <w:rPr>
        <w:rStyle w:val="aff3"/>
      </w:rPr>
      <w:fldChar w:fldCharType="end"/>
    </w:r>
  </w:p>
  <w:p w:rsidR="002B426C" w:rsidRDefault="002B426C">
    <w:pPr>
      <w:pStyle w:val="af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26C" w:rsidRDefault="002B426C">
    <w:pPr>
      <w:pStyle w:val="af5"/>
      <w:jc w:val="center"/>
    </w:pPr>
  </w:p>
  <w:p w:rsidR="002B426C" w:rsidRDefault="002B426C">
    <w:pPr>
      <w:pStyle w:val="af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9782633"/>
      <w:docPartObj>
        <w:docPartGallery w:val="AutoText"/>
      </w:docPartObj>
    </w:sdtPr>
    <w:sdtEndPr/>
    <w:sdtContent>
      <w:p w:rsidR="002B426C" w:rsidRDefault="002B426C">
        <w:pPr>
          <w:pStyle w:val="af5"/>
          <w:jc w:val="center"/>
        </w:pPr>
        <w:r>
          <w:fldChar w:fldCharType="begin"/>
        </w:r>
        <w:r>
          <w:instrText>PAGE   \* MERGEFORMAT</w:instrText>
        </w:r>
        <w:r>
          <w:fldChar w:fldCharType="separate"/>
        </w:r>
        <w:r w:rsidR="00DD4EEE" w:rsidRPr="00DD4EEE">
          <w:rPr>
            <w:noProof/>
            <w:lang w:val="zh-CN"/>
          </w:rPr>
          <w:t>1</w:t>
        </w:r>
        <w:r>
          <w:fldChar w:fldCharType="end"/>
        </w:r>
      </w:p>
    </w:sdtContent>
  </w:sdt>
  <w:p w:rsidR="002B426C" w:rsidRDefault="002B426C">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412A" w:rsidRDefault="00F7412A">
      <w:r>
        <w:separator/>
      </w:r>
    </w:p>
  </w:footnote>
  <w:footnote w:type="continuationSeparator" w:id="0">
    <w:p w:rsidR="00F7412A" w:rsidRDefault="00F741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26C" w:rsidRDefault="002B426C">
    <w:pPr>
      <w:pStyle w:val="af7"/>
      <w:pBdr>
        <w:bottom w:val="none" w:sz="0" w:space="0" w:color="auto"/>
      </w:pBdr>
      <w:jc w:val="both"/>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26C" w:rsidRDefault="002B426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B5F66"/>
    <w:multiLevelType w:val="singleLevel"/>
    <w:tmpl w:val="165B5F66"/>
    <w:lvl w:ilvl="0">
      <w:start w:val="1"/>
      <w:numFmt w:val="chineseCounting"/>
      <w:suff w:val="nothing"/>
      <w:lvlText w:val="%1、"/>
      <w:lvlJc w:val="left"/>
      <w:rPr>
        <w:rFonts w:ascii="黑体" w:eastAsia="黑体" w:hAnsi="黑体" w:cs="黑体" w:hint="eastAsia"/>
      </w:rPr>
    </w:lvl>
  </w:abstractNum>
  <w:abstractNum w:abstractNumId="1" w15:restartNumberingAfterBreak="0">
    <w:nsid w:val="3D227E79"/>
    <w:multiLevelType w:val="multilevel"/>
    <w:tmpl w:val="3D227E7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58A56851"/>
    <w:multiLevelType w:val="multilevel"/>
    <w:tmpl w:val="58A56851"/>
    <w:lvl w:ilvl="0">
      <w:start w:val="3"/>
      <w:numFmt w:val="decimal"/>
      <w:lvlText w:val="%1"/>
      <w:lvlJc w:val="left"/>
      <w:pPr>
        <w:ind w:left="360" w:hanging="360"/>
      </w:pPr>
      <w:rPr>
        <w:rFonts w:hAnsi="宋体" w:hint="default"/>
      </w:rPr>
    </w:lvl>
    <w:lvl w:ilvl="1">
      <w:start w:val="1"/>
      <w:numFmt w:val="decimal"/>
      <w:lvlText w:val="%1.%2"/>
      <w:lvlJc w:val="left"/>
      <w:pPr>
        <w:ind w:left="1069" w:hanging="360"/>
      </w:pPr>
      <w:rPr>
        <w:rFonts w:hAnsi="宋体" w:hint="default"/>
      </w:rPr>
    </w:lvl>
    <w:lvl w:ilvl="2">
      <w:start w:val="1"/>
      <w:numFmt w:val="decimal"/>
      <w:lvlText w:val="%1.%2.%3"/>
      <w:lvlJc w:val="left"/>
      <w:pPr>
        <w:ind w:left="1680" w:hanging="720"/>
      </w:pPr>
      <w:rPr>
        <w:rFonts w:hAnsi="宋体" w:hint="default"/>
      </w:rPr>
    </w:lvl>
    <w:lvl w:ilvl="3">
      <w:start w:val="1"/>
      <w:numFmt w:val="decimal"/>
      <w:lvlText w:val="%1.%2.%3.%4"/>
      <w:lvlJc w:val="left"/>
      <w:pPr>
        <w:ind w:left="2520" w:hanging="1080"/>
      </w:pPr>
      <w:rPr>
        <w:rFonts w:hAnsi="宋体" w:hint="default"/>
      </w:rPr>
    </w:lvl>
    <w:lvl w:ilvl="4">
      <w:start w:val="1"/>
      <w:numFmt w:val="decimal"/>
      <w:lvlText w:val="%1.%2.%3.%4.%5"/>
      <w:lvlJc w:val="left"/>
      <w:pPr>
        <w:ind w:left="3000" w:hanging="1080"/>
      </w:pPr>
      <w:rPr>
        <w:rFonts w:hAnsi="宋体" w:hint="default"/>
      </w:rPr>
    </w:lvl>
    <w:lvl w:ilvl="5">
      <w:start w:val="1"/>
      <w:numFmt w:val="decimal"/>
      <w:lvlText w:val="%1.%2.%3.%4.%5.%6"/>
      <w:lvlJc w:val="left"/>
      <w:pPr>
        <w:ind w:left="3840" w:hanging="1440"/>
      </w:pPr>
      <w:rPr>
        <w:rFonts w:hAnsi="宋体" w:hint="default"/>
      </w:rPr>
    </w:lvl>
    <w:lvl w:ilvl="6">
      <w:start w:val="1"/>
      <w:numFmt w:val="decimal"/>
      <w:lvlText w:val="%1.%2.%3.%4.%5.%6.%7"/>
      <w:lvlJc w:val="left"/>
      <w:pPr>
        <w:ind w:left="4680" w:hanging="1800"/>
      </w:pPr>
      <w:rPr>
        <w:rFonts w:hAnsi="宋体" w:hint="default"/>
      </w:rPr>
    </w:lvl>
    <w:lvl w:ilvl="7">
      <w:start w:val="1"/>
      <w:numFmt w:val="decimal"/>
      <w:lvlText w:val="%1.%2.%3.%4.%5.%6.%7.%8"/>
      <w:lvlJc w:val="left"/>
      <w:pPr>
        <w:ind w:left="5160" w:hanging="1800"/>
      </w:pPr>
      <w:rPr>
        <w:rFonts w:hAnsi="宋体" w:hint="default"/>
      </w:rPr>
    </w:lvl>
    <w:lvl w:ilvl="8">
      <w:start w:val="1"/>
      <w:numFmt w:val="decimal"/>
      <w:lvlText w:val="%1.%2.%3.%4.%5.%6.%7.%8.%9"/>
      <w:lvlJc w:val="left"/>
      <w:pPr>
        <w:ind w:left="6000" w:hanging="2160"/>
      </w:pPr>
      <w:rPr>
        <w:rFonts w:hAnsi="宋体"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jNWZkMzFkZmQ3ZTRlOWViZjBiZjk1MjgzYWZkMjQifQ=="/>
  </w:docVars>
  <w:rsids>
    <w:rsidRoot w:val="00101AA4"/>
    <w:rsid w:val="00001340"/>
    <w:rsid w:val="00002143"/>
    <w:rsid w:val="00004DAA"/>
    <w:rsid w:val="00006BD9"/>
    <w:rsid w:val="00007BA8"/>
    <w:rsid w:val="000104D6"/>
    <w:rsid w:val="00012108"/>
    <w:rsid w:val="00012E01"/>
    <w:rsid w:val="00014F7D"/>
    <w:rsid w:val="000162FE"/>
    <w:rsid w:val="00016515"/>
    <w:rsid w:val="00020411"/>
    <w:rsid w:val="000244CA"/>
    <w:rsid w:val="00027B5D"/>
    <w:rsid w:val="00030171"/>
    <w:rsid w:val="00033566"/>
    <w:rsid w:val="00036B12"/>
    <w:rsid w:val="00037EF8"/>
    <w:rsid w:val="000400E8"/>
    <w:rsid w:val="00044B32"/>
    <w:rsid w:val="00046152"/>
    <w:rsid w:val="0005003E"/>
    <w:rsid w:val="00054F47"/>
    <w:rsid w:val="0005551C"/>
    <w:rsid w:val="000604DE"/>
    <w:rsid w:val="0006199F"/>
    <w:rsid w:val="000638C0"/>
    <w:rsid w:val="000641A9"/>
    <w:rsid w:val="000653CD"/>
    <w:rsid w:val="000661C0"/>
    <w:rsid w:val="00070AF5"/>
    <w:rsid w:val="0007362D"/>
    <w:rsid w:val="00073D96"/>
    <w:rsid w:val="000762D4"/>
    <w:rsid w:val="00077DB3"/>
    <w:rsid w:val="0008025F"/>
    <w:rsid w:val="00080BE7"/>
    <w:rsid w:val="00080E16"/>
    <w:rsid w:val="000829F2"/>
    <w:rsid w:val="00082FC4"/>
    <w:rsid w:val="000904A3"/>
    <w:rsid w:val="00090F37"/>
    <w:rsid w:val="000916AB"/>
    <w:rsid w:val="000923E8"/>
    <w:rsid w:val="000946D4"/>
    <w:rsid w:val="00094989"/>
    <w:rsid w:val="000952A9"/>
    <w:rsid w:val="00095F77"/>
    <w:rsid w:val="000A0272"/>
    <w:rsid w:val="000A02F9"/>
    <w:rsid w:val="000A1ECD"/>
    <w:rsid w:val="000A32B9"/>
    <w:rsid w:val="000A3552"/>
    <w:rsid w:val="000A452A"/>
    <w:rsid w:val="000B02A9"/>
    <w:rsid w:val="000B210F"/>
    <w:rsid w:val="000B318F"/>
    <w:rsid w:val="000B331B"/>
    <w:rsid w:val="000B4C6A"/>
    <w:rsid w:val="000B7C76"/>
    <w:rsid w:val="000C364C"/>
    <w:rsid w:val="000D0F92"/>
    <w:rsid w:val="000D171A"/>
    <w:rsid w:val="000D1B15"/>
    <w:rsid w:val="000D51D8"/>
    <w:rsid w:val="000D5DA0"/>
    <w:rsid w:val="000D7CE7"/>
    <w:rsid w:val="000E27E8"/>
    <w:rsid w:val="000E40A6"/>
    <w:rsid w:val="000E4AFC"/>
    <w:rsid w:val="000E5B9C"/>
    <w:rsid w:val="000E7461"/>
    <w:rsid w:val="000F56EE"/>
    <w:rsid w:val="00100D44"/>
    <w:rsid w:val="001013B9"/>
    <w:rsid w:val="00101AA4"/>
    <w:rsid w:val="00102AB6"/>
    <w:rsid w:val="001039A8"/>
    <w:rsid w:val="001063D0"/>
    <w:rsid w:val="0010650C"/>
    <w:rsid w:val="00106BA4"/>
    <w:rsid w:val="001113E5"/>
    <w:rsid w:val="001145B2"/>
    <w:rsid w:val="00115A4B"/>
    <w:rsid w:val="0011725D"/>
    <w:rsid w:val="00127B38"/>
    <w:rsid w:val="00127C9A"/>
    <w:rsid w:val="00130606"/>
    <w:rsid w:val="0013312B"/>
    <w:rsid w:val="00134210"/>
    <w:rsid w:val="00134F82"/>
    <w:rsid w:val="0013783B"/>
    <w:rsid w:val="00142BB8"/>
    <w:rsid w:val="00143169"/>
    <w:rsid w:val="0014554F"/>
    <w:rsid w:val="00146E26"/>
    <w:rsid w:val="001543A3"/>
    <w:rsid w:val="00154675"/>
    <w:rsid w:val="00157673"/>
    <w:rsid w:val="0015794E"/>
    <w:rsid w:val="00160311"/>
    <w:rsid w:val="00161961"/>
    <w:rsid w:val="0016644B"/>
    <w:rsid w:val="00170A17"/>
    <w:rsid w:val="00172AA0"/>
    <w:rsid w:val="001733AF"/>
    <w:rsid w:val="00176FAD"/>
    <w:rsid w:val="0017733A"/>
    <w:rsid w:val="00181200"/>
    <w:rsid w:val="00185A68"/>
    <w:rsid w:val="001930FC"/>
    <w:rsid w:val="00194DD8"/>
    <w:rsid w:val="001A1D16"/>
    <w:rsid w:val="001A2117"/>
    <w:rsid w:val="001A45DD"/>
    <w:rsid w:val="001A4E5A"/>
    <w:rsid w:val="001A4E90"/>
    <w:rsid w:val="001A71AF"/>
    <w:rsid w:val="001B1372"/>
    <w:rsid w:val="001B1748"/>
    <w:rsid w:val="001B3073"/>
    <w:rsid w:val="001B5A4C"/>
    <w:rsid w:val="001D4B73"/>
    <w:rsid w:val="001D50A5"/>
    <w:rsid w:val="001E28CE"/>
    <w:rsid w:val="001E33A7"/>
    <w:rsid w:val="001E3D69"/>
    <w:rsid w:val="001E4755"/>
    <w:rsid w:val="001E6E8F"/>
    <w:rsid w:val="001E794E"/>
    <w:rsid w:val="001F3A08"/>
    <w:rsid w:val="001F610A"/>
    <w:rsid w:val="001F79E8"/>
    <w:rsid w:val="00200BA8"/>
    <w:rsid w:val="0020158C"/>
    <w:rsid w:val="0020240F"/>
    <w:rsid w:val="00203034"/>
    <w:rsid w:val="0020486A"/>
    <w:rsid w:val="002055DD"/>
    <w:rsid w:val="00205968"/>
    <w:rsid w:val="00205DF6"/>
    <w:rsid w:val="00205F22"/>
    <w:rsid w:val="0021147C"/>
    <w:rsid w:val="00214257"/>
    <w:rsid w:val="00214392"/>
    <w:rsid w:val="002144E7"/>
    <w:rsid w:val="00215BA5"/>
    <w:rsid w:val="00215F58"/>
    <w:rsid w:val="00217E00"/>
    <w:rsid w:val="0022177D"/>
    <w:rsid w:val="002224AE"/>
    <w:rsid w:val="00223931"/>
    <w:rsid w:val="00225159"/>
    <w:rsid w:val="00226DEC"/>
    <w:rsid w:val="0023151C"/>
    <w:rsid w:val="0023323E"/>
    <w:rsid w:val="00236A48"/>
    <w:rsid w:val="00236D43"/>
    <w:rsid w:val="00243861"/>
    <w:rsid w:val="002472C0"/>
    <w:rsid w:val="002508FA"/>
    <w:rsid w:val="00253DC3"/>
    <w:rsid w:val="002541CE"/>
    <w:rsid w:val="00255C6B"/>
    <w:rsid w:val="0025723D"/>
    <w:rsid w:val="00257F22"/>
    <w:rsid w:val="002604A7"/>
    <w:rsid w:val="00260910"/>
    <w:rsid w:val="00262A6E"/>
    <w:rsid w:val="00263141"/>
    <w:rsid w:val="0026465B"/>
    <w:rsid w:val="00266F04"/>
    <w:rsid w:val="0026772C"/>
    <w:rsid w:val="00283C54"/>
    <w:rsid w:val="00285885"/>
    <w:rsid w:val="00285ABC"/>
    <w:rsid w:val="00294407"/>
    <w:rsid w:val="002951CC"/>
    <w:rsid w:val="002967DA"/>
    <w:rsid w:val="002A50DA"/>
    <w:rsid w:val="002A6197"/>
    <w:rsid w:val="002A7CE2"/>
    <w:rsid w:val="002B0041"/>
    <w:rsid w:val="002B01D0"/>
    <w:rsid w:val="002B3DBF"/>
    <w:rsid w:val="002B426C"/>
    <w:rsid w:val="002B77E1"/>
    <w:rsid w:val="002C02A1"/>
    <w:rsid w:val="002C2DD2"/>
    <w:rsid w:val="002C5A18"/>
    <w:rsid w:val="002C7FCF"/>
    <w:rsid w:val="002D280B"/>
    <w:rsid w:val="002D3439"/>
    <w:rsid w:val="002D635D"/>
    <w:rsid w:val="002D6CF2"/>
    <w:rsid w:val="002E1B79"/>
    <w:rsid w:val="002E25BC"/>
    <w:rsid w:val="002E29B4"/>
    <w:rsid w:val="002E5AAD"/>
    <w:rsid w:val="002F10F5"/>
    <w:rsid w:val="002F2283"/>
    <w:rsid w:val="002F640F"/>
    <w:rsid w:val="00300C92"/>
    <w:rsid w:val="003017E3"/>
    <w:rsid w:val="00301FBF"/>
    <w:rsid w:val="00304A1A"/>
    <w:rsid w:val="00304D2D"/>
    <w:rsid w:val="00305EE3"/>
    <w:rsid w:val="0030747A"/>
    <w:rsid w:val="00313F13"/>
    <w:rsid w:val="00315623"/>
    <w:rsid w:val="00315D4B"/>
    <w:rsid w:val="00315D59"/>
    <w:rsid w:val="00316DBA"/>
    <w:rsid w:val="00317D34"/>
    <w:rsid w:val="00323AFC"/>
    <w:rsid w:val="00326152"/>
    <w:rsid w:val="00331C14"/>
    <w:rsid w:val="0033231B"/>
    <w:rsid w:val="00332D2E"/>
    <w:rsid w:val="00333E01"/>
    <w:rsid w:val="00336EED"/>
    <w:rsid w:val="00347E66"/>
    <w:rsid w:val="0035118C"/>
    <w:rsid w:val="00352CE7"/>
    <w:rsid w:val="003537E4"/>
    <w:rsid w:val="0035581F"/>
    <w:rsid w:val="00357E91"/>
    <w:rsid w:val="00360D30"/>
    <w:rsid w:val="00361C9D"/>
    <w:rsid w:val="00363991"/>
    <w:rsid w:val="00364473"/>
    <w:rsid w:val="003646E5"/>
    <w:rsid w:val="00367BA8"/>
    <w:rsid w:val="00370F25"/>
    <w:rsid w:val="00373602"/>
    <w:rsid w:val="00373826"/>
    <w:rsid w:val="00373AD1"/>
    <w:rsid w:val="00376E83"/>
    <w:rsid w:val="003A28C5"/>
    <w:rsid w:val="003A5B50"/>
    <w:rsid w:val="003A6107"/>
    <w:rsid w:val="003B70AD"/>
    <w:rsid w:val="003B7226"/>
    <w:rsid w:val="003C0B9E"/>
    <w:rsid w:val="003C21E8"/>
    <w:rsid w:val="003C558B"/>
    <w:rsid w:val="003D01BB"/>
    <w:rsid w:val="003D05EA"/>
    <w:rsid w:val="003D2072"/>
    <w:rsid w:val="003D3CCB"/>
    <w:rsid w:val="003D4211"/>
    <w:rsid w:val="003E4A7A"/>
    <w:rsid w:val="003F08DC"/>
    <w:rsid w:val="003F3849"/>
    <w:rsid w:val="003F459F"/>
    <w:rsid w:val="003F4611"/>
    <w:rsid w:val="003F59D7"/>
    <w:rsid w:val="0040310D"/>
    <w:rsid w:val="00407128"/>
    <w:rsid w:val="004079CE"/>
    <w:rsid w:val="004220B6"/>
    <w:rsid w:val="00423980"/>
    <w:rsid w:val="0042662D"/>
    <w:rsid w:val="004270EF"/>
    <w:rsid w:val="00427533"/>
    <w:rsid w:val="00430EE2"/>
    <w:rsid w:val="00432C0C"/>
    <w:rsid w:val="00433EED"/>
    <w:rsid w:val="00435C17"/>
    <w:rsid w:val="0044198C"/>
    <w:rsid w:val="00443888"/>
    <w:rsid w:val="004449F3"/>
    <w:rsid w:val="00444EE1"/>
    <w:rsid w:val="00445872"/>
    <w:rsid w:val="0044799D"/>
    <w:rsid w:val="0045091A"/>
    <w:rsid w:val="00452BB8"/>
    <w:rsid w:val="00455196"/>
    <w:rsid w:val="004639BC"/>
    <w:rsid w:val="004640C1"/>
    <w:rsid w:val="004660B0"/>
    <w:rsid w:val="004704FB"/>
    <w:rsid w:val="0048512D"/>
    <w:rsid w:val="004A010F"/>
    <w:rsid w:val="004A0DD5"/>
    <w:rsid w:val="004A1F5D"/>
    <w:rsid w:val="004A3D6D"/>
    <w:rsid w:val="004A4310"/>
    <w:rsid w:val="004A4981"/>
    <w:rsid w:val="004A5190"/>
    <w:rsid w:val="004A5376"/>
    <w:rsid w:val="004A6517"/>
    <w:rsid w:val="004A68AF"/>
    <w:rsid w:val="004A7B92"/>
    <w:rsid w:val="004A7D7E"/>
    <w:rsid w:val="004B0537"/>
    <w:rsid w:val="004B7DE5"/>
    <w:rsid w:val="004C091B"/>
    <w:rsid w:val="004C6BAD"/>
    <w:rsid w:val="004D0237"/>
    <w:rsid w:val="004D11B3"/>
    <w:rsid w:val="004D3C30"/>
    <w:rsid w:val="004D5AE9"/>
    <w:rsid w:val="004D5C23"/>
    <w:rsid w:val="004D5F63"/>
    <w:rsid w:val="004D75D5"/>
    <w:rsid w:val="004D7DAB"/>
    <w:rsid w:val="004E0230"/>
    <w:rsid w:val="004E050F"/>
    <w:rsid w:val="004E2088"/>
    <w:rsid w:val="004E419C"/>
    <w:rsid w:val="004E606C"/>
    <w:rsid w:val="004E76F6"/>
    <w:rsid w:val="004E7786"/>
    <w:rsid w:val="004F0D23"/>
    <w:rsid w:val="004F27CC"/>
    <w:rsid w:val="004F35F1"/>
    <w:rsid w:val="004F4E2C"/>
    <w:rsid w:val="00501303"/>
    <w:rsid w:val="00502D2F"/>
    <w:rsid w:val="00507DCF"/>
    <w:rsid w:val="00511664"/>
    <w:rsid w:val="005124B0"/>
    <w:rsid w:val="00520FE8"/>
    <w:rsid w:val="0052394D"/>
    <w:rsid w:val="00524F86"/>
    <w:rsid w:val="00526066"/>
    <w:rsid w:val="0052685E"/>
    <w:rsid w:val="00526F0E"/>
    <w:rsid w:val="00527265"/>
    <w:rsid w:val="00527A46"/>
    <w:rsid w:val="005307A5"/>
    <w:rsid w:val="0053132A"/>
    <w:rsid w:val="005369FB"/>
    <w:rsid w:val="00537638"/>
    <w:rsid w:val="0054181E"/>
    <w:rsid w:val="00541AC4"/>
    <w:rsid w:val="00541FB5"/>
    <w:rsid w:val="00543FA0"/>
    <w:rsid w:val="0055435D"/>
    <w:rsid w:val="005574D7"/>
    <w:rsid w:val="00560740"/>
    <w:rsid w:val="005627EE"/>
    <w:rsid w:val="00562B2E"/>
    <w:rsid w:val="00566F28"/>
    <w:rsid w:val="00570015"/>
    <w:rsid w:val="00573496"/>
    <w:rsid w:val="00573EAA"/>
    <w:rsid w:val="00573F4E"/>
    <w:rsid w:val="00576ADE"/>
    <w:rsid w:val="00577ECB"/>
    <w:rsid w:val="00577FFA"/>
    <w:rsid w:val="0058012A"/>
    <w:rsid w:val="00582F95"/>
    <w:rsid w:val="00586658"/>
    <w:rsid w:val="005879D1"/>
    <w:rsid w:val="005A215C"/>
    <w:rsid w:val="005A4933"/>
    <w:rsid w:val="005A6326"/>
    <w:rsid w:val="005A69CA"/>
    <w:rsid w:val="005A770A"/>
    <w:rsid w:val="005C53A8"/>
    <w:rsid w:val="005C7264"/>
    <w:rsid w:val="005D1C88"/>
    <w:rsid w:val="005D3846"/>
    <w:rsid w:val="005D5695"/>
    <w:rsid w:val="005D651D"/>
    <w:rsid w:val="005D6F56"/>
    <w:rsid w:val="005E22B8"/>
    <w:rsid w:val="005E28BD"/>
    <w:rsid w:val="005E3C18"/>
    <w:rsid w:val="005E617A"/>
    <w:rsid w:val="005F3159"/>
    <w:rsid w:val="005F3701"/>
    <w:rsid w:val="005F3F1E"/>
    <w:rsid w:val="005F437E"/>
    <w:rsid w:val="005F4DCF"/>
    <w:rsid w:val="005F6236"/>
    <w:rsid w:val="005F6E37"/>
    <w:rsid w:val="0060072E"/>
    <w:rsid w:val="0060086F"/>
    <w:rsid w:val="00600C9C"/>
    <w:rsid w:val="00601507"/>
    <w:rsid w:val="006053D2"/>
    <w:rsid w:val="00606716"/>
    <w:rsid w:val="00607BD4"/>
    <w:rsid w:val="0061147C"/>
    <w:rsid w:val="00614490"/>
    <w:rsid w:val="00616207"/>
    <w:rsid w:val="0061632F"/>
    <w:rsid w:val="00617E79"/>
    <w:rsid w:val="00617EC4"/>
    <w:rsid w:val="00622699"/>
    <w:rsid w:val="00624E16"/>
    <w:rsid w:val="00630AAC"/>
    <w:rsid w:val="006314C2"/>
    <w:rsid w:val="006315E8"/>
    <w:rsid w:val="00631C5A"/>
    <w:rsid w:val="00635CE4"/>
    <w:rsid w:val="0063610A"/>
    <w:rsid w:val="006367D4"/>
    <w:rsid w:val="00644CAA"/>
    <w:rsid w:val="0064722F"/>
    <w:rsid w:val="00647D58"/>
    <w:rsid w:val="00650F27"/>
    <w:rsid w:val="00651977"/>
    <w:rsid w:val="006523BD"/>
    <w:rsid w:val="00652A1B"/>
    <w:rsid w:val="00652A7E"/>
    <w:rsid w:val="00652A9D"/>
    <w:rsid w:val="006546EA"/>
    <w:rsid w:val="00654D73"/>
    <w:rsid w:val="00655FCC"/>
    <w:rsid w:val="006568E0"/>
    <w:rsid w:val="00656C08"/>
    <w:rsid w:val="00657AD0"/>
    <w:rsid w:val="0066102E"/>
    <w:rsid w:val="00661E10"/>
    <w:rsid w:val="00664BD0"/>
    <w:rsid w:val="0066520F"/>
    <w:rsid w:val="006654E8"/>
    <w:rsid w:val="0066681E"/>
    <w:rsid w:val="00666A31"/>
    <w:rsid w:val="00670008"/>
    <w:rsid w:val="00670790"/>
    <w:rsid w:val="0067272A"/>
    <w:rsid w:val="006728AB"/>
    <w:rsid w:val="00673798"/>
    <w:rsid w:val="00674559"/>
    <w:rsid w:val="00674A1B"/>
    <w:rsid w:val="006804BB"/>
    <w:rsid w:val="00691232"/>
    <w:rsid w:val="006932B7"/>
    <w:rsid w:val="00693DA7"/>
    <w:rsid w:val="00694538"/>
    <w:rsid w:val="006956A0"/>
    <w:rsid w:val="0069732C"/>
    <w:rsid w:val="00697486"/>
    <w:rsid w:val="0069750C"/>
    <w:rsid w:val="006A4AC4"/>
    <w:rsid w:val="006A72C3"/>
    <w:rsid w:val="006B014A"/>
    <w:rsid w:val="006B14EC"/>
    <w:rsid w:val="006B2DDD"/>
    <w:rsid w:val="006B6739"/>
    <w:rsid w:val="006B72B0"/>
    <w:rsid w:val="006B72D9"/>
    <w:rsid w:val="006C06C9"/>
    <w:rsid w:val="006C08F0"/>
    <w:rsid w:val="006C214D"/>
    <w:rsid w:val="006C551A"/>
    <w:rsid w:val="006C5736"/>
    <w:rsid w:val="006C5A93"/>
    <w:rsid w:val="006D0395"/>
    <w:rsid w:val="006D5419"/>
    <w:rsid w:val="006D541A"/>
    <w:rsid w:val="006D747B"/>
    <w:rsid w:val="006E249F"/>
    <w:rsid w:val="006E344D"/>
    <w:rsid w:val="006E51CF"/>
    <w:rsid w:val="006F07AB"/>
    <w:rsid w:val="006F2A4E"/>
    <w:rsid w:val="006F3AF3"/>
    <w:rsid w:val="006F5509"/>
    <w:rsid w:val="006F6DB0"/>
    <w:rsid w:val="006F7BBE"/>
    <w:rsid w:val="00700939"/>
    <w:rsid w:val="00703743"/>
    <w:rsid w:val="00704AEC"/>
    <w:rsid w:val="00704C14"/>
    <w:rsid w:val="007052D1"/>
    <w:rsid w:val="007104B7"/>
    <w:rsid w:val="00711806"/>
    <w:rsid w:val="00711DFE"/>
    <w:rsid w:val="00712834"/>
    <w:rsid w:val="007128C2"/>
    <w:rsid w:val="007137F1"/>
    <w:rsid w:val="007156D2"/>
    <w:rsid w:val="007171D2"/>
    <w:rsid w:val="0072037A"/>
    <w:rsid w:val="00722956"/>
    <w:rsid w:val="00731CAD"/>
    <w:rsid w:val="0073494E"/>
    <w:rsid w:val="00737F44"/>
    <w:rsid w:val="00742828"/>
    <w:rsid w:val="00750F56"/>
    <w:rsid w:val="0075151D"/>
    <w:rsid w:val="007518B3"/>
    <w:rsid w:val="00751E8B"/>
    <w:rsid w:val="007555F9"/>
    <w:rsid w:val="00756E59"/>
    <w:rsid w:val="0076194F"/>
    <w:rsid w:val="00767044"/>
    <w:rsid w:val="00767A9C"/>
    <w:rsid w:val="00770237"/>
    <w:rsid w:val="007706A6"/>
    <w:rsid w:val="007758AC"/>
    <w:rsid w:val="00775E04"/>
    <w:rsid w:val="00777B6C"/>
    <w:rsid w:val="00782584"/>
    <w:rsid w:val="00784173"/>
    <w:rsid w:val="00786AAF"/>
    <w:rsid w:val="00787D19"/>
    <w:rsid w:val="007931FE"/>
    <w:rsid w:val="007952C7"/>
    <w:rsid w:val="00796034"/>
    <w:rsid w:val="007A0C42"/>
    <w:rsid w:val="007A0E43"/>
    <w:rsid w:val="007A237A"/>
    <w:rsid w:val="007A3B2A"/>
    <w:rsid w:val="007A4F9D"/>
    <w:rsid w:val="007A5319"/>
    <w:rsid w:val="007A6984"/>
    <w:rsid w:val="007A7C18"/>
    <w:rsid w:val="007A7EF1"/>
    <w:rsid w:val="007B110A"/>
    <w:rsid w:val="007B2A84"/>
    <w:rsid w:val="007B4341"/>
    <w:rsid w:val="007C4912"/>
    <w:rsid w:val="007C66D2"/>
    <w:rsid w:val="007D1C55"/>
    <w:rsid w:val="007D3CF4"/>
    <w:rsid w:val="007D3DC6"/>
    <w:rsid w:val="007D4455"/>
    <w:rsid w:val="007D62D7"/>
    <w:rsid w:val="007D68A5"/>
    <w:rsid w:val="007E7421"/>
    <w:rsid w:val="007F0E86"/>
    <w:rsid w:val="007F314D"/>
    <w:rsid w:val="007F6C55"/>
    <w:rsid w:val="007F7843"/>
    <w:rsid w:val="008012FC"/>
    <w:rsid w:val="00801FFA"/>
    <w:rsid w:val="008036B7"/>
    <w:rsid w:val="00804D5D"/>
    <w:rsid w:val="0080672E"/>
    <w:rsid w:val="008068DA"/>
    <w:rsid w:val="008068EC"/>
    <w:rsid w:val="00807795"/>
    <w:rsid w:val="00813D04"/>
    <w:rsid w:val="0081414C"/>
    <w:rsid w:val="00816A53"/>
    <w:rsid w:val="00820914"/>
    <w:rsid w:val="008247D9"/>
    <w:rsid w:val="00825A15"/>
    <w:rsid w:val="00825F46"/>
    <w:rsid w:val="00825FAA"/>
    <w:rsid w:val="00826C3A"/>
    <w:rsid w:val="0083223D"/>
    <w:rsid w:val="008330C9"/>
    <w:rsid w:val="00840117"/>
    <w:rsid w:val="00843C8F"/>
    <w:rsid w:val="00844290"/>
    <w:rsid w:val="008443B1"/>
    <w:rsid w:val="00844507"/>
    <w:rsid w:val="0084490D"/>
    <w:rsid w:val="00844A00"/>
    <w:rsid w:val="00845999"/>
    <w:rsid w:val="00846F1B"/>
    <w:rsid w:val="0085186B"/>
    <w:rsid w:val="008526D9"/>
    <w:rsid w:val="00857654"/>
    <w:rsid w:val="00857B62"/>
    <w:rsid w:val="00860828"/>
    <w:rsid w:val="008618C1"/>
    <w:rsid w:val="00862EBB"/>
    <w:rsid w:val="008631DD"/>
    <w:rsid w:val="008703DB"/>
    <w:rsid w:val="00872CE4"/>
    <w:rsid w:val="0087459C"/>
    <w:rsid w:val="00877E4D"/>
    <w:rsid w:val="00880D74"/>
    <w:rsid w:val="00881BAB"/>
    <w:rsid w:val="00881D84"/>
    <w:rsid w:val="008827AB"/>
    <w:rsid w:val="00883470"/>
    <w:rsid w:val="00884BA6"/>
    <w:rsid w:val="008858F6"/>
    <w:rsid w:val="00892BDA"/>
    <w:rsid w:val="00892DE8"/>
    <w:rsid w:val="008A072E"/>
    <w:rsid w:val="008A3A9E"/>
    <w:rsid w:val="008A4942"/>
    <w:rsid w:val="008A4B8E"/>
    <w:rsid w:val="008A53DE"/>
    <w:rsid w:val="008A561B"/>
    <w:rsid w:val="008A6628"/>
    <w:rsid w:val="008B029B"/>
    <w:rsid w:val="008B1D39"/>
    <w:rsid w:val="008B5573"/>
    <w:rsid w:val="008C24AF"/>
    <w:rsid w:val="008C6135"/>
    <w:rsid w:val="008D0766"/>
    <w:rsid w:val="008D12B2"/>
    <w:rsid w:val="008D1C74"/>
    <w:rsid w:val="008D4521"/>
    <w:rsid w:val="008D4BDD"/>
    <w:rsid w:val="008D5387"/>
    <w:rsid w:val="008D60F8"/>
    <w:rsid w:val="008D7591"/>
    <w:rsid w:val="008E1EA1"/>
    <w:rsid w:val="008E337E"/>
    <w:rsid w:val="008E47C0"/>
    <w:rsid w:val="008E6AAE"/>
    <w:rsid w:val="008F1D6D"/>
    <w:rsid w:val="008F468B"/>
    <w:rsid w:val="008F52D0"/>
    <w:rsid w:val="008F6AA2"/>
    <w:rsid w:val="00900116"/>
    <w:rsid w:val="00901F7C"/>
    <w:rsid w:val="009055EE"/>
    <w:rsid w:val="00906166"/>
    <w:rsid w:val="00910B36"/>
    <w:rsid w:val="00913858"/>
    <w:rsid w:val="009166AD"/>
    <w:rsid w:val="0091776B"/>
    <w:rsid w:val="00917C51"/>
    <w:rsid w:val="009209E8"/>
    <w:rsid w:val="009211B4"/>
    <w:rsid w:val="00922373"/>
    <w:rsid w:val="00922592"/>
    <w:rsid w:val="00925B9C"/>
    <w:rsid w:val="00926CDD"/>
    <w:rsid w:val="00926EE7"/>
    <w:rsid w:val="009278C5"/>
    <w:rsid w:val="0093107D"/>
    <w:rsid w:val="009324FE"/>
    <w:rsid w:val="00933150"/>
    <w:rsid w:val="00933165"/>
    <w:rsid w:val="0093334D"/>
    <w:rsid w:val="00934B57"/>
    <w:rsid w:val="00935307"/>
    <w:rsid w:val="0094041C"/>
    <w:rsid w:val="0094055B"/>
    <w:rsid w:val="00941545"/>
    <w:rsid w:val="009435A6"/>
    <w:rsid w:val="009437A7"/>
    <w:rsid w:val="0094475E"/>
    <w:rsid w:val="00946789"/>
    <w:rsid w:val="009546B7"/>
    <w:rsid w:val="00955047"/>
    <w:rsid w:val="00955238"/>
    <w:rsid w:val="009558DD"/>
    <w:rsid w:val="009613A3"/>
    <w:rsid w:val="0096147D"/>
    <w:rsid w:val="0096479F"/>
    <w:rsid w:val="00965552"/>
    <w:rsid w:val="0096574A"/>
    <w:rsid w:val="0096617A"/>
    <w:rsid w:val="00967429"/>
    <w:rsid w:val="009700E7"/>
    <w:rsid w:val="009701A2"/>
    <w:rsid w:val="00975775"/>
    <w:rsid w:val="00977D99"/>
    <w:rsid w:val="00981749"/>
    <w:rsid w:val="00983E4E"/>
    <w:rsid w:val="009840B0"/>
    <w:rsid w:val="00984531"/>
    <w:rsid w:val="0098659E"/>
    <w:rsid w:val="009869E5"/>
    <w:rsid w:val="009869F3"/>
    <w:rsid w:val="00991F92"/>
    <w:rsid w:val="0099239A"/>
    <w:rsid w:val="009930AE"/>
    <w:rsid w:val="00994368"/>
    <w:rsid w:val="009960AD"/>
    <w:rsid w:val="009A089A"/>
    <w:rsid w:val="009A456E"/>
    <w:rsid w:val="009A6799"/>
    <w:rsid w:val="009A693B"/>
    <w:rsid w:val="009A7284"/>
    <w:rsid w:val="009A75CB"/>
    <w:rsid w:val="009B074B"/>
    <w:rsid w:val="009B0A3E"/>
    <w:rsid w:val="009C4BB9"/>
    <w:rsid w:val="009C4C50"/>
    <w:rsid w:val="009C7D0A"/>
    <w:rsid w:val="009C7FD8"/>
    <w:rsid w:val="009D05BF"/>
    <w:rsid w:val="009D2432"/>
    <w:rsid w:val="009D5990"/>
    <w:rsid w:val="009E142A"/>
    <w:rsid w:val="009E36F0"/>
    <w:rsid w:val="009E5184"/>
    <w:rsid w:val="009F064F"/>
    <w:rsid w:val="009F11C8"/>
    <w:rsid w:val="009F15EF"/>
    <w:rsid w:val="009F24D1"/>
    <w:rsid w:val="009F3359"/>
    <w:rsid w:val="009F3D47"/>
    <w:rsid w:val="009F406B"/>
    <w:rsid w:val="009F4563"/>
    <w:rsid w:val="00A01EFD"/>
    <w:rsid w:val="00A039D2"/>
    <w:rsid w:val="00A04B51"/>
    <w:rsid w:val="00A05781"/>
    <w:rsid w:val="00A068B7"/>
    <w:rsid w:val="00A069FC"/>
    <w:rsid w:val="00A17158"/>
    <w:rsid w:val="00A2031C"/>
    <w:rsid w:val="00A20856"/>
    <w:rsid w:val="00A2140F"/>
    <w:rsid w:val="00A252A2"/>
    <w:rsid w:val="00A25A68"/>
    <w:rsid w:val="00A2788F"/>
    <w:rsid w:val="00A27D53"/>
    <w:rsid w:val="00A3040B"/>
    <w:rsid w:val="00A319A4"/>
    <w:rsid w:val="00A31FE5"/>
    <w:rsid w:val="00A320D2"/>
    <w:rsid w:val="00A32D75"/>
    <w:rsid w:val="00A33EC9"/>
    <w:rsid w:val="00A34B53"/>
    <w:rsid w:val="00A377F1"/>
    <w:rsid w:val="00A40087"/>
    <w:rsid w:val="00A41CA5"/>
    <w:rsid w:val="00A426D2"/>
    <w:rsid w:val="00A46BC3"/>
    <w:rsid w:val="00A51A47"/>
    <w:rsid w:val="00A5323E"/>
    <w:rsid w:val="00A532A5"/>
    <w:rsid w:val="00A5538A"/>
    <w:rsid w:val="00A57A24"/>
    <w:rsid w:val="00A57C84"/>
    <w:rsid w:val="00A63DE3"/>
    <w:rsid w:val="00A648D2"/>
    <w:rsid w:val="00A648FB"/>
    <w:rsid w:val="00A665B8"/>
    <w:rsid w:val="00A67621"/>
    <w:rsid w:val="00A70DE0"/>
    <w:rsid w:val="00A81B56"/>
    <w:rsid w:val="00A83F70"/>
    <w:rsid w:val="00A841E3"/>
    <w:rsid w:val="00A86E53"/>
    <w:rsid w:val="00A920ED"/>
    <w:rsid w:val="00A92497"/>
    <w:rsid w:val="00A97447"/>
    <w:rsid w:val="00AA0C7F"/>
    <w:rsid w:val="00AA1E25"/>
    <w:rsid w:val="00AA65EF"/>
    <w:rsid w:val="00AA6837"/>
    <w:rsid w:val="00AB07FC"/>
    <w:rsid w:val="00AB0BCB"/>
    <w:rsid w:val="00AB111F"/>
    <w:rsid w:val="00AB1B7A"/>
    <w:rsid w:val="00AB490B"/>
    <w:rsid w:val="00AB50A1"/>
    <w:rsid w:val="00AB63EC"/>
    <w:rsid w:val="00AB706C"/>
    <w:rsid w:val="00AB7635"/>
    <w:rsid w:val="00AB7D40"/>
    <w:rsid w:val="00AC0195"/>
    <w:rsid w:val="00AC169A"/>
    <w:rsid w:val="00AC17BD"/>
    <w:rsid w:val="00AC627A"/>
    <w:rsid w:val="00AC7076"/>
    <w:rsid w:val="00AD0219"/>
    <w:rsid w:val="00AD0858"/>
    <w:rsid w:val="00AD159E"/>
    <w:rsid w:val="00AD25AF"/>
    <w:rsid w:val="00AD3FA3"/>
    <w:rsid w:val="00AD5B00"/>
    <w:rsid w:val="00AE0905"/>
    <w:rsid w:val="00AE21B2"/>
    <w:rsid w:val="00AE2F7F"/>
    <w:rsid w:val="00AF35AE"/>
    <w:rsid w:val="00AF394B"/>
    <w:rsid w:val="00AF6221"/>
    <w:rsid w:val="00AF6C87"/>
    <w:rsid w:val="00AF7196"/>
    <w:rsid w:val="00AF7F04"/>
    <w:rsid w:val="00B006E0"/>
    <w:rsid w:val="00B0365E"/>
    <w:rsid w:val="00B03D5C"/>
    <w:rsid w:val="00B12CAE"/>
    <w:rsid w:val="00B12DA9"/>
    <w:rsid w:val="00B12E81"/>
    <w:rsid w:val="00B1771E"/>
    <w:rsid w:val="00B20979"/>
    <w:rsid w:val="00B20B9D"/>
    <w:rsid w:val="00B20CA6"/>
    <w:rsid w:val="00B21830"/>
    <w:rsid w:val="00B24130"/>
    <w:rsid w:val="00B24BED"/>
    <w:rsid w:val="00B256CD"/>
    <w:rsid w:val="00B3066F"/>
    <w:rsid w:val="00B31572"/>
    <w:rsid w:val="00B32FDE"/>
    <w:rsid w:val="00B3485C"/>
    <w:rsid w:val="00B3551C"/>
    <w:rsid w:val="00B41CC5"/>
    <w:rsid w:val="00B4456E"/>
    <w:rsid w:val="00B455A2"/>
    <w:rsid w:val="00B5121C"/>
    <w:rsid w:val="00B54FE9"/>
    <w:rsid w:val="00B55DD4"/>
    <w:rsid w:val="00B60D21"/>
    <w:rsid w:val="00B61DB0"/>
    <w:rsid w:val="00B628A3"/>
    <w:rsid w:val="00B635C3"/>
    <w:rsid w:val="00B64E0D"/>
    <w:rsid w:val="00B65DD7"/>
    <w:rsid w:val="00B66B82"/>
    <w:rsid w:val="00B71A77"/>
    <w:rsid w:val="00B761D0"/>
    <w:rsid w:val="00B76B5B"/>
    <w:rsid w:val="00B770A1"/>
    <w:rsid w:val="00B836E8"/>
    <w:rsid w:val="00B83FBC"/>
    <w:rsid w:val="00B841A4"/>
    <w:rsid w:val="00B871DD"/>
    <w:rsid w:val="00B87B57"/>
    <w:rsid w:val="00B96337"/>
    <w:rsid w:val="00BA123C"/>
    <w:rsid w:val="00BA1954"/>
    <w:rsid w:val="00BA5F64"/>
    <w:rsid w:val="00BB33FD"/>
    <w:rsid w:val="00BB33FE"/>
    <w:rsid w:val="00BB424E"/>
    <w:rsid w:val="00BB5C5F"/>
    <w:rsid w:val="00BB612A"/>
    <w:rsid w:val="00BC193E"/>
    <w:rsid w:val="00BC4F1B"/>
    <w:rsid w:val="00BC6F1B"/>
    <w:rsid w:val="00BC753E"/>
    <w:rsid w:val="00BC7668"/>
    <w:rsid w:val="00BD1FA5"/>
    <w:rsid w:val="00BD2812"/>
    <w:rsid w:val="00BD4448"/>
    <w:rsid w:val="00BD6949"/>
    <w:rsid w:val="00BE4B8D"/>
    <w:rsid w:val="00BE5EB9"/>
    <w:rsid w:val="00BE63A4"/>
    <w:rsid w:val="00BE73E9"/>
    <w:rsid w:val="00BF0B2C"/>
    <w:rsid w:val="00BF0C97"/>
    <w:rsid w:val="00BF28EC"/>
    <w:rsid w:val="00BF51F6"/>
    <w:rsid w:val="00BF682C"/>
    <w:rsid w:val="00BF7476"/>
    <w:rsid w:val="00C02D9A"/>
    <w:rsid w:val="00C06808"/>
    <w:rsid w:val="00C10EEC"/>
    <w:rsid w:val="00C12240"/>
    <w:rsid w:val="00C138B2"/>
    <w:rsid w:val="00C13F57"/>
    <w:rsid w:val="00C17074"/>
    <w:rsid w:val="00C1758E"/>
    <w:rsid w:val="00C21672"/>
    <w:rsid w:val="00C22755"/>
    <w:rsid w:val="00C2308B"/>
    <w:rsid w:val="00C31F14"/>
    <w:rsid w:val="00C34E9B"/>
    <w:rsid w:val="00C34FE2"/>
    <w:rsid w:val="00C36041"/>
    <w:rsid w:val="00C36B8D"/>
    <w:rsid w:val="00C402C9"/>
    <w:rsid w:val="00C406A0"/>
    <w:rsid w:val="00C40986"/>
    <w:rsid w:val="00C41B7F"/>
    <w:rsid w:val="00C41C1D"/>
    <w:rsid w:val="00C421A0"/>
    <w:rsid w:val="00C439B2"/>
    <w:rsid w:val="00C44001"/>
    <w:rsid w:val="00C4439D"/>
    <w:rsid w:val="00C45AC1"/>
    <w:rsid w:val="00C45F5C"/>
    <w:rsid w:val="00C466A2"/>
    <w:rsid w:val="00C46AF0"/>
    <w:rsid w:val="00C479FE"/>
    <w:rsid w:val="00C47EB3"/>
    <w:rsid w:val="00C50B1D"/>
    <w:rsid w:val="00C53ADD"/>
    <w:rsid w:val="00C54FFD"/>
    <w:rsid w:val="00C56178"/>
    <w:rsid w:val="00C57D52"/>
    <w:rsid w:val="00C603C1"/>
    <w:rsid w:val="00C60F49"/>
    <w:rsid w:val="00C62E07"/>
    <w:rsid w:val="00C63C53"/>
    <w:rsid w:val="00C70B15"/>
    <w:rsid w:val="00C70F4F"/>
    <w:rsid w:val="00C80ECD"/>
    <w:rsid w:val="00C8206E"/>
    <w:rsid w:val="00C822C0"/>
    <w:rsid w:val="00C83BA2"/>
    <w:rsid w:val="00C840F2"/>
    <w:rsid w:val="00C8538F"/>
    <w:rsid w:val="00C9122B"/>
    <w:rsid w:val="00C91EEF"/>
    <w:rsid w:val="00C9683B"/>
    <w:rsid w:val="00CA0EF6"/>
    <w:rsid w:val="00CA31DB"/>
    <w:rsid w:val="00CA4361"/>
    <w:rsid w:val="00CB21A0"/>
    <w:rsid w:val="00CB26B0"/>
    <w:rsid w:val="00CB2ACC"/>
    <w:rsid w:val="00CC0A81"/>
    <w:rsid w:val="00CC41D4"/>
    <w:rsid w:val="00CD2724"/>
    <w:rsid w:val="00CD33AB"/>
    <w:rsid w:val="00CD4A09"/>
    <w:rsid w:val="00CD5E71"/>
    <w:rsid w:val="00CD6B61"/>
    <w:rsid w:val="00CE386B"/>
    <w:rsid w:val="00CF08A4"/>
    <w:rsid w:val="00CF0C7B"/>
    <w:rsid w:val="00CF1C70"/>
    <w:rsid w:val="00CF291C"/>
    <w:rsid w:val="00CF4B54"/>
    <w:rsid w:val="00D00A26"/>
    <w:rsid w:val="00D02613"/>
    <w:rsid w:val="00D060F5"/>
    <w:rsid w:val="00D06613"/>
    <w:rsid w:val="00D119E0"/>
    <w:rsid w:val="00D1210A"/>
    <w:rsid w:val="00D12679"/>
    <w:rsid w:val="00D13FCC"/>
    <w:rsid w:val="00D149B3"/>
    <w:rsid w:val="00D14E0D"/>
    <w:rsid w:val="00D15B9A"/>
    <w:rsid w:val="00D15D80"/>
    <w:rsid w:val="00D17D8C"/>
    <w:rsid w:val="00D21BE7"/>
    <w:rsid w:val="00D26793"/>
    <w:rsid w:val="00D27953"/>
    <w:rsid w:val="00D334C0"/>
    <w:rsid w:val="00D36619"/>
    <w:rsid w:val="00D3707C"/>
    <w:rsid w:val="00D40EAB"/>
    <w:rsid w:val="00D450F4"/>
    <w:rsid w:val="00D45431"/>
    <w:rsid w:val="00D46B98"/>
    <w:rsid w:val="00D505AC"/>
    <w:rsid w:val="00D50730"/>
    <w:rsid w:val="00D50E97"/>
    <w:rsid w:val="00D539DF"/>
    <w:rsid w:val="00D53B3B"/>
    <w:rsid w:val="00D542EE"/>
    <w:rsid w:val="00D54F3E"/>
    <w:rsid w:val="00D577AF"/>
    <w:rsid w:val="00D57932"/>
    <w:rsid w:val="00D60D28"/>
    <w:rsid w:val="00D63400"/>
    <w:rsid w:val="00D63B7C"/>
    <w:rsid w:val="00D65F39"/>
    <w:rsid w:val="00D664CF"/>
    <w:rsid w:val="00D67757"/>
    <w:rsid w:val="00D72D71"/>
    <w:rsid w:val="00D7654E"/>
    <w:rsid w:val="00D809A8"/>
    <w:rsid w:val="00D82B9E"/>
    <w:rsid w:val="00D83166"/>
    <w:rsid w:val="00D85475"/>
    <w:rsid w:val="00D86304"/>
    <w:rsid w:val="00D869DC"/>
    <w:rsid w:val="00D87DC8"/>
    <w:rsid w:val="00D9044D"/>
    <w:rsid w:val="00D90F3B"/>
    <w:rsid w:val="00D926B2"/>
    <w:rsid w:val="00D94EB2"/>
    <w:rsid w:val="00D97BDD"/>
    <w:rsid w:val="00DA2563"/>
    <w:rsid w:val="00DA318F"/>
    <w:rsid w:val="00DA380B"/>
    <w:rsid w:val="00DA5D92"/>
    <w:rsid w:val="00DB160F"/>
    <w:rsid w:val="00DB50E6"/>
    <w:rsid w:val="00DB5B28"/>
    <w:rsid w:val="00DB7459"/>
    <w:rsid w:val="00DC11FF"/>
    <w:rsid w:val="00DC2BD1"/>
    <w:rsid w:val="00DC32BC"/>
    <w:rsid w:val="00DC3AFD"/>
    <w:rsid w:val="00DC3C54"/>
    <w:rsid w:val="00DC499D"/>
    <w:rsid w:val="00DC7034"/>
    <w:rsid w:val="00DD24EA"/>
    <w:rsid w:val="00DD3685"/>
    <w:rsid w:val="00DD4EEE"/>
    <w:rsid w:val="00DD5A57"/>
    <w:rsid w:val="00DE664E"/>
    <w:rsid w:val="00DE6FEA"/>
    <w:rsid w:val="00DF29E0"/>
    <w:rsid w:val="00DF70D2"/>
    <w:rsid w:val="00E00DF4"/>
    <w:rsid w:val="00E0297A"/>
    <w:rsid w:val="00E05CD7"/>
    <w:rsid w:val="00E121FC"/>
    <w:rsid w:val="00E14149"/>
    <w:rsid w:val="00E155EB"/>
    <w:rsid w:val="00E17B8A"/>
    <w:rsid w:val="00E27F9E"/>
    <w:rsid w:val="00E311A1"/>
    <w:rsid w:val="00E34833"/>
    <w:rsid w:val="00E34FF9"/>
    <w:rsid w:val="00E3576F"/>
    <w:rsid w:val="00E36E35"/>
    <w:rsid w:val="00E40272"/>
    <w:rsid w:val="00E413FB"/>
    <w:rsid w:val="00E41690"/>
    <w:rsid w:val="00E41F24"/>
    <w:rsid w:val="00E4229F"/>
    <w:rsid w:val="00E42A20"/>
    <w:rsid w:val="00E44DC2"/>
    <w:rsid w:val="00E4570B"/>
    <w:rsid w:val="00E45AB6"/>
    <w:rsid w:val="00E463BA"/>
    <w:rsid w:val="00E50150"/>
    <w:rsid w:val="00E501D3"/>
    <w:rsid w:val="00E53FDA"/>
    <w:rsid w:val="00E56EAE"/>
    <w:rsid w:val="00E62EE1"/>
    <w:rsid w:val="00E656AA"/>
    <w:rsid w:val="00E6785B"/>
    <w:rsid w:val="00E67BB4"/>
    <w:rsid w:val="00E702E4"/>
    <w:rsid w:val="00E705A5"/>
    <w:rsid w:val="00E71356"/>
    <w:rsid w:val="00E713BE"/>
    <w:rsid w:val="00E715AA"/>
    <w:rsid w:val="00E718FA"/>
    <w:rsid w:val="00E73C64"/>
    <w:rsid w:val="00E761CC"/>
    <w:rsid w:val="00E76A25"/>
    <w:rsid w:val="00E819A0"/>
    <w:rsid w:val="00E82AFE"/>
    <w:rsid w:val="00E82F94"/>
    <w:rsid w:val="00E8351B"/>
    <w:rsid w:val="00E8434D"/>
    <w:rsid w:val="00E847F7"/>
    <w:rsid w:val="00E84BDF"/>
    <w:rsid w:val="00E86E6A"/>
    <w:rsid w:val="00E87230"/>
    <w:rsid w:val="00E872AD"/>
    <w:rsid w:val="00E87666"/>
    <w:rsid w:val="00E9078D"/>
    <w:rsid w:val="00E912E2"/>
    <w:rsid w:val="00E92B97"/>
    <w:rsid w:val="00E92E6C"/>
    <w:rsid w:val="00E94DA1"/>
    <w:rsid w:val="00E964E5"/>
    <w:rsid w:val="00E96D5C"/>
    <w:rsid w:val="00EA076E"/>
    <w:rsid w:val="00EA75E3"/>
    <w:rsid w:val="00EB19B3"/>
    <w:rsid w:val="00EB312C"/>
    <w:rsid w:val="00EB5210"/>
    <w:rsid w:val="00EC22AB"/>
    <w:rsid w:val="00EC767D"/>
    <w:rsid w:val="00ED7DB6"/>
    <w:rsid w:val="00EE1040"/>
    <w:rsid w:val="00EE2F7B"/>
    <w:rsid w:val="00EE4888"/>
    <w:rsid w:val="00EE7991"/>
    <w:rsid w:val="00EF0DD2"/>
    <w:rsid w:val="00EF4BD4"/>
    <w:rsid w:val="00F00A1D"/>
    <w:rsid w:val="00F011EE"/>
    <w:rsid w:val="00F04F36"/>
    <w:rsid w:val="00F077F5"/>
    <w:rsid w:val="00F101CF"/>
    <w:rsid w:val="00F10359"/>
    <w:rsid w:val="00F141A0"/>
    <w:rsid w:val="00F1438C"/>
    <w:rsid w:val="00F21F0C"/>
    <w:rsid w:val="00F21FD7"/>
    <w:rsid w:val="00F22CC8"/>
    <w:rsid w:val="00F2452B"/>
    <w:rsid w:val="00F27F0C"/>
    <w:rsid w:val="00F31749"/>
    <w:rsid w:val="00F3403B"/>
    <w:rsid w:val="00F360D6"/>
    <w:rsid w:val="00F37DC2"/>
    <w:rsid w:val="00F41097"/>
    <w:rsid w:val="00F4197F"/>
    <w:rsid w:val="00F42B8A"/>
    <w:rsid w:val="00F44D8C"/>
    <w:rsid w:val="00F47920"/>
    <w:rsid w:val="00F5283D"/>
    <w:rsid w:val="00F52D03"/>
    <w:rsid w:val="00F57796"/>
    <w:rsid w:val="00F61283"/>
    <w:rsid w:val="00F63A6B"/>
    <w:rsid w:val="00F65CFD"/>
    <w:rsid w:val="00F6738F"/>
    <w:rsid w:val="00F67785"/>
    <w:rsid w:val="00F72E4D"/>
    <w:rsid w:val="00F73D80"/>
    <w:rsid w:val="00F7412A"/>
    <w:rsid w:val="00F81D99"/>
    <w:rsid w:val="00F8559E"/>
    <w:rsid w:val="00F85A84"/>
    <w:rsid w:val="00F94DA0"/>
    <w:rsid w:val="00F95020"/>
    <w:rsid w:val="00F95580"/>
    <w:rsid w:val="00FA6BE0"/>
    <w:rsid w:val="00FA72A6"/>
    <w:rsid w:val="00FB1EB5"/>
    <w:rsid w:val="00FB5939"/>
    <w:rsid w:val="00FB5EA4"/>
    <w:rsid w:val="00FC2089"/>
    <w:rsid w:val="00FC3E48"/>
    <w:rsid w:val="00FC44AA"/>
    <w:rsid w:val="00FC6F7D"/>
    <w:rsid w:val="00FD026D"/>
    <w:rsid w:val="00FD0E95"/>
    <w:rsid w:val="00FD28D5"/>
    <w:rsid w:val="00FE0791"/>
    <w:rsid w:val="00FE2F34"/>
    <w:rsid w:val="00FE3038"/>
    <w:rsid w:val="00FE3D42"/>
    <w:rsid w:val="00FF2520"/>
    <w:rsid w:val="00FF2E08"/>
    <w:rsid w:val="00FF4215"/>
    <w:rsid w:val="00FF4C85"/>
    <w:rsid w:val="00FF63F7"/>
    <w:rsid w:val="00FF7BA0"/>
    <w:rsid w:val="019239B4"/>
    <w:rsid w:val="01C401C9"/>
    <w:rsid w:val="05A218FD"/>
    <w:rsid w:val="06C00186"/>
    <w:rsid w:val="09197B3E"/>
    <w:rsid w:val="0CCC2D67"/>
    <w:rsid w:val="0E347BBB"/>
    <w:rsid w:val="0E9272B5"/>
    <w:rsid w:val="0F4E7C06"/>
    <w:rsid w:val="0F5576A6"/>
    <w:rsid w:val="0F75161B"/>
    <w:rsid w:val="11F70C71"/>
    <w:rsid w:val="128F3808"/>
    <w:rsid w:val="131462C7"/>
    <w:rsid w:val="14642A47"/>
    <w:rsid w:val="14E47444"/>
    <w:rsid w:val="151948F4"/>
    <w:rsid w:val="160A7825"/>
    <w:rsid w:val="168510F5"/>
    <w:rsid w:val="19043F59"/>
    <w:rsid w:val="19351120"/>
    <w:rsid w:val="1B8F0552"/>
    <w:rsid w:val="1BD10986"/>
    <w:rsid w:val="1BD664C1"/>
    <w:rsid w:val="1D2027D7"/>
    <w:rsid w:val="20646A1B"/>
    <w:rsid w:val="211704C9"/>
    <w:rsid w:val="21AA4876"/>
    <w:rsid w:val="21E9221E"/>
    <w:rsid w:val="22B756A4"/>
    <w:rsid w:val="23FC43CB"/>
    <w:rsid w:val="252E6649"/>
    <w:rsid w:val="27210747"/>
    <w:rsid w:val="27535154"/>
    <w:rsid w:val="27541D8F"/>
    <w:rsid w:val="28092E82"/>
    <w:rsid w:val="285831A2"/>
    <w:rsid w:val="28D771B3"/>
    <w:rsid w:val="2DB61DC2"/>
    <w:rsid w:val="2FC46C7B"/>
    <w:rsid w:val="32916000"/>
    <w:rsid w:val="332561EC"/>
    <w:rsid w:val="351E0F07"/>
    <w:rsid w:val="386901D1"/>
    <w:rsid w:val="39206C68"/>
    <w:rsid w:val="3A7E0A06"/>
    <w:rsid w:val="3A972710"/>
    <w:rsid w:val="3CDE6407"/>
    <w:rsid w:val="441B2477"/>
    <w:rsid w:val="449649AB"/>
    <w:rsid w:val="44CC6850"/>
    <w:rsid w:val="44D90D2D"/>
    <w:rsid w:val="4656787E"/>
    <w:rsid w:val="4740699E"/>
    <w:rsid w:val="490364C8"/>
    <w:rsid w:val="49FF361D"/>
    <w:rsid w:val="4BEA35E2"/>
    <w:rsid w:val="4E4F1235"/>
    <w:rsid w:val="4E6F2738"/>
    <w:rsid w:val="4E822DD2"/>
    <w:rsid w:val="4EF574D2"/>
    <w:rsid w:val="50783615"/>
    <w:rsid w:val="531E4716"/>
    <w:rsid w:val="53B355D7"/>
    <w:rsid w:val="53F33750"/>
    <w:rsid w:val="561C4D71"/>
    <w:rsid w:val="596148BA"/>
    <w:rsid w:val="5A443ABB"/>
    <w:rsid w:val="5AAB1826"/>
    <w:rsid w:val="5DFB2D6D"/>
    <w:rsid w:val="5E4F72F6"/>
    <w:rsid w:val="628F56D7"/>
    <w:rsid w:val="63586D06"/>
    <w:rsid w:val="65CD26B4"/>
    <w:rsid w:val="677D30E0"/>
    <w:rsid w:val="6938471E"/>
    <w:rsid w:val="696E1C4C"/>
    <w:rsid w:val="6B7B77ED"/>
    <w:rsid w:val="6E916298"/>
    <w:rsid w:val="6EF041DC"/>
    <w:rsid w:val="72BA11D4"/>
    <w:rsid w:val="75317F36"/>
    <w:rsid w:val="7832641D"/>
    <w:rsid w:val="794A3E9B"/>
    <w:rsid w:val="79734DBC"/>
    <w:rsid w:val="79D96301"/>
    <w:rsid w:val="7AA40389"/>
    <w:rsid w:val="7BD754B6"/>
    <w:rsid w:val="7E4253D3"/>
    <w:rsid w:val="7EFB139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2FE9042-9B98-4C5B-BD78-9B15F7D7F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qFormat="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qFormat="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lsdException w:name="HTML Sample" w:semiHidden="1" w:unhideWhenUsed="1" w:qFormat="1"/>
    <w:lsdException w:name="HTML Typewriter" w:semiHidden="1" w:unhideWhenUsed="1"/>
    <w:lsdException w:name="HTML Variable" w:semiHidden="1" w:unhideWhenUsed="1" w:qFormat="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widowControl/>
      <w:spacing w:before="340" w:after="330" w:line="576" w:lineRule="auto"/>
      <w:jc w:val="center"/>
      <w:outlineLvl w:val="0"/>
    </w:pPr>
    <w:rPr>
      <w:rFonts w:ascii="???" w:eastAsia="宋体" w:hAnsi="???" w:cs="Arial"/>
      <w:b/>
      <w:bCs/>
      <w:color w:val="020000"/>
      <w:kern w:val="36"/>
      <w:sz w:val="44"/>
      <w:szCs w:val="44"/>
    </w:rPr>
  </w:style>
  <w:style w:type="paragraph" w:styleId="2">
    <w:name w:val="heading 2"/>
    <w:basedOn w:val="a"/>
    <w:next w:val="a"/>
    <w:link w:val="20"/>
    <w:qFormat/>
    <w:pPr>
      <w:keepNext/>
      <w:widowControl/>
      <w:spacing w:before="260" w:after="260" w:line="412" w:lineRule="auto"/>
      <w:outlineLvl w:val="1"/>
    </w:pPr>
    <w:rPr>
      <w:rFonts w:ascii="???" w:eastAsia="宋体" w:hAnsi="???" w:cs="Arial"/>
      <w:b/>
      <w:bCs/>
      <w:color w:val="020000"/>
      <w:kern w:val="0"/>
      <w:sz w:val="32"/>
      <w:szCs w:val="32"/>
    </w:rPr>
  </w:style>
  <w:style w:type="paragraph" w:styleId="3">
    <w:name w:val="heading 3"/>
    <w:basedOn w:val="a"/>
    <w:next w:val="a1"/>
    <w:link w:val="30"/>
    <w:uiPriority w:val="99"/>
    <w:qFormat/>
    <w:pPr>
      <w:keepNext/>
      <w:widowControl/>
      <w:spacing w:before="260" w:after="260" w:line="412" w:lineRule="auto"/>
      <w:outlineLvl w:val="2"/>
    </w:pPr>
    <w:rPr>
      <w:rFonts w:ascii="??" w:eastAsia="宋体" w:hAnsi="??" w:cs="Arial"/>
      <w:b/>
      <w:bCs/>
      <w:color w:val="000000"/>
      <w:kern w:val="0"/>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link w:val="a5"/>
    <w:uiPriority w:val="99"/>
    <w:qFormat/>
    <w:pPr>
      <w:spacing w:after="120"/>
    </w:pPr>
    <w:rPr>
      <w:rFonts w:ascii="Calibri" w:eastAsia="宋体" w:hAnsi="Calibri" w:cs="Times New Roman"/>
      <w:kern w:val="0"/>
      <w:sz w:val="24"/>
      <w:szCs w:val="20"/>
    </w:rPr>
  </w:style>
  <w:style w:type="paragraph" w:customStyle="1" w:styleId="a1">
    <w:name w:val="方案正文"/>
    <w:basedOn w:val="a0"/>
    <w:qFormat/>
    <w:pPr>
      <w:spacing w:after="0"/>
      <w:ind w:firstLineChars="200" w:firstLine="560"/>
      <w:jc w:val="left"/>
    </w:pPr>
    <w:rPr>
      <w:rFonts w:ascii="Arial" w:eastAsia="仿宋" w:hAnsi="Arial" w:cs="宋体"/>
      <w:sz w:val="28"/>
      <w:szCs w:val="21"/>
    </w:rPr>
  </w:style>
  <w:style w:type="paragraph" w:styleId="7">
    <w:name w:val="toc 7"/>
    <w:basedOn w:val="a"/>
    <w:next w:val="a"/>
    <w:qFormat/>
    <w:pPr>
      <w:ind w:leftChars="1200" w:left="2520"/>
    </w:pPr>
    <w:rPr>
      <w:rFonts w:ascii="Times New Roman" w:eastAsia="宋体" w:hAnsi="Times New Roman" w:cs="Times New Roman"/>
      <w:szCs w:val="24"/>
    </w:rPr>
  </w:style>
  <w:style w:type="paragraph" w:styleId="a6">
    <w:name w:val="List Number"/>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a7">
    <w:name w:val="Normal Indent"/>
    <w:basedOn w:val="a"/>
    <w:link w:val="a8"/>
    <w:uiPriority w:val="99"/>
    <w:qFormat/>
    <w:pPr>
      <w:ind w:firstLineChars="200" w:firstLine="420"/>
    </w:pPr>
    <w:rPr>
      <w:rFonts w:ascii="Times New Roman" w:eastAsia="宋体" w:hAnsi="Times New Roman" w:cs="Times New Roman"/>
      <w:kern w:val="0"/>
      <w:sz w:val="24"/>
      <w:szCs w:val="20"/>
    </w:rPr>
  </w:style>
  <w:style w:type="paragraph" w:styleId="a9">
    <w:name w:val="Document Map"/>
    <w:basedOn w:val="a"/>
    <w:link w:val="aa"/>
    <w:qFormat/>
    <w:rPr>
      <w:rFonts w:ascii="宋体" w:eastAsia="宋体" w:hAnsi="Calibri" w:cs="Times New Roman"/>
      <w:kern w:val="0"/>
      <w:sz w:val="18"/>
      <w:szCs w:val="20"/>
    </w:rPr>
  </w:style>
  <w:style w:type="paragraph" w:styleId="ab">
    <w:name w:val="annotation text"/>
    <w:basedOn w:val="a"/>
    <w:link w:val="ac"/>
    <w:qFormat/>
    <w:pPr>
      <w:jc w:val="left"/>
    </w:pPr>
  </w:style>
  <w:style w:type="paragraph" w:styleId="ad">
    <w:name w:val="Body Text Indent"/>
    <w:basedOn w:val="a"/>
    <w:link w:val="ae"/>
    <w:qFormat/>
    <w:pPr>
      <w:widowControl/>
      <w:spacing w:after="120"/>
      <w:ind w:left="420"/>
    </w:pPr>
    <w:rPr>
      <w:rFonts w:ascii="??" w:eastAsia="宋体" w:hAnsi="??" w:cs="Arial"/>
      <w:kern w:val="0"/>
      <w:sz w:val="24"/>
      <w:szCs w:val="24"/>
    </w:rPr>
  </w:style>
  <w:style w:type="paragraph" w:styleId="5">
    <w:name w:val="toc 5"/>
    <w:basedOn w:val="a"/>
    <w:next w:val="a"/>
    <w:qFormat/>
    <w:pPr>
      <w:ind w:leftChars="800" w:left="1680"/>
    </w:pPr>
    <w:rPr>
      <w:rFonts w:ascii="Times New Roman" w:eastAsia="宋体" w:hAnsi="Times New Roman" w:cs="Times New Roman"/>
      <w:szCs w:val="24"/>
    </w:rPr>
  </w:style>
  <w:style w:type="paragraph" w:styleId="31">
    <w:name w:val="toc 3"/>
    <w:basedOn w:val="a"/>
    <w:next w:val="a"/>
    <w:uiPriority w:val="39"/>
    <w:qFormat/>
    <w:pPr>
      <w:ind w:leftChars="400" w:left="840"/>
    </w:pPr>
    <w:rPr>
      <w:rFonts w:ascii="Times New Roman" w:eastAsia="宋体" w:hAnsi="Times New Roman" w:cs="Times New Roman"/>
      <w:szCs w:val="24"/>
    </w:rPr>
  </w:style>
  <w:style w:type="paragraph" w:styleId="af">
    <w:name w:val="Plain Text"/>
    <w:basedOn w:val="a"/>
    <w:link w:val="af0"/>
    <w:qFormat/>
    <w:rPr>
      <w:rFonts w:ascii="宋体" w:eastAsia="宋体" w:hAnsi="Courier New"/>
      <w:szCs w:val="21"/>
    </w:rPr>
  </w:style>
  <w:style w:type="paragraph" w:styleId="8">
    <w:name w:val="toc 8"/>
    <w:basedOn w:val="a"/>
    <w:next w:val="a"/>
    <w:qFormat/>
    <w:pPr>
      <w:ind w:leftChars="1400" w:left="2940"/>
    </w:pPr>
    <w:rPr>
      <w:rFonts w:ascii="Times New Roman" w:eastAsia="宋体" w:hAnsi="Times New Roman" w:cs="Times New Roman"/>
      <w:szCs w:val="24"/>
    </w:rPr>
  </w:style>
  <w:style w:type="paragraph" w:styleId="af1">
    <w:name w:val="Date"/>
    <w:basedOn w:val="a"/>
    <w:next w:val="a"/>
    <w:link w:val="af2"/>
    <w:qFormat/>
    <w:rPr>
      <w:szCs w:val="21"/>
    </w:rPr>
  </w:style>
  <w:style w:type="paragraph" w:styleId="21">
    <w:name w:val="Body Text Indent 2"/>
    <w:basedOn w:val="a"/>
    <w:link w:val="22"/>
    <w:uiPriority w:val="99"/>
    <w:qFormat/>
    <w:pPr>
      <w:spacing w:before="100" w:beforeAutospacing="1" w:after="100" w:afterAutospacing="1" w:line="360" w:lineRule="auto"/>
      <w:ind w:firstLine="420"/>
    </w:pPr>
    <w:rPr>
      <w:rFonts w:ascii="宋体" w:eastAsia="宋体" w:hAnsi="Calibri" w:cs="Times New Roman"/>
      <w:kern w:val="0"/>
      <w:sz w:val="24"/>
      <w:szCs w:val="20"/>
    </w:rPr>
  </w:style>
  <w:style w:type="paragraph" w:styleId="af3">
    <w:name w:val="Balloon Text"/>
    <w:basedOn w:val="a"/>
    <w:link w:val="af4"/>
    <w:uiPriority w:val="99"/>
    <w:qFormat/>
    <w:rPr>
      <w:rFonts w:ascii="Calibri" w:eastAsia="宋体" w:hAnsi="Calibri" w:cs="Times New Roman"/>
      <w:sz w:val="18"/>
      <w:szCs w:val="18"/>
    </w:rPr>
  </w:style>
  <w:style w:type="paragraph" w:styleId="af5">
    <w:name w:val="footer"/>
    <w:basedOn w:val="a"/>
    <w:link w:val="af6"/>
    <w:uiPriority w:val="99"/>
    <w:qFormat/>
    <w:pPr>
      <w:tabs>
        <w:tab w:val="center" w:pos="4153"/>
        <w:tab w:val="right" w:pos="8306"/>
      </w:tabs>
      <w:snapToGrid w:val="0"/>
      <w:jc w:val="left"/>
    </w:pPr>
    <w:rPr>
      <w:rFonts w:ascii="Calibri" w:eastAsia="宋体" w:hAnsi="Calibri" w:cs="Times New Roman"/>
      <w:sz w:val="18"/>
      <w:szCs w:val="18"/>
    </w:rPr>
  </w:style>
  <w:style w:type="paragraph" w:styleId="af7">
    <w:name w:val="header"/>
    <w:basedOn w:val="a"/>
    <w:link w:val="af8"/>
    <w:uiPriority w:val="99"/>
    <w:qFormat/>
    <w:pPr>
      <w:pBdr>
        <w:bottom w:val="single" w:sz="6" w:space="1" w:color="auto"/>
      </w:pBdr>
      <w:tabs>
        <w:tab w:val="center" w:pos="4153"/>
        <w:tab w:val="right" w:pos="8306"/>
      </w:tabs>
      <w:snapToGrid w:val="0"/>
      <w:jc w:val="center"/>
    </w:pPr>
    <w:rPr>
      <w:rFonts w:ascii="Calibri" w:eastAsia="宋体" w:hAnsi="Calibri" w:cs="Times New Roman"/>
      <w:sz w:val="18"/>
      <w:szCs w:val="18"/>
    </w:rPr>
  </w:style>
  <w:style w:type="paragraph" w:styleId="11">
    <w:name w:val="toc 1"/>
    <w:basedOn w:val="a"/>
    <w:next w:val="a"/>
    <w:uiPriority w:val="39"/>
    <w:qFormat/>
    <w:rPr>
      <w:rFonts w:ascii="Times New Roman" w:eastAsia="宋体" w:hAnsi="Times New Roman" w:cs="Times New Roman"/>
      <w:szCs w:val="24"/>
    </w:rPr>
  </w:style>
  <w:style w:type="paragraph" w:styleId="4">
    <w:name w:val="toc 4"/>
    <w:basedOn w:val="a"/>
    <w:next w:val="a"/>
    <w:qFormat/>
    <w:pPr>
      <w:ind w:leftChars="600" w:left="1260"/>
    </w:pPr>
    <w:rPr>
      <w:rFonts w:ascii="Times New Roman" w:eastAsia="宋体" w:hAnsi="Times New Roman" w:cs="Times New Roman"/>
      <w:szCs w:val="24"/>
    </w:rPr>
  </w:style>
  <w:style w:type="paragraph" w:styleId="af9">
    <w:name w:val="footnote text"/>
    <w:basedOn w:val="a"/>
    <w:link w:val="afa"/>
    <w:semiHidden/>
    <w:qFormat/>
    <w:pPr>
      <w:snapToGrid w:val="0"/>
      <w:jc w:val="left"/>
    </w:pPr>
    <w:rPr>
      <w:rFonts w:ascii="Times New Roman" w:eastAsia="宋体" w:hAnsi="Times New Roman" w:cs="Times New Roman"/>
      <w:sz w:val="18"/>
      <w:szCs w:val="18"/>
    </w:rPr>
  </w:style>
  <w:style w:type="paragraph" w:styleId="6">
    <w:name w:val="toc 6"/>
    <w:basedOn w:val="a"/>
    <w:next w:val="a"/>
    <w:qFormat/>
    <w:pPr>
      <w:ind w:leftChars="1000" w:left="2100"/>
    </w:pPr>
    <w:rPr>
      <w:rFonts w:ascii="Times New Roman" w:eastAsia="宋体" w:hAnsi="Times New Roman" w:cs="Times New Roman"/>
      <w:szCs w:val="24"/>
    </w:rPr>
  </w:style>
  <w:style w:type="paragraph" w:styleId="32">
    <w:name w:val="Body Text Indent 3"/>
    <w:basedOn w:val="a"/>
    <w:link w:val="33"/>
    <w:uiPriority w:val="99"/>
    <w:qFormat/>
    <w:pPr>
      <w:spacing w:line="440" w:lineRule="exact"/>
      <w:ind w:firstLineChars="200" w:firstLine="412"/>
    </w:pPr>
    <w:rPr>
      <w:rFonts w:ascii="宋体" w:eastAsia="宋体" w:hAnsi="Calibri" w:cs="Times New Roman"/>
      <w:kern w:val="0"/>
      <w:sz w:val="20"/>
      <w:szCs w:val="20"/>
    </w:rPr>
  </w:style>
  <w:style w:type="paragraph" w:styleId="afb">
    <w:name w:val="table of figures"/>
    <w:basedOn w:val="a"/>
    <w:next w:val="a"/>
    <w:qFormat/>
    <w:pPr>
      <w:ind w:leftChars="200" w:left="200" w:hangingChars="200" w:hanging="200"/>
    </w:pPr>
    <w:rPr>
      <w:rFonts w:ascii="Times New Roman" w:eastAsia="宋体" w:hAnsi="Times New Roman" w:cs="Times New Roman"/>
      <w:szCs w:val="20"/>
    </w:rPr>
  </w:style>
  <w:style w:type="paragraph" w:styleId="23">
    <w:name w:val="toc 2"/>
    <w:basedOn w:val="a"/>
    <w:next w:val="a"/>
    <w:uiPriority w:val="39"/>
    <w:qFormat/>
    <w:pPr>
      <w:ind w:leftChars="200" w:left="420"/>
    </w:pPr>
    <w:rPr>
      <w:rFonts w:ascii="Times New Roman" w:eastAsia="宋体" w:hAnsi="Times New Roman" w:cs="Times New Roman"/>
      <w:szCs w:val="24"/>
    </w:rPr>
  </w:style>
  <w:style w:type="paragraph" w:styleId="9">
    <w:name w:val="toc 9"/>
    <w:basedOn w:val="a"/>
    <w:next w:val="a"/>
    <w:qFormat/>
    <w:pPr>
      <w:ind w:leftChars="1600" w:left="3360"/>
    </w:pPr>
    <w:rPr>
      <w:rFonts w:ascii="Times New Roman" w:eastAsia="宋体" w:hAnsi="Times New Roman" w:cs="Times New Roman"/>
      <w:szCs w:val="24"/>
    </w:rPr>
  </w:style>
  <w:style w:type="paragraph" w:styleId="24">
    <w:name w:val="List Continue 2"/>
    <w:basedOn w:val="a"/>
    <w:uiPriority w:val="99"/>
    <w:qFormat/>
    <w:pPr>
      <w:spacing w:after="120"/>
      <w:ind w:leftChars="400" w:left="840"/>
    </w:pPr>
    <w:rPr>
      <w:rFonts w:ascii="Times New Roman" w:eastAsia="宋体" w:hAnsi="Times New Roman" w:cs="Times New Roman"/>
      <w:szCs w:val="24"/>
    </w:rPr>
  </w:style>
  <w:style w:type="paragraph" w:styleId="afc">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12">
    <w:name w:val="index 1"/>
    <w:basedOn w:val="a"/>
    <w:next w:val="a"/>
    <w:semiHidden/>
    <w:qFormat/>
    <w:pPr>
      <w:adjustRightInd w:val="0"/>
      <w:snapToGrid w:val="0"/>
      <w:spacing w:line="300" w:lineRule="exact"/>
    </w:pPr>
    <w:rPr>
      <w:rFonts w:ascii="宋体" w:eastAsia="宋体" w:hAnsi="宋体" w:cs="Times New Roman"/>
      <w:bCs/>
      <w:sz w:val="20"/>
      <w:szCs w:val="21"/>
    </w:rPr>
  </w:style>
  <w:style w:type="paragraph" w:styleId="afd">
    <w:name w:val="Title"/>
    <w:basedOn w:val="a"/>
    <w:next w:val="a"/>
    <w:link w:val="afe"/>
    <w:qFormat/>
    <w:pPr>
      <w:spacing w:before="240" w:after="60"/>
      <w:jc w:val="center"/>
      <w:outlineLvl w:val="0"/>
    </w:pPr>
    <w:rPr>
      <w:rFonts w:ascii="Cambria" w:hAnsi="Cambria" w:cs="Times New Roman"/>
      <w:b/>
      <w:bCs/>
      <w:sz w:val="32"/>
      <w:szCs w:val="32"/>
    </w:rPr>
  </w:style>
  <w:style w:type="paragraph" w:styleId="aff">
    <w:name w:val="annotation subject"/>
    <w:basedOn w:val="ab"/>
    <w:next w:val="ab"/>
    <w:link w:val="aff0"/>
    <w:qFormat/>
    <w:rPr>
      <w:b/>
      <w:bCs/>
    </w:rPr>
  </w:style>
  <w:style w:type="table" w:styleId="aff1">
    <w:name w:val="Table Grid"/>
    <w:basedOn w:val="a3"/>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2">
    <w:name w:val="Strong"/>
    <w:basedOn w:val="a2"/>
    <w:uiPriority w:val="22"/>
    <w:qFormat/>
    <w:rPr>
      <w:rFonts w:cs="Times New Roman"/>
      <w:b/>
    </w:rPr>
  </w:style>
  <w:style w:type="character" w:styleId="aff3">
    <w:name w:val="page number"/>
    <w:basedOn w:val="a2"/>
    <w:qFormat/>
    <w:rPr>
      <w:rFonts w:cs="Times New Roman"/>
    </w:rPr>
  </w:style>
  <w:style w:type="character" w:styleId="aff4">
    <w:name w:val="FollowedHyperlink"/>
    <w:basedOn w:val="a2"/>
    <w:uiPriority w:val="99"/>
    <w:qFormat/>
    <w:rPr>
      <w:rFonts w:cs="Times New Roman"/>
      <w:color w:val="555555"/>
      <w:u w:val="none"/>
    </w:rPr>
  </w:style>
  <w:style w:type="character" w:styleId="aff5">
    <w:name w:val="Emphasis"/>
    <w:basedOn w:val="a2"/>
    <w:qFormat/>
    <w:rPr>
      <w:rFonts w:cs="Times New Roman"/>
      <w:i/>
    </w:rPr>
  </w:style>
  <w:style w:type="character" w:styleId="HTML">
    <w:name w:val="HTML Definition"/>
    <w:basedOn w:val="a2"/>
    <w:uiPriority w:val="99"/>
    <w:qFormat/>
    <w:rPr>
      <w:rFonts w:cs="Times New Roman"/>
    </w:rPr>
  </w:style>
  <w:style w:type="character" w:styleId="HTML0">
    <w:name w:val="HTML Acronym"/>
    <w:basedOn w:val="a2"/>
    <w:uiPriority w:val="99"/>
    <w:qFormat/>
    <w:rPr>
      <w:rFonts w:cs="Times New Roman"/>
    </w:rPr>
  </w:style>
  <w:style w:type="character" w:styleId="HTML1">
    <w:name w:val="HTML Variable"/>
    <w:basedOn w:val="a2"/>
    <w:uiPriority w:val="99"/>
    <w:qFormat/>
    <w:rPr>
      <w:rFonts w:cs="Times New Roman"/>
    </w:rPr>
  </w:style>
  <w:style w:type="character" w:styleId="aff6">
    <w:name w:val="Hyperlink"/>
    <w:basedOn w:val="a2"/>
    <w:uiPriority w:val="99"/>
    <w:qFormat/>
    <w:rPr>
      <w:rFonts w:cs="Times New Roman"/>
      <w:color w:val="555555"/>
      <w:u w:val="none"/>
    </w:rPr>
  </w:style>
  <w:style w:type="character" w:styleId="HTML2">
    <w:name w:val="HTML Code"/>
    <w:basedOn w:val="a2"/>
    <w:uiPriority w:val="99"/>
    <w:qFormat/>
    <w:rPr>
      <w:rFonts w:ascii="monospace" w:hAnsi="monospace" w:cs="Times New Roman"/>
      <w:sz w:val="24"/>
    </w:rPr>
  </w:style>
  <w:style w:type="character" w:styleId="aff7">
    <w:name w:val="annotation reference"/>
    <w:qFormat/>
    <w:rPr>
      <w:sz w:val="21"/>
      <w:szCs w:val="21"/>
    </w:rPr>
  </w:style>
  <w:style w:type="character" w:styleId="HTML3">
    <w:name w:val="HTML Cite"/>
    <w:basedOn w:val="a2"/>
    <w:uiPriority w:val="99"/>
    <w:qFormat/>
    <w:rPr>
      <w:rFonts w:cs="Times New Roman"/>
    </w:rPr>
  </w:style>
  <w:style w:type="character" w:styleId="aff8">
    <w:name w:val="footnote reference"/>
    <w:semiHidden/>
    <w:qFormat/>
    <w:rPr>
      <w:vertAlign w:val="superscript"/>
    </w:rPr>
  </w:style>
  <w:style w:type="character" w:styleId="HTML4">
    <w:name w:val="HTML Keyboard"/>
    <w:basedOn w:val="a2"/>
    <w:uiPriority w:val="99"/>
    <w:qFormat/>
    <w:rPr>
      <w:rFonts w:ascii="monospace" w:hAnsi="monospace" w:cs="Times New Roman"/>
      <w:sz w:val="24"/>
    </w:rPr>
  </w:style>
  <w:style w:type="character" w:styleId="HTML5">
    <w:name w:val="HTML Sample"/>
    <w:basedOn w:val="a2"/>
    <w:uiPriority w:val="99"/>
    <w:qFormat/>
    <w:rPr>
      <w:rFonts w:ascii="monospace" w:hAnsi="monospace" w:cs="Times New Roman"/>
      <w:sz w:val="24"/>
    </w:rPr>
  </w:style>
  <w:style w:type="character" w:customStyle="1" w:styleId="10">
    <w:name w:val="标题 1 字符"/>
    <w:basedOn w:val="a2"/>
    <w:link w:val="1"/>
    <w:uiPriority w:val="9"/>
    <w:qFormat/>
    <w:rPr>
      <w:rFonts w:ascii="???" w:eastAsia="宋体" w:hAnsi="???" w:cs="Arial"/>
      <w:b/>
      <w:bCs/>
      <w:color w:val="020000"/>
      <w:kern w:val="36"/>
      <w:sz w:val="44"/>
      <w:szCs w:val="44"/>
    </w:rPr>
  </w:style>
  <w:style w:type="character" w:customStyle="1" w:styleId="30">
    <w:name w:val="标题 3 字符"/>
    <w:basedOn w:val="a2"/>
    <w:link w:val="3"/>
    <w:qFormat/>
    <w:rPr>
      <w:rFonts w:ascii="??" w:eastAsia="宋体" w:hAnsi="??" w:cs="Arial"/>
      <w:b/>
      <w:bCs/>
      <w:color w:val="000000"/>
      <w:kern w:val="0"/>
      <w:sz w:val="32"/>
      <w:szCs w:val="32"/>
    </w:rPr>
  </w:style>
  <w:style w:type="character" w:customStyle="1" w:styleId="20">
    <w:name w:val="标题 2 字符"/>
    <w:basedOn w:val="a2"/>
    <w:link w:val="2"/>
    <w:uiPriority w:val="99"/>
    <w:qFormat/>
    <w:rPr>
      <w:rFonts w:ascii="???" w:eastAsia="宋体" w:hAnsi="???" w:cs="Arial"/>
      <w:b/>
      <w:bCs/>
      <w:color w:val="020000"/>
      <w:kern w:val="0"/>
      <w:sz w:val="32"/>
      <w:szCs w:val="32"/>
    </w:rPr>
  </w:style>
  <w:style w:type="character" w:customStyle="1" w:styleId="af8">
    <w:name w:val="页眉 字符"/>
    <w:basedOn w:val="a2"/>
    <w:link w:val="af7"/>
    <w:uiPriority w:val="99"/>
    <w:qFormat/>
    <w:rPr>
      <w:rFonts w:ascii="Calibri" w:eastAsia="宋体" w:hAnsi="Calibri" w:cs="Times New Roman"/>
      <w:sz w:val="18"/>
      <w:szCs w:val="18"/>
    </w:rPr>
  </w:style>
  <w:style w:type="character" w:customStyle="1" w:styleId="af6">
    <w:name w:val="页脚 字符"/>
    <w:basedOn w:val="a2"/>
    <w:link w:val="af5"/>
    <w:uiPriority w:val="99"/>
    <w:qFormat/>
    <w:rPr>
      <w:rFonts w:ascii="Calibri" w:eastAsia="宋体" w:hAnsi="Calibri" w:cs="Times New Roman"/>
      <w:sz w:val="18"/>
      <w:szCs w:val="18"/>
    </w:rPr>
  </w:style>
  <w:style w:type="character" w:customStyle="1" w:styleId="ae">
    <w:name w:val="正文文本缩进 字符"/>
    <w:basedOn w:val="a2"/>
    <w:link w:val="ad"/>
    <w:qFormat/>
    <w:rPr>
      <w:rFonts w:ascii="??" w:eastAsia="宋体" w:hAnsi="??" w:cs="Arial"/>
      <w:kern w:val="0"/>
      <w:sz w:val="24"/>
      <w:szCs w:val="24"/>
    </w:rPr>
  </w:style>
  <w:style w:type="paragraph" w:customStyle="1" w:styleId="13">
    <w:name w:val="列出段落1"/>
    <w:basedOn w:val="a"/>
    <w:uiPriority w:val="34"/>
    <w:qFormat/>
    <w:pPr>
      <w:ind w:firstLineChars="200" w:firstLine="420"/>
    </w:pPr>
    <w:rPr>
      <w:rFonts w:ascii="Calibri" w:eastAsia="宋体" w:hAnsi="Calibri" w:cs="Times New Roman"/>
    </w:rPr>
  </w:style>
  <w:style w:type="character" w:customStyle="1" w:styleId="2CharChar">
    <w:name w:val="标题 2 Char Char"/>
    <w:uiPriority w:val="99"/>
    <w:qFormat/>
    <w:rPr>
      <w:rFonts w:ascii="Arial" w:eastAsia="黑体" w:hAnsi="Arial"/>
      <w:b/>
      <w:kern w:val="2"/>
      <w:sz w:val="32"/>
      <w:lang w:val="en-US" w:eastAsia="zh-CN"/>
    </w:rPr>
  </w:style>
  <w:style w:type="character" w:customStyle="1" w:styleId="2charchar0">
    <w:name w:val="2charchar"/>
    <w:basedOn w:val="a2"/>
    <w:uiPriority w:val="99"/>
    <w:qFormat/>
    <w:rPr>
      <w:rFonts w:cs="Times New Roman"/>
    </w:rPr>
  </w:style>
  <w:style w:type="paragraph" w:customStyle="1" w:styleId="aff9">
    <w:name w:val="表格文字"/>
    <w:basedOn w:val="a"/>
    <w:uiPriority w:val="99"/>
    <w:qFormat/>
    <w:pPr>
      <w:adjustRightInd w:val="0"/>
      <w:spacing w:line="420" w:lineRule="atLeast"/>
      <w:jc w:val="left"/>
    </w:pPr>
    <w:rPr>
      <w:rFonts w:ascii="Times New Roman" w:eastAsia="宋体" w:hAnsi="Times New Roman" w:cs="Times New Roman"/>
      <w:kern w:val="0"/>
      <w:szCs w:val="20"/>
    </w:rPr>
  </w:style>
  <w:style w:type="paragraph" w:customStyle="1" w:styleId="z-1">
    <w:name w:val="z-窗体顶端1"/>
    <w:basedOn w:val="a"/>
    <w:next w:val="a"/>
    <w:link w:val="z-Char"/>
    <w:uiPriority w:val="99"/>
    <w:semiHidden/>
    <w:qFormat/>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2"/>
    <w:link w:val="z-1"/>
    <w:uiPriority w:val="99"/>
    <w:semiHidden/>
    <w:qFormat/>
    <w:rPr>
      <w:rFonts w:ascii="Arial" w:eastAsia="宋体" w:hAnsi="Arial" w:cs="Arial"/>
      <w:vanish/>
      <w:kern w:val="0"/>
      <w:sz w:val="16"/>
      <w:szCs w:val="16"/>
    </w:rPr>
  </w:style>
  <w:style w:type="paragraph" w:customStyle="1" w:styleId="z-10">
    <w:name w:val="z-窗体底端1"/>
    <w:basedOn w:val="a"/>
    <w:next w:val="a"/>
    <w:link w:val="z-Char0"/>
    <w:uiPriority w:val="99"/>
    <w:semiHidden/>
    <w:qFormat/>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2"/>
    <w:link w:val="z-10"/>
    <w:uiPriority w:val="99"/>
    <w:semiHidden/>
    <w:qFormat/>
    <w:rPr>
      <w:rFonts w:ascii="Arial" w:eastAsia="宋体" w:hAnsi="Arial" w:cs="Arial"/>
      <w:vanish/>
      <w:kern w:val="0"/>
      <w:sz w:val="16"/>
      <w:szCs w:val="16"/>
    </w:rPr>
  </w:style>
  <w:style w:type="paragraph" w:customStyle="1" w:styleId="hu">
    <w:name w:val="hu正文"/>
    <w:basedOn w:val="a"/>
    <w:link w:val="huChar"/>
    <w:uiPriority w:val="99"/>
    <w:qFormat/>
    <w:pPr>
      <w:spacing w:before="156" w:after="156" w:line="300" w:lineRule="auto"/>
      <w:ind w:firstLineChars="200" w:firstLine="480"/>
    </w:pPr>
    <w:rPr>
      <w:rFonts w:ascii="Times New Roman" w:eastAsia="宋体" w:hAnsi="Times New Roman" w:cs="Times New Roman"/>
      <w:kern w:val="0"/>
      <w:sz w:val="24"/>
      <w:szCs w:val="20"/>
    </w:rPr>
  </w:style>
  <w:style w:type="character" w:customStyle="1" w:styleId="huChar">
    <w:name w:val="hu正文 Char"/>
    <w:link w:val="hu"/>
    <w:uiPriority w:val="99"/>
    <w:qFormat/>
    <w:locked/>
    <w:rPr>
      <w:rFonts w:ascii="Times New Roman" w:eastAsia="宋体" w:hAnsi="Times New Roman" w:cs="Times New Roman"/>
      <w:kern w:val="0"/>
      <w:sz w:val="24"/>
      <w:szCs w:val="20"/>
    </w:rPr>
  </w:style>
  <w:style w:type="paragraph" w:customStyle="1" w:styleId="14">
    <w:name w:val="无间隔1"/>
    <w:uiPriority w:val="99"/>
    <w:qFormat/>
    <w:pPr>
      <w:widowControl w:val="0"/>
      <w:jc w:val="both"/>
    </w:pPr>
    <w:rPr>
      <w:rFonts w:ascii="Calibri" w:hAnsi="Calibri"/>
      <w:kern w:val="2"/>
      <w:sz w:val="21"/>
      <w:szCs w:val="22"/>
    </w:rPr>
  </w:style>
  <w:style w:type="character" w:customStyle="1" w:styleId="af4">
    <w:name w:val="批注框文本 字符"/>
    <w:basedOn w:val="a2"/>
    <w:link w:val="af3"/>
    <w:uiPriority w:val="99"/>
    <w:qFormat/>
    <w:rPr>
      <w:rFonts w:ascii="Calibri" w:eastAsia="宋体" w:hAnsi="Calibri" w:cs="Times New Roman"/>
      <w:sz w:val="18"/>
      <w:szCs w:val="18"/>
    </w:rPr>
  </w:style>
  <w:style w:type="character" w:customStyle="1" w:styleId="ui-bz-bg-hover1">
    <w:name w:val="ui-bz-bg-hover1"/>
    <w:basedOn w:val="a2"/>
    <w:uiPriority w:val="99"/>
    <w:qFormat/>
    <w:rPr>
      <w:rFonts w:cs="Times New Roman"/>
    </w:rPr>
  </w:style>
  <w:style w:type="character" w:customStyle="1" w:styleId="Char1">
    <w:name w:val="批注框文本 Char1"/>
    <w:uiPriority w:val="99"/>
    <w:qFormat/>
    <w:rPr>
      <w:rFonts w:ascii="Times New Roman" w:eastAsia="宋体" w:hAnsi="Times New Roman"/>
      <w:sz w:val="18"/>
    </w:rPr>
  </w:style>
  <w:style w:type="character" w:customStyle="1" w:styleId="bdsnopic">
    <w:name w:val="bds_nopic"/>
    <w:basedOn w:val="a2"/>
    <w:uiPriority w:val="99"/>
    <w:qFormat/>
    <w:rPr>
      <w:rFonts w:cs="Times New Roman"/>
    </w:rPr>
  </w:style>
  <w:style w:type="character" w:customStyle="1" w:styleId="tip12">
    <w:name w:val="tip12"/>
    <w:uiPriority w:val="99"/>
    <w:qFormat/>
    <w:rPr>
      <w:vanish/>
      <w:color w:val="FF0000"/>
      <w:sz w:val="18"/>
    </w:rPr>
  </w:style>
  <w:style w:type="character" w:customStyle="1" w:styleId="BodyTextIndent3Char">
    <w:name w:val="Body Text Indent 3 Char"/>
    <w:uiPriority w:val="99"/>
    <w:qFormat/>
    <w:locked/>
    <w:rPr>
      <w:rFonts w:ascii="宋体" w:eastAsia="宋体"/>
    </w:rPr>
  </w:style>
  <w:style w:type="character" w:customStyle="1" w:styleId="HTMLMarkup">
    <w:name w:val="HTML Markup"/>
    <w:uiPriority w:val="99"/>
    <w:qFormat/>
    <w:rPr>
      <w:vanish/>
      <w:color w:val="FF0000"/>
    </w:rPr>
  </w:style>
  <w:style w:type="character" w:customStyle="1" w:styleId="tip7">
    <w:name w:val="tip7"/>
    <w:uiPriority w:val="99"/>
    <w:qFormat/>
    <w:rPr>
      <w:vanish/>
      <w:color w:val="FF0000"/>
      <w:sz w:val="18"/>
    </w:rPr>
  </w:style>
  <w:style w:type="character" w:customStyle="1" w:styleId="f-star">
    <w:name w:val="f-star"/>
    <w:uiPriority w:val="99"/>
    <w:qFormat/>
    <w:rPr>
      <w:color w:val="999999"/>
      <w:sz w:val="21"/>
    </w:rPr>
  </w:style>
  <w:style w:type="character" w:customStyle="1" w:styleId="DocumentMapChar1">
    <w:name w:val="Document Map Char1"/>
    <w:uiPriority w:val="99"/>
    <w:qFormat/>
    <w:rPr>
      <w:rFonts w:ascii="Times New Roman" w:hAnsi="Times New Roman"/>
      <w:kern w:val="2"/>
      <w:sz w:val="2"/>
    </w:rPr>
  </w:style>
  <w:style w:type="character" w:customStyle="1" w:styleId="my-class2">
    <w:name w:val="my-class2"/>
    <w:basedOn w:val="a2"/>
    <w:uiPriority w:val="99"/>
    <w:qFormat/>
    <w:rPr>
      <w:rFonts w:cs="Times New Roman"/>
    </w:rPr>
  </w:style>
  <w:style w:type="character" w:customStyle="1" w:styleId="no52">
    <w:name w:val="no52"/>
    <w:basedOn w:val="a2"/>
    <w:uiPriority w:val="99"/>
    <w:qFormat/>
    <w:rPr>
      <w:rFonts w:cs="Times New Roman"/>
    </w:rPr>
  </w:style>
  <w:style w:type="character" w:customStyle="1" w:styleId="no4">
    <w:name w:val="no4"/>
    <w:basedOn w:val="a2"/>
    <w:uiPriority w:val="99"/>
    <w:qFormat/>
    <w:rPr>
      <w:rFonts w:cs="Times New Roman"/>
    </w:rPr>
  </w:style>
  <w:style w:type="character" w:customStyle="1" w:styleId="my-notice">
    <w:name w:val="my-notice"/>
    <w:basedOn w:val="a2"/>
    <w:uiPriority w:val="99"/>
    <w:qFormat/>
    <w:rPr>
      <w:rFonts w:cs="Times New Roman"/>
    </w:rPr>
  </w:style>
  <w:style w:type="character" w:customStyle="1" w:styleId="ico-jiang">
    <w:name w:val="ico-jiang"/>
    <w:basedOn w:val="a2"/>
    <w:uiPriority w:val="99"/>
    <w:qFormat/>
    <w:rPr>
      <w:rFonts w:cs="Times New Roman"/>
    </w:rPr>
  </w:style>
  <w:style w:type="character" w:customStyle="1" w:styleId="ico-jiang2">
    <w:name w:val="ico-jiang2"/>
    <w:basedOn w:val="a2"/>
    <w:uiPriority w:val="99"/>
    <w:qFormat/>
    <w:rPr>
      <w:rFonts w:cs="Times New Roman"/>
    </w:rPr>
  </w:style>
  <w:style w:type="character" w:customStyle="1" w:styleId="bdsmore1">
    <w:name w:val="bds_more1"/>
    <w:uiPriority w:val="99"/>
    <w:qFormat/>
    <w:rPr>
      <w:rFonts w:ascii="宋体" w:eastAsia="宋体" w:hAnsi="宋体"/>
    </w:rPr>
  </w:style>
  <w:style w:type="character" w:customStyle="1" w:styleId="BodyTextIndent2Char">
    <w:name w:val="Body Text Indent 2 Char"/>
    <w:uiPriority w:val="99"/>
    <w:qFormat/>
    <w:locked/>
    <w:rPr>
      <w:rFonts w:ascii="宋体" w:eastAsia="宋体"/>
      <w:sz w:val="24"/>
    </w:rPr>
  </w:style>
  <w:style w:type="character" w:customStyle="1" w:styleId="orgname">
    <w:name w:val="org_name"/>
    <w:basedOn w:val="a2"/>
    <w:uiPriority w:val="99"/>
    <w:qFormat/>
    <w:rPr>
      <w:rFonts w:cs="Times New Roman"/>
    </w:rPr>
  </w:style>
  <w:style w:type="character" w:customStyle="1" w:styleId="orgname2">
    <w:name w:val="org_name2"/>
    <w:basedOn w:val="a2"/>
    <w:uiPriority w:val="99"/>
    <w:qFormat/>
    <w:rPr>
      <w:rFonts w:cs="Times New Roman"/>
    </w:rPr>
  </w:style>
  <w:style w:type="character" w:customStyle="1" w:styleId="tip10">
    <w:name w:val="tip10"/>
    <w:uiPriority w:val="99"/>
    <w:qFormat/>
    <w:rPr>
      <w:vanish/>
      <w:color w:val="FF0000"/>
      <w:sz w:val="18"/>
    </w:rPr>
  </w:style>
  <w:style w:type="character" w:customStyle="1" w:styleId="orange">
    <w:name w:val="orange"/>
    <w:uiPriority w:val="99"/>
    <w:qFormat/>
    <w:rPr>
      <w:color w:val="3FB58F"/>
    </w:rPr>
  </w:style>
  <w:style w:type="character" w:customStyle="1" w:styleId="bdsmore">
    <w:name w:val="bds_more"/>
    <w:basedOn w:val="a2"/>
    <w:uiPriority w:val="99"/>
    <w:qFormat/>
    <w:rPr>
      <w:rFonts w:cs="Times New Roman"/>
    </w:rPr>
  </w:style>
  <w:style w:type="character" w:customStyle="1" w:styleId="t-tag">
    <w:name w:val="t-tag"/>
    <w:uiPriority w:val="99"/>
    <w:qFormat/>
    <w:rPr>
      <w:color w:val="FFFFFF"/>
      <w:sz w:val="18"/>
      <w:shd w:val="clear" w:color="auto" w:fill="FE8833"/>
    </w:rPr>
  </w:style>
  <w:style w:type="character" w:customStyle="1" w:styleId="top-icon">
    <w:name w:val="top-icon"/>
    <w:basedOn w:val="a2"/>
    <w:uiPriority w:val="99"/>
    <w:qFormat/>
    <w:rPr>
      <w:rFonts w:cs="Times New Roman"/>
    </w:rPr>
  </w:style>
  <w:style w:type="character" w:customStyle="1" w:styleId="BodyTextChar">
    <w:name w:val="Body Text Char"/>
    <w:uiPriority w:val="99"/>
    <w:qFormat/>
    <w:locked/>
    <w:rPr>
      <w:sz w:val="24"/>
    </w:rPr>
  </w:style>
  <w:style w:type="character" w:customStyle="1" w:styleId="no72">
    <w:name w:val="no72"/>
    <w:basedOn w:val="a2"/>
    <w:uiPriority w:val="99"/>
    <w:qFormat/>
    <w:rPr>
      <w:rFonts w:cs="Times New Roman"/>
    </w:rPr>
  </w:style>
  <w:style w:type="character" w:customStyle="1" w:styleId="bdsnopic2">
    <w:name w:val="bds_nopic2"/>
    <w:basedOn w:val="a2"/>
    <w:uiPriority w:val="99"/>
    <w:qFormat/>
    <w:rPr>
      <w:rFonts w:cs="Times New Roman"/>
    </w:rPr>
  </w:style>
  <w:style w:type="character" w:customStyle="1" w:styleId="DocumentMapChar">
    <w:name w:val="Document Map Char"/>
    <w:uiPriority w:val="99"/>
    <w:qFormat/>
    <w:rPr>
      <w:rFonts w:ascii="宋体"/>
      <w:sz w:val="18"/>
    </w:rPr>
  </w:style>
  <w:style w:type="character" w:customStyle="1" w:styleId="no6">
    <w:name w:val="no6"/>
    <w:basedOn w:val="a2"/>
    <w:uiPriority w:val="99"/>
    <w:qFormat/>
    <w:rPr>
      <w:rFonts w:cs="Times New Roman"/>
    </w:rPr>
  </w:style>
  <w:style w:type="character" w:customStyle="1" w:styleId="tip">
    <w:name w:val="tip"/>
    <w:uiPriority w:val="99"/>
    <w:qFormat/>
    <w:rPr>
      <w:vanish/>
      <w:color w:val="FF0000"/>
      <w:sz w:val="18"/>
    </w:rPr>
  </w:style>
  <w:style w:type="character" w:customStyle="1" w:styleId="apple-converted-space">
    <w:name w:val="apple-converted-space"/>
    <w:basedOn w:val="a2"/>
    <w:uiPriority w:val="99"/>
    <w:qFormat/>
    <w:rPr>
      <w:rFonts w:cs="Times New Roman"/>
    </w:rPr>
  </w:style>
  <w:style w:type="character" w:customStyle="1" w:styleId="bdsmore2">
    <w:name w:val="bds_more2"/>
    <w:basedOn w:val="a2"/>
    <w:uiPriority w:val="99"/>
    <w:qFormat/>
    <w:rPr>
      <w:rFonts w:cs="Times New Roman"/>
    </w:rPr>
  </w:style>
  <w:style w:type="character" w:customStyle="1" w:styleId="my-class">
    <w:name w:val="my-class"/>
    <w:basedOn w:val="a2"/>
    <w:uiPriority w:val="99"/>
    <w:qFormat/>
    <w:rPr>
      <w:rFonts w:cs="Times New Roman"/>
    </w:rPr>
  </w:style>
  <w:style w:type="character" w:customStyle="1" w:styleId="ui-bz-bg-hover">
    <w:name w:val="ui-bz-bg-hover"/>
    <w:uiPriority w:val="99"/>
    <w:qFormat/>
    <w:rPr>
      <w:shd w:val="clear" w:color="auto" w:fill="000000"/>
    </w:rPr>
  </w:style>
  <w:style w:type="character" w:customStyle="1" w:styleId="no7">
    <w:name w:val="no7"/>
    <w:basedOn w:val="a2"/>
    <w:uiPriority w:val="99"/>
    <w:qFormat/>
    <w:rPr>
      <w:rFonts w:cs="Times New Roman"/>
    </w:rPr>
  </w:style>
  <w:style w:type="character" w:customStyle="1" w:styleId="a8">
    <w:name w:val="正文缩进 字符"/>
    <w:link w:val="a7"/>
    <w:uiPriority w:val="99"/>
    <w:qFormat/>
    <w:locked/>
    <w:rPr>
      <w:rFonts w:ascii="Times New Roman" w:eastAsia="宋体" w:hAnsi="Times New Roman" w:cs="Times New Roman"/>
      <w:kern w:val="0"/>
      <w:sz w:val="24"/>
      <w:szCs w:val="20"/>
    </w:rPr>
  </w:style>
  <w:style w:type="character" w:customStyle="1" w:styleId="ico-jiang1">
    <w:name w:val="ico-jiang1"/>
    <w:basedOn w:val="a2"/>
    <w:uiPriority w:val="99"/>
    <w:qFormat/>
    <w:rPr>
      <w:rFonts w:cs="Times New Roman"/>
    </w:rPr>
  </w:style>
  <w:style w:type="character" w:customStyle="1" w:styleId="no62">
    <w:name w:val="no62"/>
    <w:basedOn w:val="a2"/>
    <w:uiPriority w:val="99"/>
    <w:qFormat/>
    <w:rPr>
      <w:rFonts w:cs="Times New Roman"/>
    </w:rPr>
  </w:style>
  <w:style w:type="character" w:customStyle="1" w:styleId="orange5">
    <w:name w:val="orange5"/>
    <w:uiPriority w:val="99"/>
    <w:qFormat/>
    <w:rPr>
      <w:color w:val="3FB58F"/>
    </w:rPr>
  </w:style>
  <w:style w:type="character" w:customStyle="1" w:styleId="bdsmore4">
    <w:name w:val="bds_more4"/>
    <w:basedOn w:val="a2"/>
    <w:uiPriority w:val="99"/>
    <w:qFormat/>
    <w:rPr>
      <w:rFonts w:cs="Times New Roman"/>
    </w:rPr>
  </w:style>
  <w:style w:type="character" w:customStyle="1" w:styleId="no5">
    <w:name w:val="no5"/>
    <w:basedOn w:val="a2"/>
    <w:uiPriority w:val="99"/>
    <w:qFormat/>
    <w:rPr>
      <w:rFonts w:cs="Times New Roman"/>
    </w:rPr>
  </w:style>
  <w:style w:type="character" w:customStyle="1" w:styleId="bdsmore3">
    <w:name w:val="bds_more3"/>
    <w:basedOn w:val="a2"/>
    <w:uiPriority w:val="99"/>
    <w:qFormat/>
    <w:rPr>
      <w:rFonts w:cs="Times New Roman"/>
    </w:rPr>
  </w:style>
  <w:style w:type="character" w:customStyle="1" w:styleId="no42">
    <w:name w:val="no42"/>
    <w:basedOn w:val="a2"/>
    <w:uiPriority w:val="99"/>
    <w:qFormat/>
    <w:rPr>
      <w:rFonts w:cs="Times New Roman"/>
    </w:rPr>
  </w:style>
  <w:style w:type="character" w:customStyle="1" w:styleId="bdsnopic1">
    <w:name w:val="bds_nopic1"/>
    <w:basedOn w:val="a2"/>
    <w:uiPriority w:val="99"/>
    <w:qFormat/>
    <w:rPr>
      <w:rFonts w:cs="Times New Roman"/>
    </w:rPr>
  </w:style>
  <w:style w:type="character" w:customStyle="1" w:styleId="my-notice1">
    <w:name w:val="my-notice1"/>
    <w:basedOn w:val="a2"/>
    <w:uiPriority w:val="99"/>
    <w:qFormat/>
    <w:rPr>
      <w:rFonts w:cs="Times New Roman"/>
    </w:rPr>
  </w:style>
  <w:style w:type="character" w:customStyle="1" w:styleId="orange6">
    <w:name w:val="orange6"/>
    <w:uiPriority w:val="99"/>
    <w:qFormat/>
    <w:rPr>
      <w:color w:val="3FB58F"/>
    </w:rPr>
  </w:style>
  <w:style w:type="character" w:customStyle="1" w:styleId="DocumentMapChar2">
    <w:name w:val="Document Map Char2"/>
    <w:uiPriority w:val="99"/>
    <w:qFormat/>
    <w:locked/>
    <w:rPr>
      <w:rFonts w:ascii="宋体"/>
      <w:sz w:val="18"/>
    </w:rPr>
  </w:style>
  <w:style w:type="character" w:customStyle="1" w:styleId="ico-jiang3">
    <w:name w:val="ico-jiang3"/>
    <w:basedOn w:val="a2"/>
    <w:uiPriority w:val="99"/>
    <w:qFormat/>
    <w:rPr>
      <w:rFonts w:cs="Times New Roman"/>
    </w:rPr>
  </w:style>
  <w:style w:type="character" w:customStyle="1" w:styleId="tip13">
    <w:name w:val="tip13"/>
    <w:uiPriority w:val="99"/>
    <w:qFormat/>
    <w:rPr>
      <w:vanish/>
      <w:color w:val="FF0000"/>
      <w:sz w:val="18"/>
    </w:rPr>
  </w:style>
  <w:style w:type="character" w:customStyle="1" w:styleId="22">
    <w:name w:val="正文文本缩进 2 字符"/>
    <w:basedOn w:val="a2"/>
    <w:link w:val="21"/>
    <w:uiPriority w:val="99"/>
    <w:qFormat/>
    <w:rPr>
      <w:rFonts w:ascii="宋体" w:eastAsia="宋体" w:hAnsi="Calibri" w:cs="Times New Roman"/>
      <w:kern w:val="0"/>
      <w:sz w:val="24"/>
      <w:szCs w:val="20"/>
    </w:rPr>
  </w:style>
  <w:style w:type="character" w:customStyle="1" w:styleId="BodyTextIndent2Char1">
    <w:name w:val="Body Text Indent 2 Char1"/>
    <w:basedOn w:val="a2"/>
    <w:uiPriority w:val="99"/>
    <w:semiHidden/>
    <w:qFormat/>
    <w:locked/>
    <w:rPr>
      <w:rFonts w:cs="Times New Roman"/>
    </w:rPr>
  </w:style>
  <w:style w:type="character" w:customStyle="1" w:styleId="33">
    <w:name w:val="正文文本缩进 3 字符"/>
    <w:basedOn w:val="a2"/>
    <w:link w:val="32"/>
    <w:uiPriority w:val="99"/>
    <w:qFormat/>
    <w:rPr>
      <w:rFonts w:ascii="宋体" w:eastAsia="宋体" w:hAnsi="Calibri" w:cs="Times New Roman"/>
      <w:kern w:val="0"/>
      <w:sz w:val="20"/>
      <w:szCs w:val="20"/>
    </w:rPr>
  </w:style>
  <w:style w:type="character" w:customStyle="1" w:styleId="BodyTextIndent3Char1">
    <w:name w:val="Body Text Indent 3 Char1"/>
    <w:basedOn w:val="a2"/>
    <w:uiPriority w:val="99"/>
    <w:semiHidden/>
    <w:qFormat/>
    <w:locked/>
    <w:rPr>
      <w:rFonts w:cs="Times New Roman"/>
      <w:sz w:val="16"/>
      <w:szCs w:val="16"/>
    </w:rPr>
  </w:style>
  <w:style w:type="character" w:customStyle="1" w:styleId="aa">
    <w:name w:val="文档结构图 字符"/>
    <w:basedOn w:val="a2"/>
    <w:link w:val="a9"/>
    <w:uiPriority w:val="99"/>
    <w:qFormat/>
    <w:rPr>
      <w:rFonts w:ascii="宋体" w:eastAsia="宋体" w:hAnsi="Calibri" w:cs="Times New Roman"/>
      <w:kern w:val="0"/>
      <w:sz w:val="18"/>
      <w:szCs w:val="20"/>
    </w:rPr>
  </w:style>
  <w:style w:type="character" w:customStyle="1" w:styleId="DocumentMapChar3">
    <w:name w:val="Document Map Char3"/>
    <w:basedOn w:val="a2"/>
    <w:uiPriority w:val="99"/>
    <w:semiHidden/>
    <w:qFormat/>
    <w:locked/>
    <w:rPr>
      <w:rFonts w:ascii="Times New Roman" w:hAnsi="Times New Roman" w:cs="Times New Roman"/>
      <w:sz w:val="2"/>
    </w:rPr>
  </w:style>
  <w:style w:type="paragraph" w:customStyle="1" w:styleId="Style1">
    <w:name w:val="_Style 1"/>
    <w:basedOn w:val="a"/>
    <w:uiPriority w:val="99"/>
    <w:qFormat/>
    <w:pPr>
      <w:ind w:firstLineChars="200" w:firstLine="420"/>
    </w:pPr>
    <w:rPr>
      <w:rFonts w:ascii="Times New Roman" w:eastAsia="宋体" w:hAnsi="Times New Roman" w:cs="Times New Roman"/>
      <w:szCs w:val="24"/>
    </w:rPr>
  </w:style>
  <w:style w:type="character" w:customStyle="1" w:styleId="a5">
    <w:name w:val="正文文本 字符"/>
    <w:basedOn w:val="a2"/>
    <w:link w:val="a0"/>
    <w:uiPriority w:val="99"/>
    <w:qFormat/>
    <w:rPr>
      <w:rFonts w:ascii="Calibri" w:eastAsia="宋体" w:hAnsi="Calibri" w:cs="Times New Roman"/>
      <w:kern w:val="0"/>
      <w:sz w:val="24"/>
      <w:szCs w:val="20"/>
    </w:rPr>
  </w:style>
  <w:style w:type="character" w:customStyle="1" w:styleId="BodyTextChar1">
    <w:name w:val="Body Text Char1"/>
    <w:basedOn w:val="a2"/>
    <w:uiPriority w:val="99"/>
    <w:semiHidden/>
    <w:qFormat/>
    <w:locked/>
    <w:rPr>
      <w:rFonts w:cs="Times New Roman"/>
    </w:rPr>
  </w:style>
  <w:style w:type="paragraph" w:customStyle="1" w:styleId="Style21">
    <w:name w:val="_Style 21"/>
    <w:basedOn w:val="a"/>
    <w:uiPriority w:val="99"/>
    <w:qFormat/>
    <w:rPr>
      <w:rFonts w:ascii="Times New Roman" w:eastAsia="宋体" w:hAnsi="Times New Roman" w:cs="Times New Roman"/>
      <w:szCs w:val="20"/>
    </w:rPr>
  </w:style>
  <w:style w:type="paragraph" w:customStyle="1" w:styleId="p0">
    <w:name w:val="p0"/>
    <w:basedOn w:val="a"/>
    <w:uiPriority w:val="99"/>
    <w:qFormat/>
    <w:pPr>
      <w:widowControl/>
    </w:pPr>
    <w:rPr>
      <w:rFonts w:ascii="Times New Roman" w:eastAsia="宋体" w:hAnsi="Times New Roman" w:cs="Times New Roman"/>
      <w:kern w:val="0"/>
      <w:szCs w:val="21"/>
    </w:rPr>
  </w:style>
  <w:style w:type="paragraph" w:customStyle="1" w:styleId="xl37">
    <w:name w:val="xl37"/>
    <w:basedOn w:val="a"/>
    <w:qFormat/>
    <w:pPr>
      <w:widowControl/>
      <w:pBdr>
        <w:left w:val="single" w:sz="8" w:space="0" w:color="auto"/>
        <w:right w:val="single" w:sz="4" w:space="0" w:color="auto"/>
      </w:pBdr>
      <w:spacing w:before="100" w:beforeAutospacing="1" w:after="100" w:afterAutospacing="1"/>
      <w:jc w:val="center"/>
      <w:textAlignment w:val="center"/>
    </w:pPr>
    <w:rPr>
      <w:rFonts w:ascii="宋体" w:eastAsia="宋体" w:hAnsi="宋体" w:cs="Times New Roman"/>
      <w:kern w:val="0"/>
      <w:sz w:val="18"/>
      <w:szCs w:val="18"/>
    </w:rPr>
  </w:style>
  <w:style w:type="paragraph" w:customStyle="1" w:styleId="xl25">
    <w:name w:val="xl25"/>
    <w:basedOn w:val="a"/>
    <w:uiPriority w:val="99"/>
    <w:qFormat/>
    <w:pPr>
      <w:widowControl/>
      <w:spacing w:before="100" w:beforeAutospacing="1" w:after="100" w:afterAutospacing="1"/>
      <w:textAlignment w:val="center"/>
    </w:pPr>
    <w:rPr>
      <w:rFonts w:ascii="宋体" w:eastAsia="宋体" w:hAnsi="宋体" w:cs="Times New Roman"/>
      <w:kern w:val="0"/>
      <w:sz w:val="18"/>
      <w:szCs w:val="18"/>
    </w:rPr>
  </w:style>
  <w:style w:type="paragraph" w:customStyle="1" w:styleId="218571804">
    <w:name w:val="样式 样式 样式 样式 内容 + 首行缩进:  2 字符18 + 首行缩进:  5.71 厘米 + 首行缩进:  8.04 厘米..."/>
    <w:basedOn w:val="a"/>
    <w:uiPriority w:val="99"/>
    <w:qFormat/>
    <w:pPr>
      <w:widowControl/>
      <w:spacing w:line="360" w:lineRule="auto"/>
      <w:ind w:firstLineChars="177" w:firstLine="425"/>
      <w:jc w:val="left"/>
    </w:pPr>
    <w:rPr>
      <w:rFonts w:ascii="Trebuchet MS" w:eastAsia="宋体" w:hAnsi="Trebuchet MS" w:cs="Times New Roman"/>
      <w:color w:val="404040"/>
      <w:kern w:val="0"/>
      <w:sz w:val="24"/>
      <w:szCs w:val="20"/>
      <w:lang w:eastAsia="en-US"/>
    </w:rPr>
  </w:style>
  <w:style w:type="paragraph" w:customStyle="1" w:styleId="110">
    <w:name w:val="无间隔11"/>
    <w:uiPriority w:val="99"/>
    <w:qFormat/>
    <w:pPr>
      <w:widowControl w:val="0"/>
      <w:spacing w:line="360" w:lineRule="auto"/>
      <w:jc w:val="center"/>
    </w:pPr>
    <w:rPr>
      <w:b/>
      <w:color w:val="000000"/>
      <w:kern w:val="2"/>
      <w:sz w:val="21"/>
      <w:szCs w:val="21"/>
      <w:lang w:val="zh-CN"/>
    </w:rPr>
  </w:style>
  <w:style w:type="paragraph" w:customStyle="1" w:styleId="111">
    <w:name w:val="列出段落11"/>
    <w:basedOn w:val="a"/>
    <w:uiPriority w:val="99"/>
    <w:qFormat/>
    <w:pPr>
      <w:ind w:firstLineChars="200" w:firstLine="420"/>
    </w:pPr>
    <w:rPr>
      <w:rFonts w:ascii="Times New Roman" w:eastAsia="宋体" w:hAnsi="Times New Roman" w:cs="Times New Roman"/>
      <w:szCs w:val="24"/>
    </w:rPr>
  </w:style>
  <w:style w:type="paragraph" w:customStyle="1" w:styleId="Style2">
    <w:name w:val="_Style 2"/>
    <w:basedOn w:val="a"/>
    <w:uiPriority w:val="99"/>
    <w:qFormat/>
    <w:pPr>
      <w:ind w:firstLineChars="200" w:firstLine="420"/>
    </w:pPr>
    <w:rPr>
      <w:rFonts w:ascii="Calibri" w:eastAsia="宋体" w:hAnsi="Calibri" w:cs="Times New Roman"/>
    </w:rPr>
  </w:style>
  <w:style w:type="paragraph" w:customStyle="1" w:styleId="txt14">
    <w:name w:val="txt14"/>
    <w:basedOn w:val="a"/>
    <w:uiPriority w:val="99"/>
    <w:qFormat/>
    <w:pPr>
      <w:widowControl/>
      <w:spacing w:before="100" w:beforeAutospacing="1" w:after="100" w:afterAutospacing="1"/>
      <w:jc w:val="left"/>
    </w:pPr>
    <w:rPr>
      <w:rFonts w:ascii="宋体" w:eastAsia="宋体" w:hAnsi="宋体" w:cs="Times New Roman"/>
      <w:color w:val="000000"/>
      <w:kern w:val="0"/>
      <w:szCs w:val="21"/>
    </w:rPr>
  </w:style>
  <w:style w:type="paragraph" w:customStyle="1" w:styleId="Style11">
    <w:name w:val="_Style 11"/>
    <w:basedOn w:val="a"/>
    <w:uiPriority w:val="99"/>
    <w:qFormat/>
    <w:rPr>
      <w:rFonts w:ascii="Times New Roman" w:eastAsia="宋体" w:hAnsi="Times New Roman" w:cs="Times New Roman"/>
      <w:szCs w:val="24"/>
    </w:rPr>
  </w:style>
  <w:style w:type="paragraph" w:customStyle="1" w:styleId="Char">
    <w:name w:val="Char"/>
    <w:basedOn w:val="a"/>
    <w:uiPriority w:val="99"/>
    <w:qFormat/>
    <w:rPr>
      <w:rFonts w:ascii="Times New Roman" w:eastAsia="宋体" w:hAnsi="Times New Roman" w:cs="Times New Roman"/>
      <w:szCs w:val="21"/>
    </w:rPr>
  </w:style>
  <w:style w:type="paragraph" w:customStyle="1" w:styleId="120">
    <w:name w:val="列出段落12"/>
    <w:basedOn w:val="a"/>
    <w:uiPriority w:val="99"/>
    <w:qFormat/>
    <w:pPr>
      <w:ind w:firstLineChars="200" w:firstLine="420"/>
    </w:pPr>
    <w:rPr>
      <w:rFonts w:ascii="Times New Roman" w:eastAsia="宋体" w:hAnsi="Times New Roman" w:cs="Times New Roman"/>
      <w:szCs w:val="24"/>
    </w:rPr>
  </w:style>
  <w:style w:type="paragraph" w:customStyle="1" w:styleId="25">
    <w:name w:val="列出段落2"/>
    <w:basedOn w:val="a"/>
    <w:uiPriority w:val="99"/>
    <w:qFormat/>
    <w:pPr>
      <w:ind w:firstLineChars="200" w:firstLine="420"/>
    </w:pPr>
    <w:rPr>
      <w:rFonts w:ascii="Times New Roman" w:eastAsia="宋体" w:hAnsi="Times New Roman" w:cs="Times New Roman"/>
      <w:szCs w:val="24"/>
    </w:rPr>
  </w:style>
  <w:style w:type="paragraph" w:customStyle="1" w:styleId="TOC1">
    <w:name w:val="TOC 标题1"/>
    <w:basedOn w:val="1"/>
    <w:next w:val="a"/>
    <w:uiPriority w:val="39"/>
    <w:qFormat/>
    <w:pPr>
      <w:keepLines/>
      <w:spacing w:before="480" w:after="0" w:line="276" w:lineRule="auto"/>
      <w:jc w:val="left"/>
      <w:outlineLvl w:val="9"/>
    </w:pPr>
    <w:rPr>
      <w:rFonts w:ascii="Cambria" w:hAnsi="Cambria" w:cs="Times New Roman"/>
      <w:color w:val="365F91"/>
      <w:kern w:val="0"/>
      <w:sz w:val="28"/>
      <w:szCs w:val="28"/>
    </w:rPr>
  </w:style>
  <w:style w:type="paragraph" w:customStyle="1" w:styleId="310">
    <w:name w:val="正文文本缩进 31"/>
    <w:basedOn w:val="a"/>
    <w:uiPriority w:val="99"/>
    <w:qFormat/>
    <w:pPr>
      <w:spacing w:line="440" w:lineRule="exact"/>
      <w:ind w:firstLineChars="200" w:firstLine="412"/>
    </w:pPr>
    <w:rPr>
      <w:rFonts w:ascii="宋体" w:eastAsia="宋体" w:hAnsi="宋体" w:cs="Times New Roman"/>
      <w:kern w:val="0"/>
      <w:sz w:val="20"/>
      <w:szCs w:val="20"/>
    </w:rPr>
  </w:style>
  <w:style w:type="character" w:customStyle="1" w:styleId="font41">
    <w:name w:val="font41"/>
    <w:uiPriority w:val="99"/>
    <w:qFormat/>
    <w:rPr>
      <w:rFonts w:ascii="宋体" w:eastAsia="宋体" w:hAnsi="宋体" w:cs="宋体" w:hint="eastAsia"/>
      <w:b/>
      <w:color w:val="000000"/>
      <w:sz w:val="22"/>
      <w:szCs w:val="22"/>
      <w:u w:val="none"/>
    </w:rPr>
  </w:style>
  <w:style w:type="character" w:customStyle="1" w:styleId="font81">
    <w:name w:val="font81"/>
    <w:uiPriority w:val="99"/>
    <w:qFormat/>
    <w:rPr>
      <w:rFonts w:ascii="宋体" w:eastAsia="宋体" w:hAnsi="宋体" w:cs="宋体" w:hint="eastAsia"/>
      <w:b/>
      <w:color w:val="000000"/>
      <w:sz w:val="22"/>
      <w:szCs w:val="22"/>
      <w:u w:val="none"/>
    </w:rPr>
  </w:style>
  <w:style w:type="character" w:customStyle="1" w:styleId="font21">
    <w:name w:val="font21"/>
    <w:qFormat/>
    <w:rPr>
      <w:rFonts w:ascii="宋体" w:eastAsia="宋体" w:hAnsi="宋体" w:cs="宋体" w:hint="eastAsia"/>
      <w:color w:val="000000"/>
      <w:sz w:val="18"/>
      <w:szCs w:val="18"/>
      <w:u w:val="none"/>
    </w:rPr>
  </w:style>
  <w:style w:type="character" w:customStyle="1" w:styleId="af2">
    <w:name w:val="日期 字符"/>
    <w:link w:val="af1"/>
    <w:qFormat/>
    <w:rPr>
      <w:szCs w:val="21"/>
    </w:rPr>
  </w:style>
  <w:style w:type="character" w:customStyle="1" w:styleId="font01">
    <w:name w:val="font01"/>
    <w:uiPriority w:val="99"/>
    <w:qFormat/>
    <w:rPr>
      <w:rFonts w:ascii="宋体" w:eastAsia="宋体" w:hAnsi="宋体" w:cs="宋体" w:hint="eastAsia"/>
      <w:color w:val="000000"/>
      <w:sz w:val="22"/>
      <w:szCs w:val="22"/>
      <w:u w:val="none"/>
    </w:rPr>
  </w:style>
  <w:style w:type="character" w:customStyle="1" w:styleId="CharChar1">
    <w:name w:val="Char Char1"/>
    <w:qFormat/>
    <w:rPr>
      <w:rFonts w:eastAsia="宋体"/>
      <w:kern w:val="2"/>
      <w:sz w:val="18"/>
      <w:szCs w:val="18"/>
      <w:lang w:val="en-US" w:eastAsia="zh-CN" w:bidi="ar-SA"/>
    </w:rPr>
  </w:style>
  <w:style w:type="character" w:customStyle="1" w:styleId="afe">
    <w:name w:val="标题 字符"/>
    <w:link w:val="afd"/>
    <w:qFormat/>
    <w:rPr>
      <w:rFonts w:ascii="Cambria" w:hAnsi="Cambria" w:cs="Times New Roman"/>
      <w:b/>
      <w:bCs/>
      <w:sz w:val="32"/>
      <w:szCs w:val="32"/>
    </w:rPr>
  </w:style>
  <w:style w:type="character" w:customStyle="1" w:styleId="hei141">
    <w:name w:val="hei141"/>
    <w:qFormat/>
    <w:rPr>
      <w:rFonts w:ascii="宋体" w:eastAsia="宋体" w:hAnsi="宋体" w:hint="eastAsia"/>
      <w:color w:val="000000"/>
      <w:sz w:val="19"/>
      <w:szCs w:val="19"/>
      <w:u w:val="none"/>
    </w:rPr>
  </w:style>
  <w:style w:type="character" w:customStyle="1" w:styleId="ac">
    <w:name w:val="批注文字 字符"/>
    <w:link w:val="ab"/>
    <w:qFormat/>
  </w:style>
  <w:style w:type="character" w:customStyle="1" w:styleId="apple-style-span">
    <w:name w:val="apple-style-span"/>
    <w:basedOn w:val="a2"/>
    <w:qFormat/>
  </w:style>
  <w:style w:type="character" w:customStyle="1" w:styleId="param-value">
    <w:name w:val="param-value"/>
    <w:uiPriority w:val="99"/>
    <w:qFormat/>
    <w:rPr>
      <w:rFonts w:cs="Times New Roman"/>
    </w:rPr>
  </w:style>
  <w:style w:type="character" w:customStyle="1" w:styleId="font61">
    <w:name w:val="font61"/>
    <w:qFormat/>
    <w:rPr>
      <w:rFonts w:ascii="宋体" w:eastAsia="宋体" w:hAnsi="宋体" w:cs="宋体" w:hint="eastAsia"/>
      <w:color w:val="000000"/>
      <w:sz w:val="22"/>
      <w:szCs w:val="22"/>
      <w:u w:val="none"/>
    </w:rPr>
  </w:style>
  <w:style w:type="character" w:customStyle="1" w:styleId="font11">
    <w:name w:val="font11"/>
    <w:qFormat/>
    <w:rPr>
      <w:rFonts w:ascii="宋体" w:eastAsia="宋体" w:hAnsi="宋体" w:cs="宋体" w:hint="eastAsia"/>
      <w:color w:val="FF0000"/>
      <w:sz w:val="22"/>
      <w:szCs w:val="22"/>
      <w:u w:val="none"/>
    </w:rPr>
  </w:style>
  <w:style w:type="character" w:customStyle="1" w:styleId="aff0">
    <w:name w:val="批注主题 字符"/>
    <w:link w:val="aff"/>
    <w:qFormat/>
    <w:rPr>
      <w:b/>
      <w:bCs/>
    </w:rPr>
  </w:style>
  <w:style w:type="character" w:customStyle="1" w:styleId="Char10">
    <w:name w:val="批注文字 Char1"/>
    <w:basedOn w:val="a2"/>
    <w:uiPriority w:val="99"/>
    <w:semiHidden/>
    <w:qFormat/>
  </w:style>
  <w:style w:type="paragraph" w:customStyle="1" w:styleId="affa">
    <w:name w:val="内文"/>
    <w:basedOn w:val="a"/>
    <w:qFormat/>
    <w:pPr>
      <w:spacing w:line="500" w:lineRule="exact"/>
      <w:ind w:firstLineChars="200" w:firstLine="560"/>
    </w:pPr>
    <w:rPr>
      <w:rFonts w:ascii="方正仿宋简体" w:eastAsia="方正仿宋简体" w:hAnsi="宋体" w:cs="Times New Roman"/>
      <w:sz w:val="28"/>
      <w:szCs w:val="28"/>
    </w:rPr>
  </w:style>
  <w:style w:type="character" w:customStyle="1" w:styleId="Char11">
    <w:name w:val="批注主题 Char1"/>
    <w:basedOn w:val="Char10"/>
    <w:uiPriority w:val="99"/>
    <w:semiHidden/>
    <w:qFormat/>
    <w:rPr>
      <w:b/>
      <w:bCs/>
    </w:rPr>
  </w:style>
  <w:style w:type="paragraph" w:customStyle="1" w:styleId="reader-word-layerreader-word-s1-17">
    <w:name w:val="reader-word-layer reader-word-s1-17"/>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12">
    <w:name w:val="日期 Char1"/>
    <w:basedOn w:val="a2"/>
    <w:uiPriority w:val="99"/>
    <w:semiHidden/>
    <w:qFormat/>
  </w:style>
  <w:style w:type="paragraph" w:customStyle="1" w:styleId="reader-word-layerreader-word-s1-14">
    <w:name w:val="reader-word-layer reader-word-s1-14"/>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afa">
    <w:name w:val="脚注文本 字符"/>
    <w:basedOn w:val="a2"/>
    <w:link w:val="af9"/>
    <w:semiHidden/>
    <w:qFormat/>
    <w:rPr>
      <w:rFonts w:ascii="Times New Roman" w:eastAsia="宋体" w:hAnsi="Times New Roman" w:cs="Times New Roman"/>
      <w:sz w:val="18"/>
      <w:szCs w:val="18"/>
    </w:rPr>
  </w:style>
  <w:style w:type="paragraph" w:customStyle="1" w:styleId="reader-word-layerreader-word-s1-16">
    <w:name w:val="reader-word-layer reader-word-s1-16"/>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5">
    <w:name w:val="reader-word-layer reader-word-s1-15"/>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13">
    <w:name w:val="标题 Char1"/>
    <w:basedOn w:val="a2"/>
    <w:uiPriority w:val="10"/>
    <w:qFormat/>
    <w:rPr>
      <w:rFonts w:asciiTheme="majorHAnsi" w:eastAsia="宋体" w:hAnsiTheme="majorHAnsi" w:cstheme="majorBidi"/>
      <w:b/>
      <w:bCs/>
      <w:sz w:val="32"/>
      <w:szCs w:val="32"/>
    </w:rPr>
  </w:style>
  <w:style w:type="paragraph" w:customStyle="1" w:styleId="affb">
    <w:name w:val="本文正文"/>
    <w:basedOn w:val="a"/>
    <w:qFormat/>
    <w:pPr>
      <w:widowControl/>
      <w:spacing w:line="480" w:lineRule="exact"/>
      <w:ind w:firstLineChars="200" w:firstLine="200"/>
      <w:jc w:val="left"/>
    </w:pPr>
    <w:rPr>
      <w:rFonts w:ascii="宋体" w:eastAsia="宋体" w:hAnsi="宋体" w:cs="Times New Roman"/>
      <w:kern w:val="0"/>
      <w:sz w:val="24"/>
      <w:szCs w:val="24"/>
    </w:rPr>
  </w:style>
  <w:style w:type="paragraph" w:customStyle="1" w:styleId="reader-word-layerreader-word-s1-18">
    <w:name w:val="reader-word-layer reader-word-s1-18"/>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Char1CharCharCharChar">
    <w:name w:val="Char Char Char1 Char Char Char Char"/>
    <w:basedOn w:val="a"/>
    <w:uiPriority w:val="99"/>
    <w:qFormat/>
    <w:pPr>
      <w:spacing w:line="300" w:lineRule="auto"/>
    </w:pPr>
    <w:rPr>
      <w:rFonts w:ascii="Tahoma" w:eastAsia="宋体" w:hAnsi="Tahoma" w:cs="Times New Roman"/>
      <w:sz w:val="24"/>
      <w:szCs w:val="24"/>
    </w:rPr>
  </w:style>
  <w:style w:type="paragraph" w:customStyle="1" w:styleId="Default">
    <w:name w:val="Default"/>
    <w:qFormat/>
    <w:pPr>
      <w:widowControl w:val="0"/>
      <w:autoSpaceDE w:val="0"/>
      <w:autoSpaceDN w:val="0"/>
      <w:adjustRightInd w:val="0"/>
      <w:jc w:val="both"/>
    </w:pPr>
    <w:rPr>
      <w:rFonts w:ascii="黑体" w:hAnsi="黑体" w:cs="黑体"/>
      <w:color w:val="000000"/>
      <w:sz w:val="24"/>
      <w:szCs w:val="24"/>
    </w:rPr>
  </w:style>
  <w:style w:type="paragraph" w:customStyle="1" w:styleId="ListParagraph1">
    <w:name w:val="List Paragraph1"/>
    <w:basedOn w:val="a"/>
    <w:qFormat/>
    <w:pPr>
      <w:ind w:firstLineChars="200" w:firstLine="420"/>
    </w:pPr>
    <w:rPr>
      <w:rFonts w:ascii="Times New Roman" w:eastAsia="宋体" w:hAnsi="Times New Roman" w:cs="Times New Roman"/>
      <w:szCs w:val="24"/>
    </w:rPr>
  </w:style>
  <w:style w:type="paragraph" w:customStyle="1" w:styleId="reader-word-layerreader-word-s1-11">
    <w:name w:val="reader-word-layer reader-word-s1-11"/>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9">
    <w:name w:val="reader-word-layer reader-word-s1-19"/>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0">
    <w:name w:val="reader-word-layer reader-word-s1-10"/>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4">
    <w:name w:val="Char Char4"/>
    <w:basedOn w:val="a"/>
    <w:qFormat/>
    <w:pPr>
      <w:widowControl/>
      <w:spacing w:after="160" w:line="240" w:lineRule="exact"/>
      <w:jc w:val="left"/>
    </w:pPr>
    <w:rPr>
      <w:rFonts w:ascii="Times New Roman" w:eastAsia="宋体" w:hAnsi="Times New Roman" w:cs="Times New Roman"/>
      <w:szCs w:val="24"/>
    </w:rPr>
  </w:style>
  <w:style w:type="paragraph" w:customStyle="1" w:styleId="reader-word-layer">
    <w:name w:val="reader-word-layer"/>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4CharChar">
    <w:name w:val="Char Char4 Char Char"/>
    <w:basedOn w:val="a"/>
    <w:qFormat/>
    <w:pPr>
      <w:widowControl/>
      <w:spacing w:after="160" w:line="240" w:lineRule="exact"/>
      <w:jc w:val="left"/>
    </w:pPr>
    <w:rPr>
      <w:rFonts w:ascii="Times New Roman" w:eastAsia="宋体" w:hAnsi="Times New Roman" w:cs="Times New Roman"/>
      <w:szCs w:val="24"/>
    </w:rPr>
  </w:style>
  <w:style w:type="paragraph" w:customStyle="1" w:styleId="34">
    <w:name w:val="列出段落3"/>
    <w:basedOn w:val="a"/>
    <w:qFormat/>
    <w:pPr>
      <w:ind w:firstLineChars="200" w:firstLine="420"/>
    </w:pPr>
    <w:rPr>
      <w:rFonts w:ascii="Times New Roman" w:eastAsia="宋体" w:hAnsi="Times New Roman" w:cs="Times New Roman"/>
      <w:szCs w:val="24"/>
    </w:rPr>
  </w:style>
  <w:style w:type="character" w:customStyle="1" w:styleId="CharChar12">
    <w:name w:val="Char Char12"/>
    <w:qFormat/>
    <w:rPr>
      <w:rFonts w:eastAsia="宋体"/>
      <w:kern w:val="2"/>
      <w:sz w:val="18"/>
      <w:szCs w:val="18"/>
      <w:lang w:val="en-US" w:eastAsia="zh-CN" w:bidi="ar-SA"/>
    </w:rPr>
  </w:style>
  <w:style w:type="paragraph" w:customStyle="1" w:styleId="CharChar42">
    <w:name w:val="Char Char42"/>
    <w:basedOn w:val="a"/>
    <w:qFormat/>
    <w:pPr>
      <w:widowControl/>
      <w:spacing w:after="160" w:line="240" w:lineRule="exact"/>
      <w:jc w:val="left"/>
    </w:pPr>
    <w:rPr>
      <w:rFonts w:ascii="Times New Roman" w:eastAsia="宋体" w:hAnsi="Times New Roman" w:cs="Times New Roman"/>
      <w:szCs w:val="24"/>
    </w:rPr>
  </w:style>
  <w:style w:type="paragraph" w:customStyle="1" w:styleId="CharChar4CharChar2">
    <w:name w:val="Char Char4 Char Char2"/>
    <w:basedOn w:val="a"/>
    <w:qFormat/>
    <w:pPr>
      <w:widowControl/>
      <w:spacing w:after="160" w:line="240" w:lineRule="exact"/>
      <w:jc w:val="left"/>
    </w:pPr>
    <w:rPr>
      <w:rFonts w:ascii="Times New Roman" w:eastAsia="宋体" w:hAnsi="Times New Roman" w:cs="Times New Roman"/>
      <w:szCs w:val="24"/>
    </w:rPr>
  </w:style>
  <w:style w:type="paragraph" w:customStyle="1" w:styleId="40">
    <w:name w:val="列出段落4"/>
    <w:basedOn w:val="a"/>
    <w:qFormat/>
    <w:pPr>
      <w:ind w:firstLineChars="200" w:firstLine="420"/>
    </w:pPr>
    <w:rPr>
      <w:rFonts w:ascii="Times New Roman" w:eastAsia="宋体" w:hAnsi="Times New Roman" w:cs="Times New Roman"/>
      <w:szCs w:val="24"/>
    </w:rPr>
  </w:style>
  <w:style w:type="character" w:customStyle="1" w:styleId="CharChar11">
    <w:name w:val="Char Char11"/>
    <w:qFormat/>
    <w:rPr>
      <w:rFonts w:eastAsia="宋体"/>
      <w:kern w:val="2"/>
      <w:sz w:val="18"/>
      <w:szCs w:val="18"/>
      <w:lang w:val="en-US" w:eastAsia="zh-CN" w:bidi="ar-SA"/>
    </w:rPr>
  </w:style>
  <w:style w:type="paragraph" w:customStyle="1" w:styleId="CharChar41">
    <w:name w:val="Char Char41"/>
    <w:basedOn w:val="a"/>
    <w:qFormat/>
    <w:pPr>
      <w:widowControl/>
      <w:spacing w:after="160" w:line="240" w:lineRule="exact"/>
      <w:jc w:val="left"/>
    </w:pPr>
    <w:rPr>
      <w:rFonts w:ascii="Times New Roman" w:eastAsia="宋体" w:hAnsi="Times New Roman" w:cs="Times New Roman"/>
      <w:szCs w:val="24"/>
    </w:rPr>
  </w:style>
  <w:style w:type="paragraph" w:customStyle="1" w:styleId="CharChar4CharChar1">
    <w:name w:val="Char Char4 Char Char1"/>
    <w:basedOn w:val="a"/>
    <w:qFormat/>
    <w:pPr>
      <w:widowControl/>
      <w:spacing w:after="160" w:line="240" w:lineRule="exact"/>
      <w:jc w:val="left"/>
    </w:pPr>
    <w:rPr>
      <w:rFonts w:ascii="Times New Roman" w:eastAsia="宋体" w:hAnsi="Times New Roman" w:cs="Times New Roman"/>
      <w:szCs w:val="24"/>
    </w:rPr>
  </w:style>
  <w:style w:type="paragraph" w:customStyle="1" w:styleId="50">
    <w:name w:val="列出段落5"/>
    <w:basedOn w:val="a"/>
    <w:qFormat/>
    <w:pPr>
      <w:ind w:firstLineChars="200" w:firstLine="420"/>
    </w:pPr>
    <w:rPr>
      <w:rFonts w:ascii="Times New Roman" w:eastAsia="宋体" w:hAnsi="Times New Roman" w:cs="Times New Roman"/>
      <w:szCs w:val="24"/>
    </w:rPr>
  </w:style>
  <w:style w:type="character" w:customStyle="1" w:styleId="af0">
    <w:name w:val="纯文本 字符"/>
    <w:link w:val="af"/>
    <w:qFormat/>
    <w:rPr>
      <w:rFonts w:ascii="宋体" w:eastAsia="宋体" w:hAnsi="Courier New"/>
      <w:szCs w:val="21"/>
    </w:rPr>
  </w:style>
  <w:style w:type="character" w:customStyle="1" w:styleId="Char14">
    <w:name w:val="纯文本 Char1"/>
    <w:basedOn w:val="a2"/>
    <w:uiPriority w:val="99"/>
    <w:semiHidden/>
    <w:qFormat/>
    <w:rPr>
      <w:rFonts w:ascii="宋体" w:eastAsia="宋体" w:hAnsi="Courier New" w:cs="Courier New"/>
      <w:szCs w:val="21"/>
    </w:rPr>
  </w:style>
  <w:style w:type="paragraph" w:customStyle="1" w:styleId="affc">
    <w:name w:val="缺省文本"/>
    <w:qFormat/>
    <w:pPr>
      <w:widowControl w:val="0"/>
      <w:autoSpaceDE w:val="0"/>
      <w:autoSpaceDN w:val="0"/>
      <w:adjustRightInd w:val="0"/>
    </w:pPr>
    <w:rPr>
      <w:color w:val="000000"/>
      <w:szCs w:val="24"/>
    </w:rPr>
  </w:style>
  <w:style w:type="paragraph" w:customStyle="1" w:styleId="DefaultText">
    <w:name w:val="Default Text"/>
    <w:qFormat/>
    <w:pPr>
      <w:widowControl w:val="0"/>
      <w:autoSpaceDE w:val="0"/>
      <w:autoSpaceDN w:val="0"/>
      <w:adjustRightInd w:val="0"/>
    </w:pPr>
    <w:rPr>
      <w:color w:val="000000"/>
      <w:sz w:val="24"/>
      <w:szCs w:val="24"/>
    </w:rPr>
  </w:style>
  <w:style w:type="paragraph" w:customStyle="1" w:styleId="41">
    <w:name w:val="样式4"/>
    <w:basedOn w:val="a"/>
    <w:qFormat/>
    <w:pPr>
      <w:adjustRightInd w:val="0"/>
      <w:spacing w:line="480" w:lineRule="auto"/>
      <w:textAlignment w:val="baseline"/>
    </w:pPr>
    <w:rPr>
      <w:rFonts w:ascii="Times New Roman" w:eastAsia="黑体" w:hAnsi="Times New Roman" w:cs="Times New Roman"/>
      <w:spacing w:val="10"/>
      <w:kern w:val="28"/>
      <w:sz w:val="48"/>
      <w:szCs w:val="20"/>
    </w:rPr>
  </w:style>
  <w:style w:type="paragraph" w:customStyle="1" w:styleId="26">
    <w:name w:val="正文缩进2格"/>
    <w:basedOn w:val="a"/>
    <w:link w:val="2Char"/>
    <w:qFormat/>
    <w:pPr>
      <w:spacing w:line="600" w:lineRule="exact"/>
      <w:ind w:firstLineChars="206" w:firstLine="639"/>
    </w:pPr>
    <w:rPr>
      <w:rFonts w:ascii="仿宋_GB2312" w:eastAsia="仿宋_GB2312" w:hAnsi="宋体" w:cs="Times New Roman"/>
      <w:sz w:val="31"/>
      <w:szCs w:val="28"/>
    </w:rPr>
  </w:style>
  <w:style w:type="character" w:customStyle="1" w:styleId="2Char">
    <w:name w:val="正文缩进2格 Char"/>
    <w:link w:val="26"/>
    <w:qFormat/>
    <w:rPr>
      <w:rFonts w:ascii="仿宋_GB2312" w:eastAsia="仿宋_GB2312" w:hAnsi="宋体" w:cs="Times New Roman"/>
      <w:sz w:val="31"/>
      <w:szCs w:val="28"/>
    </w:rPr>
  </w:style>
  <w:style w:type="paragraph" w:customStyle="1" w:styleId="affd">
    <w:name w:val="文件抬头"/>
    <w:qFormat/>
    <w:pPr>
      <w:widowControl w:val="0"/>
      <w:jc w:val="both"/>
    </w:pPr>
    <w:rPr>
      <w:rFonts w:ascii="Calibri" w:eastAsia="仿宋_GB2312" w:hAnsi="Calibri"/>
      <w:kern w:val="2"/>
      <w:sz w:val="32"/>
      <w:szCs w:val="21"/>
    </w:rPr>
  </w:style>
  <w:style w:type="paragraph" w:styleId="affe">
    <w:name w:val="List Paragraph"/>
    <w:basedOn w:val="a"/>
    <w:uiPriority w:val="34"/>
    <w:qFormat/>
    <w:pPr>
      <w:ind w:firstLineChars="200" w:firstLine="420"/>
    </w:pPr>
  </w:style>
  <w:style w:type="table" w:customStyle="1" w:styleId="15">
    <w:name w:val="网格型1"/>
    <w:basedOn w:val="a3"/>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a"/>
    <w:uiPriority w:val="1"/>
    <w:qFormat/>
    <w:pPr>
      <w:autoSpaceDE w:val="0"/>
      <w:autoSpaceDN w:val="0"/>
      <w:jc w:val="left"/>
    </w:pPr>
    <w:rPr>
      <w:rFonts w:ascii="宋体" w:eastAsia="宋体" w:hAnsi="宋体" w:cs="宋体"/>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aike.baidu.com/item/%E6%8B%9B%E6%A0%87/23037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40976-082D-46BC-9A67-B4A0AFF0B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716</TotalTime>
  <Pages>50</Pages>
  <Words>3886</Words>
  <Characters>22154</Characters>
  <Application>Microsoft Office Word</Application>
  <DocSecurity>0</DocSecurity>
  <Lines>184</Lines>
  <Paragraphs>51</Paragraphs>
  <ScaleCrop>false</ScaleCrop>
  <Company>微软中国</Company>
  <LinksUpToDate>false</LinksUpToDate>
  <CharactersWithSpaces>25989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WHB</dc:creator>
  <cp:lastModifiedBy>Administrator</cp:lastModifiedBy>
  <cp:revision>308</cp:revision>
  <cp:lastPrinted>2022-12-23T09:14:00Z</cp:lastPrinted>
  <dcterms:created xsi:type="dcterms:W3CDTF">2017-12-11T09:37:00Z</dcterms:created>
  <dcterms:modified xsi:type="dcterms:W3CDTF">2023-01-04T01:59:00Z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59A7DF2E5DFE4DD9AC9BCF710A9F4D90</vt:lpwstr>
  </property>
</Properties>
</file>