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tabs>
          <w:tab w:val="left" w:pos="0"/>
          <w:tab w:val="left" w:pos="3165"/>
          <w:tab w:val="center" w:pos="4153"/>
          <w:tab w:val="clear" w:pos="360"/>
        </w:tabs>
        <w:autoSpaceDE w:val="0"/>
        <w:autoSpaceDN w:val="0"/>
        <w:adjustRightInd w:val="0"/>
        <w:spacing w:line="360" w:lineRule="auto"/>
        <w:jc w:val="center"/>
        <w:rPr>
          <w:rFonts w:hint="eastAsia" w:ascii="华文中宋" w:hAnsi="华文中宋" w:eastAsia="华文中宋" w:cs="华文中宋"/>
          <w:sz w:val="44"/>
          <w:szCs w:val="44"/>
          <w:lang w:eastAsia="zh-CN"/>
        </w:rPr>
      </w:pPr>
      <w:bookmarkStart w:id="31" w:name="_GoBack"/>
      <w:bookmarkEnd w:id="31"/>
      <w:r>
        <w:rPr>
          <w:rFonts w:hint="eastAsia" w:ascii="华文中宋" w:hAnsi="华文中宋" w:eastAsia="华文中宋" w:cs="华文中宋"/>
          <w:sz w:val="44"/>
          <w:szCs w:val="44"/>
          <w:lang w:eastAsia="zh-CN"/>
        </w:rPr>
        <w:t>巴音郭楞蒙古自治州文化馆文化设施采购项目(二次）</w:t>
      </w:r>
      <w:r>
        <w:rPr>
          <w:rFonts w:hint="eastAsia" w:ascii="华文中宋" w:hAnsi="华文中宋" w:eastAsia="华文中宋" w:cs="华文中宋"/>
          <w:sz w:val="44"/>
          <w:szCs w:val="44"/>
        </w:rPr>
        <w:t>招标公告</w:t>
      </w:r>
    </w:p>
    <w:p>
      <w:pPr>
        <w:pBdr>
          <w:top w:val="single" w:color="auto" w:sz="4" w:space="1"/>
          <w:left w:val="single" w:color="auto" w:sz="4" w:space="4"/>
          <w:bottom w:val="single" w:color="auto" w:sz="4" w:space="1"/>
          <w:right w:val="single" w:color="auto" w:sz="4" w:space="4"/>
        </w:pBdr>
        <w:rPr>
          <w:rFonts w:ascii="仿宋" w:hAnsi="仿宋" w:eastAsia="仿宋" w:cs="仿宋"/>
          <w:sz w:val="28"/>
          <w:szCs w:val="28"/>
        </w:rPr>
      </w:pPr>
      <w:r>
        <w:rPr>
          <w:rFonts w:hint="eastAsia" w:ascii="仿宋" w:hAnsi="仿宋" w:eastAsia="仿宋" w:cs="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u w:val="single"/>
        </w:rPr>
      </w:pPr>
      <w:r>
        <w:rPr>
          <w:rFonts w:hint="eastAsia" w:ascii="仿宋" w:hAnsi="仿宋" w:eastAsia="仿宋" w:cs="仿宋"/>
          <w:sz w:val="28"/>
          <w:szCs w:val="28"/>
          <w:u w:val="single"/>
        </w:rPr>
        <w:t>（</w:t>
      </w:r>
      <w:r>
        <w:rPr>
          <w:rFonts w:hint="eastAsia" w:ascii="仿宋" w:hAnsi="仿宋" w:eastAsia="仿宋" w:cs="仿宋"/>
          <w:sz w:val="28"/>
          <w:szCs w:val="28"/>
          <w:u w:val="single"/>
          <w:lang w:eastAsia="zh-CN"/>
        </w:rPr>
        <w:t>巴音郭楞蒙古自治州文化馆文化设施采购项目(二次））</w:t>
      </w:r>
      <w:r>
        <w:rPr>
          <w:rFonts w:hint="eastAsia" w:ascii="仿宋" w:hAnsi="仿宋" w:eastAsia="仿宋" w:cs="仿宋"/>
          <w:sz w:val="28"/>
          <w:szCs w:val="28"/>
        </w:rPr>
        <w:t>招标项目的潜在投标人应在</w:t>
      </w:r>
      <w:r>
        <w:rPr>
          <w:rFonts w:hint="eastAsia" w:ascii="仿宋" w:hAnsi="仿宋" w:eastAsia="仿宋"/>
          <w:sz w:val="28"/>
          <w:szCs w:val="28"/>
          <w:u w:val="single"/>
        </w:rPr>
        <w:t>（新疆政府采购网（</w:t>
      </w:r>
      <w:r>
        <w:fldChar w:fldCharType="begin"/>
      </w:r>
      <w:r>
        <w:instrText xml:space="preserve"> HYPERLINK "http://www.ccgp-xinjiang.gov.cn/" </w:instrText>
      </w:r>
      <w:r>
        <w:fldChar w:fldCharType="separate"/>
      </w:r>
      <w:r>
        <w:rPr>
          <w:rFonts w:hint="eastAsia" w:ascii="仿宋" w:hAnsi="仿宋" w:eastAsia="仿宋"/>
          <w:sz w:val="28"/>
          <w:szCs w:val="28"/>
          <w:u w:val="single"/>
        </w:rPr>
        <w:t>http://www.ccgp-xinjiang.gov.cn/</w:t>
      </w:r>
      <w:r>
        <w:rPr>
          <w:rFonts w:hint="eastAsia" w:ascii="仿宋" w:hAnsi="仿宋" w:eastAsia="仿宋"/>
          <w:sz w:val="28"/>
          <w:szCs w:val="28"/>
          <w:u w:val="single"/>
        </w:rPr>
        <w:fldChar w:fldCharType="end"/>
      </w:r>
      <w:r>
        <w:rPr>
          <w:rFonts w:hint="eastAsia" w:ascii="仿宋" w:hAnsi="仿宋" w:eastAsia="仿宋"/>
          <w:sz w:val="28"/>
          <w:szCs w:val="28"/>
          <w:u w:val="single"/>
        </w:rPr>
        <w:t>）</w:t>
      </w:r>
      <w:r>
        <w:rPr>
          <w:rFonts w:hint="eastAsia" w:ascii="仿宋" w:hAnsi="仿宋" w:eastAsia="仿宋" w:cs="仿宋"/>
          <w:sz w:val="28"/>
          <w:szCs w:val="28"/>
        </w:rPr>
        <w:t>获取招标文件，并</w:t>
      </w:r>
      <w:r>
        <w:rPr>
          <w:rFonts w:hint="eastAsia" w:ascii="仿宋" w:hAnsi="仿宋" w:eastAsia="仿宋" w:cs="仿宋"/>
          <w:color w:val="auto"/>
          <w:sz w:val="28"/>
          <w:szCs w:val="28"/>
        </w:rPr>
        <w:t>于</w:t>
      </w:r>
      <w:r>
        <w:rPr>
          <w:rFonts w:hint="eastAsia" w:ascii="仿宋" w:hAnsi="仿宋" w:eastAsia="仿宋" w:cs="仿宋"/>
          <w:color w:val="auto"/>
          <w:sz w:val="28"/>
          <w:szCs w:val="28"/>
          <w:u w:val="single"/>
        </w:rPr>
        <w:t xml:space="preserve"> </w:t>
      </w:r>
      <w:r>
        <w:rPr>
          <w:rFonts w:hint="eastAsia" w:ascii="仿宋" w:hAnsi="仿宋" w:eastAsia="仿宋"/>
          <w:color w:val="auto"/>
          <w:sz w:val="28"/>
          <w:szCs w:val="28"/>
          <w:u w:val="single"/>
        </w:rPr>
        <w:t>202</w:t>
      </w:r>
      <w:r>
        <w:rPr>
          <w:rFonts w:hint="eastAsia" w:ascii="仿宋" w:hAnsi="仿宋" w:eastAsia="仿宋"/>
          <w:color w:val="auto"/>
          <w:sz w:val="28"/>
          <w:szCs w:val="28"/>
          <w:u w:val="single"/>
          <w:lang w:val="en-US" w:eastAsia="zh-CN"/>
        </w:rPr>
        <w:t>3</w:t>
      </w:r>
      <w:r>
        <w:rPr>
          <w:rFonts w:hint="eastAsia" w:ascii="仿宋" w:hAnsi="仿宋" w:eastAsia="仿宋"/>
          <w:color w:val="auto"/>
          <w:sz w:val="28"/>
          <w:szCs w:val="28"/>
          <w:u w:val="single"/>
        </w:rPr>
        <w:t>年</w:t>
      </w:r>
      <w:r>
        <w:rPr>
          <w:rFonts w:hint="eastAsia" w:ascii="仿宋" w:hAnsi="仿宋" w:eastAsia="仿宋"/>
          <w:color w:val="auto"/>
          <w:sz w:val="28"/>
          <w:szCs w:val="28"/>
          <w:u w:val="single"/>
          <w:lang w:val="en-US" w:eastAsia="zh-CN"/>
        </w:rPr>
        <w:t>01</w:t>
      </w:r>
      <w:r>
        <w:rPr>
          <w:rFonts w:hint="eastAsia" w:ascii="仿宋" w:hAnsi="仿宋" w:eastAsia="仿宋"/>
          <w:color w:val="auto"/>
          <w:sz w:val="28"/>
          <w:szCs w:val="28"/>
          <w:u w:val="single"/>
        </w:rPr>
        <w:t>月</w:t>
      </w:r>
      <w:r>
        <w:rPr>
          <w:rFonts w:hint="eastAsia" w:ascii="仿宋" w:hAnsi="仿宋" w:eastAsia="仿宋"/>
          <w:color w:val="auto"/>
          <w:sz w:val="28"/>
          <w:szCs w:val="28"/>
          <w:u w:val="single"/>
          <w:lang w:val="en-US" w:eastAsia="zh-CN"/>
        </w:rPr>
        <w:t>29</w:t>
      </w:r>
      <w:r>
        <w:rPr>
          <w:rFonts w:hint="eastAsia" w:ascii="仿宋" w:hAnsi="仿宋" w:eastAsia="仿宋"/>
          <w:color w:val="auto"/>
          <w:sz w:val="28"/>
          <w:szCs w:val="28"/>
          <w:u w:val="single"/>
        </w:rPr>
        <w:t>日1</w:t>
      </w:r>
      <w:r>
        <w:rPr>
          <w:rFonts w:hint="eastAsia" w:ascii="仿宋" w:hAnsi="仿宋" w:eastAsia="仿宋"/>
          <w:color w:val="auto"/>
          <w:sz w:val="28"/>
          <w:szCs w:val="28"/>
          <w:u w:val="single"/>
          <w:lang w:val="en-US" w:eastAsia="zh-CN"/>
        </w:rPr>
        <w:t>1</w:t>
      </w:r>
      <w:r>
        <w:rPr>
          <w:rFonts w:hint="eastAsia" w:ascii="仿宋" w:hAnsi="仿宋" w:eastAsia="仿宋"/>
          <w:color w:val="auto"/>
          <w:sz w:val="28"/>
          <w:szCs w:val="28"/>
          <w:u w:val="single"/>
        </w:rPr>
        <w:t>点</w:t>
      </w:r>
      <w:r>
        <w:rPr>
          <w:rFonts w:hint="eastAsia" w:ascii="仿宋" w:hAnsi="仿宋" w:eastAsia="仿宋"/>
          <w:color w:val="auto"/>
          <w:sz w:val="28"/>
          <w:szCs w:val="28"/>
          <w:u w:val="single"/>
          <w:lang w:val="en-US" w:eastAsia="zh-CN"/>
        </w:rPr>
        <w:t>0</w:t>
      </w:r>
      <w:r>
        <w:rPr>
          <w:rFonts w:hint="eastAsia" w:ascii="仿宋" w:hAnsi="仿宋" w:eastAsia="仿宋"/>
          <w:color w:val="auto"/>
          <w:sz w:val="28"/>
          <w:szCs w:val="28"/>
          <w:u w:val="single"/>
        </w:rPr>
        <w:t>0分（北京时间）前递交投</w:t>
      </w:r>
      <w:r>
        <w:rPr>
          <w:rFonts w:hint="eastAsia" w:ascii="仿宋" w:hAnsi="仿宋" w:eastAsia="仿宋"/>
          <w:sz w:val="28"/>
          <w:szCs w:val="28"/>
          <w:u w:val="single"/>
        </w:rPr>
        <w:t>标文件。</w:t>
      </w:r>
    </w:p>
    <w:p>
      <w:pPr>
        <w:rPr>
          <w:rFonts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bookmarkStart w:id="0" w:name="_Toc28359002"/>
      <w:bookmarkStart w:id="1" w:name="_Toc28359079"/>
      <w:bookmarkStart w:id="2" w:name="_Toc35393790"/>
      <w:bookmarkStart w:id="3" w:name="_Toc35393621"/>
      <w:bookmarkStart w:id="4" w:name="_Hlk24379207"/>
      <w:r>
        <w:rPr>
          <w:rFonts w:hint="eastAsia" w:ascii="仿宋" w:hAnsi="仿宋" w:eastAsia="仿宋" w:cs="仿宋"/>
          <w:b w:val="0"/>
          <w:sz w:val="28"/>
          <w:szCs w:val="28"/>
        </w:rPr>
        <w:t>一</w:t>
      </w:r>
      <w:r>
        <w:rPr>
          <w:rFonts w:hint="eastAsia" w:ascii="仿宋" w:hAnsi="仿宋" w:eastAsia="仿宋" w:cs="仿宋"/>
          <w:sz w:val="28"/>
          <w:szCs w:val="28"/>
        </w:rPr>
        <w:t>、项目基本情况</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项目编号：</w:t>
      </w:r>
      <w:r>
        <w:rPr>
          <w:rFonts w:hint="eastAsia" w:ascii="仿宋" w:hAnsi="仿宋" w:eastAsia="仿宋" w:cs="仿宋"/>
          <w:sz w:val="28"/>
          <w:szCs w:val="28"/>
          <w:lang w:eastAsia="zh-CN"/>
        </w:rPr>
        <w:t>ZHSSZC(GK）2023-001号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项目名称：</w:t>
      </w:r>
      <w:bookmarkEnd w:id="4"/>
      <w:r>
        <w:rPr>
          <w:rFonts w:hint="eastAsia" w:ascii="仿宋" w:hAnsi="仿宋" w:eastAsia="仿宋" w:cs="仿宋"/>
          <w:sz w:val="28"/>
          <w:szCs w:val="28"/>
          <w:lang w:eastAsia="zh-CN"/>
        </w:rPr>
        <w:t>巴音郭楞蒙古自治州文化馆文化设施采购项目(二次）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预算金额：</w:t>
      </w:r>
      <w:r>
        <w:rPr>
          <w:rFonts w:hint="eastAsia" w:ascii="仿宋" w:hAnsi="仿宋" w:eastAsia="仿宋" w:cs="仿宋"/>
          <w:sz w:val="28"/>
          <w:szCs w:val="28"/>
          <w:lang w:val="en-US" w:eastAsia="zh-CN"/>
        </w:rPr>
        <w:t>1000000</w:t>
      </w:r>
      <w:r>
        <w:rPr>
          <w:rFonts w:hint="eastAsia" w:ascii="仿宋" w:hAnsi="仿宋" w:eastAsia="仿宋" w:cs="仿宋"/>
          <w:sz w:val="28"/>
          <w:szCs w:val="28"/>
        </w:rPr>
        <w:t>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最高限价：</w:t>
      </w:r>
      <w:r>
        <w:rPr>
          <w:rFonts w:hint="eastAsia" w:ascii="仿宋" w:hAnsi="仿宋" w:eastAsia="仿宋" w:cs="仿宋"/>
          <w:sz w:val="28"/>
          <w:szCs w:val="28"/>
          <w:lang w:val="en-US" w:eastAsia="zh-CN"/>
        </w:rPr>
        <w:t>1000000元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采购需求：大鼓一套、拉杆音响、舞龙舞狮设施及服装等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rPr>
        <w:t>合同履行期</w:t>
      </w:r>
      <w:r>
        <w:rPr>
          <w:rFonts w:hint="eastAsia" w:ascii="仿宋" w:hAnsi="仿宋" w:eastAsia="仿宋" w:cs="仿宋"/>
          <w:color w:val="auto"/>
          <w:sz w:val="28"/>
          <w:szCs w:val="28"/>
        </w:rPr>
        <w:t>限：</w:t>
      </w:r>
      <w:r>
        <w:rPr>
          <w:rFonts w:hint="eastAsia" w:ascii="仿宋" w:hAnsi="仿宋" w:eastAsia="仿宋" w:cs="仿宋"/>
          <w:color w:val="auto"/>
          <w:sz w:val="28"/>
          <w:szCs w:val="28"/>
          <w:lang w:val="en-US" w:eastAsia="zh-CN"/>
        </w:rPr>
        <w:t>合同生效之日起20天内供完毕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本项目（否）接受联合体投标。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bookmarkStart w:id="5" w:name="_Toc28359003"/>
      <w:bookmarkStart w:id="6" w:name="_Toc28359080"/>
      <w:bookmarkStart w:id="7" w:name="_Toc35393622"/>
      <w:bookmarkStart w:id="8" w:name="_Toc35393791"/>
      <w:r>
        <w:rPr>
          <w:rFonts w:hint="eastAsia" w:ascii="仿宋" w:hAnsi="仿宋" w:eastAsia="仿宋" w:cs="仿宋"/>
          <w:sz w:val="28"/>
          <w:szCs w:val="28"/>
        </w:rPr>
        <w:t>二、申请人的资格要求：</w:t>
      </w:r>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bookmarkStart w:id="9" w:name="_Toc28359081"/>
      <w:bookmarkStart w:id="10" w:name="_Toc35393792"/>
      <w:bookmarkStart w:id="11" w:name="_Toc35393623"/>
      <w:bookmarkStart w:id="12" w:name="_Toc28359004"/>
      <w:r>
        <w:rPr>
          <w:rFonts w:hint="default" w:ascii="仿宋" w:hAnsi="仿宋" w:eastAsia="仿宋" w:cs="仿宋"/>
          <w:sz w:val="28"/>
          <w:szCs w:val="28"/>
          <w:lang w:val="en-US" w:eastAsia="zh-CN"/>
        </w:rPr>
        <w:t>1.符合《中华人民共和国政府采购法》第二十二条的相关规定；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投标人不能是被列入“信用中国”网站(www.creditchina.gov.cn)失信被执行人、重大税收违法案件当事人名单的供应商，不能是被列入“中国政府采购网”网站（www.ccgp.gov.cn）政府采购严重违法失信行为记录名单中仍在处罚期被禁止参加政府采购活动的供应商；</w:t>
      </w:r>
    </w:p>
    <w:p>
      <w:pPr>
        <w:pStyle w:val="7"/>
        <w:ind w:left="0" w:leftChars="0" w:firstLine="560" w:firstLineChars="200"/>
        <w:rPr>
          <w:rFonts w:hint="eastAsia" w:eastAsia="仿宋"/>
          <w:lang w:val="en-US" w:eastAsia="zh-CN"/>
        </w:rPr>
      </w:pPr>
      <w:r>
        <w:rPr>
          <w:rFonts w:hint="eastAsia" w:ascii="仿宋" w:hAnsi="仿宋" w:eastAsia="仿宋" w:cs="仿宋"/>
          <w:sz w:val="28"/>
          <w:szCs w:val="28"/>
          <w:lang w:val="en-US" w:eastAsia="zh-CN"/>
        </w:rPr>
        <w:t>4.投标供应商应为中小企业；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为充分保证完善的售后服务，本项目不接受联合体投标。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rPr>
      </w:pPr>
      <w:r>
        <w:rPr>
          <w:rFonts w:hint="eastAsia" w:ascii="仿宋" w:hAnsi="仿宋" w:eastAsia="仿宋" w:cs="仿宋"/>
          <w:sz w:val="28"/>
          <w:szCs w:val="28"/>
          <w:lang w:val="en-US" w:eastAsia="zh-CN"/>
        </w:rPr>
        <w:t>7</w:t>
      </w:r>
      <w:r>
        <w:rPr>
          <w:rFonts w:hint="default" w:ascii="仿宋" w:hAnsi="仿宋" w:eastAsia="仿宋" w:cs="仿宋"/>
          <w:sz w:val="28"/>
          <w:szCs w:val="28"/>
          <w:lang w:val="en-US" w:eastAsia="zh-CN"/>
        </w:rPr>
        <w:t>.本项目为电子招投标，投标人需要使用CA加密，供应商可自主通过新疆CA申领渠道“新疆政务通”申请政采云平台可使用的CA（政采云客服电话：</w:t>
      </w:r>
      <w:r>
        <w:rPr>
          <w:rFonts w:hint="eastAsia" w:ascii="仿宋" w:hAnsi="仿宋" w:eastAsia="仿宋" w:cs="仿宋"/>
          <w:sz w:val="28"/>
          <w:szCs w:val="28"/>
          <w:lang w:val="en-US" w:eastAsia="zh-CN"/>
        </w:rPr>
        <w:t>95763</w:t>
      </w:r>
      <w:r>
        <w:rPr>
          <w:rFonts w:hint="default" w:ascii="仿宋" w:hAnsi="仿宋" w:eastAsia="仿宋" w:cs="仿宋"/>
          <w:sz w:val="28"/>
          <w:szCs w:val="28"/>
          <w:lang w:val="en-US" w:eastAsia="zh-CN"/>
        </w:rPr>
        <w:t>），如原有兵团或公共资源使用的CA，可与新疆CA联系，申请增加电子证书即可，无需重复申领。（新疆CA联系方式：0991-2819290）。</w:t>
      </w:r>
    </w:p>
    <w:p>
      <w:pPr>
        <w:pStyle w:val="4"/>
        <w:spacing w:line="360" w:lineRule="auto"/>
        <w:rPr>
          <w:rFonts w:ascii="仿宋" w:hAnsi="仿宋" w:eastAsia="仿宋" w:cs="仿宋"/>
          <w:b w:val="0"/>
          <w:sz w:val="28"/>
          <w:szCs w:val="28"/>
        </w:rPr>
      </w:pPr>
      <w:r>
        <w:rPr>
          <w:rFonts w:hint="eastAsia" w:ascii="仿宋" w:hAnsi="仿宋" w:eastAsia="仿宋" w:cs="仿宋"/>
          <w:b w:val="0"/>
          <w:sz w:val="28"/>
          <w:szCs w:val="28"/>
        </w:rPr>
        <w:t>三、获取招标文件</w:t>
      </w:r>
      <w:bookmarkEnd w:id="9"/>
      <w:bookmarkEnd w:id="10"/>
      <w:bookmarkEnd w:id="11"/>
      <w:bookmarkEnd w:id="12"/>
    </w:p>
    <w:p>
      <w:pPr>
        <w:spacing w:line="360" w:lineRule="auto"/>
        <w:ind w:firstLine="540"/>
        <w:rPr>
          <w:rFonts w:hint="default" w:ascii="仿宋" w:hAnsi="仿宋" w:eastAsia="仿宋" w:cs="宋体"/>
          <w:b w:val="0"/>
          <w:bCs w:val="0"/>
          <w:color w:val="auto"/>
          <w:kern w:val="2"/>
          <w:sz w:val="28"/>
          <w:szCs w:val="28"/>
          <w:u w:val="single"/>
          <w:lang w:val="en-US" w:eastAsia="zh-CN" w:bidi="ar-SA"/>
        </w:rPr>
      </w:pPr>
      <w:r>
        <w:rPr>
          <w:rFonts w:hint="eastAsia" w:ascii="仿宋" w:hAnsi="仿宋" w:eastAsia="仿宋" w:cs="宋体"/>
          <w:color w:val="auto"/>
          <w:sz w:val="28"/>
          <w:szCs w:val="28"/>
        </w:rPr>
        <w:t>时间：</w:t>
      </w:r>
      <w:r>
        <w:rPr>
          <w:rFonts w:hint="eastAsia" w:ascii="仿宋" w:hAnsi="仿宋" w:eastAsia="仿宋" w:cs="宋体"/>
          <w:b w:val="0"/>
          <w:bCs w:val="0"/>
          <w:color w:val="auto"/>
          <w:kern w:val="2"/>
          <w:sz w:val="28"/>
          <w:szCs w:val="28"/>
          <w:u w:val="single"/>
          <w:lang w:val="en-US" w:eastAsia="zh-CN" w:bidi="ar-SA"/>
        </w:rPr>
        <w:t xml:space="preserve">2023年1月9日至2023年1月16日                 </w:t>
      </w:r>
    </w:p>
    <w:p>
      <w:pPr>
        <w:spacing w:line="360" w:lineRule="auto"/>
        <w:ind w:firstLine="540"/>
        <w:rPr>
          <w:rFonts w:ascii="仿宋" w:hAnsi="仿宋" w:eastAsia="仿宋" w:cs="仿宋"/>
          <w:sz w:val="28"/>
          <w:szCs w:val="28"/>
          <w:u w:val="single"/>
        </w:rPr>
      </w:pPr>
      <w:r>
        <w:rPr>
          <w:rFonts w:hint="eastAsia" w:ascii="仿宋" w:hAnsi="仿宋" w:eastAsia="仿宋" w:cs="仿宋"/>
          <w:sz w:val="28"/>
          <w:szCs w:val="28"/>
        </w:rPr>
        <w:t>地点：</w:t>
      </w:r>
      <w:r>
        <w:rPr>
          <w:rFonts w:hint="eastAsia" w:ascii="仿宋" w:hAnsi="仿宋" w:eastAsia="仿宋"/>
          <w:sz w:val="28"/>
          <w:szCs w:val="28"/>
          <w:u w:val="single"/>
        </w:rPr>
        <w:t>新疆政府采购网（</w:t>
      </w:r>
      <w:r>
        <w:fldChar w:fldCharType="begin"/>
      </w:r>
      <w:r>
        <w:instrText xml:space="preserve"> HYPERLINK "http://www.ccgp-xinjiang.gov.cn/" </w:instrText>
      </w:r>
      <w:r>
        <w:fldChar w:fldCharType="separate"/>
      </w:r>
      <w:r>
        <w:rPr>
          <w:rFonts w:hint="eastAsia" w:ascii="仿宋" w:hAnsi="仿宋" w:eastAsia="仿宋"/>
          <w:sz w:val="28"/>
          <w:szCs w:val="28"/>
          <w:u w:val="single"/>
        </w:rPr>
        <w:t>http://www.ccgp-xinjiang.gov.cn/</w:t>
      </w:r>
      <w:r>
        <w:rPr>
          <w:rFonts w:hint="eastAsia" w:ascii="仿宋" w:hAnsi="仿宋" w:eastAsia="仿宋"/>
          <w:sz w:val="28"/>
          <w:szCs w:val="28"/>
          <w:u w:val="single"/>
        </w:rPr>
        <w:fldChar w:fldCharType="end"/>
      </w:r>
      <w:r>
        <w:rPr>
          <w:rFonts w:hint="eastAsia" w:ascii="仿宋" w:hAnsi="仿宋" w:eastAsia="仿宋"/>
          <w:sz w:val="28"/>
          <w:szCs w:val="28"/>
          <w:u w:val="single"/>
        </w:rPr>
        <w:t>）</w:t>
      </w:r>
    </w:p>
    <w:p>
      <w:pPr>
        <w:spacing w:line="360" w:lineRule="auto"/>
        <w:ind w:firstLine="540"/>
        <w:rPr>
          <w:rFonts w:hint="eastAsia" w:ascii="仿宋" w:hAnsi="仿宋" w:eastAsia="仿宋" w:cs="仿宋"/>
          <w:b w:val="0"/>
          <w:sz w:val="28"/>
          <w:szCs w:val="28"/>
        </w:rPr>
      </w:pPr>
      <w:r>
        <w:rPr>
          <w:rFonts w:hint="eastAsia" w:ascii="仿宋" w:hAnsi="仿宋" w:eastAsia="仿宋" w:cs="仿宋"/>
          <w:sz w:val="28"/>
          <w:szCs w:val="28"/>
        </w:rPr>
        <w:t>方式：</w:t>
      </w:r>
      <w:r>
        <w:rPr>
          <w:rFonts w:hint="eastAsia" w:ascii="仿宋" w:hAnsi="仿宋" w:eastAsia="仿宋" w:cs="仿宋"/>
          <w:b w:val="0"/>
          <w:sz w:val="28"/>
          <w:szCs w:val="28"/>
          <w:lang w:eastAsia="zh-CN"/>
        </w:rPr>
        <w:t>（</w:t>
      </w:r>
      <w:r>
        <w:rPr>
          <w:rFonts w:hint="eastAsia" w:ascii="仿宋" w:hAnsi="仿宋" w:eastAsia="仿宋" w:cs="仿宋"/>
          <w:b w:val="0"/>
          <w:sz w:val="28"/>
          <w:szCs w:val="28"/>
        </w:rPr>
        <w:t>1）线上获取（登录政府采购云平台→项目采购→获取</w:t>
      </w:r>
      <w:r>
        <w:rPr>
          <w:rFonts w:hint="eastAsia" w:ascii="仿宋" w:hAnsi="仿宋" w:eastAsia="仿宋" w:cs="仿宋"/>
          <w:b w:val="0"/>
          <w:sz w:val="28"/>
          <w:szCs w:val="28"/>
          <w:lang w:eastAsia="zh-CN"/>
        </w:rPr>
        <w:t>招标文件</w:t>
      </w:r>
      <w:r>
        <w:rPr>
          <w:rFonts w:hint="eastAsia" w:ascii="仿宋" w:hAnsi="仿宋" w:eastAsia="仿宋" w:cs="仿宋"/>
          <w:b w:val="0"/>
          <w:sz w:val="28"/>
          <w:szCs w:val="28"/>
        </w:rPr>
        <w:t>→</w:t>
      </w:r>
      <w:r>
        <w:rPr>
          <w:rFonts w:hint="eastAsia" w:ascii="仿宋" w:hAnsi="仿宋" w:eastAsia="仿宋" w:cs="仿宋"/>
          <w:b w:val="0"/>
          <w:sz w:val="28"/>
          <w:szCs w:val="28"/>
          <w:lang w:eastAsia="zh-CN"/>
        </w:rPr>
        <w:t>附件中提交资料</w:t>
      </w:r>
      <w:r>
        <w:rPr>
          <w:rFonts w:hint="eastAsia" w:ascii="仿宋" w:hAnsi="仿宋" w:eastAsia="仿宋" w:cs="仿宋"/>
          <w:b w:val="0"/>
          <w:sz w:val="28"/>
          <w:szCs w:val="28"/>
        </w:rPr>
        <w:t>申请，审核通过后可下载</w:t>
      </w:r>
      <w:r>
        <w:rPr>
          <w:rFonts w:hint="eastAsia" w:ascii="仿宋" w:hAnsi="仿宋" w:eastAsia="仿宋" w:cs="仿宋"/>
          <w:b w:val="0"/>
          <w:sz w:val="28"/>
          <w:szCs w:val="28"/>
          <w:lang w:eastAsia="zh-CN"/>
        </w:rPr>
        <w:t>招标文件</w:t>
      </w:r>
      <w:r>
        <w:rPr>
          <w:rFonts w:hint="eastAsia" w:ascii="仿宋" w:hAnsi="仿宋" w:eastAsia="仿宋" w:cs="仿宋"/>
          <w:b w:val="0"/>
          <w:sz w:val="28"/>
          <w:szCs w:val="28"/>
        </w:rPr>
        <w:t>）。</w:t>
      </w:r>
    </w:p>
    <w:p>
      <w:pPr>
        <w:spacing w:line="360" w:lineRule="auto"/>
        <w:ind w:firstLine="540"/>
        <w:rPr>
          <w:rFonts w:hint="eastAsia" w:ascii="仿宋" w:hAnsi="仿宋" w:eastAsia="仿宋" w:cs="仿宋"/>
          <w:b w:val="0"/>
          <w:sz w:val="28"/>
          <w:szCs w:val="28"/>
        </w:rPr>
      </w:pPr>
      <w:r>
        <w:rPr>
          <w:rFonts w:hint="eastAsia" w:ascii="仿宋" w:hAnsi="仿宋" w:eastAsia="仿宋" w:cs="仿宋"/>
          <w:b w:val="0"/>
          <w:sz w:val="28"/>
          <w:szCs w:val="28"/>
        </w:rPr>
        <w:t>（2）供应商获取</w:t>
      </w:r>
      <w:r>
        <w:rPr>
          <w:rFonts w:hint="eastAsia" w:ascii="仿宋" w:hAnsi="仿宋" w:eastAsia="仿宋" w:cs="仿宋"/>
          <w:b w:val="0"/>
          <w:sz w:val="28"/>
          <w:szCs w:val="28"/>
          <w:lang w:eastAsia="zh-CN"/>
        </w:rPr>
        <w:t>招标文件</w:t>
      </w:r>
      <w:r>
        <w:rPr>
          <w:rFonts w:hint="eastAsia" w:ascii="仿宋" w:hAnsi="仿宋" w:eastAsia="仿宋" w:cs="仿宋"/>
          <w:b w:val="0"/>
          <w:sz w:val="28"/>
          <w:szCs w:val="28"/>
        </w:rPr>
        <w:t>前应注册成为政采云平台正式供应商。</w:t>
      </w:r>
    </w:p>
    <w:p>
      <w:pPr>
        <w:spacing w:line="360" w:lineRule="auto"/>
        <w:ind w:firstLine="540"/>
        <w:rPr>
          <w:rFonts w:hint="eastAsia" w:ascii="仿宋" w:hAnsi="仿宋" w:eastAsia="仿宋" w:cs="仿宋"/>
          <w:b w:val="0"/>
          <w:sz w:val="28"/>
          <w:szCs w:val="28"/>
        </w:rPr>
      </w:pPr>
      <w:r>
        <w:rPr>
          <w:rFonts w:hint="eastAsia" w:ascii="仿宋" w:hAnsi="仿宋" w:eastAsia="仿宋" w:cs="仿宋"/>
          <w:b w:val="0"/>
          <w:sz w:val="28"/>
          <w:szCs w:val="28"/>
        </w:rPr>
        <w:t>（3）如有操作性问题，可与政采云在线客服进行咨询，咨询电话：</w:t>
      </w:r>
      <w:r>
        <w:rPr>
          <w:rFonts w:hint="eastAsia" w:ascii="仿宋" w:hAnsi="仿宋" w:eastAsia="仿宋" w:cs="仿宋"/>
          <w:b w:val="0"/>
          <w:sz w:val="28"/>
          <w:szCs w:val="28"/>
          <w:lang w:eastAsia="zh-CN"/>
        </w:rPr>
        <w:t>95763</w:t>
      </w:r>
      <w:r>
        <w:rPr>
          <w:rFonts w:hint="eastAsia" w:ascii="仿宋" w:hAnsi="仿宋" w:eastAsia="仿宋" w:cs="仿宋"/>
          <w:b w:val="0"/>
          <w:sz w:val="28"/>
          <w:szCs w:val="28"/>
        </w:rPr>
        <w:t>）。 </w:t>
      </w:r>
    </w:p>
    <w:p>
      <w:pPr>
        <w:spacing w:line="360" w:lineRule="auto"/>
        <w:ind w:firstLine="540"/>
        <w:rPr>
          <w:rFonts w:hint="eastAsia" w:ascii="仿宋" w:hAnsi="仿宋" w:eastAsia="仿宋" w:cs="仿宋"/>
          <w:b w:val="0"/>
          <w:sz w:val="28"/>
          <w:szCs w:val="28"/>
        </w:rPr>
      </w:pPr>
      <w:r>
        <w:rPr>
          <w:rFonts w:hint="eastAsia" w:ascii="仿宋" w:hAnsi="仿宋" w:eastAsia="仿宋" w:cs="仿宋"/>
          <w:b w:val="0"/>
          <w:sz w:val="28"/>
          <w:szCs w:val="28"/>
        </w:rPr>
        <w:t>（4）投标人</w:t>
      </w:r>
      <w:r>
        <w:rPr>
          <w:rFonts w:hint="eastAsia" w:ascii="仿宋" w:hAnsi="仿宋" w:eastAsia="仿宋" w:cs="仿宋"/>
          <w:b w:val="0"/>
          <w:sz w:val="28"/>
          <w:szCs w:val="28"/>
          <w:lang w:eastAsia="zh-CN"/>
        </w:rPr>
        <w:t>获取</w:t>
      </w:r>
      <w:r>
        <w:rPr>
          <w:rFonts w:hint="eastAsia" w:ascii="仿宋" w:hAnsi="仿宋" w:eastAsia="仿宋" w:cs="仿宋"/>
          <w:b w:val="0"/>
          <w:sz w:val="28"/>
          <w:szCs w:val="28"/>
        </w:rPr>
        <w:t>标</w:t>
      </w:r>
      <w:r>
        <w:rPr>
          <w:rFonts w:hint="eastAsia" w:ascii="仿宋" w:hAnsi="仿宋" w:eastAsia="仿宋" w:cs="仿宋"/>
          <w:b w:val="0"/>
          <w:sz w:val="28"/>
          <w:szCs w:val="28"/>
          <w:lang w:eastAsia="zh-CN"/>
        </w:rPr>
        <w:t>招标文件</w:t>
      </w:r>
      <w:r>
        <w:rPr>
          <w:rFonts w:hint="eastAsia" w:ascii="仿宋" w:hAnsi="仿宋" w:eastAsia="仿宋" w:cs="仿宋"/>
          <w:b w:val="0"/>
          <w:sz w:val="28"/>
          <w:szCs w:val="28"/>
        </w:rPr>
        <w:t>时应提交的资料：   　　</w:t>
      </w:r>
    </w:p>
    <w:p>
      <w:pPr>
        <w:spacing w:line="360" w:lineRule="auto"/>
        <w:ind w:firstLine="560" w:firstLineChars="200"/>
        <w:rPr>
          <w:rFonts w:hint="eastAsia" w:ascii="仿宋" w:hAnsi="仿宋" w:eastAsia="仿宋" w:cs="仿宋"/>
          <w:b w:val="0"/>
          <w:sz w:val="28"/>
          <w:szCs w:val="28"/>
        </w:rPr>
      </w:pPr>
      <w:r>
        <w:rPr>
          <w:rFonts w:hint="eastAsia" w:ascii="仿宋" w:hAnsi="仿宋" w:eastAsia="仿宋" w:cs="仿宋"/>
          <w:b w:val="0"/>
          <w:sz w:val="28"/>
          <w:szCs w:val="28"/>
        </w:rPr>
        <w:t>①营业执照副本原件</w:t>
      </w:r>
      <w:r>
        <w:rPr>
          <w:rFonts w:hint="eastAsia" w:ascii="仿宋" w:hAnsi="仿宋" w:eastAsia="仿宋" w:cs="仿宋"/>
          <w:b w:val="0"/>
          <w:sz w:val="28"/>
          <w:szCs w:val="28"/>
          <w:lang w:eastAsia="zh-CN"/>
        </w:rPr>
        <w:t>扫描件</w:t>
      </w:r>
      <w:r>
        <w:rPr>
          <w:rFonts w:hint="eastAsia" w:ascii="仿宋" w:hAnsi="仿宋" w:eastAsia="仿宋" w:cs="仿宋"/>
          <w:b w:val="0"/>
          <w:sz w:val="28"/>
          <w:szCs w:val="28"/>
        </w:rPr>
        <w:t>；</w:t>
      </w:r>
    </w:p>
    <w:p>
      <w:pPr>
        <w:spacing w:line="360" w:lineRule="auto"/>
        <w:ind w:firstLine="540"/>
        <w:rPr>
          <w:rFonts w:hint="eastAsia" w:ascii="仿宋" w:hAnsi="仿宋" w:eastAsia="仿宋" w:cs="仿宋"/>
          <w:b w:val="0"/>
          <w:sz w:val="28"/>
          <w:szCs w:val="28"/>
        </w:rPr>
      </w:pPr>
      <w:r>
        <w:rPr>
          <w:rFonts w:hint="eastAsia" w:ascii="仿宋" w:hAnsi="仿宋" w:eastAsia="仿宋" w:cs="仿宋"/>
          <w:b w:val="0"/>
          <w:sz w:val="28"/>
          <w:szCs w:val="28"/>
        </w:rPr>
        <w:t>②法人授权委托书原件及被授权人《居民身份证》原件</w:t>
      </w:r>
      <w:r>
        <w:rPr>
          <w:rFonts w:hint="eastAsia" w:ascii="仿宋" w:hAnsi="仿宋" w:eastAsia="仿宋" w:cs="仿宋"/>
          <w:b w:val="0"/>
          <w:sz w:val="28"/>
          <w:szCs w:val="28"/>
          <w:lang w:eastAsia="zh-CN"/>
        </w:rPr>
        <w:t>扫描件</w:t>
      </w:r>
      <w:r>
        <w:rPr>
          <w:rFonts w:hint="eastAsia" w:ascii="仿宋" w:hAnsi="仿宋" w:eastAsia="仿宋" w:cs="仿宋"/>
          <w:b w:val="0"/>
          <w:sz w:val="28"/>
          <w:szCs w:val="28"/>
        </w:rPr>
        <w:t xml:space="preserve">； </w:t>
      </w:r>
    </w:p>
    <w:p>
      <w:pPr>
        <w:spacing w:line="360" w:lineRule="auto"/>
        <w:ind w:firstLine="540"/>
        <w:rPr>
          <w:rFonts w:hint="default" w:ascii="仿宋" w:hAnsi="仿宋" w:eastAsia="仿宋" w:cs="仿宋"/>
          <w:sz w:val="28"/>
          <w:szCs w:val="28"/>
          <w:lang w:val="en-US" w:eastAsia="zh-CN"/>
        </w:rPr>
      </w:pPr>
      <w:r>
        <w:rPr>
          <w:rFonts w:hint="eastAsia" w:ascii="仿宋" w:hAnsi="仿宋" w:eastAsia="仿宋" w:cs="仿宋"/>
          <w:b w:val="0"/>
          <w:sz w:val="28"/>
          <w:szCs w:val="28"/>
        </w:rPr>
        <w:t>③参加政府采购活动前3年内在经营活动中没有重大违法记录的书面声明原件</w:t>
      </w:r>
      <w:r>
        <w:rPr>
          <w:rFonts w:hint="eastAsia" w:ascii="仿宋" w:hAnsi="仿宋" w:eastAsia="仿宋" w:cs="仿宋"/>
          <w:b w:val="0"/>
          <w:sz w:val="28"/>
          <w:szCs w:val="28"/>
          <w:lang w:eastAsia="zh-CN"/>
        </w:rPr>
        <w:t>扫描件</w:t>
      </w:r>
      <w:r>
        <w:rPr>
          <w:rFonts w:hint="eastAsia" w:ascii="仿宋" w:hAnsi="仿宋" w:eastAsia="仿宋" w:cs="仿宋"/>
          <w:b w:val="0"/>
          <w:sz w:val="28"/>
          <w:szCs w:val="28"/>
        </w:rPr>
        <w:t>；</w:t>
      </w:r>
    </w:p>
    <w:p>
      <w:pPr>
        <w:pStyle w:val="4"/>
        <w:spacing w:line="360" w:lineRule="auto"/>
        <w:rPr>
          <w:rFonts w:ascii="仿宋" w:hAnsi="仿宋" w:eastAsia="仿宋" w:cs="仿宋"/>
          <w:b w:val="0"/>
          <w:sz w:val="28"/>
          <w:szCs w:val="28"/>
        </w:rPr>
      </w:pPr>
      <w:bookmarkStart w:id="13" w:name="_Toc28359005"/>
      <w:bookmarkStart w:id="14" w:name="_Toc28359082"/>
      <w:bookmarkStart w:id="15" w:name="_Toc35393624"/>
      <w:bookmarkStart w:id="16" w:name="_Toc35393793"/>
      <w:r>
        <w:rPr>
          <w:rFonts w:hint="eastAsia" w:ascii="仿宋" w:hAnsi="仿宋" w:eastAsia="仿宋" w:cs="仿宋"/>
          <w:b w:val="0"/>
          <w:sz w:val="28"/>
          <w:szCs w:val="28"/>
        </w:rPr>
        <w:t>四、提交投标文件</w:t>
      </w:r>
      <w:bookmarkEnd w:id="13"/>
      <w:bookmarkEnd w:id="14"/>
      <w:r>
        <w:rPr>
          <w:rFonts w:hint="eastAsia" w:ascii="仿宋" w:hAnsi="仿宋" w:eastAsia="仿宋" w:cs="仿宋"/>
          <w:b w:val="0"/>
          <w:sz w:val="28"/>
          <w:szCs w:val="28"/>
        </w:rPr>
        <w:t>截止时间、开标时间和地点</w:t>
      </w:r>
      <w:bookmarkEnd w:id="15"/>
      <w:bookmarkEnd w:id="16"/>
    </w:p>
    <w:p>
      <w:pPr>
        <w:ind w:firstLine="560" w:firstLineChars="200"/>
        <w:rPr>
          <w:rFonts w:hint="eastAsia" w:ascii="仿宋" w:hAnsi="仿宋" w:eastAsia="仿宋" w:cs="仿宋"/>
          <w:b w:val="0"/>
          <w:bCs/>
          <w:kern w:val="2"/>
          <w:sz w:val="28"/>
          <w:szCs w:val="28"/>
          <w:u w:val="single"/>
          <w:lang w:val="en-US" w:eastAsia="zh-CN" w:bidi="ar-SA"/>
        </w:rPr>
      </w:pPr>
      <w:r>
        <w:rPr>
          <w:rFonts w:hint="eastAsia" w:ascii="仿宋" w:hAnsi="仿宋" w:eastAsia="仿宋" w:cs="仿宋"/>
          <w:b w:val="0"/>
          <w:bCs/>
          <w:kern w:val="2"/>
          <w:sz w:val="28"/>
          <w:szCs w:val="28"/>
          <w:lang w:val="en-US" w:eastAsia="zh-CN" w:bidi="ar-SA"/>
        </w:rPr>
        <w:t>时间</w:t>
      </w:r>
      <w:r>
        <w:rPr>
          <w:rFonts w:hint="eastAsia" w:ascii="仿宋" w:hAnsi="仿宋" w:eastAsia="仿宋" w:cs="仿宋"/>
          <w:b w:val="0"/>
          <w:bCs/>
          <w:color w:val="auto"/>
          <w:kern w:val="2"/>
          <w:sz w:val="28"/>
          <w:szCs w:val="28"/>
          <w:lang w:val="en-US" w:eastAsia="zh-CN" w:bidi="ar-SA"/>
        </w:rPr>
        <w:t>：</w:t>
      </w:r>
      <w:r>
        <w:rPr>
          <w:rFonts w:hint="eastAsia" w:ascii="仿宋" w:hAnsi="仿宋" w:eastAsia="仿宋" w:cs="仿宋"/>
          <w:b w:val="0"/>
          <w:bCs/>
          <w:color w:val="auto"/>
          <w:kern w:val="2"/>
          <w:sz w:val="28"/>
          <w:szCs w:val="28"/>
          <w:u w:val="single"/>
          <w:lang w:val="en-US" w:eastAsia="zh-CN" w:bidi="ar-SA"/>
        </w:rPr>
        <w:t>2023年01月29日11点00分（北京时间）</w:t>
      </w:r>
    </w:p>
    <w:p>
      <w:pPr>
        <w:widowControl/>
        <w:spacing w:line="360" w:lineRule="auto"/>
        <w:ind w:firstLine="560" w:firstLineChars="200"/>
        <w:jc w:val="left"/>
        <w:rPr>
          <w:rFonts w:hint="eastAsia" w:ascii="仿宋" w:hAnsi="仿宋" w:eastAsia="仿宋" w:cs="宋体"/>
          <w:sz w:val="28"/>
          <w:szCs w:val="28"/>
        </w:rPr>
      </w:pPr>
      <w:r>
        <w:rPr>
          <w:rFonts w:hint="eastAsia" w:ascii="仿宋" w:hAnsi="仿宋" w:eastAsia="仿宋" w:cs="仿宋"/>
          <w:sz w:val="28"/>
          <w:szCs w:val="28"/>
        </w:rPr>
        <w:t>地点：</w:t>
      </w:r>
      <w:r>
        <w:rPr>
          <w:rFonts w:hint="eastAsia" w:ascii="仿宋" w:hAnsi="仿宋" w:eastAsia="仿宋" w:cs="宋体"/>
          <w:sz w:val="28"/>
          <w:szCs w:val="28"/>
        </w:rPr>
        <w:t>政采云平台http://www.zcygov.cn/</w:t>
      </w:r>
    </w:p>
    <w:p>
      <w:pPr>
        <w:pStyle w:val="4"/>
        <w:spacing w:line="360" w:lineRule="auto"/>
        <w:rPr>
          <w:rFonts w:ascii="仿宋" w:hAnsi="仿宋" w:eastAsia="仿宋" w:cs="仿宋"/>
          <w:b w:val="0"/>
          <w:sz w:val="28"/>
          <w:szCs w:val="28"/>
        </w:rPr>
      </w:pPr>
      <w:bookmarkStart w:id="17" w:name="_Toc28359007"/>
      <w:bookmarkStart w:id="18" w:name="_Toc35393794"/>
      <w:bookmarkStart w:id="19" w:name="_Toc35393625"/>
      <w:bookmarkStart w:id="20" w:name="_Toc28359084"/>
      <w:r>
        <w:rPr>
          <w:rFonts w:hint="eastAsia" w:ascii="仿宋" w:hAnsi="仿宋" w:eastAsia="仿宋" w:cs="仿宋"/>
          <w:b w:val="0"/>
          <w:sz w:val="28"/>
          <w:szCs w:val="28"/>
        </w:rPr>
        <w:t>五、公告期限</w:t>
      </w:r>
      <w:bookmarkEnd w:id="17"/>
      <w:bookmarkEnd w:id="18"/>
      <w:bookmarkEnd w:id="19"/>
      <w:bookmarkEnd w:id="20"/>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自本公告发布之日起5个工作日。</w:t>
      </w:r>
    </w:p>
    <w:p>
      <w:pPr>
        <w:pStyle w:val="4"/>
        <w:numPr>
          <w:ilvl w:val="0"/>
          <w:numId w:val="2"/>
        </w:numPr>
        <w:spacing w:line="360" w:lineRule="auto"/>
        <w:rPr>
          <w:rFonts w:ascii="仿宋" w:hAnsi="仿宋" w:eastAsia="仿宋" w:cs="仿宋"/>
          <w:b w:val="0"/>
          <w:sz w:val="28"/>
          <w:szCs w:val="28"/>
        </w:rPr>
      </w:pPr>
      <w:bookmarkStart w:id="21" w:name="_Toc35393626"/>
      <w:bookmarkStart w:id="22" w:name="_Toc35393795"/>
      <w:r>
        <w:rPr>
          <w:rFonts w:hint="eastAsia" w:ascii="仿宋" w:hAnsi="仿宋" w:eastAsia="仿宋" w:cs="仿宋"/>
          <w:b w:val="0"/>
          <w:sz w:val="28"/>
          <w:szCs w:val="28"/>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本项目实行网上投标，采用电子</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文件(供应商须使用CA加密通过政采云电子投标客户端制作</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供应商将政采云电子交易客户端下载、安装完成后，可通过账号密码或CA登录客户端进行</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文件制作。客户端请至新疆政府采购网（http://www.ccgp-xinjiang.gov.cn/）下载专区查看，如有问题可拨打政采云客户服务热线95763进行咨询。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供应商在开标时须使用制作加密电子</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文件所使用的CA锁及电脑，电脑须提前配置好浏览器，以便开标时解锁。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bookmarkEnd w:id="21"/>
    <w:bookmarkEnd w:id="22"/>
    <w:p>
      <w:pPr>
        <w:pStyle w:val="4"/>
        <w:spacing w:line="360" w:lineRule="auto"/>
        <w:rPr>
          <w:rFonts w:ascii="仿宋" w:hAnsi="仿宋" w:eastAsia="仿宋" w:cs="仿宋"/>
          <w:b w:val="0"/>
          <w:sz w:val="28"/>
          <w:szCs w:val="28"/>
        </w:rPr>
      </w:pPr>
      <w:bookmarkStart w:id="23" w:name="_Toc28359008"/>
      <w:bookmarkStart w:id="24" w:name="_Toc35393796"/>
      <w:bookmarkStart w:id="25" w:name="_Toc28359085"/>
      <w:bookmarkStart w:id="26" w:name="_Toc35393627"/>
      <w:r>
        <w:rPr>
          <w:rFonts w:hint="eastAsia" w:ascii="仿宋" w:hAnsi="仿宋" w:eastAsia="仿宋" w:cs="仿宋"/>
          <w:b w:val="0"/>
          <w:sz w:val="28"/>
          <w:szCs w:val="28"/>
        </w:rPr>
        <w:t>七、对本次招标提出询问，请按以下方式联系。</w:t>
      </w:r>
      <w:bookmarkEnd w:id="23"/>
      <w:bookmarkEnd w:id="24"/>
      <w:bookmarkEnd w:id="25"/>
      <w:bookmarkEnd w:id="26"/>
    </w:p>
    <w:p>
      <w:pPr>
        <w:widowControl/>
        <w:jc w:val="left"/>
        <w:rPr>
          <w:rFonts w:ascii="仿宋" w:hAnsi="仿宋" w:eastAsia="仿宋" w:cs="仿宋"/>
          <w:sz w:val="28"/>
          <w:szCs w:val="28"/>
        </w:rPr>
      </w:pPr>
      <w:r>
        <w:rPr>
          <w:rFonts w:hint="eastAsia" w:ascii="仿宋" w:hAnsi="仿宋" w:eastAsia="仿宋" w:cs="仿宋"/>
          <w:sz w:val="28"/>
          <w:szCs w:val="28"/>
        </w:rPr>
        <w:t>　　　1.采购人信息</w:t>
      </w:r>
    </w:p>
    <w:p>
      <w:pPr>
        <w:spacing w:line="360" w:lineRule="auto"/>
        <w:ind w:left="1129" w:leftChars="371" w:hanging="350" w:hangingChars="125"/>
        <w:jc w:val="left"/>
        <w:rPr>
          <w:rFonts w:hint="eastAsia" w:ascii="仿宋" w:hAnsi="仿宋" w:eastAsia="仿宋" w:cs="仿宋"/>
          <w:sz w:val="28"/>
          <w:szCs w:val="28"/>
          <w:lang w:eastAsia="zh-CN"/>
        </w:rPr>
      </w:pPr>
      <w:r>
        <w:rPr>
          <w:rFonts w:hint="eastAsia" w:ascii="仿宋" w:hAnsi="仿宋" w:eastAsia="仿宋" w:cs="仿宋"/>
          <w:sz w:val="28"/>
          <w:szCs w:val="28"/>
        </w:rPr>
        <w:t>名 称：</w:t>
      </w:r>
      <w:r>
        <w:rPr>
          <w:rFonts w:hint="eastAsia" w:ascii="仿宋" w:hAnsi="仿宋" w:eastAsia="仿宋" w:cs="仿宋"/>
          <w:sz w:val="28"/>
          <w:szCs w:val="28"/>
          <w:u w:val="single"/>
          <w:lang w:eastAsia="zh-CN"/>
        </w:rPr>
        <w:t>巴音郭楞蒙古自治州文化馆</w:t>
      </w:r>
    </w:p>
    <w:p>
      <w:pPr>
        <w:spacing w:line="360" w:lineRule="auto"/>
        <w:ind w:left="1129" w:leftChars="371" w:hanging="350" w:hangingChars="125"/>
        <w:jc w:val="left"/>
        <w:rPr>
          <w:rFonts w:ascii="仿宋" w:hAnsi="仿宋" w:eastAsia="仿宋"/>
          <w:color w:val="auto"/>
          <w:sz w:val="28"/>
          <w:szCs w:val="28"/>
          <w:u w:val="single"/>
        </w:rPr>
      </w:pPr>
      <w:r>
        <w:rPr>
          <w:rFonts w:hint="eastAsia" w:ascii="仿宋" w:hAnsi="仿宋" w:eastAsia="仿宋" w:cs="仿宋"/>
          <w:color w:val="auto"/>
          <w:sz w:val="28"/>
          <w:szCs w:val="28"/>
        </w:rPr>
        <w:t>地址：</w:t>
      </w:r>
      <w:r>
        <w:rPr>
          <w:rFonts w:hint="eastAsia" w:ascii="仿宋" w:hAnsi="仿宋" w:eastAsia="仿宋" w:cs="仿宋"/>
          <w:color w:val="auto"/>
          <w:sz w:val="28"/>
          <w:szCs w:val="28"/>
          <w:u w:val="single"/>
        </w:rPr>
        <w:t>巴州库尔勒市广场路文化旅游综合</w:t>
      </w:r>
      <w:r>
        <w:rPr>
          <w:rFonts w:hint="eastAsia" w:ascii="仿宋" w:hAnsi="仿宋" w:eastAsia="仿宋" w:cs="仿宋"/>
          <w:color w:val="auto"/>
          <w:sz w:val="28"/>
          <w:szCs w:val="28"/>
        </w:rPr>
        <w:t>楼</w:t>
      </w:r>
    </w:p>
    <w:p>
      <w:pPr>
        <w:spacing w:line="360" w:lineRule="auto"/>
        <w:ind w:left="1129" w:leftChars="371" w:hanging="350" w:hangingChars="125"/>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联系方式：</w:t>
      </w:r>
      <w:bookmarkStart w:id="27" w:name="_Toc28359009"/>
      <w:bookmarkStart w:id="28" w:name="_Toc28359086"/>
      <w:r>
        <w:rPr>
          <w:rFonts w:hint="eastAsia" w:ascii="仿宋" w:hAnsi="仿宋" w:eastAsia="仿宋" w:cs="仿宋"/>
          <w:color w:val="auto"/>
          <w:sz w:val="28"/>
          <w:szCs w:val="28"/>
          <w:u w:val="single"/>
        </w:rPr>
        <w:t>0996-2683634</w:t>
      </w:r>
    </w:p>
    <w:p>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2.采购代理机构信息</w:t>
      </w:r>
      <w:bookmarkEnd w:id="27"/>
      <w:bookmarkEnd w:id="28"/>
    </w:p>
    <w:p>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rPr>
        <w:t>新疆众禾顺晟工程管理咨询有限公司</w:t>
      </w:r>
    </w:p>
    <w:p>
      <w:pPr>
        <w:spacing w:line="36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地　址：</w:t>
      </w:r>
      <w:r>
        <w:rPr>
          <w:rFonts w:hint="eastAsia" w:ascii="仿宋" w:hAnsi="仿宋" w:eastAsia="仿宋" w:cs="仿宋"/>
          <w:sz w:val="28"/>
          <w:szCs w:val="28"/>
          <w:u w:val="single"/>
          <w:lang w:eastAsia="zh-CN"/>
        </w:rPr>
        <w:t>新疆巴州库尔勒圣果路21号天汇广源新寓</w:t>
      </w:r>
      <w:r>
        <w:rPr>
          <w:rFonts w:hint="eastAsia" w:ascii="仿宋" w:hAnsi="仿宋" w:eastAsia="仿宋" w:cs="仿宋"/>
          <w:sz w:val="28"/>
          <w:szCs w:val="28"/>
          <w:u w:val="single"/>
          <w:lang w:val="en-US" w:eastAsia="zh-CN"/>
        </w:rPr>
        <w:t>1栋1号</w:t>
      </w:r>
    </w:p>
    <w:p>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联系方式：</w:t>
      </w:r>
      <w:bookmarkStart w:id="29" w:name="_Toc28359087"/>
      <w:bookmarkStart w:id="30" w:name="_Toc28359010"/>
      <w:r>
        <w:rPr>
          <w:rFonts w:hint="eastAsia" w:ascii="仿宋" w:hAnsi="仿宋" w:eastAsia="仿宋" w:cs="仿宋"/>
          <w:sz w:val="28"/>
          <w:szCs w:val="28"/>
          <w:u w:val="single"/>
        </w:rPr>
        <w:t>0996-2212188</w:t>
      </w:r>
    </w:p>
    <w:p>
      <w:pPr>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3.项目联系方式</w:t>
      </w:r>
      <w:bookmarkEnd w:id="29"/>
      <w:bookmarkEnd w:id="30"/>
    </w:p>
    <w:p>
      <w:pPr>
        <w:pStyle w:val="6"/>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项目联系人：</w:t>
      </w:r>
      <w:r>
        <w:rPr>
          <w:rFonts w:hint="eastAsia" w:ascii="仿宋" w:hAnsi="仿宋" w:eastAsia="仿宋" w:cs="仿宋"/>
          <w:sz w:val="28"/>
          <w:szCs w:val="28"/>
          <w:u w:val="single"/>
        </w:rPr>
        <w:t>张女士</w:t>
      </w:r>
    </w:p>
    <w:p>
      <w:pPr>
        <w:spacing w:line="360" w:lineRule="auto"/>
        <w:ind w:firstLine="840" w:firstLineChars="300"/>
        <w:rPr>
          <w:rFonts w:hint="eastAsia" w:ascii="宋体" w:hAnsi="宋体" w:cs="宋体"/>
          <w:b/>
          <w:color w:val="000000" w:themeColor="text1"/>
          <w:sz w:val="32"/>
          <w:szCs w:val="32"/>
          <w14:textFill>
            <w14:solidFill>
              <w14:schemeClr w14:val="tx1"/>
            </w14:solidFill>
          </w14:textFill>
        </w:rPr>
      </w:pPr>
      <w:r>
        <w:rPr>
          <w:rFonts w:hint="eastAsia" w:ascii="仿宋" w:hAnsi="仿宋" w:eastAsia="仿宋" w:cs="仿宋"/>
          <w:sz w:val="28"/>
          <w:szCs w:val="28"/>
        </w:rPr>
        <w:t>电　话：</w:t>
      </w:r>
      <w:r>
        <w:rPr>
          <w:rFonts w:hint="eastAsia" w:ascii="仿宋" w:hAnsi="仿宋" w:eastAsia="仿宋" w:cs="仿宋"/>
          <w:sz w:val="28"/>
          <w:szCs w:val="28"/>
          <w:u w:val="single"/>
          <w:lang w:val="en-US" w:eastAsia="zh-CN"/>
        </w:rPr>
        <w:t>15099226800</w:t>
      </w:r>
      <w:r>
        <w:rPr>
          <w:rFonts w:hint="eastAsia" w:ascii="仿宋" w:hAnsi="仿宋" w:eastAsia="仿宋" w:cs="仿宋"/>
          <w:kern w:val="2"/>
          <w:sz w:val="28"/>
          <w:szCs w:val="28"/>
          <w:u w:val="none"/>
          <w:lang w:val="en-US" w:eastAsia="zh-CN" w:bidi="ar-SA"/>
        </w:rPr>
        <w:t>（请在工作时间内联系）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
    <w:altName w:val="Times New Roman"/>
    <w:panose1 w:val="00000000000000000000"/>
    <w:charset w:val="00"/>
    <w:family w:val="auto"/>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4302D9E"/>
    <w:multiLevelType w:val="singleLevel"/>
    <w:tmpl w:val="04302D9E"/>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YmFiNzJkNjgwODZhMjQ5ZTE5OTc0ZDNlZDMxMDAifQ=="/>
  </w:docVars>
  <w:rsids>
    <w:rsidRoot w:val="47E97C49"/>
    <w:rsid w:val="47E97C49"/>
    <w:rsid w:val="73A50DB7"/>
    <w:rsid w:val="7F9C2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 w:val="18"/>
    </w:r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sz w:val="11"/>
    </w:rPr>
  </w:style>
  <w:style w:type="paragraph" w:styleId="7">
    <w:name w:val="Body Text First Indent 2"/>
    <w:basedOn w:val="5"/>
    <w:qFormat/>
    <w:uiPriority w:val="0"/>
    <w:pPr>
      <w:ind w:firstLine="420" w:firstLineChars="200"/>
    </w:pPr>
    <w:rPr>
      <w:rFonts w:ascii="Times New Roman" w:hAnsi="Times New Roman" w:eastAsia="宋?"/>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1518</Words>
  <Characters>1874</Characters>
  <Lines>0</Lines>
  <Paragraphs>0</Paragraphs>
  <TotalTime>1</TotalTime>
  <ScaleCrop>false</ScaleCrop>
  <LinksUpToDate>false</LinksUpToDate>
  <CharactersWithSpaces>1906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2023-01-30T04:39:00Z</dcterms:created>
  <dc:creator>Administrator</dc:creator>
  <cp:lastModifiedBy>Administrator</cp:lastModifiedBy>
  <dcterms:modified xsi:type="dcterms:W3CDTF">2023-01-30T04:40:12Z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8BDC6CEB40E94B29B99C015E851ABB9E</vt:lpwstr>
  </property>
</Properties>
</file>