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spacing w:line="240" w:lineRule="auto"/>
        <w:ind w:leftChars="0"/>
        <w:jc w:val="center"/>
        <w:rPr>
          <w:rFonts w:hint="eastAsia" w:ascii="宋体" w:hAnsi="宋体" w:eastAsia="宋体" w:cs="宋体"/>
          <w:i w:val="0"/>
          <w:iCs w:val="0"/>
          <w:color w:val="auto"/>
          <w:sz w:val="32"/>
          <w:szCs w:val="32"/>
          <w:highlight w:val="none"/>
        </w:rPr>
      </w:pPr>
      <w:r>
        <w:rPr>
          <w:rFonts w:hint="eastAsia"/>
          <w:color w:val="auto"/>
          <w:highlight w:val="none"/>
        </w:rPr>
        <w:t xml:space="preserve">第一章  </w:t>
      </w:r>
      <w:r>
        <w:rPr>
          <w:rFonts w:hint="eastAsia"/>
          <w:color w:val="auto"/>
          <w:highlight w:val="none"/>
          <w:lang w:val="en-US" w:eastAsia="zh-CN"/>
        </w:rPr>
        <w:t>磋商公告</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562"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u w:val="single"/>
          <w:lang w:eastAsia="zh-CN"/>
        </w:rPr>
        <w:t>温宿县</w:t>
      </w:r>
      <w:r>
        <w:rPr>
          <w:rFonts w:hint="eastAsia" w:ascii="宋体" w:hAnsi="宋体" w:eastAsia="宋体" w:cs="宋体"/>
          <w:i w:val="0"/>
          <w:iCs w:val="0"/>
          <w:color w:val="auto"/>
          <w:sz w:val="28"/>
          <w:szCs w:val="28"/>
          <w:highlight w:val="none"/>
          <w:u w:val="single"/>
          <w:lang w:val="en-US" w:eastAsia="zh-CN"/>
        </w:rPr>
        <w:t>2022年农业农村局项目合规性审计服务</w:t>
      </w:r>
      <w:r>
        <w:rPr>
          <w:rFonts w:hint="eastAsia" w:ascii="宋体" w:hAnsi="宋体" w:eastAsia="宋体" w:cs="宋体"/>
          <w:i w:val="0"/>
          <w:iCs w:val="0"/>
          <w:color w:val="auto"/>
          <w:sz w:val="28"/>
          <w:szCs w:val="28"/>
          <w:highlight w:val="none"/>
        </w:rPr>
        <w:t>的潜在投标人应在</w:t>
      </w:r>
      <w:r>
        <w:rPr>
          <w:rFonts w:hint="eastAsia" w:ascii="宋体" w:hAnsi="宋体" w:eastAsia="宋体" w:cs="宋体"/>
          <w:i w:val="0"/>
          <w:iCs w:val="0"/>
          <w:color w:val="auto"/>
          <w:sz w:val="28"/>
          <w:szCs w:val="28"/>
          <w:highlight w:val="none"/>
          <w:u w:val="single"/>
          <w:lang w:val="en-US" w:eastAsia="zh-CN"/>
        </w:rPr>
        <w:t>新疆政府采购网</w:t>
      </w:r>
      <w:r>
        <w:rPr>
          <w:rFonts w:hint="eastAsia" w:ascii="宋体" w:hAnsi="宋体" w:eastAsia="宋体" w:cs="宋体"/>
          <w:i w:val="0"/>
          <w:iCs w:val="0"/>
          <w:color w:val="auto"/>
          <w:sz w:val="28"/>
          <w:szCs w:val="28"/>
          <w:highlight w:val="none"/>
        </w:rPr>
        <w:t>获取</w:t>
      </w:r>
      <w:r>
        <w:rPr>
          <w:rFonts w:hint="eastAsia" w:ascii="宋体" w:hAnsi="宋体" w:eastAsia="宋体" w:cs="宋体"/>
          <w:i w:val="0"/>
          <w:iCs w:val="0"/>
          <w:color w:val="auto"/>
          <w:sz w:val="28"/>
          <w:szCs w:val="28"/>
          <w:highlight w:val="none"/>
          <w:lang w:val="en-US" w:eastAsia="zh-CN"/>
        </w:rPr>
        <w:t>磋商</w:t>
      </w:r>
      <w:r>
        <w:rPr>
          <w:rFonts w:hint="eastAsia" w:ascii="宋体" w:hAnsi="宋体" w:eastAsia="宋体" w:cs="宋体"/>
          <w:i w:val="0"/>
          <w:iCs w:val="0"/>
          <w:color w:val="auto"/>
          <w:sz w:val="28"/>
          <w:szCs w:val="28"/>
          <w:highlight w:val="none"/>
        </w:rPr>
        <w:t>文件，并于</w:t>
      </w:r>
      <w:r>
        <w:rPr>
          <w:rFonts w:hint="eastAsia" w:ascii="宋体" w:hAnsi="宋体" w:eastAsia="宋体" w:cs="宋体"/>
          <w:i w:val="0"/>
          <w:iCs w:val="0"/>
          <w:color w:val="auto"/>
          <w:sz w:val="28"/>
          <w:szCs w:val="28"/>
          <w:highlight w:val="none"/>
          <w:u w:val="single"/>
          <w:lang w:eastAsia="zh-CN"/>
        </w:rPr>
        <w:t>2023年02月02日</w:t>
      </w:r>
      <w:r>
        <w:rPr>
          <w:rFonts w:hint="eastAsia" w:ascii="宋体" w:hAnsi="宋体" w:eastAsia="宋体" w:cs="宋体"/>
          <w:i w:val="0"/>
          <w:iCs w:val="0"/>
          <w:color w:val="auto"/>
          <w:sz w:val="28"/>
          <w:szCs w:val="28"/>
          <w:highlight w:val="none"/>
          <w:u w:val="single"/>
          <w:lang w:val="en-US" w:eastAsia="zh-CN"/>
        </w:rPr>
        <w:t>1</w:t>
      </w:r>
      <w:r>
        <w:rPr>
          <w:rFonts w:hint="eastAsia" w:ascii="宋体" w:hAnsi="宋体" w:cs="宋体"/>
          <w:i w:val="0"/>
          <w:iCs w:val="0"/>
          <w:color w:val="auto"/>
          <w:sz w:val="28"/>
          <w:szCs w:val="28"/>
          <w:highlight w:val="none"/>
          <w:u w:val="single"/>
          <w:lang w:val="en-US" w:eastAsia="zh-CN"/>
        </w:rPr>
        <w:t>1</w:t>
      </w:r>
      <w:r>
        <w:rPr>
          <w:rFonts w:hint="eastAsia" w:ascii="宋体" w:hAnsi="宋体" w:eastAsia="宋体" w:cs="宋体"/>
          <w:i w:val="0"/>
          <w:iCs w:val="0"/>
          <w:color w:val="auto"/>
          <w:sz w:val="28"/>
          <w:szCs w:val="28"/>
          <w:highlight w:val="none"/>
          <w:u w:val="single"/>
          <w:lang w:eastAsia="zh-CN"/>
        </w:rPr>
        <w:t>点</w:t>
      </w:r>
      <w:r>
        <w:rPr>
          <w:rFonts w:hint="eastAsia" w:ascii="宋体" w:hAnsi="宋体" w:cs="宋体"/>
          <w:i w:val="0"/>
          <w:iCs w:val="0"/>
          <w:color w:val="auto"/>
          <w:sz w:val="28"/>
          <w:szCs w:val="28"/>
          <w:highlight w:val="none"/>
          <w:u w:val="single"/>
          <w:lang w:val="en-US" w:eastAsia="zh-CN"/>
        </w:rPr>
        <w:t>00</w:t>
      </w:r>
      <w:r>
        <w:rPr>
          <w:rFonts w:hint="eastAsia" w:ascii="宋体" w:hAnsi="宋体" w:eastAsia="宋体" w:cs="宋体"/>
          <w:i w:val="0"/>
          <w:iCs w:val="0"/>
          <w:color w:val="auto"/>
          <w:sz w:val="28"/>
          <w:szCs w:val="28"/>
          <w:highlight w:val="none"/>
          <w:u w:val="single"/>
          <w:lang w:eastAsia="zh-CN"/>
        </w:rPr>
        <w:t>分</w:t>
      </w:r>
      <w:r>
        <w:rPr>
          <w:rFonts w:hint="eastAsia" w:ascii="宋体" w:hAnsi="宋体" w:eastAsia="宋体" w:cs="宋体"/>
          <w:bCs/>
          <w:i w:val="0"/>
          <w:iCs w:val="0"/>
          <w:color w:val="auto"/>
          <w:sz w:val="28"/>
          <w:szCs w:val="28"/>
          <w:highlight w:val="none"/>
        </w:rPr>
        <w:t>（北京时间）前递交投标文件</w:t>
      </w:r>
      <w:r>
        <w:rPr>
          <w:rFonts w:hint="eastAsia" w:ascii="宋体" w:hAnsi="宋体" w:eastAsia="宋体" w:cs="宋体"/>
          <w:i w:val="0"/>
          <w:iCs w:val="0"/>
          <w:color w:val="auto"/>
          <w:sz w:val="28"/>
          <w:szCs w:val="28"/>
          <w:highlight w:val="none"/>
        </w:rPr>
        <w:t>。</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bookmarkStart w:id="0" w:name="_Toc28359002"/>
      <w:bookmarkStart w:id="1" w:name="_Toc35393621"/>
      <w:bookmarkStart w:id="2" w:name="_Toc28359079"/>
      <w:bookmarkStart w:id="3" w:name="_Toc35393790"/>
      <w:bookmarkStart w:id="4" w:name="_Hlk24379207"/>
      <w:r>
        <w:rPr>
          <w:rFonts w:hint="eastAsia" w:ascii="宋体" w:hAnsi="宋体" w:eastAsia="宋体" w:cs="宋体"/>
          <w:b/>
          <w:bCs/>
          <w:color w:val="auto"/>
          <w:sz w:val="28"/>
          <w:szCs w:val="28"/>
          <w:highlight w:val="none"/>
          <w:lang w:val="en-US" w:eastAsia="zh-CN"/>
        </w:rPr>
        <w:t>一、项目基本情况</w:t>
      </w:r>
      <w:bookmarkEnd w:id="0"/>
      <w:bookmarkEnd w:id="1"/>
      <w:bookmarkEnd w:id="2"/>
      <w:bookmarkEnd w:id="3"/>
    </w:p>
    <w:bookmarkEnd w:id="4"/>
    <w:p>
      <w:pPr>
        <w:spacing w:line="400" w:lineRule="exact"/>
        <w:ind w:firstLine="562"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项目编号：XJMY-(2023)-</w:t>
      </w:r>
      <w:r>
        <w:rPr>
          <w:rFonts w:hint="eastAsia" w:ascii="宋体" w:hAnsi="宋体" w:eastAsia="宋体" w:cs="宋体"/>
          <w:i w:val="0"/>
          <w:iCs w:val="0"/>
          <w:color w:val="auto"/>
          <w:kern w:val="0"/>
          <w:sz w:val="28"/>
          <w:szCs w:val="28"/>
          <w:highlight w:val="none"/>
          <w:lang w:val="en-US" w:eastAsia="zh-CN"/>
        </w:rPr>
        <w:t>CG002-01</w:t>
      </w:r>
    </w:p>
    <w:p>
      <w:pPr>
        <w:spacing w:line="400" w:lineRule="exact"/>
        <w:ind w:firstLine="562" w:firstLineChars="200"/>
        <w:rPr>
          <w:rFonts w:hint="eastAsia" w:ascii="宋体" w:hAnsi="宋体" w:cs="宋体"/>
          <w:i w:val="0"/>
          <w:iCs w:val="0"/>
          <w:color w:val="auto"/>
          <w:kern w:val="0"/>
          <w:sz w:val="28"/>
          <w:szCs w:val="28"/>
          <w:highlight w:val="none"/>
          <w:u w:val="none"/>
          <w:lang w:val="en-US" w:eastAsia="zh-CN"/>
        </w:rPr>
      </w:pPr>
      <w:r>
        <w:rPr>
          <w:rFonts w:hint="eastAsia" w:ascii="宋体" w:hAnsi="宋体" w:eastAsia="宋体" w:cs="宋体"/>
          <w:i w:val="0"/>
          <w:iCs w:val="0"/>
          <w:color w:val="auto"/>
          <w:kern w:val="0"/>
          <w:sz w:val="28"/>
          <w:szCs w:val="28"/>
          <w:highlight w:val="none"/>
          <w:lang w:val="en-US"/>
        </w:rPr>
        <w:t>项目名称：</w:t>
      </w:r>
      <w:r>
        <w:rPr>
          <w:rFonts w:hint="eastAsia" w:ascii="宋体" w:hAnsi="宋体" w:eastAsia="宋体" w:cs="宋体"/>
          <w:i w:val="0"/>
          <w:iCs w:val="0"/>
          <w:color w:val="auto"/>
          <w:sz w:val="28"/>
          <w:szCs w:val="28"/>
          <w:highlight w:val="none"/>
          <w:u w:val="none"/>
          <w:lang w:eastAsia="zh-CN"/>
        </w:rPr>
        <w:t>温宿县</w:t>
      </w:r>
      <w:r>
        <w:rPr>
          <w:rFonts w:hint="eastAsia" w:ascii="宋体" w:hAnsi="宋体" w:eastAsia="宋体" w:cs="宋体"/>
          <w:i w:val="0"/>
          <w:iCs w:val="0"/>
          <w:color w:val="auto"/>
          <w:sz w:val="28"/>
          <w:szCs w:val="28"/>
          <w:highlight w:val="none"/>
          <w:u w:val="none"/>
          <w:lang w:val="en-US" w:eastAsia="zh-CN"/>
        </w:rPr>
        <w:t>2022年农业农村局项目合规性审计服务</w:t>
      </w:r>
    </w:p>
    <w:p>
      <w:pPr>
        <w:spacing w:line="400" w:lineRule="exact"/>
        <w:ind w:firstLine="562"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采购方式：</w:t>
      </w:r>
      <w:r>
        <w:rPr>
          <w:rFonts w:hint="eastAsia" w:ascii="宋体" w:hAnsi="宋体" w:eastAsia="宋体" w:cs="宋体"/>
          <w:i w:val="0"/>
          <w:iCs w:val="0"/>
          <w:color w:val="auto"/>
          <w:kern w:val="0"/>
          <w:sz w:val="28"/>
          <w:szCs w:val="28"/>
          <w:highlight w:val="none"/>
          <w:lang w:val="en-US" w:eastAsia="zh-CN"/>
        </w:rPr>
        <w:t>竞争性磋商</w:t>
      </w:r>
    </w:p>
    <w:p>
      <w:pPr>
        <w:spacing w:line="400" w:lineRule="exact"/>
        <w:ind w:firstLine="562" w:firstLineChars="200"/>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cs="宋体"/>
          <w:i w:val="0"/>
          <w:iCs w:val="0"/>
          <w:color w:val="auto"/>
          <w:kern w:val="0"/>
          <w:sz w:val="28"/>
          <w:szCs w:val="28"/>
          <w:highlight w:val="none"/>
          <w:lang w:val="en-US" w:eastAsia="zh-CN"/>
        </w:rPr>
        <w:t>300000.00</w:t>
      </w:r>
    </w:p>
    <w:p>
      <w:pPr>
        <w:spacing w:line="400" w:lineRule="exact"/>
        <w:ind w:firstLine="562"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最高限价（元）：</w:t>
      </w:r>
      <w:r>
        <w:rPr>
          <w:rFonts w:hint="eastAsia" w:ascii="宋体" w:hAnsi="宋体" w:cs="宋体"/>
          <w:i w:val="0"/>
          <w:iCs w:val="0"/>
          <w:color w:val="auto"/>
          <w:kern w:val="0"/>
          <w:sz w:val="28"/>
          <w:szCs w:val="28"/>
          <w:highlight w:val="none"/>
          <w:lang w:val="en-US" w:eastAsia="zh-CN"/>
        </w:rPr>
        <w:t>300000.00</w:t>
      </w:r>
    </w:p>
    <w:p>
      <w:pPr>
        <w:spacing w:line="400" w:lineRule="exact"/>
        <w:ind w:firstLine="562"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采购需求：</w:t>
      </w:r>
    </w:p>
    <w:p>
      <w:pPr>
        <w:spacing w:line="400" w:lineRule="exact"/>
        <w:ind w:firstLine="562" w:firstLineChars="200"/>
        <w:rPr>
          <w:rFonts w:hint="eastAsia" w:ascii="宋体" w:hAnsi="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标项名称:</w:t>
      </w:r>
      <w:r>
        <w:rPr>
          <w:rFonts w:hint="eastAsia" w:ascii="宋体" w:hAnsi="宋体" w:eastAsia="宋体" w:cs="宋体"/>
          <w:i w:val="0"/>
          <w:iCs w:val="0"/>
          <w:color w:val="auto"/>
          <w:sz w:val="28"/>
          <w:szCs w:val="28"/>
          <w:highlight w:val="none"/>
          <w:u w:val="none"/>
          <w:lang w:eastAsia="zh-CN"/>
        </w:rPr>
        <w:t>温宿县</w:t>
      </w:r>
      <w:r>
        <w:rPr>
          <w:rFonts w:hint="eastAsia" w:ascii="宋体" w:hAnsi="宋体" w:eastAsia="宋体" w:cs="宋体"/>
          <w:i w:val="0"/>
          <w:iCs w:val="0"/>
          <w:color w:val="auto"/>
          <w:sz w:val="28"/>
          <w:szCs w:val="28"/>
          <w:highlight w:val="none"/>
          <w:u w:val="none"/>
          <w:lang w:val="en-US" w:eastAsia="zh-CN"/>
        </w:rPr>
        <w:t>2022年农业农村局项目合规性审计服务</w:t>
      </w:r>
    </w:p>
    <w:p>
      <w:pPr>
        <w:spacing w:line="400" w:lineRule="exact"/>
        <w:ind w:firstLine="562"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数量:</w:t>
      </w:r>
      <w:r>
        <w:rPr>
          <w:rFonts w:hint="eastAsia" w:ascii="宋体" w:hAnsi="宋体" w:eastAsia="宋体" w:cs="宋体"/>
          <w:i w:val="0"/>
          <w:iCs w:val="0"/>
          <w:color w:val="auto"/>
          <w:kern w:val="0"/>
          <w:sz w:val="28"/>
          <w:szCs w:val="28"/>
          <w:highlight w:val="none"/>
          <w:lang w:val="en-US" w:eastAsia="zh-CN"/>
        </w:rPr>
        <w:t>1</w:t>
      </w:r>
    </w:p>
    <w:p>
      <w:pPr>
        <w:spacing w:line="400" w:lineRule="exact"/>
        <w:ind w:firstLine="562"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cs="宋体"/>
          <w:i w:val="0"/>
          <w:iCs w:val="0"/>
          <w:color w:val="auto"/>
          <w:kern w:val="0"/>
          <w:sz w:val="28"/>
          <w:szCs w:val="28"/>
          <w:highlight w:val="none"/>
          <w:lang w:val="en-US" w:eastAsia="zh-CN"/>
        </w:rPr>
        <w:t>300000.00</w:t>
      </w:r>
    </w:p>
    <w:p>
      <w:pPr>
        <w:spacing w:line="400" w:lineRule="exact"/>
        <w:ind w:firstLine="562"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单位：</w:t>
      </w:r>
      <w:r>
        <w:rPr>
          <w:rFonts w:hint="eastAsia" w:ascii="宋体" w:hAnsi="宋体" w:eastAsia="宋体" w:cs="宋体"/>
          <w:i w:val="0"/>
          <w:iCs w:val="0"/>
          <w:color w:val="auto"/>
          <w:kern w:val="0"/>
          <w:sz w:val="28"/>
          <w:szCs w:val="28"/>
          <w:highlight w:val="none"/>
          <w:lang w:val="en-US" w:eastAsia="zh-CN"/>
        </w:rPr>
        <w:t>批</w:t>
      </w:r>
      <w:r>
        <w:rPr>
          <w:rFonts w:hint="eastAsia" w:ascii="宋体" w:hAnsi="宋体" w:eastAsia="宋体" w:cs="宋体"/>
          <w:i w:val="0"/>
          <w:iCs w:val="0"/>
          <w:color w:val="auto"/>
          <w:kern w:val="0"/>
          <w:sz w:val="28"/>
          <w:szCs w:val="28"/>
          <w:highlight w:val="none"/>
          <w:lang w:val="en-US"/>
        </w:rPr>
        <w:t> </w:t>
      </w:r>
    </w:p>
    <w:p>
      <w:pPr>
        <w:spacing w:line="400" w:lineRule="exact"/>
        <w:ind w:firstLine="562" w:firstLineChars="200"/>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简要规格描述：</w:t>
      </w:r>
      <w:r>
        <w:rPr>
          <w:rFonts w:hint="eastAsia" w:ascii="宋体" w:hAnsi="宋体" w:eastAsia="宋体" w:cs="宋体"/>
          <w:i w:val="0"/>
          <w:iCs w:val="0"/>
          <w:color w:val="auto"/>
          <w:sz w:val="28"/>
          <w:szCs w:val="28"/>
          <w:highlight w:val="none"/>
          <w:u w:val="none"/>
          <w:lang w:val="en-US" w:eastAsia="zh-CN"/>
        </w:rPr>
        <w:t>项目合规性审计服务</w:t>
      </w:r>
      <w:r>
        <w:rPr>
          <w:rFonts w:hint="eastAsia" w:ascii="宋体" w:hAnsi="宋体" w:eastAsia="宋体" w:cs="宋体"/>
          <w:i w:val="0"/>
          <w:iCs w:val="0"/>
          <w:color w:val="auto"/>
          <w:kern w:val="0"/>
          <w:sz w:val="28"/>
          <w:szCs w:val="28"/>
          <w:highlight w:val="none"/>
          <w:lang w:val="en-US" w:eastAsia="zh-CN"/>
        </w:rPr>
        <w:t>（详见采购需求）</w:t>
      </w:r>
    </w:p>
    <w:p>
      <w:pPr>
        <w:spacing w:line="400" w:lineRule="exact"/>
        <w:ind w:firstLine="562"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合同履约期限：</w:t>
      </w:r>
      <w:r>
        <w:rPr>
          <w:rFonts w:hint="eastAsia" w:ascii="宋体" w:hAnsi="宋体" w:eastAsia="宋体" w:cs="宋体"/>
          <w:i w:val="0"/>
          <w:iCs w:val="0"/>
          <w:color w:val="auto"/>
          <w:kern w:val="0"/>
          <w:sz w:val="28"/>
          <w:szCs w:val="28"/>
          <w:highlight w:val="none"/>
          <w:shd w:val="clear" w:color="auto" w:fill="auto"/>
          <w:lang w:val="en-US" w:eastAsia="zh-CN"/>
        </w:rPr>
        <w:t>按照甲乙双方合同约定执行。</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2.落实政府采购政策需满足的资格要求：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both"/>
        <w:textAlignment w:val="auto"/>
        <w:outlineLvl w:val="9"/>
        <w:rPr>
          <w:rStyle w:val="9"/>
          <w:rFonts w:hint="eastAsia" w:ascii="宋体" w:hAnsi="宋体" w:eastAsia="宋体" w:cs="宋体"/>
          <w:b w:val="0"/>
          <w:bCs w:val="0"/>
          <w:i w:val="0"/>
          <w:caps w:val="0"/>
          <w:color w:val="auto"/>
          <w:spacing w:val="0"/>
          <w:sz w:val="28"/>
          <w:szCs w:val="28"/>
          <w:lang w:val="en-US" w:eastAsia="zh-CN"/>
        </w:rPr>
      </w:pPr>
      <w:r>
        <w:rPr>
          <w:rStyle w:val="9"/>
          <w:rFonts w:hint="eastAsia" w:ascii="宋体" w:hAnsi="宋体" w:eastAsia="宋体" w:cs="宋体"/>
          <w:b w:val="0"/>
          <w:bCs w:val="0"/>
          <w:i w:val="0"/>
          <w:caps w:val="0"/>
          <w:color w:val="auto"/>
          <w:spacing w:val="0"/>
          <w:sz w:val="28"/>
          <w:szCs w:val="28"/>
          <w:lang w:val="en-US" w:eastAsia="zh-CN"/>
        </w:rPr>
        <w:t>（1）财政部、国家发展改革委、生态环境部、市场监管总局《关于调整优化节能产品、环境标志产品政府采购执行机制的通知》（财库[2019]9号文）；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both"/>
        <w:textAlignment w:val="auto"/>
        <w:outlineLvl w:val="9"/>
        <w:rPr>
          <w:rStyle w:val="9"/>
          <w:rFonts w:hint="eastAsia" w:ascii="宋体" w:hAnsi="宋体" w:eastAsia="宋体" w:cs="宋体"/>
          <w:b w:val="0"/>
          <w:bCs w:val="0"/>
          <w:i w:val="0"/>
          <w:caps w:val="0"/>
          <w:color w:val="auto"/>
          <w:spacing w:val="0"/>
          <w:sz w:val="28"/>
          <w:szCs w:val="28"/>
          <w:lang w:val="en-US" w:eastAsia="zh-CN"/>
        </w:rPr>
      </w:pPr>
      <w:r>
        <w:rPr>
          <w:rStyle w:val="9"/>
          <w:rFonts w:hint="eastAsia" w:ascii="宋体" w:hAnsi="宋体" w:eastAsia="宋体" w:cs="宋体"/>
          <w:b w:val="0"/>
          <w:bCs w:val="0"/>
          <w:i w:val="0"/>
          <w:caps w:val="0"/>
          <w:color w:val="auto"/>
          <w:spacing w:val="0"/>
          <w:sz w:val="28"/>
          <w:szCs w:val="28"/>
          <w:lang w:val="en-US" w:eastAsia="zh-CN"/>
        </w:rPr>
        <w:t>（2）财政部、生态环境部《关于印发环境标志产品政府采购品目清单的通知》（财库[2019]18号文）；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both"/>
        <w:textAlignment w:val="auto"/>
        <w:outlineLvl w:val="9"/>
        <w:rPr>
          <w:rStyle w:val="9"/>
          <w:rFonts w:hint="eastAsia" w:ascii="宋体" w:hAnsi="宋体" w:eastAsia="宋体" w:cs="宋体"/>
          <w:b w:val="0"/>
          <w:bCs w:val="0"/>
          <w:i w:val="0"/>
          <w:caps w:val="0"/>
          <w:color w:val="auto"/>
          <w:spacing w:val="0"/>
          <w:sz w:val="28"/>
          <w:szCs w:val="28"/>
          <w:lang w:val="en-US" w:eastAsia="zh-CN"/>
        </w:rPr>
      </w:pPr>
      <w:r>
        <w:rPr>
          <w:rStyle w:val="9"/>
          <w:rFonts w:hint="eastAsia" w:ascii="宋体" w:hAnsi="宋体" w:eastAsia="宋体" w:cs="宋体"/>
          <w:b w:val="0"/>
          <w:bCs w:val="0"/>
          <w:i w:val="0"/>
          <w:caps w:val="0"/>
          <w:color w:val="auto"/>
          <w:spacing w:val="0"/>
          <w:sz w:val="28"/>
          <w:szCs w:val="28"/>
          <w:lang w:val="en-US" w:eastAsia="zh-CN"/>
        </w:rPr>
        <w:t>（3）财政部、发展改革委《关于印发节能产品政府采购品目清单的通知》（财库[2019]19号文）；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both"/>
        <w:textAlignment w:val="auto"/>
        <w:outlineLvl w:val="9"/>
        <w:rPr>
          <w:rStyle w:val="9"/>
          <w:rFonts w:hint="eastAsia" w:ascii="宋体" w:hAnsi="宋体" w:eastAsia="宋体" w:cs="宋体"/>
          <w:b w:val="0"/>
          <w:bCs w:val="0"/>
          <w:i w:val="0"/>
          <w:caps w:val="0"/>
          <w:color w:val="auto"/>
          <w:spacing w:val="0"/>
          <w:sz w:val="28"/>
          <w:szCs w:val="28"/>
          <w:lang w:val="en-US" w:eastAsia="zh-CN"/>
        </w:rPr>
      </w:pPr>
      <w:r>
        <w:rPr>
          <w:rStyle w:val="9"/>
          <w:rFonts w:hint="eastAsia" w:ascii="宋体" w:hAnsi="宋体" w:eastAsia="宋体" w:cs="宋体"/>
          <w:b w:val="0"/>
          <w:bCs w:val="0"/>
          <w:i w:val="0"/>
          <w:caps w:val="0"/>
          <w:color w:val="auto"/>
          <w:spacing w:val="0"/>
          <w:sz w:val="28"/>
          <w:szCs w:val="28"/>
          <w:lang w:val="en-US" w:eastAsia="zh-CN"/>
        </w:rPr>
        <w:t>（4）市场监管总局《市场监管总局关于发布参与实施政府采购节能产品、环境标志产品认证机构名录的公告》（2019年第16号）；</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both"/>
        <w:textAlignment w:val="auto"/>
        <w:outlineLvl w:val="9"/>
        <w:rPr>
          <w:rStyle w:val="9"/>
          <w:rFonts w:hint="eastAsia" w:ascii="宋体" w:hAnsi="宋体" w:eastAsia="宋体" w:cs="宋体"/>
          <w:b w:val="0"/>
          <w:bCs w:val="0"/>
          <w:i w:val="0"/>
          <w:caps w:val="0"/>
          <w:color w:val="auto"/>
          <w:spacing w:val="0"/>
          <w:sz w:val="28"/>
          <w:szCs w:val="28"/>
          <w:lang w:val="en-US" w:eastAsia="zh-CN"/>
        </w:rPr>
      </w:pPr>
      <w:r>
        <w:rPr>
          <w:rStyle w:val="9"/>
          <w:rFonts w:hint="eastAsia" w:ascii="宋体" w:hAnsi="宋体" w:eastAsia="宋体" w:cs="宋体"/>
          <w:b w:val="0"/>
          <w:bCs w:val="0"/>
          <w:i w:val="0"/>
          <w:caps w:val="0"/>
          <w:color w:val="auto"/>
          <w:spacing w:val="0"/>
          <w:sz w:val="28"/>
          <w:szCs w:val="28"/>
          <w:lang w:val="en-US" w:eastAsia="zh-CN"/>
        </w:rPr>
        <w:t xml:space="preserve">（5）财政部、工业和信息化部《关于印发《政府采购促进中小企业发展管理办法》的通知》（财库[2020]46号文）；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both"/>
        <w:textAlignment w:val="auto"/>
        <w:outlineLvl w:val="9"/>
        <w:rPr>
          <w:rStyle w:val="9"/>
          <w:rFonts w:hint="eastAsia" w:ascii="宋体" w:hAnsi="宋体" w:eastAsia="宋体" w:cs="宋体"/>
          <w:b w:val="0"/>
          <w:bCs w:val="0"/>
          <w:i w:val="0"/>
          <w:caps w:val="0"/>
          <w:color w:val="auto"/>
          <w:spacing w:val="0"/>
          <w:sz w:val="28"/>
          <w:szCs w:val="28"/>
          <w:lang w:val="en-US" w:eastAsia="zh-CN"/>
        </w:rPr>
      </w:pPr>
      <w:r>
        <w:rPr>
          <w:rStyle w:val="9"/>
          <w:rFonts w:hint="eastAsia" w:ascii="宋体" w:hAnsi="宋体" w:eastAsia="宋体" w:cs="宋体"/>
          <w:b w:val="0"/>
          <w:bCs w:val="0"/>
          <w:i w:val="0"/>
          <w:caps w:val="0"/>
          <w:color w:val="auto"/>
          <w:spacing w:val="0"/>
          <w:sz w:val="28"/>
          <w:szCs w:val="28"/>
          <w:lang w:val="en-US" w:eastAsia="zh-CN"/>
        </w:rPr>
        <w:t xml:space="preserve">（6）财政部、民政部、中国残疾人联合会《关于促进残疾人就业政府采购政策的通知》（财库[2017]141号）；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both"/>
        <w:textAlignment w:val="auto"/>
        <w:outlineLvl w:val="9"/>
        <w:rPr>
          <w:rStyle w:val="9"/>
          <w:rFonts w:hint="eastAsia" w:ascii="宋体" w:hAnsi="宋体" w:eastAsia="宋体" w:cs="宋体"/>
          <w:b w:val="0"/>
          <w:bCs w:val="0"/>
          <w:i w:val="0"/>
          <w:caps w:val="0"/>
          <w:color w:val="auto"/>
          <w:spacing w:val="0"/>
          <w:sz w:val="28"/>
          <w:szCs w:val="28"/>
          <w:lang w:val="en-US" w:eastAsia="zh-CN"/>
        </w:rPr>
      </w:pPr>
      <w:r>
        <w:rPr>
          <w:rStyle w:val="9"/>
          <w:rFonts w:hint="eastAsia" w:ascii="宋体" w:hAnsi="宋体" w:eastAsia="宋体" w:cs="宋体"/>
          <w:b w:val="0"/>
          <w:bCs w:val="0"/>
          <w:i w:val="0"/>
          <w:caps w:val="0"/>
          <w:color w:val="auto"/>
          <w:spacing w:val="0"/>
          <w:sz w:val="28"/>
          <w:szCs w:val="28"/>
          <w:lang w:val="en-US" w:eastAsia="zh-CN"/>
        </w:rPr>
        <w:t>（7）财政部、司法部《关于政府采购支持监狱企业发展有关问题的通知》（财库[2014]68号文）。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both"/>
        <w:textAlignment w:val="auto"/>
        <w:outlineLvl w:val="9"/>
        <w:rPr>
          <w:rStyle w:val="9"/>
          <w:rFonts w:hint="eastAsia" w:ascii="宋体" w:hAnsi="宋体" w:eastAsia="宋体" w:cs="宋体"/>
          <w:b w:val="0"/>
          <w:bCs w:val="0"/>
          <w:i w:val="0"/>
          <w:caps w:val="0"/>
          <w:color w:val="auto"/>
          <w:spacing w:val="0"/>
          <w:sz w:val="28"/>
          <w:szCs w:val="28"/>
          <w:u w:val="none"/>
          <w:lang w:val="en-US" w:eastAsia="zh-CN"/>
        </w:rPr>
      </w:pPr>
      <w:r>
        <w:rPr>
          <w:rStyle w:val="9"/>
          <w:rFonts w:hint="eastAsia" w:ascii="宋体" w:hAnsi="宋体" w:eastAsia="宋体" w:cs="宋体"/>
          <w:b w:val="0"/>
          <w:bCs w:val="0"/>
          <w:i w:val="0"/>
          <w:caps w:val="0"/>
          <w:color w:val="auto"/>
          <w:spacing w:val="0"/>
          <w:sz w:val="28"/>
          <w:szCs w:val="28"/>
          <w:lang w:val="en-US" w:eastAsia="zh-CN"/>
        </w:rPr>
        <w:t>3.本项目的特定资格要求：</w:t>
      </w:r>
      <w:r>
        <w:rPr>
          <w:rStyle w:val="9"/>
          <w:rFonts w:hint="eastAsia" w:ascii="宋体" w:hAnsi="宋体" w:eastAsia="宋体" w:cs="宋体"/>
          <w:b w:val="0"/>
          <w:bCs w:val="0"/>
          <w:i w:val="0"/>
          <w:caps w:val="0"/>
          <w:color w:val="auto"/>
          <w:spacing w:val="0"/>
          <w:sz w:val="28"/>
          <w:szCs w:val="28"/>
          <w:u w:val="none"/>
          <w:lang w:val="zh-CN" w:eastAsia="zh-CN"/>
        </w:rPr>
        <w:t>具有省级以上财政部门颁发的会计师事务所执业证书，且证书在有效期内。</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三、获取采购文件</w:t>
      </w:r>
      <w:r>
        <w:rPr>
          <w:rFonts w:hint="eastAsia" w:ascii="宋体" w:hAnsi="宋体" w:eastAsia="宋体" w:cs="宋体"/>
          <w:color w:val="auto"/>
          <w:sz w:val="28"/>
          <w:szCs w:val="28"/>
          <w:highlight w:val="none"/>
        </w:rPr>
        <w:t>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20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02</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01</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，每天上午10:00至14:00，下午1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rPr>
        <w:t>至</w:t>
      </w:r>
      <w:r>
        <w:rPr>
          <w:rFonts w:hint="eastAsia" w:ascii="宋体" w:hAnsi="宋体" w:cs="宋体"/>
          <w:color w:val="auto"/>
          <w:sz w:val="28"/>
          <w:szCs w:val="28"/>
          <w:highlight w:val="none"/>
          <w:lang w:val="en-US" w:eastAsia="zh-CN"/>
        </w:rPr>
        <w:t>19</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rPr>
        <w:t>（北京时间，法定节假日除外）</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地点：政采云平台线上获取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四、响应文件提交</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截止时间：</w:t>
      </w:r>
      <w:r>
        <w:rPr>
          <w:rFonts w:hint="eastAsia" w:ascii="宋体" w:hAnsi="宋体" w:eastAsia="宋体" w:cs="宋体"/>
          <w:color w:val="auto"/>
          <w:sz w:val="28"/>
          <w:szCs w:val="28"/>
          <w:highlight w:val="none"/>
          <w:lang w:eastAsia="zh-CN"/>
        </w:rPr>
        <w:t>2023年02月02日</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五、响应文件开启</w:t>
      </w:r>
      <w:r>
        <w:rPr>
          <w:rFonts w:hint="eastAsia" w:ascii="宋体" w:hAnsi="宋体" w:eastAsia="宋体" w:cs="宋体"/>
          <w:color w:val="auto"/>
          <w:sz w:val="28"/>
          <w:szCs w:val="28"/>
          <w:highlight w:val="none"/>
        </w:rPr>
        <w:t>   </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lang w:eastAsia="zh-CN"/>
        </w:rPr>
        <w:t>2023年02月02日</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rPr>
        <w:t>（北京时间）</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六、公告期限</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自本公告发布之日起</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七、</w:t>
      </w:r>
      <w:r>
        <w:rPr>
          <w:rFonts w:hint="eastAsia" w:ascii="宋体" w:hAnsi="宋体" w:eastAsia="宋体" w:cs="宋体"/>
          <w:b/>
          <w:bCs/>
          <w:color w:val="auto"/>
          <w:sz w:val="28"/>
          <w:szCs w:val="28"/>
          <w:highlight w:val="none"/>
        </w:rPr>
        <w:t xml:space="preserve">其他补充事宜  </w:t>
      </w:r>
    </w:p>
    <w:p>
      <w:pPr>
        <w:pStyle w:val="6"/>
        <w:numPr>
          <w:ilvl w:val="0"/>
          <w:numId w:val="0"/>
        </w:numPr>
        <w:spacing w:before="0" w:beforeAutospacing="0" w:after="0" w:afterAutospacing="0" w:line="400" w:lineRule="exact"/>
        <w:ind w:firstLine="562"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1、获取竞争性磋商文件时上传以下资料清晰原件PDF版扫描件，否则不予认可。</w:t>
      </w:r>
      <w:r>
        <w:rPr>
          <w:rFonts w:hint="eastAsia" w:ascii="宋体" w:hAnsi="宋体" w:eastAsia="宋体" w:cs="宋体"/>
          <w:b w:val="0"/>
          <w:bCs/>
          <w:color w:val="auto"/>
          <w:sz w:val="28"/>
          <w:szCs w:val="28"/>
          <w:highlight w:val="none"/>
        </w:rPr>
        <w:t>报</w:t>
      </w:r>
      <w:r>
        <w:rPr>
          <w:rFonts w:hint="eastAsia" w:ascii="宋体" w:hAnsi="宋体" w:eastAsia="宋体" w:cs="宋体"/>
          <w:b w:val="0"/>
          <w:bCs/>
          <w:color w:val="auto"/>
          <w:sz w:val="28"/>
          <w:szCs w:val="28"/>
          <w:highlight w:val="none"/>
          <w:lang w:eastAsia="zh-CN"/>
        </w:rPr>
        <w:t>名时的资料查验不代表最终资格资质的通过或合格。</w:t>
      </w:r>
      <w:r>
        <w:rPr>
          <w:rFonts w:hint="eastAsia" w:ascii="宋体" w:hAnsi="宋体" w:eastAsia="宋体" w:cs="宋体"/>
          <w:b w:val="0"/>
          <w:bCs/>
          <w:color w:val="auto"/>
          <w:sz w:val="28"/>
          <w:szCs w:val="28"/>
          <w:highlight w:val="none"/>
          <w:lang w:val="en-US" w:eastAsia="zh-CN"/>
        </w:rPr>
        <w:t>1、营业执照、</w:t>
      </w:r>
      <w:r>
        <w:rPr>
          <w:rStyle w:val="9"/>
          <w:rFonts w:hint="eastAsia" w:ascii="宋体" w:hAnsi="宋体" w:eastAsia="宋体" w:cs="宋体"/>
          <w:b w:val="0"/>
          <w:bCs w:val="0"/>
          <w:i w:val="0"/>
          <w:caps w:val="0"/>
          <w:color w:val="auto"/>
          <w:spacing w:val="0"/>
          <w:sz w:val="28"/>
          <w:szCs w:val="28"/>
          <w:u w:val="none"/>
          <w:lang w:val="zh-CN" w:eastAsia="zh-CN"/>
        </w:rPr>
        <w:t>会计师事务所执业证书</w:t>
      </w:r>
      <w:r>
        <w:rPr>
          <w:rFonts w:hint="eastAsia" w:ascii="宋体" w:hAnsi="宋体" w:eastAsia="宋体" w:cs="宋体"/>
          <w:b w:val="0"/>
          <w:bCs/>
          <w:color w:val="auto"/>
          <w:sz w:val="28"/>
          <w:szCs w:val="28"/>
          <w:highlight w:val="none"/>
          <w:lang w:val="en-US" w:eastAsia="zh-CN"/>
        </w:rPr>
        <w:t>；2、法定代表人身份证明、授权委托书及委托人身份证明；3、近六个月其中任意一个月的社保证明（需有相关人员的社保缴纳明细，退休人员需提供退休证明）和近六个月其中任意一个月完税证明；4、（2020年-2022年任意一年）的财务报表（成立不足一年的提供成立至今的财务报表，包含资产负债表、现金流量表、利润表）。</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color w:val="auto"/>
          <w:kern w:val="2"/>
          <w:sz w:val="28"/>
          <w:szCs w:val="28"/>
          <w:highlight w:val="none"/>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4、供应商在开标时须携带制作加密电子响应文件所使用的CA锁，电脑须提前配置好浏览器（建议使用360浏览器或谷歌浏览器），以便开标时在线解密。</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5、投标供应商应当在投标截止时间前，将生成的“电子加密响应文件”上传递交至“政府采购云平台”，投标截止时间以后上传递交的响应文件将被“政府采购云平台”拒收。</w:t>
      </w:r>
    </w:p>
    <w:p>
      <w:pPr>
        <w:spacing w:line="400" w:lineRule="exact"/>
        <w:rPr>
          <w:rFonts w:hint="default" w:ascii="宋体" w:hAnsi="宋体" w:eastAsia="宋体" w:cs="宋体"/>
          <w:color w:val="auto"/>
          <w:kern w:val="2"/>
          <w:sz w:val="28"/>
          <w:szCs w:val="28"/>
          <w:highlight w:val="none"/>
          <w:lang w:val="en-US" w:eastAsia="zh-CN" w:bidi="ar-SA"/>
        </w:rPr>
      </w:pPr>
    </w:p>
    <w:p>
      <w:pPr>
        <w:spacing w:line="400" w:lineRule="exact"/>
        <w:ind w:firstLine="281" w:firstLineChars="100"/>
        <w:rPr>
          <w:rFonts w:hint="default" w:ascii="宋体" w:hAnsi="宋体" w:eastAsia="宋体" w:cs="宋体"/>
          <w:color w:val="auto"/>
          <w:kern w:val="2"/>
          <w:sz w:val="28"/>
          <w:szCs w:val="28"/>
          <w:highlight w:val="none"/>
          <w:lang w:val="en-US" w:eastAsia="zh-CN" w:bidi="ar-SA"/>
        </w:rPr>
      </w:pPr>
      <w:r>
        <w:rPr>
          <w:rFonts w:hint="default" w:ascii="宋体" w:hAnsi="宋体" w:eastAsia="宋体" w:cs="宋体"/>
          <w:color w:val="auto"/>
          <w:kern w:val="2"/>
          <w:sz w:val="28"/>
          <w:szCs w:val="28"/>
          <w:highlight w:val="none"/>
          <w:lang w:val="en-US" w:eastAsia="zh-CN" w:bidi="ar-SA"/>
        </w:rPr>
        <w:t>特别提示：</w:t>
      </w:r>
    </w:p>
    <w:p>
      <w:pPr>
        <w:spacing w:line="400" w:lineRule="exact"/>
        <w:ind w:firstLine="281" w:firstLineChars="100"/>
        <w:rPr>
          <w:rFonts w:hint="default" w:ascii="宋体" w:hAnsi="宋体" w:eastAsia="宋体" w:cs="宋体"/>
          <w:color w:val="auto"/>
          <w:kern w:val="2"/>
          <w:sz w:val="28"/>
          <w:szCs w:val="28"/>
          <w:highlight w:val="none"/>
          <w:lang w:val="en-US" w:eastAsia="zh-CN" w:bidi="ar-SA"/>
        </w:rPr>
      </w:pPr>
      <w:r>
        <w:rPr>
          <w:rFonts w:hint="default" w:ascii="宋体" w:hAnsi="宋体" w:eastAsia="宋体" w:cs="宋体"/>
          <w:color w:val="auto"/>
          <w:kern w:val="2"/>
          <w:sz w:val="28"/>
          <w:szCs w:val="28"/>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400" w:lineRule="exact"/>
        <w:ind w:firstLine="281" w:firstLineChars="100"/>
        <w:rPr>
          <w:rFonts w:hint="default" w:ascii="宋体" w:hAnsi="宋体" w:eastAsia="宋体" w:cs="宋体"/>
          <w:color w:val="auto"/>
          <w:kern w:val="2"/>
          <w:sz w:val="28"/>
          <w:szCs w:val="28"/>
          <w:highlight w:val="none"/>
          <w:lang w:val="en-US" w:eastAsia="zh-CN" w:bidi="ar-SA"/>
        </w:rPr>
      </w:pPr>
      <w:r>
        <w:rPr>
          <w:rFonts w:hint="default" w:ascii="宋体" w:hAnsi="宋体" w:eastAsia="宋体" w:cs="宋体"/>
          <w:color w:val="auto"/>
          <w:kern w:val="2"/>
          <w:sz w:val="28"/>
          <w:szCs w:val="28"/>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400" w:lineRule="exact"/>
        <w:ind w:firstLine="281" w:firstLineChars="100"/>
        <w:rPr>
          <w:rFonts w:hint="default" w:ascii="宋体" w:hAnsi="宋体" w:eastAsia="宋体" w:cs="宋体"/>
          <w:color w:val="auto"/>
          <w:kern w:val="2"/>
          <w:sz w:val="28"/>
          <w:szCs w:val="28"/>
          <w:highlight w:val="none"/>
          <w:lang w:val="en-US" w:eastAsia="zh-CN" w:bidi="ar-SA"/>
        </w:rPr>
      </w:pPr>
      <w:r>
        <w:rPr>
          <w:rFonts w:hint="default" w:ascii="宋体" w:hAnsi="宋体" w:eastAsia="宋体" w:cs="宋体"/>
          <w:color w:val="auto"/>
          <w:kern w:val="2"/>
          <w:sz w:val="28"/>
          <w:szCs w:val="28"/>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八、对本次采购提出询问，请按以下方式联系</w:t>
      </w:r>
      <w:r>
        <w:rPr>
          <w:rFonts w:hint="eastAsia" w:ascii="宋体" w:hAnsi="宋体" w:cs="宋体"/>
          <w:b/>
          <w:bCs/>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1.采购人信息</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称：温宿县农业农村局</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址：温宿县</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项目联系人：</w:t>
      </w:r>
      <w:r>
        <w:rPr>
          <w:rFonts w:hint="eastAsia" w:ascii="宋体" w:hAnsi="宋体" w:eastAsia="宋体" w:cs="宋体"/>
          <w:i w:val="0"/>
          <w:iCs w:val="0"/>
          <w:color w:val="auto"/>
          <w:sz w:val="28"/>
          <w:szCs w:val="28"/>
          <w:highlight w:val="none"/>
          <w:lang w:val="en-US" w:eastAsia="zh-CN"/>
        </w:rPr>
        <w:t>张敬娟</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项目联系方式：</w:t>
      </w:r>
      <w:r>
        <w:rPr>
          <w:rFonts w:hint="eastAsia" w:ascii="宋体" w:hAnsi="宋体" w:cs="宋体"/>
          <w:color w:val="auto"/>
          <w:sz w:val="28"/>
          <w:szCs w:val="28"/>
          <w:highlight w:val="none"/>
          <w:lang w:val="en-US" w:eastAsia="zh-CN"/>
        </w:rPr>
        <w:t>18799455225</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称：新疆铭悦项目管理有限公司</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址：阿克苏市南大街18号新伟大厦13楼</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联系人：冯川南</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19996715659</w:t>
      </w:r>
    </w:p>
    <w:p>
      <w:pPr>
        <w:rPr>
          <w:color w:val="auto"/>
        </w:rPr>
      </w:pPr>
    </w:p>
    <w:p>
      <w:pPr>
        <w:pStyle w:val="3"/>
        <w:numPr>
          <w:ilvl w:val="0"/>
          <w:numId w:val="0"/>
        </w:numPr>
        <w:bidi w:val="0"/>
        <w:spacing w:line="240" w:lineRule="auto"/>
        <w:ind w:leftChars="0"/>
        <w:jc w:val="center"/>
        <w:rPr>
          <w:rFonts w:hint="eastAsia"/>
          <w:color w:val="auto"/>
          <w:highlight w:val="none"/>
          <w:lang w:val="en-US" w:eastAsia="zh-CN"/>
        </w:rPr>
        <w:sectPr>
          <w:footerReference r:id="rId4" w:type="first"/>
          <w:footerReference r:id="rId3" w:type="default"/>
          <w:pgSz w:w="11849" w:h="16781"/>
          <w:pgMar w:top="1440" w:right="1080" w:bottom="1440" w:left="1080" w:header="851" w:footer="850" w:gutter="0"/>
          <w:pgNumType w:fmt="decimal" w:start="1"/>
          <w:cols w:space="720" w:num="1"/>
          <w:titlePg/>
          <w:docGrid w:type="linesAndChars" w:linePitch="320" w:charSpace="269"/>
        </w:sectPr>
      </w:pP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A591B"/>
    <w:multiLevelType w:val="multilevel"/>
    <w:tmpl w:val="110A591B"/>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GVmYWY4ZDNlMmZiZjFiNTNlN2IyOTk2ZTNkZTIifQ=="/>
  </w:docVars>
  <w:rsids>
    <w:rsidRoot w:val="1128310E"/>
    <w:rsid w:val="1128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宋体" w:hAnsi="华文宋体"/>
      <w:b/>
      <w:kern w:val="44"/>
      <w:sz w:val="52"/>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spacing w:line="360" w:lineRule="auto"/>
      <w:ind w:left="200" w:hanging="200" w:hangingChars="200"/>
    </w:pPr>
    <w:rPr>
      <w:rFonts w:hint="eastAsia" w:eastAsia="宋体"/>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5"/>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2023-02-02T08:33:00Z</dcterms:created>
  <dc:creator>@养猫人。</dc:creator>
  <cp:lastModifiedBy>@养猫人。</cp:lastModifiedBy>
  <dcterms:modified xsi:type="dcterms:W3CDTF">2023-02-02T08:33:49Z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30DA9543FEC94B72A0D5823C6F6BFCD5</vt:lpwstr>
  </property>
</Properties>
</file>