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color w:val="000000"/>
          <w:sz w:val="32"/>
          <w:szCs w:val="32"/>
        </w:rPr>
      </w:pPr>
      <w:r>
        <w:rPr>
          <w:rFonts w:hint="eastAsia"/>
          <w:color w:val="000000"/>
          <w:sz w:val="32"/>
          <w:szCs w:val="32"/>
        </w:rPr>
        <w:t>塔城市2021年度国土变更调查工作竞争性谈判公告</w:t>
      </w:r>
    </w:p>
    <w:p>
      <w:pPr>
        <w:pStyle w:val="10"/>
        <w:rPr>
          <w:color w:val="000000"/>
        </w:rPr>
      </w:pPr>
      <w:r>
        <w:rPr>
          <w:rStyle w:val="14"/>
          <w:rFonts w:hint="eastAsia" w:cs="宋体"/>
          <w:color w:val="000000"/>
        </w:rPr>
        <w:t>一、招标项目编号：</w:t>
      </w:r>
      <w:r>
        <w:rPr>
          <w:rStyle w:val="14"/>
          <w:rFonts w:hint="eastAsia" w:asciiTheme="minorEastAsia" w:hAnsiTheme="minorEastAsia" w:eastAsiaTheme="minorEastAsia" w:cstheme="minorEastAsia"/>
          <w:color w:val="000000"/>
          <w:sz w:val="28"/>
          <w:szCs w:val="28"/>
        </w:rPr>
        <w:t>XJKCJY-ZB-2023-01</w:t>
      </w:r>
    </w:p>
    <w:p>
      <w:pPr>
        <w:pStyle w:val="10"/>
        <w:rPr>
          <w:color w:val="000000"/>
        </w:rPr>
      </w:pPr>
      <w:bookmarkStart w:id="0" w:name="_Toc11111"/>
      <w:r>
        <w:rPr>
          <w:rStyle w:val="14"/>
          <w:rFonts w:hint="eastAsia" w:cs="宋体"/>
          <w:color w:val="000000"/>
        </w:rPr>
        <w:t>二、采购组织类型：</w:t>
      </w:r>
      <w:r>
        <w:rPr>
          <w:rFonts w:hint="eastAsia"/>
          <w:color w:val="000000"/>
        </w:rPr>
        <w:t>分散采购-分散委托中介 </w:t>
      </w:r>
      <w:bookmarkEnd w:id="0"/>
    </w:p>
    <w:tbl>
      <w:tblPr>
        <w:tblStyle w:val="12"/>
        <w:tblpPr w:leftFromText="180" w:rightFromText="180" w:vertAnchor="text" w:horzAnchor="page" w:tblpX="1346" w:tblpY="598"/>
        <w:tblOverlap w:val="never"/>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83"/>
        <w:gridCol w:w="1235"/>
        <w:gridCol w:w="1239"/>
        <w:gridCol w:w="1611"/>
        <w:gridCol w:w="730"/>
        <w:gridCol w:w="2378"/>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59" w:hRule="atLeast"/>
        </w:trPr>
        <w:tc>
          <w:tcPr>
            <w:tcW w:w="483" w:type="dxa"/>
            <w:noWrap/>
            <w:tcMar>
              <w:top w:w="75" w:type="dxa"/>
              <w:left w:w="150" w:type="dxa"/>
              <w:bottom w:w="75" w:type="dxa"/>
              <w:right w:w="150" w:type="dxa"/>
            </w:tcMar>
            <w:vAlign w:val="center"/>
          </w:tcPr>
          <w:p>
            <w:pPr>
              <w:widowControl/>
              <w:jc w:val="center"/>
              <w:rPr>
                <w:rStyle w:val="14"/>
                <w:rFonts w:ascii="宋体" w:hAnsi="宋体" w:cs="宋体"/>
                <w:b w:val="0"/>
                <w:sz w:val="24"/>
              </w:rPr>
            </w:pPr>
            <w:bookmarkStart w:id="1" w:name="_Toc32681"/>
            <w:r>
              <w:rPr>
                <w:rStyle w:val="14"/>
                <w:rFonts w:hint="eastAsia" w:ascii="宋体" w:hAnsi="宋体" w:cs="宋体"/>
                <w:b w:val="0"/>
                <w:sz w:val="24"/>
              </w:rPr>
              <w:t>序号</w:t>
            </w:r>
          </w:p>
        </w:tc>
        <w:tc>
          <w:tcPr>
            <w:tcW w:w="1235" w:type="dxa"/>
            <w:noWrap/>
            <w:tcMar>
              <w:top w:w="75" w:type="dxa"/>
              <w:left w:w="150" w:type="dxa"/>
              <w:bottom w:w="75" w:type="dxa"/>
              <w:right w:w="150" w:type="dxa"/>
            </w:tcMar>
            <w:vAlign w:val="center"/>
          </w:tcPr>
          <w:p>
            <w:pPr>
              <w:widowControl/>
              <w:jc w:val="center"/>
              <w:rPr>
                <w:rStyle w:val="14"/>
                <w:rFonts w:ascii="宋体" w:hAnsi="宋体" w:cs="宋体"/>
                <w:b w:val="0"/>
                <w:sz w:val="24"/>
              </w:rPr>
            </w:pPr>
            <w:r>
              <w:rPr>
                <w:rStyle w:val="14"/>
                <w:rFonts w:hint="eastAsia" w:ascii="宋体" w:hAnsi="宋体" w:cs="宋体"/>
                <w:b w:val="0"/>
                <w:sz w:val="24"/>
              </w:rPr>
              <w:t>标项名称</w:t>
            </w:r>
          </w:p>
        </w:tc>
        <w:tc>
          <w:tcPr>
            <w:tcW w:w="1239" w:type="dxa"/>
            <w:noWrap/>
            <w:tcMar>
              <w:top w:w="75" w:type="dxa"/>
              <w:left w:w="150" w:type="dxa"/>
              <w:bottom w:w="75" w:type="dxa"/>
              <w:right w:w="150" w:type="dxa"/>
            </w:tcMar>
            <w:vAlign w:val="center"/>
          </w:tcPr>
          <w:p>
            <w:pPr>
              <w:widowControl/>
              <w:jc w:val="center"/>
              <w:rPr>
                <w:rStyle w:val="14"/>
                <w:rFonts w:ascii="宋体" w:hAnsi="宋体" w:cs="宋体"/>
                <w:b w:val="0"/>
                <w:sz w:val="24"/>
              </w:rPr>
            </w:pPr>
            <w:r>
              <w:rPr>
                <w:rStyle w:val="14"/>
                <w:rFonts w:hint="eastAsia" w:ascii="宋体" w:hAnsi="宋体" w:cs="宋体"/>
                <w:b w:val="0"/>
                <w:sz w:val="24"/>
              </w:rPr>
              <w:t>数量</w:t>
            </w:r>
          </w:p>
        </w:tc>
        <w:tc>
          <w:tcPr>
            <w:tcW w:w="1611" w:type="dxa"/>
            <w:noWrap/>
            <w:tcMar>
              <w:top w:w="75" w:type="dxa"/>
              <w:left w:w="150" w:type="dxa"/>
              <w:bottom w:w="75" w:type="dxa"/>
              <w:right w:w="150" w:type="dxa"/>
            </w:tcMar>
            <w:vAlign w:val="center"/>
          </w:tcPr>
          <w:p>
            <w:pPr>
              <w:widowControl/>
              <w:jc w:val="center"/>
              <w:rPr>
                <w:rStyle w:val="14"/>
                <w:rFonts w:ascii="宋体" w:hAnsi="宋体" w:cs="宋体"/>
                <w:b w:val="0"/>
                <w:sz w:val="24"/>
              </w:rPr>
            </w:pPr>
            <w:r>
              <w:rPr>
                <w:rStyle w:val="14"/>
                <w:rFonts w:hint="eastAsia" w:ascii="宋体" w:hAnsi="宋体" w:cs="宋体"/>
                <w:b w:val="0"/>
                <w:sz w:val="24"/>
              </w:rPr>
              <w:t>预算金额(万元)</w:t>
            </w:r>
          </w:p>
        </w:tc>
        <w:tc>
          <w:tcPr>
            <w:tcW w:w="730" w:type="dxa"/>
            <w:noWrap/>
            <w:tcMar>
              <w:top w:w="75" w:type="dxa"/>
              <w:left w:w="150" w:type="dxa"/>
              <w:bottom w:w="75" w:type="dxa"/>
              <w:right w:w="150" w:type="dxa"/>
            </w:tcMar>
            <w:vAlign w:val="center"/>
          </w:tcPr>
          <w:p>
            <w:pPr>
              <w:widowControl/>
              <w:jc w:val="center"/>
              <w:rPr>
                <w:rStyle w:val="14"/>
                <w:rFonts w:ascii="宋体" w:hAnsi="宋体" w:cs="宋体"/>
                <w:b w:val="0"/>
                <w:sz w:val="24"/>
              </w:rPr>
            </w:pPr>
            <w:r>
              <w:rPr>
                <w:rStyle w:val="14"/>
                <w:rFonts w:hint="eastAsia" w:ascii="宋体" w:hAnsi="宋体" w:cs="宋体"/>
                <w:b w:val="0"/>
                <w:sz w:val="24"/>
              </w:rPr>
              <w:t>单位</w:t>
            </w:r>
          </w:p>
        </w:tc>
        <w:tc>
          <w:tcPr>
            <w:tcW w:w="2378" w:type="dxa"/>
            <w:noWrap/>
            <w:tcMar>
              <w:top w:w="75" w:type="dxa"/>
              <w:left w:w="150" w:type="dxa"/>
              <w:bottom w:w="75" w:type="dxa"/>
              <w:right w:w="150" w:type="dxa"/>
            </w:tcMar>
            <w:vAlign w:val="center"/>
          </w:tcPr>
          <w:p>
            <w:pPr>
              <w:widowControl/>
              <w:jc w:val="center"/>
              <w:rPr>
                <w:rStyle w:val="14"/>
                <w:rFonts w:ascii="宋体" w:hAnsi="宋体" w:cs="宋体"/>
                <w:b w:val="0"/>
                <w:sz w:val="24"/>
              </w:rPr>
            </w:pPr>
            <w:r>
              <w:rPr>
                <w:rStyle w:val="14"/>
                <w:rFonts w:hint="eastAsia" w:ascii="宋体" w:hAnsi="宋体" w:cs="宋体"/>
                <w:b w:val="0"/>
                <w:sz w:val="24"/>
              </w:rPr>
              <w:t>简要规格描述</w:t>
            </w:r>
          </w:p>
        </w:tc>
        <w:tc>
          <w:tcPr>
            <w:tcW w:w="2200" w:type="dxa"/>
            <w:noWrap/>
            <w:tcMar>
              <w:top w:w="75" w:type="dxa"/>
              <w:left w:w="150" w:type="dxa"/>
              <w:bottom w:w="75" w:type="dxa"/>
              <w:right w:w="150" w:type="dxa"/>
            </w:tcMar>
            <w:vAlign w:val="center"/>
          </w:tcPr>
          <w:p>
            <w:pPr>
              <w:widowControl/>
              <w:jc w:val="center"/>
              <w:rPr>
                <w:rStyle w:val="14"/>
                <w:rFonts w:ascii="宋体" w:hAnsi="宋体" w:cs="宋体"/>
                <w:b w:val="0"/>
                <w:sz w:val="24"/>
              </w:rPr>
            </w:pPr>
            <w:r>
              <w:rPr>
                <w:rStyle w:val="14"/>
                <w:rFonts w:hint="eastAsia" w:ascii="宋体" w:hAnsi="宋体" w:cs="宋体"/>
                <w:b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410" w:hRule="exact"/>
        </w:trPr>
        <w:tc>
          <w:tcPr>
            <w:tcW w:w="483" w:type="dxa"/>
            <w:noWrap/>
            <w:tcMar>
              <w:top w:w="75" w:type="dxa"/>
              <w:left w:w="150" w:type="dxa"/>
              <w:bottom w:w="75" w:type="dxa"/>
              <w:right w:w="150" w:type="dxa"/>
            </w:tcMar>
            <w:vAlign w:val="center"/>
          </w:tcPr>
          <w:p>
            <w:pPr>
              <w:widowControl/>
              <w:jc w:val="left"/>
              <w:rPr>
                <w:rStyle w:val="14"/>
                <w:rFonts w:ascii="宋体" w:hAnsi="宋体" w:cs="宋体"/>
                <w:b w:val="0"/>
                <w:sz w:val="24"/>
              </w:rPr>
            </w:pPr>
            <w:r>
              <w:rPr>
                <w:rStyle w:val="14"/>
                <w:rFonts w:hint="eastAsia" w:ascii="宋体" w:hAnsi="宋体" w:cs="宋体"/>
                <w:b w:val="0"/>
                <w:sz w:val="24"/>
              </w:rPr>
              <w:t>1</w:t>
            </w:r>
          </w:p>
        </w:tc>
        <w:tc>
          <w:tcPr>
            <w:tcW w:w="1235" w:type="dxa"/>
            <w:noWrap/>
            <w:tcMar>
              <w:top w:w="75" w:type="dxa"/>
              <w:left w:w="150" w:type="dxa"/>
              <w:bottom w:w="75" w:type="dxa"/>
              <w:right w:w="150" w:type="dxa"/>
            </w:tcMar>
            <w:vAlign w:val="center"/>
          </w:tcPr>
          <w:p>
            <w:pPr>
              <w:widowControl/>
              <w:jc w:val="center"/>
              <w:rPr>
                <w:rStyle w:val="14"/>
                <w:rFonts w:ascii="宋体" w:hAnsi="宋体" w:cs="宋体"/>
                <w:b w:val="0"/>
                <w:bCs w:val="0"/>
                <w:sz w:val="24"/>
              </w:rPr>
            </w:pPr>
            <w:r>
              <w:rPr>
                <w:rFonts w:hint="eastAsia"/>
                <w:color w:val="000000"/>
                <w:sz w:val="24"/>
              </w:rPr>
              <w:t>塔城市2021年度国土变更调查工作</w:t>
            </w:r>
          </w:p>
        </w:tc>
        <w:tc>
          <w:tcPr>
            <w:tcW w:w="1239" w:type="dxa"/>
            <w:noWrap/>
            <w:tcMar>
              <w:top w:w="75" w:type="dxa"/>
              <w:left w:w="150" w:type="dxa"/>
              <w:bottom w:w="75" w:type="dxa"/>
              <w:right w:w="150" w:type="dxa"/>
            </w:tcMar>
            <w:vAlign w:val="center"/>
          </w:tcPr>
          <w:p>
            <w:pPr>
              <w:widowControl/>
              <w:jc w:val="center"/>
              <w:rPr>
                <w:rStyle w:val="14"/>
                <w:rFonts w:ascii="宋体" w:hAnsi="宋体" w:cs="宋体"/>
                <w:b w:val="0"/>
                <w:sz w:val="24"/>
              </w:rPr>
            </w:pPr>
            <w:r>
              <w:rPr>
                <w:rStyle w:val="14"/>
                <w:rFonts w:hint="eastAsia" w:ascii="宋体" w:hAnsi="宋体" w:cs="宋体"/>
                <w:b w:val="0"/>
                <w:sz w:val="24"/>
              </w:rPr>
              <w:t>不限</w:t>
            </w:r>
          </w:p>
        </w:tc>
        <w:tc>
          <w:tcPr>
            <w:tcW w:w="1611" w:type="dxa"/>
            <w:noWrap/>
            <w:tcMar>
              <w:top w:w="75" w:type="dxa"/>
              <w:left w:w="150" w:type="dxa"/>
              <w:bottom w:w="75" w:type="dxa"/>
              <w:right w:w="150" w:type="dxa"/>
            </w:tcMar>
            <w:vAlign w:val="center"/>
          </w:tcPr>
          <w:p>
            <w:pPr>
              <w:widowControl/>
              <w:jc w:val="center"/>
              <w:rPr>
                <w:rStyle w:val="14"/>
                <w:rFonts w:ascii="宋体" w:hAnsi="宋体" w:cs="宋体"/>
                <w:b w:val="0"/>
                <w:sz w:val="24"/>
              </w:rPr>
            </w:pPr>
            <w:r>
              <w:rPr>
                <w:rStyle w:val="14"/>
                <w:rFonts w:hint="eastAsia" w:ascii="宋体" w:hAnsi="宋体" w:cs="宋体"/>
                <w:b w:val="0"/>
                <w:sz w:val="24"/>
              </w:rPr>
              <w:t>92</w:t>
            </w:r>
          </w:p>
        </w:tc>
        <w:tc>
          <w:tcPr>
            <w:tcW w:w="730" w:type="dxa"/>
            <w:noWrap/>
            <w:tcMar>
              <w:top w:w="75" w:type="dxa"/>
              <w:left w:w="150" w:type="dxa"/>
              <w:bottom w:w="75" w:type="dxa"/>
              <w:right w:w="150" w:type="dxa"/>
            </w:tcMar>
            <w:vAlign w:val="center"/>
          </w:tcPr>
          <w:p>
            <w:pPr>
              <w:widowControl/>
              <w:jc w:val="center"/>
              <w:rPr>
                <w:rStyle w:val="14"/>
                <w:rFonts w:ascii="宋体" w:hAnsi="宋体" w:cs="宋体"/>
                <w:b w:val="0"/>
                <w:sz w:val="24"/>
              </w:rPr>
            </w:pPr>
            <w:r>
              <w:rPr>
                <w:rStyle w:val="14"/>
                <w:rFonts w:hint="eastAsia" w:ascii="宋体" w:hAnsi="宋体" w:cs="宋体"/>
                <w:b w:val="0"/>
                <w:sz w:val="24"/>
              </w:rPr>
              <w:t>批</w:t>
            </w:r>
          </w:p>
        </w:tc>
        <w:tc>
          <w:tcPr>
            <w:tcW w:w="2378" w:type="dxa"/>
            <w:noWrap/>
            <w:tcMar>
              <w:top w:w="75" w:type="dxa"/>
              <w:left w:w="150" w:type="dxa"/>
              <w:bottom w:w="75" w:type="dxa"/>
              <w:right w:w="150" w:type="dxa"/>
            </w:tcMar>
            <w:vAlign w:val="center"/>
          </w:tcPr>
          <w:p>
            <w:pPr>
              <w:pStyle w:val="2"/>
              <w:ind w:firstLine="480" w:firstLineChars="200"/>
              <w:jc w:val="both"/>
              <w:rPr>
                <w:rFonts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采购内容：</w:t>
            </w:r>
            <w:r>
              <w:rPr>
                <w:rFonts w:ascii="宋体" w:hAnsi="宋体" w:cs="宋体"/>
                <w:szCs w:val="24"/>
              </w:rPr>
              <w:t>在完成2021年度国家、自治区监测图斑，县级自提图斑变更的基础上，完成塔城市 退地节水、退耕还林还草、生态修复等图斑的变更工作。</w:t>
            </w:r>
          </w:p>
        </w:tc>
        <w:tc>
          <w:tcPr>
            <w:tcW w:w="2200" w:type="dxa"/>
            <w:noWrap/>
            <w:tcMar>
              <w:top w:w="75" w:type="dxa"/>
              <w:left w:w="150" w:type="dxa"/>
              <w:bottom w:w="75" w:type="dxa"/>
              <w:right w:w="150" w:type="dxa"/>
            </w:tcMar>
            <w:vAlign w:val="center"/>
          </w:tcPr>
          <w:p>
            <w:pPr>
              <w:pStyle w:val="2"/>
              <w:ind w:firstLine="0" w:firstLineChars="0"/>
              <w:jc w:val="center"/>
              <w:rPr>
                <w:rFonts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规格型号或技术参数：</w:t>
            </w:r>
            <w:r>
              <w:rPr>
                <w:rFonts w:ascii="宋体" w:hAnsi="宋体" w:cs="宋体"/>
                <w:szCs w:val="24"/>
              </w:rPr>
              <w:t>核实国家下发疑似变更图斑约500个、自治区提取图斑约1000个、三调跟踪图斑约 100个、县级自提图斑约1000个、县级退地节水、退耕还林、还草、生态修复图斑核 实约500个、变更图斑审核约3000图斑、数据库更新约2500图斑、耕地流入流出图斑 分析约500个。最后进行数据核查、对兵地数据合库。</w:t>
            </w:r>
          </w:p>
        </w:tc>
      </w:tr>
    </w:tbl>
    <w:p>
      <w:pPr>
        <w:pStyle w:val="10"/>
        <w:rPr>
          <w:color w:val="000000"/>
          <w:sz w:val="28"/>
          <w:szCs w:val="28"/>
        </w:rPr>
      </w:pPr>
      <w:r>
        <w:rPr>
          <w:rStyle w:val="14"/>
          <w:rFonts w:hint="eastAsia" w:cs="宋体"/>
          <w:color w:val="000000"/>
        </w:rPr>
        <w:t>三、招标项目概况</w:t>
      </w:r>
      <w:bookmarkEnd w:id="1"/>
    </w:p>
    <w:p>
      <w:pPr>
        <w:pStyle w:val="10"/>
        <w:spacing w:before="0" w:after="0" w:line="340" w:lineRule="exact"/>
        <w:rPr>
          <w:rStyle w:val="14"/>
          <w:rFonts w:cs="宋体"/>
          <w:bCs w:val="0"/>
          <w:color w:val="000000"/>
        </w:rPr>
      </w:pPr>
      <w:bookmarkStart w:id="2" w:name="_Toc18047"/>
      <w:r>
        <w:rPr>
          <w:rStyle w:val="14"/>
          <w:rFonts w:hint="eastAsia" w:cs="宋体"/>
          <w:bCs w:val="0"/>
          <w:color w:val="000000"/>
        </w:rPr>
        <w:t>四、投标供应商资格要求:</w:t>
      </w:r>
    </w:p>
    <w:p>
      <w:pPr>
        <w:pStyle w:val="10"/>
        <w:spacing w:before="0" w:beforeAutospacing="0" w:after="0" w:afterAutospacing="0" w:line="360" w:lineRule="auto"/>
        <w:rPr>
          <w:bCs/>
        </w:rPr>
      </w:pPr>
      <w:r>
        <w:rPr>
          <w:rFonts w:hint="eastAsia"/>
          <w:bCs/>
        </w:rPr>
        <w:t xml:space="preserve">1.符合《中华人民共和国政府采购法》第二十二条的规定； </w:t>
      </w:r>
    </w:p>
    <w:p>
      <w:pPr>
        <w:pStyle w:val="10"/>
        <w:spacing w:before="0" w:beforeAutospacing="0" w:after="0" w:afterAutospacing="0" w:line="360" w:lineRule="auto"/>
        <w:rPr>
          <w:bCs/>
        </w:rPr>
      </w:pPr>
      <w:r>
        <w:rPr>
          <w:rFonts w:hint="eastAsia"/>
          <w:bCs/>
        </w:rPr>
        <w:t>（1）供应商应具有独立法人资格的合法企事业单位或其他经济组织，能满足招标项目要求，提供有效期内的营业执照或事业单位法人证书（三证合一）</w:t>
      </w:r>
    </w:p>
    <w:p>
      <w:pPr>
        <w:pStyle w:val="10"/>
        <w:spacing w:before="0" w:beforeAutospacing="0" w:after="0" w:afterAutospacing="0" w:line="360" w:lineRule="auto"/>
        <w:rPr>
          <w:b/>
          <w:color w:val="auto"/>
        </w:rPr>
      </w:pPr>
      <w:r>
        <w:rPr>
          <w:rFonts w:hint="eastAsia"/>
          <w:bCs/>
          <w:color w:val="auto"/>
        </w:rPr>
        <w:t>（2）</w:t>
      </w:r>
      <w:r>
        <w:rPr>
          <w:rFonts w:hint="eastAsia"/>
          <w:b w:val="0"/>
          <w:bCs/>
          <w:color w:val="auto"/>
        </w:rPr>
        <w:t>须具备主管部门核发有效的乙级及以上测绘资质证书（专业范围包含地理信息系统工程、地图编制、测绘航空摄影和摄影测量与遥感）</w:t>
      </w:r>
    </w:p>
    <w:p>
      <w:pPr>
        <w:pStyle w:val="10"/>
        <w:spacing w:before="0" w:beforeAutospacing="0" w:after="0" w:afterAutospacing="0" w:line="360" w:lineRule="auto"/>
        <w:rPr>
          <w:bCs/>
          <w:color w:val="auto"/>
        </w:rPr>
      </w:pPr>
      <w:r>
        <w:rPr>
          <w:rFonts w:hint="eastAsia"/>
          <w:bCs/>
          <w:color w:val="auto"/>
        </w:rPr>
        <w:t>（3）</w:t>
      </w:r>
      <w:r>
        <w:rPr>
          <w:rFonts w:hint="eastAsia"/>
          <w:color w:val="auto"/>
        </w:rPr>
        <w:t>信誉要求：</w:t>
      </w:r>
      <w:r>
        <w:rPr>
          <w:rFonts w:hint="eastAsia"/>
          <w:bCs/>
          <w:color w:val="auto"/>
        </w:rPr>
        <w:t>供应商参加本次采购活动前三年内在“信用中国”（www.creditchina.gov.cn）下载信用中国附件和中国政府采购网（www.ccgp.gov.cn）网站上未被列入失信被执行人、重大税收违法案件当事人名单以及政府采购严重违法失信行为记录名单的投标人（提供查询网页打印件）；</w:t>
      </w:r>
    </w:p>
    <w:p>
      <w:pPr>
        <w:pStyle w:val="10"/>
        <w:spacing w:before="0" w:beforeAutospacing="0" w:after="0" w:afterAutospacing="0" w:line="360" w:lineRule="auto"/>
        <w:rPr>
          <w:color w:val="auto"/>
        </w:rPr>
      </w:pPr>
      <w:r>
        <w:rPr>
          <w:rFonts w:hint="eastAsia"/>
          <w:bCs/>
          <w:color w:val="auto"/>
        </w:rPr>
        <w:t>（4）</w:t>
      </w:r>
      <w:r>
        <w:rPr>
          <w:rFonts w:hint="eastAsia"/>
          <w:color w:val="auto"/>
        </w:rPr>
        <w:t>拟派项目负责人具有测绘专业高级职称证书或注册测绘师资格证书；</w:t>
      </w:r>
    </w:p>
    <w:p>
      <w:pPr>
        <w:pStyle w:val="10"/>
        <w:spacing w:before="0" w:beforeAutospacing="0" w:after="0" w:afterAutospacing="0" w:line="360" w:lineRule="auto"/>
        <w:rPr>
          <w:color w:val="auto"/>
        </w:rPr>
      </w:pPr>
      <w:r>
        <w:rPr>
          <w:rFonts w:hint="eastAsia"/>
          <w:color w:val="auto"/>
        </w:rPr>
        <w:t>（5）近三年（2020年1月1日至今）承担过两个类似国土（土地）变更调查项目；</w:t>
      </w:r>
    </w:p>
    <w:p>
      <w:pPr>
        <w:spacing w:line="360" w:lineRule="auto"/>
        <w:rPr>
          <w:rFonts w:ascii="宋体" w:hAnsi="宋体" w:cs="仿宋"/>
          <w:sz w:val="24"/>
        </w:rPr>
      </w:pPr>
      <w:r>
        <w:rPr>
          <w:rFonts w:hint="eastAsia" w:ascii="宋体" w:hAnsi="宋体" w:cs="仿宋"/>
          <w:sz w:val="24"/>
        </w:rPr>
        <w:t>（6）本项目不接受联合体投标、不接受备选方案、不允许转包和分包</w:t>
      </w:r>
    </w:p>
    <w:p>
      <w:pPr>
        <w:ind w:firstLine="482" w:firstLineChars="200"/>
        <w:rPr>
          <w:rFonts w:ascii="宋体" w:hAnsi="宋体" w:cs="宋体"/>
          <w:b/>
          <w:bCs/>
          <w:color w:val="000000"/>
          <w:sz w:val="24"/>
        </w:rPr>
      </w:pPr>
      <w:r>
        <w:rPr>
          <w:rFonts w:hint="eastAsia" w:ascii="宋体" w:hAnsi="宋体" w:cs="仿宋"/>
          <w:b/>
          <w:bCs/>
          <w:sz w:val="24"/>
        </w:rPr>
        <w:t>备注：对列入失信被执行人、重大税收违法案件当事人名单、政府采购严重违法失信行为记录名单的供应商拒绝参与政府采购活动。</w:t>
      </w:r>
    </w:p>
    <w:p>
      <w:pPr>
        <w:pStyle w:val="10"/>
        <w:spacing w:before="0" w:after="0" w:line="340" w:lineRule="exact"/>
        <w:rPr>
          <w:color w:val="000000"/>
        </w:rPr>
      </w:pPr>
      <w:r>
        <w:rPr>
          <w:rStyle w:val="14"/>
          <w:rFonts w:hint="eastAsia" w:cs="宋体"/>
          <w:color w:val="000000"/>
        </w:rPr>
        <w:t>五、获取采购文件时间、地址、售价:</w:t>
      </w:r>
      <w:bookmarkEnd w:id="2"/>
    </w:p>
    <w:p>
      <w:pPr>
        <w:pStyle w:val="10"/>
        <w:spacing w:line="340" w:lineRule="exact"/>
      </w:pPr>
      <w:r>
        <w:rPr>
          <w:rStyle w:val="14"/>
          <w:rFonts w:hint="eastAsia" w:cs="宋体"/>
        </w:rPr>
        <w:t>1．时间：</w:t>
      </w:r>
      <w:r>
        <w:rPr>
          <w:rFonts w:hint="eastAsia"/>
        </w:rPr>
        <w:t>2023年2月1</w:t>
      </w:r>
      <w:r>
        <w:rPr>
          <w:rFonts w:hint="eastAsia"/>
          <w:lang w:val="en-US" w:eastAsia="zh-CN"/>
        </w:rPr>
        <w:t>7</w:t>
      </w:r>
      <w:r>
        <w:rPr>
          <w:rFonts w:hint="eastAsia"/>
        </w:rPr>
        <w:t>日至2022年2月2</w:t>
      </w:r>
      <w:r>
        <w:rPr>
          <w:rFonts w:hint="eastAsia"/>
          <w:lang w:val="en-US" w:eastAsia="zh-CN"/>
        </w:rPr>
        <w:t>1</w:t>
      </w:r>
      <w:r>
        <w:rPr>
          <w:rFonts w:hint="eastAsia"/>
        </w:rPr>
        <w:t>日每天上午10:00至14:00，下午16:00至20:00(北京时间）</w:t>
      </w:r>
    </w:p>
    <w:p>
      <w:pPr>
        <w:pStyle w:val="10"/>
        <w:numPr>
          <w:ilvl w:val="0"/>
          <w:numId w:val="1"/>
        </w:numPr>
        <w:spacing w:line="340" w:lineRule="exact"/>
        <w:rPr>
          <w:color w:val="000000"/>
        </w:rPr>
      </w:pPr>
      <w:r>
        <w:rPr>
          <w:rStyle w:val="14"/>
          <w:rFonts w:hint="eastAsia" w:cs="宋体"/>
          <w:color w:val="000000"/>
        </w:rPr>
        <w:t>地址：塔城市昌南国际贸易城12号楼2楼227室</w:t>
      </w:r>
    </w:p>
    <w:p>
      <w:pPr>
        <w:pStyle w:val="10"/>
        <w:spacing w:line="480" w:lineRule="auto"/>
        <w:rPr>
          <w:color w:val="000000"/>
        </w:rPr>
      </w:pPr>
      <w:r>
        <w:rPr>
          <w:rStyle w:val="14"/>
          <w:rFonts w:hint="eastAsia" w:cs="宋体"/>
          <w:color w:val="000000"/>
        </w:rPr>
        <w:t>3．方式：</w:t>
      </w:r>
      <w:r>
        <w:rPr>
          <w:rStyle w:val="14"/>
          <w:rFonts w:hint="eastAsia" w:cs="宋体"/>
        </w:rPr>
        <w:t>现场获取，200/本</w:t>
      </w:r>
      <w:r>
        <w:rPr>
          <w:rStyle w:val="14"/>
          <w:rFonts w:hint="eastAsia" w:cs="宋体"/>
          <w:color w:val="000000"/>
        </w:rPr>
        <w:t>，</w:t>
      </w:r>
      <w:r>
        <w:rPr>
          <w:rFonts w:hint="eastAsia"/>
          <w:color w:val="000000"/>
        </w:rPr>
        <w:t>①法定代表人授权委托书及被委托人身份证或法定代表人资格证明文件及身份证原件、②供应商营业执照</w:t>
      </w:r>
      <w:r>
        <w:rPr>
          <w:rFonts w:hint="eastAsia"/>
          <w:bCs/>
        </w:rPr>
        <w:t>或事业单位法人证书</w:t>
      </w:r>
      <w:r>
        <w:rPr>
          <w:rFonts w:hint="eastAsia"/>
          <w:color w:val="000000"/>
        </w:rPr>
        <w:t>复印件、③有效的</w:t>
      </w:r>
      <w:r>
        <w:rPr>
          <w:rFonts w:hint="eastAsia"/>
          <w:bCs/>
        </w:rPr>
        <w:t>测绘乙级及以上资质证书</w:t>
      </w:r>
      <w:r>
        <w:rPr>
          <w:rFonts w:hint="eastAsia"/>
          <w:color w:val="000000"/>
        </w:rPr>
        <w:t>复印件；④</w:t>
      </w:r>
      <w:r>
        <w:rPr>
          <w:rFonts w:hint="eastAsia"/>
          <w:bCs/>
        </w:rPr>
        <w:t>供应商参加本次采购活动前三年内在“信用中国”（www.creditchina.gov.cn）下载附件和中国政府采购网（www.ccgp.gov.cn）网站上未被列入失信被执行人、重大税收违法案件当事人名单以及政府采购严重违法失信行为记录名单的投标人，拒绝参与</w:t>
      </w:r>
      <w:r>
        <w:rPr>
          <w:rFonts w:hint="eastAsia" w:asciiTheme="minorEastAsia" w:hAnsiTheme="minorEastAsia"/>
        </w:rPr>
        <w:t>政府采购活动</w:t>
      </w:r>
      <w:r>
        <w:rPr>
          <w:rFonts w:hint="eastAsia"/>
          <w:bCs/>
        </w:rPr>
        <w:t>（提供查询网页打印件）；⑤</w:t>
      </w:r>
      <w:r>
        <w:rPr>
          <w:rFonts w:hint="eastAsia"/>
          <w:color w:val="000000"/>
        </w:rPr>
        <w:t>拟派项目负责人具有</w:t>
      </w:r>
      <w:r>
        <w:rPr>
          <w:rFonts w:hint="eastAsia"/>
        </w:rPr>
        <w:t>测绘专业</w:t>
      </w:r>
      <w:r>
        <w:rPr>
          <w:rFonts w:hint="eastAsia"/>
          <w:color w:val="000000"/>
        </w:rPr>
        <w:t>高级职称证书或注册测绘师资格证书</w:t>
      </w:r>
      <w:r>
        <w:rPr>
          <w:rFonts w:hint="eastAsia"/>
          <w:bCs/>
        </w:rPr>
        <w:t>；⑥</w:t>
      </w:r>
      <w:r>
        <w:rPr>
          <w:rFonts w:hint="eastAsia"/>
          <w:color w:val="000000"/>
        </w:rPr>
        <w:t>近三年（2020年1月1日至今）承担过两个类似</w:t>
      </w:r>
      <w:r>
        <w:rPr>
          <w:rFonts w:hint="eastAsia"/>
        </w:rPr>
        <w:t>国土（土地）变更调查项目</w:t>
      </w:r>
      <w:r>
        <w:rPr>
          <w:rFonts w:hint="eastAsia"/>
          <w:color w:val="000000"/>
        </w:rPr>
        <w:t>。</w:t>
      </w:r>
    </w:p>
    <w:p>
      <w:pPr>
        <w:spacing w:line="360" w:lineRule="auto"/>
        <w:rPr>
          <w:rFonts w:ascii="宋体" w:hAnsi="宋体" w:cs="宋体"/>
          <w:b/>
          <w:bCs/>
          <w:color w:val="000000"/>
          <w:sz w:val="24"/>
        </w:rPr>
      </w:pPr>
      <w:r>
        <w:rPr>
          <w:rFonts w:hint="eastAsia" w:ascii="宋体" w:hAnsi="宋体" w:cs="仿宋"/>
          <w:b/>
          <w:bCs/>
          <w:sz w:val="24"/>
        </w:rPr>
        <w:t>备注：</w:t>
      </w:r>
      <w:r>
        <w:rPr>
          <w:rFonts w:hint="eastAsia" w:ascii="宋体" w:hAnsi="宋体" w:cs="宋体"/>
          <w:sz w:val="24"/>
        </w:rPr>
        <w:t>（（以上证件资料须携带原件备查及加盖公章的复印件三套，按顺序装订，缺一不可，资料不齐全者，不予出售采购文件。）</w:t>
      </w:r>
      <w:r>
        <w:rPr>
          <w:rFonts w:hint="eastAsia" w:ascii="宋体" w:hAnsi="宋体" w:cs="仿宋"/>
          <w:b/>
          <w:bCs/>
          <w:sz w:val="24"/>
        </w:rPr>
        <w:t>对列入失信被执行人、重大税收违法案件当事人名单、政府采购严重违法失信行为记录名单的供应商拒绝参与政府采购活动。</w:t>
      </w:r>
    </w:p>
    <w:p>
      <w:pPr>
        <w:pStyle w:val="10"/>
        <w:spacing w:before="0" w:after="0"/>
      </w:pPr>
      <w:bookmarkStart w:id="3" w:name="_Toc30153"/>
      <w:r>
        <w:rPr>
          <w:rStyle w:val="14"/>
          <w:rFonts w:hint="eastAsia" w:cs="宋体"/>
        </w:rPr>
        <w:t>六、 投标截止时间：2023年2月22日16:30:00（北京时间） </w:t>
      </w:r>
      <w:bookmarkEnd w:id="3"/>
    </w:p>
    <w:p>
      <w:pPr>
        <w:pStyle w:val="10"/>
        <w:spacing w:before="0" w:after="0" w:line="360" w:lineRule="auto"/>
        <w:rPr>
          <w:rStyle w:val="14"/>
          <w:rFonts w:hint="eastAsia" w:eastAsia="宋体" w:cs="宋体"/>
          <w:b w:val="0"/>
          <w:bCs w:val="0"/>
          <w:lang w:val="en-US" w:eastAsia="zh-CN"/>
        </w:rPr>
      </w:pPr>
      <w:bookmarkStart w:id="4" w:name="_Toc5018"/>
      <w:r>
        <w:rPr>
          <w:rStyle w:val="14"/>
          <w:rFonts w:hint="eastAsia" w:cs="宋体"/>
        </w:rPr>
        <w:t>七、 投标地址：</w:t>
      </w:r>
      <w:bookmarkEnd w:id="4"/>
      <w:bookmarkStart w:id="5" w:name="_Toc23115"/>
      <w:r>
        <w:rPr>
          <w:rFonts w:hint="eastAsia"/>
          <w:color w:val="000000"/>
        </w:rPr>
        <w:t>新疆塔城地区塔城市巴克图路地市行政服务中心四楼开标厅</w:t>
      </w:r>
    </w:p>
    <w:p>
      <w:pPr>
        <w:pStyle w:val="10"/>
        <w:spacing w:before="0" w:after="0" w:line="340" w:lineRule="exact"/>
      </w:pPr>
      <w:r>
        <w:rPr>
          <w:rStyle w:val="14"/>
          <w:rFonts w:hint="eastAsia" w:cs="宋体"/>
        </w:rPr>
        <w:t>八、 开标时间：</w:t>
      </w:r>
      <w:bookmarkEnd w:id="5"/>
      <w:r>
        <w:rPr>
          <w:rStyle w:val="14"/>
          <w:rFonts w:hint="eastAsia" w:cs="宋体"/>
        </w:rPr>
        <w:t>2023年2月22日16:30:00（北京时间） </w:t>
      </w:r>
    </w:p>
    <w:p>
      <w:pPr>
        <w:pStyle w:val="10"/>
        <w:spacing w:before="0" w:after="0" w:line="360" w:lineRule="auto"/>
        <w:rPr>
          <w:rStyle w:val="14"/>
          <w:rFonts w:hint="eastAsia" w:eastAsia="宋体" w:cs="宋体"/>
          <w:b w:val="0"/>
          <w:bCs w:val="0"/>
          <w:lang w:val="en-US" w:eastAsia="zh-CN"/>
        </w:rPr>
      </w:pPr>
      <w:bookmarkStart w:id="6" w:name="_Toc31807"/>
      <w:r>
        <w:rPr>
          <w:rStyle w:val="14"/>
          <w:rFonts w:hint="eastAsia" w:cs="宋体"/>
          <w:color w:val="000000"/>
        </w:rPr>
        <w:t>九、 开标地址：</w:t>
      </w:r>
      <w:bookmarkEnd w:id="6"/>
      <w:bookmarkStart w:id="7" w:name="_Toc28925"/>
      <w:r>
        <w:rPr>
          <w:rFonts w:hint="eastAsia"/>
          <w:color w:val="000000"/>
        </w:rPr>
        <w:t>新疆塔城地区塔城市巴克图路地市行政服务中心四楼开标厅</w:t>
      </w:r>
      <w:bookmarkStart w:id="8" w:name="_GoBack"/>
      <w:bookmarkEnd w:id="8"/>
    </w:p>
    <w:p>
      <w:pPr>
        <w:numPr>
          <w:ilvl w:val="0"/>
          <w:numId w:val="2"/>
        </w:numPr>
        <w:rPr>
          <w:b/>
          <w:bCs/>
          <w:color w:val="000000"/>
          <w:sz w:val="24"/>
        </w:rPr>
      </w:pPr>
      <w:r>
        <w:rPr>
          <w:rFonts w:hint="eastAsia"/>
          <w:b/>
          <w:bCs/>
          <w:color w:val="000000"/>
          <w:sz w:val="24"/>
        </w:rPr>
        <w:t>投标保证金：</w:t>
      </w:r>
    </w:p>
    <w:bookmarkEnd w:id="7"/>
    <w:tbl>
      <w:tblPr>
        <w:tblStyle w:val="12"/>
        <w:tblpPr w:leftFromText="180" w:rightFromText="180" w:vertAnchor="text" w:horzAnchor="page" w:tblpX="1107" w:tblpY="554"/>
        <w:tblOverlap w:val="never"/>
        <w:tblW w:w="10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40"/>
        <w:gridCol w:w="1346"/>
        <w:gridCol w:w="1080"/>
        <w:gridCol w:w="1422"/>
        <w:gridCol w:w="1063"/>
        <w:gridCol w:w="1333"/>
        <w:gridCol w:w="2068"/>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1" w:hRule="atLeast"/>
        </w:trPr>
        <w:tc>
          <w:tcPr>
            <w:tcW w:w="540" w:type="dxa"/>
            <w:noWrap/>
            <w:tcMar>
              <w:top w:w="75" w:type="dxa"/>
              <w:left w:w="150" w:type="dxa"/>
              <w:bottom w:w="75" w:type="dxa"/>
              <w:right w:w="150" w:type="dxa"/>
            </w:tcMar>
            <w:vAlign w:val="center"/>
          </w:tcPr>
          <w:p>
            <w:pPr>
              <w:widowControl/>
              <w:jc w:val="center"/>
              <w:rPr>
                <w:rFonts w:ascii="宋体" w:hAnsi="宋体" w:cs="宋体"/>
                <w:color w:val="000000"/>
                <w:sz w:val="24"/>
              </w:rPr>
            </w:pPr>
            <w:r>
              <w:rPr>
                <w:rFonts w:hint="eastAsia" w:ascii="宋体" w:hAnsi="宋体" w:cs="宋体"/>
                <w:color w:val="000000"/>
                <w:kern w:val="0"/>
                <w:sz w:val="24"/>
              </w:rPr>
              <w:t>序号</w:t>
            </w:r>
          </w:p>
        </w:tc>
        <w:tc>
          <w:tcPr>
            <w:tcW w:w="1346" w:type="dxa"/>
            <w:noWrap/>
            <w:tcMar>
              <w:top w:w="75" w:type="dxa"/>
              <w:left w:w="150" w:type="dxa"/>
              <w:bottom w:w="75" w:type="dxa"/>
              <w:right w:w="150"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w:t>
            </w:r>
          </w:p>
          <w:p>
            <w:pPr>
              <w:widowControl/>
              <w:jc w:val="center"/>
              <w:rPr>
                <w:rFonts w:ascii="宋体" w:hAnsi="宋体" w:cs="宋体"/>
                <w:color w:val="000000"/>
                <w:sz w:val="24"/>
              </w:rPr>
            </w:pPr>
            <w:r>
              <w:rPr>
                <w:rFonts w:hint="eastAsia" w:ascii="宋体" w:hAnsi="宋体" w:cs="宋体"/>
                <w:color w:val="000000"/>
                <w:kern w:val="0"/>
                <w:sz w:val="24"/>
              </w:rPr>
              <w:t>名称</w:t>
            </w:r>
          </w:p>
        </w:tc>
        <w:tc>
          <w:tcPr>
            <w:tcW w:w="1080" w:type="dxa"/>
            <w:noWrap/>
            <w:tcMar>
              <w:top w:w="75" w:type="dxa"/>
              <w:left w:w="150" w:type="dxa"/>
              <w:bottom w:w="75" w:type="dxa"/>
              <w:right w:w="150" w:type="dxa"/>
            </w:tcMar>
            <w:vAlign w:val="center"/>
          </w:tcPr>
          <w:p>
            <w:pPr>
              <w:widowControl/>
              <w:jc w:val="center"/>
              <w:rPr>
                <w:rFonts w:ascii="宋体" w:hAnsi="宋体" w:cs="宋体"/>
                <w:color w:val="000000"/>
                <w:sz w:val="24"/>
              </w:rPr>
            </w:pPr>
            <w:r>
              <w:rPr>
                <w:rFonts w:hint="eastAsia" w:ascii="宋体" w:hAnsi="宋体" w:cs="宋体"/>
                <w:color w:val="000000"/>
                <w:kern w:val="0"/>
                <w:sz w:val="24"/>
              </w:rPr>
              <w:t>投标保证金金额（元）</w:t>
            </w:r>
          </w:p>
        </w:tc>
        <w:tc>
          <w:tcPr>
            <w:tcW w:w="1422" w:type="dxa"/>
            <w:noWrap/>
            <w:tcMar>
              <w:top w:w="75" w:type="dxa"/>
              <w:left w:w="150" w:type="dxa"/>
              <w:bottom w:w="75" w:type="dxa"/>
              <w:right w:w="150" w:type="dxa"/>
            </w:tcMar>
            <w:vAlign w:val="center"/>
          </w:tcPr>
          <w:p>
            <w:pPr>
              <w:widowControl/>
              <w:jc w:val="center"/>
              <w:rPr>
                <w:rFonts w:ascii="宋体" w:hAnsi="宋体" w:cs="宋体"/>
                <w:color w:val="000000"/>
                <w:sz w:val="24"/>
              </w:rPr>
            </w:pPr>
            <w:r>
              <w:rPr>
                <w:rFonts w:hint="eastAsia" w:ascii="宋体" w:hAnsi="宋体" w:cs="宋体"/>
                <w:color w:val="000000"/>
                <w:kern w:val="0"/>
                <w:sz w:val="24"/>
              </w:rPr>
              <w:t>开户银行</w:t>
            </w:r>
          </w:p>
        </w:tc>
        <w:tc>
          <w:tcPr>
            <w:tcW w:w="1063" w:type="dxa"/>
            <w:noWrap/>
            <w:tcMar>
              <w:top w:w="75" w:type="dxa"/>
              <w:left w:w="150" w:type="dxa"/>
              <w:bottom w:w="75" w:type="dxa"/>
              <w:right w:w="150" w:type="dxa"/>
            </w:tcMar>
            <w:vAlign w:val="center"/>
          </w:tcPr>
          <w:p>
            <w:pPr>
              <w:widowControl/>
              <w:jc w:val="center"/>
              <w:rPr>
                <w:rFonts w:ascii="宋体" w:hAnsi="宋体" w:cs="宋体"/>
                <w:color w:val="000000"/>
                <w:sz w:val="24"/>
              </w:rPr>
            </w:pPr>
            <w:r>
              <w:rPr>
                <w:rFonts w:hint="eastAsia" w:ascii="宋体" w:hAnsi="宋体" w:cs="宋体"/>
                <w:color w:val="000000"/>
                <w:kern w:val="0"/>
                <w:sz w:val="24"/>
              </w:rPr>
              <w:t>收款账号</w:t>
            </w:r>
          </w:p>
        </w:tc>
        <w:tc>
          <w:tcPr>
            <w:tcW w:w="1333" w:type="dxa"/>
            <w:noWrap/>
            <w:tcMar>
              <w:top w:w="75" w:type="dxa"/>
              <w:left w:w="150" w:type="dxa"/>
              <w:bottom w:w="75" w:type="dxa"/>
              <w:right w:w="150"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账户名称</w:t>
            </w:r>
          </w:p>
        </w:tc>
        <w:tc>
          <w:tcPr>
            <w:tcW w:w="2068" w:type="dxa"/>
            <w:noWrap/>
            <w:tcMar>
              <w:top w:w="75" w:type="dxa"/>
              <w:left w:w="150" w:type="dxa"/>
              <w:bottom w:w="75" w:type="dxa"/>
              <w:right w:w="150" w:type="dxa"/>
            </w:tcMar>
            <w:vAlign w:val="center"/>
          </w:tcPr>
          <w:p>
            <w:pPr>
              <w:widowControl/>
              <w:jc w:val="center"/>
              <w:rPr>
                <w:rFonts w:ascii="宋体" w:hAnsi="宋体" w:cs="宋体"/>
                <w:color w:val="000000"/>
                <w:sz w:val="24"/>
              </w:rPr>
            </w:pPr>
            <w:r>
              <w:rPr>
                <w:rFonts w:hint="eastAsia" w:ascii="宋体" w:hAnsi="宋体" w:cs="宋体"/>
                <w:color w:val="000000"/>
                <w:kern w:val="0"/>
                <w:sz w:val="24"/>
              </w:rPr>
              <w:t>交付方式</w:t>
            </w:r>
          </w:p>
        </w:tc>
        <w:tc>
          <w:tcPr>
            <w:tcW w:w="1913" w:type="dxa"/>
            <w:noWrap/>
            <w:tcMar>
              <w:top w:w="75" w:type="dxa"/>
              <w:left w:w="150" w:type="dxa"/>
              <w:bottom w:w="75" w:type="dxa"/>
              <w:right w:w="150" w:type="dxa"/>
            </w:tcMar>
            <w:vAlign w:val="center"/>
          </w:tcPr>
          <w:p>
            <w:pPr>
              <w:widowControl/>
              <w:jc w:val="center"/>
              <w:rPr>
                <w:rFonts w:ascii="宋体" w:hAnsi="宋体" w:cs="宋体"/>
                <w:color w:val="000000"/>
                <w:sz w:val="24"/>
              </w:rPr>
            </w:pPr>
            <w:r>
              <w:rPr>
                <w:rFonts w:hint="eastAsia" w:ascii="宋体" w:hAnsi="宋体" w:cs="宋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685" w:hRule="exact"/>
        </w:trPr>
        <w:tc>
          <w:tcPr>
            <w:tcW w:w="540" w:type="dxa"/>
            <w:noWrap/>
            <w:tcMar>
              <w:top w:w="75" w:type="dxa"/>
              <w:left w:w="150" w:type="dxa"/>
              <w:bottom w:w="75" w:type="dxa"/>
              <w:right w:w="150" w:type="dxa"/>
            </w:tcMar>
            <w:vAlign w:val="center"/>
          </w:tcPr>
          <w:p>
            <w:pPr>
              <w:widowControl/>
              <w:jc w:val="center"/>
              <w:rPr>
                <w:rFonts w:ascii="宋体" w:hAnsi="宋体" w:cs="宋体"/>
                <w:color w:val="000000"/>
                <w:sz w:val="24"/>
              </w:rPr>
            </w:pPr>
            <w:r>
              <w:rPr>
                <w:rFonts w:hint="eastAsia" w:ascii="宋体" w:hAnsi="宋体" w:cs="宋体"/>
                <w:color w:val="000000"/>
                <w:kern w:val="0"/>
                <w:sz w:val="24"/>
              </w:rPr>
              <w:t>1</w:t>
            </w:r>
          </w:p>
        </w:tc>
        <w:tc>
          <w:tcPr>
            <w:tcW w:w="1346" w:type="dxa"/>
            <w:noWrap/>
            <w:tcMar>
              <w:top w:w="75" w:type="dxa"/>
              <w:left w:w="150" w:type="dxa"/>
              <w:bottom w:w="75" w:type="dxa"/>
              <w:right w:w="150" w:type="dxa"/>
            </w:tcMar>
            <w:vAlign w:val="center"/>
          </w:tcPr>
          <w:p>
            <w:pPr>
              <w:widowControl/>
              <w:jc w:val="center"/>
              <w:rPr>
                <w:rFonts w:ascii="宋体" w:hAnsi="宋体" w:cs="宋体"/>
                <w:color w:val="000000"/>
                <w:sz w:val="24"/>
              </w:rPr>
            </w:pPr>
            <w:r>
              <w:rPr>
                <w:rFonts w:hint="eastAsia"/>
                <w:color w:val="000000"/>
                <w:sz w:val="24"/>
              </w:rPr>
              <w:t>塔城市2021年度国土变更调查工作</w:t>
            </w:r>
          </w:p>
        </w:tc>
        <w:tc>
          <w:tcPr>
            <w:tcW w:w="1080" w:type="dxa"/>
            <w:noWrap/>
            <w:tcMar>
              <w:top w:w="75" w:type="dxa"/>
              <w:left w:w="150" w:type="dxa"/>
              <w:bottom w:w="75" w:type="dxa"/>
              <w:right w:w="150" w:type="dxa"/>
            </w:tcMar>
            <w:vAlign w:val="center"/>
          </w:tcPr>
          <w:p>
            <w:pPr>
              <w:widowControl/>
              <w:jc w:val="center"/>
              <w:rPr>
                <w:rFonts w:ascii="宋体" w:hAnsi="宋体" w:cs="宋体"/>
                <w:color w:val="000000"/>
                <w:sz w:val="24"/>
              </w:rPr>
            </w:pPr>
            <w:r>
              <w:rPr>
                <w:rFonts w:hint="eastAsia" w:ascii="宋体" w:hAnsi="宋体" w:cs="宋体"/>
                <w:color w:val="000000"/>
                <w:kern w:val="0"/>
                <w:sz w:val="24"/>
              </w:rPr>
              <w:t>14000</w:t>
            </w:r>
          </w:p>
        </w:tc>
        <w:tc>
          <w:tcPr>
            <w:tcW w:w="1422" w:type="dxa"/>
            <w:noWrap/>
            <w:tcMar>
              <w:top w:w="75" w:type="dxa"/>
              <w:left w:w="150" w:type="dxa"/>
              <w:bottom w:w="75" w:type="dxa"/>
              <w:right w:w="150" w:type="dxa"/>
            </w:tcMar>
            <w:vAlign w:val="center"/>
          </w:tcPr>
          <w:p>
            <w:pPr>
              <w:widowControl/>
              <w:jc w:val="center"/>
              <w:rPr>
                <w:rFonts w:ascii="宋体" w:hAnsi="宋体" w:cs="宋体"/>
                <w:color w:val="000000"/>
                <w:sz w:val="24"/>
              </w:rPr>
            </w:pPr>
            <w:r>
              <w:rPr>
                <w:rFonts w:hint="eastAsia" w:ascii="宋体" w:hAnsi="宋体" w:cs="宋体"/>
                <w:color w:val="000000"/>
                <w:sz w:val="24"/>
              </w:rPr>
              <w:t>中国建设银行股份有限公司伊宁辽宁路支行</w:t>
            </w:r>
          </w:p>
          <w:p>
            <w:pPr>
              <w:widowControl/>
              <w:jc w:val="center"/>
              <w:rPr>
                <w:rFonts w:ascii="宋体" w:hAnsi="宋体" w:cs="宋体"/>
                <w:color w:val="000000"/>
                <w:sz w:val="24"/>
              </w:rPr>
            </w:pPr>
          </w:p>
          <w:p>
            <w:pPr>
              <w:widowControl/>
              <w:jc w:val="center"/>
              <w:rPr>
                <w:rFonts w:ascii="宋体" w:hAnsi="宋体" w:cs="宋体"/>
                <w:color w:val="000000"/>
                <w:sz w:val="24"/>
              </w:rPr>
            </w:pPr>
          </w:p>
        </w:tc>
        <w:tc>
          <w:tcPr>
            <w:tcW w:w="1063" w:type="dxa"/>
            <w:noWrap/>
            <w:tcMar>
              <w:top w:w="75" w:type="dxa"/>
              <w:left w:w="150" w:type="dxa"/>
              <w:bottom w:w="75" w:type="dxa"/>
              <w:right w:w="150" w:type="dxa"/>
            </w:tcMar>
            <w:vAlign w:val="center"/>
          </w:tcPr>
          <w:p>
            <w:pPr>
              <w:widowControl/>
              <w:jc w:val="center"/>
              <w:rPr>
                <w:rFonts w:ascii="宋体" w:hAnsi="宋体" w:cs="宋体"/>
                <w:color w:val="000000"/>
                <w:sz w:val="24"/>
              </w:rPr>
            </w:pPr>
            <w:r>
              <w:rPr>
                <w:rFonts w:hint="eastAsia" w:ascii="宋体" w:hAnsi="宋体" w:cs="宋体"/>
                <w:color w:val="000000"/>
                <w:sz w:val="24"/>
              </w:rPr>
              <w:t xml:space="preserve">65050110260000001616 </w:t>
            </w:r>
          </w:p>
          <w:p>
            <w:pPr>
              <w:widowControl/>
              <w:jc w:val="center"/>
              <w:rPr>
                <w:rFonts w:ascii="宋体" w:hAnsi="宋体" w:cs="宋体"/>
                <w:color w:val="000000"/>
                <w:sz w:val="24"/>
              </w:rPr>
            </w:pPr>
          </w:p>
        </w:tc>
        <w:tc>
          <w:tcPr>
            <w:tcW w:w="1333" w:type="dxa"/>
            <w:noWrap/>
            <w:tcMar>
              <w:top w:w="75" w:type="dxa"/>
              <w:left w:w="150" w:type="dxa"/>
              <w:bottom w:w="75" w:type="dxa"/>
              <w:right w:w="150" w:type="dxa"/>
            </w:tcMar>
            <w:vAlign w:val="center"/>
          </w:tcPr>
          <w:p>
            <w:pPr>
              <w:widowControl/>
              <w:jc w:val="center"/>
              <w:rPr>
                <w:rFonts w:ascii="宋体" w:hAnsi="宋体" w:cs="宋体"/>
                <w:color w:val="000000"/>
                <w:sz w:val="24"/>
              </w:rPr>
            </w:pPr>
            <w:r>
              <w:rPr>
                <w:rFonts w:hint="eastAsia" w:ascii="宋体" w:hAnsi="宋体" w:cs="宋体"/>
                <w:color w:val="000000"/>
                <w:sz w:val="24"/>
              </w:rPr>
              <w:t>新疆开创纪元全过程项目管理有限公司</w:t>
            </w:r>
          </w:p>
        </w:tc>
        <w:tc>
          <w:tcPr>
            <w:tcW w:w="2068" w:type="dxa"/>
            <w:noWrap/>
            <w:tcMar>
              <w:top w:w="75" w:type="dxa"/>
              <w:left w:w="150" w:type="dxa"/>
              <w:bottom w:w="75" w:type="dxa"/>
              <w:right w:w="150" w:type="dxa"/>
            </w:tcMar>
            <w:vAlign w:val="center"/>
          </w:tcPr>
          <w:p>
            <w:pPr>
              <w:widowControl/>
              <w:jc w:val="center"/>
              <w:rPr>
                <w:rFonts w:ascii="宋体" w:hAnsi="宋体" w:cs="宋体"/>
                <w:color w:val="000000"/>
                <w:sz w:val="24"/>
              </w:rPr>
            </w:pPr>
            <w:r>
              <w:rPr>
                <w:rFonts w:hint="eastAsia" w:ascii="宋体" w:hAnsi="宋体" w:cs="宋体"/>
                <w:color w:val="000000"/>
                <w:sz w:val="24"/>
              </w:rPr>
              <w:t>汇款、支票、汇票、保函等形式缴纳保证金</w:t>
            </w:r>
          </w:p>
        </w:tc>
        <w:tc>
          <w:tcPr>
            <w:tcW w:w="1913" w:type="dxa"/>
            <w:noWrap/>
            <w:tcMar>
              <w:top w:w="75" w:type="dxa"/>
              <w:left w:w="150" w:type="dxa"/>
              <w:bottom w:w="75" w:type="dxa"/>
              <w:right w:w="150" w:type="dxa"/>
            </w:tcMar>
            <w:vAlign w:val="center"/>
          </w:tcPr>
          <w:p>
            <w:pPr>
              <w:jc w:val="center"/>
              <w:rPr>
                <w:rFonts w:ascii="宋体" w:hAnsi="宋体" w:cs="宋体"/>
                <w:color w:val="000000"/>
                <w:sz w:val="24"/>
              </w:rPr>
            </w:pPr>
            <w:r>
              <w:rPr>
                <w:rFonts w:hint="eastAsia"/>
                <w:color w:val="000000"/>
                <w:sz w:val="24"/>
              </w:rPr>
              <w:t xml:space="preserve"> 塔城市2021年度国土变更调查工作</w:t>
            </w:r>
            <w:r>
              <w:rPr>
                <w:rFonts w:hint="eastAsia" w:ascii="宋体" w:hAnsi="宋体" w:cs="宋体"/>
                <w:color w:val="333333"/>
                <w:sz w:val="24"/>
                <w:shd w:val="clear" w:color="auto" w:fill="FFFFFF"/>
              </w:rPr>
              <w:t>（</w:t>
            </w:r>
            <w:r>
              <w:rPr>
                <w:rFonts w:hint="eastAsia" w:ascii="宋体" w:hAnsi="宋体" w:cs="宋体"/>
                <w:color w:val="000000"/>
                <w:kern w:val="0"/>
                <w:sz w:val="24"/>
              </w:rPr>
              <w:t>投标保证金）</w:t>
            </w:r>
          </w:p>
        </w:tc>
      </w:tr>
    </w:tbl>
    <w:p>
      <w:pPr>
        <w:pStyle w:val="10"/>
        <w:spacing w:before="0" w:after="0" w:line="340" w:lineRule="exact"/>
        <w:rPr>
          <w:color w:val="000000"/>
        </w:rPr>
      </w:pPr>
      <w:r>
        <w:rPr>
          <w:rStyle w:val="14"/>
          <w:rFonts w:hint="eastAsia" w:cs="宋体"/>
          <w:color w:val="000000"/>
        </w:rPr>
        <w:t>十一、 联系方式</w:t>
      </w:r>
    </w:p>
    <w:p>
      <w:pPr>
        <w:pStyle w:val="10"/>
        <w:spacing w:before="0" w:after="0" w:line="340" w:lineRule="exact"/>
        <w:rPr>
          <w:rStyle w:val="14"/>
          <w:rFonts w:cs="宋体"/>
          <w:color w:val="000000"/>
        </w:rPr>
      </w:pPr>
      <w:r>
        <w:rPr>
          <w:rStyle w:val="14"/>
          <w:rFonts w:hint="eastAsia" w:cs="宋体"/>
          <w:color w:val="000000"/>
        </w:rPr>
        <w:t>1、采购代理机构名称：</w:t>
      </w:r>
      <w:r>
        <w:rPr>
          <w:rFonts w:hint="eastAsia"/>
          <w:color w:val="000000"/>
        </w:rPr>
        <w:t>新疆开创纪元全过程项目管理有限公司</w:t>
      </w:r>
    </w:p>
    <w:p>
      <w:pPr>
        <w:pStyle w:val="10"/>
        <w:spacing w:before="0" w:after="0" w:line="340" w:lineRule="exact"/>
        <w:rPr>
          <w:color w:val="000000"/>
        </w:rPr>
      </w:pPr>
      <w:r>
        <w:rPr>
          <w:rStyle w:val="14"/>
          <w:rFonts w:hint="eastAsia" w:cs="宋体"/>
          <w:color w:val="000000"/>
        </w:rPr>
        <w:t>联系人：</w:t>
      </w:r>
      <w:r>
        <w:rPr>
          <w:rFonts w:hint="eastAsia"/>
          <w:color w:val="000000"/>
        </w:rPr>
        <w:t>江潮</w:t>
      </w:r>
    </w:p>
    <w:p>
      <w:pPr>
        <w:pStyle w:val="10"/>
        <w:spacing w:before="0" w:after="0" w:line="340" w:lineRule="exact"/>
        <w:rPr>
          <w:color w:val="000000"/>
        </w:rPr>
      </w:pPr>
      <w:r>
        <w:rPr>
          <w:rStyle w:val="14"/>
          <w:rFonts w:hint="eastAsia" w:cs="宋体"/>
          <w:color w:val="000000"/>
        </w:rPr>
        <w:t>联系电话：</w:t>
      </w:r>
      <w:r>
        <w:rPr>
          <w:rFonts w:hint="eastAsia"/>
          <w:color w:val="000000"/>
        </w:rPr>
        <w:t>15292766076</w:t>
      </w:r>
    </w:p>
    <w:p>
      <w:pPr>
        <w:pStyle w:val="10"/>
        <w:spacing w:before="0" w:after="0" w:line="340" w:lineRule="exact"/>
        <w:rPr>
          <w:color w:val="000000"/>
        </w:rPr>
      </w:pPr>
      <w:r>
        <w:rPr>
          <w:rStyle w:val="14"/>
          <w:rFonts w:hint="eastAsia" w:cs="宋体"/>
          <w:color w:val="000000"/>
        </w:rPr>
        <w:t>地址：</w:t>
      </w:r>
      <w:r>
        <w:rPr>
          <w:rFonts w:hint="eastAsia"/>
          <w:color w:val="000000"/>
        </w:rPr>
        <w:t>塔城市昌南国际贸易城12号楼2楼227室</w:t>
      </w:r>
    </w:p>
    <w:p>
      <w:pPr>
        <w:pStyle w:val="10"/>
        <w:spacing w:before="0" w:after="0" w:line="340" w:lineRule="exact"/>
        <w:rPr>
          <w:color w:val="000000"/>
        </w:rPr>
      </w:pPr>
      <w:r>
        <w:rPr>
          <w:rStyle w:val="14"/>
          <w:rFonts w:hint="eastAsia" w:cs="宋体"/>
          <w:color w:val="000000"/>
        </w:rPr>
        <w:t>2、采购人名称：</w:t>
      </w:r>
      <w:r>
        <w:rPr>
          <w:rStyle w:val="14"/>
          <w:rFonts w:hint="eastAsia" w:cs="宋体"/>
          <w:b w:val="0"/>
          <w:bCs w:val="0"/>
          <w:color w:val="000000"/>
        </w:rPr>
        <w:t>塔城市自然资源局</w:t>
      </w:r>
    </w:p>
    <w:p>
      <w:pPr>
        <w:pStyle w:val="10"/>
        <w:spacing w:before="0" w:after="0" w:line="340" w:lineRule="exact"/>
        <w:rPr>
          <w:color w:val="000000"/>
        </w:rPr>
      </w:pPr>
      <w:r>
        <w:rPr>
          <w:rStyle w:val="14"/>
          <w:rFonts w:hint="eastAsia" w:cs="宋体"/>
          <w:color w:val="000000"/>
        </w:rPr>
        <w:t>联系人：</w:t>
      </w:r>
      <w:r>
        <w:rPr>
          <w:rStyle w:val="14"/>
          <w:rFonts w:hint="eastAsia" w:cs="宋体"/>
          <w:b w:val="0"/>
          <w:bCs w:val="0"/>
          <w:color w:val="000000"/>
        </w:rPr>
        <w:t>宋云丽</w:t>
      </w:r>
    </w:p>
    <w:p>
      <w:pPr>
        <w:pStyle w:val="10"/>
        <w:spacing w:before="0" w:after="0" w:line="340" w:lineRule="exact"/>
        <w:rPr>
          <w:rStyle w:val="14"/>
          <w:rFonts w:cs="宋体"/>
          <w:b w:val="0"/>
          <w:bCs w:val="0"/>
          <w:color w:val="000000"/>
        </w:rPr>
      </w:pPr>
      <w:r>
        <w:rPr>
          <w:rStyle w:val="14"/>
          <w:rFonts w:hint="eastAsia" w:cs="宋体"/>
          <w:color w:val="000000"/>
        </w:rPr>
        <w:t>联系电话：</w:t>
      </w:r>
      <w:r>
        <w:rPr>
          <w:rStyle w:val="14"/>
          <w:rFonts w:hint="eastAsia" w:cs="宋体"/>
          <w:b w:val="0"/>
          <w:bCs w:val="0"/>
          <w:color w:val="000000"/>
        </w:rPr>
        <w:t>18999486611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D8328"/>
    <w:multiLevelType w:val="singleLevel"/>
    <w:tmpl w:val="B1FD8328"/>
    <w:lvl w:ilvl="0" w:tentative="0">
      <w:start w:val="10"/>
      <w:numFmt w:val="chineseCounting"/>
      <w:suff w:val="space"/>
      <w:lvlText w:val="%1、"/>
      <w:lvlJc w:val="left"/>
      <w:rPr>
        <w:rFonts w:hint="eastAsia"/>
      </w:rPr>
    </w:lvl>
  </w:abstractNum>
  <w:abstractNum w:abstractNumId="1">
    <w:nsid w:val="D38B4FBE"/>
    <w:multiLevelType w:val="singleLevel"/>
    <w:tmpl w:val="D38B4FB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3YzE4OWU0NzQzNjI4NzE1YzQ0M2QzMmZlNzYyOGEifQ=="/>
  </w:docVars>
  <w:rsids>
    <w:rsidRoot w:val="256D408E"/>
    <w:rsid w:val="00016094"/>
    <w:rsid w:val="00216577"/>
    <w:rsid w:val="00284D1D"/>
    <w:rsid w:val="004866F0"/>
    <w:rsid w:val="007B2160"/>
    <w:rsid w:val="00C9769F"/>
    <w:rsid w:val="00E72B85"/>
    <w:rsid w:val="00F06EDF"/>
    <w:rsid w:val="00F2520C"/>
    <w:rsid w:val="00F66B34"/>
    <w:rsid w:val="05550D59"/>
    <w:rsid w:val="05552030"/>
    <w:rsid w:val="05704825"/>
    <w:rsid w:val="0C5B3951"/>
    <w:rsid w:val="0F6A168F"/>
    <w:rsid w:val="17AD6CAC"/>
    <w:rsid w:val="18D17243"/>
    <w:rsid w:val="19367CED"/>
    <w:rsid w:val="1A9A6DF0"/>
    <w:rsid w:val="1AC81304"/>
    <w:rsid w:val="1BB35766"/>
    <w:rsid w:val="1D9F755B"/>
    <w:rsid w:val="1FB30FC1"/>
    <w:rsid w:val="20BC00D8"/>
    <w:rsid w:val="21610EE8"/>
    <w:rsid w:val="256D408E"/>
    <w:rsid w:val="25FA54BB"/>
    <w:rsid w:val="28F73FB8"/>
    <w:rsid w:val="2C882F26"/>
    <w:rsid w:val="2CB62D50"/>
    <w:rsid w:val="2F4E4701"/>
    <w:rsid w:val="333C4663"/>
    <w:rsid w:val="34D31563"/>
    <w:rsid w:val="35435046"/>
    <w:rsid w:val="36F05C55"/>
    <w:rsid w:val="386D2CC1"/>
    <w:rsid w:val="3B714990"/>
    <w:rsid w:val="3E40287B"/>
    <w:rsid w:val="3E46307D"/>
    <w:rsid w:val="3ED90C68"/>
    <w:rsid w:val="45642F92"/>
    <w:rsid w:val="46C62400"/>
    <w:rsid w:val="47557989"/>
    <w:rsid w:val="4BBC3CAD"/>
    <w:rsid w:val="4BD04647"/>
    <w:rsid w:val="4EF765D9"/>
    <w:rsid w:val="5038024C"/>
    <w:rsid w:val="51F02F66"/>
    <w:rsid w:val="54527031"/>
    <w:rsid w:val="545F6023"/>
    <w:rsid w:val="58623C2D"/>
    <w:rsid w:val="59422C7D"/>
    <w:rsid w:val="5B8F0D2A"/>
    <w:rsid w:val="5F2C3075"/>
    <w:rsid w:val="608B5206"/>
    <w:rsid w:val="66AF22D1"/>
    <w:rsid w:val="66E82216"/>
    <w:rsid w:val="6A0712B7"/>
    <w:rsid w:val="6BA13FFD"/>
    <w:rsid w:val="6D943BD1"/>
    <w:rsid w:val="6FBC7919"/>
    <w:rsid w:val="72C4714C"/>
    <w:rsid w:val="734519DB"/>
    <w:rsid w:val="76AE6588"/>
    <w:rsid w:val="775D64E2"/>
    <w:rsid w:val="77D173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99"/>
    <w:pPr>
      <w:keepNext/>
      <w:keepLines/>
      <w:widowControl/>
      <w:spacing w:before="340" w:after="330" w:line="576" w:lineRule="auto"/>
      <w:jc w:val="left"/>
      <w:outlineLvl w:val="0"/>
    </w:pPr>
    <w:rPr>
      <w:b/>
      <w:bCs/>
      <w:kern w:val="44"/>
      <w:sz w:val="44"/>
      <w:szCs w:val="44"/>
    </w:rPr>
  </w:style>
  <w:style w:type="paragraph" w:styleId="5">
    <w:name w:val="heading 4"/>
    <w:basedOn w:val="1"/>
    <w:next w:val="1"/>
    <w:qFormat/>
    <w:uiPriority w:val="99"/>
    <w:pPr>
      <w:keepNext/>
      <w:keepLines/>
      <w:spacing w:before="280" w:after="290" w:line="374"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ind w:firstLine="100" w:firstLineChars="100"/>
    </w:pPr>
  </w:style>
  <w:style w:type="paragraph" w:styleId="3">
    <w:name w:val="Body Text"/>
    <w:basedOn w:val="1"/>
    <w:next w:val="4"/>
    <w:qFormat/>
    <w:uiPriority w:val="99"/>
    <w:pPr>
      <w:widowControl/>
      <w:jc w:val="left"/>
    </w:pPr>
    <w:rPr>
      <w:kern w:val="0"/>
      <w:sz w:val="24"/>
      <w:szCs w:val="20"/>
    </w:rPr>
  </w:style>
  <w:style w:type="paragraph" w:styleId="4">
    <w:name w:val="Body Text Indent"/>
    <w:basedOn w:val="1"/>
    <w:next w:val="5"/>
    <w:qFormat/>
    <w:uiPriority w:val="99"/>
    <w:pPr>
      <w:spacing w:after="120"/>
      <w:ind w:left="420" w:leftChars="200"/>
    </w:pPr>
    <w:rPr>
      <w:rFonts w:ascii="Calibri" w:hAnsi="Calibri" w:cs="黑体"/>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List"/>
    <w:basedOn w:val="1"/>
    <w:unhideWhenUsed/>
    <w:qFormat/>
    <w:uiPriority w:val="0"/>
    <w:pPr>
      <w:ind w:left="200" w:hanging="200" w:hangingChars="200"/>
      <w:contextualSpacing/>
    </w:pPr>
    <w:rPr>
      <w:sz w:val="20"/>
      <w:szCs w:val="20"/>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4"/>
    <w:qFormat/>
    <w:uiPriority w:val="0"/>
    <w:pPr>
      <w:ind w:firstLine="420" w:firstLineChars="200"/>
    </w:pPr>
  </w:style>
  <w:style w:type="character" w:styleId="14">
    <w:name w:val="Strong"/>
    <w:basedOn w:val="13"/>
    <w:qFormat/>
    <w:uiPriority w:val="99"/>
    <w:rPr>
      <w:rFonts w:cs="Times New Roman"/>
      <w:b/>
      <w:bCs/>
    </w:rPr>
  </w:style>
  <w:style w:type="paragraph" w:customStyle="1" w:styleId="15">
    <w:name w:val="4正文"/>
    <w:basedOn w:val="1"/>
    <w:qFormat/>
    <w:uiPriority w:val="0"/>
    <w:pPr>
      <w:spacing w:line="360" w:lineRule="auto"/>
      <w:ind w:firstLine="200" w:firstLineChars="200"/>
    </w:pPr>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默认段落字体 Para Char"/>
    <w:basedOn w:val="1"/>
    <w:qFormat/>
    <w:uiPriority w:val="99"/>
    <w:pPr>
      <w:adjustRightInd w:val="0"/>
      <w:spacing w:line="360" w:lineRule="auto"/>
    </w:pPr>
    <w:rPr>
      <w:rFonts w:ascii="宋体" w:hAnsi="宋体" w:cs="宋体"/>
      <w:kern w:val="0"/>
      <w:sz w:val="24"/>
      <w:szCs w:val="20"/>
    </w:rPr>
  </w:style>
  <w:style w:type="character" w:customStyle="1" w:styleId="18">
    <w:name w:val="页眉 字符"/>
    <w:basedOn w:val="13"/>
    <w:link w:val="8"/>
    <w:qFormat/>
    <w:uiPriority w:val="0"/>
    <w:rPr>
      <w:kern w:val="2"/>
      <w:sz w:val="18"/>
      <w:szCs w:val="18"/>
    </w:rPr>
  </w:style>
  <w:style w:type="character" w:customStyle="1" w:styleId="19">
    <w:name w:val="页脚 字符"/>
    <w:basedOn w:val="13"/>
    <w:link w:val="7"/>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1535</Words>
  <Characters>1763</Characters>
  <Lines>13</Lines>
  <Paragraphs>3</Paragraphs>
  <TotalTime>1</TotalTime>
  <ScaleCrop>false</ScaleCrop>
  <LinksUpToDate>false</LinksUpToDate>
  <CharactersWithSpaces>1778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2021-06-28T04:36:00Z</dcterms:created>
  <dc:creator>小米粥</dc:creator>
  <cp:lastModifiedBy>Hello</cp:lastModifiedBy>
  <cp:lastPrinted>2021-08-11T04:53:00Z</cp:lastPrinted>
  <dcterms:modified xsi:type="dcterms:W3CDTF">2023-02-16T03:43:57Z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7D41D380BBAB42808E23AF5482595195</vt:lpwstr>
  </property>
  <property fmtid="{D5CDD505-2E9C-101B-9397-08002B2CF9AE}" pid="4" name="commondata">
    <vt:lpwstr>eyJoZGlkIjoiODE3YzE4OWU0NzQzNjI4NzE1YzQ0M2QzMmZlNzYyOGEifQ==</vt:lpwstr>
  </property>
</Properties>
</file>