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center"/>
        <w:rPr>
          <w:rFonts w:ascii="微软雅黑" w:hAnsi="微软雅黑" w:eastAsia="微软雅黑" w:cs="微软雅黑"/>
          <w:color w:val="3D4B64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36"/>
          <w:szCs w:val="36"/>
          <w:shd w:val="clear" w:fill="FFFFFF"/>
          <w:lang w:val="en-US" w:eastAsia="zh-CN" w:bidi="ar"/>
        </w:rPr>
        <w:t>中标（成交）结果公告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项目编号：科盟招字2023-130-CG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right="0" w:rightChars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二、项目名称：呼和托哈种畜场生物饲料加工项目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三、中标（成交）信息</w:t>
      </w:r>
    </w:p>
    <w:tbl>
      <w:tblPr>
        <w:tblStyle w:val="3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4"/>
        <w:gridCol w:w="1448"/>
        <w:gridCol w:w="1361"/>
        <w:gridCol w:w="2424"/>
        <w:gridCol w:w="11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分包编号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分包名称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供应商名称</w:t>
            </w:r>
          </w:p>
        </w:tc>
        <w:tc>
          <w:tcPr>
            <w:tcW w:w="2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供应商地址</w:t>
            </w:r>
          </w:p>
        </w:tc>
        <w:tc>
          <w:tcPr>
            <w:tcW w:w="11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成交金额(元)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BZFSTP2023023</w:t>
            </w:r>
          </w:p>
        </w:tc>
        <w:tc>
          <w:tcPr>
            <w:tcW w:w="14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呼和托哈种畜场生物饲料加工项目</w:t>
            </w:r>
          </w:p>
        </w:tc>
        <w:tc>
          <w:tcPr>
            <w:tcW w:w="13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新疆中正昇达建设工程有限公司</w:t>
            </w:r>
          </w:p>
        </w:tc>
        <w:tc>
          <w:tcPr>
            <w:tcW w:w="24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新疆乌鲁木齐市新市区喀什东路街道1029号中海·喀什东路商业住宅3号商业办公楼办公807室</w:t>
            </w:r>
          </w:p>
        </w:tc>
        <w:tc>
          <w:tcPr>
            <w:tcW w:w="1197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2016000.00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四、主要标的信息</w:t>
      </w:r>
    </w:p>
    <w:tbl>
      <w:tblPr>
        <w:tblStyle w:val="3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4"/>
        <w:gridCol w:w="1727"/>
        <w:gridCol w:w="436"/>
        <w:gridCol w:w="547"/>
        <w:gridCol w:w="547"/>
        <w:gridCol w:w="2619"/>
        <w:gridCol w:w="5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分包编号</w:t>
            </w:r>
          </w:p>
        </w:tc>
        <w:tc>
          <w:tcPr>
            <w:tcW w:w="17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分包名称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服务范围</w:t>
            </w:r>
          </w:p>
        </w:tc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服务要求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服务时间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BZFSTP2023023</w:t>
            </w:r>
          </w:p>
        </w:tc>
        <w:tc>
          <w:tcPr>
            <w:tcW w:w="17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呼和托哈种畜场生物饲料加工项目</w:t>
            </w:r>
          </w:p>
        </w:tc>
        <w:tc>
          <w:tcPr>
            <w:tcW w:w="4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详见文件</w:t>
            </w:r>
          </w:p>
        </w:tc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合同签订后60日内</w:t>
            </w:r>
          </w:p>
        </w:tc>
        <w:tc>
          <w:tcPr>
            <w:tcW w:w="554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D4B64"/>
                <w:kern w:val="0"/>
                <w:sz w:val="21"/>
                <w:szCs w:val="21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default" w:ascii="微软雅黑" w:hAnsi="微软雅黑" w:eastAsia="微软雅黑" w:cs="微软雅黑"/>
          <w:color w:val="3D4B64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五、评审专家名单：杜健康、巴音达拉、孟建洪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六、代理服务收费标准及金额：【2002】1980号文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七、公告期限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自本公告发布之日起1个工作日。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八、其他补充事宜: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九、凡对本次公告内容提出询问，请按以下方式联系。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1.采购人信息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D4B64"/>
          <w:sz w:val="21"/>
          <w:szCs w:val="21"/>
          <w:lang w:val="en-US" w:eastAsia="zh-CN"/>
        </w:rPr>
        <w:t>名 称：温泉县呼和托哈种畜场管理委员会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D4B64"/>
          <w:sz w:val="21"/>
          <w:szCs w:val="21"/>
          <w:lang w:val="en-US" w:eastAsia="zh-CN"/>
        </w:rPr>
        <w:t xml:space="preserve">地 址：温泉县呼和托哈种畜场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D4B64"/>
          <w:sz w:val="21"/>
          <w:szCs w:val="21"/>
          <w:lang w:val="en-US" w:eastAsia="zh-CN"/>
        </w:rPr>
        <w:t xml:space="preserve">联系方式：13399076162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2.采购代理机构信息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名 称：新疆科盟工程项目管理咨询有限公司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 xml:space="preserve">地 址：博乐市州医院斜对面永康大药房三楼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微软雅黑" w:hAnsi="微软雅黑" w:eastAsia="微软雅黑" w:cs="微软雅黑"/>
          <w:color w:val="3D4B6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D4B64"/>
          <w:kern w:val="0"/>
          <w:sz w:val="21"/>
          <w:szCs w:val="21"/>
          <w:shd w:val="clear" w:fill="FFFFFF"/>
          <w:lang w:val="en-US" w:eastAsia="zh-CN" w:bidi="ar"/>
        </w:rPr>
        <w:t>联系方式：0909-8888818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77F2C"/>
    <w:multiLevelType w:val="singleLevel"/>
    <w:tmpl w:val="2FA77F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OTNkNTA5OWNjZDQzNTYzYTQwY2U0ZWNkOWU5OWEifQ=="/>
  </w:docVars>
  <w:rsids>
    <w:rsidRoot w:val="00000000"/>
    <w:rsid w:val="2F3202A1"/>
    <w:rsid w:val="36A81948"/>
    <w:rsid w:val="38DB3223"/>
    <w:rsid w:val="5A390632"/>
    <w:rsid w:val="62A7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ascii="monospace" w:hAnsi="monospace" w:eastAsia="monospace" w:cs="monospace"/>
    </w:rPr>
  </w:style>
  <w:style w:type="character" w:customStyle="1" w:styleId="17">
    <w:name w:val="hover1"/>
    <w:basedOn w:val="4"/>
    <w:qFormat/>
    <w:uiPriority w:val="0"/>
    <w:rPr>
      <w:color w:val="2590EB"/>
    </w:rPr>
  </w:style>
  <w:style w:type="character" w:customStyle="1" w:styleId="18">
    <w:name w:val="hover2"/>
    <w:basedOn w:val="4"/>
    <w:qFormat/>
    <w:uiPriority w:val="0"/>
    <w:rPr>
      <w:color w:val="2590EB"/>
    </w:rPr>
  </w:style>
  <w:style w:type="character" w:customStyle="1" w:styleId="19">
    <w:name w:val="hover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486</Characters>
  <Lines>0</Lines>
  <Paragraphs>0</Paragraphs>
  <TotalTime>1</TotalTime>
  <ScaleCrop>false</ScaleCrop>
  <LinksUpToDate>false</LinksUpToDate>
  <CharactersWithSpaces>495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2022-01-10T11:02:00Z</dcterms:created>
  <dc:creator>Administrator</dc:creator>
  <cp:lastModifiedBy>花落半夏</cp:lastModifiedBy>
  <dcterms:modified xsi:type="dcterms:W3CDTF">2023-03-29T03:36:45Z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E3E3D988030F4449995DDE674C300643</vt:lpwstr>
  </property>
</Properties>
</file>