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莎车县教育系统2023年学生营养膳食面粉采购项目（二次）</w:t>
      </w:r>
    </w:p>
    <w:p>
      <w:pPr>
        <w:spacing w:line="240" w:lineRule="auto"/>
        <w:ind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邀请招标公告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8522" w:type="dxa"/>
          </w:tcPr>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200" w:lineRule="exact"/>
              <w:ind w:left="0" w:right="0"/>
              <w:textAlignment w:val="auto"/>
              <w:outlineLvl w:val="1"/>
              <w:rPr>
                <w:rFonts w:hint="eastAsia" w:ascii="仿宋" w:hAnsi="仿宋" w:eastAsia="仿宋" w:cs="仿宋"/>
                <w:sz w:val="21"/>
                <w:szCs w:val="21"/>
              </w:rPr>
            </w:pPr>
            <w:bookmarkStart w:id="0" w:name="_Toc20479"/>
            <w:r>
              <w:rPr>
                <w:rFonts w:hint="eastAsia" w:ascii="仿宋" w:hAnsi="仿宋" w:eastAsia="仿宋" w:cs="仿宋"/>
                <w:b/>
                <w:bCs/>
                <w:i w:val="0"/>
                <w:iCs w:val="0"/>
                <w:caps w:val="0"/>
                <w:color w:val="000000"/>
                <w:spacing w:val="0"/>
                <w:sz w:val="24"/>
                <w:szCs w:val="24"/>
              </w:rPr>
              <w:t>项目概况</w:t>
            </w:r>
            <w:r>
              <w:rPr>
                <w:rFonts w:hint="eastAsia" w:ascii="仿宋" w:hAnsi="仿宋" w:eastAsia="仿宋" w:cs="仿宋"/>
                <w:b/>
                <w:bCs/>
                <w:i w:val="0"/>
                <w:iCs w:val="0"/>
                <w:caps w:val="0"/>
                <w:color w:val="000000"/>
                <w:spacing w:val="0"/>
                <w:sz w:val="24"/>
                <w:szCs w:val="24"/>
                <w:lang w:eastAsia="zh-CN"/>
              </w:rPr>
              <w:t>：</w:t>
            </w:r>
            <w:r>
              <w:rPr>
                <w:rFonts w:hint="eastAsia" w:ascii="仿宋" w:hAnsi="仿宋" w:eastAsia="仿宋" w:cs="仿宋"/>
                <w:b/>
                <w:bCs/>
                <w:i w:val="0"/>
                <w:iCs w:val="0"/>
                <w:caps w:val="0"/>
                <w:color w:val="000000"/>
                <w:spacing w:val="0"/>
                <w:sz w:val="24"/>
                <w:szCs w:val="24"/>
              </w:rPr>
              <w:t>  </w:t>
            </w:r>
            <w:r>
              <w:rPr>
                <w:rFonts w:hint="eastAsia" w:ascii="仿宋" w:hAnsi="仿宋" w:eastAsia="仿宋" w:cs="仿宋"/>
                <w:b/>
                <w:bCs/>
                <w:i w:val="0"/>
                <w:iCs w:val="0"/>
                <w:caps w:val="0"/>
                <w:color w:val="000000"/>
                <w:spacing w:val="0"/>
                <w:sz w:val="21"/>
                <w:szCs w:val="21"/>
              </w:rPr>
              <w:t xml:space="preserve">   </w:t>
            </w:r>
            <w:r>
              <w:rPr>
                <w:rFonts w:hint="eastAsia" w:ascii="仿宋" w:hAnsi="仿宋" w:eastAsia="仿宋" w:cs="仿宋"/>
                <w:i w:val="0"/>
                <w:iCs w:val="0"/>
                <w:caps w:val="0"/>
                <w:color w:val="000000"/>
                <w:spacing w:val="0"/>
                <w:sz w:val="21"/>
                <w:szCs w:val="21"/>
              </w:rPr>
              <w:t>                                               </w:t>
            </w:r>
            <w:bookmarkEnd w:id="0"/>
          </w:p>
          <w:p>
            <w:pPr>
              <w:bidi w:val="0"/>
              <w:spacing w:line="360" w:lineRule="auto"/>
              <w:jc w:val="left"/>
              <w:rPr>
                <w:rFonts w:hint="eastAsia" w:ascii="仿宋" w:hAnsi="仿宋" w:eastAsia="仿宋" w:cs="仿宋"/>
                <w:sz w:val="24"/>
                <w:szCs w:val="24"/>
                <w:vertAlign w:val="baseline"/>
              </w:rPr>
            </w:pPr>
            <w:r>
              <w:rPr>
                <w:rFonts w:hint="eastAsia" w:ascii="仿宋" w:hAnsi="仿宋" w:eastAsia="仿宋" w:cs="仿宋"/>
                <w:i w:val="0"/>
                <w:iCs w:val="0"/>
                <w:caps w:val="0"/>
                <w:color w:val="000000"/>
                <w:spacing w:val="0"/>
                <w:sz w:val="21"/>
                <w:szCs w:val="21"/>
              </w:rPr>
              <w:t> </w:t>
            </w:r>
            <w:r>
              <w:rPr>
                <w:rFonts w:hint="eastAsia" w:ascii="宋体" w:hAnsi="宋体" w:cs="宋体"/>
                <w:color w:val="000000"/>
                <w:sz w:val="24"/>
                <w:shd w:val="clear" w:color="auto" w:fill="FFFFFF"/>
                <w:lang w:eastAsia="zh-CN"/>
              </w:rPr>
              <w:t>莎车县教育系统2023年学生营养膳食面粉采购项目（二次）</w:t>
            </w:r>
            <w:r>
              <w:rPr>
                <w:rFonts w:hint="eastAsia" w:ascii="宋体" w:hAnsi="宋体" w:eastAsia="宋体" w:cs="宋体"/>
                <w:sz w:val="24"/>
                <w:szCs w:val="24"/>
                <w:lang w:val="en-US" w:eastAsia="zh-CN"/>
              </w:rPr>
              <w:t>招标项目的潜在投标人应在政采云线上（http://www.ccgp-xinjiang.gov.cn）获取招标文件，并于2023年</w:t>
            </w:r>
            <w:r>
              <w:rPr>
                <w:rFonts w:hint="eastAsia" w:ascii="宋体" w:hAnsi="宋体" w:cs="宋体"/>
                <w:sz w:val="24"/>
                <w:szCs w:val="24"/>
                <w:lang w:val="en-US" w:eastAsia="zh-CN"/>
              </w:rPr>
              <w:t>03</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27</w:t>
            </w:r>
            <w:r>
              <w:rPr>
                <w:rFonts w:hint="eastAsia" w:ascii="宋体" w:hAnsi="宋体" w:eastAsia="宋体" w:cs="宋体"/>
                <w:sz w:val="24"/>
                <w:szCs w:val="24"/>
                <w:lang w:val="en-US" w:eastAsia="zh-CN"/>
              </w:rPr>
              <w:t>日</w:t>
            </w:r>
            <w:r>
              <w:rPr>
                <w:rFonts w:hint="eastAsia" w:ascii="宋体" w:hAnsi="宋体" w:cs="宋体"/>
                <w:sz w:val="24"/>
                <w:szCs w:val="24"/>
                <w:lang w:val="en-US" w:eastAsia="zh-CN"/>
              </w:rPr>
              <w:t>11:00</w:t>
            </w:r>
            <w:r>
              <w:rPr>
                <w:rFonts w:hint="eastAsia" w:ascii="宋体" w:hAnsi="宋体" w:eastAsia="宋体" w:cs="宋体"/>
                <w:sz w:val="24"/>
                <w:szCs w:val="24"/>
                <w:lang w:val="en-US" w:eastAsia="zh-CN"/>
              </w:rPr>
              <w:t>（北京时间）前递交投标文件。</w:t>
            </w:r>
          </w:p>
        </w:tc>
      </w:tr>
    </w:tbl>
    <w:p>
      <w:pPr>
        <w:pStyle w:val="9"/>
        <w:keepNext w:val="0"/>
        <w:keepLines w:val="0"/>
        <w:widowControl/>
        <w:suppressLineNumbers w:val="0"/>
        <w:spacing w:before="75" w:beforeAutospacing="0" w:after="75" w:afterAutospacing="0"/>
        <w:ind w:left="0" w:right="0"/>
        <w:rPr>
          <w:rFonts w:hint="eastAsia" w:ascii="宋体" w:hAnsi="宋体" w:eastAsia="宋体" w:cs="宋体"/>
          <w:i w:val="0"/>
          <w:iCs w:val="0"/>
          <w:caps w:val="0"/>
          <w:color w:val="000000"/>
          <w:spacing w:val="0"/>
          <w:sz w:val="24"/>
          <w:szCs w:val="24"/>
        </w:rPr>
      </w:pPr>
      <w:bookmarkStart w:id="1" w:name="_Toc17175"/>
      <w:r>
        <w:rPr>
          <w:rStyle w:val="13"/>
          <w:rFonts w:hint="eastAsia" w:ascii="宋体" w:hAnsi="宋体" w:eastAsia="宋体" w:cs="宋体"/>
          <w:i w:val="0"/>
          <w:iCs w:val="0"/>
          <w:caps w:val="0"/>
          <w:color w:val="000000"/>
          <w:spacing w:val="0"/>
          <w:sz w:val="24"/>
          <w:szCs w:val="24"/>
        </w:rPr>
        <w:t>一、项目基本情况</w:t>
      </w:r>
      <w:bookmarkEnd w:id="1"/>
    </w:p>
    <w:p>
      <w:pPr>
        <w:bidi w:val="0"/>
        <w:spacing w:line="360" w:lineRule="auto"/>
        <w:jc w:val="left"/>
        <w:rPr>
          <w:rFonts w:hint="eastAsia" w:ascii="宋体" w:hAnsi="宋体" w:cs="宋体"/>
          <w:sz w:val="24"/>
          <w:lang w:eastAsia="zh-CN"/>
        </w:rPr>
      </w:pPr>
      <w:r>
        <w:rPr>
          <w:rFonts w:hint="eastAsia" w:ascii="宋体" w:hAnsi="宋体" w:eastAsia="宋体" w:cs="宋体"/>
          <w:sz w:val="24"/>
          <w:szCs w:val="24"/>
          <w:lang w:val="en-US" w:eastAsia="zh-CN"/>
        </w:rPr>
        <w:t>项目编号：</w:t>
      </w:r>
      <w:r>
        <w:rPr>
          <w:rFonts w:hint="eastAsia" w:ascii="宋体" w:hAnsi="宋体" w:cs="宋体"/>
          <w:sz w:val="24"/>
          <w:lang w:eastAsia="zh-CN"/>
        </w:rPr>
        <w:t>KSSC(YQ)-XB-2023-001-1</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项目名称：莎车县教育系统2023年学生营养膳食面粉采购项目（二次）</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采购方式：邀请招标</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预算金额：8050585元整，（捌佰零伍万零伍佰捌拾伍元整）</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第一标段：面粉12400袋，预算价：1178000元；(规格详见招标文件)</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第二标段：面粉24300袋，预算价：2308500元；(规格详见招标文件)</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第三标段：面粉247</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3袋，预算价；2353435元；(规格详见招标文件)</w:t>
      </w:r>
    </w:p>
    <w:p>
      <w:pPr>
        <w:bidi w:val="0"/>
        <w:spacing w:line="360" w:lineRule="auto"/>
        <w:jc w:val="left"/>
        <w:rPr>
          <w:rFonts w:hint="eastAsia" w:ascii="仿宋" w:hAnsi="仿宋" w:eastAsia="仿宋" w:cs="仿宋"/>
          <w:kern w:val="2"/>
          <w:sz w:val="24"/>
          <w:szCs w:val="24"/>
          <w:lang w:val="en-US" w:eastAsia="zh-CN"/>
        </w:rPr>
      </w:pPr>
      <w:r>
        <w:rPr>
          <w:rFonts w:hint="eastAsia" w:ascii="宋体" w:hAnsi="宋体" w:eastAsia="宋体" w:cs="宋体"/>
          <w:sz w:val="24"/>
          <w:szCs w:val="24"/>
          <w:lang w:val="en-US" w:eastAsia="zh-CN"/>
        </w:rPr>
        <w:t>第四标段：面粉23270袋，预算价：2210650元；(规格详见招标文件)</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exact"/>
        <w:ind w:left="0" w:right="0" w:firstLine="0"/>
        <w:jc w:val="both"/>
        <w:textAlignment w:val="auto"/>
        <w:outlineLvl w:val="1"/>
        <w:rPr>
          <w:rStyle w:val="13"/>
          <w:rFonts w:hint="eastAsia" w:ascii="宋体" w:hAnsi="宋体" w:eastAsia="宋体" w:cs="宋体"/>
          <w:i w:val="0"/>
          <w:iCs w:val="0"/>
          <w:caps w:val="0"/>
          <w:color w:val="000000"/>
          <w:spacing w:val="0"/>
          <w:sz w:val="24"/>
          <w:szCs w:val="24"/>
        </w:rPr>
      </w:pPr>
      <w:bookmarkStart w:id="2" w:name="_Toc10484"/>
      <w:r>
        <w:rPr>
          <w:rStyle w:val="13"/>
          <w:rFonts w:hint="eastAsia" w:ascii="宋体" w:hAnsi="宋体" w:eastAsia="宋体" w:cs="宋体"/>
          <w:i w:val="0"/>
          <w:iCs w:val="0"/>
          <w:caps w:val="0"/>
          <w:color w:val="000000"/>
          <w:spacing w:val="0"/>
          <w:sz w:val="24"/>
          <w:szCs w:val="24"/>
        </w:rPr>
        <w:t>二、申请人的资格要求：</w:t>
      </w:r>
      <w:bookmarkEnd w:id="2"/>
    </w:p>
    <w:p>
      <w:pPr>
        <w:bidi w:val="0"/>
        <w:spacing w:line="360" w:lineRule="auto"/>
        <w:jc w:val="left"/>
        <w:rPr>
          <w:rFonts w:hint="eastAsia" w:ascii="宋体" w:hAnsi="宋体" w:eastAsia="宋体" w:cs="宋体"/>
          <w:sz w:val="24"/>
          <w:szCs w:val="24"/>
          <w:lang w:val="en-US" w:eastAsia="zh-CN"/>
        </w:rPr>
      </w:pPr>
      <w:bookmarkStart w:id="3" w:name="_Toc12898"/>
      <w:r>
        <w:rPr>
          <w:rFonts w:hint="eastAsia" w:ascii="宋体" w:hAnsi="宋体" w:eastAsia="宋体" w:cs="宋体"/>
          <w:sz w:val="24"/>
          <w:szCs w:val="24"/>
          <w:lang w:val="en-US" w:eastAsia="zh-CN"/>
        </w:rPr>
        <w:t>1、符合《中华人民共和国政府采购法》第二十二条的相关规定；</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2、具有相应经营范围的企业法人三证合一企业法人营业执照；</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3、法定代表人授权委托书原件，被委托人必须是投标单位法人或正式员工，需提供社保部门出具的投标单位近四个月的缴纳社保证明（社保缴费凭证和个人明细表）</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4、提供2021年或2022年经审计财务报告；（新成立公司需提供开标前三个月内银行开具的有效银行资信证明）</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根据《财政部关于在政府采购活动中查询及使用信用记录有关问题的通知》（财库﹝2016﹞125号）的要求，凡拟参加本次招标项目的投标人，如在供应商须提供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需提供相关网站截屏打印件（加盖投标单位公章）；</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6、投标单位（供应商）提供针对本次项目《反商业贿赂承诺书》。</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7、.具备保鲜车或封闭式厢式货车等安全运输工具，提供车辆证明。</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8、投标企业需具备保鲜库，需提供保鲜库产权证明或承包合同</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9、参加政府采购活动前三年内，在经营活动中没有重大违法记录的声明；</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10、具有税务局开具依法缴纳近四个月的税收证明良好记录；</w:t>
      </w:r>
      <w:r>
        <w:rPr>
          <w:rFonts w:hint="eastAsia" w:ascii="宋体" w:hAnsi="宋体" w:cs="宋体"/>
          <w:sz w:val="24"/>
          <w:szCs w:val="24"/>
          <w:lang w:val="en-US" w:eastAsia="zh-CN"/>
        </w:rPr>
        <w:t>(零申报的企业提供税务局的相关证明)</w:t>
      </w:r>
    </w:p>
    <w:p>
      <w:pPr>
        <w:pStyle w:val="2"/>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11、投标人为生产企业需具备面粉生产资质（《食品生产许可证》）；</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12、投标人需提供工作人员健康证；</w:t>
      </w:r>
    </w:p>
    <w:p>
      <w:pPr>
        <w:bidi w:val="0"/>
        <w:jc w:val="left"/>
        <w:rPr>
          <w:rFonts w:hint="default"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本项目不接受联合体投标。</w:t>
      </w:r>
    </w:p>
    <w:p>
      <w:pPr>
        <w:pStyle w:val="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00" w:lineRule="exact"/>
        <w:ind w:left="0" w:right="0" w:firstLine="0"/>
        <w:jc w:val="both"/>
        <w:textAlignment w:val="auto"/>
        <w:outlineLvl w:val="1"/>
        <w:rPr>
          <w:rStyle w:val="13"/>
          <w:rFonts w:hint="eastAsia" w:ascii="宋体" w:hAnsi="宋体" w:eastAsia="宋体" w:cs="宋体"/>
          <w:i w:val="0"/>
          <w:iCs w:val="0"/>
          <w:caps w:val="0"/>
          <w:color w:val="000000"/>
          <w:spacing w:val="0"/>
          <w:sz w:val="24"/>
          <w:szCs w:val="24"/>
          <w:lang w:val="en-US" w:eastAsia="zh-CN"/>
        </w:rPr>
      </w:pPr>
      <w:r>
        <w:rPr>
          <w:rStyle w:val="13"/>
          <w:rFonts w:hint="eastAsia" w:ascii="宋体" w:hAnsi="宋体" w:eastAsia="宋体" w:cs="宋体"/>
          <w:i w:val="0"/>
          <w:iCs w:val="0"/>
          <w:caps w:val="0"/>
          <w:color w:val="000000"/>
          <w:spacing w:val="0"/>
          <w:sz w:val="24"/>
          <w:szCs w:val="24"/>
          <w:lang w:val="en-US" w:eastAsia="zh-CN"/>
        </w:rPr>
        <w:t>三、获取采购文件</w:t>
      </w:r>
      <w:bookmarkEnd w:id="3"/>
    </w:p>
    <w:p>
      <w:pPr>
        <w:bidi w:val="0"/>
        <w:spacing w:line="360" w:lineRule="auto"/>
        <w:ind w:firstLine="84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时间：2023年03月07日至2023年03月13日，每日上午10：00时至14：00时，下午16：00时至20：00时（北京时间）</w:t>
      </w:r>
    </w:p>
    <w:p>
      <w:pPr>
        <w:bidi w:val="0"/>
        <w:spacing w:line="360" w:lineRule="auto"/>
        <w:ind w:firstLine="84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地点：政采云线上（http://www.ccgp-xinjiang.gov.cn）</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方式：供应商登录政采云平台https://www.zcygov.cn/在线申请获取采购文件（进入“项目采购”应用，在获取采购文件菜单中选择项目，申请获取采购文件）    </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售价（元）：0 </w:t>
      </w:r>
    </w:p>
    <w:p>
      <w:pPr>
        <w:bidi w:val="0"/>
        <w:spacing w:line="360" w:lineRule="auto"/>
        <w:jc w:val="left"/>
        <w:rPr>
          <w:rStyle w:val="13"/>
          <w:rFonts w:hint="eastAsia" w:ascii="宋体" w:hAnsi="宋体" w:eastAsia="宋体" w:cs="宋体"/>
          <w:i w:val="0"/>
          <w:iCs w:val="0"/>
          <w:caps w:val="0"/>
          <w:color w:val="000000"/>
          <w:spacing w:val="0"/>
          <w:kern w:val="2"/>
          <w:sz w:val="24"/>
          <w:szCs w:val="24"/>
          <w:lang w:val="en-US" w:eastAsia="zh-CN" w:bidi="ar-SA"/>
        </w:rPr>
      </w:pPr>
      <w:bookmarkStart w:id="4" w:name="_Toc15286"/>
      <w:r>
        <w:rPr>
          <w:rStyle w:val="13"/>
          <w:rFonts w:hint="eastAsia" w:ascii="宋体" w:hAnsi="宋体" w:eastAsia="宋体" w:cs="宋体"/>
          <w:i w:val="0"/>
          <w:iCs w:val="0"/>
          <w:caps w:val="0"/>
          <w:color w:val="000000"/>
          <w:spacing w:val="0"/>
          <w:kern w:val="2"/>
          <w:sz w:val="24"/>
          <w:szCs w:val="24"/>
          <w:lang w:val="en-US" w:eastAsia="zh-CN" w:bidi="ar-SA"/>
        </w:rPr>
        <w:t>四、响应文件提交 </w:t>
      </w:r>
      <w:bookmarkEnd w:id="4"/>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截止时间：</w:t>
      </w:r>
      <w:r>
        <w:rPr>
          <w:rFonts w:hint="eastAsia" w:ascii="宋体" w:hAnsi="宋体" w:cs="宋体"/>
          <w:color w:val="000000"/>
          <w:sz w:val="24"/>
          <w:highlight w:val="none"/>
          <w:shd w:val="clear" w:color="auto" w:fill="FFFFFF"/>
          <w:lang w:val="en-US" w:eastAsia="zh-CN"/>
        </w:rPr>
        <w:t>2023年03月27日</w:t>
      </w:r>
      <w:r>
        <w:rPr>
          <w:rFonts w:hint="eastAsia" w:ascii="宋体" w:hAnsi="宋体" w:cs="宋体"/>
          <w:color w:val="000000"/>
          <w:sz w:val="24"/>
          <w:highlight w:val="none"/>
          <w:u w:val="single"/>
          <w:shd w:val="clear" w:color="auto" w:fill="FFFFFF"/>
          <w:lang w:val="en-US" w:eastAsia="zh-CN"/>
        </w:rPr>
        <w:t>11</w:t>
      </w:r>
      <w:r>
        <w:rPr>
          <w:rFonts w:hint="eastAsia" w:ascii="宋体" w:hAnsi="宋体" w:cs="宋体"/>
          <w:color w:val="000000"/>
          <w:sz w:val="24"/>
          <w:highlight w:val="none"/>
          <w:shd w:val="clear" w:color="auto" w:fill="FFFFFF"/>
          <w:lang w:val="en-US" w:eastAsia="zh-CN"/>
        </w:rPr>
        <w:t>时</w:t>
      </w:r>
      <w:r>
        <w:rPr>
          <w:rFonts w:hint="eastAsia" w:ascii="宋体" w:hAnsi="宋体" w:cs="宋体"/>
          <w:color w:val="000000"/>
          <w:sz w:val="24"/>
          <w:highlight w:val="none"/>
          <w:u w:val="single"/>
          <w:shd w:val="clear" w:color="auto" w:fill="FFFFFF"/>
          <w:lang w:val="en-US" w:eastAsia="zh-CN"/>
        </w:rPr>
        <w:t>00</w:t>
      </w:r>
      <w:r>
        <w:rPr>
          <w:rFonts w:hint="eastAsia" w:ascii="宋体" w:hAnsi="宋体" w:cs="宋体"/>
          <w:color w:val="000000"/>
          <w:sz w:val="24"/>
          <w:highlight w:val="none"/>
          <w:shd w:val="clear" w:color="auto" w:fill="FFFFFF"/>
          <w:lang w:val="en-US" w:eastAsia="zh-CN"/>
        </w:rPr>
        <w:t>分</w:t>
      </w:r>
      <w:r>
        <w:rPr>
          <w:rFonts w:hint="eastAsia" w:ascii="宋体" w:hAnsi="宋体" w:eastAsia="宋体" w:cs="宋体"/>
          <w:sz w:val="24"/>
          <w:szCs w:val="24"/>
          <w:lang w:val="en-US" w:eastAsia="zh-CN"/>
        </w:rPr>
        <w:t>（北京时间）</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开标地点:莎车县新城路莎车宾馆</w:t>
      </w:r>
      <w:r>
        <w:rPr>
          <w:rFonts w:hint="eastAsia" w:ascii="宋体" w:hAnsi="宋体" w:cs="宋体"/>
          <w:sz w:val="24"/>
          <w:szCs w:val="24"/>
          <w:lang w:val="en-US" w:eastAsia="zh-CN"/>
        </w:rPr>
        <w:t>2</w:t>
      </w:r>
      <w:bookmarkStart w:id="9" w:name="_GoBack"/>
      <w:bookmarkEnd w:id="9"/>
      <w:r>
        <w:rPr>
          <w:rFonts w:hint="eastAsia" w:ascii="宋体" w:hAnsi="宋体" w:eastAsia="宋体" w:cs="宋体"/>
          <w:sz w:val="24"/>
          <w:szCs w:val="24"/>
          <w:lang w:val="en-US" w:eastAsia="zh-CN"/>
        </w:rPr>
        <w:t>号开标室</w:t>
      </w:r>
    </w:p>
    <w:p>
      <w:pPr>
        <w:bidi w:val="0"/>
        <w:spacing w:line="360" w:lineRule="auto"/>
        <w:jc w:val="left"/>
        <w:rPr>
          <w:rStyle w:val="13"/>
          <w:rFonts w:hint="eastAsia" w:ascii="宋体" w:hAnsi="宋体" w:eastAsia="宋体" w:cs="宋体"/>
          <w:i w:val="0"/>
          <w:iCs w:val="0"/>
          <w:caps w:val="0"/>
          <w:color w:val="000000"/>
          <w:spacing w:val="0"/>
          <w:kern w:val="2"/>
          <w:sz w:val="24"/>
          <w:szCs w:val="24"/>
          <w:lang w:val="en-US" w:eastAsia="zh-CN" w:bidi="ar-SA"/>
        </w:rPr>
      </w:pPr>
      <w:bookmarkStart w:id="5" w:name="_Toc27343"/>
      <w:r>
        <w:rPr>
          <w:rStyle w:val="13"/>
          <w:rFonts w:hint="eastAsia" w:ascii="宋体" w:hAnsi="宋体" w:eastAsia="宋体" w:cs="宋体"/>
          <w:i w:val="0"/>
          <w:iCs w:val="0"/>
          <w:caps w:val="0"/>
          <w:color w:val="000000"/>
          <w:spacing w:val="0"/>
          <w:kern w:val="2"/>
          <w:sz w:val="24"/>
          <w:szCs w:val="24"/>
          <w:lang w:val="en-US" w:eastAsia="zh-CN" w:bidi="ar-SA"/>
        </w:rPr>
        <w:t>五、响应文件开启 </w:t>
      </w:r>
      <w:bookmarkEnd w:id="5"/>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开启时间：</w:t>
      </w:r>
      <w:r>
        <w:rPr>
          <w:rFonts w:hint="eastAsia" w:ascii="宋体" w:hAnsi="宋体" w:cs="宋体"/>
          <w:color w:val="000000"/>
          <w:sz w:val="24"/>
          <w:highlight w:val="none"/>
          <w:shd w:val="clear" w:color="auto" w:fill="FFFFFF"/>
          <w:lang w:val="en-US" w:eastAsia="zh-CN"/>
        </w:rPr>
        <w:t>2023年03月27日</w:t>
      </w:r>
      <w:r>
        <w:rPr>
          <w:rFonts w:hint="eastAsia" w:ascii="宋体" w:hAnsi="宋体" w:cs="宋体"/>
          <w:color w:val="000000"/>
          <w:sz w:val="24"/>
          <w:highlight w:val="none"/>
          <w:u w:val="single"/>
          <w:shd w:val="clear" w:color="auto" w:fill="FFFFFF"/>
          <w:lang w:val="en-US" w:eastAsia="zh-CN"/>
        </w:rPr>
        <w:t>11</w:t>
      </w:r>
      <w:r>
        <w:rPr>
          <w:rFonts w:hint="eastAsia" w:ascii="宋体" w:hAnsi="宋体" w:cs="宋体"/>
          <w:color w:val="000000"/>
          <w:sz w:val="24"/>
          <w:highlight w:val="none"/>
          <w:shd w:val="clear" w:color="auto" w:fill="FFFFFF"/>
          <w:lang w:val="en-US" w:eastAsia="zh-CN"/>
        </w:rPr>
        <w:t>时</w:t>
      </w:r>
      <w:r>
        <w:rPr>
          <w:rFonts w:hint="eastAsia" w:ascii="宋体" w:hAnsi="宋体" w:cs="宋体"/>
          <w:color w:val="000000"/>
          <w:sz w:val="24"/>
          <w:highlight w:val="none"/>
          <w:u w:val="single"/>
          <w:shd w:val="clear" w:color="auto" w:fill="FFFFFF"/>
          <w:lang w:val="en-US" w:eastAsia="zh-CN"/>
        </w:rPr>
        <w:t>00</w:t>
      </w:r>
      <w:r>
        <w:rPr>
          <w:rFonts w:hint="eastAsia" w:ascii="宋体" w:hAnsi="宋体" w:cs="宋体"/>
          <w:color w:val="000000"/>
          <w:sz w:val="24"/>
          <w:highlight w:val="none"/>
          <w:shd w:val="clear" w:color="auto" w:fill="FFFFFF"/>
          <w:lang w:val="en-US" w:eastAsia="zh-CN"/>
        </w:rPr>
        <w:t>分</w:t>
      </w:r>
      <w:r>
        <w:rPr>
          <w:rFonts w:hint="eastAsia" w:ascii="宋体" w:hAnsi="宋体" w:eastAsia="宋体" w:cs="宋体"/>
          <w:sz w:val="24"/>
          <w:szCs w:val="24"/>
          <w:lang w:val="en-US" w:eastAsia="zh-CN"/>
        </w:rPr>
        <w:t>（北京时间）</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地点：</w:t>
      </w:r>
      <w:r>
        <w:rPr>
          <w:rFonts w:hint="eastAsia" w:ascii="宋体" w:hAnsi="宋体" w:eastAsia="宋体" w:cs="宋体"/>
          <w:color w:val="000000" w:themeColor="text1"/>
          <w:sz w:val="24"/>
          <w:szCs w:val="24"/>
          <w:lang w:val="en-US" w:eastAsia="zh-CN"/>
          <w14:textFill>
            <w14:solidFill>
              <w14:schemeClr w14:val="tx1"/>
            </w14:solidFill>
          </w14:textFill>
        </w:rPr>
        <w:t>莎车县新城路莎车宾馆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号开标室</w:t>
      </w:r>
    </w:p>
    <w:p>
      <w:pPr>
        <w:bidi w:val="0"/>
        <w:spacing w:line="360" w:lineRule="auto"/>
        <w:jc w:val="left"/>
        <w:rPr>
          <w:rStyle w:val="13"/>
          <w:rFonts w:hint="eastAsia" w:ascii="宋体" w:hAnsi="宋体" w:eastAsia="宋体" w:cs="宋体"/>
          <w:i w:val="0"/>
          <w:iCs w:val="0"/>
          <w:caps w:val="0"/>
          <w:color w:val="000000"/>
          <w:spacing w:val="0"/>
          <w:kern w:val="2"/>
          <w:sz w:val="24"/>
          <w:szCs w:val="24"/>
          <w:lang w:val="en-US" w:eastAsia="zh-CN" w:bidi="ar-SA"/>
        </w:rPr>
      </w:pPr>
      <w:bookmarkStart w:id="6" w:name="_Toc2166"/>
      <w:r>
        <w:rPr>
          <w:rStyle w:val="13"/>
          <w:rFonts w:hint="eastAsia" w:ascii="宋体" w:hAnsi="宋体" w:eastAsia="宋体" w:cs="宋体"/>
          <w:i w:val="0"/>
          <w:iCs w:val="0"/>
          <w:caps w:val="0"/>
          <w:color w:val="000000"/>
          <w:spacing w:val="0"/>
          <w:kern w:val="2"/>
          <w:sz w:val="24"/>
          <w:szCs w:val="24"/>
          <w:lang w:val="en-US" w:eastAsia="zh-CN" w:bidi="ar-SA"/>
        </w:rPr>
        <w:t>六、公告期限</w:t>
      </w:r>
      <w:bookmarkEnd w:id="6"/>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自本公告发布之日起5个工作日。</w:t>
      </w:r>
    </w:p>
    <w:p>
      <w:pPr>
        <w:bidi w:val="0"/>
        <w:spacing w:line="360" w:lineRule="auto"/>
        <w:jc w:val="left"/>
        <w:rPr>
          <w:rStyle w:val="13"/>
          <w:rFonts w:hint="eastAsia" w:ascii="宋体" w:hAnsi="宋体" w:eastAsia="宋体" w:cs="宋体"/>
          <w:i w:val="0"/>
          <w:iCs w:val="0"/>
          <w:caps w:val="0"/>
          <w:color w:val="000000"/>
          <w:spacing w:val="0"/>
          <w:kern w:val="2"/>
          <w:sz w:val="24"/>
          <w:szCs w:val="24"/>
          <w:lang w:val="en-US" w:eastAsia="zh-CN" w:bidi="ar-SA"/>
        </w:rPr>
      </w:pPr>
      <w:bookmarkStart w:id="7" w:name="_Toc18977"/>
      <w:r>
        <w:rPr>
          <w:rStyle w:val="13"/>
          <w:rFonts w:hint="eastAsia" w:ascii="宋体" w:hAnsi="宋体" w:eastAsia="宋体" w:cs="宋体"/>
          <w:i w:val="0"/>
          <w:iCs w:val="0"/>
          <w:caps w:val="0"/>
          <w:color w:val="000000"/>
          <w:spacing w:val="0"/>
          <w:kern w:val="2"/>
          <w:sz w:val="24"/>
          <w:szCs w:val="24"/>
          <w:lang w:val="en-US" w:eastAsia="zh-CN" w:bidi="ar-SA"/>
        </w:rPr>
        <w:t>七、其他补充事宜 </w:t>
      </w:r>
      <w:bookmarkEnd w:id="7"/>
    </w:p>
    <w:p>
      <w:pPr>
        <w:bidi w:val="0"/>
        <w:spacing w:line="360" w:lineRule="auto"/>
        <w:jc w:val="left"/>
        <w:rPr>
          <w:rFonts w:hint="eastAsia" w:ascii="宋体" w:hAnsi="宋体" w:eastAsia="宋体" w:cs="宋体"/>
          <w:sz w:val="24"/>
          <w:szCs w:val="24"/>
          <w:lang w:val="en-US" w:eastAsia="zh-CN"/>
        </w:rPr>
      </w:pPr>
      <w:r>
        <w:rPr>
          <w:rStyle w:val="13"/>
          <w:rFonts w:hint="eastAsia" w:ascii="宋体" w:hAnsi="宋体" w:eastAsia="宋体" w:cs="宋体"/>
          <w:i w:val="0"/>
          <w:iCs w:val="0"/>
          <w:caps w:val="0"/>
          <w:color w:val="000000"/>
          <w:spacing w:val="0"/>
          <w:kern w:val="2"/>
          <w:sz w:val="24"/>
          <w:szCs w:val="24"/>
          <w:lang w:val="en-US" w:eastAsia="zh-CN" w:bidi="ar-SA"/>
        </w:rPr>
        <w:t xml:space="preserve">  </w:t>
      </w:r>
      <w:r>
        <w:rPr>
          <w:rStyle w:val="13"/>
          <w:rFonts w:hint="eastAsia" w:ascii="宋体" w:hAnsi="宋体" w:eastAsia="宋体" w:cs="宋体"/>
          <w:b w:val="0"/>
          <w:bCs w:val="0"/>
          <w:i w:val="0"/>
          <w:iCs w:val="0"/>
          <w:caps w:val="0"/>
          <w:color w:val="000000"/>
          <w:spacing w:val="0"/>
          <w:kern w:val="2"/>
          <w:sz w:val="24"/>
          <w:szCs w:val="24"/>
          <w:lang w:val="en-US" w:eastAsia="zh-CN" w:bidi="ar-SA"/>
        </w:rPr>
        <w:t>   1.本次采购</w:t>
      </w:r>
      <w:r>
        <w:rPr>
          <w:rFonts w:hint="eastAsia" w:ascii="宋体" w:hAnsi="宋体" w:eastAsia="宋体" w:cs="宋体"/>
          <w:b w:val="0"/>
          <w:bCs w:val="0"/>
          <w:sz w:val="24"/>
          <w:szCs w:val="24"/>
          <w:lang w:val="en-US" w:eastAsia="zh-CN"/>
        </w:rPr>
        <w:t>采用</w:t>
      </w:r>
      <w:r>
        <w:rPr>
          <w:rFonts w:hint="eastAsia" w:ascii="宋体" w:hAnsi="宋体" w:eastAsia="宋体" w:cs="宋体"/>
          <w:sz w:val="24"/>
          <w:szCs w:val="24"/>
          <w:lang w:val="en-US" w:eastAsia="zh-CN"/>
        </w:rPr>
        <w:t>线上线下辅助评标方式，电子交易平台为“政府采购云平台（www.zcygov.cn）”。投标人参与本项目电子交易活动前，应注册成为政府采购云平台投标人。投标人应充分考虑完成平台注册的时间。因未注册入库等原因造成无法投标或投标失败等后果由投标人自行承担； 2.为严格落实党中央、国务院以及自治区相关工作部署，参加开标会的人员均须遵守《关于进一步明确责任加强新型冠状病毒感染的肺炎预防控制工作的通知》及《中华人民共和国传染病防治法》相关要求，做好个人防护，佩戴口罩，提前 30 分钟到达会场配合工作人员进行体温监测和人员信息登记，并签订承诺书。未按规定做好个人防护、不配合防疫工作 ，近期行程及接触史不符合防疫要求的，工作人员有权拒绝其进入开标会场，造成无法投标等后果自负。 3.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bidi w:val="0"/>
        <w:spacing w:line="360" w:lineRule="auto"/>
        <w:jc w:val="left"/>
        <w:rPr>
          <w:rFonts w:hint="eastAsia" w:ascii="宋体" w:hAnsi="宋体" w:eastAsia="宋体" w:cs="宋体"/>
          <w:b/>
          <w:bCs/>
          <w:sz w:val="24"/>
          <w:szCs w:val="24"/>
          <w:lang w:val="en-US" w:eastAsia="zh-CN"/>
        </w:rPr>
      </w:pPr>
      <w:bookmarkStart w:id="8" w:name="_Toc8945"/>
      <w:r>
        <w:rPr>
          <w:rFonts w:hint="eastAsia" w:ascii="宋体" w:hAnsi="宋体" w:eastAsia="宋体" w:cs="宋体"/>
          <w:b/>
          <w:bCs/>
          <w:sz w:val="24"/>
          <w:szCs w:val="24"/>
          <w:lang w:val="en-US" w:eastAsia="zh-CN"/>
        </w:rPr>
        <w:t>八、凡对本次招标提出询问，请按以下方式联系</w:t>
      </w:r>
      <w:bookmarkEnd w:id="8"/>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 称：莎车县教育局（本级）</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 0998-8511339</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称：新疆西部疆南招标代理有限公司</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址：新疆莎车县城南新区绿地八方城B-2-2113</w:t>
      </w:r>
    </w:p>
    <w:p>
      <w:pPr>
        <w:bidi w:val="0"/>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联系方式：0998-8528786</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3.项目联系方式</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项目联系人：王强</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话：18097997586</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4.同级政府采购监督管理部门</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名称：莎车县财政局政府采购管理办公室 </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联系人：丁洪      </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监督投诉电话：0998-8512578 </w:t>
      </w:r>
    </w:p>
    <w:p>
      <w:pPr>
        <w:bidi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4、莎车县营商环境百日整治政府采购监督电话：15770158255</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double" w:color="auto" w:sz="8" w:space="1"/>
      </w:pBdr>
      <w:rPr>
        <w:rFonts w:hint="eastAsia" w:ascii="黑体" w:hAnsi="黑体" w:eastAsia="黑体" w:cs="黑体"/>
        <w:b w:val="0"/>
        <w:bCs w:val="0"/>
        <w:color w:val="auto"/>
        <w:sz w:val="16"/>
        <w:szCs w:val="22"/>
        <w:lang w:eastAsia="zh-CN"/>
      </w:rPr>
    </w:pPr>
    <w:r>
      <w:rPr>
        <w:rFonts w:hint="eastAsia" w:ascii="黑体" w:hAnsi="黑体" w:eastAsia="黑体" w:cs="黑体"/>
        <w:b w:val="0"/>
        <w:bCs w:val="0"/>
        <w:color w:val="auto"/>
        <w:sz w:val="22"/>
        <w:szCs w:val="22"/>
        <w:lang w:eastAsia="zh-CN"/>
      </w:rPr>
      <w:t>新疆</w:t>
    </w:r>
    <w:r>
      <w:rPr>
        <w:rFonts w:hint="eastAsia" w:ascii="黑体" w:hAnsi="黑体" w:eastAsia="黑体" w:cs="黑体"/>
        <w:b w:val="0"/>
        <w:bCs w:val="0"/>
        <w:color w:val="auto"/>
        <w:sz w:val="22"/>
        <w:szCs w:val="22"/>
        <w:lang w:val="en-US" w:eastAsia="zh-CN"/>
      </w:rPr>
      <w:t>西部疆南招标代理有限公司</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zhjYzg5ZjhhOGIzYzYzNDFkOTMzZjczMTZkZjAifQ=="/>
  </w:docVars>
  <w:rsids>
    <w:rsidRoot w:val="00000000"/>
    <w:rsid w:val="0AE5123B"/>
    <w:rsid w:val="1378324E"/>
    <w:rsid w:val="144D4844"/>
    <w:rsid w:val="15C26594"/>
    <w:rsid w:val="187F512E"/>
    <w:rsid w:val="1A6965A7"/>
    <w:rsid w:val="1B9E26E9"/>
    <w:rsid w:val="1F3C7029"/>
    <w:rsid w:val="24393051"/>
    <w:rsid w:val="25CE0568"/>
    <w:rsid w:val="29190F57"/>
    <w:rsid w:val="29993869"/>
    <w:rsid w:val="2F912B8D"/>
    <w:rsid w:val="32EE0EED"/>
    <w:rsid w:val="34ED4285"/>
    <w:rsid w:val="3949119B"/>
    <w:rsid w:val="3A924B6A"/>
    <w:rsid w:val="3D576A6C"/>
    <w:rsid w:val="3DB30DA5"/>
    <w:rsid w:val="420A1A84"/>
    <w:rsid w:val="4747577E"/>
    <w:rsid w:val="4BA31AE9"/>
    <w:rsid w:val="534A264B"/>
    <w:rsid w:val="5B8D0419"/>
    <w:rsid w:val="5DDF7A45"/>
    <w:rsid w:val="5F1E0D8E"/>
    <w:rsid w:val="6DB678DE"/>
    <w:rsid w:val="6E0B6AD2"/>
    <w:rsid w:val="6F3117C8"/>
    <w:rsid w:val="77D349D5"/>
    <w:rsid w:val="7E8F3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rPr>
  </w:style>
  <w:style w:type="paragraph" w:styleId="4">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5">
    <w:name w:val="toa heading"/>
    <w:basedOn w:val="1"/>
    <w:next w:val="1"/>
    <w:qFormat/>
    <w:uiPriority w:val="0"/>
    <w:pPr>
      <w:widowControl/>
      <w:spacing w:before="120"/>
      <w:ind w:firstLine="3584"/>
    </w:p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next w:val="1"/>
    <w:unhideWhenUsed/>
    <w:qFormat/>
    <w:uiPriority w:val="99"/>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HTML Sample"/>
    <w:basedOn w:val="12"/>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1823</Words>
  <Characters>2115</Characters>
  <Lines>0</Lines>
  <Paragraphs>0</Paragraphs>
  <TotalTime>0</TotalTime>
  <ScaleCrop>false</ScaleCrop>
  <LinksUpToDate>false</LinksUpToDate>
  <CharactersWithSpaces>2219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2021-04-29T04:05:00Z</dcterms:created>
  <dc:creator>Administrator</dc:creator>
  <cp:lastModifiedBy>Administrator</cp:lastModifiedBy>
  <cp:lastPrinted>2023-03-01T02:43:00Z</cp:lastPrinted>
  <dcterms:modified xsi:type="dcterms:W3CDTF">2023-03-06T05:42:46Z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67124BB21EC04F74A8184DBEDE8B87D5</vt:lpwstr>
  </property>
</Properties>
</file>