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900" w:rsidRPr="00197EEE" w:rsidRDefault="00E64900">
      <w:pPr>
        <w:spacing w:line="360" w:lineRule="auto"/>
        <w:jc w:val="center"/>
        <w:rPr>
          <w:rFonts w:ascii="宋体" w:eastAsia="宋体" w:hAnsi="宋体" w:cs="仿宋"/>
          <w:b/>
          <w:bCs/>
          <w:color w:val="000000" w:themeColor="text1"/>
          <w:sz w:val="52"/>
          <w:szCs w:val="52"/>
        </w:rPr>
      </w:pPr>
    </w:p>
    <w:p w:rsidR="00E64900" w:rsidRPr="00197EEE" w:rsidRDefault="00930020">
      <w:pPr>
        <w:spacing w:line="600" w:lineRule="exact"/>
        <w:jc w:val="center"/>
        <w:rPr>
          <w:rFonts w:ascii="宋体" w:eastAsia="宋体" w:hAnsi="宋体" w:cs="Times New Roman"/>
          <w:color w:val="000000" w:themeColor="text1"/>
          <w:sz w:val="44"/>
          <w:szCs w:val="44"/>
        </w:rPr>
      </w:pPr>
      <w:r w:rsidRPr="00197EEE">
        <w:rPr>
          <w:rFonts w:ascii="宋体" w:eastAsia="宋体" w:hAnsi="宋体" w:cs="Times New Roman" w:hint="eastAsia"/>
          <w:color w:val="000000" w:themeColor="text1"/>
          <w:sz w:val="44"/>
          <w:szCs w:val="44"/>
        </w:rPr>
        <w:t>新疆大学2023年度“双一流”建设项目（一期）化工学院（含：高分子材料与工程专业、工科分析化学、过程装备与控制工程专业、化工类专业、实训条件、化工原理教学、化工与新材料中试基地建设）</w:t>
      </w:r>
    </w:p>
    <w:p w:rsidR="00E64900" w:rsidRPr="00197EEE" w:rsidRDefault="00E64900">
      <w:pPr>
        <w:spacing w:line="600" w:lineRule="exact"/>
        <w:jc w:val="center"/>
        <w:rPr>
          <w:rFonts w:ascii="宋体" w:eastAsia="宋体" w:hAnsi="宋体" w:cs="Times New Roman"/>
          <w:color w:val="000000" w:themeColor="text1"/>
          <w:sz w:val="44"/>
          <w:szCs w:val="44"/>
        </w:rPr>
      </w:pPr>
    </w:p>
    <w:p w:rsidR="00930020" w:rsidRPr="00197EEE" w:rsidRDefault="00930020">
      <w:pPr>
        <w:spacing w:line="600" w:lineRule="exact"/>
        <w:jc w:val="center"/>
        <w:rPr>
          <w:rFonts w:ascii="宋体" w:eastAsia="宋体" w:hAnsi="宋体" w:cs="Times New Roman"/>
          <w:color w:val="000000" w:themeColor="text1"/>
          <w:sz w:val="44"/>
          <w:szCs w:val="44"/>
        </w:rPr>
      </w:pPr>
    </w:p>
    <w:p w:rsidR="00930020" w:rsidRPr="00197EEE" w:rsidRDefault="00930020">
      <w:pPr>
        <w:spacing w:line="600" w:lineRule="exact"/>
        <w:jc w:val="center"/>
        <w:rPr>
          <w:rFonts w:ascii="宋体" w:eastAsia="宋体" w:hAnsi="宋体" w:cs="Times New Roman"/>
          <w:color w:val="000000" w:themeColor="text1"/>
          <w:sz w:val="44"/>
          <w:szCs w:val="44"/>
        </w:rPr>
      </w:pPr>
    </w:p>
    <w:p w:rsidR="00E64900" w:rsidRPr="00197EEE" w:rsidRDefault="00E64900">
      <w:pPr>
        <w:spacing w:line="600" w:lineRule="exact"/>
        <w:jc w:val="center"/>
        <w:rPr>
          <w:rFonts w:ascii="宋体" w:eastAsia="宋体" w:hAnsi="宋体" w:cs="Times New Roman"/>
          <w:color w:val="000000" w:themeColor="text1"/>
          <w:sz w:val="44"/>
          <w:szCs w:val="44"/>
        </w:rPr>
      </w:pPr>
    </w:p>
    <w:p w:rsidR="00E64900" w:rsidRPr="00197EEE" w:rsidRDefault="00930020">
      <w:pPr>
        <w:spacing w:line="600" w:lineRule="exact"/>
        <w:jc w:val="center"/>
        <w:rPr>
          <w:rFonts w:ascii="宋体" w:eastAsia="宋体" w:hAnsi="宋体" w:cs="仿宋"/>
          <w:b/>
          <w:bCs/>
          <w:color w:val="000000" w:themeColor="text1"/>
          <w:sz w:val="52"/>
          <w:szCs w:val="52"/>
        </w:rPr>
      </w:pPr>
      <w:r w:rsidRPr="00197EEE">
        <w:rPr>
          <w:rFonts w:ascii="宋体" w:eastAsia="宋体" w:hAnsi="宋体" w:cs="仿宋" w:hint="eastAsia"/>
          <w:b/>
          <w:bCs/>
          <w:color w:val="000000" w:themeColor="text1"/>
          <w:sz w:val="52"/>
          <w:szCs w:val="52"/>
        </w:rPr>
        <w:t>招标文件</w:t>
      </w:r>
    </w:p>
    <w:p w:rsidR="00E64900" w:rsidRPr="00197EEE" w:rsidRDefault="00E64900">
      <w:pPr>
        <w:spacing w:line="600" w:lineRule="exact"/>
        <w:jc w:val="center"/>
        <w:rPr>
          <w:rFonts w:ascii="宋体" w:eastAsia="宋体" w:hAnsi="宋体" w:cs="仿宋"/>
          <w:b/>
          <w:bCs/>
          <w:color w:val="000000" w:themeColor="text1"/>
          <w:sz w:val="44"/>
          <w:szCs w:val="52"/>
        </w:rPr>
      </w:pPr>
    </w:p>
    <w:p w:rsidR="00E64900" w:rsidRPr="00197EEE" w:rsidRDefault="00E64900">
      <w:pPr>
        <w:spacing w:line="360" w:lineRule="auto"/>
        <w:ind w:firstLine="600"/>
        <w:rPr>
          <w:rFonts w:ascii="宋体" w:eastAsia="宋体" w:hAnsi="宋体" w:cs="仿宋"/>
          <w:b/>
          <w:bCs/>
          <w:color w:val="000000" w:themeColor="text1"/>
          <w:sz w:val="30"/>
        </w:rPr>
      </w:pPr>
    </w:p>
    <w:p w:rsidR="00E64900" w:rsidRPr="00197EEE" w:rsidRDefault="00E64900">
      <w:pPr>
        <w:spacing w:line="360" w:lineRule="auto"/>
        <w:ind w:firstLine="600"/>
        <w:rPr>
          <w:rFonts w:ascii="宋体" w:eastAsia="宋体" w:hAnsi="宋体" w:cs="仿宋"/>
          <w:b/>
          <w:bCs/>
          <w:color w:val="000000" w:themeColor="text1"/>
          <w:sz w:val="30"/>
        </w:rPr>
      </w:pPr>
    </w:p>
    <w:p w:rsidR="00E64900" w:rsidRPr="00197EEE" w:rsidRDefault="00930020">
      <w:pPr>
        <w:spacing w:line="360" w:lineRule="auto"/>
        <w:ind w:firstLine="600"/>
        <w:rPr>
          <w:rFonts w:ascii="宋体" w:eastAsia="宋体" w:hAnsi="宋体" w:cs="仿宋"/>
          <w:color w:val="000000" w:themeColor="text1"/>
          <w:sz w:val="32"/>
          <w:szCs w:val="32"/>
        </w:rPr>
      </w:pPr>
      <w:r w:rsidRPr="00197EEE">
        <w:rPr>
          <w:rFonts w:ascii="宋体" w:eastAsia="宋体" w:hAnsi="宋体" w:cs="仿宋" w:hint="eastAsia"/>
          <w:color w:val="000000" w:themeColor="text1"/>
          <w:sz w:val="32"/>
          <w:szCs w:val="32"/>
        </w:rPr>
        <w:t>采购人：新疆大学</w:t>
      </w:r>
    </w:p>
    <w:p w:rsidR="00E64900" w:rsidRPr="00197EEE" w:rsidRDefault="00E64900">
      <w:pPr>
        <w:spacing w:line="360" w:lineRule="auto"/>
        <w:rPr>
          <w:rFonts w:ascii="宋体" w:eastAsia="宋体" w:hAnsi="宋体" w:cs="仿宋"/>
          <w:color w:val="000000" w:themeColor="text1"/>
          <w:sz w:val="32"/>
          <w:szCs w:val="32"/>
        </w:rPr>
      </w:pPr>
    </w:p>
    <w:p w:rsidR="00E64900" w:rsidRPr="00197EEE" w:rsidRDefault="00930020">
      <w:pPr>
        <w:spacing w:line="360" w:lineRule="auto"/>
        <w:ind w:firstLine="600"/>
        <w:rPr>
          <w:rFonts w:ascii="宋体" w:eastAsia="宋体" w:hAnsi="宋体" w:cs="仿宋"/>
          <w:color w:val="000000" w:themeColor="text1"/>
          <w:sz w:val="32"/>
          <w:szCs w:val="32"/>
        </w:rPr>
      </w:pPr>
      <w:r w:rsidRPr="00197EEE">
        <w:rPr>
          <w:rFonts w:ascii="宋体" w:eastAsia="宋体" w:hAnsi="宋体" w:cs="仿宋" w:hint="eastAsia"/>
          <w:color w:val="000000" w:themeColor="text1"/>
          <w:sz w:val="32"/>
          <w:szCs w:val="32"/>
        </w:rPr>
        <w:t>招标代理机构：新疆金正建设工程管理有限公司</w:t>
      </w:r>
    </w:p>
    <w:p w:rsidR="00E64900" w:rsidRPr="00197EEE" w:rsidRDefault="00E64900">
      <w:pPr>
        <w:spacing w:line="360" w:lineRule="auto"/>
        <w:ind w:firstLine="600"/>
        <w:rPr>
          <w:rFonts w:ascii="宋体" w:eastAsia="宋体" w:hAnsi="宋体" w:cs="仿宋"/>
          <w:color w:val="000000" w:themeColor="text1"/>
          <w:sz w:val="32"/>
          <w:szCs w:val="32"/>
        </w:rPr>
      </w:pPr>
    </w:p>
    <w:p w:rsidR="00E64900" w:rsidRPr="00197EEE" w:rsidRDefault="00930020">
      <w:pPr>
        <w:autoSpaceDE w:val="0"/>
        <w:autoSpaceDN w:val="0"/>
        <w:adjustRightInd w:val="0"/>
        <w:spacing w:line="400" w:lineRule="exact"/>
        <w:ind w:firstLineChars="196" w:firstLine="627"/>
        <w:jc w:val="center"/>
        <w:rPr>
          <w:rFonts w:ascii="宋体" w:eastAsia="宋体" w:hAnsi="宋体" w:cs="仿宋"/>
          <w:color w:val="000000" w:themeColor="text1"/>
          <w:sz w:val="32"/>
          <w:szCs w:val="32"/>
        </w:rPr>
      </w:pPr>
      <w:r w:rsidRPr="00197EEE">
        <w:rPr>
          <w:rFonts w:ascii="宋体" w:eastAsia="宋体" w:hAnsi="宋体" w:cs="仿宋" w:hint="eastAsia"/>
          <w:color w:val="000000" w:themeColor="text1"/>
          <w:sz w:val="32"/>
          <w:szCs w:val="32"/>
        </w:rPr>
        <w:t>2023年3月</w:t>
      </w:r>
    </w:p>
    <w:p w:rsidR="00E64900" w:rsidRPr="00197EEE" w:rsidRDefault="00E64900">
      <w:pPr>
        <w:spacing w:line="400" w:lineRule="exact"/>
        <w:ind w:firstLineChars="200" w:firstLine="480"/>
        <w:rPr>
          <w:rFonts w:ascii="Calibri" w:eastAsia="宋体" w:hAnsi="Calibri" w:cs="Times New Roman"/>
          <w:color w:val="000000" w:themeColor="text1"/>
          <w:sz w:val="24"/>
          <w:szCs w:val="24"/>
        </w:rPr>
      </w:pPr>
    </w:p>
    <w:p w:rsidR="00E64900" w:rsidRPr="00197EEE" w:rsidRDefault="00E64900">
      <w:pPr>
        <w:spacing w:line="400" w:lineRule="exact"/>
        <w:ind w:firstLineChars="200" w:firstLine="480"/>
        <w:rPr>
          <w:rFonts w:ascii="Calibri" w:eastAsia="宋体" w:hAnsi="Calibri" w:cs="Times New Roman"/>
          <w:color w:val="000000" w:themeColor="text1"/>
          <w:sz w:val="24"/>
          <w:szCs w:val="24"/>
        </w:rPr>
      </w:pPr>
    </w:p>
    <w:p w:rsidR="00E64900" w:rsidRPr="00197EEE" w:rsidRDefault="00E64900">
      <w:pPr>
        <w:spacing w:line="400" w:lineRule="exact"/>
        <w:ind w:firstLineChars="200" w:firstLine="480"/>
        <w:rPr>
          <w:rFonts w:ascii="宋体" w:eastAsia="宋体" w:hAnsi="宋体" w:cs="Times New Roman"/>
          <w:color w:val="000000" w:themeColor="text1"/>
          <w:sz w:val="24"/>
          <w:szCs w:val="24"/>
        </w:rPr>
        <w:sectPr w:rsidR="00E64900" w:rsidRPr="00197EEE">
          <w:headerReference w:type="default" r:id="rId7"/>
          <w:pgSz w:w="11906" w:h="16838"/>
          <w:pgMar w:top="1440" w:right="1800" w:bottom="1440" w:left="1800" w:header="851" w:footer="992" w:gutter="0"/>
          <w:cols w:space="720"/>
          <w:docGrid w:type="lines" w:linePitch="312"/>
        </w:sectPr>
      </w:pPr>
    </w:p>
    <w:p w:rsidR="00E64900" w:rsidRPr="00197EEE" w:rsidRDefault="00E64900">
      <w:pPr>
        <w:spacing w:line="360" w:lineRule="auto"/>
        <w:jc w:val="center"/>
        <w:rPr>
          <w:rFonts w:ascii="宋体" w:eastAsia="宋体" w:hAnsi="宋体" w:cs="Times New Roman"/>
          <w:color w:val="000000" w:themeColor="text1"/>
          <w:sz w:val="24"/>
          <w:szCs w:val="24"/>
        </w:rPr>
      </w:pPr>
    </w:p>
    <w:p w:rsidR="00E64900" w:rsidRPr="00197EEE" w:rsidRDefault="00930020">
      <w:pPr>
        <w:keepNext/>
        <w:keepLines/>
        <w:widowControl/>
        <w:spacing w:line="360" w:lineRule="auto"/>
        <w:jc w:val="center"/>
        <w:rPr>
          <w:rFonts w:ascii="宋体" w:eastAsia="宋体" w:hAnsi="宋体" w:cs="宋体"/>
          <w:b/>
          <w:bCs/>
          <w:color w:val="000000" w:themeColor="text1"/>
          <w:kern w:val="0"/>
          <w:sz w:val="36"/>
          <w:szCs w:val="28"/>
        </w:rPr>
      </w:pPr>
      <w:bookmarkStart w:id="0" w:name="_Toc30381"/>
      <w:r w:rsidRPr="00197EEE">
        <w:rPr>
          <w:rFonts w:ascii="宋体" w:eastAsia="宋体" w:hAnsi="宋体" w:cs="宋体" w:hint="eastAsia"/>
          <w:b/>
          <w:bCs/>
          <w:color w:val="000000" w:themeColor="text1"/>
          <w:kern w:val="0"/>
          <w:sz w:val="36"/>
          <w:szCs w:val="28"/>
          <w:lang w:val="zh-CN"/>
        </w:rPr>
        <w:t>目  录</w:t>
      </w:r>
      <w:bookmarkEnd w:id="0"/>
    </w:p>
    <w:p w:rsidR="00E64900" w:rsidRPr="00197EEE" w:rsidRDefault="00921747">
      <w:pPr>
        <w:tabs>
          <w:tab w:val="right" w:leader="dot" w:pos="8306"/>
        </w:tabs>
        <w:rPr>
          <w:rFonts w:ascii="Times New Roman" w:eastAsia="宋体" w:hAnsi="Times New Roman" w:cs="Times New Roman"/>
          <w:noProof/>
          <w:color w:val="000000" w:themeColor="text1"/>
          <w:szCs w:val="20"/>
        </w:rPr>
      </w:pPr>
      <w:r w:rsidRPr="00921747">
        <w:rPr>
          <w:rFonts w:ascii="宋体" w:eastAsia="宋体" w:hAnsi="宋体" w:cs="宋体" w:hint="eastAsia"/>
          <w:color w:val="000000" w:themeColor="text1"/>
          <w:szCs w:val="21"/>
        </w:rPr>
        <w:fldChar w:fldCharType="begin"/>
      </w:r>
      <w:r w:rsidR="00930020" w:rsidRPr="00197EEE">
        <w:rPr>
          <w:rFonts w:ascii="宋体" w:eastAsia="宋体" w:hAnsi="宋体" w:cs="宋体" w:hint="eastAsia"/>
          <w:color w:val="000000" w:themeColor="text1"/>
          <w:szCs w:val="21"/>
        </w:rPr>
        <w:instrText xml:space="preserve"> TOC \o "1-7" \h \z \u </w:instrText>
      </w:r>
      <w:r w:rsidRPr="00921747">
        <w:rPr>
          <w:rFonts w:ascii="宋体" w:eastAsia="宋体" w:hAnsi="宋体" w:cs="宋体" w:hint="eastAsia"/>
          <w:color w:val="000000" w:themeColor="text1"/>
          <w:szCs w:val="21"/>
        </w:rPr>
        <w:fldChar w:fldCharType="separate"/>
      </w:r>
      <w:hyperlink w:anchor="_Toc16549" w:history="1">
        <w:r w:rsidR="00930020" w:rsidRPr="00197EEE">
          <w:rPr>
            <w:rFonts w:ascii="Times New Roman" w:eastAsia="宋体" w:hAnsi="Times New Roman" w:cs="Times New Roman" w:hint="eastAsia"/>
            <w:noProof/>
            <w:color w:val="000000" w:themeColor="text1"/>
            <w:szCs w:val="20"/>
          </w:rPr>
          <w:t>第一部分　商务部分</w:t>
        </w:r>
        <w:r w:rsidR="00930020" w:rsidRPr="00197EEE">
          <w:rPr>
            <w:rFonts w:ascii="Times New Roman" w:eastAsia="宋体" w:hAnsi="Times New Roman" w:cs="Times New Roman"/>
            <w:noProof/>
            <w:color w:val="000000" w:themeColor="text1"/>
            <w:szCs w:val="20"/>
          </w:rPr>
          <w:tab/>
        </w:r>
        <w:r w:rsidRPr="00197EEE">
          <w:rPr>
            <w:rFonts w:ascii="Times New Roman" w:eastAsia="宋体" w:hAnsi="Times New Roman" w:cs="Times New Roman"/>
            <w:noProof/>
            <w:color w:val="000000" w:themeColor="text1"/>
            <w:szCs w:val="20"/>
          </w:rPr>
          <w:fldChar w:fldCharType="begin"/>
        </w:r>
        <w:r w:rsidR="00930020" w:rsidRPr="00197EEE">
          <w:rPr>
            <w:rFonts w:ascii="Times New Roman" w:eastAsia="宋体" w:hAnsi="Times New Roman" w:cs="Times New Roman"/>
            <w:noProof/>
            <w:color w:val="000000" w:themeColor="text1"/>
            <w:szCs w:val="20"/>
          </w:rPr>
          <w:instrText xml:space="preserve"> PAGEREF _Toc16549 \h </w:instrText>
        </w:r>
        <w:r w:rsidRPr="00197EEE">
          <w:rPr>
            <w:rFonts w:ascii="Times New Roman" w:eastAsia="宋体" w:hAnsi="Times New Roman" w:cs="Times New Roman"/>
            <w:noProof/>
            <w:color w:val="000000" w:themeColor="text1"/>
            <w:szCs w:val="20"/>
          </w:rPr>
        </w:r>
        <w:r w:rsidRPr="00197EEE">
          <w:rPr>
            <w:rFonts w:ascii="Times New Roman" w:eastAsia="宋体" w:hAnsi="Times New Roman" w:cs="Times New Roman"/>
            <w:noProof/>
            <w:color w:val="000000" w:themeColor="text1"/>
            <w:szCs w:val="20"/>
          </w:rPr>
          <w:fldChar w:fldCharType="separate"/>
        </w:r>
        <w:r w:rsidR="00723436">
          <w:rPr>
            <w:rFonts w:ascii="Times New Roman" w:eastAsia="宋体" w:hAnsi="Times New Roman" w:cs="Times New Roman"/>
            <w:noProof/>
            <w:color w:val="000000" w:themeColor="text1"/>
            <w:szCs w:val="20"/>
          </w:rPr>
          <w:t>2</w:t>
        </w:r>
        <w:r w:rsidRPr="00197EEE">
          <w:rPr>
            <w:rFonts w:ascii="Times New Roman" w:eastAsia="宋体" w:hAnsi="Times New Roman" w:cs="Times New Roman"/>
            <w:noProof/>
            <w:color w:val="000000" w:themeColor="text1"/>
            <w:szCs w:val="20"/>
          </w:rPr>
          <w:fldChar w:fldCharType="end"/>
        </w:r>
      </w:hyperlink>
    </w:p>
    <w:p w:rsidR="00E64900" w:rsidRPr="00197EEE" w:rsidRDefault="00921747">
      <w:pPr>
        <w:tabs>
          <w:tab w:val="right" w:leader="dot" w:pos="8306"/>
        </w:tabs>
        <w:ind w:leftChars="200" w:left="420"/>
        <w:rPr>
          <w:rFonts w:ascii="Times New Roman" w:eastAsia="宋体" w:hAnsi="Times New Roman" w:cs="Times New Roman"/>
          <w:noProof/>
          <w:color w:val="000000" w:themeColor="text1"/>
          <w:szCs w:val="20"/>
        </w:rPr>
      </w:pPr>
      <w:hyperlink w:anchor="_Toc13233" w:history="1">
        <w:r w:rsidR="00930020" w:rsidRPr="00197EEE">
          <w:rPr>
            <w:rFonts w:ascii="Times New Roman" w:eastAsia="宋体" w:hAnsi="Times New Roman" w:cs="Times New Roman" w:hint="eastAsia"/>
            <w:noProof/>
            <w:color w:val="000000" w:themeColor="text1"/>
            <w:szCs w:val="20"/>
          </w:rPr>
          <w:t>第一章　投标邀请</w:t>
        </w:r>
        <w:r w:rsidR="00930020" w:rsidRPr="00197EEE">
          <w:rPr>
            <w:rFonts w:ascii="Times New Roman" w:eastAsia="宋体" w:hAnsi="Times New Roman" w:cs="Times New Roman"/>
            <w:noProof/>
            <w:color w:val="000000" w:themeColor="text1"/>
            <w:szCs w:val="20"/>
          </w:rPr>
          <w:tab/>
        </w:r>
        <w:r w:rsidRPr="00197EEE">
          <w:rPr>
            <w:rFonts w:ascii="Times New Roman" w:eastAsia="宋体" w:hAnsi="Times New Roman" w:cs="Times New Roman"/>
            <w:noProof/>
            <w:color w:val="000000" w:themeColor="text1"/>
            <w:szCs w:val="20"/>
          </w:rPr>
          <w:fldChar w:fldCharType="begin"/>
        </w:r>
        <w:r w:rsidR="00930020" w:rsidRPr="00197EEE">
          <w:rPr>
            <w:rFonts w:ascii="Times New Roman" w:eastAsia="宋体" w:hAnsi="Times New Roman" w:cs="Times New Roman"/>
            <w:noProof/>
            <w:color w:val="000000" w:themeColor="text1"/>
            <w:szCs w:val="20"/>
          </w:rPr>
          <w:instrText xml:space="preserve"> PAGEREF _Toc13233 \h </w:instrText>
        </w:r>
        <w:r w:rsidRPr="00197EEE">
          <w:rPr>
            <w:rFonts w:ascii="Times New Roman" w:eastAsia="宋体" w:hAnsi="Times New Roman" w:cs="Times New Roman"/>
            <w:noProof/>
            <w:color w:val="000000" w:themeColor="text1"/>
            <w:szCs w:val="20"/>
          </w:rPr>
        </w:r>
        <w:r w:rsidRPr="00197EEE">
          <w:rPr>
            <w:rFonts w:ascii="Times New Roman" w:eastAsia="宋体" w:hAnsi="Times New Roman" w:cs="Times New Roman"/>
            <w:noProof/>
            <w:color w:val="000000" w:themeColor="text1"/>
            <w:szCs w:val="20"/>
          </w:rPr>
          <w:fldChar w:fldCharType="separate"/>
        </w:r>
        <w:r w:rsidR="00723436">
          <w:rPr>
            <w:rFonts w:ascii="Times New Roman" w:eastAsia="宋体" w:hAnsi="Times New Roman" w:cs="Times New Roman"/>
            <w:noProof/>
            <w:color w:val="000000" w:themeColor="text1"/>
            <w:szCs w:val="20"/>
          </w:rPr>
          <w:t>2</w:t>
        </w:r>
        <w:r w:rsidRPr="00197EEE">
          <w:rPr>
            <w:rFonts w:ascii="Times New Roman" w:eastAsia="宋体" w:hAnsi="Times New Roman" w:cs="Times New Roman"/>
            <w:noProof/>
            <w:color w:val="000000" w:themeColor="text1"/>
            <w:szCs w:val="20"/>
          </w:rPr>
          <w:fldChar w:fldCharType="end"/>
        </w:r>
      </w:hyperlink>
    </w:p>
    <w:p w:rsidR="00E64900" w:rsidRPr="00197EEE" w:rsidRDefault="00921747">
      <w:pPr>
        <w:tabs>
          <w:tab w:val="right" w:leader="dot" w:pos="8306"/>
        </w:tabs>
        <w:ind w:leftChars="200" w:left="420"/>
        <w:rPr>
          <w:rFonts w:ascii="Times New Roman" w:eastAsia="宋体" w:hAnsi="Times New Roman" w:cs="Times New Roman"/>
          <w:noProof/>
          <w:color w:val="000000" w:themeColor="text1"/>
          <w:szCs w:val="20"/>
        </w:rPr>
      </w:pPr>
      <w:hyperlink w:anchor="_Toc16230" w:history="1">
        <w:r w:rsidR="00930020" w:rsidRPr="00197EEE">
          <w:rPr>
            <w:rFonts w:ascii="Times New Roman" w:eastAsia="宋体" w:hAnsi="Times New Roman" w:cs="Times New Roman" w:hint="eastAsia"/>
            <w:noProof/>
            <w:color w:val="000000" w:themeColor="text1"/>
            <w:szCs w:val="20"/>
          </w:rPr>
          <w:t>第二章　供应商须知</w:t>
        </w:r>
        <w:r w:rsidR="00930020" w:rsidRPr="00197EEE">
          <w:rPr>
            <w:rFonts w:ascii="Times New Roman" w:eastAsia="宋体" w:hAnsi="Times New Roman" w:cs="Times New Roman"/>
            <w:noProof/>
            <w:color w:val="000000" w:themeColor="text1"/>
            <w:szCs w:val="20"/>
          </w:rPr>
          <w:tab/>
        </w:r>
        <w:r w:rsidRPr="00197EEE">
          <w:rPr>
            <w:rFonts w:ascii="Times New Roman" w:eastAsia="宋体" w:hAnsi="Times New Roman" w:cs="Times New Roman"/>
            <w:noProof/>
            <w:color w:val="000000" w:themeColor="text1"/>
            <w:szCs w:val="20"/>
          </w:rPr>
          <w:fldChar w:fldCharType="begin"/>
        </w:r>
        <w:r w:rsidR="00930020" w:rsidRPr="00197EEE">
          <w:rPr>
            <w:rFonts w:ascii="Times New Roman" w:eastAsia="宋体" w:hAnsi="Times New Roman" w:cs="Times New Roman"/>
            <w:noProof/>
            <w:color w:val="000000" w:themeColor="text1"/>
            <w:szCs w:val="20"/>
          </w:rPr>
          <w:instrText xml:space="preserve"> PAGEREF _Toc16230 \h </w:instrText>
        </w:r>
        <w:r w:rsidRPr="00197EEE">
          <w:rPr>
            <w:rFonts w:ascii="Times New Roman" w:eastAsia="宋体" w:hAnsi="Times New Roman" w:cs="Times New Roman"/>
            <w:noProof/>
            <w:color w:val="000000" w:themeColor="text1"/>
            <w:szCs w:val="20"/>
          </w:rPr>
        </w:r>
        <w:r w:rsidRPr="00197EEE">
          <w:rPr>
            <w:rFonts w:ascii="Times New Roman" w:eastAsia="宋体" w:hAnsi="Times New Roman" w:cs="Times New Roman"/>
            <w:noProof/>
            <w:color w:val="000000" w:themeColor="text1"/>
            <w:szCs w:val="20"/>
          </w:rPr>
          <w:fldChar w:fldCharType="separate"/>
        </w:r>
        <w:r w:rsidR="00723436">
          <w:rPr>
            <w:rFonts w:ascii="Times New Roman" w:eastAsia="宋体" w:hAnsi="Times New Roman" w:cs="Times New Roman"/>
            <w:noProof/>
            <w:color w:val="000000" w:themeColor="text1"/>
            <w:szCs w:val="20"/>
          </w:rPr>
          <w:t>9</w:t>
        </w:r>
        <w:r w:rsidRPr="00197EEE">
          <w:rPr>
            <w:rFonts w:ascii="Times New Roman" w:eastAsia="宋体" w:hAnsi="Times New Roman" w:cs="Times New Roman"/>
            <w:noProof/>
            <w:color w:val="000000" w:themeColor="text1"/>
            <w:szCs w:val="20"/>
          </w:rPr>
          <w:fldChar w:fldCharType="end"/>
        </w:r>
      </w:hyperlink>
    </w:p>
    <w:p w:rsidR="00E64900" w:rsidRPr="00197EEE" w:rsidRDefault="00921747">
      <w:pPr>
        <w:tabs>
          <w:tab w:val="right" w:leader="dot" w:pos="8306"/>
        </w:tabs>
        <w:ind w:leftChars="200" w:left="420"/>
        <w:rPr>
          <w:rFonts w:ascii="Times New Roman" w:eastAsia="宋体" w:hAnsi="Times New Roman" w:cs="Times New Roman"/>
          <w:noProof/>
          <w:color w:val="000000" w:themeColor="text1"/>
          <w:szCs w:val="20"/>
        </w:rPr>
      </w:pPr>
      <w:hyperlink w:anchor="_Toc9898" w:history="1">
        <w:r w:rsidR="00930020" w:rsidRPr="00197EEE">
          <w:rPr>
            <w:rFonts w:ascii="Times New Roman" w:eastAsia="宋体" w:hAnsi="Times New Roman" w:cs="Times New Roman" w:hint="eastAsia"/>
            <w:noProof/>
            <w:color w:val="000000" w:themeColor="text1"/>
            <w:szCs w:val="20"/>
          </w:rPr>
          <w:t>第三章　评标办法及标准</w:t>
        </w:r>
        <w:r w:rsidR="00930020" w:rsidRPr="00197EEE">
          <w:rPr>
            <w:rFonts w:ascii="Times New Roman" w:eastAsia="宋体" w:hAnsi="Times New Roman" w:cs="Times New Roman"/>
            <w:noProof/>
            <w:color w:val="000000" w:themeColor="text1"/>
            <w:szCs w:val="20"/>
          </w:rPr>
          <w:tab/>
        </w:r>
        <w:r w:rsidRPr="00197EEE">
          <w:rPr>
            <w:rFonts w:ascii="Times New Roman" w:eastAsia="宋体" w:hAnsi="Times New Roman" w:cs="Times New Roman"/>
            <w:noProof/>
            <w:color w:val="000000" w:themeColor="text1"/>
            <w:szCs w:val="20"/>
          </w:rPr>
          <w:fldChar w:fldCharType="begin"/>
        </w:r>
        <w:r w:rsidR="00930020" w:rsidRPr="00197EEE">
          <w:rPr>
            <w:rFonts w:ascii="Times New Roman" w:eastAsia="宋体" w:hAnsi="Times New Roman" w:cs="Times New Roman"/>
            <w:noProof/>
            <w:color w:val="000000" w:themeColor="text1"/>
            <w:szCs w:val="20"/>
          </w:rPr>
          <w:instrText xml:space="preserve"> PAGEREF _Toc9898 \h </w:instrText>
        </w:r>
        <w:r w:rsidRPr="00197EEE">
          <w:rPr>
            <w:rFonts w:ascii="Times New Roman" w:eastAsia="宋体" w:hAnsi="Times New Roman" w:cs="Times New Roman"/>
            <w:noProof/>
            <w:color w:val="000000" w:themeColor="text1"/>
            <w:szCs w:val="20"/>
          </w:rPr>
        </w:r>
        <w:r w:rsidRPr="00197EEE">
          <w:rPr>
            <w:rFonts w:ascii="Times New Roman" w:eastAsia="宋体" w:hAnsi="Times New Roman" w:cs="Times New Roman"/>
            <w:noProof/>
            <w:color w:val="000000" w:themeColor="text1"/>
            <w:szCs w:val="20"/>
          </w:rPr>
          <w:fldChar w:fldCharType="separate"/>
        </w:r>
        <w:r w:rsidR="00723436">
          <w:rPr>
            <w:rFonts w:ascii="Times New Roman" w:eastAsia="宋体" w:hAnsi="Times New Roman" w:cs="Times New Roman"/>
            <w:noProof/>
            <w:color w:val="000000" w:themeColor="text1"/>
            <w:szCs w:val="20"/>
          </w:rPr>
          <w:t>30</w:t>
        </w:r>
        <w:r w:rsidRPr="00197EEE">
          <w:rPr>
            <w:rFonts w:ascii="Times New Roman" w:eastAsia="宋体" w:hAnsi="Times New Roman" w:cs="Times New Roman"/>
            <w:noProof/>
            <w:color w:val="000000" w:themeColor="text1"/>
            <w:szCs w:val="20"/>
          </w:rPr>
          <w:fldChar w:fldCharType="end"/>
        </w:r>
      </w:hyperlink>
    </w:p>
    <w:p w:rsidR="00E64900" w:rsidRPr="00197EEE" w:rsidRDefault="00921747">
      <w:pPr>
        <w:tabs>
          <w:tab w:val="right" w:leader="dot" w:pos="8306"/>
        </w:tabs>
        <w:ind w:leftChars="200" w:left="420"/>
        <w:rPr>
          <w:rFonts w:ascii="Times New Roman" w:eastAsia="宋体" w:hAnsi="Times New Roman" w:cs="Times New Roman"/>
          <w:noProof/>
          <w:color w:val="000000" w:themeColor="text1"/>
          <w:szCs w:val="20"/>
        </w:rPr>
      </w:pPr>
      <w:hyperlink w:anchor="_Toc26340" w:history="1">
        <w:r w:rsidR="00930020" w:rsidRPr="00197EEE">
          <w:rPr>
            <w:rFonts w:ascii="Times New Roman" w:eastAsia="宋体" w:hAnsi="Times New Roman" w:cs="Times New Roman" w:hint="eastAsia"/>
            <w:noProof/>
            <w:color w:val="000000" w:themeColor="text1"/>
            <w:szCs w:val="20"/>
          </w:rPr>
          <w:t>第四章　拟签订的合同文本</w:t>
        </w:r>
        <w:r w:rsidR="00930020" w:rsidRPr="00197EEE">
          <w:rPr>
            <w:rFonts w:ascii="Times New Roman" w:eastAsia="宋体" w:hAnsi="Times New Roman" w:cs="Times New Roman"/>
            <w:noProof/>
            <w:color w:val="000000" w:themeColor="text1"/>
            <w:szCs w:val="20"/>
          </w:rPr>
          <w:tab/>
        </w:r>
        <w:r w:rsidRPr="00197EEE">
          <w:rPr>
            <w:rFonts w:ascii="Times New Roman" w:eastAsia="宋体" w:hAnsi="Times New Roman" w:cs="Times New Roman"/>
            <w:noProof/>
            <w:color w:val="000000" w:themeColor="text1"/>
            <w:szCs w:val="20"/>
          </w:rPr>
          <w:fldChar w:fldCharType="begin"/>
        </w:r>
        <w:r w:rsidR="00930020" w:rsidRPr="00197EEE">
          <w:rPr>
            <w:rFonts w:ascii="Times New Roman" w:eastAsia="宋体" w:hAnsi="Times New Roman" w:cs="Times New Roman"/>
            <w:noProof/>
            <w:color w:val="000000" w:themeColor="text1"/>
            <w:szCs w:val="20"/>
          </w:rPr>
          <w:instrText xml:space="preserve"> PAGEREF _Toc26340 \h </w:instrText>
        </w:r>
        <w:r w:rsidRPr="00197EEE">
          <w:rPr>
            <w:rFonts w:ascii="Times New Roman" w:eastAsia="宋体" w:hAnsi="Times New Roman" w:cs="Times New Roman"/>
            <w:noProof/>
            <w:color w:val="000000" w:themeColor="text1"/>
            <w:szCs w:val="20"/>
          </w:rPr>
        </w:r>
        <w:r w:rsidRPr="00197EEE">
          <w:rPr>
            <w:rFonts w:ascii="Times New Roman" w:eastAsia="宋体" w:hAnsi="Times New Roman" w:cs="Times New Roman"/>
            <w:noProof/>
            <w:color w:val="000000" w:themeColor="text1"/>
            <w:szCs w:val="20"/>
          </w:rPr>
          <w:fldChar w:fldCharType="separate"/>
        </w:r>
        <w:r w:rsidR="00723436">
          <w:rPr>
            <w:rFonts w:ascii="Times New Roman" w:eastAsia="宋体" w:hAnsi="Times New Roman" w:cs="Times New Roman"/>
            <w:noProof/>
            <w:color w:val="000000" w:themeColor="text1"/>
            <w:szCs w:val="20"/>
          </w:rPr>
          <w:t>34</w:t>
        </w:r>
        <w:r w:rsidRPr="00197EEE">
          <w:rPr>
            <w:rFonts w:ascii="Times New Roman" w:eastAsia="宋体" w:hAnsi="Times New Roman" w:cs="Times New Roman"/>
            <w:noProof/>
            <w:color w:val="000000" w:themeColor="text1"/>
            <w:szCs w:val="20"/>
          </w:rPr>
          <w:fldChar w:fldCharType="end"/>
        </w:r>
      </w:hyperlink>
    </w:p>
    <w:p w:rsidR="00E64900" w:rsidRPr="00197EEE" w:rsidRDefault="00921747">
      <w:pPr>
        <w:tabs>
          <w:tab w:val="right" w:leader="dot" w:pos="8306"/>
        </w:tabs>
        <w:ind w:leftChars="200" w:left="420"/>
        <w:rPr>
          <w:rFonts w:ascii="Times New Roman" w:eastAsia="宋体" w:hAnsi="Times New Roman" w:cs="Times New Roman"/>
          <w:noProof/>
          <w:color w:val="000000" w:themeColor="text1"/>
          <w:szCs w:val="20"/>
        </w:rPr>
      </w:pPr>
      <w:hyperlink w:anchor="_Toc17557" w:history="1">
        <w:r w:rsidR="00930020" w:rsidRPr="00197EEE">
          <w:rPr>
            <w:rFonts w:ascii="Times New Roman" w:eastAsia="宋体" w:hAnsi="Times New Roman" w:cs="Times New Roman" w:hint="eastAsia"/>
            <w:noProof/>
            <w:color w:val="000000" w:themeColor="text1"/>
            <w:szCs w:val="28"/>
          </w:rPr>
          <w:t>第五章　投标文件组成</w:t>
        </w:r>
        <w:r w:rsidR="00930020" w:rsidRPr="00197EEE">
          <w:rPr>
            <w:rFonts w:ascii="Times New Roman" w:eastAsia="宋体" w:hAnsi="Times New Roman" w:cs="Times New Roman"/>
            <w:noProof/>
            <w:color w:val="000000" w:themeColor="text1"/>
            <w:szCs w:val="20"/>
          </w:rPr>
          <w:tab/>
        </w:r>
        <w:r w:rsidRPr="00197EEE">
          <w:rPr>
            <w:rFonts w:ascii="Times New Roman" w:eastAsia="宋体" w:hAnsi="Times New Roman" w:cs="Times New Roman"/>
            <w:noProof/>
            <w:color w:val="000000" w:themeColor="text1"/>
            <w:szCs w:val="20"/>
          </w:rPr>
          <w:fldChar w:fldCharType="begin"/>
        </w:r>
        <w:r w:rsidR="00930020" w:rsidRPr="00197EEE">
          <w:rPr>
            <w:rFonts w:ascii="Times New Roman" w:eastAsia="宋体" w:hAnsi="Times New Roman" w:cs="Times New Roman"/>
            <w:noProof/>
            <w:color w:val="000000" w:themeColor="text1"/>
            <w:szCs w:val="20"/>
          </w:rPr>
          <w:instrText xml:space="preserve"> PAGEREF _Toc17557 \h </w:instrText>
        </w:r>
        <w:r w:rsidRPr="00197EEE">
          <w:rPr>
            <w:rFonts w:ascii="Times New Roman" w:eastAsia="宋体" w:hAnsi="Times New Roman" w:cs="Times New Roman"/>
            <w:noProof/>
            <w:color w:val="000000" w:themeColor="text1"/>
            <w:szCs w:val="20"/>
          </w:rPr>
        </w:r>
        <w:r w:rsidRPr="00197EEE">
          <w:rPr>
            <w:rFonts w:ascii="Times New Roman" w:eastAsia="宋体" w:hAnsi="Times New Roman" w:cs="Times New Roman"/>
            <w:noProof/>
            <w:color w:val="000000" w:themeColor="text1"/>
            <w:szCs w:val="20"/>
          </w:rPr>
          <w:fldChar w:fldCharType="separate"/>
        </w:r>
        <w:r w:rsidR="00723436">
          <w:rPr>
            <w:rFonts w:ascii="Times New Roman" w:eastAsia="宋体" w:hAnsi="Times New Roman" w:cs="Times New Roman"/>
            <w:noProof/>
            <w:color w:val="000000" w:themeColor="text1"/>
            <w:szCs w:val="20"/>
          </w:rPr>
          <w:t>44</w:t>
        </w:r>
        <w:r w:rsidRPr="00197EEE">
          <w:rPr>
            <w:rFonts w:ascii="Times New Roman" w:eastAsia="宋体" w:hAnsi="Times New Roman" w:cs="Times New Roman"/>
            <w:noProof/>
            <w:color w:val="000000" w:themeColor="text1"/>
            <w:szCs w:val="20"/>
          </w:rPr>
          <w:fldChar w:fldCharType="end"/>
        </w:r>
      </w:hyperlink>
    </w:p>
    <w:p w:rsidR="00E64900" w:rsidRPr="00197EEE" w:rsidRDefault="00921747">
      <w:pPr>
        <w:widowControl/>
        <w:tabs>
          <w:tab w:val="right" w:leader="dot" w:pos="8306"/>
        </w:tabs>
        <w:ind w:left="400" w:right="255"/>
        <w:rPr>
          <w:rFonts w:ascii="Times New Roman" w:eastAsia="宋体" w:hAnsi="Times New Roman" w:cs="Times New Roman"/>
          <w:noProof/>
          <w:color w:val="000000" w:themeColor="text1"/>
          <w:kern w:val="0"/>
          <w:sz w:val="24"/>
          <w:szCs w:val="20"/>
        </w:rPr>
      </w:pPr>
      <w:hyperlink w:anchor="_Toc3859" w:history="1">
        <w:r w:rsidR="00930020" w:rsidRPr="00197EEE">
          <w:rPr>
            <w:rFonts w:ascii="Times New Roman" w:eastAsia="宋体" w:hAnsi="Times New Roman" w:cs="Times New Roman" w:hint="eastAsia"/>
            <w:noProof/>
            <w:color w:val="000000" w:themeColor="text1"/>
            <w:kern w:val="0"/>
            <w:sz w:val="24"/>
            <w:szCs w:val="20"/>
          </w:rPr>
          <w:t>一、投　标　函</w:t>
        </w:r>
        <w:r w:rsidR="00930020" w:rsidRPr="00197EEE">
          <w:rPr>
            <w:rFonts w:ascii="Times New Roman" w:eastAsia="宋体" w:hAnsi="Times New Roman" w:cs="Times New Roman"/>
            <w:noProof/>
            <w:color w:val="000000" w:themeColor="text1"/>
            <w:kern w:val="0"/>
            <w:sz w:val="24"/>
            <w:szCs w:val="20"/>
          </w:rPr>
          <w:tab/>
        </w:r>
        <w:r w:rsidRPr="00197EEE">
          <w:rPr>
            <w:rFonts w:ascii="Times New Roman" w:eastAsia="宋体" w:hAnsi="Times New Roman" w:cs="Times New Roman"/>
            <w:noProof/>
            <w:color w:val="000000" w:themeColor="text1"/>
            <w:kern w:val="0"/>
            <w:sz w:val="24"/>
            <w:szCs w:val="20"/>
          </w:rPr>
          <w:fldChar w:fldCharType="begin"/>
        </w:r>
        <w:r w:rsidR="00930020" w:rsidRPr="00197EEE">
          <w:rPr>
            <w:rFonts w:ascii="Times New Roman" w:eastAsia="宋体" w:hAnsi="Times New Roman" w:cs="Times New Roman"/>
            <w:noProof/>
            <w:color w:val="000000" w:themeColor="text1"/>
            <w:kern w:val="0"/>
            <w:sz w:val="24"/>
            <w:szCs w:val="20"/>
          </w:rPr>
          <w:instrText xml:space="preserve"> PAGEREF _Toc3859 \h </w:instrText>
        </w:r>
        <w:r w:rsidRPr="00197EEE">
          <w:rPr>
            <w:rFonts w:ascii="Times New Roman" w:eastAsia="宋体" w:hAnsi="Times New Roman" w:cs="Times New Roman"/>
            <w:noProof/>
            <w:color w:val="000000" w:themeColor="text1"/>
            <w:kern w:val="0"/>
            <w:sz w:val="24"/>
            <w:szCs w:val="20"/>
          </w:rPr>
        </w:r>
        <w:r w:rsidRPr="00197EEE">
          <w:rPr>
            <w:rFonts w:ascii="Times New Roman" w:eastAsia="宋体" w:hAnsi="Times New Roman" w:cs="Times New Roman"/>
            <w:noProof/>
            <w:color w:val="000000" w:themeColor="text1"/>
            <w:kern w:val="0"/>
            <w:sz w:val="24"/>
            <w:szCs w:val="20"/>
          </w:rPr>
          <w:fldChar w:fldCharType="separate"/>
        </w:r>
        <w:r w:rsidR="00723436">
          <w:rPr>
            <w:rFonts w:ascii="Times New Roman" w:eastAsia="宋体" w:hAnsi="Times New Roman" w:cs="Times New Roman"/>
            <w:noProof/>
            <w:color w:val="000000" w:themeColor="text1"/>
            <w:kern w:val="0"/>
            <w:sz w:val="24"/>
            <w:szCs w:val="20"/>
          </w:rPr>
          <w:t>47</w:t>
        </w:r>
        <w:r w:rsidRPr="00197EEE">
          <w:rPr>
            <w:rFonts w:ascii="Times New Roman" w:eastAsia="宋体" w:hAnsi="Times New Roman" w:cs="Times New Roman"/>
            <w:noProof/>
            <w:color w:val="000000" w:themeColor="text1"/>
            <w:kern w:val="0"/>
            <w:sz w:val="24"/>
            <w:szCs w:val="20"/>
          </w:rPr>
          <w:fldChar w:fldCharType="end"/>
        </w:r>
      </w:hyperlink>
    </w:p>
    <w:p w:rsidR="00E64900" w:rsidRPr="00197EEE" w:rsidRDefault="00921747">
      <w:pPr>
        <w:widowControl/>
        <w:tabs>
          <w:tab w:val="right" w:leader="dot" w:pos="8306"/>
        </w:tabs>
        <w:ind w:left="400" w:right="255"/>
        <w:rPr>
          <w:rFonts w:ascii="Times New Roman" w:eastAsia="宋体" w:hAnsi="Times New Roman" w:cs="Times New Roman"/>
          <w:noProof/>
          <w:color w:val="000000" w:themeColor="text1"/>
          <w:kern w:val="0"/>
          <w:sz w:val="24"/>
          <w:szCs w:val="20"/>
        </w:rPr>
      </w:pPr>
      <w:hyperlink w:anchor="_Toc2265" w:history="1">
        <w:r w:rsidR="00930020" w:rsidRPr="00197EEE">
          <w:rPr>
            <w:rFonts w:ascii="Times New Roman" w:eastAsia="宋体" w:hAnsi="Times New Roman" w:cs="Times New Roman" w:hint="eastAsia"/>
            <w:noProof/>
            <w:color w:val="000000" w:themeColor="text1"/>
            <w:kern w:val="0"/>
            <w:sz w:val="24"/>
            <w:szCs w:val="20"/>
          </w:rPr>
          <w:t>二、开标一览表</w:t>
        </w:r>
        <w:r w:rsidR="00930020" w:rsidRPr="00197EEE">
          <w:rPr>
            <w:rFonts w:ascii="Times New Roman" w:eastAsia="宋体" w:hAnsi="Times New Roman" w:cs="Times New Roman"/>
            <w:noProof/>
            <w:color w:val="000000" w:themeColor="text1"/>
            <w:kern w:val="0"/>
            <w:sz w:val="24"/>
            <w:szCs w:val="20"/>
          </w:rPr>
          <w:tab/>
        </w:r>
        <w:r w:rsidRPr="00197EEE">
          <w:rPr>
            <w:rFonts w:ascii="Times New Roman" w:eastAsia="宋体" w:hAnsi="Times New Roman" w:cs="Times New Roman"/>
            <w:noProof/>
            <w:color w:val="000000" w:themeColor="text1"/>
            <w:kern w:val="0"/>
            <w:sz w:val="24"/>
            <w:szCs w:val="20"/>
          </w:rPr>
          <w:fldChar w:fldCharType="begin"/>
        </w:r>
        <w:r w:rsidR="00930020" w:rsidRPr="00197EEE">
          <w:rPr>
            <w:rFonts w:ascii="Times New Roman" w:eastAsia="宋体" w:hAnsi="Times New Roman" w:cs="Times New Roman"/>
            <w:noProof/>
            <w:color w:val="000000" w:themeColor="text1"/>
            <w:kern w:val="0"/>
            <w:sz w:val="24"/>
            <w:szCs w:val="20"/>
          </w:rPr>
          <w:instrText xml:space="preserve"> PAGEREF _Toc2265 \h </w:instrText>
        </w:r>
        <w:r w:rsidRPr="00197EEE">
          <w:rPr>
            <w:rFonts w:ascii="Times New Roman" w:eastAsia="宋体" w:hAnsi="Times New Roman" w:cs="Times New Roman"/>
            <w:noProof/>
            <w:color w:val="000000" w:themeColor="text1"/>
            <w:kern w:val="0"/>
            <w:sz w:val="24"/>
            <w:szCs w:val="20"/>
          </w:rPr>
        </w:r>
        <w:r w:rsidRPr="00197EEE">
          <w:rPr>
            <w:rFonts w:ascii="Times New Roman" w:eastAsia="宋体" w:hAnsi="Times New Roman" w:cs="Times New Roman"/>
            <w:noProof/>
            <w:color w:val="000000" w:themeColor="text1"/>
            <w:kern w:val="0"/>
            <w:sz w:val="24"/>
            <w:szCs w:val="20"/>
          </w:rPr>
          <w:fldChar w:fldCharType="separate"/>
        </w:r>
        <w:r w:rsidR="00723436">
          <w:rPr>
            <w:rFonts w:ascii="Times New Roman" w:eastAsia="宋体" w:hAnsi="Times New Roman" w:cs="Times New Roman"/>
            <w:noProof/>
            <w:color w:val="000000" w:themeColor="text1"/>
            <w:kern w:val="0"/>
            <w:sz w:val="24"/>
            <w:szCs w:val="20"/>
          </w:rPr>
          <w:t>52</w:t>
        </w:r>
        <w:r w:rsidRPr="00197EEE">
          <w:rPr>
            <w:rFonts w:ascii="Times New Roman" w:eastAsia="宋体" w:hAnsi="Times New Roman" w:cs="Times New Roman"/>
            <w:noProof/>
            <w:color w:val="000000" w:themeColor="text1"/>
            <w:kern w:val="0"/>
            <w:sz w:val="24"/>
            <w:szCs w:val="20"/>
          </w:rPr>
          <w:fldChar w:fldCharType="end"/>
        </w:r>
      </w:hyperlink>
    </w:p>
    <w:p w:rsidR="00E64900" w:rsidRPr="00197EEE" w:rsidRDefault="00921747">
      <w:pPr>
        <w:widowControl/>
        <w:tabs>
          <w:tab w:val="right" w:leader="dot" w:pos="8306"/>
        </w:tabs>
        <w:ind w:left="400" w:right="255"/>
        <w:rPr>
          <w:rFonts w:ascii="Times New Roman" w:eastAsia="宋体" w:hAnsi="Times New Roman" w:cs="Times New Roman"/>
          <w:noProof/>
          <w:color w:val="000000" w:themeColor="text1"/>
          <w:kern w:val="0"/>
          <w:sz w:val="24"/>
          <w:szCs w:val="20"/>
        </w:rPr>
      </w:pPr>
      <w:hyperlink w:anchor="_Toc17401" w:history="1">
        <w:r w:rsidR="00930020" w:rsidRPr="00197EEE">
          <w:rPr>
            <w:rFonts w:ascii="Calibri" w:eastAsia="宋体" w:hAnsi="Calibri" w:cs="Times New Roman" w:hint="eastAsia"/>
            <w:noProof/>
            <w:color w:val="000000" w:themeColor="text1"/>
            <w:sz w:val="24"/>
          </w:rPr>
          <w:t>三、明细报价表</w:t>
        </w:r>
        <w:r w:rsidR="00930020" w:rsidRPr="00197EEE">
          <w:rPr>
            <w:rFonts w:ascii="Times New Roman" w:eastAsia="宋体" w:hAnsi="Times New Roman" w:cs="Times New Roman"/>
            <w:noProof/>
            <w:color w:val="000000" w:themeColor="text1"/>
            <w:kern w:val="0"/>
            <w:sz w:val="24"/>
            <w:szCs w:val="20"/>
          </w:rPr>
          <w:tab/>
        </w:r>
        <w:r w:rsidRPr="00197EEE">
          <w:rPr>
            <w:rFonts w:ascii="Times New Roman" w:eastAsia="宋体" w:hAnsi="Times New Roman" w:cs="Times New Roman"/>
            <w:noProof/>
            <w:color w:val="000000" w:themeColor="text1"/>
            <w:kern w:val="0"/>
            <w:sz w:val="24"/>
            <w:szCs w:val="20"/>
          </w:rPr>
          <w:fldChar w:fldCharType="begin"/>
        </w:r>
        <w:r w:rsidR="00930020" w:rsidRPr="00197EEE">
          <w:rPr>
            <w:rFonts w:ascii="Times New Roman" w:eastAsia="宋体" w:hAnsi="Times New Roman" w:cs="Times New Roman"/>
            <w:noProof/>
            <w:color w:val="000000" w:themeColor="text1"/>
            <w:kern w:val="0"/>
            <w:sz w:val="24"/>
            <w:szCs w:val="20"/>
          </w:rPr>
          <w:instrText xml:space="preserve"> PAGEREF _Toc17401 \h </w:instrText>
        </w:r>
        <w:r w:rsidRPr="00197EEE">
          <w:rPr>
            <w:rFonts w:ascii="Times New Roman" w:eastAsia="宋体" w:hAnsi="Times New Roman" w:cs="Times New Roman"/>
            <w:noProof/>
            <w:color w:val="000000" w:themeColor="text1"/>
            <w:kern w:val="0"/>
            <w:sz w:val="24"/>
            <w:szCs w:val="20"/>
          </w:rPr>
        </w:r>
        <w:r w:rsidRPr="00197EEE">
          <w:rPr>
            <w:rFonts w:ascii="Times New Roman" w:eastAsia="宋体" w:hAnsi="Times New Roman" w:cs="Times New Roman"/>
            <w:noProof/>
            <w:color w:val="000000" w:themeColor="text1"/>
            <w:kern w:val="0"/>
            <w:sz w:val="24"/>
            <w:szCs w:val="20"/>
          </w:rPr>
          <w:fldChar w:fldCharType="separate"/>
        </w:r>
        <w:r w:rsidR="00723436">
          <w:rPr>
            <w:rFonts w:ascii="Times New Roman" w:eastAsia="宋体" w:hAnsi="Times New Roman" w:cs="Times New Roman"/>
            <w:noProof/>
            <w:color w:val="000000" w:themeColor="text1"/>
            <w:kern w:val="0"/>
            <w:sz w:val="24"/>
            <w:szCs w:val="20"/>
          </w:rPr>
          <w:t>53</w:t>
        </w:r>
        <w:r w:rsidRPr="00197EEE">
          <w:rPr>
            <w:rFonts w:ascii="Times New Roman" w:eastAsia="宋体" w:hAnsi="Times New Roman" w:cs="Times New Roman"/>
            <w:noProof/>
            <w:color w:val="000000" w:themeColor="text1"/>
            <w:kern w:val="0"/>
            <w:sz w:val="24"/>
            <w:szCs w:val="20"/>
          </w:rPr>
          <w:fldChar w:fldCharType="end"/>
        </w:r>
      </w:hyperlink>
    </w:p>
    <w:p w:rsidR="00E64900" w:rsidRPr="00197EEE" w:rsidRDefault="00921747">
      <w:pPr>
        <w:widowControl/>
        <w:tabs>
          <w:tab w:val="right" w:leader="dot" w:pos="8306"/>
        </w:tabs>
        <w:ind w:left="400" w:right="255"/>
        <w:rPr>
          <w:rFonts w:ascii="Times New Roman" w:eastAsia="宋体" w:hAnsi="Times New Roman" w:cs="Times New Roman"/>
          <w:noProof/>
          <w:color w:val="000000" w:themeColor="text1"/>
          <w:kern w:val="0"/>
          <w:sz w:val="24"/>
          <w:szCs w:val="20"/>
        </w:rPr>
      </w:pPr>
      <w:hyperlink w:anchor="_Toc15537" w:history="1">
        <w:r w:rsidR="00930020" w:rsidRPr="00197EEE">
          <w:rPr>
            <w:rFonts w:ascii="Times New Roman" w:eastAsia="宋体" w:hAnsi="Times New Roman" w:cs="Times New Roman" w:hint="eastAsia"/>
            <w:noProof/>
            <w:color w:val="000000" w:themeColor="text1"/>
            <w:kern w:val="0"/>
            <w:sz w:val="24"/>
            <w:szCs w:val="20"/>
          </w:rPr>
          <w:t>四、商务条款偏离表</w:t>
        </w:r>
        <w:r w:rsidR="00930020" w:rsidRPr="00197EEE">
          <w:rPr>
            <w:rFonts w:ascii="Times New Roman" w:eastAsia="宋体" w:hAnsi="Times New Roman" w:cs="Times New Roman"/>
            <w:noProof/>
            <w:color w:val="000000" w:themeColor="text1"/>
            <w:kern w:val="0"/>
            <w:sz w:val="24"/>
            <w:szCs w:val="20"/>
          </w:rPr>
          <w:tab/>
        </w:r>
        <w:r w:rsidRPr="00197EEE">
          <w:rPr>
            <w:rFonts w:ascii="Times New Roman" w:eastAsia="宋体" w:hAnsi="Times New Roman" w:cs="Times New Roman"/>
            <w:noProof/>
            <w:color w:val="000000" w:themeColor="text1"/>
            <w:kern w:val="0"/>
            <w:sz w:val="24"/>
            <w:szCs w:val="20"/>
          </w:rPr>
          <w:fldChar w:fldCharType="begin"/>
        </w:r>
        <w:r w:rsidR="00930020" w:rsidRPr="00197EEE">
          <w:rPr>
            <w:rFonts w:ascii="Times New Roman" w:eastAsia="宋体" w:hAnsi="Times New Roman" w:cs="Times New Roman"/>
            <w:noProof/>
            <w:color w:val="000000" w:themeColor="text1"/>
            <w:kern w:val="0"/>
            <w:sz w:val="24"/>
            <w:szCs w:val="20"/>
          </w:rPr>
          <w:instrText xml:space="preserve"> PAGEREF _Toc15537 \h </w:instrText>
        </w:r>
        <w:r w:rsidRPr="00197EEE">
          <w:rPr>
            <w:rFonts w:ascii="Times New Roman" w:eastAsia="宋体" w:hAnsi="Times New Roman" w:cs="Times New Roman"/>
            <w:noProof/>
            <w:color w:val="000000" w:themeColor="text1"/>
            <w:kern w:val="0"/>
            <w:sz w:val="24"/>
            <w:szCs w:val="20"/>
          </w:rPr>
        </w:r>
        <w:r w:rsidRPr="00197EEE">
          <w:rPr>
            <w:rFonts w:ascii="Times New Roman" w:eastAsia="宋体" w:hAnsi="Times New Roman" w:cs="Times New Roman"/>
            <w:noProof/>
            <w:color w:val="000000" w:themeColor="text1"/>
            <w:kern w:val="0"/>
            <w:sz w:val="24"/>
            <w:szCs w:val="20"/>
          </w:rPr>
          <w:fldChar w:fldCharType="separate"/>
        </w:r>
        <w:r w:rsidR="00723436">
          <w:rPr>
            <w:rFonts w:ascii="Times New Roman" w:eastAsia="宋体" w:hAnsi="Times New Roman" w:cs="Times New Roman"/>
            <w:noProof/>
            <w:color w:val="000000" w:themeColor="text1"/>
            <w:kern w:val="0"/>
            <w:sz w:val="24"/>
            <w:szCs w:val="20"/>
          </w:rPr>
          <w:t>54</w:t>
        </w:r>
        <w:r w:rsidRPr="00197EEE">
          <w:rPr>
            <w:rFonts w:ascii="Times New Roman" w:eastAsia="宋体" w:hAnsi="Times New Roman" w:cs="Times New Roman"/>
            <w:noProof/>
            <w:color w:val="000000" w:themeColor="text1"/>
            <w:kern w:val="0"/>
            <w:sz w:val="24"/>
            <w:szCs w:val="20"/>
          </w:rPr>
          <w:fldChar w:fldCharType="end"/>
        </w:r>
      </w:hyperlink>
    </w:p>
    <w:p w:rsidR="00E64900" w:rsidRPr="00197EEE" w:rsidRDefault="00921747">
      <w:pPr>
        <w:tabs>
          <w:tab w:val="right" w:leader="dot" w:pos="8306"/>
        </w:tabs>
        <w:ind w:leftChars="600" w:left="1260"/>
        <w:rPr>
          <w:rFonts w:ascii="Calibri" w:eastAsia="宋体" w:hAnsi="Calibri" w:cs="Times New Roman"/>
          <w:noProof/>
          <w:color w:val="000000" w:themeColor="text1"/>
        </w:rPr>
      </w:pPr>
      <w:hyperlink w:anchor="_Toc10732" w:history="1">
        <w:r w:rsidR="00930020" w:rsidRPr="00197EEE">
          <w:rPr>
            <w:rFonts w:ascii="Calibri" w:eastAsia="宋体" w:hAnsi="Calibri" w:cs="Times New Roman" w:hint="eastAsia"/>
            <w:noProof/>
            <w:color w:val="000000" w:themeColor="text1"/>
          </w:rPr>
          <w:t>附件</w:t>
        </w:r>
        <w:r w:rsidR="00930020" w:rsidRPr="00197EEE">
          <w:rPr>
            <w:rFonts w:ascii="Calibri" w:eastAsia="宋体" w:hAnsi="Calibri" w:cs="Times New Roman"/>
            <w:noProof/>
            <w:color w:val="000000" w:themeColor="text1"/>
          </w:rPr>
          <w:t>6</w:t>
        </w:r>
        <w:r w:rsidR="00930020" w:rsidRPr="00197EEE">
          <w:rPr>
            <w:rFonts w:ascii="Calibri" w:eastAsia="宋体" w:hAnsi="Calibri" w:cs="Times New Roman" w:hint="eastAsia"/>
            <w:noProof/>
            <w:color w:val="000000" w:themeColor="text1"/>
          </w:rPr>
          <w:t>－</w:t>
        </w:r>
        <w:r w:rsidR="00930020" w:rsidRPr="00197EEE">
          <w:rPr>
            <w:rFonts w:ascii="Calibri" w:eastAsia="宋体" w:hAnsi="Calibri" w:cs="Times New Roman"/>
            <w:noProof/>
            <w:color w:val="000000" w:themeColor="text1"/>
          </w:rPr>
          <w:t>1</w:t>
        </w:r>
        <w:r w:rsidR="00930020" w:rsidRPr="00197EEE">
          <w:rPr>
            <w:rFonts w:ascii="Calibri" w:eastAsia="宋体" w:hAnsi="Calibri" w:cs="Times New Roman"/>
            <w:noProof/>
            <w:color w:val="000000" w:themeColor="text1"/>
          </w:rPr>
          <w:tab/>
        </w:r>
        <w:r w:rsidRPr="00197EEE">
          <w:rPr>
            <w:rFonts w:ascii="Calibri" w:eastAsia="宋体" w:hAnsi="Calibri" w:cs="Times New Roman"/>
            <w:noProof/>
            <w:color w:val="000000" w:themeColor="text1"/>
          </w:rPr>
          <w:fldChar w:fldCharType="begin"/>
        </w:r>
        <w:r w:rsidR="00930020" w:rsidRPr="00197EEE">
          <w:rPr>
            <w:rFonts w:ascii="Calibri" w:eastAsia="宋体" w:hAnsi="Calibri" w:cs="Times New Roman"/>
            <w:noProof/>
            <w:color w:val="000000" w:themeColor="text1"/>
          </w:rPr>
          <w:instrText xml:space="preserve"> PAGEREF _Toc10732 \h </w:instrText>
        </w:r>
        <w:r w:rsidRPr="00197EEE">
          <w:rPr>
            <w:rFonts w:ascii="Calibri" w:eastAsia="宋体" w:hAnsi="Calibri" w:cs="Times New Roman"/>
            <w:noProof/>
            <w:color w:val="000000" w:themeColor="text1"/>
          </w:rPr>
        </w:r>
        <w:r w:rsidRPr="00197EEE">
          <w:rPr>
            <w:rFonts w:ascii="Calibri" w:eastAsia="宋体" w:hAnsi="Calibri" w:cs="Times New Roman"/>
            <w:noProof/>
            <w:color w:val="000000" w:themeColor="text1"/>
          </w:rPr>
          <w:fldChar w:fldCharType="separate"/>
        </w:r>
        <w:r w:rsidR="00723436">
          <w:rPr>
            <w:rFonts w:ascii="Calibri" w:eastAsia="宋体" w:hAnsi="Calibri" w:cs="Times New Roman"/>
            <w:noProof/>
            <w:color w:val="000000" w:themeColor="text1"/>
          </w:rPr>
          <w:t>56</w:t>
        </w:r>
        <w:r w:rsidRPr="00197EEE">
          <w:rPr>
            <w:rFonts w:ascii="Calibri" w:eastAsia="宋体" w:hAnsi="Calibri" w:cs="Times New Roman"/>
            <w:noProof/>
            <w:color w:val="000000" w:themeColor="text1"/>
          </w:rPr>
          <w:fldChar w:fldCharType="end"/>
        </w:r>
      </w:hyperlink>
    </w:p>
    <w:p w:rsidR="00E64900" w:rsidRPr="00197EEE" w:rsidRDefault="00921747">
      <w:pPr>
        <w:tabs>
          <w:tab w:val="right" w:leader="dot" w:pos="8306"/>
        </w:tabs>
        <w:ind w:leftChars="600" w:left="1260"/>
        <w:rPr>
          <w:rFonts w:ascii="Calibri" w:eastAsia="宋体" w:hAnsi="Calibri" w:cs="Times New Roman"/>
          <w:noProof/>
          <w:color w:val="000000" w:themeColor="text1"/>
        </w:rPr>
      </w:pPr>
      <w:hyperlink w:anchor="_Toc6915" w:history="1">
        <w:r w:rsidR="00930020" w:rsidRPr="00197EEE">
          <w:rPr>
            <w:rFonts w:ascii="Calibri" w:eastAsia="宋体" w:hAnsi="Calibri" w:cs="Times New Roman" w:hint="eastAsia"/>
            <w:noProof/>
            <w:color w:val="000000" w:themeColor="text1"/>
          </w:rPr>
          <w:t>★附件</w:t>
        </w:r>
        <w:r w:rsidR="00930020" w:rsidRPr="00197EEE">
          <w:rPr>
            <w:rFonts w:ascii="Calibri" w:eastAsia="宋体" w:hAnsi="Calibri" w:cs="Times New Roman"/>
            <w:noProof/>
            <w:color w:val="000000" w:themeColor="text1"/>
          </w:rPr>
          <w:t>6</w:t>
        </w:r>
        <w:r w:rsidR="00930020" w:rsidRPr="00197EEE">
          <w:rPr>
            <w:rFonts w:ascii="Calibri" w:eastAsia="宋体" w:hAnsi="Calibri" w:cs="Times New Roman" w:hint="eastAsia"/>
            <w:noProof/>
            <w:color w:val="000000" w:themeColor="text1"/>
          </w:rPr>
          <w:t>－</w:t>
        </w:r>
        <w:r w:rsidR="00930020" w:rsidRPr="00197EEE">
          <w:rPr>
            <w:rFonts w:ascii="Calibri" w:eastAsia="宋体" w:hAnsi="Calibri" w:cs="Times New Roman"/>
            <w:noProof/>
            <w:color w:val="000000" w:themeColor="text1"/>
          </w:rPr>
          <w:t>2</w:t>
        </w:r>
        <w:r w:rsidR="00930020" w:rsidRPr="00197EEE">
          <w:rPr>
            <w:rFonts w:ascii="Calibri" w:eastAsia="宋体" w:hAnsi="Calibri" w:cs="Times New Roman" w:hint="eastAsia"/>
            <w:noProof/>
            <w:color w:val="000000" w:themeColor="text1"/>
          </w:rPr>
          <w:t>－</w:t>
        </w:r>
        <w:r w:rsidR="00930020" w:rsidRPr="00197EEE">
          <w:rPr>
            <w:rFonts w:ascii="Calibri" w:eastAsia="宋体" w:hAnsi="Calibri" w:cs="Times New Roman"/>
            <w:noProof/>
            <w:color w:val="000000" w:themeColor="text1"/>
          </w:rPr>
          <w:t>1</w:t>
        </w:r>
        <w:r w:rsidR="00930020" w:rsidRPr="00197EEE">
          <w:rPr>
            <w:rFonts w:ascii="Calibri" w:eastAsia="宋体" w:hAnsi="Calibri" w:cs="Times New Roman" w:hint="eastAsia"/>
            <w:noProof/>
            <w:color w:val="000000" w:themeColor="text1"/>
          </w:rPr>
          <w:t xml:space="preserve">　具有独立承担民事责任的能力的证明材料</w:t>
        </w:r>
        <w:r w:rsidR="00930020" w:rsidRPr="00197EEE">
          <w:rPr>
            <w:rFonts w:ascii="Calibri" w:eastAsia="宋体" w:hAnsi="Calibri" w:cs="Times New Roman"/>
            <w:noProof/>
            <w:color w:val="000000" w:themeColor="text1"/>
          </w:rPr>
          <w:tab/>
        </w:r>
        <w:r w:rsidRPr="00197EEE">
          <w:rPr>
            <w:rFonts w:ascii="Calibri" w:eastAsia="宋体" w:hAnsi="Calibri" w:cs="Times New Roman"/>
            <w:noProof/>
            <w:color w:val="000000" w:themeColor="text1"/>
          </w:rPr>
          <w:fldChar w:fldCharType="begin"/>
        </w:r>
        <w:r w:rsidR="00930020" w:rsidRPr="00197EEE">
          <w:rPr>
            <w:rFonts w:ascii="Calibri" w:eastAsia="宋体" w:hAnsi="Calibri" w:cs="Times New Roman"/>
            <w:noProof/>
            <w:color w:val="000000" w:themeColor="text1"/>
          </w:rPr>
          <w:instrText xml:space="preserve"> PAGEREF _Toc6915 \h </w:instrText>
        </w:r>
        <w:r w:rsidRPr="00197EEE">
          <w:rPr>
            <w:rFonts w:ascii="Calibri" w:eastAsia="宋体" w:hAnsi="Calibri" w:cs="Times New Roman"/>
            <w:noProof/>
            <w:color w:val="000000" w:themeColor="text1"/>
          </w:rPr>
        </w:r>
        <w:r w:rsidRPr="00197EEE">
          <w:rPr>
            <w:rFonts w:ascii="Calibri" w:eastAsia="宋体" w:hAnsi="Calibri" w:cs="Times New Roman"/>
            <w:noProof/>
            <w:color w:val="000000" w:themeColor="text1"/>
          </w:rPr>
          <w:fldChar w:fldCharType="separate"/>
        </w:r>
        <w:r w:rsidR="00723436">
          <w:rPr>
            <w:rFonts w:ascii="Calibri" w:eastAsia="宋体" w:hAnsi="Calibri" w:cs="Times New Roman"/>
            <w:noProof/>
            <w:color w:val="000000" w:themeColor="text1"/>
          </w:rPr>
          <w:t>56</w:t>
        </w:r>
        <w:r w:rsidRPr="00197EEE">
          <w:rPr>
            <w:rFonts w:ascii="Calibri" w:eastAsia="宋体" w:hAnsi="Calibri" w:cs="Times New Roman"/>
            <w:noProof/>
            <w:color w:val="000000" w:themeColor="text1"/>
          </w:rPr>
          <w:fldChar w:fldCharType="end"/>
        </w:r>
      </w:hyperlink>
    </w:p>
    <w:p w:rsidR="00E64900" w:rsidRPr="00197EEE" w:rsidRDefault="00921747">
      <w:pPr>
        <w:tabs>
          <w:tab w:val="right" w:leader="dot" w:pos="8306"/>
        </w:tabs>
        <w:ind w:leftChars="600" w:left="1260"/>
        <w:rPr>
          <w:rFonts w:ascii="Calibri" w:eastAsia="宋体" w:hAnsi="Calibri" w:cs="Times New Roman"/>
          <w:noProof/>
          <w:color w:val="000000" w:themeColor="text1"/>
        </w:rPr>
      </w:pPr>
      <w:hyperlink w:anchor="_Toc8344" w:history="1">
        <w:r w:rsidR="00930020" w:rsidRPr="00197EEE">
          <w:rPr>
            <w:rFonts w:ascii="Calibri" w:eastAsia="宋体" w:hAnsi="Calibri" w:cs="Times New Roman" w:hint="eastAsia"/>
            <w:noProof/>
            <w:color w:val="000000" w:themeColor="text1"/>
          </w:rPr>
          <w:t>★附件</w:t>
        </w:r>
        <w:r w:rsidR="00930020" w:rsidRPr="00197EEE">
          <w:rPr>
            <w:rFonts w:ascii="Calibri" w:eastAsia="宋体" w:hAnsi="Calibri" w:cs="Times New Roman"/>
            <w:noProof/>
            <w:color w:val="000000" w:themeColor="text1"/>
          </w:rPr>
          <w:t>6</w:t>
        </w:r>
        <w:r w:rsidR="00930020" w:rsidRPr="00197EEE">
          <w:rPr>
            <w:rFonts w:ascii="Calibri" w:eastAsia="宋体" w:hAnsi="Calibri" w:cs="Times New Roman" w:hint="eastAsia"/>
            <w:noProof/>
            <w:color w:val="000000" w:themeColor="text1"/>
          </w:rPr>
          <w:t>－</w:t>
        </w:r>
        <w:r w:rsidR="00930020" w:rsidRPr="00197EEE">
          <w:rPr>
            <w:rFonts w:ascii="Calibri" w:eastAsia="宋体" w:hAnsi="Calibri" w:cs="Times New Roman"/>
            <w:noProof/>
            <w:color w:val="000000" w:themeColor="text1"/>
          </w:rPr>
          <w:t>2</w:t>
        </w:r>
        <w:r w:rsidR="00930020" w:rsidRPr="00197EEE">
          <w:rPr>
            <w:rFonts w:ascii="Calibri" w:eastAsia="宋体" w:hAnsi="Calibri" w:cs="Times New Roman" w:hint="eastAsia"/>
            <w:noProof/>
            <w:color w:val="000000" w:themeColor="text1"/>
          </w:rPr>
          <w:t>－</w:t>
        </w:r>
        <w:r w:rsidR="00930020" w:rsidRPr="00197EEE">
          <w:rPr>
            <w:rFonts w:ascii="Calibri" w:eastAsia="宋体" w:hAnsi="Calibri" w:cs="Times New Roman" w:hint="eastAsia"/>
            <w:noProof/>
            <w:color w:val="000000" w:themeColor="text1"/>
          </w:rPr>
          <w:t>2</w:t>
        </w:r>
        <w:r w:rsidR="00930020" w:rsidRPr="00197EEE">
          <w:rPr>
            <w:rFonts w:ascii="Calibri" w:eastAsia="宋体" w:hAnsi="Calibri" w:cs="Times New Roman" w:hint="eastAsia"/>
            <w:noProof/>
            <w:color w:val="000000" w:themeColor="text1"/>
          </w:rPr>
          <w:t xml:space="preserve">　具有良好的商业信誉和健全的财务会计制度的证明材料</w:t>
        </w:r>
        <w:r w:rsidR="00930020" w:rsidRPr="00197EEE">
          <w:rPr>
            <w:rFonts w:ascii="Calibri" w:eastAsia="宋体" w:hAnsi="Calibri" w:cs="Times New Roman"/>
            <w:noProof/>
            <w:color w:val="000000" w:themeColor="text1"/>
          </w:rPr>
          <w:tab/>
        </w:r>
        <w:r w:rsidRPr="00197EEE">
          <w:rPr>
            <w:rFonts w:ascii="Calibri" w:eastAsia="宋体" w:hAnsi="Calibri" w:cs="Times New Roman"/>
            <w:noProof/>
            <w:color w:val="000000" w:themeColor="text1"/>
          </w:rPr>
          <w:fldChar w:fldCharType="begin"/>
        </w:r>
        <w:r w:rsidR="00930020" w:rsidRPr="00197EEE">
          <w:rPr>
            <w:rFonts w:ascii="Calibri" w:eastAsia="宋体" w:hAnsi="Calibri" w:cs="Times New Roman"/>
            <w:noProof/>
            <w:color w:val="000000" w:themeColor="text1"/>
          </w:rPr>
          <w:instrText xml:space="preserve"> PAGEREF _Toc8344 \h </w:instrText>
        </w:r>
        <w:r w:rsidRPr="00197EEE">
          <w:rPr>
            <w:rFonts w:ascii="Calibri" w:eastAsia="宋体" w:hAnsi="Calibri" w:cs="Times New Roman"/>
            <w:noProof/>
            <w:color w:val="000000" w:themeColor="text1"/>
          </w:rPr>
        </w:r>
        <w:r w:rsidRPr="00197EEE">
          <w:rPr>
            <w:rFonts w:ascii="Calibri" w:eastAsia="宋体" w:hAnsi="Calibri" w:cs="Times New Roman"/>
            <w:noProof/>
            <w:color w:val="000000" w:themeColor="text1"/>
          </w:rPr>
          <w:fldChar w:fldCharType="separate"/>
        </w:r>
        <w:r w:rsidR="00723436">
          <w:rPr>
            <w:rFonts w:ascii="Calibri" w:eastAsia="宋体" w:hAnsi="Calibri" w:cs="Times New Roman"/>
            <w:noProof/>
            <w:color w:val="000000" w:themeColor="text1"/>
          </w:rPr>
          <w:t>56</w:t>
        </w:r>
        <w:r w:rsidRPr="00197EEE">
          <w:rPr>
            <w:rFonts w:ascii="Calibri" w:eastAsia="宋体" w:hAnsi="Calibri" w:cs="Times New Roman"/>
            <w:noProof/>
            <w:color w:val="000000" w:themeColor="text1"/>
          </w:rPr>
          <w:fldChar w:fldCharType="end"/>
        </w:r>
      </w:hyperlink>
    </w:p>
    <w:p w:rsidR="00E64900" w:rsidRPr="00197EEE" w:rsidRDefault="00921747">
      <w:pPr>
        <w:tabs>
          <w:tab w:val="right" w:leader="dot" w:pos="8306"/>
        </w:tabs>
        <w:ind w:leftChars="600" w:left="1260"/>
        <w:rPr>
          <w:rFonts w:ascii="Calibri" w:eastAsia="宋体" w:hAnsi="Calibri" w:cs="Times New Roman"/>
          <w:noProof/>
          <w:color w:val="000000" w:themeColor="text1"/>
        </w:rPr>
      </w:pPr>
      <w:hyperlink w:anchor="_Toc15289" w:history="1">
        <w:r w:rsidR="00930020" w:rsidRPr="00197EEE">
          <w:rPr>
            <w:rFonts w:ascii="Calibri" w:eastAsia="宋体" w:hAnsi="Calibri" w:cs="Times New Roman" w:hint="eastAsia"/>
            <w:noProof/>
            <w:color w:val="000000" w:themeColor="text1"/>
          </w:rPr>
          <w:t>★附件</w:t>
        </w:r>
        <w:r w:rsidR="00930020" w:rsidRPr="00197EEE">
          <w:rPr>
            <w:rFonts w:ascii="Calibri" w:eastAsia="宋体" w:hAnsi="Calibri" w:cs="Times New Roman"/>
            <w:noProof/>
            <w:color w:val="000000" w:themeColor="text1"/>
          </w:rPr>
          <w:t>6</w:t>
        </w:r>
        <w:r w:rsidR="00930020" w:rsidRPr="00197EEE">
          <w:rPr>
            <w:rFonts w:ascii="Calibri" w:eastAsia="宋体" w:hAnsi="Calibri" w:cs="Times New Roman" w:hint="eastAsia"/>
            <w:noProof/>
            <w:color w:val="000000" w:themeColor="text1"/>
          </w:rPr>
          <w:t>－</w:t>
        </w:r>
        <w:r w:rsidR="00930020" w:rsidRPr="00197EEE">
          <w:rPr>
            <w:rFonts w:ascii="Calibri" w:eastAsia="宋体" w:hAnsi="Calibri" w:cs="Times New Roman"/>
            <w:noProof/>
            <w:color w:val="000000" w:themeColor="text1"/>
          </w:rPr>
          <w:t>2</w:t>
        </w:r>
        <w:r w:rsidR="00930020" w:rsidRPr="00197EEE">
          <w:rPr>
            <w:rFonts w:ascii="Calibri" w:eastAsia="宋体" w:hAnsi="Calibri" w:cs="Times New Roman" w:hint="eastAsia"/>
            <w:noProof/>
            <w:color w:val="000000" w:themeColor="text1"/>
          </w:rPr>
          <w:t>－</w:t>
        </w:r>
        <w:r w:rsidR="00930020" w:rsidRPr="00197EEE">
          <w:rPr>
            <w:rFonts w:ascii="Calibri" w:eastAsia="宋体" w:hAnsi="Calibri" w:cs="Times New Roman" w:hint="eastAsia"/>
            <w:noProof/>
            <w:color w:val="000000" w:themeColor="text1"/>
          </w:rPr>
          <w:t>3</w:t>
        </w:r>
        <w:r w:rsidR="00930020" w:rsidRPr="00197EEE">
          <w:rPr>
            <w:rFonts w:ascii="Calibri" w:eastAsia="宋体" w:hAnsi="Calibri" w:cs="Times New Roman" w:hint="eastAsia"/>
            <w:noProof/>
            <w:color w:val="000000" w:themeColor="text1"/>
          </w:rPr>
          <w:t xml:space="preserve">　具备履行合同所必需的设备和专业技术能力的证明材料</w:t>
        </w:r>
        <w:r w:rsidR="00930020" w:rsidRPr="00197EEE">
          <w:rPr>
            <w:rFonts w:ascii="Calibri" w:eastAsia="宋体" w:hAnsi="Calibri" w:cs="Times New Roman"/>
            <w:noProof/>
            <w:color w:val="000000" w:themeColor="text1"/>
          </w:rPr>
          <w:tab/>
        </w:r>
        <w:r w:rsidRPr="00197EEE">
          <w:rPr>
            <w:rFonts w:ascii="Calibri" w:eastAsia="宋体" w:hAnsi="Calibri" w:cs="Times New Roman"/>
            <w:noProof/>
            <w:color w:val="000000" w:themeColor="text1"/>
          </w:rPr>
          <w:fldChar w:fldCharType="begin"/>
        </w:r>
        <w:r w:rsidR="00930020" w:rsidRPr="00197EEE">
          <w:rPr>
            <w:rFonts w:ascii="Calibri" w:eastAsia="宋体" w:hAnsi="Calibri" w:cs="Times New Roman"/>
            <w:noProof/>
            <w:color w:val="000000" w:themeColor="text1"/>
          </w:rPr>
          <w:instrText xml:space="preserve"> PAGEREF _Toc15289 \h </w:instrText>
        </w:r>
        <w:r w:rsidRPr="00197EEE">
          <w:rPr>
            <w:rFonts w:ascii="Calibri" w:eastAsia="宋体" w:hAnsi="Calibri" w:cs="Times New Roman"/>
            <w:noProof/>
            <w:color w:val="000000" w:themeColor="text1"/>
          </w:rPr>
        </w:r>
        <w:r w:rsidRPr="00197EEE">
          <w:rPr>
            <w:rFonts w:ascii="Calibri" w:eastAsia="宋体" w:hAnsi="Calibri" w:cs="Times New Roman"/>
            <w:noProof/>
            <w:color w:val="000000" w:themeColor="text1"/>
          </w:rPr>
          <w:fldChar w:fldCharType="separate"/>
        </w:r>
        <w:r w:rsidR="00723436">
          <w:rPr>
            <w:rFonts w:ascii="Calibri" w:eastAsia="宋体" w:hAnsi="Calibri" w:cs="Times New Roman"/>
            <w:noProof/>
            <w:color w:val="000000" w:themeColor="text1"/>
          </w:rPr>
          <w:t>57</w:t>
        </w:r>
        <w:r w:rsidRPr="00197EEE">
          <w:rPr>
            <w:rFonts w:ascii="Calibri" w:eastAsia="宋体" w:hAnsi="Calibri" w:cs="Times New Roman"/>
            <w:noProof/>
            <w:color w:val="000000" w:themeColor="text1"/>
          </w:rPr>
          <w:fldChar w:fldCharType="end"/>
        </w:r>
      </w:hyperlink>
    </w:p>
    <w:p w:rsidR="00E64900" w:rsidRPr="00197EEE" w:rsidRDefault="00921747">
      <w:pPr>
        <w:tabs>
          <w:tab w:val="right" w:leader="dot" w:pos="8306"/>
        </w:tabs>
        <w:ind w:leftChars="600" w:left="1260"/>
        <w:rPr>
          <w:rFonts w:ascii="Calibri" w:eastAsia="宋体" w:hAnsi="Calibri" w:cs="Times New Roman"/>
          <w:noProof/>
          <w:color w:val="000000" w:themeColor="text1"/>
        </w:rPr>
      </w:pPr>
      <w:hyperlink w:anchor="_Toc871" w:history="1">
        <w:r w:rsidR="00930020" w:rsidRPr="00197EEE">
          <w:rPr>
            <w:rFonts w:ascii="Calibri" w:eastAsia="宋体" w:hAnsi="Calibri" w:cs="Times New Roman" w:hint="eastAsia"/>
            <w:noProof/>
            <w:color w:val="000000" w:themeColor="text1"/>
          </w:rPr>
          <w:t>★附件</w:t>
        </w:r>
        <w:r w:rsidR="00930020" w:rsidRPr="00197EEE">
          <w:rPr>
            <w:rFonts w:ascii="Calibri" w:eastAsia="宋体" w:hAnsi="Calibri" w:cs="Times New Roman"/>
            <w:noProof/>
            <w:color w:val="000000" w:themeColor="text1"/>
          </w:rPr>
          <w:t>6</w:t>
        </w:r>
        <w:r w:rsidR="00930020" w:rsidRPr="00197EEE">
          <w:rPr>
            <w:rFonts w:ascii="Calibri" w:eastAsia="宋体" w:hAnsi="Calibri" w:cs="Times New Roman" w:hint="eastAsia"/>
            <w:noProof/>
            <w:color w:val="000000" w:themeColor="text1"/>
          </w:rPr>
          <w:t>－</w:t>
        </w:r>
        <w:r w:rsidR="00930020" w:rsidRPr="00197EEE">
          <w:rPr>
            <w:rFonts w:ascii="Calibri" w:eastAsia="宋体" w:hAnsi="Calibri" w:cs="Times New Roman"/>
            <w:noProof/>
            <w:color w:val="000000" w:themeColor="text1"/>
          </w:rPr>
          <w:t>2</w:t>
        </w:r>
        <w:r w:rsidR="00930020" w:rsidRPr="00197EEE">
          <w:rPr>
            <w:rFonts w:ascii="Calibri" w:eastAsia="宋体" w:hAnsi="Calibri" w:cs="Times New Roman" w:hint="eastAsia"/>
            <w:noProof/>
            <w:color w:val="000000" w:themeColor="text1"/>
          </w:rPr>
          <w:t>－</w:t>
        </w:r>
        <w:r w:rsidR="00930020" w:rsidRPr="00197EEE">
          <w:rPr>
            <w:rFonts w:ascii="Calibri" w:eastAsia="宋体" w:hAnsi="Calibri" w:cs="Times New Roman" w:hint="eastAsia"/>
            <w:noProof/>
            <w:color w:val="000000" w:themeColor="text1"/>
          </w:rPr>
          <w:t>4</w:t>
        </w:r>
        <w:r w:rsidR="00930020" w:rsidRPr="00197EEE">
          <w:rPr>
            <w:rFonts w:ascii="Calibri" w:eastAsia="宋体" w:hAnsi="Calibri" w:cs="Times New Roman" w:hint="eastAsia"/>
            <w:noProof/>
            <w:color w:val="000000" w:themeColor="text1"/>
          </w:rPr>
          <w:t>有依法缴纳税收和社会保障资金的良好记录的证明材料</w:t>
        </w:r>
        <w:r w:rsidR="00930020" w:rsidRPr="00197EEE">
          <w:rPr>
            <w:rFonts w:ascii="Calibri" w:eastAsia="宋体" w:hAnsi="Calibri" w:cs="Times New Roman"/>
            <w:noProof/>
            <w:color w:val="000000" w:themeColor="text1"/>
          </w:rPr>
          <w:tab/>
        </w:r>
        <w:r w:rsidRPr="00197EEE">
          <w:rPr>
            <w:rFonts w:ascii="Calibri" w:eastAsia="宋体" w:hAnsi="Calibri" w:cs="Times New Roman"/>
            <w:noProof/>
            <w:color w:val="000000" w:themeColor="text1"/>
          </w:rPr>
          <w:fldChar w:fldCharType="begin"/>
        </w:r>
        <w:r w:rsidR="00930020" w:rsidRPr="00197EEE">
          <w:rPr>
            <w:rFonts w:ascii="Calibri" w:eastAsia="宋体" w:hAnsi="Calibri" w:cs="Times New Roman"/>
            <w:noProof/>
            <w:color w:val="000000" w:themeColor="text1"/>
          </w:rPr>
          <w:instrText xml:space="preserve"> PAGEREF _Toc871 \h </w:instrText>
        </w:r>
        <w:r w:rsidRPr="00197EEE">
          <w:rPr>
            <w:rFonts w:ascii="Calibri" w:eastAsia="宋体" w:hAnsi="Calibri" w:cs="Times New Roman"/>
            <w:noProof/>
            <w:color w:val="000000" w:themeColor="text1"/>
          </w:rPr>
        </w:r>
        <w:r w:rsidRPr="00197EEE">
          <w:rPr>
            <w:rFonts w:ascii="Calibri" w:eastAsia="宋体" w:hAnsi="Calibri" w:cs="Times New Roman"/>
            <w:noProof/>
            <w:color w:val="000000" w:themeColor="text1"/>
          </w:rPr>
          <w:fldChar w:fldCharType="separate"/>
        </w:r>
        <w:r w:rsidR="00723436">
          <w:rPr>
            <w:rFonts w:ascii="Calibri" w:eastAsia="宋体" w:hAnsi="Calibri" w:cs="Times New Roman"/>
            <w:noProof/>
            <w:color w:val="000000" w:themeColor="text1"/>
          </w:rPr>
          <w:t>57</w:t>
        </w:r>
        <w:r w:rsidRPr="00197EEE">
          <w:rPr>
            <w:rFonts w:ascii="Calibri" w:eastAsia="宋体" w:hAnsi="Calibri" w:cs="Times New Roman"/>
            <w:noProof/>
            <w:color w:val="000000" w:themeColor="text1"/>
          </w:rPr>
          <w:fldChar w:fldCharType="end"/>
        </w:r>
      </w:hyperlink>
    </w:p>
    <w:p w:rsidR="00E64900" w:rsidRPr="00197EEE" w:rsidRDefault="00921747">
      <w:pPr>
        <w:tabs>
          <w:tab w:val="right" w:leader="dot" w:pos="8306"/>
        </w:tabs>
        <w:ind w:leftChars="600" w:left="1260"/>
        <w:rPr>
          <w:rFonts w:ascii="Calibri" w:eastAsia="宋体" w:hAnsi="Calibri" w:cs="Times New Roman"/>
          <w:noProof/>
          <w:color w:val="000000" w:themeColor="text1"/>
        </w:rPr>
      </w:pPr>
      <w:hyperlink w:anchor="_Toc19224" w:history="1">
        <w:r w:rsidR="00930020" w:rsidRPr="00197EEE">
          <w:rPr>
            <w:rFonts w:ascii="宋体" w:eastAsia="宋体" w:hAnsi="宋体" w:cs="Times New Roman" w:hint="eastAsia"/>
            <w:noProof/>
            <w:color w:val="000000" w:themeColor="text1"/>
            <w:szCs w:val="24"/>
          </w:rPr>
          <w:t>★附件</w:t>
        </w:r>
        <w:r w:rsidR="00930020" w:rsidRPr="00197EEE">
          <w:rPr>
            <w:rFonts w:ascii="宋体" w:eastAsia="宋体" w:hAnsi="宋体" w:cs="Times New Roman"/>
            <w:noProof/>
            <w:color w:val="000000" w:themeColor="text1"/>
            <w:szCs w:val="24"/>
          </w:rPr>
          <w:t>6</w:t>
        </w:r>
        <w:r w:rsidR="00930020" w:rsidRPr="00197EEE">
          <w:rPr>
            <w:rFonts w:ascii="宋体" w:eastAsia="宋体" w:hAnsi="宋体" w:cs="Times New Roman" w:hint="eastAsia"/>
            <w:noProof/>
            <w:color w:val="000000" w:themeColor="text1"/>
            <w:szCs w:val="24"/>
          </w:rPr>
          <w:t>－</w:t>
        </w:r>
        <w:r w:rsidR="00930020" w:rsidRPr="00197EEE">
          <w:rPr>
            <w:rFonts w:ascii="宋体" w:eastAsia="宋体" w:hAnsi="宋体" w:cs="Times New Roman"/>
            <w:noProof/>
            <w:color w:val="000000" w:themeColor="text1"/>
            <w:szCs w:val="24"/>
          </w:rPr>
          <w:t>2</w:t>
        </w:r>
        <w:r w:rsidR="00930020" w:rsidRPr="00197EEE">
          <w:rPr>
            <w:rFonts w:ascii="宋体" w:eastAsia="宋体" w:hAnsi="宋体" w:cs="Times New Roman" w:hint="eastAsia"/>
            <w:noProof/>
            <w:color w:val="000000" w:themeColor="text1"/>
            <w:szCs w:val="24"/>
          </w:rPr>
          <w:t>－</w:t>
        </w:r>
        <w:r w:rsidR="00930020" w:rsidRPr="00197EEE">
          <w:rPr>
            <w:rFonts w:ascii="宋体" w:eastAsia="宋体" w:hAnsi="宋体" w:cs="Times New Roman"/>
            <w:noProof/>
            <w:color w:val="000000" w:themeColor="text1"/>
            <w:szCs w:val="24"/>
          </w:rPr>
          <w:t>5</w:t>
        </w:r>
        <w:r w:rsidR="00930020" w:rsidRPr="00197EEE">
          <w:rPr>
            <w:rFonts w:ascii="Calibri" w:eastAsia="宋体" w:hAnsi="Calibri" w:cs="Times New Roman"/>
            <w:noProof/>
            <w:color w:val="000000" w:themeColor="text1"/>
          </w:rPr>
          <w:tab/>
        </w:r>
        <w:r w:rsidRPr="00197EEE">
          <w:rPr>
            <w:rFonts w:ascii="Calibri" w:eastAsia="宋体" w:hAnsi="Calibri" w:cs="Times New Roman"/>
            <w:noProof/>
            <w:color w:val="000000" w:themeColor="text1"/>
          </w:rPr>
          <w:fldChar w:fldCharType="begin"/>
        </w:r>
        <w:r w:rsidR="00930020" w:rsidRPr="00197EEE">
          <w:rPr>
            <w:rFonts w:ascii="Calibri" w:eastAsia="宋体" w:hAnsi="Calibri" w:cs="Times New Roman"/>
            <w:noProof/>
            <w:color w:val="000000" w:themeColor="text1"/>
          </w:rPr>
          <w:instrText xml:space="preserve"> PAGEREF _Toc19224 \h </w:instrText>
        </w:r>
        <w:r w:rsidRPr="00197EEE">
          <w:rPr>
            <w:rFonts w:ascii="Calibri" w:eastAsia="宋体" w:hAnsi="Calibri" w:cs="Times New Roman"/>
            <w:noProof/>
            <w:color w:val="000000" w:themeColor="text1"/>
          </w:rPr>
        </w:r>
        <w:r w:rsidRPr="00197EEE">
          <w:rPr>
            <w:rFonts w:ascii="Calibri" w:eastAsia="宋体" w:hAnsi="Calibri" w:cs="Times New Roman"/>
            <w:noProof/>
            <w:color w:val="000000" w:themeColor="text1"/>
          </w:rPr>
          <w:fldChar w:fldCharType="separate"/>
        </w:r>
        <w:r w:rsidR="00723436">
          <w:rPr>
            <w:rFonts w:ascii="Calibri" w:eastAsia="宋体" w:hAnsi="Calibri" w:cs="Times New Roman"/>
            <w:noProof/>
            <w:color w:val="000000" w:themeColor="text1"/>
          </w:rPr>
          <w:t>58</w:t>
        </w:r>
        <w:r w:rsidRPr="00197EEE">
          <w:rPr>
            <w:rFonts w:ascii="Calibri" w:eastAsia="宋体" w:hAnsi="Calibri" w:cs="Times New Roman"/>
            <w:noProof/>
            <w:color w:val="000000" w:themeColor="text1"/>
          </w:rPr>
          <w:fldChar w:fldCharType="end"/>
        </w:r>
      </w:hyperlink>
    </w:p>
    <w:p w:rsidR="00E64900" w:rsidRPr="00197EEE" w:rsidRDefault="00921747">
      <w:pPr>
        <w:tabs>
          <w:tab w:val="right" w:leader="dot" w:pos="8306"/>
        </w:tabs>
        <w:ind w:leftChars="600" w:left="1260"/>
        <w:rPr>
          <w:rFonts w:ascii="Calibri" w:eastAsia="宋体" w:hAnsi="Calibri" w:cs="Times New Roman"/>
          <w:noProof/>
          <w:color w:val="000000" w:themeColor="text1"/>
        </w:rPr>
      </w:pPr>
      <w:hyperlink w:anchor="_Toc6661" w:history="1">
        <w:r w:rsidR="00930020" w:rsidRPr="00197EEE">
          <w:rPr>
            <w:rFonts w:ascii="宋体" w:eastAsia="宋体" w:hAnsi="宋体" w:cs="Times New Roman" w:hint="eastAsia"/>
            <w:noProof/>
            <w:color w:val="000000" w:themeColor="text1"/>
            <w:szCs w:val="24"/>
          </w:rPr>
          <w:t>★附件</w:t>
        </w:r>
        <w:r w:rsidR="00930020" w:rsidRPr="00197EEE">
          <w:rPr>
            <w:rFonts w:ascii="宋体" w:eastAsia="宋体" w:hAnsi="宋体" w:cs="Times New Roman"/>
            <w:noProof/>
            <w:color w:val="000000" w:themeColor="text1"/>
            <w:szCs w:val="24"/>
          </w:rPr>
          <w:t>6</w:t>
        </w:r>
        <w:r w:rsidR="00930020" w:rsidRPr="00197EEE">
          <w:rPr>
            <w:rFonts w:ascii="宋体" w:eastAsia="宋体" w:hAnsi="宋体" w:cs="Times New Roman" w:hint="eastAsia"/>
            <w:noProof/>
            <w:color w:val="000000" w:themeColor="text1"/>
            <w:szCs w:val="24"/>
          </w:rPr>
          <w:t>－</w:t>
        </w:r>
        <w:r w:rsidR="00930020" w:rsidRPr="00197EEE">
          <w:rPr>
            <w:rFonts w:ascii="宋体" w:eastAsia="宋体" w:hAnsi="宋体" w:cs="Times New Roman"/>
            <w:noProof/>
            <w:color w:val="000000" w:themeColor="text1"/>
            <w:szCs w:val="24"/>
          </w:rPr>
          <w:t>2</w:t>
        </w:r>
        <w:r w:rsidR="00930020" w:rsidRPr="00197EEE">
          <w:rPr>
            <w:rFonts w:ascii="宋体" w:eastAsia="宋体" w:hAnsi="宋体" w:cs="Times New Roman" w:hint="eastAsia"/>
            <w:noProof/>
            <w:color w:val="000000" w:themeColor="text1"/>
            <w:szCs w:val="24"/>
          </w:rPr>
          <w:t>－</w:t>
        </w:r>
        <w:r w:rsidR="00930020" w:rsidRPr="00197EEE">
          <w:rPr>
            <w:rFonts w:ascii="宋体" w:eastAsia="宋体" w:hAnsi="宋体" w:cs="Times New Roman"/>
            <w:noProof/>
            <w:color w:val="000000" w:themeColor="text1"/>
            <w:szCs w:val="24"/>
          </w:rPr>
          <w:t>6</w:t>
        </w:r>
        <w:r w:rsidR="00930020" w:rsidRPr="00197EEE">
          <w:rPr>
            <w:rFonts w:ascii="Calibri" w:eastAsia="宋体" w:hAnsi="Calibri" w:cs="Times New Roman"/>
            <w:noProof/>
            <w:color w:val="000000" w:themeColor="text1"/>
          </w:rPr>
          <w:tab/>
        </w:r>
        <w:r w:rsidRPr="00197EEE">
          <w:rPr>
            <w:rFonts w:ascii="Calibri" w:eastAsia="宋体" w:hAnsi="Calibri" w:cs="Times New Roman"/>
            <w:noProof/>
            <w:color w:val="000000" w:themeColor="text1"/>
          </w:rPr>
          <w:fldChar w:fldCharType="begin"/>
        </w:r>
        <w:r w:rsidR="00930020" w:rsidRPr="00197EEE">
          <w:rPr>
            <w:rFonts w:ascii="Calibri" w:eastAsia="宋体" w:hAnsi="Calibri" w:cs="Times New Roman"/>
            <w:noProof/>
            <w:color w:val="000000" w:themeColor="text1"/>
          </w:rPr>
          <w:instrText xml:space="preserve"> PAGEREF _Toc6661 \h </w:instrText>
        </w:r>
        <w:r w:rsidRPr="00197EEE">
          <w:rPr>
            <w:rFonts w:ascii="Calibri" w:eastAsia="宋体" w:hAnsi="Calibri" w:cs="Times New Roman"/>
            <w:noProof/>
            <w:color w:val="000000" w:themeColor="text1"/>
          </w:rPr>
        </w:r>
        <w:r w:rsidRPr="00197EEE">
          <w:rPr>
            <w:rFonts w:ascii="Calibri" w:eastAsia="宋体" w:hAnsi="Calibri" w:cs="Times New Roman"/>
            <w:noProof/>
            <w:color w:val="000000" w:themeColor="text1"/>
          </w:rPr>
          <w:fldChar w:fldCharType="separate"/>
        </w:r>
        <w:r w:rsidR="00723436">
          <w:rPr>
            <w:rFonts w:ascii="Calibri" w:eastAsia="宋体" w:hAnsi="Calibri" w:cs="Times New Roman"/>
            <w:noProof/>
            <w:color w:val="000000" w:themeColor="text1"/>
          </w:rPr>
          <w:t>59</w:t>
        </w:r>
        <w:r w:rsidRPr="00197EEE">
          <w:rPr>
            <w:rFonts w:ascii="Calibri" w:eastAsia="宋体" w:hAnsi="Calibri" w:cs="Times New Roman"/>
            <w:noProof/>
            <w:color w:val="000000" w:themeColor="text1"/>
          </w:rPr>
          <w:fldChar w:fldCharType="end"/>
        </w:r>
      </w:hyperlink>
    </w:p>
    <w:p w:rsidR="00E64900" w:rsidRPr="00197EEE" w:rsidRDefault="00921747">
      <w:pPr>
        <w:tabs>
          <w:tab w:val="right" w:leader="dot" w:pos="8306"/>
        </w:tabs>
        <w:ind w:leftChars="600" w:left="1260"/>
        <w:rPr>
          <w:rFonts w:ascii="Calibri" w:eastAsia="宋体" w:hAnsi="Calibri" w:cs="Times New Roman"/>
          <w:noProof/>
          <w:color w:val="000000" w:themeColor="text1"/>
        </w:rPr>
      </w:pPr>
      <w:hyperlink w:anchor="_Toc29871" w:history="1">
        <w:r w:rsidR="00930020" w:rsidRPr="00197EEE">
          <w:rPr>
            <w:rFonts w:ascii="Calibri" w:eastAsia="宋体" w:hAnsi="宋体" w:cs="宋体" w:hint="eastAsia"/>
            <w:noProof/>
            <w:color w:val="000000" w:themeColor="text1"/>
            <w:szCs w:val="24"/>
          </w:rPr>
          <w:t>★附件</w:t>
        </w:r>
        <w:r w:rsidR="00930020" w:rsidRPr="00197EEE">
          <w:rPr>
            <w:rFonts w:ascii="Calibri" w:eastAsia="宋体" w:hAnsi="宋体" w:cs="宋体"/>
            <w:noProof/>
            <w:color w:val="000000" w:themeColor="text1"/>
            <w:szCs w:val="24"/>
          </w:rPr>
          <w:t>6</w:t>
        </w:r>
        <w:r w:rsidR="00930020" w:rsidRPr="00197EEE">
          <w:rPr>
            <w:rFonts w:ascii="Calibri" w:eastAsia="宋体" w:hAnsi="宋体" w:cs="宋体" w:hint="eastAsia"/>
            <w:noProof/>
            <w:color w:val="000000" w:themeColor="text1"/>
            <w:szCs w:val="24"/>
          </w:rPr>
          <w:t>－</w:t>
        </w:r>
        <w:r w:rsidR="00930020" w:rsidRPr="00197EEE">
          <w:rPr>
            <w:rFonts w:ascii="Calibri" w:eastAsia="宋体" w:hAnsi="宋体" w:cs="宋体"/>
            <w:noProof/>
            <w:color w:val="000000" w:themeColor="text1"/>
            <w:szCs w:val="24"/>
          </w:rPr>
          <w:t>2</w:t>
        </w:r>
        <w:r w:rsidR="00930020" w:rsidRPr="00197EEE">
          <w:rPr>
            <w:rFonts w:ascii="Calibri" w:eastAsia="宋体" w:hAnsi="宋体" w:cs="宋体" w:hint="eastAsia"/>
            <w:noProof/>
            <w:color w:val="000000" w:themeColor="text1"/>
            <w:szCs w:val="24"/>
          </w:rPr>
          <w:t>－</w:t>
        </w:r>
        <w:r w:rsidR="00930020" w:rsidRPr="00197EEE">
          <w:rPr>
            <w:rFonts w:ascii="Calibri" w:eastAsia="宋体" w:hAnsi="宋体" w:cs="宋体" w:hint="eastAsia"/>
            <w:noProof/>
            <w:color w:val="000000" w:themeColor="text1"/>
            <w:szCs w:val="24"/>
          </w:rPr>
          <w:t>7</w:t>
        </w:r>
        <w:r w:rsidR="00930020" w:rsidRPr="00197EEE">
          <w:rPr>
            <w:rFonts w:ascii="Calibri" w:eastAsia="宋体" w:hAnsi="宋体" w:cs="宋体" w:hint="eastAsia"/>
            <w:noProof/>
            <w:color w:val="000000" w:themeColor="text1"/>
            <w:szCs w:val="24"/>
          </w:rPr>
          <w:t>符合招标文件第二章“供应商须知前附表”</w:t>
        </w:r>
        <w:r w:rsidR="00930020" w:rsidRPr="00197EEE">
          <w:rPr>
            <w:rFonts w:ascii="Calibri" w:eastAsia="宋体" w:hAnsi="宋体" w:cs="宋体" w:hint="eastAsia"/>
            <w:noProof/>
            <w:color w:val="000000" w:themeColor="text1"/>
            <w:szCs w:val="24"/>
          </w:rPr>
          <w:t>4.3</w:t>
        </w:r>
        <w:r w:rsidR="00930020" w:rsidRPr="00197EEE">
          <w:rPr>
            <w:rFonts w:ascii="Calibri" w:eastAsia="宋体" w:hAnsi="宋体" w:cs="宋体" w:hint="eastAsia"/>
            <w:noProof/>
            <w:color w:val="000000" w:themeColor="text1"/>
            <w:szCs w:val="24"/>
          </w:rPr>
          <w:t>中第</w:t>
        </w:r>
        <w:r w:rsidR="00930020" w:rsidRPr="00197EEE">
          <w:rPr>
            <w:rFonts w:ascii="Calibri" w:eastAsia="宋体" w:hAnsi="宋体" w:cs="宋体" w:hint="eastAsia"/>
            <w:noProof/>
            <w:color w:val="000000" w:themeColor="text1"/>
            <w:szCs w:val="24"/>
          </w:rPr>
          <w:t>3</w:t>
        </w:r>
        <w:r w:rsidR="00930020" w:rsidRPr="00197EEE">
          <w:rPr>
            <w:rFonts w:ascii="Calibri" w:eastAsia="宋体" w:hAnsi="宋体" w:cs="宋体" w:hint="eastAsia"/>
            <w:noProof/>
            <w:color w:val="000000" w:themeColor="text1"/>
            <w:szCs w:val="24"/>
          </w:rPr>
          <w:t>条的证明材料；</w:t>
        </w:r>
        <w:r w:rsidR="00930020" w:rsidRPr="00197EEE">
          <w:rPr>
            <w:rFonts w:ascii="Calibri" w:eastAsia="宋体" w:hAnsi="Calibri" w:cs="Times New Roman"/>
            <w:noProof/>
            <w:color w:val="000000" w:themeColor="text1"/>
          </w:rPr>
          <w:tab/>
        </w:r>
        <w:r w:rsidRPr="00197EEE">
          <w:rPr>
            <w:rFonts w:ascii="Calibri" w:eastAsia="宋体" w:hAnsi="Calibri" w:cs="Times New Roman"/>
            <w:noProof/>
            <w:color w:val="000000" w:themeColor="text1"/>
          </w:rPr>
          <w:fldChar w:fldCharType="begin"/>
        </w:r>
        <w:r w:rsidR="00930020" w:rsidRPr="00197EEE">
          <w:rPr>
            <w:rFonts w:ascii="Calibri" w:eastAsia="宋体" w:hAnsi="Calibri" w:cs="Times New Roman"/>
            <w:noProof/>
            <w:color w:val="000000" w:themeColor="text1"/>
          </w:rPr>
          <w:instrText xml:space="preserve"> PAGEREF _Toc29871 \h </w:instrText>
        </w:r>
        <w:r w:rsidRPr="00197EEE">
          <w:rPr>
            <w:rFonts w:ascii="Calibri" w:eastAsia="宋体" w:hAnsi="Calibri" w:cs="Times New Roman"/>
            <w:noProof/>
            <w:color w:val="000000" w:themeColor="text1"/>
          </w:rPr>
        </w:r>
        <w:r w:rsidRPr="00197EEE">
          <w:rPr>
            <w:rFonts w:ascii="Calibri" w:eastAsia="宋体" w:hAnsi="Calibri" w:cs="Times New Roman"/>
            <w:noProof/>
            <w:color w:val="000000" w:themeColor="text1"/>
          </w:rPr>
          <w:fldChar w:fldCharType="separate"/>
        </w:r>
        <w:r w:rsidR="00723436">
          <w:rPr>
            <w:rFonts w:ascii="Calibri" w:eastAsia="宋体" w:hAnsi="Calibri" w:cs="Times New Roman"/>
            <w:noProof/>
            <w:color w:val="000000" w:themeColor="text1"/>
          </w:rPr>
          <w:t>60</w:t>
        </w:r>
        <w:r w:rsidRPr="00197EEE">
          <w:rPr>
            <w:rFonts w:ascii="Calibri" w:eastAsia="宋体" w:hAnsi="Calibri" w:cs="Times New Roman"/>
            <w:noProof/>
            <w:color w:val="000000" w:themeColor="text1"/>
          </w:rPr>
          <w:fldChar w:fldCharType="end"/>
        </w:r>
      </w:hyperlink>
    </w:p>
    <w:p w:rsidR="00E64900" w:rsidRPr="00197EEE" w:rsidRDefault="00921747">
      <w:pPr>
        <w:widowControl/>
        <w:tabs>
          <w:tab w:val="right" w:leader="dot" w:pos="8306"/>
        </w:tabs>
        <w:ind w:left="400" w:right="255"/>
        <w:rPr>
          <w:rFonts w:ascii="Times New Roman" w:eastAsia="宋体" w:hAnsi="Times New Roman" w:cs="Times New Roman"/>
          <w:noProof/>
          <w:color w:val="000000" w:themeColor="text1"/>
          <w:kern w:val="0"/>
          <w:sz w:val="24"/>
          <w:szCs w:val="20"/>
        </w:rPr>
      </w:pPr>
      <w:hyperlink w:anchor="_Toc8717" w:history="1">
        <w:r w:rsidR="00930020" w:rsidRPr="00197EEE">
          <w:rPr>
            <w:rFonts w:ascii="宋体" w:eastAsia="宋体" w:hAnsi="宋体" w:cs="Times New Roman" w:hint="eastAsia"/>
            <w:noProof/>
            <w:color w:val="000000" w:themeColor="text1"/>
            <w:kern w:val="0"/>
            <w:sz w:val="24"/>
            <w:szCs w:val="24"/>
          </w:rPr>
          <w:t>七、</w:t>
        </w:r>
        <w:r w:rsidR="00930020" w:rsidRPr="00197EEE">
          <w:rPr>
            <w:rFonts w:ascii="Times New Roman" w:eastAsia="宋体" w:hAnsi="宋体" w:cs="Times New Roman" w:hint="eastAsia"/>
            <w:noProof/>
            <w:color w:val="000000" w:themeColor="text1"/>
            <w:kern w:val="0"/>
            <w:sz w:val="24"/>
            <w:szCs w:val="24"/>
          </w:rPr>
          <w:t>供应商</w:t>
        </w:r>
        <w:r w:rsidR="00930020" w:rsidRPr="00197EEE">
          <w:rPr>
            <w:rFonts w:ascii="宋体" w:eastAsia="宋体" w:hAnsi="宋体" w:cs="Times New Roman" w:hint="eastAsia"/>
            <w:noProof/>
            <w:color w:val="000000" w:themeColor="text1"/>
            <w:kern w:val="0"/>
            <w:sz w:val="24"/>
            <w:szCs w:val="24"/>
          </w:rPr>
          <w:t>近三年（2020年1月1日-至今）类似项目业绩</w:t>
        </w:r>
        <w:r w:rsidR="00930020" w:rsidRPr="00197EEE">
          <w:rPr>
            <w:rFonts w:ascii="Times New Roman" w:eastAsia="宋体" w:hAnsi="Times New Roman" w:cs="Times New Roman"/>
            <w:noProof/>
            <w:color w:val="000000" w:themeColor="text1"/>
            <w:kern w:val="0"/>
            <w:sz w:val="24"/>
            <w:szCs w:val="20"/>
          </w:rPr>
          <w:tab/>
        </w:r>
        <w:r w:rsidRPr="00197EEE">
          <w:rPr>
            <w:rFonts w:ascii="Times New Roman" w:eastAsia="宋体" w:hAnsi="Times New Roman" w:cs="Times New Roman"/>
            <w:noProof/>
            <w:color w:val="000000" w:themeColor="text1"/>
            <w:kern w:val="0"/>
            <w:sz w:val="24"/>
            <w:szCs w:val="20"/>
          </w:rPr>
          <w:fldChar w:fldCharType="begin"/>
        </w:r>
        <w:r w:rsidR="00930020" w:rsidRPr="00197EEE">
          <w:rPr>
            <w:rFonts w:ascii="Times New Roman" w:eastAsia="宋体" w:hAnsi="Times New Roman" w:cs="Times New Roman"/>
            <w:noProof/>
            <w:color w:val="000000" w:themeColor="text1"/>
            <w:kern w:val="0"/>
            <w:sz w:val="24"/>
            <w:szCs w:val="20"/>
          </w:rPr>
          <w:instrText xml:space="preserve"> PAGEREF _Toc8717 \h </w:instrText>
        </w:r>
        <w:r w:rsidRPr="00197EEE">
          <w:rPr>
            <w:rFonts w:ascii="Times New Roman" w:eastAsia="宋体" w:hAnsi="Times New Roman" w:cs="Times New Roman"/>
            <w:noProof/>
            <w:color w:val="000000" w:themeColor="text1"/>
            <w:kern w:val="0"/>
            <w:sz w:val="24"/>
            <w:szCs w:val="20"/>
          </w:rPr>
        </w:r>
        <w:r w:rsidRPr="00197EEE">
          <w:rPr>
            <w:rFonts w:ascii="Times New Roman" w:eastAsia="宋体" w:hAnsi="Times New Roman" w:cs="Times New Roman"/>
            <w:noProof/>
            <w:color w:val="000000" w:themeColor="text1"/>
            <w:kern w:val="0"/>
            <w:sz w:val="24"/>
            <w:szCs w:val="20"/>
          </w:rPr>
          <w:fldChar w:fldCharType="separate"/>
        </w:r>
        <w:r w:rsidR="00723436">
          <w:rPr>
            <w:rFonts w:ascii="Times New Roman" w:eastAsia="宋体" w:hAnsi="Times New Roman" w:cs="Times New Roman"/>
            <w:noProof/>
            <w:color w:val="000000" w:themeColor="text1"/>
            <w:kern w:val="0"/>
            <w:sz w:val="24"/>
            <w:szCs w:val="20"/>
          </w:rPr>
          <w:t>61</w:t>
        </w:r>
        <w:r w:rsidRPr="00197EEE">
          <w:rPr>
            <w:rFonts w:ascii="Times New Roman" w:eastAsia="宋体" w:hAnsi="Times New Roman" w:cs="Times New Roman"/>
            <w:noProof/>
            <w:color w:val="000000" w:themeColor="text1"/>
            <w:kern w:val="0"/>
            <w:sz w:val="24"/>
            <w:szCs w:val="20"/>
          </w:rPr>
          <w:fldChar w:fldCharType="end"/>
        </w:r>
      </w:hyperlink>
    </w:p>
    <w:p w:rsidR="00E64900" w:rsidRPr="00197EEE" w:rsidRDefault="00921747">
      <w:pPr>
        <w:widowControl/>
        <w:tabs>
          <w:tab w:val="right" w:leader="dot" w:pos="8306"/>
        </w:tabs>
        <w:ind w:left="400" w:right="255"/>
        <w:rPr>
          <w:rFonts w:ascii="Times New Roman" w:eastAsia="宋体" w:hAnsi="Times New Roman" w:cs="Times New Roman"/>
          <w:noProof/>
          <w:color w:val="000000" w:themeColor="text1"/>
          <w:kern w:val="0"/>
          <w:sz w:val="24"/>
          <w:szCs w:val="20"/>
        </w:rPr>
      </w:pPr>
      <w:hyperlink w:anchor="_Toc26319" w:history="1">
        <w:r w:rsidR="00930020" w:rsidRPr="00197EEE">
          <w:rPr>
            <w:rFonts w:ascii="宋体" w:eastAsia="宋体" w:hAnsi="宋体" w:cs="Times New Roman" w:hint="eastAsia"/>
            <w:noProof/>
            <w:color w:val="000000" w:themeColor="text1"/>
            <w:kern w:val="0"/>
            <w:sz w:val="24"/>
            <w:szCs w:val="24"/>
          </w:rPr>
          <w:t>八、投标人认为需提供的其他资料</w:t>
        </w:r>
        <w:r w:rsidR="00930020" w:rsidRPr="00197EEE">
          <w:rPr>
            <w:rFonts w:ascii="Times New Roman" w:eastAsia="宋体" w:hAnsi="Times New Roman" w:cs="Times New Roman"/>
            <w:noProof/>
            <w:color w:val="000000" w:themeColor="text1"/>
            <w:kern w:val="0"/>
            <w:sz w:val="24"/>
            <w:szCs w:val="20"/>
          </w:rPr>
          <w:tab/>
        </w:r>
        <w:r w:rsidRPr="00197EEE">
          <w:rPr>
            <w:rFonts w:ascii="Times New Roman" w:eastAsia="宋体" w:hAnsi="Times New Roman" w:cs="Times New Roman"/>
            <w:noProof/>
            <w:color w:val="000000" w:themeColor="text1"/>
            <w:kern w:val="0"/>
            <w:sz w:val="24"/>
            <w:szCs w:val="20"/>
          </w:rPr>
          <w:fldChar w:fldCharType="begin"/>
        </w:r>
        <w:r w:rsidR="00930020" w:rsidRPr="00197EEE">
          <w:rPr>
            <w:rFonts w:ascii="Times New Roman" w:eastAsia="宋体" w:hAnsi="Times New Roman" w:cs="Times New Roman"/>
            <w:noProof/>
            <w:color w:val="000000" w:themeColor="text1"/>
            <w:kern w:val="0"/>
            <w:sz w:val="24"/>
            <w:szCs w:val="20"/>
          </w:rPr>
          <w:instrText xml:space="preserve"> PAGEREF _Toc26319 \h </w:instrText>
        </w:r>
        <w:r w:rsidRPr="00197EEE">
          <w:rPr>
            <w:rFonts w:ascii="Times New Roman" w:eastAsia="宋体" w:hAnsi="Times New Roman" w:cs="Times New Roman"/>
            <w:noProof/>
            <w:color w:val="000000" w:themeColor="text1"/>
            <w:kern w:val="0"/>
            <w:sz w:val="24"/>
            <w:szCs w:val="20"/>
          </w:rPr>
        </w:r>
        <w:r w:rsidRPr="00197EEE">
          <w:rPr>
            <w:rFonts w:ascii="Times New Roman" w:eastAsia="宋体" w:hAnsi="Times New Roman" w:cs="Times New Roman"/>
            <w:noProof/>
            <w:color w:val="000000" w:themeColor="text1"/>
            <w:kern w:val="0"/>
            <w:sz w:val="24"/>
            <w:szCs w:val="20"/>
          </w:rPr>
          <w:fldChar w:fldCharType="separate"/>
        </w:r>
        <w:r w:rsidR="00723436">
          <w:rPr>
            <w:rFonts w:ascii="Times New Roman" w:eastAsia="宋体" w:hAnsi="Times New Roman" w:cs="Times New Roman"/>
            <w:noProof/>
            <w:color w:val="000000" w:themeColor="text1"/>
            <w:kern w:val="0"/>
            <w:sz w:val="24"/>
            <w:szCs w:val="20"/>
          </w:rPr>
          <w:t>62</w:t>
        </w:r>
        <w:r w:rsidRPr="00197EEE">
          <w:rPr>
            <w:rFonts w:ascii="Times New Roman" w:eastAsia="宋体" w:hAnsi="Times New Roman" w:cs="Times New Roman"/>
            <w:noProof/>
            <w:color w:val="000000" w:themeColor="text1"/>
            <w:kern w:val="0"/>
            <w:sz w:val="24"/>
            <w:szCs w:val="20"/>
          </w:rPr>
          <w:fldChar w:fldCharType="end"/>
        </w:r>
      </w:hyperlink>
    </w:p>
    <w:p w:rsidR="00E64900" w:rsidRPr="00197EEE" w:rsidRDefault="00921747">
      <w:pPr>
        <w:widowControl/>
        <w:tabs>
          <w:tab w:val="right" w:leader="dot" w:pos="8306"/>
        </w:tabs>
        <w:ind w:left="400" w:right="255"/>
        <w:rPr>
          <w:rFonts w:ascii="Times New Roman" w:eastAsia="宋体" w:hAnsi="Times New Roman" w:cs="Times New Roman"/>
          <w:noProof/>
          <w:color w:val="000000" w:themeColor="text1"/>
          <w:kern w:val="0"/>
          <w:sz w:val="24"/>
          <w:szCs w:val="20"/>
        </w:rPr>
      </w:pPr>
      <w:hyperlink w:anchor="_Toc25385" w:history="1">
        <w:r w:rsidR="00930020" w:rsidRPr="00197EEE">
          <w:rPr>
            <w:rFonts w:ascii="宋体" w:eastAsia="宋体" w:hAnsi="宋体" w:cs="Times New Roman" w:hint="eastAsia"/>
            <w:noProof/>
            <w:color w:val="000000" w:themeColor="text1"/>
            <w:kern w:val="0"/>
            <w:sz w:val="24"/>
            <w:szCs w:val="24"/>
          </w:rPr>
          <w:t>九、投标人企业类型声明函</w:t>
        </w:r>
        <w:r w:rsidR="00930020" w:rsidRPr="00197EEE">
          <w:rPr>
            <w:rFonts w:ascii="Times New Roman" w:eastAsia="宋体" w:hAnsi="Times New Roman" w:cs="Times New Roman"/>
            <w:noProof/>
            <w:color w:val="000000" w:themeColor="text1"/>
            <w:kern w:val="0"/>
            <w:sz w:val="24"/>
            <w:szCs w:val="20"/>
          </w:rPr>
          <w:tab/>
        </w:r>
        <w:r w:rsidRPr="00197EEE">
          <w:rPr>
            <w:rFonts w:ascii="Times New Roman" w:eastAsia="宋体" w:hAnsi="Times New Roman" w:cs="Times New Roman"/>
            <w:noProof/>
            <w:color w:val="000000" w:themeColor="text1"/>
            <w:kern w:val="0"/>
            <w:sz w:val="24"/>
            <w:szCs w:val="20"/>
          </w:rPr>
          <w:fldChar w:fldCharType="begin"/>
        </w:r>
        <w:r w:rsidR="00930020" w:rsidRPr="00197EEE">
          <w:rPr>
            <w:rFonts w:ascii="Times New Roman" w:eastAsia="宋体" w:hAnsi="Times New Roman" w:cs="Times New Roman"/>
            <w:noProof/>
            <w:color w:val="000000" w:themeColor="text1"/>
            <w:kern w:val="0"/>
            <w:sz w:val="24"/>
            <w:szCs w:val="20"/>
          </w:rPr>
          <w:instrText xml:space="preserve"> PAGEREF _Toc25385 \h </w:instrText>
        </w:r>
        <w:r w:rsidRPr="00197EEE">
          <w:rPr>
            <w:rFonts w:ascii="Times New Roman" w:eastAsia="宋体" w:hAnsi="Times New Roman" w:cs="Times New Roman"/>
            <w:noProof/>
            <w:color w:val="000000" w:themeColor="text1"/>
            <w:kern w:val="0"/>
            <w:sz w:val="24"/>
            <w:szCs w:val="20"/>
          </w:rPr>
        </w:r>
        <w:r w:rsidRPr="00197EEE">
          <w:rPr>
            <w:rFonts w:ascii="Times New Roman" w:eastAsia="宋体" w:hAnsi="Times New Roman" w:cs="Times New Roman"/>
            <w:noProof/>
            <w:color w:val="000000" w:themeColor="text1"/>
            <w:kern w:val="0"/>
            <w:sz w:val="24"/>
            <w:szCs w:val="20"/>
          </w:rPr>
          <w:fldChar w:fldCharType="separate"/>
        </w:r>
        <w:r w:rsidR="00723436">
          <w:rPr>
            <w:rFonts w:ascii="Times New Roman" w:eastAsia="宋体" w:hAnsi="Times New Roman" w:cs="Times New Roman"/>
            <w:noProof/>
            <w:color w:val="000000" w:themeColor="text1"/>
            <w:kern w:val="0"/>
            <w:sz w:val="24"/>
            <w:szCs w:val="20"/>
          </w:rPr>
          <w:t>62</w:t>
        </w:r>
        <w:r w:rsidRPr="00197EEE">
          <w:rPr>
            <w:rFonts w:ascii="Times New Roman" w:eastAsia="宋体" w:hAnsi="Times New Roman" w:cs="Times New Roman"/>
            <w:noProof/>
            <w:color w:val="000000" w:themeColor="text1"/>
            <w:kern w:val="0"/>
            <w:sz w:val="24"/>
            <w:szCs w:val="20"/>
          </w:rPr>
          <w:fldChar w:fldCharType="end"/>
        </w:r>
      </w:hyperlink>
    </w:p>
    <w:p w:rsidR="00E64900" w:rsidRPr="00197EEE" w:rsidRDefault="00921747">
      <w:pPr>
        <w:widowControl/>
        <w:tabs>
          <w:tab w:val="right" w:leader="dot" w:pos="8306"/>
        </w:tabs>
        <w:ind w:left="400" w:right="255"/>
        <w:rPr>
          <w:rFonts w:ascii="Times New Roman" w:eastAsia="宋体" w:hAnsi="Times New Roman" w:cs="Times New Roman"/>
          <w:noProof/>
          <w:color w:val="000000" w:themeColor="text1"/>
          <w:kern w:val="0"/>
          <w:sz w:val="24"/>
          <w:szCs w:val="20"/>
        </w:rPr>
      </w:pPr>
      <w:hyperlink w:anchor="_Toc15018" w:history="1">
        <w:r w:rsidR="00930020" w:rsidRPr="00197EEE">
          <w:rPr>
            <w:rFonts w:ascii="宋体" w:eastAsia="宋体" w:hAnsi="宋体" w:cs="Times New Roman" w:hint="eastAsia"/>
            <w:noProof/>
            <w:color w:val="000000" w:themeColor="text1"/>
            <w:kern w:val="0"/>
            <w:sz w:val="24"/>
            <w:szCs w:val="24"/>
          </w:rPr>
          <w:t>十一、中小企业生产或销售的产品优惠明细表</w:t>
        </w:r>
        <w:r w:rsidR="00930020" w:rsidRPr="00197EEE">
          <w:rPr>
            <w:rFonts w:ascii="Times New Roman" w:eastAsia="宋体" w:hAnsi="Times New Roman" w:cs="Times New Roman"/>
            <w:noProof/>
            <w:color w:val="000000" w:themeColor="text1"/>
            <w:kern w:val="0"/>
            <w:sz w:val="24"/>
            <w:szCs w:val="20"/>
          </w:rPr>
          <w:tab/>
        </w:r>
        <w:r w:rsidRPr="00197EEE">
          <w:rPr>
            <w:rFonts w:ascii="Times New Roman" w:eastAsia="宋体" w:hAnsi="Times New Roman" w:cs="Times New Roman"/>
            <w:noProof/>
            <w:color w:val="000000" w:themeColor="text1"/>
            <w:kern w:val="0"/>
            <w:sz w:val="24"/>
            <w:szCs w:val="20"/>
          </w:rPr>
          <w:fldChar w:fldCharType="begin"/>
        </w:r>
        <w:r w:rsidR="00930020" w:rsidRPr="00197EEE">
          <w:rPr>
            <w:rFonts w:ascii="Times New Roman" w:eastAsia="宋体" w:hAnsi="Times New Roman" w:cs="Times New Roman"/>
            <w:noProof/>
            <w:color w:val="000000" w:themeColor="text1"/>
            <w:kern w:val="0"/>
            <w:sz w:val="24"/>
            <w:szCs w:val="20"/>
          </w:rPr>
          <w:instrText xml:space="preserve"> PAGEREF _Toc15018 \h </w:instrText>
        </w:r>
        <w:r w:rsidRPr="00197EEE">
          <w:rPr>
            <w:rFonts w:ascii="Times New Roman" w:eastAsia="宋体" w:hAnsi="Times New Roman" w:cs="Times New Roman"/>
            <w:noProof/>
            <w:color w:val="000000" w:themeColor="text1"/>
            <w:kern w:val="0"/>
            <w:sz w:val="24"/>
            <w:szCs w:val="20"/>
          </w:rPr>
        </w:r>
        <w:r w:rsidRPr="00197EEE">
          <w:rPr>
            <w:rFonts w:ascii="Times New Roman" w:eastAsia="宋体" w:hAnsi="Times New Roman" w:cs="Times New Roman"/>
            <w:noProof/>
            <w:color w:val="000000" w:themeColor="text1"/>
            <w:kern w:val="0"/>
            <w:sz w:val="24"/>
            <w:szCs w:val="20"/>
          </w:rPr>
          <w:fldChar w:fldCharType="separate"/>
        </w:r>
        <w:r w:rsidR="00723436">
          <w:rPr>
            <w:rFonts w:ascii="Times New Roman" w:eastAsia="宋体" w:hAnsi="Times New Roman" w:cs="Times New Roman"/>
            <w:noProof/>
            <w:color w:val="000000" w:themeColor="text1"/>
            <w:kern w:val="0"/>
            <w:sz w:val="24"/>
            <w:szCs w:val="20"/>
          </w:rPr>
          <w:t>64</w:t>
        </w:r>
        <w:r w:rsidRPr="00197EEE">
          <w:rPr>
            <w:rFonts w:ascii="Times New Roman" w:eastAsia="宋体" w:hAnsi="Times New Roman" w:cs="Times New Roman"/>
            <w:noProof/>
            <w:color w:val="000000" w:themeColor="text1"/>
            <w:kern w:val="0"/>
            <w:sz w:val="24"/>
            <w:szCs w:val="20"/>
          </w:rPr>
          <w:fldChar w:fldCharType="end"/>
        </w:r>
      </w:hyperlink>
    </w:p>
    <w:p w:rsidR="00E64900" w:rsidRPr="00197EEE" w:rsidRDefault="00921747">
      <w:pPr>
        <w:widowControl/>
        <w:tabs>
          <w:tab w:val="right" w:leader="dot" w:pos="8306"/>
        </w:tabs>
        <w:ind w:left="400" w:right="255"/>
        <w:rPr>
          <w:rFonts w:ascii="Times New Roman" w:eastAsia="宋体" w:hAnsi="Times New Roman" w:cs="Times New Roman"/>
          <w:noProof/>
          <w:color w:val="000000" w:themeColor="text1"/>
          <w:kern w:val="0"/>
          <w:sz w:val="24"/>
          <w:szCs w:val="20"/>
        </w:rPr>
      </w:pPr>
      <w:hyperlink w:anchor="_Toc2347" w:history="1">
        <w:r w:rsidR="00930020" w:rsidRPr="00197EEE">
          <w:rPr>
            <w:rFonts w:ascii="宋体" w:eastAsia="宋体" w:hAnsi="宋体" w:cs="Times New Roman" w:hint="eastAsia"/>
            <w:noProof/>
            <w:color w:val="000000" w:themeColor="text1"/>
            <w:kern w:val="0"/>
            <w:sz w:val="24"/>
            <w:szCs w:val="24"/>
          </w:rPr>
          <w:t>十二、监狱企业声明函</w:t>
        </w:r>
        <w:r w:rsidR="00930020" w:rsidRPr="00197EEE">
          <w:rPr>
            <w:rFonts w:ascii="Times New Roman" w:eastAsia="宋体" w:hAnsi="Times New Roman" w:cs="Times New Roman"/>
            <w:noProof/>
            <w:color w:val="000000" w:themeColor="text1"/>
            <w:kern w:val="0"/>
            <w:sz w:val="24"/>
            <w:szCs w:val="20"/>
          </w:rPr>
          <w:tab/>
        </w:r>
        <w:r w:rsidRPr="00197EEE">
          <w:rPr>
            <w:rFonts w:ascii="Times New Roman" w:eastAsia="宋体" w:hAnsi="Times New Roman" w:cs="Times New Roman"/>
            <w:noProof/>
            <w:color w:val="000000" w:themeColor="text1"/>
            <w:kern w:val="0"/>
            <w:sz w:val="24"/>
            <w:szCs w:val="20"/>
          </w:rPr>
          <w:fldChar w:fldCharType="begin"/>
        </w:r>
        <w:r w:rsidR="00930020" w:rsidRPr="00197EEE">
          <w:rPr>
            <w:rFonts w:ascii="Times New Roman" w:eastAsia="宋体" w:hAnsi="Times New Roman" w:cs="Times New Roman"/>
            <w:noProof/>
            <w:color w:val="000000" w:themeColor="text1"/>
            <w:kern w:val="0"/>
            <w:sz w:val="24"/>
            <w:szCs w:val="20"/>
          </w:rPr>
          <w:instrText xml:space="preserve"> PAGEREF _Toc2347 \h </w:instrText>
        </w:r>
        <w:r w:rsidRPr="00197EEE">
          <w:rPr>
            <w:rFonts w:ascii="Times New Roman" w:eastAsia="宋体" w:hAnsi="Times New Roman" w:cs="Times New Roman"/>
            <w:noProof/>
            <w:color w:val="000000" w:themeColor="text1"/>
            <w:kern w:val="0"/>
            <w:sz w:val="24"/>
            <w:szCs w:val="20"/>
          </w:rPr>
        </w:r>
        <w:r w:rsidRPr="00197EEE">
          <w:rPr>
            <w:rFonts w:ascii="Times New Roman" w:eastAsia="宋体" w:hAnsi="Times New Roman" w:cs="Times New Roman"/>
            <w:noProof/>
            <w:color w:val="000000" w:themeColor="text1"/>
            <w:kern w:val="0"/>
            <w:sz w:val="24"/>
            <w:szCs w:val="20"/>
          </w:rPr>
          <w:fldChar w:fldCharType="separate"/>
        </w:r>
        <w:r w:rsidR="00723436">
          <w:rPr>
            <w:rFonts w:ascii="Times New Roman" w:eastAsia="宋体" w:hAnsi="Times New Roman" w:cs="Times New Roman"/>
            <w:noProof/>
            <w:color w:val="000000" w:themeColor="text1"/>
            <w:kern w:val="0"/>
            <w:sz w:val="24"/>
            <w:szCs w:val="20"/>
          </w:rPr>
          <w:t>65</w:t>
        </w:r>
        <w:r w:rsidRPr="00197EEE">
          <w:rPr>
            <w:rFonts w:ascii="Times New Roman" w:eastAsia="宋体" w:hAnsi="Times New Roman" w:cs="Times New Roman"/>
            <w:noProof/>
            <w:color w:val="000000" w:themeColor="text1"/>
            <w:kern w:val="0"/>
            <w:sz w:val="24"/>
            <w:szCs w:val="20"/>
          </w:rPr>
          <w:fldChar w:fldCharType="end"/>
        </w:r>
      </w:hyperlink>
    </w:p>
    <w:p w:rsidR="00E64900" w:rsidRPr="00197EEE" w:rsidRDefault="00921747">
      <w:pPr>
        <w:widowControl/>
        <w:tabs>
          <w:tab w:val="right" w:leader="dot" w:pos="8306"/>
        </w:tabs>
        <w:ind w:left="400" w:right="255"/>
        <w:rPr>
          <w:rFonts w:ascii="Times New Roman" w:eastAsia="宋体" w:hAnsi="Times New Roman" w:cs="Times New Roman"/>
          <w:noProof/>
          <w:color w:val="000000" w:themeColor="text1"/>
          <w:kern w:val="0"/>
          <w:sz w:val="24"/>
          <w:szCs w:val="20"/>
        </w:rPr>
      </w:pPr>
      <w:hyperlink w:anchor="_Toc11917" w:history="1">
        <w:r w:rsidR="00930020" w:rsidRPr="00197EEE">
          <w:rPr>
            <w:rFonts w:ascii="宋体" w:eastAsia="宋体" w:hAnsi="宋体" w:cs="Times New Roman" w:hint="eastAsia"/>
            <w:noProof/>
            <w:color w:val="000000" w:themeColor="text1"/>
            <w:kern w:val="0"/>
            <w:sz w:val="24"/>
            <w:szCs w:val="24"/>
          </w:rPr>
          <w:t>十三、残疾人福利性单位声明函</w:t>
        </w:r>
        <w:r w:rsidR="00930020" w:rsidRPr="00197EEE">
          <w:rPr>
            <w:rFonts w:ascii="Times New Roman" w:eastAsia="宋体" w:hAnsi="Times New Roman" w:cs="Times New Roman"/>
            <w:noProof/>
            <w:color w:val="000000" w:themeColor="text1"/>
            <w:kern w:val="0"/>
            <w:sz w:val="24"/>
            <w:szCs w:val="20"/>
          </w:rPr>
          <w:tab/>
        </w:r>
        <w:r w:rsidRPr="00197EEE">
          <w:rPr>
            <w:rFonts w:ascii="Times New Roman" w:eastAsia="宋体" w:hAnsi="Times New Roman" w:cs="Times New Roman"/>
            <w:noProof/>
            <w:color w:val="000000" w:themeColor="text1"/>
            <w:kern w:val="0"/>
            <w:sz w:val="24"/>
            <w:szCs w:val="20"/>
          </w:rPr>
          <w:fldChar w:fldCharType="begin"/>
        </w:r>
        <w:r w:rsidR="00930020" w:rsidRPr="00197EEE">
          <w:rPr>
            <w:rFonts w:ascii="Times New Roman" w:eastAsia="宋体" w:hAnsi="Times New Roman" w:cs="Times New Roman"/>
            <w:noProof/>
            <w:color w:val="000000" w:themeColor="text1"/>
            <w:kern w:val="0"/>
            <w:sz w:val="24"/>
            <w:szCs w:val="20"/>
          </w:rPr>
          <w:instrText xml:space="preserve"> PAGEREF _Toc11917 \h </w:instrText>
        </w:r>
        <w:r w:rsidRPr="00197EEE">
          <w:rPr>
            <w:rFonts w:ascii="Times New Roman" w:eastAsia="宋体" w:hAnsi="Times New Roman" w:cs="Times New Roman"/>
            <w:noProof/>
            <w:color w:val="000000" w:themeColor="text1"/>
            <w:kern w:val="0"/>
            <w:sz w:val="24"/>
            <w:szCs w:val="20"/>
          </w:rPr>
        </w:r>
        <w:r w:rsidRPr="00197EEE">
          <w:rPr>
            <w:rFonts w:ascii="Times New Roman" w:eastAsia="宋体" w:hAnsi="Times New Roman" w:cs="Times New Roman"/>
            <w:noProof/>
            <w:color w:val="000000" w:themeColor="text1"/>
            <w:kern w:val="0"/>
            <w:sz w:val="24"/>
            <w:szCs w:val="20"/>
          </w:rPr>
          <w:fldChar w:fldCharType="separate"/>
        </w:r>
        <w:r w:rsidR="00723436">
          <w:rPr>
            <w:rFonts w:ascii="Times New Roman" w:eastAsia="宋体" w:hAnsi="Times New Roman" w:cs="Times New Roman"/>
            <w:noProof/>
            <w:color w:val="000000" w:themeColor="text1"/>
            <w:kern w:val="0"/>
            <w:sz w:val="24"/>
            <w:szCs w:val="20"/>
          </w:rPr>
          <w:t>65</w:t>
        </w:r>
        <w:r w:rsidRPr="00197EEE">
          <w:rPr>
            <w:rFonts w:ascii="Times New Roman" w:eastAsia="宋体" w:hAnsi="Times New Roman" w:cs="Times New Roman"/>
            <w:noProof/>
            <w:color w:val="000000" w:themeColor="text1"/>
            <w:kern w:val="0"/>
            <w:sz w:val="24"/>
            <w:szCs w:val="20"/>
          </w:rPr>
          <w:fldChar w:fldCharType="end"/>
        </w:r>
      </w:hyperlink>
    </w:p>
    <w:p w:rsidR="00E64900" w:rsidRPr="00197EEE" w:rsidRDefault="00921747">
      <w:pPr>
        <w:tabs>
          <w:tab w:val="right" w:leader="dot" w:pos="8306"/>
        </w:tabs>
        <w:rPr>
          <w:rFonts w:ascii="Times New Roman" w:eastAsia="宋体" w:hAnsi="Times New Roman" w:cs="Times New Roman"/>
          <w:noProof/>
          <w:color w:val="000000" w:themeColor="text1"/>
          <w:szCs w:val="20"/>
        </w:rPr>
      </w:pPr>
      <w:hyperlink w:anchor="_Toc7141" w:history="1">
        <w:r w:rsidR="00930020" w:rsidRPr="00197EEE">
          <w:rPr>
            <w:rFonts w:ascii="宋体" w:eastAsia="宋体" w:hAnsi="宋体" w:cs="Times New Roman" w:hint="eastAsia"/>
            <w:noProof/>
            <w:color w:val="000000" w:themeColor="text1"/>
            <w:szCs w:val="24"/>
          </w:rPr>
          <w:t>第二部分　技术部分</w:t>
        </w:r>
        <w:r w:rsidR="00930020" w:rsidRPr="00197EEE">
          <w:rPr>
            <w:rFonts w:ascii="Times New Roman" w:eastAsia="宋体" w:hAnsi="Times New Roman" w:cs="Times New Roman"/>
            <w:noProof/>
            <w:color w:val="000000" w:themeColor="text1"/>
            <w:szCs w:val="20"/>
          </w:rPr>
          <w:tab/>
        </w:r>
        <w:r w:rsidRPr="00197EEE">
          <w:rPr>
            <w:rFonts w:ascii="Times New Roman" w:eastAsia="宋体" w:hAnsi="Times New Roman" w:cs="Times New Roman"/>
            <w:noProof/>
            <w:color w:val="000000" w:themeColor="text1"/>
            <w:szCs w:val="20"/>
          </w:rPr>
          <w:fldChar w:fldCharType="begin"/>
        </w:r>
        <w:r w:rsidR="00930020" w:rsidRPr="00197EEE">
          <w:rPr>
            <w:rFonts w:ascii="Times New Roman" w:eastAsia="宋体" w:hAnsi="Times New Roman" w:cs="Times New Roman"/>
            <w:noProof/>
            <w:color w:val="000000" w:themeColor="text1"/>
            <w:szCs w:val="20"/>
          </w:rPr>
          <w:instrText xml:space="preserve"> PAGEREF _Toc7141 \h </w:instrText>
        </w:r>
        <w:r w:rsidRPr="00197EEE">
          <w:rPr>
            <w:rFonts w:ascii="Times New Roman" w:eastAsia="宋体" w:hAnsi="Times New Roman" w:cs="Times New Roman"/>
            <w:noProof/>
            <w:color w:val="000000" w:themeColor="text1"/>
            <w:szCs w:val="20"/>
          </w:rPr>
        </w:r>
        <w:r w:rsidRPr="00197EEE">
          <w:rPr>
            <w:rFonts w:ascii="Times New Roman" w:eastAsia="宋体" w:hAnsi="Times New Roman" w:cs="Times New Roman"/>
            <w:noProof/>
            <w:color w:val="000000" w:themeColor="text1"/>
            <w:szCs w:val="20"/>
          </w:rPr>
          <w:fldChar w:fldCharType="separate"/>
        </w:r>
        <w:r w:rsidR="00723436">
          <w:rPr>
            <w:rFonts w:ascii="Times New Roman" w:eastAsia="宋体" w:hAnsi="Times New Roman" w:cs="Times New Roman"/>
            <w:noProof/>
            <w:color w:val="000000" w:themeColor="text1"/>
            <w:szCs w:val="20"/>
          </w:rPr>
          <w:t>66</w:t>
        </w:r>
        <w:r w:rsidRPr="00197EEE">
          <w:rPr>
            <w:rFonts w:ascii="Times New Roman" w:eastAsia="宋体" w:hAnsi="Times New Roman" w:cs="Times New Roman"/>
            <w:noProof/>
            <w:color w:val="000000" w:themeColor="text1"/>
            <w:szCs w:val="20"/>
          </w:rPr>
          <w:fldChar w:fldCharType="end"/>
        </w:r>
      </w:hyperlink>
    </w:p>
    <w:p w:rsidR="00E64900" w:rsidRPr="00197EEE" w:rsidRDefault="00921747">
      <w:pPr>
        <w:widowControl/>
        <w:tabs>
          <w:tab w:val="right" w:leader="dot" w:pos="8306"/>
        </w:tabs>
        <w:ind w:left="400" w:right="255"/>
        <w:rPr>
          <w:rFonts w:ascii="Times New Roman" w:eastAsia="宋体" w:hAnsi="Times New Roman" w:cs="Times New Roman"/>
          <w:noProof/>
          <w:color w:val="000000" w:themeColor="text1"/>
          <w:kern w:val="0"/>
          <w:sz w:val="24"/>
          <w:szCs w:val="20"/>
        </w:rPr>
      </w:pPr>
      <w:hyperlink w:anchor="_Toc19157" w:history="1">
        <w:r w:rsidR="00930020" w:rsidRPr="00197EEE">
          <w:rPr>
            <w:rFonts w:ascii="宋体" w:eastAsia="宋体" w:hAnsi="宋体" w:cs="Times New Roman" w:hint="eastAsia"/>
            <w:noProof/>
            <w:color w:val="000000" w:themeColor="text1"/>
            <w:kern w:val="0"/>
            <w:sz w:val="24"/>
            <w:szCs w:val="24"/>
          </w:rPr>
          <w:t>一、技术方案</w:t>
        </w:r>
        <w:r w:rsidR="00930020" w:rsidRPr="00197EEE">
          <w:rPr>
            <w:rFonts w:ascii="Times New Roman" w:eastAsia="宋体" w:hAnsi="Times New Roman" w:cs="Times New Roman"/>
            <w:noProof/>
            <w:color w:val="000000" w:themeColor="text1"/>
            <w:kern w:val="0"/>
            <w:sz w:val="24"/>
            <w:szCs w:val="20"/>
          </w:rPr>
          <w:tab/>
        </w:r>
        <w:r w:rsidRPr="00197EEE">
          <w:rPr>
            <w:rFonts w:ascii="Times New Roman" w:eastAsia="宋体" w:hAnsi="Times New Roman" w:cs="Times New Roman"/>
            <w:noProof/>
            <w:color w:val="000000" w:themeColor="text1"/>
            <w:kern w:val="0"/>
            <w:sz w:val="24"/>
            <w:szCs w:val="20"/>
          </w:rPr>
          <w:fldChar w:fldCharType="begin"/>
        </w:r>
        <w:r w:rsidR="00930020" w:rsidRPr="00197EEE">
          <w:rPr>
            <w:rFonts w:ascii="Times New Roman" w:eastAsia="宋体" w:hAnsi="Times New Roman" w:cs="Times New Roman"/>
            <w:noProof/>
            <w:color w:val="000000" w:themeColor="text1"/>
            <w:kern w:val="0"/>
            <w:sz w:val="24"/>
            <w:szCs w:val="20"/>
          </w:rPr>
          <w:instrText xml:space="preserve"> PAGEREF _Toc19157 \h </w:instrText>
        </w:r>
        <w:r w:rsidRPr="00197EEE">
          <w:rPr>
            <w:rFonts w:ascii="Times New Roman" w:eastAsia="宋体" w:hAnsi="Times New Roman" w:cs="Times New Roman"/>
            <w:noProof/>
            <w:color w:val="000000" w:themeColor="text1"/>
            <w:kern w:val="0"/>
            <w:sz w:val="24"/>
            <w:szCs w:val="20"/>
          </w:rPr>
        </w:r>
        <w:r w:rsidRPr="00197EEE">
          <w:rPr>
            <w:rFonts w:ascii="Times New Roman" w:eastAsia="宋体" w:hAnsi="Times New Roman" w:cs="Times New Roman"/>
            <w:noProof/>
            <w:color w:val="000000" w:themeColor="text1"/>
            <w:kern w:val="0"/>
            <w:sz w:val="24"/>
            <w:szCs w:val="20"/>
          </w:rPr>
          <w:fldChar w:fldCharType="separate"/>
        </w:r>
        <w:r w:rsidR="00723436">
          <w:rPr>
            <w:rFonts w:ascii="Times New Roman" w:eastAsia="宋体" w:hAnsi="Times New Roman" w:cs="Times New Roman"/>
            <w:noProof/>
            <w:color w:val="000000" w:themeColor="text1"/>
            <w:kern w:val="0"/>
            <w:sz w:val="24"/>
            <w:szCs w:val="20"/>
          </w:rPr>
          <w:t>66</w:t>
        </w:r>
        <w:r w:rsidRPr="00197EEE">
          <w:rPr>
            <w:rFonts w:ascii="Times New Roman" w:eastAsia="宋体" w:hAnsi="Times New Roman" w:cs="Times New Roman"/>
            <w:noProof/>
            <w:color w:val="000000" w:themeColor="text1"/>
            <w:kern w:val="0"/>
            <w:sz w:val="24"/>
            <w:szCs w:val="20"/>
          </w:rPr>
          <w:fldChar w:fldCharType="end"/>
        </w:r>
      </w:hyperlink>
    </w:p>
    <w:p w:rsidR="00E64900" w:rsidRPr="00197EEE" w:rsidRDefault="00921747">
      <w:pPr>
        <w:widowControl/>
        <w:tabs>
          <w:tab w:val="right" w:leader="dot" w:pos="8306"/>
        </w:tabs>
        <w:ind w:left="400" w:right="255"/>
        <w:rPr>
          <w:rFonts w:ascii="Times New Roman" w:eastAsia="宋体" w:hAnsi="Times New Roman" w:cs="Times New Roman"/>
          <w:noProof/>
          <w:color w:val="000000" w:themeColor="text1"/>
          <w:kern w:val="0"/>
          <w:sz w:val="24"/>
          <w:szCs w:val="20"/>
        </w:rPr>
      </w:pPr>
      <w:hyperlink w:anchor="_Toc27339" w:history="1">
        <w:r w:rsidR="00930020" w:rsidRPr="00197EEE">
          <w:rPr>
            <w:rFonts w:ascii="宋体" w:eastAsia="宋体" w:hAnsi="宋体" w:cs="Times New Roman" w:hint="eastAsia"/>
            <w:noProof/>
            <w:color w:val="000000" w:themeColor="text1"/>
            <w:kern w:val="0"/>
            <w:sz w:val="24"/>
            <w:szCs w:val="24"/>
          </w:rPr>
          <w:t>二、技术投标与偏离表</w:t>
        </w:r>
        <w:r w:rsidR="00930020" w:rsidRPr="00197EEE">
          <w:rPr>
            <w:rFonts w:ascii="Times New Roman" w:eastAsia="宋体" w:hAnsi="Times New Roman" w:cs="Times New Roman"/>
            <w:noProof/>
            <w:color w:val="000000" w:themeColor="text1"/>
            <w:kern w:val="0"/>
            <w:sz w:val="24"/>
            <w:szCs w:val="20"/>
          </w:rPr>
          <w:tab/>
        </w:r>
        <w:r w:rsidRPr="00197EEE">
          <w:rPr>
            <w:rFonts w:ascii="Times New Roman" w:eastAsia="宋体" w:hAnsi="Times New Roman" w:cs="Times New Roman"/>
            <w:noProof/>
            <w:color w:val="000000" w:themeColor="text1"/>
            <w:kern w:val="0"/>
            <w:sz w:val="24"/>
            <w:szCs w:val="20"/>
          </w:rPr>
          <w:fldChar w:fldCharType="begin"/>
        </w:r>
        <w:r w:rsidR="00930020" w:rsidRPr="00197EEE">
          <w:rPr>
            <w:rFonts w:ascii="Times New Roman" w:eastAsia="宋体" w:hAnsi="Times New Roman" w:cs="Times New Roman"/>
            <w:noProof/>
            <w:color w:val="000000" w:themeColor="text1"/>
            <w:kern w:val="0"/>
            <w:sz w:val="24"/>
            <w:szCs w:val="20"/>
          </w:rPr>
          <w:instrText xml:space="preserve"> PAGEREF _Toc27339 \h </w:instrText>
        </w:r>
        <w:r w:rsidRPr="00197EEE">
          <w:rPr>
            <w:rFonts w:ascii="Times New Roman" w:eastAsia="宋体" w:hAnsi="Times New Roman" w:cs="Times New Roman"/>
            <w:noProof/>
            <w:color w:val="000000" w:themeColor="text1"/>
            <w:kern w:val="0"/>
            <w:sz w:val="24"/>
            <w:szCs w:val="20"/>
          </w:rPr>
        </w:r>
        <w:r w:rsidRPr="00197EEE">
          <w:rPr>
            <w:rFonts w:ascii="Times New Roman" w:eastAsia="宋体" w:hAnsi="Times New Roman" w:cs="Times New Roman"/>
            <w:noProof/>
            <w:color w:val="000000" w:themeColor="text1"/>
            <w:kern w:val="0"/>
            <w:sz w:val="24"/>
            <w:szCs w:val="20"/>
          </w:rPr>
          <w:fldChar w:fldCharType="separate"/>
        </w:r>
        <w:r w:rsidR="00723436">
          <w:rPr>
            <w:rFonts w:ascii="Times New Roman" w:eastAsia="宋体" w:hAnsi="Times New Roman" w:cs="Times New Roman"/>
            <w:noProof/>
            <w:color w:val="000000" w:themeColor="text1"/>
            <w:kern w:val="0"/>
            <w:sz w:val="24"/>
            <w:szCs w:val="20"/>
          </w:rPr>
          <w:t>67</w:t>
        </w:r>
        <w:r w:rsidRPr="00197EEE">
          <w:rPr>
            <w:rFonts w:ascii="Times New Roman" w:eastAsia="宋体" w:hAnsi="Times New Roman" w:cs="Times New Roman"/>
            <w:noProof/>
            <w:color w:val="000000" w:themeColor="text1"/>
            <w:kern w:val="0"/>
            <w:sz w:val="24"/>
            <w:szCs w:val="20"/>
          </w:rPr>
          <w:fldChar w:fldCharType="end"/>
        </w:r>
      </w:hyperlink>
    </w:p>
    <w:p w:rsidR="00E64900" w:rsidRPr="00197EEE" w:rsidRDefault="00921747">
      <w:pPr>
        <w:widowControl/>
        <w:tabs>
          <w:tab w:val="right" w:leader="dot" w:pos="8306"/>
        </w:tabs>
        <w:ind w:left="400" w:right="255"/>
        <w:rPr>
          <w:rFonts w:ascii="Times New Roman" w:eastAsia="宋体" w:hAnsi="Times New Roman" w:cs="Times New Roman"/>
          <w:noProof/>
          <w:color w:val="000000" w:themeColor="text1"/>
          <w:kern w:val="0"/>
          <w:sz w:val="24"/>
          <w:szCs w:val="20"/>
        </w:rPr>
      </w:pPr>
      <w:hyperlink w:anchor="_Toc3976" w:history="1">
        <w:r w:rsidR="00930020" w:rsidRPr="00197EEE">
          <w:rPr>
            <w:rFonts w:ascii="Times New Roman" w:eastAsia="宋体" w:hAnsi="宋体" w:cs="Times New Roman" w:hint="eastAsia"/>
            <w:noProof/>
            <w:color w:val="000000" w:themeColor="text1"/>
            <w:kern w:val="0"/>
            <w:sz w:val="24"/>
            <w:szCs w:val="24"/>
          </w:rPr>
          <w:t>三</w:t>
        </w:r>
        <w:r w:rsidR="00930020" w:rsidRPr="00197EEE">
          <w:rPr>
            <w:rFonts w:ascii="宋体" w:eastAsia="宋体" w:hAnsi="宋体" w:cs="Times New Roman" w:hint="eastAsia"/>
            <w:noProof/>
            <w:color w:val="000000" w:themeColor="text1"/>
            <w:kern w:val="0"/>
            <w:sz w:val="24"/>
            <w:szCs w:val="24"/>
          </w:rPr>
          <w:t>、</w:t>
        </w:r>
        <w:r w:rsidR="00930020" w:rsidRPr="00197EEE">
          <w:rPr>
            <w:rFonts w:ascii="Times New Roman" w:eastAsia="宋体" w:hAnsi="宋体" w:cs="Times New Roman" w:hint="eastAsia"/>
            <w:noProof/>
            <w:color w:val="000000" w:themeColor="text1"/>
            <w:kern w:val="0"/>
            <w:sz w:val="24"/>
            <w:szCs w:val="24"/>
          </w:rPr>
          <w:t>供应商</w:t>
        </w:r>
        <w:r w:rsidR="00930020" w:rsidRPr="00197EEE">
          <w:rPr>
            <w:rFonts w:ascii="宋体" w:eastAsia="宋体" w:hAnsi="宋体" w:cs="Times New Roman" w:hint="eastAsia"/>
            <w:noProof/>
            <w:color w:val="000000" w:themeColor="text1"/>
            <w:kern w:val="0"/>
            <w:sz w:val="24"/>
            <w:szCs w:val="24"/>
          </w:rPr>
          <w:t>售后服务承诺</w:t>
        </w:r>
        <w:r w:rsidR="00930020" w:rsidRPr="00197EEE">
          <w:rPr>
            <w:rFonts w:ascii="Times New Roman" w:eastAsia="宋体" w:hAnsi="Times New Roman" w:cs="Times New Roman"/>
            <w:noProof/>
            <w:color w:val="000000" w:themeColor="text1"/>
            <w:kern w:val="0"/>
            <w:sz w:val="24"/>
            <w:szCs w:val="20"/>
          </w:rPr>
          <w:tab/>
        </w:r>
        <w:r w:rsidRPr="00197EEE">
          <w:rPr>
            <w:rFonts w:ascii="Times New Roman" w:eastAsia="宋体" w:hAnsi="Times New Roman" w:cs="Times New Roman"/>
            <w:noProof/>
            <w:color w:val="000000" w:themeColor="text1"/>
            <w:kern w:val="0"/>
            <w:sz w:val="24"/>
            <w:szCs w:val="20"/>
          </w:rPr>
          <w:fldChar w:fldCharType="begin"/>
        </w:r>
        <w:r w:rsidR="00930020" w:rsidRPr="00197EEE">
          <w:rPr>
            <w:rFonts w:ascii="Times New Roman" w:eastAsia="宋体" w:hAnsi="Times New Roman" w:cs="Times New Roman"/>
            <w:noProof/>
            <w:color w:val="000000" w:themeColor="text1"/>
            <w:kern w:val="0"/>
            <w:sz w:val="24"/>
            <w:szCs w:val="20"/>
          </w:rPr>
          <w:instrText xml:space="preserve"> PAGEREF _Toc3976 \h </w:instrText>
        </w:r>
        <w:r w:rsidRPr="00197EEE">
          <w:rPr>
            <w:rFonts w:ascii="Times New Roman" w:eastAsia="宋体" w:hAnsi="Times New Roman" w:cs="Times New Roman"/>
            <w:noProof/>
            <w:color w:val="000000" w:themeColor="text1"/>
            <w:kern w:val="0"/>
            <w:sz w:val="24"/>
            <w:szCs w:val="20"/>
          </w:rPr>
        </w:r>
        <w:r w:rsidRPr="00197EEE">
          <w:rPr>
            <w:rFonts w:ascii="Times New Roman" w:eastAsia="宋体" w:hAnsi="Times New Roman" w:cs="Times New Roman"/>
            <w:noProof/>
            <w:color w:val="000000" w:themeColor="text1"/>
            <w:kern w:val="0"/>
            <w:sz w:val="24"/>
            <w:szCs w:val="20"/>
          </w:rPr>
          <w:fldChar w:fldCharType="separate"/>
        </w:r>
        <w:r w:rsidR="00723436">
          <w:rPr>
            <w:rFonts w:ascii="Times New Roman" w:eastAsia="宋体" w:hAnsi="Times New Roman" w:cs="Times New Roman"/>
            <w:noProof/>
            <w:color w:val="000000" w:themeColor="text1"/>
            <w:kern w:val="0"/>
            <w:sz w:val="24"/>
            <w:szCs w:val="20"/>
          </w:rPr>
          <w:t>68</w:t>
        </w:r>
        <w:r w:rsidRPr="00197EEE">
          <w:rPr>
            <w:rFonts w:ascii="Times New Roman" w:eastAsia="宋体" w:hAnsi="Times New Roman" w:cs="Times New Roman"/>
            <w:noProof/>
            <w:color w:val="000000" w:themeColor="text1"/>
            <w:kern w:val="0"/>
            <w:sz w:val="24"/>
            <w:szCs w:val="20"/>
          </w:rPr>
          <w:fldChar w:fldCharType="end"/>
        </w:r>
      </w:hyperlink>
    </w:p>
    <w:p w:rsidR="00E64900" w:rsidRPr="00197EEE" w:rsidRDefault="00921747">
      <w:pPr>
        <w:widowControl/>
        <w:tabs>
          <w:tab w:val="right" w:leader="dot" w:pos="8306"/>
        </w:tabs>
        <w:ind w:left="400" w:right="255"/>
        <w:rPr>
          <w:rFonts w:ascii="Times New Roman" w:eastAsia="宋体" w:hAnsi="Times New Roman" w:cs="Times New Roman"/>
          <w:noProof/>
          <w:color w:val="000000" w:themeColor="text1"/>
          <w:kern w:val="0"/>
          <w:sz w:val="24"/>
          <w:szCs w:val="20"/>
        </w:rPr>
      </w:pPr>
      <w:hyperlink w:anchor="_Toc12966" w:history="1">
        <w:r w:rsidR="00930020" w:rsidRPr="00197EEE">
          <w:rPr>
            <w:rFonts w:ascii="Times New Roman" w:eastAsia="宋体" w:hAnsi="宋体" w:cs="Times New Roman" w:hint="eastAsia"/>
            <w:noProof/>
            <w:color w:val="000000" w:themeColor="text1"/>
            <w:kern w:val="0"/>
            <w:sz w:val="24"/>
            <w:szCs w:val="24"/>
          </w:rPr>
          <w:t>四</w:t>
        </w:r>
        <w:r w:rsidR="00930020" w:rsidRPr="00197EEE">
          <w:rPr>
            <w:rFonts w:ascii="宋体" w:eastAsia="宋体" w:hAnsi="宋体" w:cs="Times New Roman" w:hint="eastAsia"/>
            <w:noProof/>
            <w:color w:val="000000" w:themeColor="text1"/>
            <w:kern w:val="0"/>
            <w:sz w:val="24"/>
            <w:szCs w:val="24"/>
          </w:rPr>
          <w:t>、投标标的物符合招标文件规定的证明文件</w:t>
        </w:r>
        <w:r w:rsidR="00930020" w:rsidRPr="00197EEE">
          <w:rPr>
            <w:rFonts w:ascii="Times New Roman" w:eastAsia="宋体" w:hAnsi="Times New Roman" w:cs="Times New Roman"/>
            <w:noProof/>
            <w:color w:val="000000" w:themeColor="text1"/>
            <w:kern w:val="0"/>
            <w:sz w:val="24"/>
            <w:szCs w:val="20"/>
          </w:rPr>
          <w:tab/>
        </w:r>
        <w:r w:rsidRPr="00197EEE">
          <w:rPr>
            <w:rFonts w:ascii="Times New Roman" w:eastAsia="宋体" w:hAnsi="Times New Roman" w:cs="Times New Roman"/>
            <w:noProof/>
            <w:color w:val="000000" w:themeColor="text1"/>
            <w:kern w:val="0"/>
            <w:sz w:val="24"/>
            <w:szCs w:val="20"/>
          </w:rPr>
          <w:fldChar w:fldCharType="begin"/>
        </w:r>
        <w:r w:rsidR="00930020" w:rsidRPr="00197EEE">
          <w:rPr>
            <w:rFonts w:ascii="Times New Roman" w:eastAsia="宋体" w:hAnsi="Times New Roman" w:cs="Times New Roman"/>
            <w:noProof/>
            <w:color w:val="000000" w:themeColor="text1"/>
            <w:kern w:val="0"/>
            <w:sz w:val="24"/>
            <w:szCs w:val="20"/>
          </w:rPr>
          <w:instrText xml:space="preserve"> PAGEREF _Toc12966 \h </w:instrText>
        </w:r>
        <w:r w:rsidRPr="00197EEE">
          <w:rPr>
            <w:rFonts w:ascii="Times New Roman" w:eastAsia="宋体" w:hAnsi="Times New Roman" w:cs="Times New Roman"/>
            <w:noProof/>
            <w:color w:val="000000" w:themeColor="text1"/>
            <w:kern w:val="0"/>
            <w:sz w:val="24"/>
            <w:szCs w:val="20"/>
          </w:rPr>
        </w:r>
        <w:r w:rsidRPr="00197EEE">
          <w:rPr>
            <w:rFonts w:ascii="Times New Roman" w:eastAsia="宋体" w:hAnsi="Times New Roman" w:cs="Times New Roman"/>
            <w:noProof/>
            <w:color w:val="000000" w:themeColor="text1"/>
            <w:kern w:val="0"/>
            <w:sz w:val="24"/>
            <w:szCs w:val="20"/>
          </w:rPr>
          <w:fldChar w:fldCharType="separate"/>
        </w:r>
        <w:r w:rsidR="00723436">
          <w:rPr>
            <w:rFonts w:ascii="Times New Roman" w:eastAsia="宋体" w:hAnsi="Times New Roman" w:cs="Times New Roman"/>
            <w:noProof/>
            <w:color w:val="000000" w:themeColor="text1"/>
            <w:kern w:val="0"/>
            <w:sz w:val="24"/>
            <w:szCs w:val="20"/>
          </w:rPr>
          <w:t>69</w:t>
        </w:r>
        <w:r w:rsidRPr="00197EEE">
          <w:rPr>
            <w:rFonts w:ascii="Times New Roman" w:eastAsia="宋体" w:hAnsi="Times New Roman" w:cs="Times New Roman"/>
            <w:noProof/>
            <w:color w:val="000000" w:themeColor="text1"/>
            <w:kern w:val="0"/>
            <w:sz w:val="24"/>
            <w:szCs w:val="20"/>
          </w:rPr>
          <w:fldChar w:fldCharType="end"/>
        </w:r>
      </w:hyperlink>
    </w:p>
    <w:p w:rsidR="00E64900" w:rsidRPr="00197EEE" w:rsidRDefault="00921747">
      <w:pPr>
        <w:widowControl/>
        <w:tabs>
          <w:tab w:val="right" w:leader="dot" w:pos="8306"/>
        </w:tabs>
        <w:ind w:left="400" w:right="255"/>
        <w:rPr>
          <w:rFonts w:ascii="Times New Roman" w:eastAsia="宋体" w:hAnsi="Times New Roman" w:cs="Times New Roman"/>
          <w:noProof/>
          <w:color w:val="000000" w:themeColor="text1"/>
          <w:kern w:val="0"/>
          <w:sz w:val="24"/>
          <w:szCs w:val="20"/>
        </w:rPr>
      </w:pPr>
      <w:hyperlink w:anchor="_Toc30650" w:history="1">
        <w:r w:rsidR="00930020" w:rsidRPr="00197EEE">
          <w:rPr>
            <w:rFonts w:ascii="宋体" w:eastAsia="宋体" w:hAnsi="宋体" w:cs="Times New Roman" w:hint="eastAsia"/>
            <w:noProof/>
            <w:color w:val="000000" w:themeColor="text1"/>
            <w:kern w:val="0"/>
            <w:sz w:val="24"/>
            <w:szCs w:val="24"/>
          </w:rPr>
          <w:t>五、其他材料</w:t>
        </w:r>
        <w:r w:rsidR="00930020" w:rsidRPr="00197EEE">
          <w:rPr>
            <w:rFonts w:ascii="Times New Roman" w:eastAsia="宋体" w:hAnsi="Times New Roman" w:cs="Times New Roman"/>
            <w:noProof/>
            <w:color w:val="000000" w:themeColor="text1"/>
            <w:kern w:val="0"/>
            <w:sz w:val="24"/>
            <w:szCs w:val="20"/>
          </w:rPr>
          <w:tab/>
        </w:r>
        <w:r w:rsidRPr="00197EEE">
          <w:rPr>
            <w:rFonts w:ascii="Times New Roman" w:eastAsia="宋体" w:hAnsi="Times New Roman" w:cs="Times New Roman"/>
            <w:noProof/>
            <w:color w:val="000000" w:themeColor="text1"/>
            <w:kern w:val="0"/>
            <w:sz w:val="24"/>
            <w:szCs w:val="20"/>
          </w:rPr>
          <w:fldChar w:fldCharType="begin"/>
        </w:r>
        <w:r w:rsidR="00930020" w:rsidRPr="00197EEE">
          <w:rPr>
            <w:rFonts w:ascii="Times New Roman" w:eastAsia="宋体" w:hAnsi="Times New Roman" w:cs="Times New Roman"/>
            <w:noProof/>
            <w:color w:val="000000" w:themeColor="text1"/>
            <w:kern w:val="0"/>
            <w:sz w:val="24"/>
            <w:szCs w:val="20"/>
          </w:rPr>
          <w:instrText xml:space="preserve"> PAGEREF _Toc30650 \h </w:instrText>
        </w:r>
        <w:r w:rsidRPr="00197EEE">
          <w:rPr>
            <w:rFonts w:ascii="Times New Roman" w:eastAsia="宋体" w:hAnsi="Times New Roman" w:cs="Times New Roman"/>
            <w:noProof/>
            <w:color w:val="000000" w:themeColor="text1"/>
            <w:kern w:val="0"/>
            <w:sz w:val="24"/>
            <w:szCs w:val="20"/>
          </w:rPr>
        </w:r>
        <w:r w:rsidRPr="00197EEE">
          <w:rPr>
            <w:rFonts w:ascii="Times New Roman" w:eastAsia="宋体" w:hAnsi="Times New Roman" w:cs="Times New Roman"/>
            <w:noProof/>
            <w:color w:val="000000" w:themeColor="text1"/>
            <w:kern w:val="0"/>
            <w:sz w:val="24"/>
            <w:szCs w:val="20"/>
          </w:rPr>
          <w:fldChar w:fldCharType="separate"/>
        </w:r>
        <w:r w:rsidR="00723436">
          <w:rPr>
            <w:rFonts w:ascii="Times New Roman" w:eastAsia="宋体" w:hAnsi="Times New Roman" w:cs="Times New Roman"/>
            <w:noProof/>
            <w:color w:val="000000" w:themeColor="text1"/>
            <w:kern w:val="0"/>
            <w:sz w:val="24"/>
            <w:szCs w:val="20"/>
          </w:rPr>
          <w:t>69</w:t>
        </w:r>
        <w:r w:rsidRPr="00197EEE">
          <w:rPr>
            <w:rFonts w:ascii="Times New Roman" w:eastAsia="宋体" w:hAnsi="Times New Roman" w:cs="Times New Roman"/>
            <w:noProof/>
            <w:color w:val="000000" w:themeColor="text1"/>
            <w:kern w:val="0"/>
            <w:sz w:val="24"/>
            <w:szCs w:val="20"/>
          </w:rPr>
          <w:fldChar w:fldCharType="end"/>
        </w:r>
      </w:hyperlink>
    </w:p>
    <w:p w:rsidR="00E64900" w:rsidRPr="00197EEE" w:rsidRDefault="00921747">
      <w:pPr>
        <w:widowControl/>
        <w:tabs>
          <w:tab w:val="right" w:leader="dot" w:pos="8306"/>
        </w:tabs>
        <w:ind w:left="400" w:right="255"/>
        <w:rPr>
          <w:rFonts w:ascii="Times New Roman" w:eastAsia="宋体" w:hAnsi="Times New Roman" w:cs="Times New Roman"/>
          <w:noProof/>
          <w:color w:val="000000" w:themeColor="text1"/>
          <w:kern w:val="0"/>
          <w:sz w:val="24"/>
          <w:szCs w:val="20"/>
        </w:rPr>
      </w:pPr>
      <w:hyperlink w:anchor="_Toc13794" w:history="1">
        <w:r w:rsidR="00930020" w:rsidRPr="00197EEE">
          <w:rPr>
            <w:rFonts w:ascii="Times New Roman" w:eastAsia="宋体" w:hAnsi="Times New Roman" w:cs="Times New Roman" w:hint="eastAsia"/>
            <w:noProof/>
            <w:color w:val="000000" w:themeColor="text1"/>
            <w:kern w:val="0"/>
            <w:sz w:val="24"/>
            <w:szCs w:val="20"/>
          </w:rPr>
          <w:t>第六章</w:t>
        </w:r>
        <w:r w:rsidR="00930020" w:rsidRPr="00197EEE">
          <w:rPr>
            <w:rFonts w:ascii="Times New Roman" w:eastAsia="宋体" w:hAnsi="Times New Roman" w:cs="Times New Roman" w:hint="eastAsia"/>
            <w:noProof/>
            <w:color w:val="000000" w:themeColor="text1"/>
            <w:kern w:val="0"/>
            <w:sz w:val="24"/>
            <w:szCs w:val="20"/>
          </w:rPr>
          <w:t xml:space="preserve"> </w:t>
        </w:r>
        <w:r w:rsidR="00930020" w:rsidRPr="00197EEE">
          <w:rPr>
            <w:rFonts w:ascii="Times New Roman" w:eastAsia="宋体" w:hAnsi="Times New Roman" w:cs="Times New Roman" w:hint="eastAsia"/>
            <w:noProof/>
            <w:color w:val="000000" w:themeColor="text1"/>
            <w:kern w:val="0"/>
            <w:sz w:val="24"/>
            <w:szCs w:val="20"/>
          </w:rPr>
          <w:t>项目采购需求</w:t>
        </w:r>
        <w:r w:rsidR="00930020" w:rsidRPr="00197EEE">
          <w:rPr>
            <w:rFonts w:ascii="Times New Roman" w:eastAsia="宋体" w:hAnsi="Times New Roman" w:cs="Times New Roman"/>
            <w:noProof/>
            <w:color w:val="000000" w:themeColor="text1"/>
            <w:kern w:val="0"/>
            <w:sz w:val="24"/>
            <w:szCs w:val="20"/>
          </w:rPr>
          <w:tab/>
        </w:r>
        <w:r w:rsidRPr="00197EEE">
          <w:rPr>
            <w:rFonts w:ascii="Times New Roman" w:eastAsia="宋体" w:hAnsi="Times New Roman" w:cs="Times New Roman"/>
            <w:noProof/>
            <w:color w:val="000000" w:themeColor="text1"/>
            <w:kern w:val="0"/>
            <w:sz w:val="24"/>
            <w:szCs w:val="20"/>
          </w:rPr>
          <w:fldChar w:fldCharType="begin"/>
        </w:r>
        <w:r w:rsidR="00930020" w:rsidRPr="00197EEE">
          <w:rPr>
            <w:rFonts w:ascii="Times New Roman" w:eastAsia="宋体" w:hAnsi="Times New Roman" w:cs="Times New Roman"/>
            <w:noProof/>
            <w:color w:val="000000" w:themeColor="text1"/>
            <w:kern w:val="0"/>
            <w:sz w:val="24"/>
            <w:szCs w:val="20"/>
          </w:rPr>
          <w:instrText xml:space="preserve"> PAGEREF _Toc13794 \h </w:instrText>
        </w:r>
        <w:r w:rsidRPr="00197EEE">
          <w:rPr>
            <w:rFonts w:ascii="Times New Roman" w:eastAsia="宋体" w:hAnsi="Times New Roman" w:cs="Times New Roman"/>
            <w:noProof/>
            <w:color w:val="000000" w:themeColor="text1"/>
            <w:kern w:val="0"/>
            <w:sz w:val="24"/>
            <w:szCs w:val="20"/>
          </w:rPr>
        </w:r>
        <w:r w:rsidRPr="00197EEE">
          <w:rPr>
            <w:rFonts w:ascii="Times New Roman" w:eastAsia="宋体" w:hAnsi="Times New Roman" w:cs="Times New Roman"/>
            <w:noProof/>
            <w:color w:val="000000" w:themeColor="text1"/>
            <w:kern w:val="0"/>
            <w:sz w:val="24"/>
            <w:szCs w:val="20"/>
          </w:rPr>
          <w:fldChar w:fldCharType="separate"/>
        </w:r>
        <w:r w:rsidR="00723436">
          <w:rPr>
            <w:rFonts w:ascii="Times New Roman" w:eastAsia="宋体" w:hAnsi="Times New Roman" w:cs="Times New Roman"/>
            <w:noProof/>
            <w:color w:val="000000" w:themeColor="text1"/>
            <w:kern w:val="0"/>
            <w:sz w:val="24"/>
            <w:szCs w:val="20"/>
          </w:rPr>
          <w:t>70</w:t>
        </w:r>
        <w:r w:rsidRPr="00197EEE">
          <w:rPr>
            <w:rFonts w:ascii="Times New Roman" w:eastAsia="宋体" w:hAnsi="Times New Roman" w:cs="Times New Roman"/>
            <w:noProof/>
            <w:color w:val="000000" w:themeColor="text1"/>
            <w:kern w:val="0"/>
            <w:sz w:val="24"/>
            <w:szCs w:val="20"/>
          </w:rPr>
          <w:fldChar w:fldCharType="end"/>
        </w:r>
      </w:hyperlink>
    </w:p>
    <w:p w:rsidR="00E64900" w:rsidRPr="00197EEE" w:rsidRDefault="00921747">
      <w:pPr>
        <w:spacing w:line="360" w:lineRule="auto"/>
        <w:ind w:firstLineChars="200" w:firstLine="400"/>
        <w:rPr>
          <w:rFonts w:ascii="宋体" w:eastAsia="宋体" w:hAnsi="宋体" w:cs="Times New Roman"/>
          <w:color w:val="000000" w:themeColor="text1"/>
          <w:kern w:val="0"/>
          <w:sz w:val="20"/>
          <w:szCs w:val="21"/>
        </w:rPr>
        <w:sectPr w:rsidR="00E64900" w:rsidRPr="00197EEE">
          <w:footerReference w:type="default" r:id="rId8"/>
          <w:pgSz w:w="11906" w:h="16838"/>
          <w:pgMar w:top="1440" w:right="1800" w:bottom="1440" w:left="1800" w:header="851" w:footer="992" w:gutter="0"/>
          <w:pgNumType w:start="1"/>
          <w:cols w:space="720"/>
          <w:docGrid w:type="lines" w:linePitch="312"/>
        </w:sectPr>
      </w:pPr>
      <w:r w:rsidRPr="00197EEE">
        <w:rPr>
          <w:rFonts w:ascii="宋体" w:eastAsia="宋体" w:hAnsi="宋体" w:cs="宋体" w:hint="eastAsia"/>
          <w:color w:val="000000" w:themeColor="text1"/>
          <w:kern w:val="0"/>
          <w:sz w:val="20"/>
          <w:szCs w:val="21"/>
        </w:rPr>
        <w:fldChar w:fldCharType="end"/>
      </w:r>
    </w:p>
    <w:p w:rsidR="00E64900" w:rsidRPr="00197EEE" w:rsidRDefault="00930020">
      <w:pPr>
        <w:keepNext/>
        <w:keepLines/>
        <w:spacing w:before="340" w:after="330" w:line="578" w:lineRule="auto"/>
        <w:jc w:val="center"/>
        <w:outlineLvl w:val="0"/>
        <w:rPr>
          <w:rFonts w:ascii="Calibri" w:eastAsia="宋体" w:hAnsi="Calibri" w:cs="Times New Roman"/>
          <w:b/>
          <w:bCs/>
          <w:color w:val="000000" w:themeColor="text1"/>
          <w:kern w:val="44"/>
          <w:sz w:val="28"/>
          <w:szCs w:val="44"/>
        </w:rPr>
      </w:pPr>
      <w:bookmarkStart w:id="1" w:name="_Toc16549"/>
      <w:r w:rsidRPr="00197EEE">
        <w:rPr>
          <w:rFonts w:ascii="Calibri" w:eastAsia="宋体" w:hAnsi="Calibri" w:cs="Times New Roman" w:hint="eastAsia"/>
          <w:b/>
          <w:bCs/>
          <w:color w:val="000000" w:themeColor="text1"/>
          <w:kern w:val="44"/>
          <w:sz w:val="28"/>
          <w:szCs w:val="44"/>
        </w:rPr>
        <w:lastRenderedPageBreak/>
        <w:t>第一部分　商务部分</w:t>
      </w:r>
      <w:bookmarkEnd w:id="1"/>
    </w:p>
    <w:p w:rsidR="00E64900" w:rsidRPr="00197EEE" w:rsidRDefault="00930020">
      <w:pPr>
        <w:keepNext/>
        <w:keepLines/>
        <w:spacing w:before="260" w:after="260" w:line="413" w:lineRule="auto"/>
        <w:jc w:val="center"/>
        <w:outlineLvl w:val="1"/>
        <w:rPr>
          <w:rFonts w:ascii="Arial" w:eastAsia="黑体" w:hAnsi="Arial" w:cs="Times New Roman"/>
          <w:b/>
          <w:color w:val="000000" w:themeColor="text1"/>
          <w:kern w:val="0"/>
          <w:sz w:val="28"/>
          <w:szCs w:val="20"/>
        </w:rPr>
      </w:pPr>
      <w:bookmarkStart w:id="2" w:name="_Toc13233"/>
      <w:r w:rsidRPr="00197EEE">
        <w:rPr>
          <w:rFonts w:ascii="Arial" w:eastAsia="黑体" w:hAnsi="Arial" w:cs="Times New Roman" w:hint="eastAsia"/>
          <w:b/>
          <w:color w:val="000000" w:themeColor="text1"/>
          <w:kern w:val="0"/>
          <w:sz w:val="28"/>
          <w:szCs w:val="20"/>
        </w:rPr>
        <w:t>第一章　投标邀请</w:t>
      </w:r>
      <w:bookmarkEnd w:id="2"/>
    </w:p>
    <w:p w:rsidR="00E64900" w:rsidRPr="00197EEE" w:rsidRDefault="00930020">
      <w:pPr>
        <w:jc w:val="center"/>
        <w:rPr>
          <w:rFonts w:ascii="Calibri" w:eastAsia="宋体" w:hAnsi="Calibri" w:cs="Times New Roman"/>
          <w:b/>
          <w:bCs/>
          <w:color w:val="000000" w:themeColor="text1"/>
          <w:sz w:val="24"/>
          <w:szCs w:val="28"/>
        </w:rPr>
      </w:pPr>
      <w:bookmarkStart w:id="3" w:name="_Toc101257165"/>
      <w:bookmarkStart w:id="4" w:name="_Toc101257202"/>
      <w:bookmarkStart w:id="5" w:name="_Toc101259560"/>
      <w:r w:rsidRPr="00197EEE">
        <w:rPr>
          <w:rFonts w:ascii="Calibri" w:eastAsia="宋体" w:hAnsi="Calibri" w:cs="Times New Roman" w:hint="eastAsia"/>
          <w:b/>
          <w:bCs/>
          <w:color w:val="000000" w:themeColor="text1"/>
          <w:sz w:val="24"/>
          <w:szCs w:val="28"/>
        </w:rPr>
        <w:t>新疆大学</w:t>
      </w:r>
      <w:r w:rsidRPr="00197EEE">
        <w:rPr>
          <w:rFonts w:ascii="Calibri" w:eastAsia="宋体" w:hAnsi="Calibri" w:cs="Times New Roman" w:hint="eastAsia"/>
          <w:b/>
          <w:bCs/>
          <w:color w:val="000000" w:themeColor="text1"/>
          <w:sz w:val="24"/>
          <w:szCs w:val="28"/>
        </w:rPr>
        <w:t>2023</w:t>
      </w:r>
      <w:r w:rsidRPr="00197EEE">
        <w:rPr>
          <w:rFonts w:ascii="Calibri" w:eastAsia="宋体" w:hAnsi="Calibri" w:cs="Times New Roman" w:hint="eastAsia"/>
          <w:b/>
          <w:bCs/>
          <w:color w:val="000000" w:themeColor="text1"/>
          <w:sz w:val="24"/>
          <w:szCs w:val="28"/>
        </w:rPr>
        <w:t>年度“双一流”建设项目（一期）化工学院的</w:t>
      </w:r>
      <w:bookmarkEnd w:id="3"/>
      <w:bookmarkEnd w:id="4"/>
      <w:bookmarkEnd w:id="5"/>
      <w:r w:rsidRPr="00197EEE">
        <w:rPr>
          <w:rFonts w:ascii="Calibri" w:eastAsia="宋体" w:hAnsi="Calibri" w:cs="Times New Roman" w:hint="eastAsia"/>
          <w:b/>
          <w:bCs/>
          <w:color w:val="000000" w:themeColor="text1"/>
          <w:sz w:val="24"/>
          <w:szCs w:val="28"/>
        </w:rPr>
        <w:t>投标邀请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22"/>
      </w:tblGrid>
      <w:tr w:rsidR="00E64900" w:rsidRPr="00197EEE">
        <w:tc>
          <w:tcPr>
            <w:tcW w:w="8606" w:type="dxa"/>
          </w:tcPr>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项目概况</w:t>
            </w:r>
          </w:p>
          <w:p w:rsidR="00E64900" w:rsidRPr="00197EEE" w:rsidRDefault="00930020" w:rsidP="00930020">
            <w:pPr>
              <w:rPr>
                <w:rFonts w:ascii="Calibri" w:eastAsia="宋体" w:hAnsi="Calibri" w:cs="Times New Roman"/>
                <w:color w:val="000000" w:themeColor="text1"/>
              </w:rPr>
            </w:pPr>
            <w:r w:rsidRPr="00197EEE">
              <w:rPr>
                <w:rFonts w:ascii="宋体" w:eastAsia="宋体" w:hAnsi="宋体" w:cs="宋体" w:hint="eastAsia"/>
                <w:color w:val="000000" w:themeColor="text1"/>
                <w:sz w:val="24"/>
                <w:szCs w:val="24"/>
              </w:rPr>
              <w:t>新疆大学2023年度“双一流”建设项目（一期）化工学院（含：高分子材料与工程专业、工科分析化学、过程装备与控制工程专业、化工类专业、实训条件、化工原理教学、化工与新材料中试基地建设）的潜在供应商应在新疆政府采购网政采云平台（http://www.ccgp-xinjiang.gov.cn/）线上获取招标文件，并于2023年4月</w:t>
            </w:r>
            <w:r w:rsidR="0071136F">
              <w:rPr>
                <w:rFonts w:ascii="宋体" w:eastAsia="宋体" w:hAnsi="宋体" w:cs="宋体" w:hint="eastAsia"/>
                <w:color w:val="000000" w:themeColor="text1"/>
                <w:sz w:val="24"/>
                <w:szCs w:val="24"/>
              </w:rPr>
              <w:t>7</w:t>
            </w:r>
            <w:r w:rsidRPr="00197EEE">
              <w:rPr>
                <w:rFonts w:ascii="宋体" w:eastAsia="宋体" w:hAnsi="宋体" w:cs="宋体" w:hint="eastAsia"/>
                <w:color w:val="000000" w:themeColor="text1"/>
                <w:sz w:val="24"/>
                <w:szCs w:val="24"/>
              </w:rPr>
              <w:t>日上午11:00（北京时间）前提交投标文件。</w:t>
            </w:r>
          </w:p>
        </w:tc>
      </w:tr>
    </w:tbl>
    <w:p w:rsidR="00E64900" w:rsidRPr="00197EEE" w:rsidRDefault="00E64900">
      <w:pPr>
        <w:rPr>
          <w:rFonts w:ascii="Calibri" w:eastAsia="宋体" w:hAnsi="Calibri" w:cs="Times New Roman"/>
          <w:color w:val="000000" w:themeColor="text1"/>
        </w:rPr>
      </w:pPr>
    </w:p>
    <w:p w:rsidR="00E64900" w:rsidRPr="00197EEE" w:rsidRDefault="00930020">
      <w:pPr>
        <w:widowControl/>
        <w:snapToGrid w:val="0"/>
        <w:spacing w:line="360" w:lineRule="auto"/>
        <w:jc w:val="left"/>
        <w:rPr>
          <w:rFonts w:ascii="黑体" w:eastAsia="黑体" w:hAnsi="黑体" w:cs="Times New Roman"/>
          <w:b/>
          <w:bCs/>
          <w:color w:val="000000" w:themeColor="text1"/>
          <w:sz w:val="25"/>
        </w:rPr>
      </w:pPr>
      <w:r w:rsidRPr="00197EEE">
        <w:rPr>
          <w:rFonts w:ascii="黑体" w:eastAsia="黑体" w:hAnsi="黑体" w:cs="Times New Roman" w:hint="eastAsia"/>
          <w:b/>
          <w:bCs/>
          <w:color w:val="000000" w:themeColor="text1"/>
          <w:sz w:val="25"/>
        </w:rPr>
        <w:t>一、项目基本情况</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项目编号：金采招字[2023]XJJZC-017</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项目名称：</w:t>
      </w:r>
      <w:r w:rsidRPr="00197EEE">
        <w:rPr>
          <w:rFonts w:ascii="宋体" w:eastAsia="宋体" w:hAnsi="宋体" w:cs="Times New Roman" w:hint="eastAsia"/>
          <w:color w:val="000000" w:themeColor="text1"/>
          <w:kern w:val="0"/>
          <w:sz w:val="24"/>
          <w:szCs w:val="28"/>
        </w:rPr>
        <w:t>新疆大学2023年度“双一流”建设项目（一期）化工学院（含：高分子材料与工程专业、工科分析化学、过程装备与控制工程专业、化工类专业、实训条件、化工原理教学、化工与新材料中试基地建设）</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采购方式：</w:t>
      </w:r>
      <w:r w:rsidRPr="00197EEE">
        <w:rPr>
          <w:rFonts w:ascii="宋体" w:eastAsia="宋体" w:hAnsi="宋体" w:cs="Times New Roman" w:hint="eastAsia"/>
          <w:color w:val="000000" w:themeColor="text1"/>
          <w:kern w:val="0"/>
          <w:sz w:val="24"/>
          <w:szCs w:val="24"/>
        </w:rPr>
        <w:t>公开招标</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预算金额（元）：</w:t>
      </w:r>
      <w:r w:rsidRPr="00197EEE">
        <w:rPr>
          <w:rFonts w:ascii="宋体" w:eastAsia="宋体" w:hAnsi="宋体" w:cs="Times New Roman" w:hint="eastAsia"/>
          <w:color w:val="000000" w:themeColor="text1"/>
          <w:kern w:val="0"/>
          <w:sz w:val="24"/>
          <w:szCs w:val="24"/>
        </w:rPr>
        <w:t>7406000.00（其中第一包：167万、第二包：157.75万、第三包：265.85万、第四包：150万）</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最高限价（元）：1670000.00，1577500.00，2658500.00，1500000.00</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采购需求：</w:t>
      </w:r>
    </w:p>
    <w:p w:rsidR="00E64900" w:rsidRPr="00197EEE" w:rsidRDefault="00E64900">
      <w:pPr>
        <w:spacing w:line="360" w:lineRule="auto"/>
        <w:rPr>
          <w:rFonts w:ascii="宋体" w:eastAsia="宋体" w:hAnsi="宋体" w:cs="Times New Roman"/>
          <w:color w:val="000000" w:themeColor="text1"/>
          <w:kern w:val="0"/>
          <w:sz w:val="24"/>
          <w:szCs w:val="24"/>
        </w:rPr>
      </w:pP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标项一</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标项名称:新疆大学2023年度“双一流”建设项目（一期）化工学院（含：高分子材料与工程专业实验教学平台、工科分析化学实验教学平台、过程装备与控制工程专业实验教学、化工类专业实验、实训条件建设项目、化工原理教学实验平台建设）第一包</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数量：1</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预算金额（元）：</w:t>
      </w:r>
      <w:r w:rsidRPr="00197EEE">
        <w:rPr>
          <w:rFonts w:ascii="宋体" w:eastAsia="宋体" w:hAnsi="宋体" w:cs="Times New Roman" w:hint="eastAsia"/>
          <w:color w:val="000000" w:themeColor="text1"/>
          <w:kern w:val="0"/>
          <w:sz w:val="24"/>
          <w:szCs w:val="24"/>
        </w:rPr>
        <w:t>1670000.00</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单位：</w:t>
      </w:r>
      <w:r w:rsidRPr="00197EEE">
        <w:rPr>
          <w:rFonts w:ascii="宋体" w:eastAsia="宋体" w:hAnsi="宋体" w:cs="Times New Roman" w:hint="eastAsia"/>
          <w:color w:val="000000" w:themeColor="text1"/>
          <w:kern w:val="0"/>
          <w:sz w:val="24"/>
          <w:szCs w:val="24"/>
        </w:rPr>
        <w:t>批</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lastRenderedPageBreak/>
        <w:t>简要规格描述：</w:t>
      </w:r>
      <w:r w:rsidRPr="00197EEE">
        <w:rPr>
          <w:rFonts w:ascii="宋体" w:eastAsia="宋体" w:hAnsi="宋体" w:cs="Times New Roman" w:hint="eastAsia"/>
          <w:color w:val="000000" w:themeColor="text1"/>
          <w:kern w:val="0"/>
          <w:sz w:val="24"/>
          <w:szCs w:val="24"/>
        </w:rPr>
        <w:t>采购及安装实验微型吹膜装置（配套微型挤出机）、万能试验机、紫外光催化平行合成仪、门尼粘度仪、万能实验机传感器（带夹具）(100 N)、防爆冰箱、超声波清洗仪、安全阀泄放性能测定实验装置、材料高温高压动态腐蚀性能测试实验装置、停留时间分布与反应器流动特性测定实验装置、变压吸附实验装置、吸收与解析实验装置等；具体详见招标文件技术参数要求</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备注：</w:t>
      </w:r>
    </w:p>
    <w:p w:rsidR="00E64900" w:rsidRPr="00197EEE" w:rsidRDefault="00E64900">
      <w:pPr>
        <w:spacing w:line="360" w:lineRule="auto"/>
        <w:rPr>
          <w:rFonts w:ascii="宋体" w:eastAsia="宋体" w:hAnsi="宋体" w:cs="Times New Roman"/>
          <w:color w:val="000000" w:themeColor="text1"/>
          <w:kern w:val="0"/>
          <w:sz w:val="24"/>
          <w:szCs w:val="24"/>
        </w:rPr>
      </w:pPr>
    </w:p>
    <w:p w:rsidR="00E64900" w:rsidRPr="00197EEE" w:rsidRDefault="00E64900">
      <w:pPr>
        <w:spacing w:line="360" w:lineRule="auto"/>
        <w:rPr>
          <w:rFonts w:ascii="宋体" w:eastAsia="宋体" w:hAnsi="宋体" w:cs="Times New Roman"/>
          <w:color w:val="000000" w:themeColor="text1"/>
          <w:kern w:val="0"/>
          <w:sz w:val="24"/>
          <w:szCs w:val="24"/>
        </w:rPr>
      </w:pP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标项二</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标项名称: 新疆大学2023年度“双一流”建设项目（一期）化工学院（含：化工与新材料中试基地建设项目）第二包</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数量：1</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预算金额（元）：</w:t>
      </w:r>
      <w:r w:rsidRPr="00197EEE">
        <w:rPr>
          <w:rFonts w:ascii="宋体" w:eastAsia="宋体" w:hAnsi="宋体" w:cs="Times New Roman" w:hint="eastAsia"/>
          <w:color w:val="000000" w:themeColor="text1"/>
          <w:kern w:val="0"/>
          <w:sz w:val="24"/>
          <w:szCs w:val="24"/>
        </w:rPr>
        <w:t>1577500.00</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单位：</w:t>
      </w:r>
      <w:r w:rsidRPr="00197EEE">
        <w:rPr>
          <w:rFonts w:ascii="宋体" w:eastAsia="宋体" w:hAnsi="宋体" w:cs="Times New Roman" w:hint="eastAsia"/>
          <w:color w:val="000000" w:themeColor="text1"/>
          <w:kern w:val="0"/>
          <w:sz w:val="24"/>
          <w:szCs w:val="24"/>
        </w:rPr>
        <w:t>批</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简要规格描述：</w:t>
      </w:r>
      <w:r w:rsidRPr="00197EEE">
        <w:rPr>
          <w:rFonts w:ascii="宋体" w:eastAsia="宋体" w:hAnsi="宋体" w:cs="Times New Roman" w:hint="eastAsia"/>
          <w:color w:val="000000" w:themeColor="text1"/>
          <w:kern w:val="0"/>
          <w:sz w:val="24"/>
          <w:szCs w:val="24"/>
        </w:rPr>
        <w:t>采购及安装重油四组分制备色谱、气相色谱等；具体详见招标文件技术参数要求</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备注：</w:t>
      </w:r>
    </w:p>
    <w:p w:rsidR="00E64900" w:rsidRPr="00197EEE" w:rsidRDefault="00E64900">
      <w:pPr>
        <w:spacing w:line="360" w:lineRule="auto"/>
        <w:rPr>
          <w:rFonts w:ascii="宋体" w:eastAsia="宋体" w:hAnsi="宋体" w:cs="Times New Roman"/>
          <w:color w:val="000000" w:themeColor="text1"/>
          <w:kern w:val="0"/>
          <w:sz w:val="24"/>
          <w:szCs w:val="24"/>
        </w:rPr>
      </w:pP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标项三</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标项名称:新疆大学2023年度“双一流”建设项目（一期）化工学院（含：化工与新材料中试基地建设项目）第三包</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数量：1</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预算金额（元）：</w:t>
      </w:r>
      <w:r w:rsidRPr="00197EEE">
        <w:rPr>
          <w:rFonts w:ascii="宋体" w:eastAsia="宋体" w:hAnsi="宋体" w:cs="Times New Roman" w:hint="eastAsia"/>
          <w:color w:val="000000" w:themeColor="text1"/>
          <w:kern w:val="0"/>
          <w:sz w:val="24"/>
          <w:szCs w:val="24"/>
        </w:rPr>
        <w:t>2658500.00</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单位：</w:t>
      </w:r>
      <w:r w:rsidRPr="00197EEE">
        <w:rPr>
          <w:rFonts w:ascii="宋体" w:eastAsia="宋体" w:hAnsi="宋体" w:cs="Times New Roman" w:hint="eastAsia"/>
          <w:color w:val="000000" w:themeColor="text1"/>
          <w:kern w:val="0"/>
          <w:sz w:val="24"/>
          <w:szCs w:val="24"/>
        </w:rPr>
        <w:t>批</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简要规格描述：</w:t>
      </w:r>
      <w:r w:rsidRPr="00197EEE">
        <w:rPr>
          <w:rFonts w:ascii="宋体" w:eastAsia="宋体" w:hAnsi="宋体" w:cs="Times New Roman" w:hint="eastAsia"/>
          <w:color w:val="000000" w:themeColor="text1"/>
          <w:kern w:val="0"/>
          <w:sz w:val="24"/>
          <w:szCs w:val="24"/>
        </w:rPr>
        <w:t>采购及安装负氧离子热解炉、高压高温反应釜、平行合成反应仪器、高压光热协同固定床反应器、中低压气液固三相催化剂固定床评价装置、VOC氧化、CO2还原催化反应在线评价装置、电催化氧反应测试系统、CO2电催化还原评价系统、光催化降解仪、高温实验气氛炉等；具体详见招标文件技术参数要求</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lastRenderedPageBreak/>
        <w:t>备注：</w:t>
      </w:r>
    </w:p>
    <w:p w:rsidR="00E64900" w:rsidRPr="00197EEE" w:rsidRDefault="00E64900">
      <w:pPr>
        <w:spacing w:line="360" w:lineRule="auto"/>
        <w:rPr>
          <w:rFonts w:ascii="宋体" w:eastAsia="宋体" w:hAnsi="宋体" w:cs="Times New Roman"/>
          <w:color w:val="000000" w:themeColor="text1"/>
          <w:kern w:val="0"/>
          <w:sz w:val="24"/>
          <w:szCs w:val="24"/>
        </w:rPr>
      </w:pPr>
    </w:p>
    <w:p w:rsidR="00E64900" w:rsidRPr="00197EEE" w:rsidRDefault="00E64900">
      <w:pPr>
        <w:spacing w:line="360" w:lineRule="auto"/>
        <w:rPr>
          <w:rFonts w:ascii="宋体" w:eastAsia="宋体" w:hAnsi="宋体" w:cs="Times New Roman"/>
          <w:color w:val="000000" w:themeColor="text1"/>
          <w:kern w:val="0"/>
          <w:sz w:val="24"/>
          <w:szCs w:val="24"/>
        </w:rPr>
      </w:pP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标项四</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标项名称:新疆大学2023年度“双一流”建设项目（一期）化工学院（含：化工与新材料中试基地建设项目）第四包</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数量：1</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预算金额（元）：</w:t>
      </w:r>
      <w:r w:rsidRPr="00197EEE">
        <w:rPr>
          <w:rFonts w:ascii="宋体" w:eastAsia="宋体" w:hAnsi="宋体" w:cs="Times New Roman" w:hint="eastAsia"/>
          <w:color w:val="000000" w:themeColor="text1"/>
          <w:kern w:val="0"/>
          <w:sz w:val="24"/>
          <w:szCs w:val="24"/>
        </w:rPr>
        <w:t>1500000.00</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单位：</w:t>
      </w:r>
      <w:r w:rsidRPr="00197EEE">
        <w:rPr>
          <w:rFonts w:ascii="宋体" w:eastAsia="宋体" w:hAnsi="宋体" w:cs="Times New Roman" w:hint="eastAsia"/>
          <w:color w:val="000000" w:themeColor="text1"/>
          <w:kern w:val="0"/>
          <w:sz w:val="24"/>
          <w:szCs w:val="24"/>
        </w:rPr>
        <w:t>批</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简要规格描述：</w:t>
      </w:r>
      <w:r w:rsidRPr="00197EEE">
        <w:rPr>
          <w:rFonts w:ascii="宋体" w:eastAsia="宋体" w:hAnsi="宋体" w:cs="Times New Roman" w:hint="eastAsia"/>
          <w:color w:val="000000" w:themeColor="text1"/>
          <w:kern w:val="0"/>
          <w:sz w:val="24"/>
          <w:szCs w:val="24"/>
        </w:rPr>
        <w:t>采购及安装材料稳定性快速原位老化综合评价系统；具体详见招标文件技术参数要求</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备注：</w:t>
      </w:r>
    </w:p>
    <w:p w:rsidR="00E64900" w:rsidRPr="00197EEE" w:rsidRDefault="00E64900">
      <w:pPr>
        <w:spacing w:line="360" w:lineRule="auto"/>
        <w:rPr>
          <w:rFonts w:ascii="宋体" w:eastAsia="宋体" w:hAnsi="宋体" w:cs="Times New Roman"/>
          <w:color w:val="000000" w:themeColor="text1"/>
          <w:kern w:val="0"/>
          <w:sz w:val="24"/>
          <w:szCs w:val="24"/>
        </w:rPr>
      </w:pP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合同履约期限：</w:t>
      </w:r>
      <w:r w:rsidRPr="00197EEE">
        <w:rPr>
          <w:rFonts w:ascii="宋体" w:eastAsia="宋体" w:hAnsi="宋体" w:cs="Times New Roman" w:hint="eastAsia"/>
          <w:color w:val="000000" w:themeColor="text1"/>
          <w:kern w:val="0"/>
          <w:sz w:val="24"/>
          <w:szCs w:val="24"/>
        </w:rPr>
        <w:t>标项1、实验微型吹膜装置（配套微型挤出机）、万能试验机、紫外光催化平行合成仪、门尼粘度仪、万能实验机传感器（带夹具）(100 N)、防爆冰箱、超声波清洗仪、停留时间分布与反应器流动特性测定实验装置、变压吸附实验装置、吸收与解析实验装置自中标公示截止之日起60日历日，安全阀泄放性能测定实验装置、材料高温高压动态腐蚀性能测试实验装置自中标公示截止之日起90日历日；标项2、自中标公示截止之日起60日历日；标项3、</w:t>
      </w:r>
      <w:r w:rsidRPr="00197EEE">
        <w:rPr>
          <w:rFonts w:ascii="宋体" w:eastAsia="宋体" w:hAnsi="宋体" w:cs="Courier New" w:hint="eastAsia"/>
          <w:color w:val="000000" w:themeColor="text1"/>
          <w:kern w:val="0"/>
          <w:sz w:val="24"/>
          <w:szCs w:val="24"/>
        </w:rPr>
        <w:t>负氧离子热解炉、高压高温反应釜、平行合成反应仪器、高压光热协同固定床反应器、中低压气液固三相催化剂固定床评价装置、VOC氧化、CO2还原催化反应在线评价装置自中标公示截止之日起60日历日，电催化氧反应测试系统自中标公示截止之日起40日历日，CO2电催化还原评价系统、光催化降解仪自中标公示截止之日起90日历日，高温实验气氛炉自中标公示截止之日起45日历日</w:t>
      </w:r>
      <w:r w:rsidRPr="00197EEE">
        <w:rPr>
          <w:rFonts w:ascii="宋体" w:eastAsia="宋体" w:hAnsi="宋体" w:cs="Times New Roman" w:hint="eastAsia"/>
          <w:color w:val="000000" w:themeColor="text1"/>
          <w:kern w:val="0"/>
          <w:sz w:val="24"/>
          <w:szCs w:val="24"/>
        </w:rPr>
        <w:t>；标项4、自中标公示截止之日起240日历日。</w:t>
      </w:r>
    </w:p>
    <w:p w:rsidR="00E64900" w:rsidRPr="00197EEE" w:rsidRDefault="00930020">
      <w:pPr>
        <w:spacing w:line="360" w:lineRule="auto"/>
        <w:rPr>
          <w:rFonts w:ascii="仿宋" w:eastAsia="宋体" w:hAnsi="仿宋" w:cs="宋体"/>
          <w:color w:val="000000" w:themeColor="text1"/>
          <w:kern w:val="0"/>
          <w:sz w:val="24"/>
          <w:szCs w:val="24"/>
        </w:rPr>
      </w:pPr>
      <w:r w:rsidRPr="00197EEE">
        <w:rPr>
          <w:rFonts w:ascii="宋体" w:eastAsia="宋体" w:hAnsi="宋体" w:cs="Times New Roman"/>
          <w:color w:val="000000" w:themeColor="text1"/>
          <w:kern w:val="0"/>
          <w:sz w:val="24"/>
          <w:szCs w:val="24"/>
        </w:rPr>
        <w:t>本项目（否）接受联合体投标。</w:t>
      </w:r>
    </w:p>
    <w:p w:rsidR="00E64900" w:rsidRPr="00197EEE" w:rsidRDefault="00930020">
      <w:pPr>
        <w:widowControl/>
        <w:spacing w:line="360" w:lineRule="auto"/>
        <w:jc w:val="left"/>
        <w:rPr>
          <w:rFonts w:ascii="黑体" w:eastAsia="黑体" w:hAnsi="黑体" w:cs="Times New Roman"/>
          <w:b/>
          <w:bCs/>
          <w:color w:val="000000" w:themeColor="text1"/>
          <w:sz w:val="25"/>
        </w:rPr>
      </w:pPr>
      <w:r w:rsidRPr="00197EEE">
        <w:rPr>
          <w:rFonts w:ascii="黑体" w:eastAsia="黑体" w:hAnsi="黑体" w:cs="Times New Roman" w:hint="eastAsia"/>
          <w:b/>
          <w:bCs/>
          <w:color w:val="000000" w:themeColor="text1"/>
          <w:sz w:val="25"/>
        </w:rPr>
        <w:t>二、申请人的资格要求：</w:t>
      </w:r>
    </w:p>
    <w:p w:rsidR="00E64900" w:rsidRPr="00197EEE" w:rsidRDefault="00930020">
      <w:pPr>
        <w:widowControl/>
        <w:spacing w:line="420" w:lineRule="atLeast"/>
        <w:ind w:firstLineChars="200" w:firstLine="480"/>
        <w:jc w:val="left"/>
        <w:rPr>
          <w:rFonts w:ascii="宋体" w:eastAsia="宋体" w:hAnsi="宋体" w:cs="宋体"/>
          <w:color w:val="000000" w:themeColor="text1"/>
          <w:kern w:val="0"/>
          <w:sz w:val="24"/>
          <w:szCs w:val="24"/>
        </w:rPr>
      </w:pPr>
      <w:r w:rsidRPr="00197EEE">
        <w:rPr>
          <w:rFonts w:ascii="宋体" w:eastAsia="宋体" w:hAnsi="宋体" w:cs="宋体" w:hint="eastAsia"/>
          <w:color w:val="000000" w:themeColor="text1"/>
          <w:kern w:val="0"/>
          <w:sz w:val="24"/>
          <w:szCs w:val="24"/>
        </w:rPr>
        <w:t>1．供应商的资格要求：符合《中华人民共和国政府采购法》第二十二条规定条件；</w:t>
      </w:r>
    </w:p>
    <w:p w:rsidR="00E64900" w:rsidRPr="00197EEE" w:rsidRDefault="00930020">
      <w:pPr>
        <w:widowControl/>
        <w:spacing w:line="420" w:lineRule="atLeast"/>
        <w:ind w:firstLineChars="200" w:firstLine="480"/>
        <w:jc w:val="left"/>
        <w:rPr>
          <w:rFonts w:ascii="宋体" w:eastAsia="宋体" w:hAnsi="宋体" w:cs="宋体"/>
          <w:color w:val="000000" w:themeColor="text1"/>
          <w:kern w:val="0"/>
          <w:sz w:val="24"/>
          <w:szCs w:val="24"/>
        </w:rPr>
      </w:pPr>
      <w:r w:rsidRPr="00197EEE">
        <w:rPr>
          <w:rFonts w:ascii="宋体" w:eastAsia="宋体" w:hAnsi="宋体" w:cs="宋体" w:hint="eastAsia"/>
          <w:color w:val="000000" w:themeColor="text1"/>
          <w:kern w:val="0"/>
          <w:sz w:val="24"/>
          <w:szCs w:val="24"/>
        </w:rPr>
        <w:lastRenderedPageBreak/>
        <w:t>2．采购项目需要落实的政府采购政策:标项1、2、3、4</w:t>
      </w:r>
    </w:p>
    <w:p w:rsidR="00E64900" w:rsidRPr="00197EEE" w:rsidRDefault="00930020">
      <w:pPr>
        <w:widowControl/>
        <w:spacing w:line="420" w:lineRule="atLeast"/>
        <w:ind w:firstLineChars="200" w:firstLine="480"/>
        <w:jc w:val="left"/>
        <w:rPr>
          <w:rFonts w:ascii="宋体" w:eastAsia="宋体" w:hAnsi="宋体" w:cs="宋体"/>
          <w:color w:val="000000" w:themeColor="text1"/>
          <w:kern w:val="0"/>
          <w:sz w:val="24"/>
          <w:szCs w:val="24"/>
        </w:rPr>
      </w:pPr>
      <w:r w:rsidRPr="00197EEE">
        <w:rPr>
          <w:rFonts w:ascii="宋体" w:eastAsia="宋体" w:hAnsi="宋体" w:cs="宋体" w:hint="eastAsia"/>
          <w:color w:val="000000" w:themeColor="text1"/>
          <w:kern w:val="0"/>
          <w:sz w:val="24"/>
          <w:szCs w:val="24"/>
        </w:rPr>
        <w:t>符合政府采购优先（节约能源、保护环境）采购政策及促进中小企业（监狱企业、残疾人福利性单位）发展政策的，依据规定给予评审优惠。</w:t>
      </w:r>
    </w:p>
    <w:p w:rsidR="00E64900" w:rsidRPr="00197EEE" w:rsidRDefault="00930020">
      <w:pPr>
        <w:widowControl/>
        <w:spacing w:line="420" w:lineRule="atLeast"/>
        <w:ind w:firstLineChars="200" w:firstLine="480"/>
        <w:jc w:val="left"/>
        <w:rPr>
          <w:rFonts w:ascii="Calibri" w:eastAsia="宋体" w:hAnsi="宋体" w:cs="Times New Roman"/>
          <w:color w:val="000000" w:themeColor="text1"/>
          <w:sz w:val="24"/>
          <w:szCs w:val="24"/>
        </w:rPr>
      </w:pPr>
      <w:r w:rsidRPr="00197EEE">
        <w:rPr>
          <w:rFonts w:ascii="宋体" w:eastAsia="宋体" w:hAnsi="宋体" w:cs="宋体" w:hint="eastAsia"/>
          <w:color w:val="000000" w:themeColor="text1"/>
          <w:kern w:val="0"/>
          <w:sz w:val="24"/>
          <w:szCs w:val="24"/>
        </w:rPr>
        <w:t>3.</w:t>
      </w:r>
      <w:r w:rsidRPr="00197EEE">
        <w:rPr>
          <w:rFonts w:ascii="Calibri" w:eastAsia="宋体" w:hAnsi="宋体" w:cs="Times New Roman"/>
          <w:color w:val="000000" w:themeColor="text1"/>
          <w:sz w:val="24"/>
          <w:szCs w:val="24"/>
        </w:rPr>
        <w:t>本项目的特定资格要求：</w:t>
      </w:r>
    </w:p>
    <w:p w:rsidR="00E64900" w:rsidRPr="00197EEE" w:rsidRDefault="00930020">
      <w:pPr>
        <w:spacing w:line="520" w:lineRule="exact"/>
        <w:ind w:left="480"/>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1、在中华人民共和国境内注册，具有有效的营业执照，有能力提供本项目全部招标内容及服务能力的供应商；</w:t>
      </w:r>
    </w:p>
    <w:p w:rsidR="00E64900" w:rsidRPr="00197EEE" w:rsidRDefault="00930020">
      <w:pPr>
        <w:spacing w:line="520" w:lineRule="exact"/>
        <w:ind w:firstLineChars="200" w:firstLine="480"/>
        <w:rPr>
          <w:rFonts w:ascii="Calibri"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2、凡拟参加本次招标项目的供应商须具有良好的信誉，未在“信用中国”网站（www.creditchina.gov.cn）被列入失信被执行人、重大税收违法失信主体、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招标活动；</w:t>
      </w:r>
    </w:p>
    <w:p w:rsidR="00E64900" w:rsidRPr="00197EEE" w:rsidRDefault="00930020">
      <w:pPr>
        <w:widowControl/>
        <w:spacing w:line="360" w:lineRule="auto"/>
        <w:jc w:val="left"/>
        <w:rPr>
          <w:rFonts w:ascii="黑体" w:eastAsia="黑体" w:hAnsi="黑体" w:cs="Times New Roman"/>
          <w:b/>
          <w:bCs/>
          <w:color w:val="000000" w:themeColor="text1"/>
          <w:sz w:val="25"/>
        </w:rPr>
      </w:pPr>
      <w:r w:rsidRPr="00197EEE">
        <w:rPr>
          <w:rFonts w:ascii="黑体" w:eastAsia="黑体" w:hAnsi="黑体" w:cs="Times New Roman" w:hint="eastAsia"/>
          <w:b/>
          <w:bCs/>
          <w:color w:val="000000" w:themeColor="text1"/>
          <w:sz w:val="25"/>
        </w:rPr>
        <w:t>三、获取招标文件</w:t>
      </w:r>
    </w:p>
    <w:p w:rsidR="00E64900" w:rsidRPr="00197EEE" w:rsidRDefault="00930020">
      <w:pPr>
        <w:widowControl/>
        <w:spacing w:line="360" w:lineRule="auto"/>
        <w:jc w:val="left"/>
        <w:rPr>
          <w:rFonts w:ascii="宋体" w:eastAsia="宋体" w:hAnsi="宋体" w:cs="Courier New"/>
          <w:color w:val="000000" w:themeColor="text1"/>
          <w:sz w:val="24"/>
          <w:szCs w:val="24"/>
        </w:rPr>
      </w:pPr>
      <w:r w:rsidRPr="00197EEE">
        <w:rPr>
          <w:rFonts w:ascii="宋体" w:eastAsia="宋体" w:hAnsi="宋体" w:cs="Courier New"/>
          <w:color w:val="000000" w:themeColor="text1"/>
          <w:sz w:val="24"/>
          <w:szCs w:val="24"/>
        </w:rPr>
        <w:t>时间：</w:t>
      </w:r>
      <w:r w:rsidRPr="00197EEE">
        <w:rPr>
          <w:rFonts w:ascii="宋体" w:eastAsia="宋体" w:hAnsi="宋体" w:cs="Courier New" w:hint="eastAsia"/>
          <w:color w:val="000000" w:themeColor="text1"/>
          <w:sz w:val="24"/>
          <w:szCs w:val="24"/>
        </w:rPr>
        <w:t>2023</w:t>
      </w:r>
      <w:r w:rsidRPr="00197EEE">
        <w:rPr>
          <w:rFonts w:ascii="宋体" w:eastAsia="宋体" w:hAnsi="宋体" w:cs="Courier New"/>
          <w:color w:val="000000" w:themeColor="text1"/>
          <w:sz w:val="24"/>
          <w:szCs w:val="24"/>
        </w:rPr>
        <w:t>年</w:t>
      </w:r>
      <w:r w:rsidR="007B67C0" w:rsidRPr="00197EEE">
        <w:rPr>
          <w:rFonts w:ascii="宋体" w:eastAsia="宋体" w:hAnsi="宋体" w:cs="Courier New" w:hint="eastAsia"/>
          <w:color w:val="000000" w:themeColor="text1"/>
          <w:sz w:val="24"/>
          <w:szCs w:val="24"/>
        </w:rPr>
        <w:t>3</w:t>
      </w:r>
      <w:r w:rsidRPr="00197EEE">
        <w:rPr>
          <w:rFonts w:ascii="宋体" w:eastAsia="宋体" w:hAnsi="宋体" w:cs="Courier New"/>
          <w:color w:val="000000" w:themeColor="text1"/>
          <w:sz w:val="24"/>
          <w:szCs w:val="24"/>
        </w:rPr>
        <w:t>月</w:t>
      </w:r>
      <w:r w:rsidR="00C93F6F" w:rsidRPr="00197EEE">
        <w:rPr>
          <w:rFonts w:ascii="宋体" w:eastAsia="宋体" w:hAnsi="宋体" w:cs="Courier New" w:hint="eastAsia"/>
          <w:color w:val="000000" w:themeColor="text1"/>
          <w:sz w:val="24"/>
          <w:szCs w:val="24"/>
        </w:rPr>
        <w:t>17</w:t>
      </w:r>
      <w:r w:rsidRPr="00197EEE">
        <w:rPr>
          <w:rFonts w:ascii="宋体" w:eastAsia="宋体" w:hAnsi="宋体" w:cs="Courier New"/>
          <w:color w:val="000000" w:themeColor="text1"/>
          <w:sz w:val="24"/>
          <w:szCs w:val="24"/>
        </w:rPr>
        <w:t>日至</w:t>
      </w:r>
      <w:r w:rsidRPr="00197EEE">
        <w:rPr>
          <w:rFonts w:ascii="宋体" w:eastAsia="宋体" w:hAnsi="宋体" w:cs="Courier New" w:hint="eastAsia"/>
          <w:color w:val="000000" w:themeColor="text1"/>
          <w:sz w:val="24"/>
          <w:szCs w:val="24"/>
        </w:rPr>
        <w:t>2023</w:t>
      </w:r>
      <w:r w:rsidRPr="00197EEE">
        <w:rPr>
          <w:rFonts w:ascii="宋体" w:eastAsia="宋体" w:hAnsi="宋体" w:cs="Courier New"/>
          <w:color w:val="000000" w:themeColor="text1"/>
          <w:sz w:val="24"/>
          <w:szCs w:val="24"/>
        </w:rPr>
        <w:t>年</w:t>
      </w:r>
      <w:r w:rsidR="007B67C0" w:rsidRPr="00197EEE">
        <w:rPr>
          <w:rFonts w:ascii="宋体" w:eastAsia="宋体" w:hAnsi="宋体" w:cs="Courier New" w:hint="eastAsia"/>
          <w:color w:val="000000" w:themeColor="text1"/>
          <w:sz w:val="24"/>
          <w:szCs w:val="24"/>
        </w:rPr>
        <w:t>3</w:t>
      </w:r>
      <w:r w:rsidRPr="00197EEE">
        <w:rPr>
          <w:rFonts w:ascii="宋体" w:eastAsia="宋体" w:hAnsi="宋体" w:cs="Courier New"/>
          <w:color w:val="000000" w:themeColor="text1"/>
          <w:sz w:val="24"/>
          <w:szCs w:val="24"/>
        </w:rPr>
        <w:t>月</w:t>
      </w:r>
      <w:r w:rsidR="007B67C0" w:rsidRPr="00197EEE">
        <w:rPr>
          <w:rFonts w:ascii="宋体" w:eastAsia="宋体" w:hAnsi="宋体" w:cs="Courier New" w:hint="eastAsia"/>
          <w:color w:val="000000" w:themeColor="text1"/>
          <w:sz w:val="24"/>
          <w:szCs w:val="24"/>
        </w:rPr>
        <w:t>2</w:t>
      </w:r>
      <w:r w:rsidR="0071136F">
        <w:rPr>
          <w:rFonts w:ascii="宋体" w:eastAsia="宋体" w:hAnsi="宋体" w:cs="Courier New" w:hint="eastAsia"/>
          <w:color w:val="000000" w:themeColor="text1"/>
          <w:sz w:val="24"/>
          <w:szCs w:val="24"/>
        </w:rPr>
        <w:t>7</w:t>
      </w:r>
      <w:r w:rsidRPr="00197EEE">
        <w:rPr>
          <w:rFonts w:ascii="宋体" w:eastAsia="宋体" w:hAnsi="宋体" w:cs="Courier New"/>
          <w:color w:val="000000" w:themeColor="text1"/>
          <w:sz w:val="24"/>
          <w:szCs w:val="24"/>
        </w:rPr>
        <w:t>日，</w:t>
      </w:r>
      <w:r w:rsidR="00C93F6F" w:rsidRPr="00197EEE">
        <w:rPr>
          <w:rFonts w:ascii="宋体" w:eastAsia="宋体" w:hAnsi="宋体" w:cs="Courier New" w:hint="eastAsia"/>
          <w:color w:val="000000" w:themeColor="text1"/>
          <w:sz w:val="24"/>
          <w:szCs w:val="24"/>
        </w:rPr>
        <w:t>每天上午00:00至12:00，下午12:00至23:59（北京时间）</w:t>
      </w:r>
    </w:p>
    <w:p w:rsidR="00E64900" w:rsidRPr="00197EEE" w:rsidRDefault="00930020">
      <w:pPr>
        <w:widowControl/>
        <w:spacing w:line="360" w:lineRule="auto"/>
        <w:jc w:val="left"/>
        <w:rPr>
          <w:rFonts w:ascii="宋体" w:eastAsia="宋体" w:hAnsi="宋体" w:cs="Courier New"/>
          <w:color w:val="000000" w:themeColor="text1"/>
          <w:sz w:val="24"/>
          <w:szCs w:val="24"/>
        </w:rPr>
      </w:pPr>
      <w:r w:rsidRPr="00197EEE">
        <w:rPr>
          <w:rFonts w:ascii="宋体" w:eastAsia="宋体" w:hAnsi="宋体" w:cs="Courier New"/>
          <w:color w:val="000000" w:themeColor="text1"/>
          <w:sz w:val="24"/>
          <w:szCs w:val="24"/>
        </w:rPr>
        <w:t>地点：</w:t>
      </w:r>
      <w:r w:rsidRPr="00197EEE">
        <w:rPr>
          <w:rFonts w:ascii="宋体" w:eastAsia="宋体" w:hAnsi="宋体" w:cs="Courier New" w:hint="eastAsia"/>
          <w:color w:val="000000" w:themeColor="text1"/>
          <w:sz w:val="24"/>
          <w:szCs w:val="24"/>
        </w:rPr>
        <w:t>新疆政府采购网政采云平台：（http://www.ccgp-xinjiang.gov.cn/）</w:t>
      </w:r>
    </w:p>
    <w:p w:rsidR="00E64900" w:rsidRPr="00197EEE" w:rsidRDefault="00930020">
      <w:pPr>
        <w:widowControl/>
        <w:spacing w:line="360" w:lineRule="auto"/>
        <w:jc w:val="left"/>
        <w:rPr>
          <w:rFonts w:ascii="宋体" w:eastAsia="宋体" w:hAnsi="宋体" w:cs="Courier New"/>
          <w:color w:val="000000" w:themeColor="text1"/>
          <w:sz w:val="24"/>
          <w:szCs w:val="24"/>
        </w:rPr>
      </w:pPr>
      <w:r w:rsidRPr="00197EEE">
        <w:rPr>
          <w:rFonts w:ascii="宋体" w:eastAsia="宋体" w:hAnsi="宋体" w:cs="Courier New"/>
          <w:color w:val="000000" w:themeColor="text1"/>
          <w:sz w:val="24"/>
          <w:szCs w:val="24"/>
        </w:rPr>
        <w:t>方式：</w:t>
      </w:r>
      <w:r w:rsidRPr="00197EEE">
        <w:rPr>
          <w:rFonts w:ascii="宋体" w:eastAsia="宋体" w:hAnsi="宋体" w:cs="Courier New" w:hint="eastAsia"/>
          <w:color w:val="000000" w:themeColor="text1"/>
          <w:sz w:val="24"/>
          <w:szCs w:val="24"/>
        </w:rPr>
        <w:t xml:space="preserve">供应商登录新疆政府采购网政采云平台（http://www.ccgp-xinjiang.gov.cn/）在线申请获取招标文件（进入“项目采购”应用，在获取招标文件菜单中选择项目，申请获取招标文件） </w:t>
      </w:r>
    </w:p>
    <w:p w:rsidR="00E64900" w:rsidRPr="00197EEE" w:rsidRDefault="00930020">
      <w:pPr>
        <w:widowControl/>
        <w:spacing w:line="360" w:lineRule="auto"/>
        <w:jc w:val="left"/>
        <w:rPr>
          <w:rFonts w:ascii="黑体" w:eastAsia="黑体" w:hAnsi="黑体" w:cs="Times New Roman"/>
          <w:b/>
          <w:bCs/>
          <w:color w:val="000000" w:themeColor="text1"/>
          <w:sz w:val="25"/>
        </w:rPr>
      </w:pPr>
      <w:r w:rsidRPr="00197EEE">
        <w:rPr>
          <w:rFonts w:ascii="宋体" w:eastAsia="宋体" w:hAnsi="宋体" w:cs="Courier New"/>
          <w:color w:val="000000" w:themeColor="text1"/>
          <w:sz w:val="24"/>
          <w:szCs w:val="24"/>
        </w:rPr>
        <w:t>售价（元）：</w:t>
      </w:r>
      <w:r w:rsidRPr="00197EEE">
        <w:rPr>
          <w:rFonts w:ascii="宋体" w:eastAsia="宋体" w:hAnsi="宋体" w:cs="Courier New" w:hint="eastAsia"/>
          <w:color w:val="000000" w:themeColor="text1"/>
          <w:sz w:val="24"/>
          <w:szCs w:val="24"/>
        </w:rPr>
        <w:t>0</w:t>
      </w:r>
    </w:p>
    <w:p w:rsidR="00E64900" w:rsidRPr="00197EEE" w:rsidRDefault="00E64900">
      <w:pPr>
        <w:spacing w:line="360" w:lineRule="auto"/>
        <w:ind w:firstLineChars="200" w:firstLine="480"/>
        <w:rPr>
          <w:rFonts w:ascii="宋体" w:eastAsia="宋体" w:hAnsi="宋体" w:cs="Arial"/>
          <w:color w:val="000000" w:themeColor="text1"/>
          <w:kern w:val="0"/>
          <w:sz w:val="24"/>
          <w:szCs w:val="24"/>
        </w:rPr>
      </w:pPr>
    </w:p>
    <w:p w:rsidR="00E64900" w:rsidRPr="00197EEE" w:rsidRDefault="00930020">
      <w:pPr>
        <w:spacing w:line="360" w:lineRule="auto"/>
        <w:rPr>
          <w:rFonts w:ascii="宋体" w:eastAsia="宋体" w:hAnsi="宋体" w:cs="Arial"/>
          <w:b/>
          <w:bCs/>
          <w:color w:val="000000" w:themeColor="text1"/>
          <w:kern w:val="0"/>
          <w:sz w:val="24"/>
          <w:szCs w:val="24"/>
        </w:rPr>
      </w:pPr>
      <w:r w:rsidRPr="00197EEE">
        <w:rPr>
          <w:rFonts w:ascii="宋体" w:eastAsia="宋体" w:hAnsi="宋体" w:cs="Arial" w:hint="eastAsia"/>
          <w:b/>
          <w:bCs/>
          <w:color w:val="000000" w:themeColor="text1"/>
          <w:kern w:val="0"/>
          <w:sz w:val="24"/>
          <w:szCs w:val="24"/>
        </w:rPr>
        <w:t>四、提交投标文件截止时间、开标时间和地点</w:t>
      </w:r>
    </w:p>
    <w:p w:rsidR="00E64900" w:rsidRPr="00197EEE" w:rsidRDefault="00930020">
      <w:pPr>
        <w:spacing w:line="360" w:lineRule="auto"/>
        <w:rPr>
          <w:rFonts w:ascii="宋体" w:eastAsia="宋体" w:hAnsi="宋体" w:cs="Arial"/>
          <w:color w:val="000000" w:themeColor="text1"/>
          <w:kern w:val="0"/>
          <w:sz w:val="24"/>
          <w:szCs w:val="24"/>
        </w:rPr>
      </w:pPr>
      <w:r w:rsidRPr="00197EEE">
        <w:rPr>
          <w:rFonts w:ascii="宋体" w:eastAsia="宋体" w:hAnsi="宋体" w:cs="Arial" w:hint="eastAsia"/>
          <w:color w:val="000000" w:themeColor="text1"/>
          <w:kern w:val="0"/>
          <w:sz w:val="24"/>
          <w:szCs w:val="24"/>
        </w:rPr>
        <w:t>提交投标文件截止时间：2023年</w:t>
      </w:r>
      <w:r w:rsidR="007B67C0" w:rsidRPr="00197EEE">
        <w:rPr>
          <w:rFonts w:ascii="宋体" w:eastAsia="宋体" w:hAnsi="宋体" w:cs="Arial" w:hint="eastAsia"/>
          <w:color w:val="000000" w:themeColor="text1"/>
          <w:kern w:val="0"/>
          <w:sz w:val="24"/>
          <w:szCs w:val="24"/>
        </w:rPr>
        <w:t>4</w:t>
      </w:r>
      <w:r w:rsidRPr="00197EEE">
        <w:rPr>
          <w:rFonts w:ascii="宋体" w:eastAsia="宋体" w:hAnsi="宋体" w:cs="Arial" w:hint="eastAsia"/>
          <w:color w:val="000000" w:themeColor="text1"/>
          <w:kern w:val="0"/>
          <w:sz w:val="24"/>
          <w:szCs w:val="24"/>
        </w:rPr>
        <w:t>月</w:t>
      </w:r>
      <w:r w:rsidR="0071136F">
        <w:rPr>
          <w:rFonts w:ascii="宋体" w:eastAsia="宋体" w:hAnsi="宋体" w:cs="Arial" w:hint="eastAsia"/>
          <w:color w:val="000000" w:themeColor="text1"/>
          <w:kern w:val="0"/>
          <w:sz w:val="24"/>
          <w:szCs w:val="24"/>
        </w:rPr>
        <w:t>7</w:t>
      </w:r>
      <w:r w:rsidRPr="00197EEE">
        <w:rPr>
          <w:rFonts w:ascii="宋体" w:eastAsia="宋体" w:hAnsi="宋体" w:cs="Arial" w:hint="eastAsia"/>
          <w:color w:val="000000" w:themeColor="text1"/>
          <w:kern w:val="0"/>
          <w:sz w:val="24"/>
          <w:szCs w:val="24"/>
        </w:rPr>
        <w:t>日 1</w:t>
      </w:r>
      <w:r w:rsidR="007B67C0" w:rsidRPr="00197EEE">
        <w:rPr>
          <w:rFonts w:ascii="宋体" w:eastAsia="宋体" w:hAnsi="宋体" w:cs="Arial" w:hint="eastAsia"/>
          <w:color w:val="000000" w:themeColor="text1"/>
          <w:kern w:val="0"/>
          <w:sz w:val="24"/>
          <w:szCs w:val="24"/>
        </w:rPr>
        <w:t>1</w:t>
      </w:r>
      <w:r w:rsidRPr="00197EEE">
        <w:rPr>
          <w:rFonts w:ascii="宋体" w:eastAsia="宋体" w:hAnsi="宋体" w:cs="Arial" w:hint="eastAsia"/>
          <w:color w:val="000000" w:themeColor="text1"/>
          <w:kern w:val="0"/>
          <w:sz w:val="24"/>
          <w:szCs w:val="24"/>
        </w:rPr>
        <w:t>:00（北京时间）</w:t>
      </w:r>
    </w:p>
    <w:p w:rsidR="00E64900" w:rsidRPr="00197EEE" w:rsidRDefault="00930020">
      <w:pPr>
        <w:spacing w:line="360" w:lineRule="auto"/>
        <w:rPr>
          <w:rFonts w:ascii="宋体" w:eastAsia="宋体" w:hAnsi="宋体" w:cs="Arial"/>
          <w:color w:val="000000" w:themeColor="text1"/>
          <w:kern w:val="0"/>
          <w:sz w:val="24"/>
          <w:szCs w:val="24"/>
        </w:rPr>
      </w:pPr>
      <w:r w:rsidRPr="00197EEE">
        <w:rPr>
          <w:rFonts w:ascii="宋体" w:eastAsia="宋体" w:hAnsi="宋体" w:cs="Arial" w:hint="eastAsia"/>
          <w:color w:val="000000" w:themeColor="text1"/>
          <w:kern w:val="0"/>
          <w:sz w:val="24"/>
          <w:szCs w:val="24"/>
        </w:rPr>
        <w:t>投标地点（网址）：新疆政府采购网政采云平台不见面开标大厅（本项目采用远程不见面交易的模式。采购当日，供应商无需到达采购现场，仅需在任意地点登录政采云平台（http://www.ccgp-xinjiang.gov.cn/）不见面开标系统（进入“项</w:t>
      </w:r>
      <w:r w:rsidRPr="00197EEE">
        <w:rPr>
          <w:rFonts w:ascii="宋体" w:eastAsia="宋体" w:hAnsi="宋体" w:cs="Arial" w:hint="eastAsia"/>
          <w:color w:val="000000" w:themeColor="text1"/>
          <w:kern w:val="0"/>
          <w:sz w:val="24"/>
          <w:szCs w:val="24"/>
        </w:rPr>
        <w:lastRenderedPageBreak/>
        <w:t xml:space="preserve">目采购”应用，在开标评标菜单中选择进入开标大厅） </w:t>
      </w:r>
    </w:p>
    <w:p w:rsidR="00E64900" w:rsidRPr="00197EEE" w:rsidRDefault="00930020">
      <w:pPr>
        <w:spacing w:line="360" w:lineRule="auto"/>
        <w:rPr>
          <w:rFonts w:ascii="宋体" w:eastAsia="宋体" w:hAnsi="宋体" w:cs="Arial"/>
          <w:color w:val="000000" w:themeColor="text1"/>
          <w:kern w:val="0"/>
          <w:sz w:val="24"/>
          <w:szCs w:val="24"/>
        </w:rPr>
      </w:pPr>
      <w:r w:rsidRPr="00197EEE">
        <w:rPr>
          <w:rFonts w:ascii="宋体" w:eastAsia="宋体" w:hAnsi="宋体" w:cs="Arial" w:hint="eastAsia"/>
          <w:color w:val="000000" w:themeColor="text1"/>
          <w:kern w:val="0"/>
          <w:sz w:val="24"/>
          <w:szCs w:val="24"/>
        </w:rPr>
        <w:t>开标时间：2023年</w:t>
      </w:r>
      <w:r w:rsidR="007B67C0" w:rsidRPr="00197EEE">
        <w:rPr>
          <w:rFonts w:ascii="宋体" w:eastAsia="宋体" w:hAnsi="宋体" w:cs="Arial" w:hint="eastAsia"/>
          <w:color w:val="000000" w:themeColor="text1"/>
          <w:kern w:val="0"/>
          <w:sz w:val="24"/>
          <w:szCs w:val="24"/>
        </w:rPr>
        <w:t>4</w:t>
      </w:r>
      <w:r w:rsidRPr="00197EEE">
        <w:rPr>
          <w:rFonts w:ascii="宋体" w:eastAsia="宋体" w:hAnsi="宋体" w:cs="Arial" w:hint="eastAsia"/>
          <w:color w:val="000000" w:themeColor="text1"/>
          <w:kern w:val="0"/>
          <w:sz w:val="24"/>
          <w:szCs w:val="24"/>
        </w:rPr>
        <w:t>月</w:t>
      </w:r>
      <w:r w:rsidR="0071136F">
        <w:rPr>
          <w:rFonts w:ascii="宋体" w:eastAsia="宋体" w:hAnsi="宋体" w:cs="Arial" w:hint="eastAsia"/>
          <w:color w:val="000000" w:themeColor="text1"/>
          <w:kern w:val="0"/>
          <w:sz w:val="24"/>
          <w:szCs w:val="24"/>
        </w:rPr>
        <w:t>7</w:t>
      </w:r>
      <w:r w:rsidRPr="00197EEE">
        <w:rPr>
          <w:rFonts w:ascii="宋体" w:eastAsia="宋体" w:hAnsi="宋体" w:cs="Arial" w:hint="eastAsia"/>
          <w:color w:val="000000" w:themeColor="text1"/>
          <w:kern w:val="0"/>
          <w:sz w:val="24"/>
          <w:szCs w:val="24"/>
        </w:rPr>
        <w:t>日 1</w:t>
      </w:r>
      <w:r w:rsidR="007B67C0" w:rsidRPr="00197EEE">
        <w:rPr>
          <w:rFonts w:ascii="宋体" w:eastAsia="宋体" w:hAnsi="宋体" w:cs="Arial" w:hint="eastAsia"/>
          <w:color w:val="000000" w:themeColor="text1"/>
          <w:kern w:val="0"/>
          <w:sz w:val="24"/>
          <w:szCs w:val="24"/>
        </w:rPr>
        <w:t>1</w:t>
      </w:r>
      <w:r w:rsidRPr="00197EEE">
        <w:rPr>
          <w:rFonts w:ascii="宋体" w:eastAsia="宋体" w:hAnsi="宋体" w:cs="Arial" w:hint="eastAsia"/>
          <w:color w:val="000000" w:themeColor="text1"/>
          <w:kern w:val="0"/>
          <w:sz w:val="24"/>
          <w:szCs w:val="24"/>
        </w:rPr>
        <w:t>:00 （北京时间）</w:t>
      </w:r>
    </w:p>
    <w:p w:rsidR="00E64900" w:rsidRPr="00197EEE" w:rsidRDefault="00930020">
      <w:pPr>
        <w:spacing w:line="360" w:lineRule="auto"/>
        <w:rPr>
          <w:rFonts w:ascii="宋体" w:eastAsia="宋体" w:hAnsi="宋体" w:cs="Arial"/>
          <w:color w:val="000000" w:themeColor="text1"/>
          <w:kern w:val="0"/>
          <w:sz w:val="24"/>
          <w:szCs w:val="24"/>
        </w:rPr>
      </w:pPr>
      <w:r w:rsidRPr="00197EEE">
        <w:rPr>
          <w:rFonts w:ascii="宋体" w:eastAsia="宋体" w:hAnsi="宋体" w:cs="Arial" w:hint="eastAsia"/>
          <w:color w:val="000000" w:themeColor="text1"/>
          <w:kern w:val="0"/>
          <w:sz w:val="24"/>
          <w:szCs w:val="24"/>
        </w:rPr>
        <w:t xml:space="preserve">开标地点：新疆政府采购网政采云平台（http://www.ccgp-xinjiang.gov.cn/）  </w:t>
      </w:r>
    </w:p>
    <w:p w:rsidR="00E64900" w:rsidRPr="00197EEE" w:rsidRDefault="00E64900">
      <w:pPr>
        <w:spacing w:line="360" w:lineRule="auto"/>
        <w:rPr>
          <w:rFonts w:ascii="宋体" w:eastAsia="宋体" w:hAnsi="宋体" w:cs="Arial"/>
          <w:b/>
          <w:bCs/>
          <w:color w:val="000000" w:themeColor="text1"/>
          <w:kern w:val="0"/>
          <w:sz w:val="24"/>
          <w:szCs w:val="24"/>
        </w:rPr>
      </w:pPr>
    </w:p>
    <w:p w:rsidR="00E64900" w:rsidRPr="00197EEE" w:rsidRDefault="00930020">
      <w:pPr>
        <w:spacing w:line="360" w:lineRule="auto"/>
        <w:rPr>
          <w:rFonts w:ascii="宋体" w:eastAsia="宋体" w:hAnsi="宋体" w:cs="Arial"/>
          <w:b/>
          <w:bCs/>
          <w:color w:val="000000" w:themeColor="text1"/>
          <w:kern w:val="0"/>
          <w:sz w:val="24"/>
          <w:szCs w:val="24"/>
        </w:rPr>
      </w:pPr>
      <w:r w:rsidRPr="00197EEE">
        <w:rPr>
          <w:rFonts w:ascii="宋体" w:eastAsia="宋体" w:hAnsi="宋体" w:cs="Arial" w:hint="eastAsia"/>
          <w:b/>
          <w:bCs/>
          <w:color w:val="000000" w:themeColor="text1"/>
          <w:kern w:val="0"/>
          <w:sz w:val="24"/>
          <w:szCs w:val="24"/>
        </w:rPr>
        <w:t>五、公告期限</w:t>
      </w:r>
    </w:p>
    <w:p w:rsidR="00E64900" w:rsidRPr="00197EEE" w:rsidRDefault="00930020">
      <w:pPr>
        <w:spacing w:line="360" w:lineRule="auto"/>
        <w:rPr>
          <w:rFonts w:ascii="宋体" w:eastAsia="宋体" w:hAnsi="宋体" w:cs="Arial"/>
          <w:color w:val="000000" w:themeColor="text1"/>
          <w:kern w:val="0"/>
          <w:sz w:val="24"/>
          <w:szCs w:val="24"/>
        </w:rPr>
      </w:pPr>
      <w:r w:rsidRPr="00197EEE">
        <w:rPr>
          <w:rFonts w:ascii="宋体" w:eastAsia="宋体" w:hAnsi="宋体" w:cs="Arial" w:hint="eastAsia"/>
          <w:color w:val="000000" w:themeColor="text1"/>
          <w:kern w:val="0"/>
          <w:sz w:val="24"/>
          <w:szCs w:val="24"/>
        </w:rPr>
        <w:t>自本公告发布之日起5个工作日。</w:t>
      </w:r>
    </w:p>
    <w:p w:rsidR="00E64900" w:rsidRPr="00197EEE" w:rsidRDefault="00E64900">
      <w:pPr>
        <w:spacing w:line="360" w:lineRule="auto"/>
        <w:ind w:firstLineChars="200" w:firstLine="482"/>
        <w:rPr>
          <w:rFonts w:ascii="宋体" w:eastAsia="宋体" w:hAnsi="宋体" w:cs="Arial"/>
          <w:b/>
          <w:bCs/>
          <w:color w:val="000000" w:themeColor="text1"/>
          <w:kern w:val="0"/>
          <w:sz w:val="24"/>
          <w:szCs w:val="24"/>
        </w:rPr>
      </w:pPr>
    </w:p>
    <w:p w:rsidR="00E64900" w:rsidRPr="00197EEE" w:rsidRDefault="00930020">
      <w:pPr>
        <w:spacing w:line="360" w:lineRule="auto"/>
        <w:rPr>
          <w:rFonts w:ascii="宋体" w:eastAsia="宋体" w:hAnsi="宋体" w:cs="Arial"/>
          <w:b/>
          <w:bCs/>
          <w:color w:val="000000" w:themeColor="text1"/>
          <w:kern w:val="0"/>
          <w:sz w:val="24"/>
          <w:szCs w:val="24"/>
        </w:rPr>
      </w:pPr>
      <w:r w:rsidRPr="00197EEE">
        <w:rPr>
          <w:rFonts w:ascii="宋体" w:eastAsia="宋体" w:hAnsi="宋体" w:cs="Arial" w:hint="eastAsia"/>
          <w:b/>
          <w:bCs/>
          <w:color w:val="000000" w:themeColor="text1"/>
          <w:kern w:val="0"/>
          <w:sz w:val="24"/>
          <w:szCs w:val="24"/>
        </w:rPr>
        <w:t>六、其他补充事宜</w:t>
      </w:r>
    </w:p>
    <w:p w:rsidR="0071136F" w:rsidRPr="0071136F" w:rsidRDefault="0071136F" w:rsidP="0071136F">
      <w:pPr>
        <w:spacing w:line="360" w:lineRule="auto"/>
        <w:rPr>
          <w:rFonts w:ascii="宋体" w:eastAsia="宋体" w:hAnsi="宋体" w:cs="Arial" w:hint="eastAsia"/>
          <w:color w:val="000000"/>
          <w:kern w:val="0"/>
          <w:sz w:val="24"/>
          <w:szCs w:val="24"/>
        </w:rPr>
      </w:pPr>
      <w:r w:rsidRPr="0071136F">
        <w:rPr>
          <w:rFonts w:ascii="宋体" w:eastAsia="宋体" w:hAnsi="宋体" w:cs="Arial" w:hint="eastAsia"/>
          <w:color w:val="000000"/>
          <w:kern w:val="0"/>
          <w:sz w:val="24"/>
          <w:szCs w:val="24"/>
        </w:rPr>
        <w:t>1、请投标单位随时关注本项目的澄清、答疑、变更事项。</w:t>
      </w:r>
    </w:p>
    <w:p w:rsidR="0071136F" w:rsidRPr="0071136F" w:rsidRDefault="0071136F" w:rsidP="0071136F">
      <w:pPr>
        <w:spacing w:line="360" w:lineRule="auto"/>
        <w:rPr>
          <w:rFonts w:ascii="宋体" w:eastAsia="宋体" w:hAnsi="宋体" w:cs="Arial" w:hint="eastAsia"/>
          <w:color w:val="000000"/>
          <w:kern w:val="0"/>
          <w:sz w:val="24"/>
          <w:szCs w:val="24"/>
        </w:rPr>
      </w:pPr>
      <w:r w:rsidRPr="0071136F">
        <w:rPr>
          <w:rFonts w:ascii="宋体" w:eastAsia="宋体" w:hAnsi="宋体" w:cs="Arial" w:hint="eastAsia"/>
          <w:color w:val="000000"/>
          <w:kern w:val="0"/>
          <w:sz w:val="24"/>
          <w:szCs w:val="24"/>
        </w:rPr>
        <w:t>2、本项目实行电子招投标，供应商须登录政采云平台申请获取招标文件，并通过政采云电子投标客户端制作投标文件，同时自行承担与投标有关的一切费用。</w:t>
      </w:r>
    </w:p>
    <w:p w:rsidR="0071136F" w:rsidRPr="0071136F" w:rsidRDefault="0071136F" w:rsidP="0071136F">
      <w:pPr>
        <w:spacing w:line="360" w:lineRule="auto"/>
        <w:rPr>
          <w:rFonts w:ascii="宋体" w:eastAsia="宋体" w:hAnsi="宋体" w:cs="Arial" w:hint="eastAsia"/>
          <w:color w:val="000000"/>
          <w:kern w:val="0"/>
          <w:sz w:val="24"/>
          <w:szCs w:val="24"/>
        </w:rPr>
      </w:pPr>
      <w:r w:rsidRPr="0071136F">
        <w:rPr>
          <w:rFonts w:ascii="宋体" w:eastAsia="宋体" w:hAnsi="宋体" w:cs="Arial" w:hint="eastAsia"/>
          <w:color w:val="000000"/>
          <w:kern w:val="0"/>
          <w:sz w:val="24"/>
          <w:szCs w:val="24"/>
        </w:rPr>
        <w:t>3、各供应商应在开标前应确保成为政采云平台供应商，并完成 CA 数字证书(符合国密标准) 申领。因未注册入库、未办理CA数字证书等原因造成无法投标或投标失败等后果由供应商自行承担。</w:t>
      </w:r>
    </w:p>
    <w:p w:rsidR="0071136F" w:rsidRPr="0071136F" w:rsidRDefault="0071136F" w:rsidP="0071136F">
      <w:pPr>
        <w:spacing w:line="360" w:lineRule="auto"/>
        <w:rPr>
          <w:rFonts w:ascii="宋体" w:eastAsia="宋体" w:hAnsi="宋体" w:cs="Arial" w:hint="eastAsia"/>
          <w:color w:val="000000"/>
          <w:kern w:val="0"/>
          <w:sz w:val="24"/>
          <w:szCs w:val="24"/>
        </w:rPr>
      </w:pPr>
      <w:r w:rsidRPr="0071136F">
        <w:rPr>
          <w:rFonts w:ascii="宋体" w:eastAsia="宋体" w:hAnsi="宋体" w:cs="Arial" w:hint="eastAsia"/>
          <w:color w:val="000000"/>
          <w:kern w:val="0"/>
          <w:sz w:val="24"/>
          <w:szCs w:val="24"/>
        </w:rPr>
        <w:t>4、供应商可前往新疆政府采购网(http://www.ccgp-xinjiang.gov.cn/) 下载专区，下载政采云电子投标客户端，安装完成后，可通过账号密码或CA登录客户端进行响应文件制作。在使用政采云电子投标客户端时，建议使用WIN7及以上操作系统。如需咨询，请联系新疆CA服务热线 0991-2819290。</w:t>
      </w:r>
    </w:p>
    <w:p w:rsidR="0071136F" w:rsidRPr="0071136F" w:rsidRDefault="0071136F" w:rsidP="0071136F">
      <w:pPr>
        <w:spacing w:line="360" w:lineRule="auto"/>
        <w:rPr>
          <w:rFonts w:ascii="宋体" w:eastAsia="宋体" w:hAnsi="宋体" w:cs="Arial" w:hint="eastAsia"/>
          <w:color w:val="000000"/>
          <w:kern w:val="0"/>
          <w:sz w:val="24"/>
          <w:szCs w:val="24"/>
        </w:rPr>
      </w:pPr>
      <w:r w:rsidRPr="0071136F">
        <w:rPr>
          <w:rFonts w:ascii="宋体" w:eastAsia="宋体" w:hAnsi="宋体" w:cs="Arial" w:hint="eastAsia"/>
          <w:color w:val="000000"/>
          <w:kern w:val="0"/>
          <w:sz w:val="24"/>
          <w:szCs w:val="24"/>
        </w:rPr>
        <w:t>5、本项目采用不见面开标，供应商须在投标截止时间前通过CA在政采云平台上传加密的电子响应文件。供应商对不见面开评标系统的技术操作咨询，可通过 https://edu.zcygov.cn/luban/xinjiang-e-biding 自助查询，也可在政采云帮助中心常见问题解答和操作流程讲解视频中自助查询，网址为：https://service.zcygov.cn/#/help，“项目采购”—“操作流程-电子招投标”— “政府采购项目电子交易管理操作指南-供应商”版面获取操作指南，同时对自助查询无法解决的问题可通过钉钉群及政采云在线客服获取服务支持。</w:t>
      </w:r>
    </w:p>
    <w:p w:rsidR="0071136F" w:rsidRPr="0071136F" w:rsidRDefault="0071136F" w:rsidP="0071136F">
      <w:pPr>
        <w:spacing w:line="360" w:lineRule="auto"/>
        <w:rPr>
          <w:rFonts w:ascii="宋体" w:eastAsia="宋体" w:hAnsi="宋体" w:cs="Arial" w:hint="eastAsia"/>
          <w:color w:val="000000"/>
          <w:kern w:val="0"/>
          <w:sz w:val="24"/>
          <w:szCs w:val="24"/>
        </w:rPr>
      </w:pPr>
      <w:r w:rsidRPr="0071136F">
        <w:rPr>
          <w:rFonts w:ascii="宋体" w:eastAsia="宋体" w:hAnsi="宋体" w:cs="Arial" w:hint="eastAsia"/>
          <w:color w:val="000000"/>
          <w:kern w:val="0"/>
          <w:sz w:val="24"/>
          <w:szCs w:val="24"/>
        </w:rPr>
        <w:t>6、供应商在开标前须提前配置好电脑浏览器(建议使用360浏览器或谷歌浏览器) ，开标时请使用制作加密电子响应文件的CA锁进行解密及报价确认。本项目响应文件解密时间定为30分钟，如因自身原因导致无法正常解密，后果由供应商自行承担。</w:t>
      </w:r>
    </w:p>
    <w:p w:rsidR="0071136F" w:rsidRPr="0071136F" w:rsidRDefault="0071136F" w:rsidP="0071136F">
      <w:pPr>
        <w:spacing w:line="360" w:lineRule="auto"/>
        <w:rPr>
          <w:rFonts w:ascii="宋体" w:eastAsia="宋体" w:hAnsi="宋体" w:cs="Arial" w:hint="eastAsia"/>
          <w:color w:val="000000"/>
          <w:kern w:val="0"/>
          <w:sz w:val="24"/>
          <w:szCs w:val="24"/>
        </w:rPr>
      </w:pPr>
    </w:p>
    <w:p w:rsidR="0071136F" w:rsidRPr="0071136F" w:rsidRDefault="0071136F" w:rsidP="0071136F">
      <w:pPr>
        <w:spacing w:line="360" w:lineRule="auto"/>
        <w:rPr>
          <w:rFonts w:ascii="宋体" w:eastAsia="宋体" w:hAnsi="宋体" w:cs="Arial" w:hint="eastAsia"/>
          <w:color w:val="000000"/>
          <w:kern w:val="0"/>
          <w:sz w:val="24"/>
          <w:szCs w:val="24"/>
        </w:rPr>
      </w:pPr>
      <w:r w:rsidRPr="0071136F">
        <w:rPr>
          <w:rFonts w:ascii="宋体" w:eastAsia="宋体" w:hAnsi="宋体" w:cs="Arial" w:hint="eastAsia"/>
          <w:color w:val="000000"/>
          <w:kern w:val="0"/>
          <w:sz w:val="24"/>
          <w:szCs w:val="24"/>
        </w:rPr>
        <w:t xml:space="preserve">特别提示： </w:t>
      </w:r>
    </w:p>
    <w:p w:rsidR="0071136F" w:rsidRPr="0071136F" w:rsidRDefault="0071136F" w:rsidP="0071136F">
      <w:pPr>
        <w:spacing w:line="360" w:lineRule="auto"/>
        <w:rPr>
          <w:rFonts w:ascii="宋体" w:eastAsia="宋体" w:hAnsi="宋体" w:cs="Arial" w:hint="eastAsia"/>
          <w:color w:val="000000"/>
          <w:kern w:val="0"/>
          <w:sz w:val="24"/>
          <w:szCs w:val="24"/>
        </w:rPr>
      </w:pPr>
      <w:r w:rsidRPr="0071136F">
        <w:rPr>
          <w:rFonts w:ascii="宋体" w:eastAsia="宋体" w:hAnsi="宋体" w:cs="Arial" w:hint="eastAsia"/>
          <w:color w:val="000000"/>
          <w:kern w:val="0"/>
          <w:sz w:val="24"/>
          <w:szCs w:val="24"/>
        </w:rPr>
        <w:t xml:space="preserve">1、超过200万元的货物和服务采购项目、超过400万元的工程采购项目中适宜由中小企业提供的，预留该部分采购项目预算总额的30%以上专门面向中小企业采购，其中预留给小微企业的比例不低于60%。 </w:t>
      </w:r>
    </w:p>
    <w:p w:rsidR="0071136F" w:rsidRPr="0071136F" w:rsidRDefault="0071136F" w:rsidP="0071136F">
      <w:pPr>
        <w:spacing w:line="360" w:lineRule="auto"/>
        <w:rPr>
          <w:rFonts w:ascii="宋体" w:eastAsia="宋体" w:hAnsi="宋体" w:cs="Arial" w:hint="eastAsia"/>
          <w:color w:val="000000"/>
          <w:kern w:val="0"/>
          <w:sz w:val="24"/>
          <w:szCs w:val="24"/>
        </w:rPr>
      </w:pPr>
      <w:r w:rsidRPr="0071136F">
        <w:rPr>
          <w:rFonts w:ascii="宋体" w:eastAsia="宋体" w:hAnsi="宋体" w:cs="Arial" w:hint="eastAsia"/>
          <w:color w:val="000000"/>
          <w:kern w:val="0"/>
          <w:sz w:val="24"/>
          <w:szCs w:val="24"/>
        </w:rPr>
        <w:t xml:space="preserve">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 </w:t>
      </w:r>
    </w:p>
    <w:p w:rsidR="00E64900" w:rsidRPr="00197EEE" w:rsidRDefault="0071136F" w:rsidP="0071136F">
      <w:pPr>
        <w:spacing w:line="360" w:lineRule="auto"/>
        <w:rPr>
          <w:rFonts w:ascii="宋体" w:eastAsia="宋体" w:hAnsi="宋体" w:cs="Arial"/>
          <w:color w:val="000000" w:themeColor="text1"/>
          <w:kern w:val="0"/>
          <w:sz w:val="24"/>
          <w:szCs w:val="24"/>
        </w:rPr>
      </w:pPr>
      <w:r w:rsidRPr="0071136F">
        <w:rPr>
          <w:rFonts w:ascii="宋体" w:eastAsia="宋体" w:hAnsi="宋体" w:cs="Arial" w:hint="eastAsia"/>
          <w:color w:val="000000"/>
          <w:kern w:val="0"/>
          <w:sz w:val="24"/>
          <w:szCs w:val="24"/>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rsidR="00E64900" w:rsidRPr="00197EEE" w:rsidRDefault="00E64900">
      <w:pPr>
        <w:spacing w:line="360" w:lineRule="auto"/>
        <w:rPr>
          <w:rFonts w:ascii="宋体" w:eastAsia="宋体" w:hAnsi="宋体" w:cs="Arial"/>
          <w:color w:val="000000" w:themeColor="text1"/>
          <w:kern w:val="0"/>
          <w:sz w:val="24"/>
          <w:szCs w:val="24"/>
        </w:rPr>
      </w:pPr>
    </w:p>
    <w:p w:rsidR="00E64900" w:rsidRPr="00197EEE" w:rsidRDefault="00930020">
      <w:pPr>
        <w:spacing w:line="360" w:lineRule="auto"/>
        <w:rPr>
          <w:rFonts w:ascii="宋体" w:eastAsia="宋体" w:hAnsi="宋体" w:cs="Arial"/>
          <w:b/>
          <w:bCs/>
          <w:color w:val="000000" w:themeColor="text1"/>
          <w:kern w:val="0"/>
          <w:sz w:val="24"/>
          <w:szCs w:val="24"/>
        </w:rPr>
      </w:pPr>
      <w:r w:rsidRPr="00197EEE">
        <w:rPr>
          <w:rFonts w:ascii="宋体" w:eastAsia="宋体" w:hAnsi="宋体" w:cs="Arial" w:hint="eastAsia"/>
          <w:b/>
          <w:bCs/>
          <w:color w:val="000000" w:themeColor="text1"/>
          <w:kern w:val="0"/>
          <w:sz w:val="24"/>
          <w:szCs w:val="24"/>
        </w:rPr>
        <w:t>七、凡对本次招标提出询问，请按以下方式联系</w:t>
      </w:r>
    </w:p>
    <w:p w:rsidR="00E64900" w:rsidRPr="00197EEE" w:rsidRDefault="00930020">
      <w:pPr>
        <w:spacing w:line="360" w:lineRule="auto"/>
        <w:rPr>
          <w:rFonts w:ascii="宋体" w:eastAsia="宋体" w:hAnsi="宋体" w:cs="Arial"/>
          <w:color w:val="000000" w:themeColor="text1"/>
          <w:kern w:val="0"/>
          <w:sz w:val="24"/>
          <w:szCs w:val="24"/>
        </w:rPr>
      </w:pPr>
      <w:r w:rsidRPr="00197EEE">
        <w:rPr>
          <w:rFonts w:ascii="宋体" w:eastAsia="宋体" w:hAnsi="宋体" w:cs="Arial" w:hint="eastAsia"/>
          <w:color w:val="000000" w:themeColor="text1"/>
          <w:kern w:val="0"/>
          <w:sz w:val="24"/>
          <w:szCs w:val="24"/>
        </w:rPr>
        <w:t>1.采购人信息</w:t>
      </w:r>
    </w:p>
    <w:p w:rsidR="00E64900" w:rsidRPr="00197EEE" w:rsidRDefault="00930020">
      <w:pPr>
        <w:spacing w:line="360" w:lineRule="auto"/>
        <w:rPr>
          <w:rFonts w:ascii="宋体" w:eastAsia="宋体" w:hAnsi="宋体" w:cs="Arial"/>
          <w:color w:val="000000" w:themeColor="text1"/>
          <w:kern w:val="0"/>
          <w:sz w:val="24"/>
          <w:szCs w:val="24"/>
        </w:rPr>
      </w:pPr>
      <w:r w:rsidRPr="00197EEE">
        <w:rPr>
          <w:rFonts w:ascii="宋体" w:eastAsia="宋体" w:hAnsi="宋体" w:cs="Arial" w:hint="eastAsia"/>
          <w:color w:val="000000" w:themeColor="text1"/>
          <w:kern w:val="0"/>
          <w:sz w:val="24"/>
          <w:szCs w:val="24"/>
        </w:rPr>
        <w:t>名称：</w:t>
      </w:r>
      <w:r w:rsidRPr="00197EEE">
        <w:rPr>
          <w:rFonts w:ascii="宋体" w:eastAsia="宋体" w:hAnsi="宋体" w:cs="宋体" w:hint="eastAsia"/>
          <w:color w:val="000000" w:themeColor="text1"/>
          <w:sz w:val="24"/>
          <w:szCs w:val="24"/>
        </w:rPr>
        <w:t>新疆大学</w:t>
      </w:r>
    </w:p>
    <w:p w:rsidR="00E64900" w:rsidRPr="00197EEE" w:rsidRDefault="00930020">
      <w:pPr>
        <w:spacing w:line="360" w:lineRule="auto"/>
        <w:rPr>
          <w:rFonts w:ascii="宋体" w:eastAsia="宋体" w:hAnsi="宋体" w:cs="Arial"/>
          <w:color w:val="000000" w:themeColor="text1"/>
          <w:kern w:val="0"/>
          <w:sz w:val="24"/>
          <w:szCs w:val="24"/>
        </w:rPr>
      </w:pPr>
      <w:r w:rsidRPr="00197EEE">
        <w:rPr>
          <w:rFonts w:ascii="宋体" w:eastAsia="宋体" w:hAnsi="宋体" w:cs="Arial" w:hint="eastAsia"/>
          <w:color w:val="000000" w:themeColor="text1"/>
          <w:kern w:val="0"/>
          <w:sz w:val="24"/>
          <w:szCs w:val="24"/>
        </w:rPr>
        <w:t>地址：</w:t>
      </w:r>
      <w:r w:rsidRPr="00197EEE">
        <w:rPr>
          <w:rFonts w:ascii="宋体" w:eastAsia="宋体" w:hAnsi="宋体" w:cs="宋体" w:hint="eastAsia"/>
          <w:color w:val="000000" w:themeColor="text1"/>
          <w:sz w:val="24"/>
          <w:szCs w:val="24"/>
        </w:rPr>
        <w:t>新疆乌鲁木齐市天山区胜利路666号</w:t>
      </w:r>
    </w:p>
    <w:p w:rsidR="00E64900" w:rsidRPr="00197EEE" w:rsidRDefault="00930020">
      <w:pPr>
        <w:spacing w:line="360" w:lineRule="auto"/>
        <w:rPr>
          <w:rFonts w:ascii="宋体" w:eastAsia="宋体" w:hAnsi="宋体" w:cs="Arial"/>
          <w:color w:val="000000" w:themeColor="text1"/>
          <w:kern w:val="0"/>
          <w:sz w:val="24"/>
          <w:szCs w:val="24"/>
        </w:rPr>
      </w:pPr>
      <w:r w:rsidRPr="00197EEE">
        <w:rPr>
          <w:rFonts w:ascii="宋体" w:eastAsia="宋体" w:hAnsi="宋体" w:cs="Arial" w:hint="eastAsia"/>
          <w:color w:val="000000" w:themeColor="text1"/>
          <w:kern w:val="0"/>
          <w:sz w:val="24"/>
          <w:szCs w:val="24"/>
        </w:rPr>
        <w:t>联系方式：</w:t>
      </w:r>
      <w:r w:rsidRPr="00197EEE">
        <w:rPr>
          <w:rFonts w:ascii="宋体" w:eastAsia="宋体" w:hAnsi="宋体" w:cs="宋体"/>
          <w:color w:val="000000" w:themeColor="text1"/>
          <w:sz w:val="24"/>
          <w:szCs w:val="24"/>
        </w:rPr>
        <w:t>0991-858</w:t>
      </w:r>
      <w:r w:rsidRPr="00197EEE">
        <w:rPr>
          <w:rFonts w:ascii="宋体" w:eastAsia="宋体" w:hAnsi="宋体" w:cs="宋体" w:hint="eastAsia"/>
          <w:color w:val="000000" w:themeColor="text1"/>
          <w:sz w:val="24"/>
          <w:szCs w:val="24"/>
        </w:rPr>
        <w:t>8030</w:t>
      </w:r>
    </w:p>
    <w:p w:rsidR="00E64900" w:rsidRPr="00197EEE" w:rsidRDefault="00930020">
      <w:pPr>
        <w:spacing w:line="360" w:lineRule="auto"/>
        <w:rPr>
          <w:rFonts w:ascii="宋体" w:eastAsia="宋体" w:hAnsi="宋体" w:cs="Arial"/>
          <w:color w:val="000000" w:themeColor="text1"/>
          <w:kern w:val="0"/>
          <w:sz w:val="24"/>
          <w:szCs w:val="24"/>
        </w:rPr>
      </w:pPr>
      <w:r w:rsidRPr="00197EEE">
        <w:rPr>
          <w:rFonts w:ascii="宋体" w:eastAsia="宋体" w:hAnsi="宋体" w:cs="Arial" w:hint="eastAsia"/>
          <w:color w:val="000000" w:themeColor="text1"/>
          <w:kern w:val="0"/>
          <w:sz w:val="24"/>
          <w:szCs w:val="24"/>
        </w:rPr>
        <w:t>2.采购代理机构信息</w:t>
      </w:r>
    </w:p>
    <w:p w:rsidR="00E64900" w:rsidRPr="00197EEE" w:rsidRDefault="00930020">
      <w:pPr>
        <w:tabs>
          <w:tab w:val="left" w:pos="379"/>
        </w:tabs>
        <w:spacing w:line="360" w:lineRule="auto"/>
        <w:rPr>
          <w:rFonts w:ascii="宋体" w:eastAsia="宋体" w:hAnsi="宋体" w:cs="Arial"/>
          <w:color w:val="000000" w:themeColor="text1"/>
          <w:kern w:val="0"/>
          <w:sz w:val="24"/>
          <w:szCs w:val="24"/>
        </w:rPr>
      </w:pPr>
      <w:r w:rsidRPr="00197EEE">
        <w:rPr>
          <w:rFonts w:ascii="宋体" w:eastAsia="宋体" w:hAnsi="宋体" w:cs="Arial" w:hint="eastAsia"/>
          <w:color w:val="000000" w:themeColor="text1"/>
          <w:kern w:val="0"/>
          <w:sz w:val="24"/>
          <w:szCs w:val="24"/>
        </w:rPr>
        <w:t>名称：新疆金正建设工程管理有限公司</w:t>
      </w:r>
    </w:p>
    <w:p w:rsidR="00E64900" w:rsidRPr="00197EEE" w:rsidRDefault="00930020">
      <w:pPr>
        <w:spacing w:line="360" w:lineRule="auto"/>
        <w:rPr>
          <w:rFonts w:ascii="宋体" w:eastAsia="宋体" w:hAnsi="宋体" w:cs="Arial"/>
          <w:color w:val="000000" w:themeColor="text1"/>
          <w:kern w:val="0"/>
          <w:sz w:val="24"/>
          <w:szCs w:val="24"/>
        </w:rPr>
      </w:pPr>
      <w:r w:rsidRPr="00197EEE">
        <w:rPr>
          <w:rFonts w:ascii="宋体" w:eastAsia="宋体" w:hAnsi="宋体" w:cs="Arial" w:hint="eastAsia"/>
          <w:color w:val="000000" w:themeColor="text1"/>
          <w:kern w:val="0"/>
          <w:sz w:val="24"/>
          <w:szCs w:val="24"/>
        </w:rPr>
        <w:t>地址：乌鲁木齐水磨沟区南湖东路165号新疆国际大厦18层</w:t>
      </w:r>
    </w:p>
    <w:p w:rsidR="00E64900" w:rsidRPr="00197EEE" w:rsidRDefault="00930020">
      <w:pPr>
        <w:spacing w:line="360" w:lineRule="auto"/>
        <w:rPr>
          <w:rFonts w:ascii="宋体" w:eastAsia="宋体" w:hAnsi="宋体" w:cs="Arial"/>
          <w:color w:val="000000" w:themeColor="text1"/>
          <w:kern w:val="0"/>
          <w:sz w:val="24"/>
          <w:szCs w:val="24"/>
        </w:rPr>
      </w:pPr>
      <w:r w:rsidRPr="00197EEE">
        <w:rPr>
          <w:rFonts w:ascii="宋体" w:eastAsia="宋体" w:hAnsi="宋体" w:cs="Arial" w:hint="eastAsia"/>
          <w:color w:val="000000" w:themeColor="text1"/>
          <w:kern w:val="0"/>
          <w:sz w:val="24"/>
          <w:szCs w:val="24"/>
        </w:rPr>
        <w:t>联系方式：0991-4508367、19999111512</w:t>
      </w:r>
    </w:p>
    <w:p w:rsidR="00E64900" w:rsidRPr="00197EEE" w:rsidRDefault="00930020">
      <w:pPr>
        <w:spacing w:line="360" w:lineRule="auto"/>
        <w:rPr>
          <w:rFonts w:ascii="宋体" w:eastAsia="宋体" w:hAnsi="宋体" w:cs="Arial"/>
          <w:color w:val="000000" w:themeColor="text1"/>
          <w:kern w:val="0"/>
          <w:sz w:val="24"/>
          <w:szCs w:val="24"/>
        </w:rPr>
      </w:pPr>
      <w:r w:rsidRPr="00197EEE">
        <w:rPr>
          <w:rFonts w:ascii="宋体" w:eastAsia="宋体" w:hAnsi="宋体" w:cs="Arial" w:hint="eastAsia"/>
          <w:color w:val="000000" w:themeColor="text1"/>
          <w:kern w:val="0"/>
          <w:sz w:val="24"/>
          <w:szCs w:val="24"/>
        </w:rPr>
        <w:t>3.项目联系方式</w:t>
      </w:r>
    </w:p>
    <w:p w:rsidR="00E64900" w:rsidRPr="00197EEE" w:rsidRDefault="00930020">
      <w:pPr>
        <w:spacing w:line="360" w:lineRule="auto"/>
        <w:rPr>
          <w:rFonts w:ascii="宋体" w:eastAsia="宋体" w:hAnsi="宋体" w:cs="Arial"/>
          <w:color w:val="000000" w:themeColor="text1"/>
          <w:kern w:val="0"/>
          <w:sz w:val="24"/>
          <w:szCs w:val="24"/>
        </w:rPr>
      </w:pPr>
      <w:r w:rsidRPr="00197EEE">
        <w:rPr>
          <w:rFonts w:ascii="宋体" w:eastAsia="宋体" w:hAnsi="宋体" w:cs="Arial" w:hint="eastAsia"/>
          <w:color w:val="000000" w:themeColor="text1"/>
          <w:kern w:val="0"/>
          <w:sz w:val="24"/>
          <w:szCs w:val="24"/>
        </w:rPr>
        <w:lastRenderedPageBreak/>
        <w:t>项目联系人：刘力槟、施霞、肖甜甜</w:t>
      </w:r>
    </w:p>
    <w:p w:rsidR="00E64900" w:rsidRPr="00197EEE" w:rsidRDefault="00930020">
      <w:pPr>
        <w:spacing w:line="360" w:lineRule="auto"/>
        <w:rPr>
          <w:rFonts w:ascii="Calibri" w:eastAsia="宋体" w:hAnsi="Calibri" w:cs="Times New Roman"/>
          <w:color w:val="000000" w:themeColor="text1"/>
        </w:rPr>
      </w:pPr>
      <w:r w:rsidRPr="00197EEE">
        <w:rPr>
          <w:rFonts w:ascii="宋体" w:eastAsia="宋体" w:hAnsi="宋体" w:cs="Arial" w:hint="eastAsia"/>
          <w:color w:val="000000" w:themeColor="text1"/>
          <w:kern w:val="0"/>
          <w:sz w:val="24"/>
          <w:szCs w:val="24"/>
        </w:rPr>
        <w:t>电话：0991-4508367、19999111512</w:t>
      </w:r>
    </w:p>
    <w:p w:rsidR="00E64900" w:rsidRPr="00197EEE" w:rsidRDefault="00930020">
      <w:pPr>
        <w:keepNext/>
        <w:keepLines/>
        <w:spacing w:before="260" w:after="260" w:line="413" w:lineRule="auto"/>
        <w:jc w:val="center"/>
        <w:outlineLvl w:val="1"/>
        <w:rPr>
          <w:rFonts w:ascii="Arial" w:eastAsia="黑体" w:hAnsi="Arial" w:cs="Times New Roman"/>
          <w:b/>
          <w:color w:val="000000" w:themeColor="text1"/>
          <w:kern w:val="0"/>
          <w:sz w:val="28"/>
          <w:szCs w:val="20"/>
        </w:rPr>
      </w:pPr>
      <w:r w:rsidRPr="00197EEE">
        <w:rPr>
          <w:rFonts w:ascii="Arial" w:eastAsia="黑体" w:hAnsi="Arial" w:cs="Times New Roman" w:hint="eastAsia"/>
          <w:b/>
          <w:color w:val="000000" w:themeColor="text1"/>
          <w:kern w:val="0"/>
          <w:sz w:val="28"/>
          <w:szCs w:val="20"/>
        </w:rPr>
        <w:br w:type="page"/>
      </w:r>
      <w:bookmarkStart w:id="6" w:name="_Toc16230"/>
      <w:r w:rsidRPr="00197EEE">
        <w:rPr>
          <w:rFonts w:ascii="Arial" w:eastAsia="黑体" w:hAnsi="Arial" w:cs="Times New Roman" w:hint="eastAsia"/>
          <w:b/>
          <w:color w:val="000000" w:themeColor="text1"/>
          <w:kern w:val="0"/>
          <w:sz w:val="28"/>
          <w:szCs w:val="20"/>
        </w:rPr>
        <w:lastRenderedPageBreak/>
        <w:t>第二章　供应商须知</w:t>
      </w:r>
      <w:bookmarkEnd w:id="6"/>
    </w:p>
    <w:p w:rsidR="00E64900" w:rsidRPr="00197EEE" w:rsidRDefault="00930020">
      <w:pPr>
        <w:ind w:firstLineChars="200" w:firstLine="480"/>
        <w:jc w:val="center"/>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供应商须知前附表</w:t>
      </w:r>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3"/>
        <w:gridCol w:w="1519"/>
        <w:gridCol w:w="7441"/>
      </w:tblGrid>
      <w:tr w:rsidR="00E64900" w:rsidRPr="00197EEE">
        <w:trPr>
          <w:jc w:val="center"/>
        </w:trPr>
        <w:tc>
          <w:tcPr>
            <w:tcW w:w="973"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序号</w:t>
            </w:r>
          </w:p>
        </w:tc>
        <w:tc>
          <w:tcPr>
            <w:tcW w:w="1519"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条款名称</w:t>
            </w:r>
          </w:p>
        </w:tc>
        <w:tc>
          <w:tcPr>
            <w:tcW w:w="7441" w:type="dxa"/>
            <w:vAlign w:val="center"/>
          </w:tcPr>
          <w:p w:rsidR="00E64900" w:rsidRPr="00197EEE" w:rsidRDefault="00930020">
            <w:pPr>
              <w:jc w:val="center"/>
              <w:rPr>
                <w:rFonts w:ascii="宋体" w:eastAsia="宋体" w:hAnsi="宋体" w:cs="MingLiU_HKSCS"/>
                <w:color w:val="000000" w:themeColor="text1"/>
                <w:sz w:val="24"/>
                <w:szCs w:val="24"/>
              </w:rPr>
            </w:pPr>
            <w:r w:rsidRPr="00197EEE">
              <w:rPr>
                <w:rFonts w:ascii="宋体" w:eastAsia="宋体" w:hAnsi="宋体" w:cs="Times New Roman" w:hint="eastAsia"/>
                <w:color w:val="000000" w:themeColor="text1"/>
                <w:sz w:val="24"/>
                <w:szCs w:val="24"/>
              </w:rPr>
              <w:t>编列内容规定</w:t>
            </w:r>
          </w:p>
        </w:tc>
      </w:tr>
      <w:tr w:rsidR="00E64900" w:rsidRPr="00197EEE">
        <w:trPr>
          <w:trHeight w:val="588"/>
          <w:jc w:val="center"/>
        </w:trPr>
        <w:tc>
          <w:tcPr>
            <w:tcW w:w="973" w:type="dxa"/>
            <w:vMerge w:val="restart"/>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color w:val="000000" w:themeColor="text1"/>
                <w:sz w:val="24"/>
                <w:szCs w:val="24"/>
              </w:rPr>
              <w:t>1</w:t>
            </w:r>
          </w:p>
        </w:tc>
        <w:tc>
          <w:tcPr>
            <w:tcW w:w="1519"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采购项目</w:t>
            </w:r>
          </w:p>
        </w:tc>
        <w:tc>
          <w:tcPr>
            <w:tcW w:w="7441" w:type="dxa"/>
            <w:vAlign w:val="center"/>
          </w:tcPr>
          <w:p w:rsidR="00E64900" w:rsidRPr="00197EEE" w:rsidRDefault="00930020">
            <w:pPr>
              <w:spacing w:line="360" w:lineRule="auto"/>
              <w:jc w:val="left"/>
              <w:rPr>
                <w:rFonts w:ascii="宋体" w:eastAsia="宋体" w:hAnsi="宋体" w:cs="MingLiU_HKSCS"/>
                <w:color w:val="000000" w:themeColor="text1"/>
                <w:sz w:val="24"/>
                <w:szCs w:val="24"/>
              </w:rPr>
            </w:pPr>
            <w:r w:rsidRPr="00197EEE">
              <w:rPr>
                <w:rFonts w:ascii="宋体" w:eastAsia="宋体" w:hAnsi="宋体" w:cs="Courier New" w:hint="eastAsia"/>
                <w:color w:val="000000" w:themeColor="text1"/>
                <w:kern w:val="0"/>
                <w:sz w:val="24"/>
                <w:szCs w:val="24"/>
              </w:rPr>
              <w:t>新疆大学2023年度“双一流”建设项目（一期）化工学院（含：高分子材料与工程专业、工科分析化学、过程装备与控制工程专业、化工类专业、实训条件、化工原理教学、化工与新材料中试基地建设）</w:t>
            </w:r>
          </w:p>
        </w:tc>
      </w:tr>
      <w:tr w:rsidR="00E64900" w:rsidRPr="00197EEE">
        <w:trPr>
          <w:trHeight w:val="553"/>
          <w:jc w:val="center"/>
        </w:trPr>
        <w:tc>
          <w:tcPr>
            <w:tcW w:w="973" w:type="dxa"/>
            <w:vMerge/>
            <w:vAlign w:val="center"/>
          </w:tcPr>
          <w:p w:rsidR="00E64900" w:rsidRPr="00197EEE" w:rsidRDefault="00E64900">
            <w:pPr>
              <w:jc w:val="center"/>
              <w:rPr>
                <w:rFonts w:ascii="宋体" w:eastAsia="宋体" w:hAnsi="宋体" w:cs="Times New Roman"/>
                <w:color w:val="000000" w:themeColor="text1"/>
                <w:sz w:val="24"/>
                <w:szCs w:val="24"/>
              </w:rPr>
            </w:pPr>
          </w:p>
        </w:tc>
        <w:tc>
          <w:tcPr>
            <w:tcW w:w="1519"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采购预算</w:t>
            </w:r>
          </w:p>
        </w:tc>
        <w:tc>
          <w:tcPr>
            <w:tcW w:w="7441" w:type="dxa"/>
            <w:vAlign w:val="center"/>
          </w:tcPr>
          <w:p w:rsidR="00E64900" w:rsidRPr="00197EEE" w:rsidRDefault="00930020">
            <w:pPr>
              <w:spacing w:line="360" w:lineRule="auto"/>
              <w:jc w:val="left"/>
              <w:rPr>
                <w:rFonts w:ascii="宋体" w:eastAsia="宋体" w:hAnsi="宋体" w:cs="Courier New"/>
                <w:color w:val="000000" w:themeColor="text1"/>
                <w:kern w:val="0"/>
                <w:sz w:val="24"/>
                <w:szCs w:val="24"/>
              </w:rPr>
            </w:pPr>
            <w:r w:rsidRPr="00197EEE">
              <w:rPr>
                <w:rFonts w:ascii="宋体" w:eastAsia="宋体" w:hAnsi="宋体" w:cs="Courier New" w:hint="eastAsia"/>
                <w:color w:val="000000" w:themeColor="text1"/>
                <w:kern w:val="0"/>
                <w:sz w:val="24"/>
                <w:szCs w:val="24"/>
              </w:rPr>
              <w:t>新疆大学2023年度“双一流”建设项目（一期）化工学院（含：高分子材料与工程专业实验教学平台、工科分析化学实验教学平台、过程装备与控制工程专业实验教学、化工类专业实验、实训条件建设项目、化工原理教学实验平台建设）第一包：1670000.00元</w:t>
            </w:r>
          </w:p>
          <w:p w:rsidR="00E64900" w:rsidRPr="00197EEE" w:rsidRDefault="00930020">
            <w:pPr>
              <w:spacing w:line="360" w:lineRule="auto"/>
              <w:jc w:val="left"/>
              <w:rPr>
                <w:rFonts w:ascii="宋体" w:eastAsia="宋体" w:hAnsi="宋体" w:cs="Courier New"/>
                <w:color w:val="000000" w:themeColor="text1"/>
                <w:kern w:val="0"/>
                <w:sz w:val="24"/>
                <w:szCs w:val="24"/>
              </w:rPr>
            </w:pPr>
            <w:r w:rsidRPr="00197EEE">
              <w:rPr>
                <w:rFonts w:ascii="宋体" w:eastAsia="宋体" w:hAnsi="宋体" w:cs="Times New Roman" w:hint="eastAsia"/>
                <w:color w:val="000000" w:themeColor="text1"/>
                <w:kern w:val="0"/>
                <w:sz w:val="24"/>
                <w:szCs w:val="24"/>
              </w:rPr>
              <w:t>新疆大学2023年度“双一流”建设项目（一期）化工学院（含：化工与新材料中试基地建设项目）第二包</w:t>
            </w:r>
            <w:r w:rsidRPr="00197EEE">
              <w:rPr>
                <w:rFonts w:ascii="宋体" w:eastAsia="宋体" w:hAnsi="宋体" w:cs="Courier New" w:hint="eastAsia"/>
                <w:color w:val="000000" w:themeColor="text1"/>
                <w:kern w:val="0"/>
                <w:sz w:val="24"/>
                <w:szCs w:val="24"/>
              </w:rPr>
              <w:t>：</w:t>
            </w:r>
            <w:r w:rsidRPr="00197EEE">
              <w:rPr>
                <w:rFonts w:ascii="宋体" w:eastAsia="宋体" w:hAnsi="宋体" w:cs="Courier New" w:hint="eastAsia"/>
                <w:color w:val="000000" w:themeColor="text1"/>
                <w:sz w:val="24"/>
                <w:szCs w:val="24"/>
              </w:rPr>
              <w:t>1577500.00</w:t>
            </w:r>
            <w:r w:rsidRPr="00197EEE">
              <w:rPr>
                <w:rFonts w:ascii="宋体" w:eastAsia="宋体" w:hAnsi="宋体" w:cs="Courier New" w:hint="eastAsia"/>
                <w:color w:val="000000" w:themeColor="text1"/>
                <w:kern w:val="0"/>
                <w:sz w:val="24"/>
                <w:szCs w:val="24"/>
              </w:rPr>
              <w:t>元</w:t>
            </w:r>
          </w:p>
          <w:p w:rsidR="00E64900" w:rsidRPr="00197EEE" w:rsidRDefault="00930020">
            <w:pPr>
              <w:spacing w:line="360" w:lineRule="auto"/>
              <w:jc w:val="left"/>
              <w:rPr>
                <w:rFonts w:ascii="宋体" w:eastAsia="宋体" w:hAnsi="宋体" w:cs="Courier New"/>
                <w:color w:val="000000" w:themeColor="text1"/>
                <w:kern w:val="0"/>
                <w:sz w:val="24"/>
                <w:szCs w:val="24"/>
              </w:rPr>
            </w:pPr>
            <w:r w:rsidRPr="00197EEE">
              <w:rPr>
                <w:rFonts w:ascii="宋体" w:eastAsia="宋体" w:hAnsi="宋体" w:cs="Times New Roman" w:hint="eastAsia"/>
                <w:color w:val="000000" w:themeColor="text1"/>
                <w:kern w:val="0"/>
                <w:sz w:val="24"/>
                <w:szCs w:val="24"/>
              </w:rPr>
              <w:t>新疆大学2023年度“双一流”建设项目（一期）化工学院（含：化工与新材料中试基地建设项目）第三包</w:t>
            </w:r>
            <w:r w:rsidRPr="00197EEE">
              <w:rPr>
                <w:rFonts w:ascii="宋体" w:eastAsia="宋体" w:hAnsi="宋体" w:cs="Courier New" w:hint="eastAsia"/>
                <w:color w:val="000000" w:themeColor="text1"/>
                <w:kern w:val="0"/>
                <w:sz w:val="24"/>
                <w:szCs w:val="24"/>
              </w:rPr>
              <w:t>：</w:t>
            </w:r>
            <w:r w:rsidRPr="00197EEE">
              <w:rPr>
                <w:rFonts w:ascii="宋体" w:eastAsia="宋体" w:hAnsi="宋体" w:cs="Courier New" w:hint="eastAsia"/>
                <w:color w:val="000000" w:themeColor="text1"/>
                <w:sz w:val="24"/>
                <w:szCs w:val="24"/>
              </w:rPr>
              <w:t>2658500.00</w:t>
            </w:r>
          </w:p>
          <w:p w:rsidR="00E64900" w:rsidRPr="00197EEE" w:rsidRDefault="00930020">
            <w:pPr>
              <w:spacing w:line="360" w:lineRule="auto"/>
              <w:jc w:val="left"/>
              <w:rPr>
                <w:rFonts w:ascii="宋体" w:eastAsia="宋体" w:hAnsi="宋体" w:cs="Courier New"/>
                <w:color w:val="000000" w:themeColor="text1"/>
                <w:kern w:val="0"/>
                <w:sz w:val="24"/>
                <w:szCs w:val="24"/>
              </w:rPr>
            </w:pPr>
            <w:r w:rsidRPr="00197EEE">
              <w:rPr>
                <w:rFonts w:ascii="宋体" w:eastAsia="宋体" w:hAnsi="宋体" w:cs="Times New Roman" w:hint="eastAsia"/>
                <w:color w:val="000000" w:themeColor="text1"/>
                <w:kern w:val="0"/>
                <w:sz w:val="24"/>
                <w:szCs w:val="24"/>
              </w:rPr>
              <w:t>新疆大学2023年度“双一流”建设项目（一期）化工学院（含：化工与新材料中试基地建设项目）第四包</w:t>
            </w:r>
            <w:r w:rsidRPr="00197EEE">
              <w:rPr>
                <w:rFonts w:ascii="宋体" w:eastAsia="宋体" w:hAnsi="宋体" w:cs="Courier New"/>
                <w:color w:val="000000" w:themeColor="text1"/>
                <w:kern w:val="0"/>
                <w:sz w:val="24"/>
                <w:szCs w:val="24"/>
              </w:rPr>
              <w:t>：</w:t>
            </w:r>
            <w:r w:rsidRPr="00197EEE">
              <w:rPr>
                <w:rFonts w:ascii="宋体" w:eastAsia="宋体" w:hAnsi="宋体" w:cs="Courier New" w:hint="eastAsia"/>
                <w:color w:val="000000" w:themeColor="text1"/>
                <w:sz w:val="24"/>
                <w:szCs w:val="24"/>
              </w:rPr>
              <w:t>1500000.00</w:t>
            </w:r>
          </w:p>
        </w:tc>
      </w:tr>
      <w:tr w:rsidR="00E64900" w:rsidRPr="00197EEE">
        <w:trPr>
          <w:trHeight w:val="553"/>
          <w:jc w:val="center"/>
        </w:trPr>
        <w:tc>
          <w:tcPr>
            <w:tcW w:w="973" w:type="dxa"/>
            <w:vMerge/>
            <w:vAlign w:val="center"/>
          </w:tcPr>
          <w:p w:rsidR="00E64900" w:rsidRPr="00197EEE" w:rsidRDefault="00E64900">
            <w:pPr>
              <w:jc w:val="center"/>
              <w:rPr>
                <w:rFonts w:ascii="宋体" w:eastAsia="宋体" w:hAnsi="宋体" w:cs="Times New Roman"/>
                <w:color w:val="000000" w:themeColor="text1"/>
                <w:sz w:val="24"/>
                <w:szCs w:val="24"/>
              </w:rPr>
            </w:pPr>
          </w:p>
        </w:tc>
        <w:tc>
          <w:tcPr>
            <w:tcW w:w="1519"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最高限价</w:t>
            </w:r>
          </w:p>
        </w:tc>
        <w:tc>
          <w:tcPr>
            <w:tcW w:w="7441" w:type="dxa"/>
            <w:vAlign w:val="center"/>
          </w:tcPr>
          <w:p w:rsidR="00E64900" w:rsidRPr="00197EEE" w:rsidRDefault="00930020">
            <w:pPr>
              <w:spacing w:line="360" w:lineRule="auto"/>
              <w:jc w:val="left"/>
              <w:rPr>
                <w:rFonts w:ascii="宋体" w:eastAsia="宋体" w:hAnsi="宋体" w:cs="Courier New"/>
                <w:color w:val="000000" w:themeColor="text1"/>
                <w:kern w:val="0"/>
                <w:sz w:val="24"/>
                <w:szCs w:val="24"/>
              </w:rPr>
            </w:pPr>
            <w:r w:rsidRPr="00197EEE">
              <w:rPr>
                <w:rFonts w:ascii="宋体" w:eastAsia="宋体" w:hAnsi="宋体" w:cs="Courier New" w:hint="eastAsia"/>
                <w:color w:val="000000" w:themeColor="text1"/>
                <w:kern w:val="0"/>
                <w:sz w:val="24"/>
                <w:szCs w:val="24"/>
              </w:rPr>
              <w:t>新疆大学2023年度“双一流”建设项目（一期）化工学院（含：高分子材料与工程专业实验教学平台、工科分析化学实验教学平台、过程装备与控制工程专业实验教学、化工类专业实验、实训条件建设项目、化工原理教学实验平台建设）第一包：1670000.00元</w:t>
            </w:r>
          </w:p>
          <w:p w:rsidR="00E64900" w:rsidRPr="00197EEE" w:rsidRDefault="00930020">
            <w:pPr>
              <w:spacing w:line="360" w:lineRule="auto"/>
              <w:jc w:val="left"/>
              <w:rPr>
                <w:rFonts w:ascii="宋体" w:eastAsia="宋体" w:hAnsi="宋体" w:cs="Courier New"/>
                <w:color w:val="000000" w:themeColor="text1"/>
                <w:kern w:val="0"/>
                <w:sz w:val="24"/>
                <w:szCs w:val="24"/>
              </w:rPr>
            </w:pPr>
            <w:r w:rsidRPr="00197EEE">
              <w:rPr>
                <w:rFonts w:ascii="宋体" w:eastAsia="宋体" w:hAnsi="宋体" w:cs="Times New Roman" w:hint="eastAsia"/>
                <w:color w:val="000000" w:themeColor="text1"/>
                <w:kern w:val="0"/>
                <w:sz w:val="24"/>
                <w:szCs w:val="24"/>
              </w:rPr>
              <w:t>新疆大学2023年度“双一流”建设项目（一期）化工学院（含：化工与新材料中试基地建设项目）第二包</w:t>
            </w:r>
            <w:r w:rsidRPr="00197EEE">
              <w:rPr>
                <w:rFonts w:ascii="宋体" w:eastAsia="宋体" w:hAnsi="宋体" w:cs="Courier New" w:hint="eastAsia"/>
                <w:color w:val="000000" w:themeColor="text1"/>
                <w:kern w:val="0"/>
                <w:sz w:val="24"/>
                <w:szCs w:val="24"/>
              </w:rPr>
              <w:t>：</w:t>
            </w:r>
            <w:r w:rsidRPr="00197EEE">
              <w:rPr>
                <w:rFonts w:ascii="宋体" w:eastAsia="宋体" w:hAnsi="宋体" w:cs="Courier New" w:hint="eastAsia"/>
                <w:color w:val="000000" w:themeColor="text1"/>
                <w:sz w:val="24"/>
                <w:szCs w:val="24"/>
              </w:rPr>
              <w:t>1577500.00</w:t>
            </w:r>
            <w:r w:rsidRPr="00197EEE">
              <w:rPr>
                <w:rFonts w:ascii="宋体" w:eastAsia="宋体" w:hAnsi="宋体" w:cs="Courier New" w:hint="eastAsia"/>
                <w:color w:val="000000" w:themeColor="text1"/>
                <w:kern w:val="0"/>
                <w:sz w:val="24"/>
                <w:szCs w:val="24"/>
              </w:rPr>
              <w:t>元</w:t>
            </w:r>
          </w:p>
          <w:p w:rsidR="00E64900" w:rsidRPr="00197EEE" w:rsidRDefault="00930020">
            <w:pPr>
              <w:spacing w:line="360" w:lineRule="auto"/>
              <w:jc w:val="left"/>
              <w:rPr>
                <w:rFonts w:ascii="宋体" w:eastAsia="宋体" w:hAnsi="宋体" w:cs="Courier New"/>
                <w:color w:val="000000" w:themeColor="text1"/>
                <w:kern w:val="0"/>
                <w:sz w:val="24"/>
                <w:szCs w:val="24"/>
              </w:rPr>
            </w:pPr>
            <w:r w:rsidRPr="00197EEE">
              <w:rPr>
                <w:rFonts w:ascii="宋体" w:eastAsia="宋体" w:hAnsi="宋体" w:cs="Times New Roman" w:hint="eastAsia"/>
                <w:color w:val="000000" w:themeColor="text1"/>
                <w:kern w:val="0"/>
                <w:sz w:val="24"/>
                <w:szCs w:val="24"/>
              </w:rPr>
              <w:t>新疆大学2023年度“双一流”建设项目（一期）化工学院（含：化工与新材料中试基地建设项目）第三包</w:t>
            </w:r>
            <w:r w:rsidRPr="00197EEE">
              <w:rPr>
                <w:rFonts w:ascii="宋体" w:eastAsia="宋体" w:hAnsi="宋体" w:cs="Courier New" w:hint="eastAsia"/>
                <w:color w:val="000000" w:themeColor="text1"/>
                <w:kern w:val="0"/>
                <w:sz w:val="24"/>
                <w:szCs w:val="24"/>
              </w:rPr>
              <w:t>：</w:t>
            </w:r>
            <w:r w:rsidRPr="00197EEE">
              <w:rPr>
                <w:rFonts w:ascii="宋体" w:eastAsia="宋体" w:hAnsi="宋体" w:cs="Courier New" w:hint="eastAsia"/>
                <w:color w:val="000000" w:themeColor="text1"/>
                <w:sz w:val="24"/>
                <w:szCs w:val="24"/>
              </w:rPr>
              <w:t>2658500.00</w:t>
            </w:r>
          </w:p>
          <w:p w:rsidR="00E64900" w:rsidRPr="00197EEE" w:rsidRDefault="00930020">
            <w:pPr>
              <w:spacing w:line="360" w:lineRule="auto"/>
              <w:jc w:val="left"/>
              <w:rPr>
                <w:rFonts w:ascii="宋体" w:eastAsia="宋体" w:hAnsi="宋体" w:cs="Courier New"/>
                <w:color w:val="000000" w:themeColor="text1"/>
                <w:kern w:val="0"/>
                <w:sz w:val="24"/>
                <w:szCs w:val="24"/>
              </w:rPr>
            </w:pPr>
            <w:r w:rsidRPr="00197EEE">
              <w:rPr>
                <w:rFonts w:ascii="宋体" w:eastAsia="宋体" w:hAnsi="宋体" w:cs="Times New Roman" w:hint="eastAsia"/>
                <w:color w:val="000000" w:themeColor="text1"/>
                <w:kern w:val="0"/>
                <w:sz w:val="24"/>
                <w:szCs w:val="24"/>
              </w:rPr>
              <w:t>新疆大学2023年度“双一流”建设项目（一期）化工学院（含：化工与新材料中试基地建设项目）第四包</w:t>
            </w:r>
            <w:r w:rsidRPr="00197EEE">
              <w:rPr>
                <w:rFonts w:ascii="宋体" w:eastAsia="宋体" w:hAnsi="宋体" w:cs="Courier New"/>
                <w:color w:val="000000" w:themeColor="text1"/>
                <w:kern w:val="0"/>
                <w:sz w:val="24"/>
                <w:szCs w:val="24"/>
              </w:rPr>
              <w:t>：</w:t>
            </w:r>
            <w:r w:rsidRPr="00197EEE">
              <w:rPr>
                <w:rFonts w:ascii="宋体" w:eastAsia="宋体" w:hAnsi="宋体" w:cs="Courier New" w:hint="eastAsia"/>
                <w:color w:val="000000" w:themeColor="text1"/>
                <w:sz w:val="24"/>
                <w:szCs w:val="24"/>
              </w:rPr>
              <w:t>1500000.00</w:t>
            </w:r>
          </w:p>
        </w:tc>
      </w:tr>
      <w:tr w:rsidR="00E64900" w:rsidRPr="00197EEE">
        <w:trPr>
          <w:trHeight w:val="553"/>
          <w:jc w:val="center"/>
        </w:trPr>
        <w:tc>
          <w:tcPr>
            <w:tcW w:w="973" w:type="dxa"/>
            <w:vMerge/>
            <w:vAlign w:val="center"/>
          </w:tcPr>
          <w:p w:rsidR="00E64900" w:rsidRPr="00197EEE" w:rsidRDefault="00E64900">
            <w:pPr>
              <w:jc w:val="center"/>
              <w:rPr>
                <w:rFonts w:ascii="宋体" w:eastAsia="宋体" w:hAnsi="宋体" w:cs="Times New Roman"/>
                <w:color w:val="000000" w:themeColor="text1"/>
                <w:sz w:val="24"/>
                <w:szCs w:val="24"/>
              </w:rPr>
            </w:pPr>
          </w:p>
        </w:tc>
        <w:tc>
          <w:tcPr>
            <w:tcW w:w="1519"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项目编号</w:t>
            </w:r>
          </w:p>
        </w:tc>
        <w:tc>
          <w:tcPr>
            <w:tcW w:w="7441" w:type="dxa"/>
            <w:vAlign w:val="center"/>
          </w:tcPr>
          <w:p w:rsidR="00E64900" w:rsidRPr="00197EEE" w:rsidRDefault="00930020">
            <w:pPr>
              <w:spacing w:line="360" w:lineRule="auto"/>
              <w:jc w:val="left"/>
              <w:rPr>
                <w:rFonts w:ascii="宋体" w:eastAsia="宋体" w:hAnsi="宋体" w:cs="Courier New"/>
                <w:color w:val="000000" w:themeColor="text1"/>
                <w:kern w:val="0"/>
                <w:sz w:val="24"/>
                <w:szCs w:val="24"/>
              </w:rPr>
            </w:pPr>
            <w:r w:rsidRPr="00197EEE">
              <w:rPr>
                <w:rFonts w:ascii="宋体" w:eastAsia="宋体" w:hAnsi="宋体" w:cs="Courier New" w:hint="eastAsia"/>
                <w:color w:val="000000" w:themeColor="text1"/>
                <w:kern w:val="0"/>
                <w:sz w:val="24"/>
                <w:szCs w:val="24"/>
              </w:rPr>
              <w:t>新疆大学2023年度“双一流”建设项目（一期）化工学院（含：高分子材料与工程专业实验教学平台、工科分析化学实验教学平台、过程</w:t>
            </w:r>
            <w:r w:rsidRPr="00197EEE">
              <w:rPr>
                <w:rFonts w:ascii="宋体" w:eastAsia="宋体" w:hAnsi="宋体" w:cs="Courier New" w:hint="eastAsia"/>
                <w:color w:val="000000" w:themeColor="text1"/>
                <w:kern w:val="0"/>
                <w:sz w:val="24"/>
                <w:szCs w:val="24"/>
              </w:rPr>
              <w:lastRenderedPageBreak/>
              <w:t>装备与控制工程专业实验教学、化工类专业实验、实训条件建设项目、化工原理教学实验平台建设、化工与新材料中试基地建设项目）第一包（高分子材料与工程专业实验教学平台、工科分析化学实验教学平台、过程装备与控制工程专业实验教学、化工类专业实验、实训条件建设项目）：金采招字[2023]XJJZC-017-1</w:t>
            </w:r>
          </w:p>
          <w:p w:rsidR="00E64900" w:rsidRPr="00197EEE" w:rsidRDefault="00930020">
            <w:pPr>
              <w:spacing w:line="360" w:lineRule="auto"/>
              <w:jc w:val="left"/>
              <w:rPr>
                <w:rFonts w:ascii="宋体" w:eastAsia="宋体" w:hAnsi="宋体" w:cs="Courier New"/>
                <w:color w:val="000000" w:themeColor="text1"/>
                <w:kern w:val="0"/>
                <w:sz w:val="24"/>
                <w:szCs w:val="24"/>
              </w:rPr>
            </w:pPr>
            <w:r w:rsidRPr="00197EEE">
              <w:rPr>
                <w:rFonts w:ascii="宋体" w:eastAsia="宋体" w:hAnsi="宋体" w:cs="Courier New" w:hint="eastAsia"/>
                <w:color w:val="000000" w:themeColor="text1"/>
                <w:kern w:val="0"/>
                <w:sz w:val="24"/>
                <w:szCs w:val="24"/>
              </w:rPr>
              <w:t>新疆大学2023年度“双一流”建设项目（一期）化工学院（含：化工与新材料中试基地建设项目）第二包：金采招字[2023]XJJZC-017-2</w:t>
            </w:r>
          </w:p>
          <w:p w:rsidR="00E64900" w:rsidRPr="00197EEE" w:rsidRDefault="00930020">
            <w:pPr>
              <w:spacing w:line="360" w:lineRule="auto"/>
              <w:jc w:val="left"/>
              <w:rPr>
                <w:rFonts w:ascii="宋体" w:eastAsia="宋体" w:hAnsi="宋体" w:cs="Courier New"/>
                <w:color w:val="000000" w:themeColor="text1"/>
                <w:kern w:val="0"/>
                <w:sz w:val="24"/>
                <w:szCs w:val="24"/>
              </w:rPr>
            </w:pPr>
            <w:r w:rsidRPr="00197EEE">
              <w:rPr>
                <w:rFonts w:ascii="宋体" w:eastAsia="宋体" w:hAnsi="宋体" w:cs="Courier New" w:hint="eastAsia"/>
                <w:color w:val="000000" w:themeColor="text1"/>
                <w:kern w:val="0"/>
                <w:sz w:val="24"/>
                <w:szCs w:val="24"/>
              </w:rPr>
              <w:t>新疆大学2023年度“双一流”建设项目（一期）化工学院（含：化工与新材料中试基地建设项目）第三包：金采招字[2023]XJJZC-017-3</w:t>
            </w:r>
          </w:p>
          <w:p w:rsidR="00E64900" w:rsidRPr="00197EEE" w:rsidRDefault="00930020">
            <w:pPr>
              <w:spacing w:line="360" w:lineRule="auto"/>
              <w:jc w:val="left"/>
              <w:rPr>
                <w:rFonts w:ascii="宋体" w:eastAsia="宋体" w:hAnsi="宋体" w:cs="Courier New"/>
                <w:color w:val="000000" w:themeColor="text1"/>
                <w:kern w:val="0"/>
                <w:sz w:val="24"/>
                <w:szCs w:val="24"/>
              </w:rPr>
            </w:pPr>
            <w:r w:rsidRPr="00197EEE">
              <w:rPr>
                <w:rFonts w:ascii="宋体" w:eastAsia="宋体" w:hAnsi="宋体" w:cs="Courier New" w:hint="eastAsia"/>
                <w:color w:val="000000" w:themeColor="text1"/>
                <w:kern w:val="0"/>
                <w:sz w:val="24"/>
                <w:szCs w:val="24"/>
              </w:rPr>
              <w:t>新疆大学2023年度“双一流”建设项目（一期）化工学院（含：化工与新材料中试基地建设项目）第四包：金采招字[2023]XJJZC-017-4</w:t>
            </w:r>
          </w:p>
        </w:tc>
      </w:tr>
      <w:tr w:rsidR="00E64900" w:rsidRPr="00197EEE">
        <w:trPr>
          <w:trHeight w:val="547"/>
          <w:jc w:val="center"/>
        </w:trPr>
        <w:tc>
          <w:tcPr>
            <w:tcW w:w="973" w:type="dxa"/>
            <w:vMerge/>
            <w:vAlign w:val="center"/>
          </w:tcPr>
          <w:p w:rsidR="00E64900" w:rsidRPr="00197EEE" w:rsidRDefault="00E64900">
            <w:pPr>
              <w:jc w:val="center"/>
              <w:rPr>
                <w:rFonts w:ascii="宋体" w:eastAsia="宋体" w:hAnsi="宋体" w:cs="MingLiU_HKSCS"/>
                <w:color w:val="000000" w:themeColor="text1"/>
                <w:sz w:val="24"/>
                <w:szCs w:val="24"/>
              </w:rPr>
            </w:pPr>
          </w:p>
        </w:tc>
        <w:tc>
          <w:tcPr>
            <w:tcW w:w="1519"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公告媒体</w:t>
            </w:r>
          </w:p>
        </w:tc>
        <w:tc>
          <w:tcPr>
            <w:tcW w:w="7441" w:type="dxa"/>
            <w:vAlign w:val="center"/>
          </w:tcPr>
          <w:p w:rsidR="00E64900" w:rsidRPr="00197EEE" w:rsidRDefault="00930020">
            <w:pPr>
              <w:spacing w:line="360" w:lineRule="auto"/>
              <w:jc w:val="left"/>
              <w:rPr>
                <w:rFonts w:ascii="宋体" w:eastAsia="宋体" w:hAnsi="宋体" w:cs="MingLiU_HKSCS"/>
                <w:color w:val="000000" w:themeColor="text1"/>
                <w:sz w:val="24"/>
                <w:szCs w:val="24"/>
              </w:rPr>
            </w:pPr>
            <w:r w:rsidRPr="00197EEE">
              <w:rPr>
                <w:rFonts w:ascii="宋体" w:eastAsia="宋体" w:hAnsi="宋体" w:cs="Courier New" w:hint="eastAsia"/>
                <w:color w:val="000000" w:themeColor="text1"/>
                <w:sz w:val="24"/>
                <w:szCs w:val="24"/>
              </w:rPr>
              <w:t>新疆政府采购网</w:t>
            </w:r>
          </w:p>
        </w:tc>
      </w:tr>
      <w:tr w:rsidR="00E64900" w:rsidRPr="00197EEE">
        <w:trPr>
          <w:trHeight w:val="1278"/>
          <w:jc w:val="center"/>
        </w:trPr>
        <w:tc>
          <w:tcPr>
            <w:tcW w:w="973"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color w:val="000000" w:themeColor="text1"/>
                <w:sz w:val="24"/>
                <w:szCs w:val="24"/>
              </w:rPr>
              <w:t>2</w:t>
            </w:r>
          </w:p>
        </w:tc>
        <w:tc>
          <w:tcPr>
            <w:tcW w:w="1519"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采购人</w:t>
            </w:r>
          </w:p>
        </w:tc>
        <w:tc>
          <w:tcPr>
            <w:tcW w:w="7441" w:type="dxa"/>
            <w:vAlign w:val="center"/>
          </w:tcPr>
          <w:p w:rsidR="00E64900" w:rsidRPr="00197EEE" w:rsidRDefault="00930020">
            <w:pPr>
              <w:spacing w:line="360" w:lineRule="auto"/>
              <w:jc w:val="left"/>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名称：</w:t>
            </w:r>
            <w:r w:rsidRPr="00197EEE">
              <w:rPr>
                <w:rFonts w:ascii="宋体" w:eastAsia="宋体" w:hAnsi="宋体" w:cs="Courier New" w:hint="eastAsia"/>
                <w:color w:val="000000" w:themeColor="text1"/>
                <w:kern w:val="0"/>
                <w:sz w:val="24"/>
                <w:szCs w:val="24"/>
              </w:rPr>
              <w:t>新疆大学</w:t>
            </w:r>
          </w:p>
          <w:p w:rsidR="00E64900" w:rsidRPr="00197EEE" w:rsidRDefault="00930020">
            <w:pPr>
              <w:spacing w:line="360" w:lineRule="auto"/>
              <w:jc w:val="left"/>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地址：</w:t>
            </w:r>
            <w:r w:rsidRPr="00197EEE">
              <w:rPr>
                <w:rFonts w:ascii="宋体" w:eastAsia="宋体" w:hAnsi="宋体" w:cs="Courier New" w:hint="eastAsia"/>
                <w:color w:val="000000" w:themeColor="text1"/>
                <w:kern w:val="0"/>
                <w:sz w:val="24"/>
                <w:szCs w:val="24"/>
              </w:rPr>
              <w:t>乌鲁木齐市天山区胜利路666号</w:t>
            </w:r>
          </w:p>
          <w:p w:rsidR="00E64900" w:rsidRPr="00197EEE" w:rsidRDefault="00930020">
            <w:pPr>
              <w:spacing w:line="360" w:lineRule="auto"/>
              <w:jc w:val="left"/>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电话：</w:t>
            </w:r>
            <w:r w:rsidRPr="00197EEE">
              <w:rPr>
                <w:rFonts w:ascii="宋体" w:eastAsia="宋体" w:hAnsi="宋体" w:cs="Courier New" w:hint="eastAsia"/>
                <w:color w:val="000000" w:themeColor="text1"/>
                <w:kern w:val="0"/>
                <w:sz w:val="24"/>
                <w:szCs w:val="24"/>
              </w:rPr>
              <w:t>0991-</w:t>
            </w:r>
            <w:r w:rsidRPr="00197EEE">
              <w:rPr>
                <w:rFonts w:ascii="宋体" w:eastAsia="宋体" w:hAnsi="宋体" w:cs="Courier New"/>
                <w:color w:val="000000" w:themeColor="text1"/>
                <w:kern w:val="0"/>
                <w:sz w:val="24"/>
                <w:szCs w:val="24"/>
              </w:rPr>
              <w:t>858</w:t>
            </w:r>
            <w:r w:rsidRPr="00197EEE">
              <w:rPr>
                <w:rFonts w:ascii="宋体" w:eastAsia="宋体" w:hAnsi="宋体" w:cs="Courier New" w:hint="eastAsia"/>
                <w:color w:val="000000" w:themeColor="text1"/>
                <w:kern w:val="0"/>
                <w:sz w:val="24"/>
                <w:szCs w:val="24"/>
              </w:rPr>
              <w:t>8030</w:t>
            </w:r>
          </w:p>
          <w:p w:rsidR="00E64900" w:rsidRPr="00197EEE" w:rsidRDefault="00930020">
            <w:pPr>
              <w:spacing w:line="360" w:lineRule="auto"/>
              <w:jc w:val="left"/>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联系人：来</w:t>
            </w:r>
            <w:r w:rsidRPr="00197EEE">
              <w:rPr>
                <w:rFonts w:ascii="宋体" w:eastAsia="宋体" w:hAnsi="宋体" w:cs="Courier New" w:hint="eastAsia"/>
                <w:color w:val="000000" w:themeColor="text1"/>
                <w:kern w:val="0"/>
                <w:sz w:val="24"/>
                <w:szCs w:val="24"/>
              </w:rPr>
              <w:t>老师</w:t>
            </w:r>
          </w:p>
        </w:tc>
      </w:tr>
      <w:tr w:rsidR="00E64900" w:rsidRPr="00197EEE">
        <w:trPr>
          <w:trHeight w:val="1278"/>
          <w:jc w:val="center"/>
        </w:trPr>
        <w:tc>
          <w:tcPr>
            <w:tcW w:w="973"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color w:val="000000" w:themeColor="text1"/>
                <w:sz w:val="24"/>
                <w:szCs w:val="24"/>
              </w:rPr>
              <w:t>3</w:t>
            </w:r>
          </w:p>
        </w:tc>
        <w:tc>
          <w:tcPr>
            <w:tcW w:w="1519"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采购代理机构</w:t>
            </w:r>
          </w:p>
        </w:tc>
        <w:tc>
          <w:tcPr>
            <w:tcW w:w="7441" w:type="dxa"/>
            <w:vAlign w:val="center"/>
          </w:tcPr>
          <w:p w:rsidR="00E64900" w:rsidRPr="00197EEE" w:rsidRDefault="00930020">
            <w:pPr>
              <w:spacing w:line="360" w:lineRule="auto"/>
              <w:jc w:val="left"/>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名称：</w:t>
            </w:r>
            <w:r w:rsidRPr="00197EEE">
              <w:rPr>
                <w:rFonts w:ascii="宋体" w:eastAsia="宋体" w:hAnsi="宋体" w:cs="Courier New" w:hint="eastAsia"/>
                <w:color w:val="000000" w:themeColor="text1"/>
                <w:sz w:val="24"/>
                <w:szCs w:val="24"/>
              </w:rPr>
              <w:t>新疆金正建设工程管理有限公司</w:t>
            </w:r>
          </w:p>
          <w:p w:rsidR="00E64900" w:rsidRPr="00197EEE" w:rsidRDefault="00930020">
            <w:pPr>
              <w:spacing w:line="360" w:lineRule="auto"/>
              <w:jc w:val="left"/>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地址：</w:t>
            </w:r>
            <w:r w:rsidRPr="00197EEE">
              <w:rPr>
                <w:rFonts w:ascii="宋体" w:eastAsia="宋体" w:hAnsi="宋体" w:cs="Courier New"/>
                <w:color w:val="000000" w:themeColor="text1"/>
                <w:sz w:val="24"/>
                <w:szCs w:val="24"/>
              </w:rPr>
              <w:t>乌鲁木齐市水磨沟区南湖东路165号新疆国际大厦18楼</w:t>
            </w:r>
          </w:p>
          <w:p w:rsidR="00E64900" w:rsidRPr="00197EEE" w:rsidRDefault="00930020">
            <w:pPr>
              <w:widowControl/>
              <w:jc w:val="left"/>
              <w:rPr>
                <w:rFonts w:ascii="宋体" w:eastAsia="宋体" w:hAnsi="宋体" w:cs="宋体"/>
                <w:color w:val="000000" w:themeColor="text1"/>
                <w:kern w:val="0"/>
                <w:sz w:val="24"/>
                <w:szCs w:val="24"/>
              </w:rPr>
            </w:pPr>
            <w:r w:rsidRPr="00197EEE">
              <w:rPr>
                <w:rFonts w:ascii="宋体" w:eastAsia="宋体" w:hAnsi="宋体" w:cs="Times New Roman" w:hint="eastAsia"/>
                <w:color w:val="000000" w:themeColor="text1"/>
                <w:sz w:val="24"/>
                <w:szCs w:val="24"/>
              </w:rPr>
              <w:t>电话：0991-4508367、19999111512</w:t>
            </w:r>
          </w:p>
          <w:p w:rsidR="00E64900" w:rsidRPr="00197EEE" w:rsidRDefault="00930020">
            <w:pPr>
              <w:spacing w:line="360" w:lineRule="auto"/>
              <w:jc w:val="left"/>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联系人：刘力槟</w:t>
            </w:r>
          </w:p>
        </w:tc>
      </w:tr>
      <w:tr w:rsidR="00E64900" w:rsidRPr="00197EEE">
        <w:trPr>
          <w:trHeight w:val="1125"/>
          <w:jc w:val="center"/>
        </w:trPr>
        <w:tc>
          <w:tcPr>
            <w:tcW w:w="973"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color w:val="000000" w:themeColor="text1"/>
                <w:sz w:val="24"/>
                <w:szCs w:val="24"/>
              </w:rPr>
              <w:t>4</w:t>
            </w:r>
          </w:p>
        </w:tc>
        <w:tc>
          <w:tcPr>
            <w:tcW w:w="1519"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供应商资格条件</w:t>
            </w:r>
          </w:p>
        </w:tc>
        <w:tc>
          <w:tcPr>
            <w:tcW w:w="7441" w:type="dxa"/>
            <w:vAlign w:val="center"/>
          </w:tcPr>
          <w:p w:rsidR="00E64900" w:rsidRPr="00197EEE" w:rsidRDefault="00930020">
            <w:pPr>
              <w:adjustRightInd w:val="0"/>
              <w:snapToGrid w:val="0"/>
              <w:spacing w:line="360" w:lineRule="auto"/>
              <w:rPr>
                <w:rFonts w:ascii="宋体" w:eastAsia="宋体" w:hAnsi="宋体" w:cs="Courier New"/>
                <w:color w:val="000000" w:themeColor="text1"/>
                <w:sz w:val="24"/>
                <w:szCs w:val="24"/>
              </w:rPr>
            </w:pPr>
            <w:r w:rsidRPr="00197EEE">
              <w:rPr>
                <w:rFonts w:ascii="宋体" w:eastAsia="宋体" w:hAnsi="宋体" w:cs="Courier New" w:hint="eastAsia"/>
                <w:color w:val="000000" w:themeColor="text1"/>
                <w:sz w:val="24"/>
                <w:szCs w:val="24"/>
              </w:rPr>
              <w:t>1.满足《中华人民共和国政府采购法》第二十二条规定；</w:t>
            </w:r>
          </w:p>
          <w:p w:rsidR="00E64900" w:rsidRPr="00197EEE" w:rsidRDefault="00930020">
            <w:pPr>
              <w:adjustRightInd w:val="0"/>
              <w:snapToGrid w:val="0"/>
              <w:spacing w:line="360" w:lineRule="auto"/>
              <w:rPr>
                <w:rFonts w:ascii="宋体" w:eastAsia="宋体" w:hAnsi="宋体" w:cs="Courier New"/>
                <w:color w:val="000000" w:themeColor="text1"/>
                <w:sz w:val="24"/>
                <w:szCs w:val="24"/>
              </w:rPr>
            </w:pPr>
            <w:r w:rsidRPr="00197EEE">
              <w:rPr>
                <w:rFonts w:ascii="宋体" w:eastAsia="宋体" w:hAnsi="宋体" w:cs="Courier New" w:hint="eastAsia"/>
                <w:color w:val="000000" w:themeColor="text1"/>
                <w:sz w:val="24"/>
                <w:szCs w:val="24"/>
              </w:rPr>
              <w:t>2.落实政府采购政策需满足的资格要求：符合政府采购优先（节约能源、保护环境）采购政策及促进中小企业（监狱企业、残疾人福利性单位）发展政策的，依据规定给予评审优惠。</w:t>
            </w:r>
          </w:p>
          <w:p w:rsidR="00E64900" w:rsidRPr="00197EEE" w:rsidRDefault="00930020">
            <w:pPr>
              <w:adjustRightInd w:val="0"/>
              <w:snapToGrid w:val="0"/>
              <w:spacing w:line="360" w:lineRule="auto"/>
              <w:rPr>
                <w:rFonts w:ascii="宋体" w:eastAsia="宋体" w:hAnsi="宋体" w:cs="Courier New"/>
                <w:color w:val="000000" w:themeColor="text1"/>
                <w:sz w:val="24"/>
                <w:szCs w:val="24"/>
              </w:rPr>
            </w:pPr>
            <w:r w:rsidRPr="00197EEE">
              <w:rPr>
                <w:rFonts w:ascii="宋体" w:eastAsia="宋体" w:hAnsi="宋体" w:cs="Courier New" w:hint="eastAsia"/>
                <w:color w:val="000000" w:themeColor="text1"/>
                <w:sz w:val="24"/>
                <w:szCs w:val="24"/>
              </w:rPr>
              <w:t>3.本项目的特定资格要求：</w:t>
            </w:r>
          </w:p>
          <w:p w:rsidR="00E64900" w:rsidRPr="00197EEE" w:rsidRDefault="00930020">
            <w:pPr>
              <w:adjustRightInd w:val="0"/>
              <w:snapToGrid w:val="0"/>
              <w:spacing w:line="360" w:lineRule="auto"/>
              <w:rPr>
                <w:rFonts w:ascii="宋体" w:eastAsia="宋体" w:hAnsi="宋体" w:cs="Courier New"/>
                <w:color w:val="000000" w:themeColor="text1"/>
                <w:sz w:val="24"/>
                <w:szCs w:val="24"/>
              </w:rPr>
            </w:pPr>
            <w:r w:rsidRPr="00197EEE">
              <w:rPr>
                <w:rFonts w:ascii="宋体" w:eastAsia="宋体" w:hAnsi="宋体" w:cs="Courier New" w:hint="eastAsia"/>
                <w:color w:val="000000" w:themeColor="text1"/>
                <w:sz w:val="24"/>
                <w:szCs w:val="24"/>
              </w:rPr>
              <w:t>1、在中华人民共和国境内注册，具有有效的营业执照，有能力提供本项目全部招标内容及服务能力的供应商；</w:t>
            </w:r>
          </w:p>
          <w:p w:rsidR="00E64900" w:rsidRPr="00197EEE" w:rsidRDefault="00930020">
            <w:pPr>
              <w:spacing w:line="360" w:lineRule="auto"/>
              <w:jc w:val="left"/>
              <w:rPr>
                <w:rFonts w:ascii="宋体" w:eastAsia="宋体" w:hAnsi="宋体" w:cs="Courier New"/>
                <w:color w:val="000000" w:themeColor="text1"/>
                <w:sz w:val="24"/>
                <w:szCs w:val="24"/>
              </w:rPr>
            </w:pPr>
            <w:r w:rsidRPr="00197EEE">
              <w:rPr>
                <w:rFonts w:ascii="宋体" w:eastAsia="宋体" w:hAnsi="宋体" w:cs="Courier New" w:hint="eastAsia"/>
                <w:color w:val="000000" w:themeColor="text1"/>
                <w:sz w:val="24"/>
                <w:szCs w:val="24"/>
              </w:rPr>
              <w:t>2、凡拟参加本次招标项目的供应商须具有良好的信誉，未在“信用中国”网站（www.creditchina.gov.cn）被列入失信被执行人、重大税</w:t>
            </w:r>
            <w:r w:rsidRPr="00197EEE">
              <w:rPr>
                <w:rFonts w:ascii="宋体" w:eastAsia="宋体" w:hAnsi="宋体" w:cs="Courier New" w:hint="eastAsia"/>
                <w:color w:val="000000" w:themeColor="text1"/>
                <w:sz w:val="24"/>
                <w:szCs w:val="24"/>
              </w:rPr>
              <w:lastRenderedPageBreak/>
              <w:t>收违法失信主体、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招标活动；</w:t>
            </w:r>
          </w:p>
        </w:tc>
      </w:tr>
      <w:tr w:rsidR="00E64900" w:rsidRPr="00197EEE">
        <w:trPr>
          <w:trHeight w:val="762"/>
          <w:jc w:val="center"/>
        </w:trPr>
        <w:tc>
          <w:tcPr>
            <w:tcW w:w="973"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color w:val="000000" w:themeColor="text1"/>
                <w:sz w:val="24"/>
                <w:szCs w:val="24"/>
              </w:rPr>
              <w:lastRenderedPageBreak/>
              <w:t>5</w:t>
            </w:r>
          </w:p>
        </w:tc>
        <w:tc>
          <w:tcPr>
            <w:tcW w:w="1519"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项目现场勘察</w:t>
            </w:r>
          </w:p>
        </w:tc>
        <w:tc>
          <w:tcPr>
            <w:tcW w:w="7441" w:type="dxa"/>
            <w:vAlign w:val="center"/>
          </w:tcPr>
          <w:p w:rsidR="00E64900" w:rsidRPr="00197EEE" w:rsidRDefault="00921747">
            <w:pPr>
              <w:ind w:left="1440" w:hangingChars="600" w:hanging="1440"/>
              <w:jc w:val="left"/>
              <w:rPr>
                <w:rFonts w:ascii="宋体" w:eastAsia="宋体" w:hAnsi="宋体" w:cs="Times New Roman"/>
                <w:color w:val="000000" w:themeColor="text1"/>
                <w:sz w:val="24"/>
                <w:szCs w:val="24"/>
              </w:rPr>
            </w:pPr>
            <w:r w:rsidRPr="00197EEE">
              <w:rPr>
                <w:rFonts w:ascii="宋体" w:eastAsia="宋体" w:hAnsi="宋体" w:cs="Times New Roman"/>
                <w:color w:val="000000" w:themeColor="text1"/>
                <w:sz w:val="24"/>
                <w:szCs w:val="24"/>
              </w:rPr>
              <w:fldChar w:fldCharType="begin"/>
            </w:r>
            <w:r w:rsidR="00930020" w:rsidRPr="00197EEE">
              <w:rPr>
                <w:rFonts w:ascii="宋体" w:eastAsia="宋体" w:hAnsi="宋体" w:cs="Times New Roman" w:hint="eastAsia"/>
                <w:color w:val="000000" w:themeColor="text1"/>
                <w:sz w:val="24"/>
                <w:szCs w:val="24"/>
              </w:rPr>
              <w:instrText>eq \o\ac(□,√)</w:instrText>
            </w:r>
            <w:r w:rsidRPr="00197EEE">
              <w:rPr>
                <w:rFonts w:ascii="宋体" w:eastAsia="宋体" w:hAnsi="宋体" w:cs="Times New Roman"/>
                <w:color w:val="000000" w:themeColor="text1"/>
                <w:sz w:val="24"/>
                <w:szCs w:val="24"/>
              </w:rPr>
              <w:fldChar w:fldCharType="end"/>
            </w:r>
            <w:r w:rsidR="00930020" w:rsidRPr="00197EEE">
              <w:rPr>
                <w:rFonts w:ascii="宋体" w:eastAsia="宋体" w:hAnsi="宋体" w:cs="Times New Roman" w:hint="eastAsia"/>
                <w:color w:val="000000" w:themeColor="text1"/>
                <w:sz w:val="24"/>
                <w:szCs w:val="24"/>
              </w:rPr>
              <w:t>不组织</w:t>
            </w:r>
          </w:p>
          <w:p w:rsidR="00E64900" w:rsidRPr="00197EEE" w:rsidRDefault="00930020">
            <w:pPr>
              <w:spacing w:line="360" w:lineRule="auto"/>
              <w:jc w:val="left"/>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□组织</w:t>
            </w:r>
          </w:p>
        </w:tc>
      </w:tr>
      <w:tr w:rsidR="00E64900" w:rsidRPr="00197EEE">
        <w:trPr>
          <w:trHeight w:val="830"/>
          <w:jc w:val="center"/>
        </w:trPr>
        <w:tc>
          <w:tcPr>
            <w:tcW w:w="973"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6</w:t>
            </w:r>
          </w:p>
        </w:tc>
        <w:tc>
          <w:tcPr>
            <w:tcW w:w="1519"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联合体投标</w:t>
            </w:r>
          </w:p>
        </w:tc>
        <w:tc>
          <w:tcPr>
            <w:tcW w:w="7441" w:type="dxa"/>
            <w:vAlign w:val="center"/>
          </w:tcPr>
          <w:p w:rsidR="00E64900" w:rsidRPr="00197EEE" w:rsidRDefault="00921747">
            <w:pPr>
              <w:spacing w:line="360" w:lineRule="auto"/>
              <w:jc w:val="left"/>
              <w:rPr>
                <w:rFonts w:ascii="宋体" w:eastAsia="宋体" w:hAnsi="宋体" w:cs="Times New Roman"/>
                <w:color w:val="000000" w:themeColor="text1"/>
                <w:sz w:val="24"/>
                <w:szCs w:val="24"/>
              </w:rPr>
            </w:pPr>
            <w:r w:rsidRPr="00197EEE">
              <w:rPr>
                <w:rFonts w:ascii="宋体" w:eastAsia="宋体" w:hAnsi="宋体" w:cs="Courier New"/>
                <w:color w:val="000000" w:themeColor="text1"/>
                <w:sz w:val="24"/>
                <w:szCs w:val="24"/>
              </w:rPr>
              <w:fldChar w:fldCharType="begin"/>
            </w:r>
            <w:r w:rsidR="00930020" w:rsidRPr="00197EEE">
              <w:rPr>
                <w:rFonts w:ascii="宋体" w:eastAsia="宋体" w:hAnsi="宋体" w:cs="Courier New"/>
                <w:color w:val="000000" w:themeColor="text1"/>
                <w:sz w:val="24"/>
                <w:szCs w:val="24"/>
              </w:rPr>
              <w:instrText>eq \o\ac(□,√)</w:instrText>
            </w:r>
            <w:r w:rsidRPr="00197EEE">
              <w:rPr>
                <w:rFonts w:ascii="宋体" w:eastAsia="宋体" w:hAnsi="宋体" w:cs="Courier New"/>
                <w:color w:val="000000" w:themeColor="text1"/>
                <w:sz w:val="24"/>
                <w:szCs w:val="24"/>
              </w:rPr>
              <w:fldChar w:fldCharType="end"/>
            </w:r>
            <w:r w:rsidR="00930020" w:rsidRPr="00197EEE">
              <w:rPr>
                <w:rFonts w:ascii="宋体" w:eastAsia="宋体" w:hAnsi="宋体" w:cs="Times New Roman" w:hint="eastAsia"/>
                <w:color w:val="000000" w:themeColor="text1"/>
                <w:sz w:val="24"/>
                <w:szCs w:val="24"/>
              </w:rPr>
              <w:t>不接受</w:t>
            </w:r>
          </w:p>
          <w:p w:rsidR="00E64900" w:rsidRPr="00197EEE" w:rsidRDefault="00930020">
            <w:pPr>
              <w:spacing w:line="360" w:lineRule="auto"/>
              <w:jc w:val="left"/>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□接受</w:t>
            </w:r>
          </w:p>
          <w:p w:rsidR="00E64900" w:rsidRPr="00197EEE" w:rsidRDefault="00930020">
            <w:pPr>
              <w:spacing w:line="360" w:lineRule="auto"/>
              <w:jc w:val="left"/>
              <w:rPr>
                <w:rFonts w:ascii="宋体" w:eastAsia="宋体" w:hAnsi="宋体" w:cs="Times New Roman"/>
                <w:color w:val="000000" w:themeColor="text1"/>
                <w:sz w:val="24"/>
                <w:szCs w:val="24"/>
              </w:rPr>
            </w:pPr>
            <w:r w:rsidRPr="00197EEE">
              <w:rPr>
                <w:rFonts w:ascii="宋体" w:eastAsia="宋体" w:hAnsi="宋体" w:cs="Times New Roman" w:hint="eastAsia"/>
                <w:b/>
                <w:color w:val="000000" w:themeColor="text1"/>
                <w:sz w:val="24"/>
                <w:szCs w:val="24"/>
              </w:rPr>
              <w:t>注:</w:t>
            </w:r>
            <w:r w:rsidRPr="00197EEE">
              <w:rPr>
                <w:rFonts w:ascii="宋体" w:eastAsia="宋体" w:hAnsi="Courier New" w:cs="Courier New" w:hint="eastAsia"/>
                <w:b/>
                <w:color w:val="000000" w:themeColor="text1"/>
                <w:sz w:val="24"/>
                <w:szCs w:val="24"/>
              </w:rPr>
              <w:t>本</w:t>
            </w:r>
            <w:r w:rsidRPr="00197EEE">
              <w:rPr>
                <w:rFonts w:ascii="宋体" w:eastAsia="宋体" w:hAnsi="宋体" w:cs="Times New Roman" w:hint="eastAsia"/>
                <w:b/>
                <w:color w:val="000000" w:themeColor="text1"/>
                <w:sz w:val="24"/>
                <w:szCs w:val="24"/>
              </w:rPr>
              <w:t>项目不得分包、不得转包</w:t>
            </w:r>
          </w:p>
        </w:tc>
      </w:tr>
      <w:tr w:rsidR="00E64900" w:rsidRPr="00197EEE">
        <w:trPr>
          <w:trHeight w:val="814"/>
          <w:jc w:val="center"/>
        </w:trPr>
        <w:tc>
          <w:tcPr>
            <w:tcW w:w="973"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color w:val="000000" w:themeColor="text1"/>
                <w:sz w:val="24"/>
                <w:szCs w:val="24"/>
              </w:rPr>
              <w:t>7</w:t>
            </w:r>
          </w:p>
        </w:tc>
        <w:tc>
          <w:tcPr>
            <w:tcW w:w="1519"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招标范围</w:t>
            </w:r>
          </w:p>
        </w:tc>
        <w:tc>
          <w:tcPr>
            <w:tcW w:w="7441" w:type="dxa"/>
            <w:vAlign w:val="center"/>
          </w:tcPr>
          <w:p w:rsidR="00E64900" w:rsidRPr="00197EEE" w:rsidRDefault="00930020">
            <w:pPr>
              <w:jc w:val="left"/>
              <w:rPr>
                <w:rFonts w:ascii="宋体" w:eastAsia="宋体" w:hAnsi="宋体" w:cs="Times New Roman"/>
                <w:color w:val="000000" w:themeColor="text1"/>
                <w:sz w:val="24"/>
                <w:szCs w:val="24"/>
              </w:rPr>
            </w:pPr>
            <w:r w:rsidRPr="00197EEE">
              <w:rPr>
                <w:rFonts w:ascii="宋体" w:eastAsia="宋体" w:hAnsi="宋体" w:cs="Courier New" w:hint="eastAsia"/>
                <w:color w:val="000000" w:themeColor="text1"/>
                <w:sz w:val="24"/>
                <w:szCs w:val="24"/>
              </w:rPr>
              <w:t>招标文件及补充文件中所要求的全部要工作内容：包括供货、运输、安装、调试、验收、质保及售后等。</w:t>
            </w:r>
          </w:p>
        </w:tc>
      </w:tr>
      <w:tr w:rsidR="00E64900" w:rsidRPr="00197EEE">
        <w:trPr>
          <w:trHeight w:val="298"/>
          <w:jc w:val="center"/>
        </w:trPr>
        <w:tc>
          <w:tcPr>
            <w:tcW w:w="973"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color w:val="000000" w:themeColor="text1"/>
                <w:sz w:val="24"/>
                <w:szCs w:val="24"/>
              </w:rPr>
              <w:t>8</w:t>
            </w:r>
          </w:p>
        </w:tc>
        <w:tc>
          <w:tcPr>
            <w:tcW w:w="1519"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澄清或者修改时间</w:t>
            </w:r>
          </w:p>
        </w:tc>
        <w:tc>
          <w:tcPr>
            <w:tcW w:w="7441" w:type="dxa"/>
            <w:vAlign w:val="center"/>
          </w:tcPr>
          <w:p w:rsidR="00E64900" w:rsidRPr="00197EEE" w:rsidRDefault="00930020">
            <w:pPr>
              <w:spacing w:line="360" w:lineRule="auto"/>
              <w:jc w:val="left"/>
              <w:rPr>
                <w:rFonts w:ascii="宋体" w:eastAsia="宋体" w:hAnsi="宋体" w:cs="Times New Roman"/>
                <w:color w:val="000000" w:themeColor="text1"/>
                <w:sz w:val="24"/>
                <w:szCs w:val="24"/>
              </w:rPr>
            </w:pPr>
            <w:r w:rsidRPr="00197EEE">
              <w:rPr>
                <w:rFonts w:ascii="宋体" w:eastAsia="宋体" w:hAnsi="宋体" w:cs="Times New Roman"/>
                <w:color w:val="000000" w:themeColor="text1"/>
                <w:sz w:val="24"/>
                <w:szCs w:val="24"/>
              </w:rPr>
              <w:t>投标截止时间</w:t>
            </w:r>
            <w:r w:rsidRPr="00197EEE">
              <w:rPr>
                <w:rFonts w:ascii="宋体" w:eastAsia="宋体" w:hAnsi="宋体" w:cs="Times New Roman" w:hint="eastAsia"/>
                <w:color w:val="000000" w:themeColor="text1"/>
                <w:sz w:val="24"/>
                <w:szCs w:val="24"/>
              </w:rPr>
              <w:t>15日</w:t>
            </w:r>
            <w:r w:rsidRPr="00197EEE">
              <w:rPr>
                <w:rFonts w:ascii="宋体" w:eastAsia="宋体" w:hAnsi="宋体" w:cs="Times New Roman"/>
                <w:color w:val="000000" w:themeColor="text1"/>
                <w:sz w:val="24"/>
                <w:szCs w:val="24"/>
              </w:rPr>
              <w:t>前</w:t>
            </w:r>
          </w:p>
        </w:tc>
      </w:tr>
      <w:tr w:rsidR="00E64900" w:rsidRPr="00197EEE">
        <w:trPr>
          <w:trHeight w:val="885"/>
          <w:jc w:val="center"/>
        </w:trPr>
        <w:tc>
          <w:tcPr>
            <w:tcW w:w="973"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color w:val="000000" w:themeColor="text1"/>
                <w:sz w:val="24"/>
                <w:szCs w:val="24"/>
              </w:rPr>
              <w:t>9</w:t>
            </w:r>
          </w:p>
        </w:tc>
        <w:tc>
          <w:tcPr>
            <w:tcW w:w="1519"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提交投标文件的截止时间、地点</w:t>
            </w:r>
          </w:p>
        </w:tc>
        <w:tc>
          <w:tcPr>
            <w:tcW w:w="7441" w:type="dxa"/>
            <w:vAlign w:val="center"/>
          </w:tcPr>
          <w:p w:rsidR="00E64900" w:rsidRPr="00197EEE" w:rsidRDefault="00930020">
            <w:pPr>
              <w:spacing w:line="360" w:lineRule="auto"/>
              <w:jc w:val="left"/>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时间：</w:t>
            </w:r>
            <w:r w:rsidRPr="00197EEE">
              <w:rPr>
                <w:rFonts w:ascii="宋体" w:eastAsia="宋体" w:hAnsi="宋体" w:cs="Courier New" w:hint="eastAsia"/>
                <w:color w:val="000000" w:themeColor="text1"/>
                <w:sz w:val="24"/>
                <w:szCs w:val="24"/>
              </w:rPr>
              <w:t>2023年</w:t>
            </w:r>
            <w:r w:rsidR="007B67C0" w:rsidRPr="00197EEE">
              <w:rPr>
                <w:rFonts w:ascii="宋体" w:eastAsia="宋体" w:hAnsi="宋体" w:cs="Courier New" w:hint="eastAsia"/>
                <w:color w:val="000000" w:themeColor="text1"/>
                <w:sz w:val="24"/>
                <w:szCs w:val="24"/>
              </w:rPr>
              <w:t>4</w:t>
            </w:r>
            <w:r w:rsidRPr="00197EEE">
              <w:rPr>
                <w:rFonts w:ascii="宋体" w:eastAsia="宋体" w:hAnsi="宋体" w:cs="Courier New" w:hint="eastAsia"/>
                <w:color w:val="000000" w:themeColor="text1"/>
                <w:sz w:val="24"/>
                <w:szCs w:val="24"/>
              </w:rPr>
              <w:t>月</w:t>
            </w:r>
            <w:r w:rsidR="0071136F">
              <w:rPr>
                <w:rFonts w:ascii="宋体" w:eastAsia="宋体" w:hAnsi="宋体" w:cs="Courier New" w:hint="eastAsia"/>
                <w:color w:val="000000" w:themeColor="text1"/>
                <w:sz w:val="24"/>
                <w:szCs w:val="24"/>
              </w:rPr>
              <w:t>7</w:t>
            </w:r>
            <w:r w:rsidRPr="00197EEE">
              <w:rPr>
                <w:rFonts w:ascii="宋体" w:eastAsia="宋体" w:hAnsi="宋体" w:cs="Courier New" w:hint="eastAsia"/>
                <w:color w:val="000000" w:themeColor="text1"/>
                <w:sz w:val="24"/>
                <w:szCs w:val="24"/>
              </w:rPr>
              <w:t>日</w:t>
            </w:r>
            <w:r w:rsidR="007B67C0" w:rsidRPr="00197EEE">
              <w:rPr>
                <w:rFonts w:ascii="宋体" w:eastAsia="宋体" w:hAnsi="宋体" w:cs="Courier New" w:hint="eastAsia"/>
                <w:color w:val="000000" w:themeColor="text1"/>
                <w:sz w:val="24"/>
                <w:szCs w:val="24"/>
              </w:rPr>
              <w:t>11</w:t>
            </w:r>
            <w:r w:rsidRPr="00197EEE">
              <w:rPr>
                <w:rFonts w:ascii="宋体" w:eastAsia="宋体" w:hAnsi="宋体" w:cs="Courier New" w:hint="eastAsia"/>
                <w:color w:val="000000" w:themeColor="text1"/>
                <w:sz w:val="24"/>
                <w:szCs w:val="24"/>
              </w:rPr>
              <w:t>时</w:t>
            </w:r>
            <w:r w:rsidR="007B67C0" w:rsidRPr="00197EEE">
              <w:rPr>
                <w:rFonts w:ascii="宋体" w:eastAsia="宋体" w:hAnsi="宋体" w:cs="Courier New" w:hint="eastAsia"/>
                <w:color w:val="000000" w:themeColor="text1"/>
                <w:sz w:val="24"/>
                <w:szCs w:val="24"/>
              </w:rPr>
              <w:t>00</w:t>
            </w:r>
            <w:r w:rsidRPr="00197EEE">
              <w:rPr>
                <w:rFonts w:ascii="宋体" w:eastAsia="宋体" w:hAnsi="宋体" w:cs="Courier New" w:hint="eastAsia"/>
                <w:color w:val="000000" w:themeColor="text1"/>
                <w:sz w:val="24"/>
                <w:szCs w:val="24"/>
              </w:rPr>
              <w:t>分</w:t>
            </w:r>
          </w:p>
          <w:p w:rsidR="00E64900" w:rsidRPr="00197EEE" w:rsidRDefault="00930020">
            <w:pPr>
              <w:spacing w:line="360" w:lineRule="auto"/>
              <w:jc w:val="left"/>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地点：</w:t>
            </w:r>
            <w:r w:rsidRPr="00197EEE">
              <w:rPr>
                <w:rFonts w:ascii="宋体" w:eastAsia="宋体" w:hAnsi="宋体" w:cs="Courier New" w:hint="eastAsia"/>
                <w:color w:val="000000" w:themeColor="text1"/>
                <w:sz w:val="24"/>
                <w:szCs w:val="24"/>
              </w:rPr>
              <w:t>新疆政府采购网政采云平台（http://www.ccgp-xinjiang.gov.cn/）</w:t>
            </w:r>
          </w:p>
        </w:tc>
      </w:tr>
      <w:tr w:rsidR="00E64900" w:rsidRPr="00197EEE">
        <w:trPr>
          <w:trHeight w:val="885"/>
          <w:jc w:val="center"/>
        </w:trPr>
        <w:tc>
          <w:tcPr>
            <w:tcW w:w="973"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color w:val="000000" w:themeColor="text1"/>
                <w:sz w:val="24"/>
                <w:szCs w:val="24"/>
              </w:rPr>
              <w:t>10</w:t>
            </w:r>
          </w:p>
        </w:tc>
        <w:tc>
          <w:tcPr>
            <w:tcW w:w="1519"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开标时间、地点</w:t>
            </w:r>
          </w:p>
        </w:tc>
        <w:tc>
          <w:tcPr>
            <w:tcW w:w="7441" w:type="dxa"/>
            <w:vAlign w:val="center"/>
          </w:tcPr>
          <w:p w:rsidR="00E64900" w:rsidRPr="00197EEE" w:rsidRDefault="00930020">
            <w:pPr>
              <w:spacing w:line="360" w:lineRule="auto"/>
              <w:jc w:val="left"/>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时间：</w:t>
            </w:r>
            <w:r w:rsidR="007B67C0" w:rsidRPr="00197EEE">
              <w:rPr>
                <w:rFonts w:ascii="宋体" w:eastAsia="宋体" w:hAnsi="宋体" w:cs="Courier New" w:hint="eastAsia"/>
                <w:color w:val="000000" w:themeColor="text1"/>
                <w:sz w:val="24"/>
                <w:szCs w:val="24"/>
              </w:rPr>
              <w:t>2023年4月</w:t>
            </w:r>
            <w:r w:rsidR="0071136F">
              <w:rPr>
                <w:rFonts w:ascii="宋体" w:eastAsia="宋体" w:hAnsi="宋体" w:cs="Courier New" w:hint="eastAsia"/>
                <w:color w:val="000000" w:themeColor="text1"/>
                <w:sz w:val="24"/>
                <w:szCs w:val="24"/>
              </w:rPr>
              <w:t>7</w:t>
            </w:r>
            <w:r w:rsidR="007B67C0" w:rsidRPr="00197EEE">
              <w:rPr>
                <w:rFonts w:ascii="宋体" w:eastAsia="宋体" w:hAnsi="宋体" w:cs="Courier New" w:hint="eastAsia"/>
                <w:color w:val="000000" w:themeColor="text1"/>
                <w:sz w:val="24"/>
                <w:szCs w:val="24"/>
              </w:rPr>
              <w:t>日11时00分</w:t>
            </w:r>
          </w:p>
          <w:p w:rsidR="00E64900" w:rsidRPr="00197EEE" w:rsidRDefault="00930020">
            <w:pPr>
              <w:spacing w:line="360" w:lineRule="auto"/>
              <w:jc w:val="left"/>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地点：</w:t>
            </w:r>
            <w:r w:rsidRPr="00197EEE">
              <w:rPr>
                <w:rFonts w:ascii="宋体" w:eastAsia="宋体" w:hAnsi="宋体" w:cs="宋体" w:hint="eastAsia"/>
                <w:color w:val="000000" w:themeColor="text1"/>
                <w:kern w:val="0"/>
                <w:sz w:val="24"/>
                <w:szCs w:val="24"/>
              </w:rPr>
              <w:t>新疆政府采购网政采云平台不见面开标大厅（本项目采用远程不见面交易的模式。采购当日，供应商无需到达采购现场，仅需在任意地点登录新疆政府采购网政采云平台（http://www.ccgp-xinjiang.gov.cn/）不见面开标系统（进入“项目采购”应用，在开标评标菜单中选择进入开标大厅）</w:t>
            </w:r>
          </w:p>
        </w:tc>
      </w:tr>
      <w:tr w:rsidR="00E64900" w:rsidRPr="00197EEE">
        <w:trPr>
          <w:trHeight w:val="581"/>
          <w:jc w:val="center"/>
        </w:trPr>
        <w:tc>
          <w:tcPr>
            <w:tcW w:w="973"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color w:val="000000" w:themeColor="text1"/>
                <w:sz w:val="24"/>
                <w:szCs w:val="24"/>
              </w:rPr>
              <w:t>11</w:t>
            </w:r>
          </w:p>
        </w:tc>
        <w:tc>
          <w:tcPr>
            <w:tcW w:w="1519"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其他唱标内容</w:t>
            </w:r>
          </w:p>
        </w:tc>
        <w:tc>
          <w:tcPr>
            <w:tcW w:w="7441" w:type="dxa"/>
            <w:vAlign w:val="center"/>
          </w:tcPr>
          <w:p w:rsidR="00E64900" w:rsidRPr="00197EEE" w:rsidRDefault="00930020">
            <w:pPr>
              <w:spacing w:line="360" w:lineRule="auto"/>
              <w:jc w:val="left"/>
              <w:rPr>
                <w:rFonts w:ascii="宋体" w:eastAsia="宋体" w:hAnsi="宋体" w:cs="MingLiU_HKSCS"/>
                <w:color w:val="000000" w:themeColor="text1"/>
                <w:sz w:val="24"/>
                <w:szCs w:val="24"/>
              </w:rPr>
            </w:pPr>
            <w:r w:rsidRPr="00197EEE">
              <w:rPr>
                <w:rFonts w:ascii="宋体" w:eastAsia="宋体" w:hAnsi="宋体" w:cs="MingLiU_HKSCS" w:hint="eastAsia"/>
                <w:color w:val="000000" w:themeColor="text1"/>
                <w:sz w:val="24"/>
                <w:szCs w:val="24"/>
              </w:rPr>
              <w:t>投标报价、交货时间、交货地点、质保期</w:t>
            </w:r>
          </w:p>
        </w:tc>
      </w:tr>
      <w:tr w:rsidR="00E64900" w:rsidRPr="00197EEE">
        <w:trPr>
          <w:trHeight w:val="714"/>
          <w:jc w:val="center"/>
        </w:trPr>
        <w:tc>
          <w:tcPr>
            <w:tcW w:w="973"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color w:val="000000" w:themeColor="text1"/>
                <w:sz w:val="24"/>
                <w:szCs w:val="24"/>
              </w:rPr>
              <w:t>12</w:t>
            </w:r>
          </w:p>
        </w:tc>
        <w:tc>
          <w:tcPr>
            <w:tcW w:w="1519"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投标保证金</w:t>
            </w:r>
          </w:p>
        </w:tc>
        <w:tc>
          <w:tcPr>
            <w:tcW w:w="7441" w:type="dxa"/>
            <w:vAlign w:val="center"/>
          </w:tcPr>
          <w:p w:rsidR="00E64900" w:rsidRPr="00197EEE" w:rsidRDefault="00921747">
            <w:pPr>
              <w:jc w:val="left"/>
              <w:rPr>
                <w:rFonts w:ascii="宋体" w:eastAsia="宋体" w:hAnsi="宋体" w:cs="Times New Roman"/>
                <w:color w:val="000000" w:themeColor="text1"/>
                <w:sz w:val="24"/>
                <w:szCs w:val="24"/>
              </w:rPr>
            </w:pPr>
            <w:r w:rsidRPr="00197EEE">
              <w:rPr>
                <w:rFonts w:ascii="宋体" w:eastAsia="宋体" w:hAnsi="宋体" w:cs="Courier New"/>
                <w:color w:val="000000" w:themeColor="text1"/>
                <w:sz w:val="24"/>
                <w:szCs w:val="24"/>
              </w:rPr>
              <w:fldChar w:fldCharType="begin"/>
            </w:r>
            <w:r w:rsidR="00930020" w:rsidRPr="00197EEE">
              <w:rPr>
                <w:rFonts w:ascii="宋体" w:eastAsia="宋体" w:hAnsi="宋体" w:cs="Courier New" w:hint="eastAsia"/>
                <w:color w:val="000000" w:themeColor="text1"/>
                <w:sz w:val="24"/>
                <w:szCs w:val="24"/>
              </w:rPr>
              <w:instrText>eq \o\ac(□,√)</w:instrText>
            </w:r>
            <w:r w:rsidRPr="00197EEE">
              <w:rPr>
                <w:rFonts w:ascii="宋体" w:eastAsia="宋体" w:hAnsi="宋体" w:cs="Courier New"/>
                <w:color w:val="000000" w:themeColor="text1"/>
                <w:sz w:val="24"/>
                <w:szCs w:val="24"/>
              </w:rPr>
              <w:fldChar w:fldCharType="end"/>
            </w:r>
            <w:r w:rsidR="00930020" w:rsidRPr="00197EEE">
              <w:rPr>
                <w:rFonts w:ascii="宋体" w:eastAsia="宋体" w:hAnsi="宋体" w:cs="Times New Roman" w:hint="eastAsia"/>
                <w:color w:val="000000" w:themeColor="text1"/>
                <w:sz w:val="24"/>
                <w:szCs w:val="24"/>
              </w:rPr>
              <w:t>要求提供。数额不得超过招标项目预算金额的1</w:t>
            </w:r>
            <w:r w:rsidR="00930020" w:rsidRPr="00197EEE">
              <w:rPr>
                <w:rFonts w:ascii="宋体" w:eastAsia="宋体" w:hAnsi="宋体" w:cs="Times New Roman"/>
                <w:color w:val="000000" w:themeColor="text1"/>
                <w:sz w:val="24"/>
                <w:szCs w:val="24"/>
              </w:rPr>
              <w:t>%</w:t>
            </w:r>
            <w:r w:rsidR="00930020" w:rsidRPr="00197EEE">
              <w:rPr>
                <w:rFonts w:ascii="宋体" w:eastAsia="宋体" w:hAnsi="宋体" w:cs="Times New Roman" w:hint="eastAsia"/>
                <w:color w:val="000000" w:themeColor="text1"/>
                <w:sz w:val="24"/>
                <w:szCs w:val="24"/>
              </w:rPr>
              <w:t>，本项目的投标保证金为人民币：</w:t>
            </w:r>
          </w:p>
          <w:p w:rsidR="00E64900" w:rsidRPr="00197EEE" w:rsidRDefault="00930020">
            <w:pPr>
              <w:jc w:val="left"/>
              <w:rPr>
                <w:rFonts w:ascii="宋体" w:eastAsia="宋体" w:hAnsi="宋体" w:cs="Times New Roman"/>
                <w:color w:val="000000" w:themeColor="text1"/>
                <w:sz w:val="24"/>
                <w:szCs w:val="24"/>
              </w:rPr>
            </w:pPr>
            <w:r w:rsidRPr="00197EEE">
              <w:rPr>
                <w:rFonts w:ascii="宋体" w:eastAsia="宋体" w:hAnsi="宋体" w:cs="Courier New" w:hint="eastAsia"/>
                <w:color w:val="000000" w:themeColor="text1"/>
                <w:kern w:val="0"/>
                <w:sz w:val="24"/>
                <w:szCs w:val="24"/>
              </w:rPr>
              <w:t>新疆大学2023年度“双一流”建设项目（一期）化工学院（含：高分子材料与工程专业实验教学平台、工科分析化学实验教学平台、过程装备与控制工程专业实验教学、化工类专业实验、实训条件建设项目、化工原理教学实验平台建设）第一包：</w:t>
            </w:r>
            <w:r w:rsidRPr="00197EEE">
              <w:rPr>
                <w:rFonts w:ascii="宋体" w:eastAsia="宋体" w:hAnsi="宋体" w:cs="Times New Roman" w:hint="eastAsia"/>
                <w:color w:val="000000" w:themeColor="text1"/>
                <w:sz w:val="24"/>
                <w:szCs w:val="24"/>
              </w:rPr>
              <w:t>16700.00</w:t>
            </w:r>
            <w:r w:rsidRPr="00197EEE">
              <w:rPr>
                <w:rFonts w:ascii="宋体" w:eastAsia="宋体" w:hAnsi="宋体" w:cs="Courier New" w:hint="eastAsia"/>
                <w:color w:val="000000" w:themeColor="text1"/>
                <w:kern w:val="0"/>
                <w:sz w:val="24"/>
                <w:szCs w:val="24"/>
              </w:rPr>
              <w:t>元（壹万陆仟柒佰元</w:t>
            </w:r>
            <w:r w:rsidRPr="00197EEE">
              <w:rPr>
                <w:rFonts w:ascii="宋体" w:eastAsia="宋体" w:hAnsi="宋体" w:cs="Courier New" w:hint="eastAsia"/>
                <w:color w:val="000000" w:themeColor="text1"/>
                <w:kern w:val="0"/>
                <w:sz w:val="24"/>
                <w:szCs w:val="24"/>
              </w:rPr>
              <w:lastRenderedPageBreak/>
              <w:t>整）</w:t>
            </w:r>
          </w:p>
          <w:p w:rsidR="00E64900" w:rsidRPr="00197EEE" w:rsidRDefault="00930020">
            <w:pPr>
              <w:jc w:val="left"/>
              <w:rPr>
                <w:rFonts w:ascii="宋体" w:eastAsia="宋体" w:hAnsi="宋体" w:cs="Courier New"/>
                <w:color w:val="000000" w:themeColor="text1"/>
                <w:kern w:val="0"/>
                <w:sz w:val="24"/>
                <w:szCs w:val="24"/>
              </w:rPr>
            </w:pPr>
            <w:r w:rsidRPr="00197EEE">
              <w:rPr>
                <w:rFonts w:ascii="宋体" w:eastAsia="宋体" w:hAnsi="宋体" w:cs="Times New Roman" w:hint="eastAsia"/>
                <w:color w:val="000000" w:themeColor="text1"/>
                <w:kern w:val="0"/>
                <w:sz w:val="24"/>
                <w:szCs w:val="24"/>
              </w:rPr>
              <w:t>新疆大学2023年度“双一流”建设项目（一期）化工学院（含：化工与新材料中试基地建设项目）第二包</w:t>
            </w:r>
            <w:r w:rsidRPr="00197EEE">
              <w:rPr>
                <w:rFonts w:ascii="宋体" w:eastAsia="宋体" w:hAnsi="宋体" w:cs="Courier New" w:hint="eastAsia"/>
                <w:color w:val="000000" w:themeColor="text1"/>
                <w:kern w:val="0"/>
                <w:sz w:val="24"/>
                <w:szCs w:val="24"/>
              </w:rPr>
              <w:t>：</w:t>
            </w:r>
            <w:r w:rsidRPr="00197EEE">
              <w:rPr>
                <w:rFonts w:ascii="宋体" w:eastAsia="宋体" w:hAnsi="宋体" w:cs="Times New Roman" w:hint="eastAsia"/>
                <w:color w:val="000000" w:themeColor="text1"/>
                <w:sz w:val="24"/>
                <w:szCs w:val="24"/>
              </w:rPr>
              <w:t>15700.00</w:t>
            </w:r>
            <w:r w:rsidRPr="00197EEE">
              <w:rPr>
                <w:rFonts w:ascii="宋体" w:eastAsia="宋体" w:hAnsi="宋体" w:cs="Courier New" w:hint="eastAsia"/>
                <w:color w:val="000000" w:themeColor="text1"/>
                <w:kern w:val="0"/>
                <w:sz w:val="24"/>
                <w:szCs w:val="24"/>
              </w:rPr>
              <w:t>元（壹万伍仟柒佰元整）</w:t>
            </w:r>
          </w:p>
          <w:p w:rsidR="00E64900" w:rsidRPr="00197EEE" w:rsidRDefault="00930020">
            <w:pPr>
              <w:jc w:val="left"/>
              <w:rPr>
                <w:rFonts w:ascii="宋体" w:eastAsia="宋体" w:hAnsi="宋体" w:cs="Courier New"/>
                <w:color w:val="000000" w:themeColor="text1"/>
                <w:kern w:val="0"/>
                <w:sz w:val="24"/>
                <w:szCs w:val="24"/>
              </w:rPr>
            </w:pPr>
            <w:r w:rsidRPr="00197EEE">
              <w:rPr>
                <w:rFonts w:ascii="宋体" w:eastAsia="宋体" w:hAnsi="宋体" w:cs="Times New Roman" w:hint="eastAsia"/>
                <w:color w:val="000000" w:themeColor="text1"/>
                <w:kern w:val="0"/>
                <w:sz w:val="24"/>
                <w:szCs w:val="24"/>
              </w:rPr>
              <w:t>新疆大学2023年度“双一流”建设项目（一期）化工学院（含：化工与新材料中试基地建设项目）第三包</w:t>
            </w:r>
            <w:r w:rsidRPr="00197EEE">
              <w:rPr>
                <w:rFonts w:ascii="宋体" w:eastAsia="宋体" w:hAnsi="宋体" w:cs="Courier New" w:hint="eastAsia"/>
                <w:color w:val="000000" w:themeColor="text1"/>
                <w:kern w:val="0"/>
                <w:sz w:val="24"/>
                <w:szCs w:val="24"/>
              </w:rPr>
              <w:t>：20000.00（贰万元整）</w:t>
            </w:r>
          </w:p>
          <w:p w:rsidR="00E64900" w:rsidRPr="00197EEE" w:rsidRDefault="00930020">
            <w:pPr>
              <w:jc w:val="left"/>
              <w:rPr>
                <w:rFonts w:ascii="宋体" w:eastAsia="宋体" w:hAnsi="宋体" w:cs="Courier New"/>
                <w:color w:val="000000" w:themeColor="text1"/>
                <w:kern w:val="0"/>
                <w:sz w:val="24"/>
                <w:szCs w:val="24"/>
              </w:rPr>
            </w:pPr>
            <w:r w:rsidRPr="00197EEE">
              <w:rPr>
                <w:rFonts w:ascii="宋体" w:eastAsia="宋体" w:hAnsi="宋体" w:cs="Times New Roman" w:hint="eastAsia"/>
                <w:color w:val="000000" w:themeColor="text1"/>
                <w:kern w:val="0"/>
                <w:sz w:val="24"/>
                <w:szCs w:val="24"/>
              </w:rPr>
              <w:t>新疆大学2023年度“双一流”建设项目（一期）化工学院（含：化工与新材料中试基地建设项目）第四包</w:t>
            </w:r>
            <w:r w:rsidRPr="00197EEE">
              <w:rPr>
                <w:rFonts w:ascii="宋体" w:eastAsia="宋体" w:hAnsi="宋体" w:cs="Courier New" w:hint="eastAsia"/>
                <w:color w:val="000000" w:themeColor="text1"/>
                <w:kern w:val="0"/>
                <w:sz w:val="24"/>
                <w:szCs w:val="24"/>
              </w:rPr>
              <w:t>：15000.00（壹仟伍佰元整）</w:t>
            </w:r>
          </w:p>
          <w:p w:rsidR="00E64900" w:rsidRPr="00197EEE" w:rsidRDefault="00930020">
            <w:pPr>
              <w:jc w:val="left"/>
              <w:rPr>
                <w:rFonts w:ascii="宋体" w:eastAsia="宋体" w:hAnsi="宋体" w:cs="Times New Roman"/>
                <w:color w:val="000000" w:themeColor="text1"/>
                <w:sz w:val="24"/>
                <w:szCs w:val="24"/>
              </w:rPr>
            </w:pPr>
            <w:r w:rsidRPr="00197EEE">
              <w:rPr>
                <w:rFonts w:ascii="宋体" w:eastAsia="宋体" w:hAnsi="宋体" w:cs="Courier New" w:hint="eastAsia"/>
                <w:color w:val="000000" w:themeColor="text1"/>
                <w:sz w:val="24"/>
                <w:szCs w:val="24"/>
              </w:rPr>
              <w:t>投标保证金到账截止时间：同招标截止时间</w:t>
            </w:r>
          </w:p>
          <w:p w:rsidR="00E64900" w:rsidRPr="00197EEE" w:rsidRDefault="00930020">
            <w:pPr>
              <w:jc w:val="left"/>
              <w:rPr>
                <w:rFonts w:ascii="宋体" w:eastAsia="宋体" w:hAnsi="宋体" w:cs="Courier New"/>
                <w:color w:val="000000" w:themeColor="text1"/>
                <w:sz w:val="24"/>
                <w:szCs w:val="24"/>
              </w:rPr>
            </w:pPr>
            <w:r w:rsidRPr="00197EEE">
              <w:rPr>
                <w:rFonts w:ascii="宋体" w:eastAsia="宋体" w:hAnsi="宋体" w:cs="Courier New" w:hint="eastAsia"/>
                <w:color w:val="000000" w:themeColor="text1"/>
                <w:sz w:val="24"/>
                <w:szCs w:val="24"/>
              </w:rPr>
              <w:t>提交方式：须从供应商账户转出或以网银、银行电汇等非现金形式缴纳。</w:t>
            </w:r>
          </w:p>
          <w:p w:rsidR="00E64900" w:rsidRPr="00197EEE" w:rsidRDefault="00930020">
            <w:pPr>
              <w:autoSpaceDE w:val="0"/>
              <w:autoSpaceDN w:val="0"/>
              <w:rPr>
                <w:rFonts w:ascii="宋体" w:eastAsia="宋体" w:hAnsi="宋体" w:cs="Courier New"/>
                <w:color w:val="000000" w:themeColor="text1"/>
                <w:sz w:val="24"/>
                <w:szCs w:val="24"/>
              </w:rPr>
            </w:pPr>
            <w:r w:rsidRPr="00197EEE">
              <w:rPr>
                <w:rFonts w:ascii="宋体" w:eastAsia="宋体" w:hAnsi="宋体" w:cs="Courier New" w:hint="eastAsia"/>
                <w:color w:val="000000" w:themeColor="text1"/>
                <w:sz w:val="24"/>
                <w:szCs w:val="24"/>
              </w:rPr>
              <w:t>账户信息：</w:t>
            </w:r>
          </w:p>
          <w:p w:rsidR="00E64900" w:rsidRPr="00197EEE" w:rsidRDefault="00930020">
            <w:pPr>
              <w:autoSpaceDE w:val="0"/>
              <w:autoSpaceDN w:val="0"/>
              <w:rPr>
                <w:rFonts w:ascii="宋体" w:eastAsia="宋体" w:hAnsi="宋体" w:cs="Courier New"/>
                <w:color w:val="000000" w:themeColor="text1"/>
                <w:sz w:val="24"/>
                <w:szCs w:val="24"/>
              </w:rPr>
            </w:pPr>
            <w:r w:rsidRPr="00197EEE">
              <w:rPr>
                <w:rFonts w:ascii="宋体" w:eastAsia="宋体" w:hAnsi="宋体" w:cs="Courier New" w:hint="eastAsia"/>
                <w:color w:val="000000" w:themeColor="text1"/>
                <w:sz w:val="24"/>
                <w:szCs w:val="24"/>
              </w:rPr>
              <w:t>开户单位名称：新疆金正建设工程管理有限公司</w:t>
            </w:r>
          </w:p>
          <w:p w:rsidR="00E64900" w:rsidRPr="00197EEE" w:rsidRDefault="00930020">
            <w:pPr>
              <w:autoSpaceDE w:val="0"/>
              <w:autoSpaceDN w:val="0"/>
              <w:ind w:left="1135" w:hangingChars="473" w:hanging="1135"/>
              <w:rPr>
                <w:rFonts w:ascii="宋体" w:eastAsia="宋体" w:hAnsi="宋体" w:cs="Courier New"/>
                <w:color w:val="000000" w:themeColor="text1"/>
                <w:sz w:val="24"/>
                <w:szCs w:val="24"/>
              </w:rPr>
            </w:pPr>
            <w:r w:rsidRPr="00197EEE">
              <w:rPr>
                <w:rFonts w:ascii="宋体" w:eastAsia="宋体" w:hAnsi="宋体" w:cs="Courier New" w:hint="eastAsia"/>
                <w:color w:val="000000" w:themeColor="text1"/>
                <w:sz w:val="24"/>
                <w:szCs w:val="24"/>
              </w:rPr>
              <w:t>开户行：中国银行股份有限公司乌鲁木齐市友好南路支行</w:t>
            </w:r>
          </w:p>
          <w:p w:rsidR="00E64900" w:rsidRPr="00197EEE" w:rsidRDefault="00930020">
            <w:pPr>
              <w:autoSpaceDE w:val="0"/>
              <w:autoSpaceDN w:val="0"/>
              <w:rPr>
                <w:rFonts w:ascii="宋体" w:eastAsia="宋体" w:hAnsi="宋体" w:cs="Courier New"/>
                <w:color w:val="000000" w:themeColor="text1"/>
                <w:sz w:val="24"/>
                <w:szCs w:val="24"/>
              </w:rPr>
            </w:pPr>
            <w:r w:rsidRPr="00197EEE">
              <w:rPr>
                <w:rFonts w:ascii="宋体" w:eastAsia="宋体" w:hAnsi="宋体" w:cs="Courier New" w:hint="eastAsia"/>
                <w:color w:val="000000" w:themeColor="text1"/>
                <w:sz w:val="24"/>
                <w:szCs w:val="24"/>
              </w:rPr>
              <w:t>行号：104881005062</w:t>
            </w:r>
          </w:p>
          <w:p w:rsidR="00E64900" w:rsidRPr="00197EEE" w:rsidRDefault="00930020">
            <w:pPr>
              <w:autoSpaceDE w:val="0"/>
              <w:autoSpaceDN w:val="0"/>
              <w:rPr>
                <w:rFonts w:ascii="宋体" w:eastAsia="宋体" w:hAnsi="宋体" w:cs="Courier New"/>
                <w:color w:val="000000" w:themeColor="text1"/>
                <w:sz w:val="24"/>
                <w:szCs w:val="24"/>
              </w:rPr>
            </w:pPr>
            <w:r w:rsidRPr="00197EEE">
              <w:rPr>
                <w:rFonts w:ascii="宋体" w:eastAsia="宋体" w:hAnsi="宋体" w:cs="Courier New" w:hint="eastAsia"/>
                <w:color w:val="000000" w:themeColor="text1"/>
                <w:sz w:val="24"/>
                <w:szCs w:val="24"/>
              </w:rPr>
              <w:t>银行帐号：107601654453</w:t>
            </w:r>
          </w:p>
          <w:p w:rsidR="00E64900" w:rsidRPr="00197EEE" w:rsidRDefault="00930020">
            <w:pPr>
              <w:autoSpaceDE w:val="0"/>
              <w:autoSpaceDN w:val="0"/>
              <w:rPr>
                <w:rFonts w:ascii="宋体" w:eastAsia="宋体" w:hAnsi="宋体" w:cs="Courier New"/>
                <w:color w:val="000000" w:themeColor="text1"/>
                <w:sz w:val="24"/>
                <w:szCs w:val="24"/>
              </w:rPr>
            </w:pPr>
            <w:r w:rsidRPr="00197EEE">
              <w:rPr>
                <w:rFonts w:ascii="宋体" w:eastAsia="宋体" w:hAnsi="宋体" w:cs="Courier New" w:hint="eastAsia"/>
                <w:color w:val="000000" w:themeColor="text1"/>
                <w:sz w:val="24"/>
                <w:szCs w:val="24"/>
              </w:rPr>
              <w:t>联系电话：0991-4508736</w:t>
            </w:r>
          </w:p>
          <w:p w:rsidR="00E64900" w:rsidRPr="00197EEE" w:rsidRDefault="00930020">
            <w:pPr>
              <w:autoSpaceDE w:val="0"/>
              <w:autoSpaceDN w:val="0"/>
              <w:rPr>
                <w:rFonts w:ascii="宋体" w:eastAsia="宋体" w:hAnsi="宋体" w:cs="Courier New"/>
                <w:color w:val="000000" w:themeColor="text1"/>
                <w:sz w:val="24"/>
                <w:szCs w:val="24"/>
              </w:rPr>
            </w:pPr>
            <w:r w:rsidRPr="00197EEE">
              <w:rPr>
                <w:rFonts w:ascii="宋体" w:eastAsia="宋体" w:hAnsi="宋体" w:cs="Courier New" w:hint="eastAsia"/>
                <w:color w:val="000000" w:themeColor="text1"/>
                <w:sz w:val="24"/>
                <w:szCs w:val="24"/>
              </w:rPr>
              <w:t>联系人：杜香</w:t>
            </w:r>
          </w:p>
          <w:p w:rsidR="00E64900" w:rsidRPr="00197EEE" w:rsidRDefault="00930020">
            <w:pPr>
              <w:autoSpaceDE w:val="0"/>
              <w:autoSpaceDN w:val="0"/>
              <w:rPr>
                <w:rFonts w:ascii="宋体" w:eastAsia="宋体" w:hAnsi="宋体" w:cs="Times New Roman"/>
                <w:color w:val="000000" w:themeColor="text1"/>
                <w:sz w:val="24"/>
                <w:szCs w:val="24"/>
              </w:rPr>
            </w:pPr>
            <w:r w:rsidRPr="00197EEE">
              <w:rPr>
                <w:rFonts w:ascii="宋体" w:eastAsia="宋体" w:hAnsi="宋体" w:cs="Courier New" w:hint="eastAsia"/>
                <w:color w:val="000000" w:themeColor="text1"/>
                <w:sz w:val="24"/>
                <w:szCs w:val="24"/>
              </w:rPr>
              <w:t>投标</w:t>
            </w:r>
            <w:r w:rsidRPr="00197EEE">
              <w:rPr>
                <w:rFonts w:ascii="宋体" w:eastAsia="宋体" w:hAnsi="宋体" w:cs="Courier New"/>
                <w:color w:val="000000" w:themeColor="text1"/>
                <w:sz w:val="24"/>
                <w:szCs w:val="24"/>
              </w:rPr>
              <w:t>保证金</w:t>
            </w:r>
            <w:r w:rsidRPr="00197EEE">
              <w:rPr>
                <w:rFonts w:ascii="宋体" w:eastAsia="宋体" w:hAnsi="宋体" w:cs="Courier New" w:hint="eastAsia"/>
                <w:color w:val="000000" w:themeColor="text1"/>
                <w:sz w:val="24"/>
                <w:szCs w:val="24"/>
              </w:rPr>
              <w:t>以</w:t>
            </w:r>
            <w:r w:rsidRPr="00197EEE">
              <w:rPr>
                <w:rFonts w:ascii="宋体" w:eastAsia="宋体" w:hAnsi="宋体" w:cs="Courier New"/>
                <w:color w:val="000000" w:themeColor="text1"/>
                <w:sz w:val="24"/>
                <w:szCs w:val="24"/>
              </w:rPr>
              <w:t>到账信息为准</w:t>
            </w:r>
            <w:r w:rsidRPr="00197EEE">
              <w:rPr>
                <w:rFonts w:ascii="宋体" w:eastAsia="宋体" w:hAnsi="宋体" w:cs="Courier New" w:hint="eastAsia"/>
                <w:color w:val="000000" w:themeColor="text1"/>
                <w:sz w:val="24"/>
                <w:szCs w:val="24"/>
              </w:rPr>
              <w:t>，制造商</w:t>
            </w:r>
            <w:r w:rsidRPr="00197EEE">
              <w:rPr>
                <w:rFonts w:ascii="宋体" w:eastAsia="宋体" w:hAnsi="宋体" w:cs="Courier New"/>
                <w:color w:val="000000" w:themeColor="text1"/>
                <w:sz w:val="24"/>
                <w:szCs w:val="24"/>
              </w:rPr>
              <w:t>应充分考虑在途时间</w:t>
            </w:r>
            <w:r w:rsidRPr="00197EEE">
              <w:rPr>
                <w:rFonts w:ascii="宋体" w:eastAsia="宋体" w:hAnsi="宋体" w:cs="Courier New" w:hint="eastAsia"/>
                <w:color w:val="000000" w:themeColor="text1"/>
                <w:sz w:val="24"/>
                <w:szCs w:val="24"/>
              </w:rPr>
              <w:t>，制造</w:t>
            </w:r>
            <w:r w:rsidRPr="00197EEE">
              <w:rPr>
                <w:rFonts w:ascii="宋体" w:eastAsia="宋体" w:hAnsi="宋体" w:cs="Times New Roman" w:hint="eastAsia"/>
                <w:color w:val="000000" w:themeColor="text1"/>
                <w:sz w:val="24"/>
                <w:szCs w:val="24"/>
              </w:rPr>
              <w:t>商</w:t>
            </w:r>
            <w:r w:rsidRPr="00197EEE">
              <w:rPr>
                <w:rFonts w:ascii="宋体" w:eastAsia="宋体" w:hAnsi="宋体" w:cs="Times New Roman"/>
                <w:color w:val="000000" w:themeColor="text1"/>
                <w:sz w:val="24"/>
                <w:szCs w:val="24"/>
              </w:rPr>
              <w:t>未按照</w:t>
            </w:r>
            <w:r w:rsidRPr="00197EEE">
              <w:rPr>
                <w:rFonts w:ascii="宋体" w:eastAsia="宋体" w:hAnsi="宋体" w:cs="Times New Roman" w:hint="eastAsia"/>
                <w:color w:val="000000" w:themeColor="text1"/>
                <w:sz w:val="24"/>
                <w:szCs w:val="24"/>
              </w:rPr>
              <w:t>招标</w:t>
            </w:r>
            <w:r w:rsidRPr="00197EEE">
              <w:rPr>
                <w:rFonts w:ascii="宋体" w:eastAsia="宋体" w:hAnsi="宋体" w:cs="Times New Roman"/>
                <w:color w:val="000000" w:themeColor="text1"/>
                <w:sz w:val="24"/>
                <w:szCs w:val="24"/>
              </w:rPr>
              <w:t>文件要求提交</w:t>
            </w:r>
            <w:r w:rsidRPr="00197EEE">
              <w:rPr>
                <w:rFonts w:ascii="宋体" w:eastAsia="宋体" w:hAnsi="宋体" w:cs="Times New Roman" w:hint="eastAsia"/>
                <w:color w:val="000000" w:themeColor="text1"/>
                <w:sz w:val="24"/>
                <w:szCs w:val="24"/>
              </w:rPr>
              <w:t>投标</w:t>
            </w:r>
            <w:r w:rsidRPr="00197EEE">
              <w:rPr>
                <w:rFonts w:ascii="宋体" w:eastAsia="宋体" w:hAnsi="宋体" w:cs="Times New Roman"/>
                <w:color w:val="000000" w:themeColor="text1"/>
                <w:sz w:val="24"/>
                <w:szCs w:val="24"/>
              </w:rPr>
              <w:t>保证金的</w:t>
            </w:r>
            <w:r w:rsidRPr="00197EEE">
              <w:rPr>
                <w:rFonts w:ascii="宋体" w:eastAsia="宋体" w:hAnsi="宋体" w:cs="Times New Roman" w:hint="eastAsia"/>
                <w:color w:val="000000" w:themeColor="text1"/>
                <w:sz w:val="24"/>
                <w:szCs w:val="24"/>
              </w:rPr>
              <w:t>，投标</w:t>
            </w:r>
            <w:r w:rsidRPr="00197EEE">
              <w:rPr>
                <w:rFonts w:ascii="宋体" w:eastAsia="宋体" w:hAnsi="宋体" w:cs="Times New Roman"/>
                <w:color w:val="000000" w:themeColor="text1"/>
                <w:sz w:val="24"/>
                <w:szCs w:val="24"/>
              </w:rPr>
              <w:t>无效。</w:t>
            </w:r>
          </w:p>
          <w:p w:rsidR="00E64900" w:rsidRPr="00197EEE" w:rsidRDefault="00930020">
            <w:pPr>
              <w:jc w:val="left"/>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注：以电汇方式递交投标保证金须在电汇凭据附言栏中写明招标编号、包号及用途</w:t>
            </w:r>
            <w:r w:rsidRPr="00197EEE">
              <w:rPr>
                <w:rFonts w:ascii="宋体" w:eastAsia="宋体" w:hAnsi="宋体" w:cs="Times New Roman"/>
                <w:color w:val="000000" w:themeColor="text1"/>
                <w:sz w:val="24"/>
                <w:szCs w:val="24"/>
              </w:rPr>
              <w:t>(</w:t>
            </w:r>
            <w:r w:rsidRPr="00197EEE">
              <w:rPr>
                <w:rFonts w:ascii="宋体" w:eastAsia="宋体" w:hAnsi="宋体" w:cs="Times New Roman" w:hint="eastAsia"/>
                <w:color w:val="000000" w:themeColor="text1"/>
                <w:sz w:val="24"/>
                <w:szCs w:val="24"/>
              </w:rPr>
              <w:t>投标保证金</w:t>
            </w:r>
            <w:r w:rsidRPr="00197EEE">
              <w:rPr>
                <w:rFonts w:ascii="宋体" w:eastAsia="宋体" w:hAnsi="宋体" w:cs="Times New Roman"/>
                <w:color w:val="000000" w:themeColor="text1"/>
                <w:sz w:val="24"/>
                <w:szCs w:val="24"/>
              </w:rPr>
              <w:t>)</w:t>
            </w:r>
            <w:r w:rsidRPr="00197EEE">
              <w:rPr>
                <w:rFonts w:ascii="宋体" w:eastAsia="宋体" w:hAnsi="宋体" w:cs="Times New Roman" w:hint="eastAsia"/>
                <w:color w:val="000000" w:themeColor="text1"/>
                <w:sz w:val="24"/>
                <w:szCs w:val="24"/>
              </w:rPr>
              <w:t>。</w:t>
            </w:r>
          </w:p>
        </w:tc>
      </w:tr>
      <w:tr w:rsidR="00E64900" w:rsidRPr="00197EEE">
        <w:trPr>
          <w:trHeight w:val="559"/>
          <w:jc w:val="center"/>
        </w:trPr>
        <w:tc>
          <w:tcPr>
            <w:tcW w:w="973"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color w:val="000000" w:themeColor="text1"/>
                <w:sz w:val="24"/>
                <w:szCs w:val="24"/>
              </w:rPr>
              <w:lastRenderedPageBreak/>
              <w:t>13</w:t>
            </w:r>
          </w:p>
        </w:tc>
        <w:tc>
          <w:tcPr>
            <w:tcW w:w="1519"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投标有效期</w:t>
            </w:r>
          </w:p>
        </w:tc>
        <w:tc>
          <w:tcPr>
            <w:tcW w:w="7441" w:type="dxa"/>
            <w:vAlign w:val="center"/>
          </w:tcPr>
          <w:p w:rsidR="00E64900" w:rsidRPr="00197EEE" w:rsidRDefault="00930020">
            <w:pPr>
              <w:jc w:val="left"/>
              <w:rPr>
                <w:rFonts w:ascii="宋体" w:eastAsia="宋体" w:hAnsi="宋体" w:cs="MingLiU_HKSCS"/>
                <w:color w:val="000000" w:themeColor="text1"/>
                <w:sz w:val="24"/>
                <w:szCs w:val="24"/>
              </w:rPr>
            </w:pPr>
            <w:r w:rsidRPr="00197EEE">
              <w:rPr>
                <w:rFonts w:ascii="宋体" w:eastAsia="宋体" w:hAnsi="宋体" w:cs="Times New Roman" w:hint="eastAsia"/>
                <w:color w:val="000000" w:themeColor="text1"/>
                <w:sz w:val="24"/>
                <w:szCs w:val="24"/>
              </w:rPr>
              <w:t>自投标文件截止时间起90日</w:t>
            </w:r>
            <w:r w:rsidRPr="00197EEE">
              <w:rPr>
                <w:rFonts w:ascii="宋体" w:eastAsia="宋体" w:hAnsi="宋体" w:cs="Times New Roman"/>
                <w:color w:val="000000" w:themeColor="text1"/>
                <w:sz w:val="24"/>
                <w:szCs w:val="24"/>
              </w:rPr>
              <w:t>(</w:t>
            </w:r>
            <w:r w:rsidRPr="00197EEE">
              <w:rPr>
                <w:rFonts w:ascii="宋体" w:eastAsia="宋体" w:hAnsi="宋体" w:cs="Times New Roman" w:hint="eastAsia"/>
                <w:color w:val="000000" w:themeColor="text1"/>
                <w:sz w:val="24"/>
                <w:szCs w:val="24"/>
              </w:rPr>
              <w:t>日历日</w:t>
            </w:r>
            <w:r w:rsidRPr="00197EEE">
              <w:rPr>
                <w:rFonts w:ascii="宋体" w:eastAsia="宋体" w:hAnsi="宋体" w:cs="Times New Roman"/>
                <w:color w:val="000000" w:themeColor="text1"/>
                <w:sz w:val="24"/>
                <w:szCs w:val="24"/>
              </w:rPr>
              <w:t>)</w:t>
            </w:r>
          </w:p>
        </w:tc>
      </w:tr>
      <w:tr w:rsidR="00E64900" w:rsidRPr="00197EEE">
        <w:trPr>
          <w:trHeight w:val="903"/>
          <w:jc w:val="center"/>
        </w:trPr>
        <w:tc>
          <w:tcPr>
            <w:tcW w:w="973"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1</w:t>
            </w:r>
            <w:r w:rsidRPr="00197EEE">
              <w:rPr>
                <w:rFonts w:ascii="宋体" w:eastAsia="宋体" w:hAnsi="宋体" w:cs="Times New Roman"/>
                <w:color w:val="000000" w:themeColor="text1"/>
                <w:sz w:val="24"/>
                <w:szCs w:val="24"/>
              </w:rPr>
              <w:t>4</w:t>
            </w:r>
          </w:p>
        </w:tc>
        <w:tc>
          <w:tcPr>
            <w:tcW w:w="1519"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投标文件份数</w:t>
            </w:r>
          </w:p>
        </w:tc>
        <w:tc>
          <w:tcPr>
            <w:tcW w:w="7441" w:type="dxa"/>
            <w:vAlign w:val="center"/>
          </w:tcPr>
          <w:p w:rsidR="00E64900" w:rsidRPr="00197EEE" w:rsidRDefault="00930020" w:rsidP="0071136F">
            <w:pPr>
              <w:adjustRightInd w:val="0"/>
              <w:snapToGrid w:val="0"/>
              <w:spacing w:beforeLines="50" w:line="360" w:lineRule="auto"/>
              <w:rPr>
                <w:rFonts w:ascii="宋体" w:eastAsia="宋体" w:hAnsi="宋体" w:cs="宋体"/>
                <w:color w:val="000000" w:themeColor="text1"/>
                <w:sz w:val="24"/>
                <w:szCs w:val="24"/>
                <w:u w:val="single"/>
              </w:rPr>
            </w:pPr>
            <w:r w:rsidRPr="00197EEE">
              <w:rPr>
                <w:rFonts w:ascii="宋体" w:eastAsia="宋体" w:hAnsi="宋体" w:cs="宋体" w:hint="eastAsia"/>
                <w:color w:val="000000" w:themeColor="text1"/>
                <w:sz w:val="24"/>
                <w:szCs w:val="24"/>
                <w:u w:val="single"/>
              </w:rPr>
              <w:sym w:font="Wingdings 2" w:char="00A3"/>
            </w:r>
            <w:r w:rsidRPr="00197EEE">
              <w:rPr>
                <w:rFonts w:ascii="宋体" w:eastAsia="宋体" w:hAnsi="宋体" w:cs="宋体" w:hint="eastAsia"/>
                <w:color w:val="000000" w:themeColor="text1"/>
                <w:sz w:val="24"/>
                <w:szCs w:val="24"/>
                <w:u w:val="single"/>
              </w:rPr>
              <w:t>采用见面开标</w:t>
            </w:r>
          </w:p>
          <w:p w:rsidR="00E64900" w:rsidRPr="00197EEE" w:rsidRDefault="00930020" w:rsidP="0071136F">
            <w:pPr>
              <w:adjustRightInd w:val="0"/>
              <w:snapToGrid w:val="0"/>
              <w:spacing w:beforeLines="50" w:line="360" w:lineRule="auto"/>
              <w:rPr>
                <w:rFonts w:ascii="宋体" w:eastAsia="宋体" w:hAnsi="宋体" w:cs="宋体"/>
                <w:color w:val="000000" w:themeColor="text1"/>
                <w:sz w:val="24"/>
                <w:szCs w:val="24"/>
                <w:u w:val="single"/>
              </w:rPr>
            </w:pPr>
            <w:r w:rsidRPr="00197EEE">
              <w:rPr>
                <w:rFonts w:ascii="宋体" w:eastAsia="宋体" w:hAnsi="宋体" w:cs="宋体" w:hint="eastAsia"/>
                <w:color w:val="000000" w:themeColor="text1"/>
                <w:sz w:val="24"/>
                <w:szCs w:val="24"/>
                <w:u w:val="single"/>
              </w:rPr>
              <w:t>投标文件包括：</w:t>
            </w:r>
          </w:p>
          <w:p w:rsidR="00E64900" w:rsidRPr="00197EEE" w:rsidRDefault="00930020" w:rsidP="0071136F">
            <w:pPr>
              <w:adjustRightInd w:val="0"/>
              <w:snapToGrid w:val="0"/>
              <w:spacing w:beforeLines="50" w:line="360" w:lineRule="auto"/>
              <w:rPr>
                <w:rFonts w:ascii="宋体" w:eastAsia="宋体" w:hAnsi="宋体" w:cs="宋体"/>
                <w:color w:val="000000" w:themeColor="text1"/>
                <w:sz w:val="24"/>
                <w:szCs w:val="24"/>
                <w:u w:val="single"/>
              </w:rPr>
            </w:pPr>
            <w:r w:rsidRPr="00197EEE">
              <w:rPr>
                <w:rFonts w:ascii="MS Mincho" w:eastAsia="MS Mincho" w:hAnsi="MS Mincho" w:cs="MS Mincho" w:hint="eastAsia"/>
                <w:color w:val="000000" w:themeColor="text1"/>
                <w:sz w:val="24"/>
                <w:szCs w:val="24"/>
                <w:u w:val="single"/>
              </w:rPr>
              <w:t>☑</w:t>
            </w:r>
            <w:r w:rsidRPr="00197EEE">
              <w:rPr>
                <w:rFonts w:ascii="宋体" w:eastAsia="宋体" w:hAnsi="宋体" w:cs="宋体" w:hint="eastAsia"/>
                <w:color w:val="000000" w:themeColor="text1"/>
                <w:sz w:val="24"/>
                <w:szCs w:val="24"/>
                <w:u w:val="single"/>
              </w:rPr>
              <w:t xml:space="preserve"> 本项目采用不见面开标：</w:t>
            </w:r>
          </w:p>
          <w:p w:rsidR="00E64900" w:rsidRPr="00197EEE" w:rsidRDefault="00930020" w:rsidP="0071136F">
            <w:pPr>
              <w:adjustRightInd w:val="0"/>
              <w:snapToGrid w:val="0"/>
              <w:spacing w:beforeLines="50" w:line="360" w:lineRule="auto"/>
              <w:rPr>
                <w:rFonts w:ascii="宋体" w:eastAsia="宋体" w:hAnsi="宋体" w:cs="宋体"/>
                <w:color w:val="000000" w:themeColor="text1"/>
                <w:sz w:val="24"/>
                <w:szCs w:val="24"/>
                <w:u w:val="single"/>
              </w:rPr>
            </w:pPr>
            <w:r w:rsidRPr="00197EEE">
              <w:rPr>
                <w:rFonts w:ascii="宋体" w:eastAsia="宋体" w:hAnsi="宋体" w:cs="宋体" w:hint="eastAsia"/>
                <w:color w:val="000000" w:themeColor="text1"/>
                <w:sz w:val="24"/>
                <w:szCs w:val="24"/>
                <w:u w:val="single"/>
              </w:rPr>
              <w:t>1．本项目采用不见面开标、供应商需要递交电子投标文件，加密的电子投标文件，在投标截止时间前通过政采云平台上传到指定位置。无需递交纸质文件。</w:t>
            </w:r>
          </w:p>
          <w:p w:rsidR="00E64900" w:rsidRPr="00197EEE" w:rsidRDefault="00930020" w:rsidP="0071136F">
            <w:pPr>
              <w:adjustRightInd w:val="0"/>
              <w:snapToGrid w:val="0"/>
              <w:spacing w:beforeLines="50" w:line="360" w:lineRule="auto"/>
              <w:rPr>
                <w:rFonts w:ascii="宋体" w:eastAsia="宋体" w:hAnsi="宋体" w:cs="宋体"/>
                <w:color w:val="000000" w:themeColor="text1"/>
                <w:sz w:val="24"/>
                <w:szCs w:val="24"/>
                <w:u w:val="single"/>
              </w:rPr>
            </w:pPr>
            <w:r w:rsidRPr="00197EEE">
              <w:rPr>
                <w:rFonts w:ascii="宋体" w:eastAsia="宋体" w:hAnsi="宋体" w:cs="宋体" w:hint="eastAsia"/>
                <w:color w:val="000000" w:themeColor="text1"/>
                <w:sz w:val="24"/>
                <w:szCs w:val="24"/>
                <w:u w:val="single"/>
              </w:rPr>
              <w:t>2.本项目采用远程不见面交易的模式。招标当日，供应商无需到达开标现场，仅需在任意地点通过政采云平台完成投标截止时间前签到、开标过程中远程解密、提疑澄清、开标唱标、结果公布等交互环节。供应商必须使用能正确解密投标文件的“CA锁”在规定的时间内完成远程解密，因供应商原因未能解密、解密失败或解密超时，视为供应商撤销其投标文件，系统内投标文件将被退回；</w:t>
            </w:r>
          </w:p>
          <w:p w:rsidR="00E64900" w:rsidRPr="00197EEE" w:rsidRDefault="00930020" w:rsidP="0071136F">
            <w:pPr>
              <w:adjustRightInd w:val="0"/>
              <w:snapToGrid w:val="0"/>
              <w:spacing w:beforeLines="50" w:line="360" w:lineRule="auto"/>
              <w:rPr>
                <w:rFonts w:ascii="宋体" w:eastAsia="宋体" w:hAnsi="宋体" w:cs="宋体"/>
                <w:color w:val="000000" w:themeColor="text1"/>
                <w:sz w:val="24"/>
                <w:szCs w:val="24"/>
                <w:u w:val="single"/>
              </w:rPr>
            </w:pPr>
            <w:r w:rsidRPr="00197EEE">
              <w:rPr>
                <w:rFonts w:ascii="宋体" w:eastAsia="宋体" w:hAnsi="宋体" w:cs="宋体" w:hint="eastAsia"/>
                <w:color w:val="000000" w:themeColor="text1"/>
                <w:sz w:val="24"/>
                <w:szCs w:val="24"/>
                <w:u w:val="single"/>
              </w:rPr>
              <w:lastRenderedPageBreak/>
              <w:t>解密时长：30分钟。</w:t>
            </w:r>
          </w:p>
          <w:p w:rsidR="00E64900" w:rsidRPr="00197EEE" w:rsidRDefault="00930020" w:rsidP="0071136F">
            <w:pPr>
              <w:adjustRightInd w:val="0"/>
              <w:snapToGrid w:val="0"/>
              <w:spacing w:beforeLines="50" w:line="360" w:lineRule="auto"/>
              <w:rPr>
                <w:rFonts w:ascii="宋体" w:eastAsia="宋体" w:hAnsi="宋体" w:cs="宋体"/>
                <w:color w:val="000000" w:themeColor="text1"/>
                <w:sz w:val="24"/>
                <w:szCs w:val="24"/>
                <w:u w:val="single"/>
              </w:rPr>
            </w:pPr>
            <w:r w:rsidRPr="00197EEE">
              <w:rPr>
                <w:rFonts w:ascii="宋体" w:eastAsia="宋体" w:hAnsi="宋体" w:cs="宋体" w:hint="eastAsia"/>
                <w:color w:val="000000" w:themeColor="text1"/>
                <w:sz w:val="24"/>
                <w:szCs w:val="24"/>
                <w:u w:val="single"/>
              </w:rPr>
              <w:t>2. 参与“不见面”开标的采购人或其委托代理机构、供应商等各交易主体，应当按照规定使用CA数字证书及电子签章。各方主体在系统中所有操作均具有法律效力，并承担法律责任。</w:t>
            </w:r>
          </w:p>
          <w:p w:rsidR="00E64900" w:rsidRPr="00197EEE" w:rsidRDefault="00930020" w:rsidP="0071136F">
            <w:pPr>
              <w:adjustRightInd w:val="0"/>
              <w:snapToGrid w:val="0"/>
              <w:spacing w:beforeLines="50" w:line="360" w:lineRule="auto"/>
              <w:rPr>
                <w:rFonts w:ascii="宋体" w:eastAsia="宋体" w:hAnsi="宋体" w:cs="宋体"/>
                <w:color w:val="000000" w:themeColor="text1"/>
                <w:sz w:val="24"/>
                <w:szCs w:val="24"/>
                <w:u w:val="single"/>
              </w:rPr>
            </w:pPr>
            <w:r w:rsidRPr="00197EEE">
              <w:rPr>
                <w:rFonts w:ascii="宋体" w:eastAsia="宋体" w:hAnsi="宋体" w:cs="宋体" w:hint="eastAsia"/>
                <w:color w:val="000000" w:themeColor="text1"/>
                <w:sz w:val="24"/>
                <w:szCs w:val="24"/>
                <w:u w:val="single"/>
              </w:rPr>
              <w:t>3.供应商由于数字证书遗失、损坏、更换、续期等情况导致投标文件无法解密，由供应商自行承担责任。</w:t>
            </w:r>
          </w:p>
          <w:p w:rsidR="00E64900" w:rsidRPr="00197EEE" w:rsidRDefault="00930020" w:rsidP="0071136F">
            <w:pPr>
              <w:adjustRightInd w:val="0"/>
              <w:snapToGrid w:val="0"/>
              <w:spacing w:beforeLines="50" w:line="360" w:lineRule="auto"/>
              <w:rPr>
                <w:rFonts w:ascii="宋体" w:eastAsia="宋体" w:hAnsi="宋体" w:cs="宋体"/>
                <w:color w:val="000000" w:themeColor="text1"/>
                <w:sz w:val="24"/>
                <w:szCs w:val="24"/>
                <w:u w:val="single"/>
              </w:rPr>
            </w:pPr>
            <w:r w:rsidRPr="00197EEE">
              <w:rPr>
                <w:rFonts w:ascii="宋体" w:eastAsia="宋体" w:hAnsi="宋体" w:cs="宋体" w:hint="eastAsia"/>
                <w:color w:val="000000" w:themeColor="text1"/>
                <w:sz w:val="24"/>
                <w:szCs w:val="24"/>
                <w:u w:val="single"/>
              </w:rPr>
              <w:t>4.各供应商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rsidR="00E64900" w:rsidRPr="00197EEE" w:rsidRDefault="00930020">
            <w:pPr>
              <w:jc w:val="left"/>
              <w:rPr>
                <w:rFonts w:ascii="宋体" w:eastAsia="宋体" w:hAnsi="宋体" w:cs="Times New Roman"/>
                <w:color w:val="000000" w:themeColor="text1"/>
                <w:sz w:val="24"/>
                <w:szCs w:val="24"/>
              </w:rPr>
            </w:pPr>
            <w:r w:rsidRPr="00197EEE">
              <w:rPr>
                <w:rFonts w:ascii="宋体" w:eastAsia="宋体" w:hAnsi="宋体" w:cs="宋体" w:hint="eastAsia"/>
                <w:color w:val="000000" w:themeColor="text1"/>
                <w:sz w:val="24"/>
                <w:szCs w:val="24"/>
                <w:u w:val="single"/>
              </w:rPr>
              <w:t>5.开标、评标过程中，供应商参与远程音视频交互（以下简称“交互”）的法人代表或授权委托人应始终为同一人，中途不得更换，并保持签到的通讯畅通。供应商端口操作人员均被视为供应商法人代表或授权委托人，供应商自行承担随意更换人员所导致的一切后果。</w:t>
            </w:r>
          </w:p>
        </w:tc>
      </w:tr>
      <w:tr w:rsidR="00E64900" w:rsidRPr="00197EEE">
        <w:trPr>
          <w:trHeight w:val="1926"/>
          <w:jc w:val="center"/>
        </w:trPr>
        <w:tc>
          <w:tcPr>
            <w:tcW w:w="973"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lastRenderedPageBreak/>
              <w:t>15</w:t>
            </w:r>
          </w:p>
        </w:tc>
        <w:tc>
          <w:tcPr>
            <w:tcW w:w="1519"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信用查询</w:t>
            </w:r>
          </w:p>
        </w:tc>
        <w:tc>
          <w:tcPr>
            <w:tcW w:w="7441" w:type="dxa"/>
            <w:vAlign w:val="center"/>
          </w:tcPr>
          <w:p w:rsidR="00E64900" w:rsidRPr="00197EEE" w:rsidRDefault="00921747">
            <w:pPr>
              <w:spacing w:line="360" w:lineRule="auto"/>
              <w:jc w:val="left"/>
              <w:rPr>
                <w:rFonts w:ascii="宋体" w:eastAsia="宋体" w:hAnsi="宋体" w:cs="Courier New"/>
                <w:color w:val="000000" w:themeColor="text1"/>
                <w:sz w:val="24"/>
                <w:szCs w:val="24"/>
              </w:rPr>
            </w:pPr>
            <w:r w:rsidRPr="00197EEE">
              <w:rPr>
                <w:rFonts w:ascii="宋体" w:eastAsia="宋体" w:hAnsi="宋体" w:cs="Courier New"/>
                <w:color w:val="000000" w:themeColor="text1"/>
                <w:sz w:val="24"/>
                <w:szCs w:val="24"/>
              </w:rPr>
              <w:fldChar w:fldCharType="begin"/>
            </w:r>
            <w:r w:rsidR="00930020" w:rsidRPr="00197EEE">
              <w:rPr>
                <w:rFonts w:ascii="宋体" w:eastAsia="宋体" w:hAnsi="宋体" w:cs="Courier New" w:hint="eastAsia"/>
                <w:color w:val="000000" w:themeColor="text1"/>
                <w:sz w:val="24"/>
                <w:szCs w:val="24"/>
              </w:rPr>
              <w:instrText>eq \o\ac(□,√)</w:instrText>
            </w:r>
            <w:r w:rsidRPr="00197EEE">
              <w:rPr>
                <w:rFonts w:ascii="宋体" w:eastAsia="宋体" w:hAnsi="宋体" w:cs="Courier New"/>
                <w:color w:val="000000" w:themeColor="text1"/>
                <w:sz w:val="24"/>
                <w:szCs w:val="24"/>
              </w:rPr>
              <w:fldChar w:fldCharType="end"/>
            </w:r>
            <w:r w:rsidR="00930020" w:rsidRPr="00197EEE">
              <w:rPr>
                <w:rFonts w:ascii="宋体" w:eastAsia="宋体" w:hAnsi="宋体" w:cs="Courier New" w:hint="eastAsia"/>
                <w:color w:val="000000" w:themeColor="text1"/>
                <w:sz w:val="24"/>
                <w:szCs w:val="24"/>
              </w:rPr>
              <w:t>采购人或采购代理机构将通过“信用中国”网站</w:t>
            </w:r>
            <w:r w:rsidR="00930020" w:rsidRPr="00197EEE">
              <w:rPr>
                <w:rFonts w:ascii="宋体" w:eastAsia="宋体" w:hAnsi="宋体" w:cs="Courier New"/>
                <w:color w:val="000000" w:themeColor="text1"/>
                <w:sz w:val="24"/>
                <w:szCs w:val="24"/>
              </w:rPr>
              <w:t>(www. creditchina. gov.cn)</w:t>
            </w:r>
            <w:r w:rsidR="00930020" w:rsidRPr="00197EEE">
              <w:rPr>
                <w:rFonts w:ascii="宋体" w:eastAsia="宋体" w:hAnsi="宋体" w:cs="Courier New" w:hint="eastAsia"/>
                <w:color w:val="000000" w:themeColor="text1"/>
                <w:sz w:val="24"/>
                <w:szCs w:val="24"/>
              </w:rPr>
              <w:t>、“中国政府采购网”</w:t>
            </w:r>
            <w:r w:rsidR="00930020" w:rsidRPr="00197EEE">
              <w:rPr>
                <w:rFonts w:ascii="宋体" w:eastAsia="宋体" w:hAnsi="宋体" w:cs="Courier New"/>
                <w:color w:val="000000" w:themeColor="text1"/>
                <w:sz w:val="24"/>
                <w:szCs w:val="24"/>
              </w:rPr>
              <w:t>(</w:t>
            </w:r>
            <w:hyperlink r:id="rId9" w:history="1">
              <w:r w:rsidR="00930020" w:rsidRPr="00197EEE">
                <w:rPr>
                  <w:rFonts w:ascii="宋体" w:eastAsia="宋体" w:hAnsi="宋体" w:cs="Courier New"/>
                  <w:color w:val="000000" w:themeColor="text1"/>
                  <w:sz w:val="24"/>
                  <w:u w:val="single"/>
                </w:rPr>
                <w:t>www.ccgp.gov.cn</w:t>
              </w:r>
            </w:hyperlink>
            <w:r w:rsidR="00930020" w:rsidRPr="00197EEE">
              <w:rPr>
                <w:rFonts w:ascii="宋体" w:eastAsia="宋体" w:hAnsi="宋体" w:cs="Courier New"/>
                <w:color w:val="000000" w:themeColor="text1"/>
                <w:sz w:val="24"/>
                <w:szCs w:val="24"/>
              </w:rPr>
              <w:t>)</w:t>
            </w:r>
            <w:r w:rsidR="00930020" w:rsidRPr="00197EEE">
              <w:rPr>
                <w:rFonts w:ascii="宋体" w:eastAsia="宋体" w:hAnsi="宋体" w:cs="Courier New" w:hint="eastAsia"/>
                <w:color w:val="000000" w:themeColor="text1"/>
                <w:sz w:val="24"/>
                <w:szCs w:val="24"/>
              </w:rPr>
              <w:t>、“中国执行信息公开网”（http://zxgk.court.gov.cn/）”查询相关主体信用记录。本项目信用记录查询截止时点为</w:t>
            </w:r>
            <w:r w:rsidR="00930020" w:rsidRPr="00197EEE">
              <w:rPr>
                <w:rFonts w:ascii="宋体" w:eastAsia="宋体" w:hAnsi="宋体" w:cs="Courier New" w:hint="eastAsia"/>
                <w:color w:val="000000" w:themeColor="text1"/>
                <w:sz w:val="24"/>
                <w:szCs w:val="24"/>
                <w:u w:val="single"/>
              </w:rPr>
              <w:t>2023年  月  日  时  分</w:t>
            </w:r>
          </w:p>
          <w:p w:rsidR="00E64900" w:rsidRPr="00197EEE" w:rsidRDefault="00930020">
            <w:pPr>
              <w:jc w:val="left"/>
              <w:rPr>
                <w:rFonts w:ascii="宋体" w:eastAsia="宋体" w:hAnsi="宋体" w:cs="Times New Roman"/>
                <w:color w:val="000000" w:themeColor="text1"/>
                <w:sz w:val="24"/>
                <w:szCs w:val="24"/>
              </w:rPr>
            </w:pPr>
            <w:r w:rsidRPr="00197EEE">
              <w:rPr>
                <w:rFonts w:ascii="宋体" w:eastAsia="宋体" w:hAnsi="宋体" w:cs="Courier New" w:hint="eastAsia"/>
                <w:color w:val="000000" w:themeColor="text1"/>
                <w:sz w:val="24"/>
                <w:szCs w:val="24"/>
              </w:rPr>
              <w:t>□供应商自行查询上述记录，如实提供无不良信用记录承诺并加盖供应商公章。本项目信用记录查询截止时点为</w:t>
            </w:r>
            <w:r w:rsidRPr="00197EEE">
              <w:rPr>
                <w:rFonts w:ascii="宋体" w:eastAsia="宋体" w:hAnsi="宋体" w:cs="Courier New" w:hint="eastAsia"/>
                <w:color w:val="000000" w:themeColor="text1"/>
                <w:sz w:val="24"/>
                <w:szCs w:val="24"/>
                <w:u w:val="single"/>
              </w:rPr>
              <w:t>/</w:t>
            </w:r>
          </w:p>
        </w:tc>
      </w:tr>
      <w:tr w:rsidR="00E64900" w:rsidRPr="00197EEE">
        <w:trPr>
          <w:trHeight w:val="816"/>
          <w:jc w:val="center"/>
        </w:trPr>
        <w:tc>
          <w:tcPr>
            <w:tcW w:w="973"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16</w:t>
            </w:r>
          </w:p>
        </w:tc>
        <w:tc>
          <w:tcPr>
            <w:tcW w:w="1519"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定标原则</w:t>
            </w:r>
          </w:p>
        </w:tc>
        <w:tc>
          <w:tcPr>
            <w:tcW w:w="7441" w:type="dxa"/>
            <w:vAlign w:val="center"/>
          </w:tcPr>
          <w:p w:rsidR="00E64900" w:rsidRPr="00197EEE" w:rsidRDefault="00930020">
            <w:pPr>
              <w:spacing w:line="360" w:lineRule="auto"/>
              <w:jc w:val="left"/>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采购人在评标报告确定的中标候选人名单中按顺序确定中标人。</w:t>
            </w:r>
          </w:p>
        </w:tc>
      </w:tr>
      <w:tr w:rsidR="00E64900" w:rsidRPr="00197EEE">
        <w:trPr>
          <w:trHeight w:val="1111"/>
          <w:jc w:val="center"/>
        </w:trPr>
        <w:tc>
          <w:tcPr>
            <w:tcW w:w="973"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17</w:t>
            </w:r>
          </w:p>
        </w:tc>
        <w:tc>
          <w:tcPr>
            <w:tcW w:w="1519"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Courier New" w:hint="eastAsia"/>
                <w:color w:val="000000" w:themeColor="text1"/>
                <w:sz w:val="24"/>
                <w:szCs w:val="24"/>
              </w:rPr>
              <w:t>交货时间及交货地点</w:t>
            </w:r>
          </w:p>
        </w:tc>
        <w:tc>
          <w:tcPr>
            <w:tcW w:w="7441" w:type="dxa"/>
            <w:vAlign w:val="center"/>
          </w:tcPr>
          <w:p w:rsidR="00E64900" w:rsidRPr="00197EEE" w:rsidRDefault="00930020">
            <w:pPr>
              <w:spacing w:line="480" w:lineRule="exact"/>
              <w:rPr>
                <w:rFonts w:ascii="宋体" w:eastAsia="宋体" w:hAnsi="Courier New" w:cs="Courier New"/>
                <w:color w:val="000000" w:themeColor="text1"/>
                <w:sz w:val="24"/>
                <w:szCs w:val="24"/>
              </w:rPr>
            </w:pPr>
            <w:r w:rsidRPr="00197EEE">
              <w:rPr>
                <w:rFonts w:ascii="宋体" w:eastAsia="宋体" w:hAnsi="宋体" w:cs="Courier New" w:hint="eastAsia"/>
                <w:color w:val="000000" w:themeColor="text1"/>
                <w:sz w:val="24"/>
                <w:szCs w:val="24"/>
              </w:rPr>
              <w:t>交货时间：第一包：实验微型吹膜装置（配套微型挤出机）、万能试验机、紫外光催化平行合成仪、门尼粘度仪、万能实验机传感器（带夹具）(100 N)、防爆冰箱、超声波清洗仪、停留时间分布与反应器流动特性测定实验装置、变压吸附实验装置、吸收与解析实验装置自中标公示截止之日起60日历日，安全阀泄放性能测定实验装置、材料高温高压动态腐蚀性能测试实验装置自中标公示截止之日起90日历日；第二包：自中标公示截止之日起60日历日；第三包：负氧离子热解炉、高压高温反应釜、平行合成反应仪器、高压光热协同固定床反应器、</w:t>
            </w:r>
            <w:r w:rsidRPr="00197EEE">
              <w:rPr>
                <w:rFonts w:ascii="宋体" w:eastAsia="宋体" w:hAnsi="宋体" w:cs="Courier New" w:hint="eastAsia"/>
                <w:color w:val="000000" w:themeColor="text1"/>
                <w:sz w:val="24"/>
                <w:szCs w:val="24"/>
              </w:rPr>
              <w:lastRenderedPageBreak/>
              <w:t>中低压气液固三相催化剂固定床评价装置、VOC氧化、CO2还原催化反应在线评价装置自中标公示截止之日起60日历日，电催化氧反应测试系统自中标公示截止之日起40日历日，CO2电催化还原评价系统、光催化降解仪自中标公示截止之日起90日历日，高温实验气氛炉自中标公示截止之日起45日历日；第四包：自中标公示截止之日起240日历日。</w:t>
            </w:r>
          </w:p>
          <w:p w:rsidR="00E64900" w:rsidRPr="00197EEE" w:rsidRDefault="00930020">
            <w:pPr>
              <w:spacing w:line="360" w:lineRule="auto"/>
              <w:jc w:val="left"/>
              <w:rPr>
                <w:rFonts w:ascii="宋体" w:eastAsia="宋体" w:hAnsi="宋体" w:cs="Times New Roman"/>
                <w:color w:val="000000" w:themeColor="text1"/>
                <w:sz w:val="24"/>
                <w:szCs w:val="24"/>
              </w:rPr>
            </w:pPr>
            <w:r w:rsidRPr="00197EEE">
              <w:rPr>
                <w:rFonts w:ascii="宋体" w:eastAsia="宋体" w:hAnsi="宋体" w:cs="Courier New" w:hint="eastAsia"/>
                <w:color w:val="000000" w:themeColor="text1"/>
                <w:sz w:val="24"/>
                <w:szCs w:val="24"/>
              </w:rPr>
              <w:t>交货地点：业主指定地点</w:t>
            </w:r>
          </w:p>
        </w:tc>
      </w:tr>
      <w:tr w:rsidR="00E64900" w:rsidRPr="00197EEE">
        <w:trPr>
          <w:trHeight w:val="1111"/>
          <w:jc w:val="center"/>
        </w:trPr>
        <w:tc>
          <w:tcPr>
            <w:tcW w:w="973"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lastRenderedPageBreak/>
              <w:t>18</w:t>
            </w:r>
          </w:p>
        </w:tc>
        <w:tc>
          <w:tcPr>
            <w:tcW w:w="1519" w:type="dxa"/>
            <w:vAlign w:val="center"/>
          </w:tcPr>
          <w:p w:rsidR="00E64900" w:rsidRPr="00197EEE" w:rsidRDefault="00930020">
            <w:pPr>
              <w:jc w:val="center"/>
              <w:rPr>
                <w:rFonts w:ascii="宋体" w:eastAsia="宋体" w:hAnsi="宋体" w:cs="Courier New"/>
                <w:color w:val="000000" w:themeColor="text1"/>
                <w:sz w:val="24"/>
                <w:szCs w:val="24"/>
              </w:rPr>
            </w:pPr>
            <w:r w:rsidRPr="00197EEE">
              <w:rPr>
                <w:rFonts w:ascii="宋体" w:eastAsia="宋体" w:hAnsi="宋体" w:cs="Courier New" w:hint="eastAsia"/>
                <w:color w:val="000000" w:themeColor="text1"/>
                <w:sz w:val="24"/>
                <w:szCs w:val="24"/>
              </w:rPr>
              <w:t>质保期</w:t>
            </w:r>
          </w:p>
        </w:tc>
        <w:tc>
          <w:tcPr>
            <w:tcW w:w="7441" w:type="dxa"/>
            <w:vAlign w:val="center"/>
          </w:tcPr>
          <w:p w:rsidR="00E64900" w:rsidRPr="00197EEE" w:rsidRDefault="00930020">
            <w:pPr>
              <w:spacing w:line="360" w:lineRule="auto"/>
              <w:jc w:val="left"/>
              <w:rPr>
                <w:rFonts w:ascii="宋体" w:eastAsia="宋体" w:hAnsi="宋体" w:cs="Courier New"/>
                <w:color w:val="000000" w:themeColor="text1"/>
                <w:sz w:val="24"/>
                <w:szCs w:val="24"/>
              </w:rPr>
            </w:pPr>
            <w:r w:rsidRPr="00197EEE">
              <w:rPr>
                <w:rFonts w:ascii="宋体" w:eastAsia="宋体" w:hAnsi="宋体" w:cs="宋体"/>
                <w:color w:val="000000" w:themeColor="text1"/>
                <w:sz w:val="24"/>
                <w:szCs w:val="24"/>
              </w:rPr>
              <w:t>满足招标文件“第六章 项目采购”需求中质保期要求</w:t>
            </w:r>
          </w:p>
        </w:tc>
      </w:tr>
      <w:tr w:rsidR="00E64900" w:rsidRPr="00197EEE">
        <w:trPr>
          <w:trHeight w:val="634"/>
          <w:jc w:val="center"/>
        </w:trPr>
        <w:tc>
          <w:tcPr>
            <w:tcW w:w="973"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19</w:t>
            </w:r>
          </w:p>
        </w:tc>
        <w:tc>
          <w:tcPr>
            <w:tcW w:w="1519"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采购资金的支付方式及时间</w:t>
            </w:r>
          </w:p>
        </w:tc>
        <w:tc>
          <w:tcPr>
            <w:tcW w:w="7441" w:type="dxa"/>
            <w:vAlign w:val="center"/>
          </w:tcPr>
          <w:p w:rsidR="00E64900" w:rsidRPr="00197EEE" w:rsidRDefault="00930020">
            <w:pPr>
              <w:spacing w:line="360" w:lineRule="auto"/>
              <w:jc w:val="left"/>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乙方在合同约定的时间内将所供设备运至甲方指定地点，甲方收到设备，乙方在5日内对设备进行安装调试，并经甲方书面验收合格后，甲方支付至合同总金额95%的货款。剩余合同总金额5%的货款，使用期满一年后经甲方再次验收，无质量问题后，甲方无息支付给乙方。</w:t>
            </w:r>
          </w:p>
        </w:tc>
      </w:tr>
      <w:tr w:rsidR="00E64900" w:rsidRPr="00197EEE">
        <w:trPr>
          <w:trHeight w:val="834"/>
          <w:jc w:val="center"/>
        </w:trPr>
        <w:tc>
          <w:tcPr>
            <w:tcW w:w="973"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color w:val="000000" w:themeColor="text1"/>
                <w:sz w:val="24"/>
                <w:szCs w:val="24"/>
              </w:rPr>
              <w:t>2</w:t>
            </w:r>
            <w:r w:rsidRPr="00197EEE">
              <w:rPr>
                <w:rFonts w:ascii="宋体" w:eastAsia="宋体" w:hAnsi="宋体" w:cs="Times New Roman" w:hint="eastAsia"/>
                <w:color w:val="000000" w:themeColor="text1"/>
                <w:sz w:val="24"/>
                <w:szCs w:val="24"/>
              </w:rPr>
              <w:t>0</w:t>
            </w:r>
          </w:p>
        </w:tc>
        <w:tc>
          <w:tcPr>
            <w:tcW w:w="1519"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履约保证金</w:t>
            </w:r>
          </w:p>
        </w:tc>
        <w:tc>
          <w:tcPr>
            <w:tcW w:w="7441" w:type="dxa"/>
            <w:vAlign w:val="center"/>
          </w:tcPr>
          <w:p w:rsidR="00E64900" w:rsidRPr="00197EEE" w:rsidRDefault="00930020">
            <w:pPr>
              <w:spacing w:line="360" w:lineRule="auto"/>
              <w:jc w:val="left"/>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w:t>
            </w:r>
            <w:r w:rsidRPr="00197EEE">
              <w:rPr>
                <w:rFonts w:ascii="宋体" w:eastAsia="宋体" w:hAnsi="宋体" w:cs="Courier New" w:hint="eastAsia"/>
                <w:color w:val="000000" w:themeColor="text1"/>
                <w:sz w:val="24"/>
                <w:szCs w:val="24"/>
              </w:rPr>
              <w:t>不</w:t>
            </w:r>
            <w:r w:rsidRPr="00197EEE">
              <w:rPr>
                <w:rFonts w:ascii="宋体" w:eastAsia="宋体" w:hAnsi="宋体" w:cs="Times New Roman" w:hint="eastAsia"/>
                <w:color w:val="000000" w:themeColor="text1"/>
                <w:sz w:val="24"/>
                <w:szCs w:val="24"/>
              </w:rPr>
              <w:t>要求提供</w:t>
            </w:r>
          </w:p>
          <w:p w:rsidR="00E64900" w:rsidRPr="00197EEE" w:rsidRDefault="00921747">
            <w:pPr>
              <w:spacing w:line="360" w:lineRule="auto"/>
              <w:jc w:val="left"/>
              <w:rPr>
                <w:rFonts w:ascii="宋体" w:eastAsia="宋体" w:hAnsi="宋体" w:cs="Times New Roman"/>
                <w:color w:val="000000" w:themeColor="text1"/>
                <w:sz w:val="24"/>
                <w:szCs w:val="24"/>
              </w:rPr>
            </w:pPr>
            <w:r w:rsidRPr="00197EEE">
              <w:rPr>
                <w:rFonts w:ascii="宋体" w:eastAsia="宋体" w:hAnsi="宋体" w:cs="Courier New"/>
                <w:color w:val="000000" w:themeColor="text1"/>
                <w:sz w:val="24"/>
                <w:szCs w:val="24"/>
              </w:rPr>
              <w:fldChar w:fldCharType="begin"/>
            </w:r>
            <w:r w:rsidR="00930020" w:rsidRPr="00197EEE">
              <w:rPr>
                <w:rFonts w:ascii="宋体" w:eastAsia="宋体" w:hAnsi="宋体" w:cs="Courier New" w:hint="eastAsia"/>
                <w:color w:val="000000" w:themeColor="text1"/>
                <w:sz w:val="24"/>
                <w:szCs w:val="24"/>
              </w:rPr>
              <w:instrText>eq \o\ac(□,√)</w:instrText>
            </w:r>
            <w:r w:rsidRPr="00197EEE">
              <w:rPr>
                <w:rFonts w:ascii="宋体" w:eastAsia="宋体" w:hAnsi="宋体" w:cs="Courier New"/>
                <w:color w:val="000000" w:themeColor="text1"/>
                <w:sz w:val="24"/>
                <w:szCs w:val="24"/>
              </w:rPr>
              <w:fldChar w:fldCharType="end"/>
            </w:r>
            <w:r w:rsidR="00930020" w:rsidRPr="00197EEE">
              <w:rPr>
                <w:rFonts w:ascii="宋体" w:eastAsia="宋体" w:hAnsi="宋体" w:cs="Times New Roman" w:hint="eastAsia"/>
                <w:color w:val="000000" w:themeColor="text1"/>
                <w:sz w:val="24"/>
                <w:szCs w:val="24"/>
              </w:rPr>
              <w:t>要求提供</w:t>
            </w:r>
          </w:p>
          <w:p w:rsidR="00E64900" w:rsidRPr="00197EEE" w:rsidRDefault="00930020">
            <w:pPr>
              <w:autoSpaceDE w:val="0"/>
              <w:autoSpaceDN w:val="0"/>
              <w:adjustRightInd w:val="0"/>
              <w:snapToGrid w:val="0"/>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第一成交供应商收到成交通知书后10日内(签订合同前)向采购人缴纳履约保证金。否则视为自动放弃中标，由第二候选人中标，以此类推。收取履约保证金比例如下:</w:t>
            </w:r>
          </w:p>
          <w:p w:rsidR="00E64900" w:rsidRPr="00197EEE" w:rsidRDefault="00930020">
            <w:pPr>
              <w:autoSpaceDE w:val="0"/>
              <w:autoSpaceDN w:val="0"/>
              <w:adjustRightInd w:val="0"/>
              <w:snapToGrid w:val="0"/>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货物类服务类：中标价*2％</w:t>
            </w:r>
          </w:p>
          <w:p w:rsidR="00E64900" w:rsidRPr="00197EEE" w:rsidRDefault="00930020">
            <w:pPr>
              <w:autoSpaceDE w:val="0"/>
              <w:autoSpaceDN w:val="0"/>
              <w:adjustRightInd w:val="0"/>
              <w:snapToGrid w:val="0"/>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履约保证金递交:中标单位收到中标通知书后10日内(签订合同前)向采购人缴纳履约保证金形式:转账</w:t>
            </w:r>
          </w:p>
          <w:p w:rsidR="00E64900" w:rsidRPr="00197EEE" w:rsidRDefault="00930020">
            <w:pPr>
              <w:autoSpaceDE w:val="0"/>
              <w:autoSpaceDN w:val="0"/>
              <w:adjustRightInd w:val="0"/>
              <w:snapToGrid w:val="0"/>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中标单位未按本文件规定纳履约保证金的，其投标保证金将不予退还。</w:t>
            </w:r>
          </w:p>
          <w:p w:rsidR="00E64900" w:rsidRPr="00197EEE" w:rsidRDefault="00930020">
            <w:pPr>
              <w:autoSpaceDE w:val="0"/>
              <w:autoSpaceDN w:val="0"/>
              <w:adjustRightInd w:val="0"/>
              <w:snapToGrid w:val="0"/>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履约保证金缴纳账户信息:</w:t>
            </w:r>
          </w:p>
          <w:p w:rsidR="00E64900" w:rsidRPr="00197EEE" w:rsidRDefault="00930020">
            <w:pPr>
              <w:autoSpaceDE w:val="0"/>
              <w:autoSpaceDN w:val="0"/>
              <w:adjustRightInd w:val="0"/>
              <w:snapToGrid w:val="0"/>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单位名称：新疆大学</w:t>
            </w:r>
          </w:p>
          <w:p w:rsidR="00E64900" w:rsidRPr="00197EEE" w:rsidRDefault="00930020">
            <w:pPr>
              <w:autoSpaceDE w:val="0"/>
              <w:autoSpaceDN w:val="0"/>
              <w:adjustRightInd w:val="0"/>
              <w:snapToGrid w:val="0"/>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纳税人识别号:12650000457601471G</w:t>
            </w:r>
          </w:p>
          <w:p w:rsidR="00E64900" w:rsidRPr="00197EEE" w:rsidRDefault="00930020">
            <w:pPr>
              <w:autoSpaceDE w:val="0"/>
              <w:autoSpaceDN w:val="0"/>
              <w:adjustRightInd w:val="0"/>
              <w:snapToGrid w:val="0"/>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地址:新疆乌鲁木齐市天山区胜利路666号</w:t>
            </w:r>
          </w:p>
          <w:p w:rsidR="00E64900" w:rsidRPr="00197EEE" w:rsidRDefault="00930020">
            <w:pPr>
              <w:autoSpaceDE w:val="0"/>
              <w:autoSpaceDN w:val="0"/>
              <w:adjustRightInd w:val="0"/>
              <w:snapToGrid w:val="0"/>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联系电话:0991-8585360</w:t>
            </w:r>
          </w:p>
          <w:p w:rsidR="00E64900" w:rsidRPr="00197EEE" w:rsidRDefault="00930020">
            <w:pPr>
              <w:autoSpaceDE w:val="0"/>
              <w:autoSpaceDN w:val="0"/>
              <w:adjustRightInd w:val="0"/>
              <w:snapToGrid w:val="0"/>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开户行:中国农业银行股份有限公司乌鲁木齐胜利路(兵团)支行</w:t>
            </w:r>
          </w:p>
          <w:p w:rsidR="00E64900" w:rsidRPr="00197EEE" w:rsidRDefault="00930020">
            <w:pPr>
              <w:autoSpaceDE w:val="0"/>
              <w:autoSpaceDN w:val="0"/>
              <w:adjustRightInd w:val="0"/>
              <w:snapToGrid w:val="0"/>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账号:30704301040002348</w:t>
            </w:r>
          </w:p>
          <w:p w:rsidR="00E64900" w:rsidRPr="00197EEE" w:rsidRDefault="00930020">
            <w:pPr>
              <w:autoSpaceDE w:val="0"/>
              <w:autoSpaceDN w:val="0"/>
              <w:adjustRightInd w:val="0"/>
              <w:snapToGrid w:val="0"/>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lastRenderedPageBreak/>
              <w:t>行号:103881070432</w:t>
            </w:r>
          </w:p>
          <w:p w:rsidR="00E64900" w:rsidRPr="00197EEE" w:rsidRDefault="00930020">
            <w:pPr>
              <w:autoSpaceDE w:val="0"/>
              <w:autoSpaceDN w:val="0"/>
              <w:adjustRightInd w:val="0"/>
              <w:snapToGrid w:val="0"/>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统一社会信用代码:12650000457601471G</w:t>
            </w:r>
          </w:p>
          <w:p w:rsidR="00E64900" w:rsidRPr="00197EEE" w:rsidRDefault="00930020">
            <w:pPr>
              <w:spacing w:line="360" w:lineRule="auto"/>
              <w:jc w:val="left"/>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kern w:val="0"/>
                <w:sz w:val="24"/>
                <w:szCs w:val="24"/>
              </w:rPr>
              <w:t>履约保证金的退还:合同履约完成，货物验收合格后10日内，采购人无息退还履约保证金。中标单位未按照合同、法律法规、招标文件等相关规定履行责任，采购人有权扣除履约保证金，并解除合同，由此造成的一切损失，由中标单位自行承担。</w:t>
            </w:r>
          </w:p>
        </w:tc>
      </w:tr>
      <w:tr w:rsidR="00E64900" w:rsidRPr="00197EEE">
        <w:trPr>
          <w:trHeight w:val="834"/>
          <w:jc w:val="center"/>
        </w:trPr>
        <w:tc>
          <w:tcPr>
            <w:tcW w:w="973"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lastRenderedPageBreak/>
              <w:t>21</w:t>
            </w:r>
          </w:p>
        </w:tc>
        <w:tc>
          <w:tcPr>
            <w:tcW w:w="1519"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Courier New" w:hint="eastAsia"/>
                <w:color w:val="000000" w:themeColor="text1"/>
                <w:sz w:val="24"/>
                <w:szCs w:val="24"/>
              </w:rPr>
              <w:t>招标文件的澄清或修改</w:t>
            </w:r>
          </w:p>
        </w:tc>
        <w:tc>
          <w:tcPr>
            <w:tcW w:w="7441" w:type="dxa"/>
            <w:vAlign w:val="center"/>
          </w:tcPr>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投标截止时间15日前，供应商应留意政采云平台采购项目通知。</w:t>
            </w:r>
          </w:p>
          <w:p w:rsidR="00E64900" w:rsidRPr="00197EEE" w:rsidRDefault="00930020">
            <w:pPr>
              <w:spacing w:line="360" w:lineRule="auto"/>
              <w:jc w:val="left"/>
              <w:rPr>
                <w:rFonts w:ascii="宋体" w:eastAsia="宋体" w:hAnsi="宋体" w:cs="Times New Roman"/>
                <w:color w:val="000000" w:themeColor="text1"/>
                <w:sz w:val="24"/>
                <w:szCs w:val="24"/>
              </w:rPr>
            </w:pPr>
            <w:r w:rsidRPr="00197EEE">
              <w:rPr>
                <w:rFonts w:ascii="宋体" w:eastAsia="宋体" w:hAnsi="宋体" w:cs="Courier New" w:hint="eastAsia"/>
                <w:color w:val="000000" w:themeColor="text1"/>
                <w:kern w:val="0"/>
                <w:sz w:val="24"/>
                <w:szCs w:val="24"/>
              </w:rPr>
              <w:t>在投标文件递交截止期前的任何时候，无论出于何种原因，采购人均可主动地或在解答供应商提出的澄清问题时对招标进行修改。</w:t>
            </w:r>
          </w:p>
        </w:tc>
      </w:tr>
      <w:tr w:rsidR="00E64900" w:rsidRPr="00197EEE">
        <w:trPr>
          <w:trHeight w:val="834"/>
          <w:jc w:val="center"/>
        </w:trPr>
        <w:tc>
          <w:tcPr>
            <w:tcW w:w="973"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22</w:t>
            </w:r>
          </w:p>
        </w:tc>
        <w:tc>
          <w:tcPr>
            <w:tcW w:w="1519" w:type="dxa"/>
            <w:vAlign w:val="center"/>
          </w:tcPr>
          <w:p w:rsidR="00E64900" w:rsidRPr="00197EEE" w:rsidRDefault="00930020">
            <w:pPr>
              <w:jc w:val="center"/>
              <w:rPr>
                <w:rFonts w:ascii="宋体" w:eastAsia="宋体" w:hAnsi="宋体" w:cs="Courier New"/>
                <w:color w:val="000000" w:themeColor="text1"/>
                <w:sz w:val="24"/>
                <w:szCs w:val="24"/>
              </w:rPr>
            </w:pPr>
            <w:r w:rsidRPr="00197EEE">
              <w:rPr>
                <w:rFonts w:ascii="宋体" w:eastAsia="宋体" w:hAnsi="宋体" w:cs="Courier New" w:hint="eastAsia"/>
                <w:color w:val="000000" w:themeColor="text1"/>
                <w:sz w:val="24"/>
                <w:szCs w:val="24"/>
              </w:rPr>
              <w:t>核心产品</w:t>
            </w:r>
          </w:p>
        </w:tc>
        <w:tc>
          <w:tcPr>
            <w:tcW w:w="7441" w:type="dxa"/>
            <w:vAlign w:val="center"/>
          </w:tcPr>
          <w:p w:rsidR="00E64900" w:rsidRPr="00197EEE" w:rsidRDefault="00930020">
            <w:pPr>
              <w:spacing w:line="360" w:lineRule="auto"/>
              <w:jc w:val="left"/>
              <w:rPr>
                <w:rFonts w:ascii="宋体" w:eastAsia="宋体" w:hAnsi="宋体" w:cs="Courier New"/>
                <w:color w:val="000000" w:themeColor="text1"/>
                <w:kern w:val="0"/>
                <w:sz w:val="24"/>
                <w:szCs w:val="24"/>
              </w:rPr>
            </w:pPr>
            <w:r w:rsidRPr="00197EEE">
              <w:rPr>
                <w:rFonts w:ascii="宋体" w:eastAsia="宋体" w:hAnsi="宋体" w:cs="Courier New" w:hint="eastAsia"/>
                <w:color w:val="000000" w:themeColor="text1"/>
                <w:kern w:val="0"/>
                <w:sz w:val="24"/>
                <w:szCs w:val="24"/>
              </w:rPr>
              <w:t>第一包：吸收与解吸实验装置</w:t>
            </w:r>
          </w:p>
          <w:p w:rsidR="00E64900" w:rsidRPr="00197EEE" w:rsidRDefault="00930020">
            <w:pPr>
              <w:spacing w:line="360" w:lineRule="auto"/>
              <w:jc w:val="left"/>
              <w:rPr>
                <w:rFonts w:ascii="宋体" w:eastAsia="宋体" w:hAnsi="宋体" w:cs="Courier New"/>
                <w:color w:val="000000" w:themeColor="text1"/>
                <w:kern w:val="0"/>
                <w:sz w:val="24"/>
                <w:szCs w:val="24"/>
              </w:rPr>
            </w:pPr>
            <w:r w:rsidRPr="00197EEE">
              <w:rPr>
                <w:rFonts w:ascii="宋体" w:eastAsia="宋体" w:hAnsi="宋体" w:cs="Courier New" w:hint="eastAsia"/>
                <w:color w:val="000000" w:themeColor="text1"/>
                <w:kern w:val="0"/>
                <w:sz w:val="24"/>
                <w:szCs w:val="24"/>
              </w:rPr>
              <w:t>第二包：重油四组分制备色谱</w:t>
            </w:r>
          </w:p>
          <w:p w:rsidR="00E64900" w:rsidRPr="00197EEE" w:rsidRDefault="00930020">
            <w:pPr>
              <w:spacing w:line="360" w:lineRule="auto"/>
              <w:jc w:val="left"/>
              <w:rPr>
                <w:rFonts w:ascii="宋体" w:eastAsia="宋体" w:hAnsi="宋体" w:cs="Courier New"/>
                <w:color w:val="000000" w:themeColor="text1"/>
                <w:kern w:val="0"/>
                <w:sz w:val="24"/>
                <w:szCs w:val="24"/>
              </w:rPr>
            </w:pPr>
            <w:r w:rsidRPr="00197EEE">
              <w:rPr>
                <w:rFonts w:ascii="宋体" w:eastAsia="宋体" w:hAnsi="宋体" w:cs="Courier New" w:hint="eastAsia"/>
                <w:color w:val="000000" w:themeColor="text1"/>
                <w:kern w:val="0"/>
                <w:sz w:val="24"/>
                <w:szCs w:val="24"/>
              </w:rPr>
              <w:t>第三包：负氧离子热解炉</w:t>
            </w:r>
          </w:p>
          <w:p w:rsidR="00E64900" w:rsidRPr="00197EEE" w:rsidRDefault="00930020">
            <w:pPr>
              <w:spacing w:line="360" w:lineRule="auto"/>
              <w:jc w:val="left"/>
              <w:rPr>
                <w:rFonts w:ascii="宋体" w:eastAsia="宋体" w:hAnsi="宋体" w:cs="Courier New"/>
                <w:color w:val="000000" w:themeColor="text1"/>
                <w:kern w:val="0"/>
                <w:sz w:val="24"/>
                <w:szCs w:val="24"/>
              </w:rPr>
            </w:pPr>
            <w:r w:rsidRPr="00197EEE">
              <w:rPr>
                <w:rFonts w:ascii="宋体" w:eastAsia="宋体" w:hAnsi="宋体" w:cs="Courier New" w:hint="eastAsia"/>
                <w:color w:val="000000" w:themeColor="text1"/>
                <w:kern w:val="0"/>
                <w:sz w:val="24"/>
                <w:szCs w:val="24"/>
              </w:rPr>
              <w:t>第四包：稳定性快速原位老化综合评价系统</w:t>
            </w:r>
          </w:p>
        </w:tc>
      </w:tr>
      <w:tr w:rsidR="00E64900" w:rsidRPr="00197EEE">
        <w:trPr>
          <w:jc w:val="center"/>
        </w:trPr>
        <w:tc>
          <w:tcPr>
            <w:tcW w:w="973"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color w:val="000000" w:themeColor="text1"/>
                <w:sz w:val="24"/>
                <w:szCs w:val="24"/>
              </w:rPr>
              <w:t>2</w:t>
            </w:r>
            <w:r w:rsidRPr="00197EEE">
              <w:rPr>
                <w:rFonts w:ascii="宋体" w:eastAsia="宋体" w:hAnsi="宋体" w:cs="Times New Roman" w:hint="eastAsia"/>
                <w:color w:val="000000" w:themeColor="text1"/>
                <w:sz w:val="24"/>
                <w:szCs w:val="24"/>
              </w:rPr>
              <w:t>3</w:t>
            </w:r>
          </w:p>
        </w:tc>
        <w:tc>
          <w:tcPr>
            <w:tcW w:w="1519"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招标代理服务费</w:t>
            </w:r>
          </w:p>
        </w:tc>
        <w:tc>
          <w:tcPr>
            <w:tcW w:w="7441" w:type="dxa"/>
            <w:vAlign w:val="center"/>
          </w:tcPr>
          <w:p w:rsidR="00E64900" w:rsidRPr="00197EEE" w:rsidRDefault="00930020">
            <w:pPr>
              <w:adjustRightInd w:val="0"/>
              <w:snapToGrid w:val="0"/>
              <w:spacing w:line="440" w:lineRule="exact"/>
              <w:jc w:val="left"/>
              <w:rPr>
                <w:rFonts w:ascii="宋体" w:eastAsia="宋体" w:hAnsi="宋体" w:cs="仿宋"/>
                <w:color w:val="000000" w:themeColor="text1"/>
                <w:sz w:val="24"/>
                <w:szCs w:val="24"/>
              </w:rPr>
            </w:pPr>
            <w:r w:rsidRPr="00197EEE">
              <w:rPr>
                <w:rFonts w:ascii="宋体" w:eastAsia="宋体" w:hAnsi="宋体" w:cs="仿宋" w:hint="eastAsia"/>
                <w:color w:val="000000" w:themeColor="text1"/>
                <w:sz w:val="24"/>
                <w:szCs w:val="24"/>
              </w:rPr>
              <w:t>1、代理报酬支付方式：</w:t>
            </w:r>
            <w:r w:rsidRPr="00197EEE">
              <w:rPr>
                <w:rFonts w:ascii="宋体" w:eastAsia="宋体" w:hAnsi="宋体" w:cs="仿宋" w:hint="eastAsia"/>
                <w:color w:val="000000" w:themeColor="text1"/>
                <w:sz w:val="24"/>
                <w:szCs w:val="24"/>
                <w:u w:val="single"/>
              </w:rPr>
              <w:t>由中标人支付。</w:t>
            </w:r>
          </w:p>
          <w:p w:rsidR="00E64900" w:rsidRPr="00197EEE" w:rsidRDefault="00930020">
            <w:pPr>
              <w:spacing w:line="360" w:lineRule="auto"/>
              <w:jc w:val="left"/>
              <w:rPr>
                <w:rFonts w:ascii="宋体" w:eastAsia="宋体" w:hAnsi="宋体" w:cs="仿宋"/>
                <w:color w:val="000000" w:themeColor="text1"/>
                <w:sz w:val="24"/>
                <w:szCs w:val="24"/>
                <w:u w:val="single"/>
              </w:rPr>
            </w:pPr>
            <w:r w:rsidRPr="00197EEE">
              <w:rPr>
                <w:rFonts w:ascii="宋体" w:eastAsia="宋体" w:hAnsi="宋体" w:cs="仿宋" w:hint="eastAsia"/>
                <w:color w:val="000000" w:themeColor="text1"/>
                <w:sz w:val="24"/>
                <w:szCs w:val="24"/>
              </w:rPr>
              <w:t>2、代理报酬的支付时间：</w:t>
            </w:r>
            <w:r w:rsidRPr="00197EEE">
              <w:rPr>
                <w:rFonts w:ascii="宋体" w:eastAsia="宋体" w:hAnsi="宋体" w:cs="仿宋" w:hint="eastAsia"/>
                <w:color w:val="000000" w:themeColor="text1"/>
                <w:sz w:val="24"/>
                <w:szCs w:val="24"/>
                <w:u w:val="single"/>
              </w:rPr>
              <w:t>由中标人领取中标通知书前支付。</w:t>
            </w:r>
          </w:p>
          <w:p w:rsidR="00E64900" w:rsidRPr="00197EEE" w:rsidRDefault="00930020">
            <w:pPr>
              <w:spacing w:line="360" w:lineRule="auto"/>
              <w:jc w:val="left"/>
              <w:rPr>
                <w:rFonts w:ascii="宋体" w:eastAsia="宋体" w:hAnsi="宋体" w:cs="Times New Roman"/>
                <w:color w:val="000000" w:themeColor="text1"/>
                <w:sz w:val="24"/>
                <w:szCs w:val="24"/>
              </w:rPr>
            </w:pPr>
            <w:r w:rsidRPr="00197EEE">
              <w:rPr>
                <w:rFonts w:ascii="宋体" w:eastAsia="宋体" w:hAnsi="宋体" w:cs="仿宋" w:hint="eastAsia"/>
                <w:color w:val="000000" w:themeColor="text1"/>
                <w:sz w:val="24"/>
                <w:szCs w:val="24"/>
              </w:rPr>
              <w:t>3、代理服务费收费标准：</w:t>
            </w:r>
            <w:r w:rsidRPr="00197EEE">
              <w:rPr>
                <w:rFonts w:ascii="宋体" w:eastAsia="宋体" w:hAnsi="宋体" w:cs="仿宋" w:hint="eastAsia"/>
                <w:color w:val="000000" w:themeColor="text1"/>
                <w:sz w:val="24"/>
                <w:szCs w:val="24"/>
                <w:u w:val="single"/>
              </w:rPr>
              <w:t>参照发改价格[2011]534号及计价格[2002]1980号文件计算的招标代理服务收费标准下浮45%。</w:t>
            </w:r>
          </w:p>
        </w:tc>
      </w:tr>
      <w:tr w:rsidR="00E64900" w:rsidRPr="00197EEE">
        <w:trPr>
          <w:jc w:val="center"/>
        </w:trPr>
        <w:tc>
          <w:tcPr>
            <w:tcW w:w="973"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24</w:t>
            </w:r>
          </w:p>
        </w:tc>
        <w:tc>
          <w:tcPr>
            <w:tcW w:w="1519"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政府采购支持政策</w:t>
            </w:r>
          </w:p>
        </w:tc>
        <w:tc>
          <w:tcPr>
            <w:tcW w:w="7441" w:type="dxa"/>
            <w:vAlign w:val="center"/>
          </w:tcPr>
          <w:p w:rsidR="00E64900" w:rsidRPr="00197EEE" w:rsidRDefault="00930020">
            <w:pPr>
              <w:spacing w:line="360" w:lineRule="auto"/>
              <w:jc w:val="left"/>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本项目为非专门面向中小企业（含中型、小型、微型企业）采购项目，根据《政府采购促进中小企业发展管理办法》（财库[2020]46 号）、《关于进一步加大政府采购支持中小企业力度的通知》（财库[2022]19 号）及《关于落实好政府采购支持中小企业发展的通知》（新财购[2022]22 号）的规定，评标时将给予此类企业进行价格10%的优惠，监狱企业、残疾人福利性单位视同为小微企业，用优惠后的价格参与评审。</w:t>
            </w:r>
          </w:p>
          <w:p w:rsidR="00E64900" w:rsidRPr="00197EEE" w:rsidRDefault="00930020">
            <w:pPr>
              <w:spacing w:line="360" w:lineRule="auto"/>
              <w:jc w:val="left"/>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本项目采购标的对应的中小企业划分标准所属行业为工业（行业划分）</w:t>
            </w:r>
          </w:p>
        </w:tc>
      </w:tr>
    </w:tbl>
    <w:p w:rsidR="00E64900" w:rsidRPr="00197EEE" w:rsidRDefault="00930020">
      <w:pPr>
        <w:spacing w:line="360" w:lineRule="auto"/>
        <w:jc w:val="center"/>
        <w:rPr>
          <w:rFonts w:ascii="宋体" w:eastAsia="宋体" w:hAnsi="宋体" w:cs="Times New Roman"/>
          <w:color w:val="000000" w:themeColor="text1"/>
          <w:kern w:val="0"/>
          <w:sz w:val="20"/>
          <w:szCs w:val="21"/>
        </w:rPr>
      </w:pPr>
      <w:r w:rsidRPr="00197EEE">
        <w:rPr>
          <w:rFonts w:ascii="宋体" w:eastAsia="宋体" w:hAnsi="宋体" w:cs="Times New Roman"/>
          <w:color w:val="000000" w:themeColor="text1"/>
          <w:kern w:val="0"/>
          <w:sz w:val="20"/>
          <w:szCs w:val="21"/>
        </w:rPr>
        <w:br w:type="page"/>
      </w:r>
      <w:r w:rsidRPr="00197EEE">
        <w:rPr>
          <w:rFonts w:ascii="宋体" w:eastAsia="宋体" w:hAnsi="宋体" w:cs="Times New Roman" w:hint="eastAsia"/>
          <w:color w:val="000000" w:themeColor="text1"/>
          <w:kern w:val="0"/>
          <w:sz w:val="20"/>
          <w:szCs w:val="21"/>
        </w:rPr>
        <w:lastRenderedPageBreak/>
        <w:t>供应商须知正文</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一、总则</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定义</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1.1</w:t>
      </w:r>
      <w:r w:rsidRPr="00197EEE">
        <w:rPr>
          <w:rFonts w:ascii="宋体" w:eastAsia="宋体" w:hAnsi="宋体" w:cs="Times New Roman" w:hint="eastAsia"/>
          <w:color w:val="000000" w:themeColor="text1"/>
          <w:kern w:val="0"/>
          <w:sz w:val="24"/>
          <w:szCs w:val="24"/>
        </w:rPr>
        <w:t xml:space="preserve">　“采购人”是指依法进行政府采购的国家机关、事业单位、团体组织。本次政府采购的采购人名称、地址、电话、联系人见供应商须知前附表。</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1.2</w:t>
      </w:r>
      <w:r w:rsidRPr="00197EEE">
        <w:rPr>
          <w:rFonts w:ascii="宋体" w:eastAsia="宋体" w:hAnsi="宋体" w:cs="Times New Roman" w:hint="eastAsia"/>
          <w:color w:val="000000" w:themeColor="text1"/>
          <w:kern w:val="0"/>
          <w:sz w:val="24"/>
          <w:szCs w:val="24"/>
        </w:rPr>
        <w:t xml:space="preserve">　“采购代理机构”是指集中采购机构和集中采购机构以外的采购代理机构。本次政府采购的采购代理机构名称、地址、电话、联系人见供应商须知前附表。</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1.3</w:t>
      </w:r>
      <w:r w:rsidRPr="00197EEE">
        <w:rPr>
          <w:rFonts w:ascii="宋体" w:eastAsia="宋体" w:hAnsi="宋体" w:cs="Times New Roman" w:hint="eastAsia"/>
          <w:color w:val="000000" w:themeColor="text1"/>
          <w:kern w:val="0"/>
          <w:sz w:val="24"/>
          <w:szCs w:val="24"/>
        </w:rPr>
        <w:t xml:space="preserve">　“供应商”是响应招标文件并且符合招标文件规定资格条件和参加投标竞争的法人、其他组织或者自然人。</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4　“评标委员会”是依据《政府采购货物和服务招标投标管理办法》有关规定组建，依法履行评审采购活动职责的评审成员。</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5　“货物”是指各种形态和种类的物品，包括原材料、燃料、设备、产品等。</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采购项目预算</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2.1</w:t>
      </w:r>
      <w:r w:rsidRPr="00197EEE">
        <w:rPr>
          <w:rFonts w:ascii="宋体" w:eastAsia="宋体" w:hAnsi="宋体" w:cs="Times New Roman" w:hint="eastAsia"/>
          <w:color w:val="000000" w:themeColor="text1"/>
          <w:kern w:val="0"/>
          <w:sz w:val="24"/>
          <w:szCs w:val="24"/>
        </w:rPr>
        <w:t xml:space="preserve">　预算金额见供应商须知前附表。</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供应商的资格要求</w:t>
      </w:r>
    </w:p>
    <w:p w:rsidR="00E64900" w:rsidRPr="00197EEE" w:rsidRDefault="00930020">
      <w:pPr>
        <w:spacing w:line="400" w:lineRule="exact"/>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w:t>
      </w:r>
      <w:r w:rsidRPr="00197EEE">
        <w:rPr>
          <w:rFonts w:ascii="宋体" w:eastAsia="宋体" w:hAnsi="Courier New" w:cs="Times New Roman"/>
          <w:color w:val="000000" w:themeColor="text1"/>
          <w:kern w:val="0"/>
          <w:sz w:val="24"/>
          <w:szCs w:val="24"/>
        </w:rPr>
        <w:t>1</w:t>
      </w:r>
      <w:r w:rsidRPr="00197EEE">
        <w:rPr>
          <w:rFonts w:ascii="宋体" w:eastAsia="宋体" w:hAnsi="宋体" w:cs="Times New Roman"/>
          <w:color w:val="000000" w:themeColor="text1"/>
          <w:kern w:val="0"/>
          <w:sz w:val="24"/>
          <w:szCs w:val="24"/>
        </w:rPr>
        <w:t>满足《</w:t>
      </w:r>
      <w:r w:rsidRPr="00197EEE">
        <w:rPr>
          <w:rFonts w:ascii="宋体" w:eastAsia="宋体" w:hAnsi="宋体" w:cs="Times New Roman" w:hint="eastAsia"/>
          <w:color w:val="000000" w:themeColor="text1"/>
          <w:kern w:val="0"/>
          <w:sz w:val="24"/>
          <w:szCs w:val="24"/>
        </w:rPr>
        <w:t>中华人民共和国政府采购法</w:t>
      </w:r>
      <w:r w:rsidRPr="00197EEE">
        <w:rPr>
          <w:rFonts w:ascii="宋体" w:eastAsia="宋体" w:hAnsi="宋体" w:cs="Times New Roman"/>
          <w:color w:val="000000" w:themeColor="text1"/>
          <w:kern w:val="0"/>
          <w:sz w:val="24"/>
          <w:szCs w:val="24"/>
        </w:rPr>
        <w:t>》第二十二条规定；</w:t>
      </w:r>
    </w:p>
    <w:p w:rsidR="00E64900" w:rsidRPr="00197EEE" w:rsidRDefault="00930020">
      <w:pPr>
        <w:spacing w:line="400" w:lineRule="exact"/>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具有独立承担民事责任的能力；</w:t>
      </w:r>
    </w:p>
    <w:p w:rsidR="00E64900" w:rsidRPr="00197EEE" w:rsidRDefault="00930020">
      <w:pPr>
        <w:spacing w:line="400" w:lineRule="exact"/>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具有良好的商业信誉和健全的财务会计制度；</w:t>
      </w:r>
    </w:p>
    <w:p w:rsidR="00E64900" w:rsidRPr="00197EEE" w:rsidRDefault="00930020">
      <w:pPr>
        <w:spacing w:line="400" w:lineRule="exact"/>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具有履行合同所必需的设备和专业技术能力；</w:t>
      </w:r>
    </w:p>
    <w:p w:rsidR="00E64900" w:rsidRPr="00197EEE" w:rsidRDefault="00930020">
      <w:pPr>
        <w:spacing w:line="400" w:lineRule="exact"/>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(4)</w:t>
      </w:r>
      <w:r w:rsidRPr="00197EEE">
        <w:rPr>
          <w:rFonts w:ascii="宋体" w:eastAsia="宋体" w:hAnsi="宋体" w:cs="Times New Roman" w:hint="eastAsia"/>
          <w:color w:val="000000" w:themeColor="text1"/>
          <w:kern w:val="0"/>
          <w:sz w:val="24"/>
          <w:szCs w:val="24"/>
        </w:rPr>
        <w:t>有依法缴纳税收和社会保障资金的良好记录；</w:t>
      </w:r>
    </w:p>
    <w:p w:rsidR="00E64900" w:rsidRPr="00197EEE" w:rsidRDefault="00930020">
      <w:pPr>
        <w:spacing w:line="400" w:lineRule="exact"/>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(5)</w:t>
      </w:r>
      <w:r w:rsidRPr="00197EEE">
        <w:rPr>
          <w:rFonts w:ascii="宋体" w:eastAsia="宋体" w:hAnsi="宋体" w:cs="Times New Roman" w:hint="eastAsia"/>
          <w:color w:val="000000" w:themeColor="text1"/>
          <w:kern w:val="0"/>
          <w:sz w:val="24"/>
          <w:szCs w:val="24"/>
        </w:rPr>
        <w:t>参加政府采购活动前三年内，在经营活动中没有重大违法记录；</w:t>
      </w:r>
    </w:p>
    <w:p w:rsidR="00E64900" w:rsidRPr="00197EEE" w:rsidRDefault="00930020">
      <w:pPr>
        <w:spacing w:line="400" w:lineRule="exact"/>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(6)</w:t>
      </w:r>
      <w:r w:rsidRPr="00197EEE">
        <w:rPr>
          <w:rFonts w:ascii="宋体" w:eastAsia="宋体" w:hAnsi="宋体" w:cs="Times New Roman" w:hint="eastAsia"/>
          <w:color w:val="000000" w:themeColor="text1"/>
          <w:kern w:val="0"/>
          <w:sz w:val="24"/>
          <w:szCs w:val="24"/>
        </w:rPr>
        <w:t>中华人民共和国政府采购法律法规相关规定的其他条件。</w:t>
      </w:r>
    </w:p>
    <w:p w:rsidR="00E64900" w:rsidRPr="00197EEE" w:rsidRDefault="00930020">
      <w:pPr>
        <w:spacing w:line="400" w:lineRule="exact"/>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3.2  采购项目需要落实的政府采购政策:符合政府采购优先（节约能源、保护环境）采购政策及促进中小企业（监狱企业、残疾人福利性单位）发展政策的，依据规定给予评审优惠。</w:t>
      </w:r>
    </w:p>
    <w:p w:rsidR="00E64900" w:rsidRPr="00197EEE" w:rsidRDefault="00930020">
      <w:pPr>
        <w:spacing w:line="400" w:lineRule="exact"/>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3.3  本项目的特定资格要求：</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（1）在中华人民共和国境内注册，具有有效的营业执照，有能力提供本项目全部招标内容及服务能力的供应商；</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2）凡拟参加本次招标项目的供应商须具有良好的信誉，未在“信用中国”网站（www.creditchina.gov.cn）被列入失信被执行人、重大税收违法失信主体、政府采购严重违法失信名单的（尚在处罚期内的）、中国政府采购网</w:t>
      </w:r>
      <w:r w:rsidRPr="00197EEE">
        <w:rPr>
          <w:rFonts w:ascii="宋体" w:eastAsia="宋体" w:hAnsi="宋体" w:cs="Times New Roman" w:hint="eastAsia"/>
          <w:color w:val="000000" w:themeColor="text1"/>
          <w:kern w:val="0"/>
          <w:sz w:val="24"/>
          <w:szCs w:val="24"/>
        </w:rPr>
        <w:lastRenderedPageBreak/>
        <w:t>（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招标活动。</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3.4  投标人 存在下列情形之一的不得参加投标：</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4.1</w:t>
      </w:r>
      <w:r w:rsidRPr="00197EEE">
        <w:rPr>
          <w:rFonts w:ascii="宋体" w:eastAsia="宋体" w:hAnsi="宋体" w:cs="Times New Roman" w:hint="eastAsia"/>
          <w:color w:val="000000" w:themeColor="text1"/>
          <w:kern w:val="0"/>
          <w:sz w:val="24"/>
          <w:szCs w:val="24"/>
        </w:rPr>
        <w:t xml:space="preserve">　供应商应自行承担所有参与投标的相关费用，不论投标的结果如何，采购人或者采购代理机构均无义务和责任承担这些费用。</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5.</w:t>
      </w:r>
      <w:r w:rsidRPr="00197EEE">
        <w:rPr>
          <w:rFonts w:ascii="宋体" w:eastAsia="宋体" w:hAnsi="宋体" w:cs="Times New Roman" w:hint="eastAsia"/>
          <w:color w:val="000000" w:themeColor="text1"/>
          <w:kern w:val="0"/>
          <w:sz w:val="24"/>
          <w:szCs w:val="24"/>
        </w:rPr>
        <w:t>授权委托</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供应商代表不是供应商的法定代表人的，应当持有法定代表人的授权委托书，同时提供供应商代表身份证明。</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6.</w:t>
      </w:r>
      <w:r w:rsidRPr="00197EEE">
        <w:rPr>
          <w:rFonts w:ascii="宋体" w:eastAsia="宋体" w:hAnsi="宋体" w:cs="Times New Roman" w:hint="eastAsia"/>
          <w:color w:val="000000" w:themeColor="text1"/>
          <w:kern w:val="0"/>
          <w:sz w:val="24"/>
          <w:szCs w:val="24"/>
        </w:rPr>
        <w:t>联合体投标</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6.1</w:t>
      </w:r>
      <w:r w:rsidRPr="00197EEE">
        <w:rPr>
          <w:rFonts w:ascii="宋体" w:eastAsia="宋体" w:hAnsi="宋体" w:cs="Times New Roman" w:hint="eastAsia"/>
          <w:color w:val="000000" w:themeColor="text1"/>
          <w:kern w:val="0"/>
          <w:sz w:val="24"/>
          <w:szCs w:val="24"/>
        </w:rPr>
        <w:t xml:space="preserve">　本项目是否接受联合体形式参与详见供应商须知前附表。</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7.</w:t>
      </w:r>
      <w:r w:rsidRPr="00197EEE">
        <w:rPr>
          <w:rFonts w:ascii="宋体" w:eastAsia="宋体" w:hAnsi="宋体" w:cs="Times New Roman" w:hint="eastAsia"/>
          <w:color w:val="000000" w:themeColor="text1"/>
          <w:kern w:val="0"/>
          <w:sz w:val="24"/>
          <w:szCs w:val="24"/>
        </w:rPr>
        <w:t>项目现场考察</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7.1</w:t>
      </w:r>
      <w:r w:rsidRPr="00197EEE">
        <w:rPr>
          <w:rFonts w:ascii="宋体" w:eastAsia="宋体" w:hAnsi="宋体" w:cs="Times New Roman" w:hint="eastAsia"/>
          <w:color w:val="000000" w:themeColor="text1"/>
          <w:kern w:val="0"/>
          <w:sz w:val="24"/>
          <w:szCs w:val="24"/>
        </w:rPr>
        <w:t xml:space="preserve">　本项目是否组织现场考察详见供应商须知前附表。</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7.2</w:t>
      </w:r>
      <w:r w:rsidRPr="00197EEE">
        <w:rPr>
          <w:rFonts w:ascii="宋体" w:eastAsia="宋体" w:hAnsi="宋体" w:cs="Times New Roman" w:hint="eastAsia"/>
          <w:color w:val="000000" w:themeColor="text1"/>
          <w:kern w:val="0"/>
          <w:sz w:val="24"/>
          <w:szCs w:val="24"/>
        </w:rPr>
        <w:t xml:space="preserve">　供应商应按供应商须知前附表中规定的时间及地点，对采购项目现场和周围环境进行考察。供应商未在指定时间进行考察的，采购人不再另行组织。</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7.3</w:t>
      </w:r>
      <w:r w:rsidRPr="00197EEE">
        <w:rPr>
          <w:rFonts w:ascii="宋体" w:eastAsia="宋体" w:hAnsi="宋体" w:cs="Times New Roman" w:hint="eastAsia"/>
          <w:color w:val="000000" w:themeColor="text1"/>
          <w:kern w:val="0"/>
          <w:sz w:val="24"/>
          <w:szCs w:val="24"/>
        </w:rPr>
        <w:t xml:space="preserve">　考察现场的费用由供应商自己承担，考察期间所发生的人身伤害及财产损失由供应商自己负责。</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8.　采购人不对供应商据此而做出的推论、理解和结论负责。一旦中标，供应商不得以任何借口，提出额外补偿，或延长合同期限的要求。</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二、招标文件</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9</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招标文件的构成</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9</w:t>
      </w: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 xml:space="preserve">　招标文件各章节的内容如下：</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第一部分　商务部分</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第一章　投标邀请</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lastRenderedPageBreak/>
        <w:t>第二章　供应商须知</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第三章　评标方法及标准</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第四章　拟签订的合同文本</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第五章　投标文件格式</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第二部分　技术部分</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第六章　项目需求</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9</w:t>
      </w: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供应商应仔细阅读招标文件的全部内容，按照招标文件要求编制投标文件。任何对招标文件的忽略或误解不能作为投标文件存在缺陷或瑕疵的理由，其风险由供应商承担。供应商对招标文件有疑问的请以书面形式向采购人、采购代理机构提出,提出后，请供应商及时通过政采云平台查看答疑文件或澄清文件。供应商应注意及时政采云发布的澄清或修改通知并下载，因供应商原因未及时获知澄清、修改或补充内容而导致的任何后果将由供应商自行承担。</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0</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招标文件的澄清与修改</w:t>
      </w:r>
    </w:p>
    <w:p w:rsidR="00E64900" w:rsidRPr="00197EEE" w:rsidRDefault="00930020">
      <w:pPr>
        <w:spacing w:line="500" w:lineRule="exact"/>
        <w:rPr>
          <w:rFonts w:ascii="宋体" w:eastAsia="宋体" w:hAnsi="宋体" w:cs="Times New Roman"/>
          <w:color w:val="000000" w:themeColor="text1"/>
          <w:sz w:val="24"/>
          <w:szCs w:val="24"/>
        </w:rPr>
      </w:pPr>
      <w:r w:rsidRPr="00197EEE">
        <w:rPr>
          <w:rFonts w:ascii="宋体" w:eastAsia="宋体" w:hAnsi="宋体" w:cs="Times New Roman"/>
          <w:color w:val="000000" w:themeColor="text1"/>
          <w:sz w:val="24"/>
          <w:szCs w:val="24"/>
        </w:rPr>
        <w:t>1</w:t>
      </w:r>
      <w:r w:rsidRPr="00197EEE">
        <w:rPr>
          <w:rFonts w:ascii="宋体" w:eastAsia="宋体" w:hAnsi="宋体" w:cs="Times New Roman" w:hint="eastAsia"/>
          <w:color w:val="000000" w:themeColor="text1"/>
          <w:sz w:val="24"/>
          <w:szCs w:val="24"/>
        </w:rPr>
        <w:t>0</w:t>
      </w:r>
      <w:r w:rsidRPr="00197EEE">
        <w:rPr>
          <w:rFonts w:ascii="宋体" w:eastAsia="宋体" w:hAnsi="宋体" w:cs="Times New Roman"/>
          <w:color w:val="000000" w:themeColor="text1"/>
          <w:sz w:val="24"/>
          <w:szCs w:val="24"/>
        </w:rPr>
        <w:t>.1</w:t>
      </w:r>
      <w:r w:rsidRPr="00197EEE">
        <w:rPr>
          <w:rFonts w:ascii="宋体" w:eastAsia="宋体" w:hAnsi="宋体" w:cs="Times New Roman" w:hint="eastAsia"/>
          <w:color w:val="000000" w:themeColor="text1"/>
          <w:sz w:val="24"/>
          <w:szCs w:val="24"/>
        </w:rPr>
        <w:t xml:space="preserve">　供应商应仔细阅读和检查招标文件的全部内容。供应商若对招标文件有任何疑问，应按照招标文件第二章“供应商须知前附表”第20项规定向采购代理机构提出。提出后，请供应商及时通过政采云平台查看答疑文件或澄清文件。必要时，采购代理机构将组织相关专家召开答疑会，如召开，答疑会安排另行通知。并在政采云平台发布更正公告。</w:t>
      </w:r>
    </w:p>
    <w:p w:rsidR="00E64900" w:rsidRPr="00197EEE" w:rsidRDefault="00930020" w:rsidP="00A04EF4">
      <w:pPr>
        <w:spacing w:line="500" w:lineRule="exact"/>
        <w:ind w:firstLineChars="202" w:firstLine="485"/>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供应商在规定的时间内未对招标文件提出疑问或要求澄清的，采购代理机构将视其为同意，对在“答疑接受时间”后就招标文件内容提出的疑问及澄清要求将不予受理。</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0</w:t>
      </w: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 xml:space="preserve">　如果澄清或者修改时间距本章供应商须知前附表规定的投标截止时间不足</w:t>
      </w:r>
      <w:r w:rsidRPr="00197EEE">
        <w:rPr>
          <w:rFonts w:ascii="宋体" w:eastAsia="宋体" w:hAnsi="宋体" w:cs="Times New Roman"/>
          <w:color w:val="000000" w:themeColor="text1"/>
          <w:kern w:val="0"/>
          <w:sz w:val="24"/>
          <w:szCs w:val="24"/>
        </w:rPr>
        <w:t>15</w:t>
      </w:r>
      <w:r w:rsidRPr="00197EEE">
        <w:rPr>
          <w:rFonts w:ascii="宋体" w:eastAsia="宋体" w:hAnsi="宋体" w:cs="Times New Roman" w:hint="eastAsia"/>
          <w:color w:val="000000" w:themeColor="text1"/>
          <w:kern w:val="0"/>
          <w:sz w:val="24"/>
          <w:szCs w:val="24"/>
        </w:rPr>
        <w:t>日，将相应顺延提交投标文件的截止时间，澄清或者修改时间具体见供应商须知前附表。</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0</w:t>
      </w: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 xml:space="preserve">　澄清或者修改内容为招标文件的组成部分，对所有领取了招标文件的潜在供应商均具有约束力。</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10.4  供应商应注意及时政采云发布的澄清或修改通知并下载，因供应商原因未及时获知澄清、修改或补充内容而导致的任何后果将由供应商自行承担。</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1</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偏离</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lastRenderedPageBreak/>
        <w:t>1</w:t>
      </w:r>
      <w:r w:rsidRPr="00197EEE">
        <w:rPr>
          <w:rFonts w:ascii="宋体" w:eastAsia="宋体" w:hAnsi="宋体" w:cs="Times New Roman" w:hint="eastAsia"/>
          <w:color w:val="000000" w:themeColor="text1"/>
          <w:kern w:val="0"/>
          <w:sz w:val="24"/>
          <w:szCs w:val="24"/>
        </w:rPr>
        <w:t>1</w:t>
      </w: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 xml:space="preserve">　本条所称偏离为投标文件对招标文件的偏离，即不满足或不响应招标文件的要求。</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1</w:t>
      </w: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 xml:space="preserve">　除法律、法规和规章规定外，招标文件中用“拒绝”“不接受”“无效”“不得”“必须”“应当”等文字规定或标注“★”符号的条款为实质性要求条款</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即重要条款</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，对其中任何一条的偏离，在评标时将其视为无效投标。</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三、投标文件</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2</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 xml:space="preserve">　一般要求</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2</w:t>
      </w: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 xml:space="preserve">　供应商应仔细阅读招标文件的所有内容，按招标文件的要求编制投标文件，并保证所提供的全部资料的真实性，以使其投标文件对招标文件做出实质性的投标。</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2</w:t>
      </w: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 xml:space="preserve">　供应商提交的投标文件及供应商与采购人或采购代理机构、评标委员会就有关投标的所有来往函电必须使用中文。供应商可以提交其他语言的资料，但应附有中文注释，有差异时以中文为准。</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2</w:t>
      </w: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 xml:space="preserve">　除技术要求另有规定外，本文件所要求使用的计量单位均采用国家法定的度、量、衡标准单位计量。未列明时亦默认为我国法定计量单位。</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2</w:t>
      </w:r>
      <w:r w:rsidRPr="00197EEE">
        <w:rPr>
          <w:rFonts w:ascii="宋体" w:eastAsia="宋体" w:hAnsi="宋体" w:cs="Times New Roman"/>
          <w:color w:val="000000" w:themeColor="text1"/>
          <w:kern w:val="0"/>
          <w:sz w:val="24"/>
          <w:szCs w:val="24"/>
        </w:rPr>
        <w:t>.4</w:t>
      </w:r>
      <w:r w:rsidRPr="00197EEE">
        <w:rPr>
          <w:rFonts w:ascii="宋体" w:eastAsia="宋体" w:hAnsi="宋体" w:cs="Times New Roman" w:hint="eastAsia"/>
          <w:color w:val="000000" w:themeColor="text1"/>
          <w:kern w:val="0"/>
          <w:sz w:val="24"/>
          <w:szCs w:val="24"/>
        </w:rPr>
        <w:t xml:space="preserve">　供应商应按招标文件中提供的投标文件格式填写。</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2</w:t>
      </w:r>
      <w:r w:rsidRPr="00197EEE">
        <w:rPr>
          <w:rFonts w:ascii="宋体" w:eastAsia="宋体" w:hAnsi="宋体" w:cs="Times New Roman"/>
          <w:color w:val="000000" w:themeColor="text1"/>
          <w:kern w:val="0"/>
          <w:sz w:val="24"/>
          <w:szCs w:val="24"/>
        </w:rPr>
        <w:t>.5</w:t>
      </w:r>
      <w:r w:rsidRPr="00197EEE">
        <w:rPr>
          <w:rFonts w:ascii="宋体" w:eastAsia="宋体" w:hAnsi="宋体" w:cs="Times New Roman" w:hint="eastAsia"/>
          <w:color w:val="000000" w:themeColor="text1"/>
          <w:kern w:val="0"/>
          <w:sz w:val="24"/>
          <w:szCs w:val="24"/>
        </w:rPr>
        <w:t xml:space="preserve">　投标文件应采用电子形式。</w:t>
      </w:r>
    </w:p>
    <w:p w:rsidR="00E64900" w:rsidRPr="00197EEE" w:rsidRDefault="00930020">
      <w:pPr>
        <w:spacing w:line="500" w:lineRule="exact"/>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sz w:val="24"/>
          <w:szCs w:val="24"/>
        </w:rPr>
        <w:t>12.6</w:t>
      </w:r>
      <w:r w:rsidRPr="00197EEE">
        <w:rPr>
          <w:rFonts w:ascii="宋体" w:eastAsia="宋体" w:hAnsi="宋体" w:cs="Times New Roman" w:hint="eastAsia"/>
          <w:color w:val="000000" w:themeColor="text1"/>
          <w:kern w:val="0"/>
          <w:sz w:val="24"/>
          <w:szCs w:val="24"/>
        </w:rPr>
        <w:t>电子投标文件制作时，应按照统一的“投标文件制作工具”和招标文件中明确的投标文件目录和投标技术规格、参数及相关要求格式进行编制，保证目录清晰、内容完整。</w:t>
      </w:r>
    </w:p>
    <w:p w:rsidR="00E64900" w:rsidRPr="00197EEE" w:rsidRDefault="00930020">
      <w:pPr>
        <w:spacing w:line="500" w:lineRule="exact"/>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12.7供应商应按照供应商须知前附表要求的份数编制投标文件。</w:t>
      </w:r>
    </w:p>
    <w:p w:rsidR="00E64900" w:rsidRPr="00197EEE" w:rsidRDefault="00930020">
      <w:pPr>
        <w:spacing w:line="500" w:lineRule="exact"/>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 xml:space="preserve">12.8供应商因自身原因导致电子投标文件无法导入电子评标系统的，该投标文件视为无效文件。 </w:t>
      </w:r>
    </w:p>
    <w:p w:rsidR="00E64900" w:rsidRPr="00197EEE" w:rsidRDefault="00930020">
      <w:pPr>
        <w:spacing w:line="500" w:lineRule="exact"/>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 xml:space="preserve">12.9电子投标文件具有法律效力,与其他形式的投标文件在内容和格式上等同，若投标文件与招标文件要求不一致，其内容影响成交结果时，责任由供应商自行承担。 </w:t>
      </w:r>
    </w:p>
    <w:p w:rsidR="00E64900" w:rsidRPr="00197EEE" w:rsidRDefault="00930020">
      <w:pPr>
        <w:spacing w:line="500" w:lineRule="exact"/>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12.10为了保证电子标书的合法性、安全性和完整性，电子投标文件应在规定区域加盖单位和法定代表人CA印章。电子投标文件若无 CA电子签章，则视为无效文件。</w:t>
      </w:r>
    </w:p>
    <w:p w:rsidR="00E64900" w:rsidRPr="00197EEE" w:rsidRDefault="00930020">
      <w:pPr>
        <w:spacing w:line="500" w:lineRule="exact"/>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lastRenderedPageBreak/>
        <w:t>12.11供应商应完整地</w:t>
      </w:r>
      <w:r w:rsidRPr="00197EEE">
        <w:rPr>
          <w:rFonts w:ascii="宋体" w:eastAsia="宋体" w:hAnsi="宋体" w:cs="Times New Roman" w:hint="eastAsia"/>
          <w:color w:val="000000" w:themeColor="text1"/>
          <w:spacing w:val="-6"/>
          <w:sz w:val="24"/>
          <w:szCs w:val="24"/>
        </w:rPr>
        <w:t>填写</w:t>
      </w:r>
      <w:r w:rsidRPr="00197EEE">
        <w:rPr>
          <w:rFonts w:ascii="宋体" w:eastAsia="宋体" w:hAnsi="宋体" w:cs="Times New Roman" w:hint="eastAsia"/>
          <w:color w:val="000000" w:themeColor="text1"/>
          <w:kern w:val="0"/>
          <w:sz w:val="24"/>
          <w:szCs w:val="24"/>
        </w:rPr>
        <w:t>招标文件中提供的《</w:t>
      </w:r>
      <w:r w:rsidRPr="00197EEE">
        <w:rPr>
          <w:rFonts w:ascii="Calibri" w:eastAsia="宋体" w:hAnsi="宋体" w:cs="宋体" w:hint="eastAsia"/>
          <w:color w:val="000000" w:themeColor="text1"/>
          <w:sz w:val="24"/>
          <w:szCs w:val="24"/>
        </w:rPr>
        <w:t>投标函</w:t>
      </w:r>
      <w:r w:rsidRPr="00197EEE">
        <w:rPr>
          <w:rFonts w:ascii="宋体" w:eastAsia="宋体" w:hAnsi="宋体" w:cs="Times New Roman" w:hint="eastAsia"/>
          <w:color w:val="000000" w:themeColor="text1"/>
          <w:kern w:val="0"/>
          <w:sz w:val="24"/>
          <w:szCs w:val="24"/>
        </w:rPr>
        <w:t xml:space="preserve">》、《开标一览表》、《明细报价表》等招标文件中规定的所有内容。 </w:t>
      </w:r>
    </w:p>
    <w:p w:rsidR="00E64900" w:rsidRPr="00197EEE" w:rsidRDefault="00930020">
      <w:pPr>
        <w:spacing w:line="500" w:lineRule="exact"/>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 xml:space="preserve">12.12供应商必须保证供应商文件所提供的全部资料真实可靠，并接受采购单位对其中任何资料进一步核实的要求。 </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3</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投标文件的组成</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3</w:t>
      </w: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 xml:space="preserve">　投标文件包括但不限于下列内容</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3</w:t>
      </w:r>
      <w:r w:rsidRPr="00197EEE">
        <w:rPr>
          <w:rFonts w:ascii="宋体" w:eastAsia="宋体" w:hAnsi="宋体" w:cs="Times New Roman"/>
          <w:color w:val="000000" w:themeColor="text1"/>
          <w:kern w:val="0"/>
          <w:sz w:val="24"/>
          <w:szCs w:val="24"/>
        </w:rPr>
        <w:t>.1.1</w:t>
      </w:r>
      <w:r w:rsidRPr="00197EEE">
        <w:rPr>
          <w:rFonts w:ascii="宋体" w:eastAsia="宋体" w:hAnsi="宋体" w:cs="Times New Roman" w:hint="eastAsia"/>
          <w:color w:val="000000" w:themeColor="text1"/>
          <w:kern w:val="0"/>
          <w:sz w:val="24"/>
          <w:szCs w:val="24"/>
        </w:rPr>
        <w:t xml:space="preserve">　价格及商务部分：</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投标函</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含法定代表人身份证明或授权委托书</w:t>
      </w:r>
      <w:r w:rsidRPr="00197EEE">
        <w:rPr>
          <w:rFonts w:ascii="宋体" w:eastAsia="宋体" w:hAnsi="宋体" w:cs="Times New Roman"/>
          <w:color w:val="000000" w:themeColor="text1"/>
          <w:kern w:val="0"/>
          <w:sz w:val="24"/>
          <w:szCs w:val="24"/>
        </w:rPr>
        <w:t>)</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开标一览表</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明细报价表</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(4)</w:t>
      </w:r>
      <w:r w:rsidRPr="00197EEE">
        <w:rPr>
          <w:rFonts w:ascii="宋体" w:eastAsia="宋体" w:hAnsi="宋体" w:cs="Times New Roman" w:hint="eastAsia"/>
          <w:color w:val="000000" w:themeColor="text1"/>
          <w:kern w:val="0"/>
          <w:sz w:val="24"/>
          <w:szCs w:val="24"/>
        </w:rPr>
        <w:t>商务条款偏离表</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(5)</w:t>
      </w:r>
      <w:r w:rsidRPr="00197EEE">
        <w:rPr>
          <w:rFonts w:ascii="宋体" w:eastAsia="宋体" w:hAnsi="宋体" w:cs="Times New Roman" w:hint="eastAsia"/>
          <w:color w:val="000000" w:themeColor="text1"/>
          <w:kern w:val="0"/>
          <w:sz w:val="24"/>
          <w:szCs w:val="24"/>
        </w:rPr>
        <w:t>投标保证金</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(6)</w:t>
      </w:r>
      <w:r w:rsidRPr="00197EEE">
        <w:rPr>
          <w:rFonts w:ascii="宋体" w:eastAsia="宋体" w:hAnsi="宋体" w:cs="Times New Roman" w:hint="eastAsia"/>
          <w:color w:val="000000" w:themeColor="text1"/>
          <w:kern w:val="0"/>
          <w:sz w:val="24"/>
          <w:szCs w:val="24"/>
        </w:rPr>
        <w:t>投标人符合投标人资格条件的证明文件</w:t>
      </w:r>
    </w:p>
    <w:p w:rsidR="00E64900" w:rsidRPr="00197EEE" w:rsidRDefault="00930020">
      <w:pPr>
        <w:numPr>
          <w:ilvl w:val="0"/>
          <w:numId w:val="3"/>
        </w:num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供应商近三年（2020年1月1日-至今）类似项目业绩</w:t>
      </w:r>
    </w:p>
    <w:p w:rsidR="00E64900" w:rsidRPr="00197EEE" w:rsidRDefault="00930020">
      <w:pPr>
        <w:numPr>
          <w:ilvl w:val="0"/>
          <w:numId w:val="3"/>
        </w:num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供应商认为需提供的其他资料</w:t>
      </w:r>
    </w:p>
    <w:p w:rsidR="00E64900" w:rsidRPr="00197EEE" w:rsidRDefault="00930020">
      <w:pPr>
        <w:numPr>
          <w:ilvl w:val="0"/>
          <w:numId w:val="3"/>
        </w:num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投标人企业类型声明函</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★(10)中小企业声明函</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(11)中小企业生产或销售的产品优惠明细表</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(12)监狱企业声明函</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(13)残疾人福利性单位声明函</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3</w:t>
      </w:r>
      <w:r w:rsidRPr="00197EEE">
        <w:rPr>
          <w:rFonts w:ascii="宋体" w:eastAsia="宋体" w:hAnsi="宋体" w:cs="Times New Roman"/>
          <w:color w:val="000000" w:themeColor="text1"/>
          <w:kern w:val="0"/>
          <w:sz w:val="24"/>
          <w:szCs w:val="24"/>
        </w:rPr>
        <w:t>.1.2</w:t>
      </w:r>
      <w:r w:rsidRPr="00197EEE">
        <w:rPr>
          <w:rFonts w:ascii="宋体" w:eastAsia="宋体" w:hAnsi="宋体" w:cs="Times New Roman" w:hint="eastAsia"/>
          <w:color w:val="000000" w:themeColor="text1"/>
          <w:kern w:val="0"/>
          <w:sz w:val="24"/>
          <w:szCs w:val="24"/>
        </w:rPr>
        <w:t xml:space="preserve">　技术部分</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技术方案</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技术条款偏离表</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投标人售后服务承诺</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4</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投标标的物符合招标文件规定的其他证明材料</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5</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其他资料</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3</w:t>
      </w: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 xml:space="preserve">　在投标过程中，供应商根据评标委员会电子形式要求提供的澄清文件是投标文件的有效组成部分。</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14.投标报价</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lastRenderedPageBreak/>
        <w:t>14.1　供应商应按招标文件规定的供货及服务要求、责任范围和合同条件以人民币形式进行报价。投标报价应为完税价。供应商应在投标报价表中标明其提供的所有货物及其完成本项目相关工作范围内所有费用的总价，采购人不接受有任何选择性报价。供应商漏报的单价或单价中漏报、少报的费用，均视为此项费用已隐含在其他报价中，中标后不予调整。</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4</w:t>
      </w: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 xml:space="preserve">　供应商必须按开标一览表和明细报价表的内容和格式要求填写各项货物及服务的分项价格和总价。供应商在供应商须知前附表规定的投标文件截止之日前修改开标一览表中的报价的，应同时修改其明细报价表中的报价。</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4</w:t>
      </w: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 xml:space="preserve">　供应商对每种货物及服务只允许有一个报价，不接受可变动性报价、赠送及“零”报价，否则，在评标时将其视为无效投标。</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4</w:t>
      </w:r>
      <w:r w:rsidRPr="00197EEE">
        <w:rPr>
          <w:rFonts w:ascii="宋体" w:eastAsia="宋体" w:hAnsi="宋体" w:cs="Times New Roman"/>
          <w:color w:val="000000" w:themeColor="text1"/>
          <w:kern w:val="0"/>
          <w:sz w:val="24"/>
          <w:szCs w:val="24"/>
        </w:rPr>
        <w:t>.4</w:t>
      </w:r>
      <w:r w:rsidRPr="00197EEE">
        <w:rPr>
          <w:rFonts w:ascii="宋体" w:eastAsia="宋体" w:hAnsi="宋体" w:cs="Times New Roman" w:hint="eastAsia"/>
          <w:color w:val="000000" w:themeColor="text1"/>
          <w:kern w:val="0"/>
          <w:sz w:val="24"/>
          <w:szCs w:val="24"/>
        </w:rPr>
        <w:t xml:space="preserve">　项目有特殊要求的见供应商须知前附表。</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5</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投标保证金</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5</w:t>
      </w: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 xml:space="preserve">　本项目是否交纳投标保证金见供应商须知前附表。</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5</w:t>
      </w: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 xml:space="preserve">　供应商须知前附表规定交纳投标保证金的，供应商应以支票、汇票、本票或金融机构、担保机构出具的保函等非现金形式，在本章供应商须知前附表规定的投标截止时间前，向采购代理机构提交供应商须知前附表规定的投标保证金。投标保证金有效期应与本章供应商须知前附表规定的投标有效期一致。供应商未按照招标文件要求提交投标保证金的，采购人或采购代理机构应当拒绝接收供应商的投标文件或评标委员会在评标时将其视为无效投标。</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5</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3　未中标的供应商的投标保证金，将在中标通知书发出后</w:t>
      </w:r>
      <w:r w:rsidRPr="00197EEE">
        <w:rPr>
          <w:rFonts w:ascii="宋体" w:eastAsia="宋体" w:hAnsi="宋体" w:cs="Times New Roman"/>
          <w:color w:val="000000" w:themeColor="text1"/>
          <w:kern w:val="0"/>
          <w:sz w:val="24"/>
          <w:szCs w:val="24"/>
        </w:rPr>
        <w:t>5</w:t>
      </w:r>
      <w:r w:rsidRPr="00197EEE">
        <w:rPr>
          <w:rFonts w:ascii="宋体" w:eastAsia="宋体" w:hAnsi="宋体" w:cs="Times New Roman" w:hint="eastAsia"/>
          <w:color w:val="000000" w:themeColor="text1"/>
          <w:kern w:val="0"/>
          <w:sz w:val="24"/>
          <w:szCs w:val="24"/>
        </w:rPr>
        <w:t>个工作日内退还，但因供应商自身原因导致无法及时退还的除外。</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16.</w:t>
      </w:r>
      <w:r w:rsidRPr="00197EEE">
        <w:rPr>
          <w:rFonts w:ascii="宋体" w:eastAsia="宋体" w:hAnsi="宋体" w:cs="Times New Roman" w:hint="eastAsia"/>
          <w:color w:val="000000" w:themeColor="text1"/>
          <w:kern w:val="0"/>
          <w:sz w:val="24"/>
          <w:szCs w:val="24"/>
        </w:rPr>
        <w:t>4　中标的供应商的投标保证金，将在政府采购合同签订后</w:t>
      </w:r>
      <w:r w:rsidRPr="00197EEE">
        <w:rPr>
          <w:rFonts w:ascii="宋体" w:eastAsia="宋体" w:hAnsi="宋体" w:cs="Times New Roman"/>
          <w:color w:val="000000" w:themeColor="text1"/>
          <w:kern w:val="0"/>
          <w:sz w:val="24"/>
          <w:szCs w:val="24"/>
        </w:rPr>
        <w:t>5</w:t>
      </w:r>
      <w:r w:rsidRPr="00197EEE">
        <w:rPr>
          <w:rFonts w:ascii="宋体" w:eastAsia="宋体" w:hAnsi="宋体" w:cs="Times New Roman" w:hint="eastAsia"/>
          <w:color w:val="000000" w:themeColor="text1"/>
          <w:kern w:val="0"/>
          <w:sz w:val="24"/>
          <w:szCs w:val="24"/>
        </w:rPr>
        <w:t>个工作日内退还或者转为中标人的履约保证金。</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5</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5　供应商有以下情形之一的，投标保证金可以不予退还：</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在供应商须知前附表规定的投标有效期内撤销投标文件。</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中标后无正当理由不与采购人签订合同的。</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6</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投标有效期</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6</w:t>
      </w: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 xml:space="preserve">　投标有效期见供应商须知前附表，在此期间投标文件对供应商具有法律约束力，以保证采购人有足够的时间完成评标、定标以及签订合同。投标有效期从</w:t>
      </w:r>
      <w:r w:rsidRPr="00197EEE">
        <w:rPr>
          <w:rFonts w:ascii="宋体" w:eastAsia="宋体" w:hAnsi="宋体" w:cs="Times New Roman" w:hint="eastAsia"/>
          <w:color w:val="000000" w:themeColor="text1"/>
          <w:kern w:val="0"/>
          <w:sz w:val="24"/>
          <w:szCs w:val="24"/>
        </w:rPr>
        <w:lastRenderedPageBreak/>
        <w:t>供应商须知前附表规定的投标截止之日起计算。投标有效期不足的，在评标时将其视为无效投标。</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6</w:t>
      </w: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 xml:space="preserve">　特殊情况需延长投标有效期的，采购人或采购代理机构可于投标有效期届满之前，要求供应商同意延长有效期，采购人或采购代理机构的要求与供应商的答复均应为书面形式。供应商拒绝延长的，其投标在原投标有效期届满后将不再有效，但有权收回其投标保证金；供应商同意延长的，应相应延长其投标保证金的有效期，但不允许修改或撤回投标文件。</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7</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投标文件的签署和规定</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7</w:t>
      </w: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 xml:space="preserve">　供应商应根据供应商须知前附表规定提交投标文件</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7</w:t>
      </w: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 xml:space="preserve">　供应商应根据供应商须知前附表规定提交投标文件。为了保证电子标书的合法性、安全性和完整性，电子投标文件应在规定区域加盖单位和法定代表人CA印章。电子投标文件若无 CA电子签章，则视为无效文件。</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8</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投标文件的密封和标记</w:t>
      </w:r>
    </w:p>
    <w:p w:rsidR="00E64900" w:rsidRPr="00197EEE" w:rsidRDefault="00930020">
      <w:pPr>
        <w:spacing w:line="400" w:lineRule="exact"/>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8</w:t>
      </w: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 xml:space="preserve">　电子投标文件的内容通过数字证书进行加密并签章。未按要求加密和数字证书认证的投标文件，电子评标系统将无法接受,采购单位不予受理。</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19</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投标文件的递交</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19</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1投标文件应在本章供应商须知前附表规定的投标截止时间之前密封送到供应商须知前附表指定的地点。采购人或者采购代理机构收到投标文件后，应当如实记载投标文件的送达时间和密封情况，签收保存，并向供应商出具签收回执。任何单位和个人不得在开标前开启投标文件。</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19</w:t>
      </w: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 xml:space="preserve">　逾期送达或者未按照招标文件要求密封的投标文件，采购人、采购代理机构应当拒收。</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0</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投标文件的修改和撤回</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0</w:t>
      </w: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 xml:space="preserve">　在供应商须知前附表规定的投标截止时间前，供应商可以书面形式修改、补充或撤回已递交的投标文件，但应以书面形式通知采购人或采购代理机构。</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0</w:t>
      </w: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 xml:space="preserve">　修改、补充的内容为投标文件的组成部分。</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0</w:t>
      </w: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 xml:space="preserve">　供应商按本章</w:t>
      </w: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0</w:t>
      </w: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款撤回投标文件的，采购人或采购代理机构自收到供应商书面撤回通知之日起</w:t>
      </w:r>
      <w:r w:rsidRPr="00197EEE">
        <w:rPr>
          <w:rFonts w:ascii="宋体" w:eastAsia="宋体" w:hAnsi="宋体" w:cs="Times New Roman"/>
          <w:color w:val="000000" w:themeColor="text1"/>
          <w:kern w:val="0"/>
          <w:sz w:val="24"/>
          <w:szCs w:val="24"/>
        </w:rPr>
        <w:t>5</w:t>
      </w:r>
      <w:r w:rsidRPr="00197EEE">
        <w:rPr>
          <w:rFonts w:ascii="宋体" w:eastAsia="宋体" w:hAnsi="宋体" w:cs="Times New Roman" w:hint="eastAsia"/>
          <w:color w:val="000000" w:themeColor="text1"/>
          <w:kern w:val="0"/>
          <w:sz w:val="24"/>
          <w:szCs w:val="24"/>
        </w:rPr>
        <w:t>个工作日内，退还已收取的投标保证金，但因供应商自身原因导致无法及时退还的除外。</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0</w:t>
      </w:r>
      <w:r w:rsidRPr="00197EEE">
        <w:rPr>
          <w:rFonts w:ascii="宋体" w:eastAsia="宋体" w:hAnsi="宋体" w:cs="Times New Roman"/>
          <w:color w:val="000000" w:themeColor="text1"/>
          <w:kern w:val="0"/>
          <w:sz w:val="24"/>
          <w:szCs w:val="24"/>
        </w:rPr>
        <w:t>.4</w:t>
      </w:r>
      <w:r w:rsidRPr="00197EEE">
        <w:rPr>
          <w:rFonts w:ascii="宋体" w:eastAsia="宋体" w:hAnsi="宋体" w:cs="Times New Roman" w:hint="eastAsia"/>
          <w:color w:val="000000" w:themeColor="text1"/>
          <w:kern w:val="0"/>
          <w:sz w:val="24"/>
          <w:szCs w:val="24"/>
        </w:rPr>
        <w:t xml:space="preserve">　供应商在投标有效期内不得修改、撤销其投标文件。</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lastRenderedPageBreak/>
        <w:t>四、开标和评标</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1</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开标</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1</w:t>
      </w: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 xml:space="preserve">　采购人或采购代理机构在供应商须知前附表规定的开标时间和开标地点组织公开开标，邀请供应商参加。评标委员会成员不得参加开标活动。供应商不足</w:t>
      </w: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家的，不得开标。</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2</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资格审查</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2</w:t>
      </w: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 xml:space="preserve">　公开招标采购项目开标结束后，采购人或者采购代理机构应当依法对供应商的资格进行审查。合格供应商不足</w:t>
      </w: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家的，不得评标。</w:t>
      </w:r>
    </w:p>
    <w:p w:rsidR="00E64900" w:rsidRPr="00197EEE" w:rsidRDefault="00930020">
      <w:pPr>
        <w:spacing w:line="360" w:lineRule="auto"/>
        <w:ind w:firstLineChars="100" w:firstLine="240"/>
        <w:rPr>
          <w:rFonts w:ascii="Calibri" w:eastAsia="宋体" w:hAnsi="Calibri" w:cs="Courier New"/>
          <w:color w:val="000000" w:themeColor="text1"/>
          <w:sz w:val="24"/>
          <w:szCs w:val="24"/>
        </w:rPr>
      </w:pPr>
      <w:r w:rsidRPr="00197EEE">
        <w:rPr>
          <w:rFonts w:ascii="Calibri" w:eastAsia="宋体" w:hAnsi="宋体" w:cs="Times New Roman" w:hint="eastAsia"/>
          <w:color w:val="000000" w:themeColor="text1"/>
          <w:sz w:val="24"/>
          <w:szCs w:val="24"/>
        </w:rPr>
        <w:t>（</w:t>
      </w:r>
      <w:r w:rsidRPr="00197EEE">
        <w:rPr>
          <w:rFonts w:ascii="Calibri" w:eastAsia="宋体" w:hAnsi="宋体" w:cs="Times New Roman" w:hint="eastAsia"/>
          <w:color w:val="000000" w:themeColor="text1"/>
          <w:sz w:val="24"/>
          <w:szCs w:val="24"/>
        </w:rPr>
        <w:t>1</w:t>
      </w:r>
      <w:r w:rsidRPr="00197EEE">
        <w:rPr>
          <w:rFonts w:ascii="Calibri" w:eastAsia="宋体" w:hAnsi="宋体" w:cs="Times New Roman" w:hint="eastAsia"/>
          <w:color w:val="000000" w:themeColor="text1"/>
          <w:sz w:val="24"/>
          <w:szCs w:val="24"/>
        </w:rPr>
        <w:t>）</w:t>
      </w:r>
      <w:r w:rsidRPr="00197EEE">
        <w:rPr>
          <w:rFonts w:ascii="Calibri" w:eastAsia="宋体" w:hAnsi="Calibri" w:cs="Courier New"/>
          <w:color w:val="000000" w:themeColor="text1"/>
          <w:sz w:val="24"/>
          <w:szCs w:val="24"/>
        </w:rPr>
        <w:t>满足《中华人民共和国</w:t>
      </w:r>
      <w:r w:rsidRPr="00197EEE">
        <w:rPr>
          <w:rFonts w:ascii="Calibri" w:eastAsia="宋体" w:hAnsi="Calibri" w:cs="Courier New" w:hint="eastAsia"/>
          <w:color w:val="000000" w:themeColor="text1"/>
          <w:sz w:val="24"/>
          <w:szCs w:val="24"/>
        </w:rPr>
        <w:t>中华人民共和国政府采购法</w:t>
      </w:r>
      <w:r w:rsidRPr="00197EEE">
        <w:rPr>
          <w:rFonts w:ascii="Calibri" w:eastAsia="宋体" w:hAnsi="Calibri" w:cs="Courier New"/>
          <w:color w:val="000000" w:themeColor="text1"/>
          <w:sz w:val="24"/>
          <w:szCs w:val="24"/>
        </w:rPr>
        <w:t>》第二十二条规定；</w:t>
      </w:r>
    </w:p>
    <w:p w:rsidR="00E64900" w:rsidRPr="00197EEE" w:rsidRDefault="00930020">
      <w:pPr>
        <w:spacing w:line="360" w:lineRule="auto"/>
        <w:ind w:firstLineChars="300" w:firstLine="720"/>
        <w:rPr>
          <w:rFonts w:ascii="Calibri" w:eastAsia="宋体" w:hAnsi="Calibri" w:cs="Courier New"/>
          <w:color w:val="000000" w:themeColor="text1"/>
          <w:sz w:val="24"/>
          <w:szCs w:val="24"/>
        </w:rPr>
      </w:pPr>
      <w:r w:rsidRPr="00197EEE">
        <w:rPr>
          <w:rFonts w:ascii="Calibri" w:eastAsia="宋体" w:hAnsi="Calibri" w:cs="Courier New"/>
          <w:color w:val="000000" w:themeColor="text1"/>
          <w:sz w:val="24"/>
          <w:szCs w:val="24"/>
        </w:rPr>
        <w:t>1)</w:t>
      </w:r>
      <w:r w:rsidRPr="00197EEE">
        <w:rPr>
          <w:rFonts w:ascii="Calibri" w:eastAsia="宋体" w:hAnsi="Calibri" w:cs="Courier New" w:hint="eastAsia"/>
          <w:color w:val="000000" w:themeColor="text1"/>
          <w:sz w:val="24"/>
          <w:szCs w:val="24"/>
        </w:rPr>
        <w:t>具有独立承担民事责任的能力；</w:t>
      </w:r>
    </w:p>
    <w:p w:rsidR="00E64900" w:rsidRPr="00197EEE" w:rsidRDefault="00930020">
      <w:pPr>
        <w:spacing w:line="360" w:lineRule="auto"/>
        <w:ind w:firstLineChars="300" w:firstLine="720"/>
        <w:rPr>
          <w:rFonts w:ascii="Calibri" w:eastAsia="宋体" w:hAnsi="Calibri" w:cs="Courier New"/>
          <w:color w:val="000000" w:themeColor="text1"/>
          <w:sz w:val="24"/>
          <w:szCs w:val="24"/>
        </w:rPr>
      </w:pPr>
      <w:r w:rsidRPr="00197EEE">
        <w:rPr>
          <w:rFonts w:ascii="Calibri" w:eastAsia="宋体" w:hAnsi="Calibri" w:cs="Courier New"/>
          <w:color w:val="000000" w:themeColor="text1"/>
          <w:sz w:val="24"/>
          <w:szCs w:val="24"/>
        </w:rPr>
        <w:t>2)</w:t>
      </w:r>
      <w:r w:rsidRPr="00197EEE">
        <w:rPr>
          <w:rFonts w:ascii="Calibri" w:eastAsia="宋体" w:hAnsi="Calibri" w:cs="Courier New" w:hint="eastAsia"/>
          <w:color w:val="000000" w:themeColor="text1"/>
          <w:sz w:val="24"/>
          <w:szCs w:val="24"/>
        </w:rPr>
        <w:t>具有良好的商业信誉和健全的财务会计制度；</w:t>
      </w:r>
    </w:p>
    <w:p w:rsidR="00E64900" w:rsidRPr="00197EEE" w:rsidRDefault="00930020">
      <w:pPr>
        <w:spacing w:line="360" w:lineRule="auto"/>
        <w:ind w:firstLineChars="300" w:firstLine="720"/>
        <w:rPr>
          <w:rFonts w:ascii="Calibri" w:eastAsia="宋体" w:hAnsi="Calibri" w:cs="Courier New"/>
          <w:color w:val="000000" w:themeColor="text1"/>
          <w:sz w:val="24"/>
          <w:szCs w:val="24"/>
        </w:rPr>
      </w:pPr>
      <w:r w:rsidRPr="00197EEE">
        <w:rPr>
          <w:rFonts w:ascii="Calibri" w:eastAsia="宋体" w:hAnsi="Calibri" w:cs="Courier New"/>
          <w:color w:val="000000" w:themeColor="text1"/>
          <w:sz w:val="24"/>
          <w:szCs w:val="24"/>
        </w:rPr>
        <w:t>3)</w:t>
      </w:r>
      <w:r w:rsidRPr="00197EEE">
        <w:rPr>
          <w:rFonts w:ascii="Calibri" w:eastAsia="宋体" w:hAnsi="Calibri" w:cs="Courier New" w:hint="eastAsia"/>
          <w:color w:val="000000" w:themeColor="text1"/>
          <w:sz w:val="24"/>
          <w:szCs w:val="24"/>
        </w:rPr>
        <w:t>具有履行合同所必需的设备和专业技术能力；</w:t>
      </w:r>
    </w:p>
    <w:p w:rsidR="00E64900" w:rsidRPr="00197EEE" w:rsidRDefault="00930020">
      <w:pPr>
        <w:spacing w:line="360" w:lineRule="auto"/>
        <w:ind w:firstLineChars="300" w:firstLine="720"/>
        <w:rPr>
          <w:rFonts w:ascii="Calibri" w:eastAsia="宋体" w:hAnsi="Calibri" w:cs="Courier New"/>
          <w:color w:val="000000" w:themeColor="text1"/>
          <w:sz w:val="24"/>
          <w:szCs w:val="24"/>
        </w:rPr>
      </w:pPr>
      <w:r w:rsidRPr="00197EEE">
        <w:rPr>
          <w:rFonts w:ascii="Calibri" w:eastAsia="宋体" w:hAnsi="Calibri" w:cs="Courier New"/>
          <w:color w:val="000000" w:themeColor="text1"/>
          <w:sz w:val="24"/>
          <w:szCs w:val="24"/>
        </w:rPr>
        <w:t>4)</w:t>
      </w:r>
      <w:r w:rsidRPr="00197EEE">
        <w:rPr>
          <w:rFonts w:ascii="Calibri" w:eastAsia="宋体" w:hAnsi="Calibri" w:cs="Courier New" w:hint="eastAsia"/>
          <w:color w:val="000000" w:themeColor="text1"/>
          <w:sz w:val="24"/>
          <w:szCs w:val="24"/>
        </w:rPr>
        <w:t>有依法缴纳税收和社会保障资金的良好记录；</w:t>
      </w:r>
    </w:p>
    <w:p w:rsidR="00E64900" w:rsidRPr="00197EEE" w:rsidRDefault="00930020">
      <w:pPr>
        <w:spacing w:line="360" w:lineRule="auto"/>
        <w:ind w:firstLineChars="300" w:firstLine="720"/>
        <w:rPr>
          <w:rFonts w:ascii="Calibri" w:eastAsia="宋体" w:hAnsi="Calibri" w:cs="Courier New"/>
          <w:color w:val="000000" w:themeColor="text1"/>
          <w:sz w:val="24"/>
          <w:szCs w:val="24"/>
        </w:rPr>
      </w:pPr>
      <w:r w:rsidRPr="00197EEE">
        <w:rPr>
          <w:rFonts w:ascii="Calibri" w:eastAsia="宋体" w:hAnsi="Calibri" w:cs="Courier New"/>
          <w:color w:val="000000" w:themeColor="text1"/>
          <w:sz w:val="24"/>
          <w:szCs w:val="24"/>
        </w:rPr>
        <w:t>5)</w:t>
      </w:r>
      <w:r w:rsidRPr="00197EEE">
        <w:rPr>
          <w:rFonts w:ascii="Calibri" w:eastAsia="宋体" w:hAnsi="Calibri" w:cs="Courier New" w:hint="eastAsia"/>
          <w:color w:val="000000" w:themeColor="text1"/>
          <w:sz w:val="24"/>
          <w:szCs w:val="24"/>
        </w:rPr>
        <w:t>参加政府采购活动前三年内，在经营活动中没有重大违法记录；</w:t>
      </w:r>
    </w:p>
    <w:p w:rsidR="00E64900" w:rsidRPr="00197EEE" w:rsidRDefault="00930020">
      <w:pPr>
        <w:spacing w:line="360" w:lineRule="auto"/>
        <w:ind w:firstLineChars="300" w:firstLine="720"/>
        <w:rPr>
          <w:rFonts w:ascii="宋体" w:eastAsia="宋体" w:hAnsi="宋体" w:cs="Times New Roman"/>
          <w:color w:val="000000" w:themeColor="text1"/>
          <w:kern w:val="0"/>
          <w:sz w:val="24"/>
          <w:szCs w:val="24"/>
        </w:rPr>
      </w:pPr>
      <w:r w:rsidRPr="00197EEE">
        <w:rPr>
          <w:rFonts w:ascii="Times New Roman" w:eastAsia="宋体" w:hAnsi="Times New Roman" w:cs="Times New Roman"/>
          <w:color w:val="000000" w:themeColor="text1"/>
          <w:kern w:val="0"/>
          <w:sz w:val="24"/>
          <w:szCs w:val="24"/>
        </w:rPr>
        <w:t>6)</w:t>
      </w:r>
      <w:r w:rsidRPr="00197EEE">
        <w:rPr>
          <w:rFonts w:ascii="Times New Roman" w:eastAsia="宋体" w:hAnsi="Times New Roman" w:cs="Times New Roman" w:hint="eastAsia"/>
          <w:color w:val="000000" w:themeColor="text1"/>
          <w:kern w:val="0"/>
          <w:sz w:val="24"/>
          <w:szCs w:val="24"/>
        </w:rPr>
        <w:t>中华人民共和国政府采购法律法规相关规定的其他条件。</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2</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供应商按照招标文件规定提交投标保证金的；</w:t>
      </w:r>
    </w:p>
    <w:p w:rsidR="00300CE0" w:rsidRPr="00197EEE" w:rsidRDefault="00300CE0" w:rsidP="00300CE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 xml:space="preserve">(3)在中华人民共和国境内注册，具有有效的营业执照，有能力提供本项目全部招标内容及服务能力的供应商； </w:t>
      </w:r>
    </w:p>
    <w:p w:rsidR="00E64900" w:rsidRPr="00197EEE" w:rsidRDefault="00300CE0" w:rsidP="00300CE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(4)凡拟参加本次招标项目的供应商须具有良好的信誉，未在“信用中国”网站（www.creditchina.gov.cn）被列入失信被执行人、重大税收违法失信主体、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招标活动；</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3</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评标委员会</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23.1评审由依法组建的评审小组负责，评审小组由采购人代表和评审专家组成。</w:t>
      </w:r>
      <w:r w:rsidRPr="00197EEE">
        <w:rPr>
          <w:rFonts w:ascii="宋体" w:eastAsia="宋体" w:hAnsi="宋体" w:cs="宋体" w:hint="eastAsia"/>
          <w:color w:val="000000" w:themeColor="text1"/>
          <w:kern w:val="0"/>
          <w:sz w:val="24"/>
          <w:szCs w:val="24"/>
        </w:rPr>
        <w:t>政府采购评审专家是在</w:t>
      </w:r>
      <w:r w:rsidRPr="00197EEE">
        <w:rPr>
          <w:rFonts w:ascii="宋体" w:eastAsia="宋体" w:hAnsi="宋体" w:cs="宋体" w:hint="eastAsia"/>
          <w:color w:val="000000" w:themeColor="text1"/>
          <w:kern w:val="0"/>
          <w:sz w:val="24"/>
          <w:szCs w:val="24"/>
          <w:u w:val="single"/>
        </w:rPr>
        <w:t>政采云</w:t>
      </w:r>
      <w:r w:rsidRPr="00197EEE">
        <w:rPr>
          <w:rFonts w:ascii="宋体" w:eastAsia="宋体" w:hAnsi="宋体" w:cs="宋体" w:hint="eastAsia"/>
          <w:color w:val="000000" w:themeColor="text1"/>
          <w:kern w:val="0"/>
          <w:sz w:val="24"/>
          <w:szCs w:val="24"/>
        </w:rPr>
        <w:t>专家库中随机抽取产生。</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lastRenderedPageBreak/>
        <w:t>2</w:t>
      </w:r>
      <w:r w:rsidRPr="00197EEE">
        <w:rPr>
          <w:rFonts w:ascii="宋体" w:eastAsia="宋体" w:hAnsi="宋体" w:cs="Times New Roman" w:hint="eastAsia"/>
          <w:color w:val="000000" w:themeColor="text1"/>
          <w:kern w:val="0"/>
          <w:sz w:val="24"/>
          <w:szCs w:val="24"/>
        </w:rPr>
        <w:t>4</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评标方法和标准</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本项目评标方法和标准见招标文件第三章。</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5</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评标程序</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5</w:t>
      </w: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 xml:space="preserve">　投标文件的符合性审查。</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5</w:t>
      </w:r>
      <w:r w:rsidRPr="00197EEE">
        <w:rPr>
          <w:rFonts w:ascii="宋体" w:eastAsia="宋体" w:hAnsi="宋体" w:cs="Times New Roman"/>
          <w:color w:val="000000" w:themeColor="text1"/>
          <w:kern w:val="0"/>
          <w:sz w:val="24"/>
          <w:szCs w:val="24"/>
        </w:rPr>
        <w:t>.1.1</w:t>
      </w:r>
      <w:r w:rsidRPr="00197EEE">
        <w:rPr>
          <w:rFonts w:ascii="宋体" w:eastAsia="宋体" w:hAnsi="宋体" w:cs="Times New Roman" w:hint="eastAsia"/>
          <w:color w:val="000000" w:themeColor="text1"/>
          <w:kern w:val="0"/>
          <w:sz w:val="24"/>
          <w:szCs w:val="24"/>
        </w:rPr>
        <w:t>评标委员会应当对符合资格的供应商的投标文件进行符合性审查，以确定其是否满足招标文件的实质性要求。</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5</w:t>
      </w:r>
      <w:r w:rsidRPr="00197EEE">
        <w:rPr>
          <w:rFonts w:ascii="宋体" w:eastAsia="宋体" w:hAnsi="宋体" w:cs="Times New Roman"/>
          <w:color w:val="000000" w:themeColor="text1"/>
          <w:kern w:val="0"/>
          <w:sz w:val="24"/>
          <w:szCs w:val="24"/>
        </w:rPr>
        <w:t>.1.2</w:t>
      </w:r>
      <w:r w:rsidRPr="00197EEE">
        <w:rPr>
          <w:rFonts w:ascii="宋体" w:eastAsia="宋体" w:hAnsi="宋体" w:cs="Times New Roman" w:hint="eastAsia"/>
          <w:color w:val="000000" w:themeColor="text1"/>
          <w:kern w:val="0"/>
          <w:sz w:val="24"/>
          <w:szCs w:val="24"/>
        </w:rPr>
        <w:t xml:space="preserve">　有下列情形之一的，应在符合性审查时按照无效投标处理：</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（1）</w:t>
      </w:r>
      <w:r w:rsidRPr="00197EEE">
        <w:rPr>
          <w:rFonts w:ascii="宋体" w:eastAsia="宋体" w:hAnsi="Courier New" w:cs="Times New Roman" w:hint="eastAsia"/>
          <w:bCs/>
          <w:color w:val="000000" w:themeColor="text1"/>
          <w:kern w:val="0"/>
          <w:sz w:val="24"/>
          <w:szCs w:val="24"/>
        </w:rPr>
        <w:t>投标文件未按照招标文件规定要求签署及盖章的；</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（2）技术参数、技术性能不满足招标文件要求的；</w:t>
      </w:r>
      <w:r w:rsidRPr="00197EEE">
        <w:rPr>
          <w:rFonts w:ascii="宋体" w:eastAsia="宋体" w:hAnsi="宋体" w:cs="宋体"/>
          <w:color w:val="000000" w:themeColor="text1"/>
          <w:kern w:val="0"/>
          <w:sz w:val="24"/>
          <w:szCs w:val="24"/>
        </w:rPr>
        <w:t>（采购需求中标“★”）</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（3）投标有效期不足的；</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（4）交货时间、质保期不满足招标文件规定的；</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（5）售后服务承诺未提供的；</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（6）投标报价是否在采购预算或最高限价以内；</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（7）投标文件不符合招标文件实质性要求的；</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（8）不符合法律、法规和招标文件规定的其他无效情形的。</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5</w:t>
      </w: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 xml:space="preserve">　核价原则</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投标文件报价出现前后不一致的，除招标文件另有规定外，按照下列规定修正：</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投标文件中开标一览表</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报价表</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内容与投标文件中相应内容不一致的，以开标一览表</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报价表</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为准；</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大写金额和小写金额不一致的，以大写金额为准；</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单价金额小数点或者百分比有明显错位的，以开标一览表的总价为准，并修改单价；</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(4)</w:t>
      </w:r>
      <w:r w:rsidRPr="00197EEE">
        <w:rPr>
          <w:rFonts w:ascii="宋体" w:eastAsia="宋体" w:hAnsi="宋体" w:cs="Times New Roman" w:hint="eastAsia"/>
          <w:color w:val="000000" w:themeColor="text1"/>
          <w:kern w:val="0"/>
          <w:sz w:val="24"/>
          <w:szCs w:val="24"/>
        </w:rPr>
        <w:t>总价金额与按单价汇总金额不一致的，以单价金额计算结果为准。</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★同时出现两种以上不一致的，按照前款规定的顺序修正。修正后的报价按照上述规定经供应商确认后产生约束力，供应商不确认的，其投标无效。</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5</w:t>
      </w: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 xml:space="preserve">　投标文件澄清</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5</w:t>
      </w:r>
      <w:r w:rsidRPr="00197EEE">
        <w:rPr>
          <w:rFonts w:ascii="宋体" w:eastAsia="宋体" w:hAnsi="宋体" w:cs="Times New Roman"/>
          <w:color w:val="000000" w:themeColor="text1"/>
          <w:kern w:val="0"/>
          <w:sz w:val="24"/>
          <w:szCs w:val="24"/>
        </w:rPr>
        <w:t>.3.1</w:t>
      </w:r>
      <w:r w:rsidRPr="00197EEE">
        <w:rPr>
          <w:rFonts w:ascii="宋体" w:eastAsia="宋体" w:hAnsi="宋体" w:cs="Times New Roman" w:hint="eastAsia"/>
          <w:color w:val="000000" w:themeColor="text1"/>
          <w:kern w:val="0"/>
          <w:sz w:val="24"/>
          <w:szCs w:val="24"/>
        </w:rPr>
        <w:t xml:space="preserve">　评审小组在对投标文件</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包括首次投标文件、重新提交的投标文件</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的有效性、完整性和对招标文件的投标程度进行审查时，可以要求供应商对投标文件中含义不明确、同类问题表述不一致或者有明显文字和计算错误的内容等作出必</w:t>
      </w:r>
      <w:r w:rsidRPr="00197EEE">
        <w:rPr>
          <w:rFonts w:ascii="宋体" w:eastAsia="宋体" w:hAnsi="宋体" w:cs="Times New Roman" w:hint="eastAsia"/>
          <w:color w:val="000000" w:themeColor="text1"/>
          <w:kern w:val="0"/>
          <w:sz w:val="24"/>
          <w:szCs w:val="24"/>
        </w:rPr>
        <w:lastRenderedPageBreak/>
        <w:t>要的澄清、说明或者更正。各供应商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5</w:t>
      </w:r>
      <w:r w:rsidRPr="00197EEE">
        <w:rPr>
          <w:rFonts w:ascii="宋体" w:eastAsia="宋体" w:hAnsi="宋体" w:cs="Times New Roman"/>
          <w:color w:val="000000" w:themeColor="text1"/>
          <w:kern w:val="0"/>
          <w:sz w:val="24"/>
          <w:szCs w:val="24"/>
        </w:rPr>
        <w:t>.4</w:t>
      </w:r>
      <w:r w:rsidRPr="00197EEE">
        <w:rPr>
          <w:rFonts w:ascii="宋体" w:eastAsia="宋体" w:hAnsi="宋体" w:cs="Times New Roman" w:hint="eastAsia"/>
          <w:color w:val="000000" w:themeColor="text1"/>
          <w:kern w:val="0"/>
          <w:sz w:val="24"/>
          <w:szCs w:val="24"/>
        </w:rPr>
        <w:t xml:space="preserve">　同品牌多家供应商处理原则</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5</w:t>
      </w:r>
      <w:r w:rsidRPr="00197EEE">
        <w:rPr>
          <w:rFonts w:ascii="宋体" w:eastAsia="宋体" w:hAnsi="宋体" w:cs="Times New Roman"/>
          <w:color w:val="000000" w:themeColor="text1"/>
          <w:kern w:val="0"/>
          <w:sz w:val="24"/>
          <w:szCs w:val="24"/>
        </w:rPr>
        <w:t>.4.</w:t>
      </w:r>
      <w:r w:rsidRPr="00197EEE">
        <w:rPr>
          <w:rFonts w:ascii="宋体" w:eastAsia="宋体" w:hAnsi="宋体" w:cs="Times New Roman" w:hint="eastAsia"/>
          <w:color w:val="000000" w:themeColor="text1"/>
          <w:kern w:val="0"/>
          <w:sz w:val="24"/>
          <w:szCs w:val="24"/>
        </w:rPr>
        <w:t>1　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 xml:space="preserve">24.4.2  </w:t>
      </w:r>
      <w:r w:rsidRPr="00197EEE">
        <w:rPr>
          <w:rFonts w:ascii="宋体" w:eastAsia="宋体" w:hAnsi="宋体" w:cs="宋体" w:hint="eastAsia"/>
          <w:color w:val="000000" w:themeColor="text1"/>
          <w:spacing w:val="-2"/>
          <w:kern w:val="0"/>
          <w:sz w:val="24"/>
          <w:szCs w:val="24"/>
        </w:rPr>
        <w:t>非单一产品采购项目，采购人应当根据采购项目技术构成、产品价格比重等合理确定核心产品，并在招标文件中载明。多家供应商提供的核心产品品牌型号相同的，按前款规定处理。</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5</w:t>
      </w:r>
      <w:r w:rsidRPr="00197EEE">
        <w:rPr>
          <w:rFonts w:ascii="宋体" w:eastAsia="宋体" w:hAnsi="宋体" w:cs="Times New Roman"/>
          <w:color w:val="000000" w:themeColor="text1"/>
          <w:kern w:val="0"/>
          <w:sz w:val="24"/>
          <w:szCs w:val="24"/>
        </w:rPr>
        <w:t>.5</w:t>
      </w:r>
      <w:r w:rsidRPr="00197EEE">
        <w:rPr>
          <w:rFonts w:ascii="宋体" w:eastAsia="宋体" w:hAnsi="宋体" w:cs="Times New Roman" w:hint="eastAsia"/>
          <w:color w:val="000000" w:themeColor="text1"/>
          <w:kern w:val="0"/>
          <w:sz w:val="24"/>
          <w:szCs w:val="24"/>
        </w:rPr>
        <w:t xml:space="preserve">　比较与评价</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5</w:t>
      </w:r>
      <w:r w:rsidRPr="00197EEE">
        <w:rPr>
          <w:rFonts w:ascii="宋体" w:eastAsia="宋体" w:hAnsi="宋体" w:cs="Times New Roman"/>
          <w:color w:val="000000" w:themeColor="text1"/>
          <w:kern w:val="0"/>
          <w:sz w:val="24"/>
          <w:szCs w:val="24"/>
        </w:rPr>
        <w:t>.5.1</w:t>
      </w:r>
      <w:r w:rsidRPr="00197EEE">
        <w:rPr>
          <w:rFonts w:ascii="宋体" w:eastAsia="宋体" w:hAnsi="宋体" w:cs="Times New Roman" w:hint="eastAsia"/>
          <w:color w:val="000000" w:themeColor="text1"/>
          <w:kern w:val="0"/>
          <w:sz w:val="24"/>
          <w:szCs w:val="24"/>
        </w:rPr>
        <w:t xml:space="preserve">　评标委员会应当按照招标文件中规定的评标方法和标准，对符合性审查合格的投标文件进行商务和技术评估，综合比较与评价。</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5</w:t>
      </w:r>
      <w:r w:rsidRPr="00197EEE">
        <w:rPr>
          <w:rFonts w:ascii="宋体" w:eastAsia="宋体" w:hAnsi="宋体" w:cs="Times New Roman"/>
          <w:color w:val="000000" w:themeColor="text1"/>
          <w:kern w:val="0"/>
          <w:sz w:val="24"/>
          <w:szCs w:val="24"/>
        </w:rPr>
        <w:t>.5.2</w:t>
      </w:r>
      <w:r w:rsidRPr="00197EEE">
        <w:rPr>
          <w:rFonts w:ascii="宋体" w:eastAsia="宋体" w:hAnsi="宋体" w:cs="Times New Roman" w:hint="eastAsia"/>
          <w:color w:val="000000" w:themeColor="text1"/>
          <w:kern w:val="0"/>
          <w:sz w:val="24"/>
          <w:szCs w:val="24"/>
        </w:rPr>
        <w:t xml:space="preserve">　评标委员会认为供应商的报价明显低于其他通过符合性审查供应商的报价，有可能影响产品质量或者不能诚信履约的，应当要求其在评标现场合理的时间内提供说明，必要时提交相关证明材料；供应商不能证明其报价合理性的，评标委员会应当将其作为无效投标处理。</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5</w:t>
      </w:r>
      <w:r w:rsidRPr="00197EEE">
        <w:rPr>
          <w:rFonts w:ascii="宋体" w:eastAsia="宋体" w:hAnsi="宋体" w:cs="Times New Roman"/>
          <w:color w:val="000000" w:themeColor="text1"/>
          <w:kern w:val="0"/>
          <w:sz w:val="24"/>
          <w:szCs w:val="24"/>
        </w:rPr>
        <w:t>.6</w:t>
      </w:r>
      <w:r w:rsidRPr="00197EEE">
        <w:rPr>
          <w:rFonts w:ascii="宋体" w:eastAsia="宋体" w:hAnsi="宋体" w:cs="Times New Roman" w:hint="eastAsia"/>
          <w:color w:val="000000" w:themeColor="text1"/>
          <w:kern w:val="0"/>
          <w:sz w:val="24"/>
          <w:szCs w:val="24"/>
        </w:rPr>
        <w:t xml:space="preserve">　推荐中标候选人名单</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5</w:t>
      </w:r>
      <w:r w:rsidRPr="00197EEE">
        <w:rPr>
          <w:rFonts w:ascii="宋体" w:eastAsia="宋体" w:hAnsi="宋体" w:cs="Times New Roman"/>
          <w:color w:val="000000" w:themeColor="text1"/>
          <w:kern w:val="0"/>
          <w:sz w:val="24"/>
          <w:szCs w:val="24"/>
        </w:rPr>
        <w:t>.6.</w:t>
      </w:r>
      <w:r w:rsidRPr="00197EEE">
        <w:rPr>
          <w:rFonts w:ascii="宋体" w:eastAsia="宋体" w:hAnsi="宋体" w:cs="Times New Roman" w:hint="eastAsia"/>
          <w:color w:val="000000" w:themeColor="text1"/>
          <w:kern w:val="0"/>
          <w:sz w:val="24"/>
          <w:szCs w:val="24"/>
        </w:rPr>
        <w:t>1　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6</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确定中标供应商</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6</w:t>
      </w: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 xml:space="preserve">　采购代理机构应当在评标结束之日起</w:t>
      </w: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个工作日内将评标报告送采购人。</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6</w:t>
      </w: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 xml:space="preserve">　采购人应当在收到评标报告之日起</w:t>
      </w:r>
      <w:r w:rsidRPr="00197EEE">
        <w:rPr>
          <w:rFonts w:ascii="宋体" w:eastAsia="宋体" w:hAnsi="宋体" w:cs="Times New Roman"/>
          <w:color w:val="000000" w:themeColor="text1"/>
          <w:kern w:val="0"/>
          <w:sz w:val="24"/>
          <w:szCs w:val="24"/>
        </w:rPr>
        <w:t>5</w:t>
      </w:r>
      <w:r w:rsidRPr="00197EEE">
        <w:rPr>
          <w:rFonts w:ascii="宋体" w:eastAsia="宋体" w:hAnsi="宋体" w:cs="Times New Roman" w:hint="eastAsia"/>
          <w:color w:val="000000" w:themeColor="text1"/>
          <w:kern w:val="0"/>
          <w:sz w:val="24"/>
          <w:szCs w:val="24"/>
        </w:rPr>
        <w:t>个工作日内，在评标报告确定的中标候选人名单中按顺序确定中标人。</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lastRenderedPageBreak/>
        <w:t>2</w:t>
      </w:r>
      <w:r w:rsidRPr="00197EEE">
        <w:rPr>
          <w:rFonts w:ascii="宋体" w:eastAsia="宋体" w:hAnsi="宋体" w:cs="Times New Roman" w:hint="eastAsia"/>
          <w:color w:val="000000" w:themeColor="text1"/>
          <w:kern w:val="0"/>
          <w:sz w:val="24"/>
          <w:szCs w:val="24"/>
        </w:rPr>
        <w:t>6</w:t>
      </w: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 xml:space="preserve">　采购人自行组织招标的，应当在评标结束后</w:t>
      </w:r>
      <w:r w:rsidRPr="00197EEE">
        <w:rPr>
          <w:rFonts w:ascii="宋体" w:eastAsia="宋体" w:hAnsi="宋体" w:cs="Times New Roman"/>
          <w:color w:val="000000" w:themeColor="text1"/>
          <w:kern w:val="0"/>
          <w:sz w:val="24"/>
          <w:szCs w:val="24"/>
        </w:rPr>
        <w:t>5</w:t>
      </w:r>
      <w:r w:rsidRPr="00197EEE">
        <w:rPr>
          <w:rFonts w:ascii="宋体" w:eastAsia="宋体" w:hAnsi="宋体" w:cs="Times New Roman" w:hint="eastAsia"/>
          <w:color w:val="000000" w:themeColor="text1"/>
          <w:kern w:val="0"/>
          <w:sz w:val="24"/>
          <w:szCs w:val="24"/>
        </w:rPr>
        <w:t>个工作日内确定中标人。中标候选人并列的，由采购人或者采购人委托评标委员会按照供应商须知前附表规定的方式确定中标人。</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7</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废标</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有下列情形之一时，招标采购单位应予废标，并将废标理由通知所有供应商：</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符合专业条件的供应商或者对招标文件作实质性投标的供应商不足三家的；</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出现影响采购公正的违法、违规行为的；</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供应商的报价均超过了采购预算，采购人不能支付的；</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(4)</w:t>
      </w:r>
      <w:r w:rsidRPr="00197EEE">
        <w:rPr>
          <w:rFonts w:ascii="宋体" w:eastAsia="宋体" w:hAnsi="宋体" w:cs="Times New Roman" w:hint="eastAsia"/>
          <w:color w:val="000000" w:themeColor="text1"/>
          <w:kern w:val="0"/>
          <w:sz w:val="24"/>
          <w:szCs w:val="24"/>
        </w:rPr>
        <w:t>因重大变故，采购任务取消的。</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8</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保密</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评标委员会成员以及与评标工作有关的人员不得泄露评标情况以及评标过程中获悉的国家秘密、商业秘密。</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★29</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禁止行为</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29</w:t>
      </w: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 xml:space="preserve">　供应商不得与采购人、采购代理机构恶意串通；不得向采购人、采购代理机构或者评标委员会成员行贿或者提供其他不正当利益；不得提供虚假材料谋取中标；不得以任何方式干扰、影响采购工作。供应商违反中华人民共和国政府采购法律法规相关规定的，依法追究法律责任。</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29</w:t>
      </w: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 xml:space="preserve">　供应商应当遵循公平竞争的原则，不得恶意串通，不得妨碍其他供应商的竞争行为，不得损害采购人或者其他供应商的合法权益。</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有下列情形之一的，视为供应商串通投标，其投标无效：</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不同供应商的投标文件由同一单位或者个人编制；</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不同供应商委托同一单位或者个人办理投标事宜；</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不同供应商的投标文件载明的项目管理成员或者联系人员为同一人；</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(4)</w:t>
      </w:r>
      <w:r w:rsidRPr="00197EEE">
        <w:rPr>
          <w:rFonts w:ascii="宋体" w:eastAsia="宋体" w:hAnsi="宋体" w:cs="Times New Roman" w:hint="eastAsia"/>
          <w:color w:val="000000" w:themeColor="text1"/>
          <w:kern w:val="0"/>
          <w:sz w:val="24"/>
          <w:szCs w:val="24"/>
        </w:rPr>
        <w:t>不同供应商的投标文件异常一致或者投标报价呈规律性差异；</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(5)</w:t>
      </w:r>
      <w:r w:rsidRPr="00197EEE">
        <w:rPr>
          <w:rFonts w:ascii="宋体" w:eastAsia="宋体" w:hAnsi="宋体" w:cs="Times New Roman" w:hint="eastAsia"/>
          <w:color w:val="000000" w:themeColor="text1"/>
          <w:kern w:val="0"/>
          <w:sz w:val="24"/>
          <w:szCs w:val="24"/>
        </w:rPr>
        <w:t>不同供应商的投标文件相互混装；</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(6)</w:t>
      </w:r>
      <w:r w:rsidRPr="00197EEE">
        <w:rPr>
          <w:rFonts w:ascii="宋体" w:eastAsia="宋体" w:hAnsi="宋体" w:cs="Times New Roman" w:hint="eastAsia"/>
          <w:color w:val="000000" w:themeColor="text1"/>
          <w:kern w:val="0"/>
          <w:sz w:val="24"/>
          <w:szCs w:val="24"/>
        </w:rPr>
        <w:t>不同供应商的投标保证金从同一单位或者个人的账户转出。</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五、中标信息公告与签订合同</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0</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中标信息公告</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0</w:t>
      </w: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 xml:space="preserve">　中标人确定之日起</w:t>
      </w: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个工作日内，采购人或者采购代理机构应将中标结果</w:t>
      </w:r>
      <w:r w:rsidRPr="00197EEE">
        <w:rPr>
          <w:rFonts w:ascii="宋体" w:eastAsia="宋体" w:hAnsi="宋体" w:cs="Times New Roman" w:hint="eastAsia"/>
          <w:color w:val="000000" w:themeColor="text1"/>
          <w:kern w:val="0"/>
          <w:sz w:val="24"/>
          <w:szCs w:val="24"/>
        </w:rPr>
        <w:lastRenderedPageBreak/>
        <w:t>在供应商须知前附表中规定的公告媒体上公布。</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0</w:t>
      </w: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 xml:space="preserve">　招标文件随中标结果同时公告。但中标结果公告前招标文件已公告的，不再重复公告。</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1</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中标通知</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采购人或者采购代理机构应当自发布中标公告的同时，发出中标通知书，中标通知书对采购人和中标人具有同等法律效力。</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中标通知书发出后，中标人无正当理由不得放弃中标。</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2</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履约保证金</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2</w:t>
      </w: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 xml:space="preserve">　本项目是否缴纳履约保证金见供应商须知前附表。</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2</w:t>
      </w: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供应商须知前附表规定交纳履约保证金的，中标人在签订采购合同前，向采购人提交履约保证金。联合体成交的，履约保证金以联合体各方或联合体中牵头人的名义提交。</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2</w:t>
      </w: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 xml:space="preserve">　中标人没有按照供应商须知前附表的规定提交履约保证金的，视为放弃中标，其投标保证金不予退还。</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3</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签订合同</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3</w:t>
      </w: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 xml:space="preserve">　招标文件和中标供应商的投标文件均为签订政府采购合同的依据。</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3</w:t>
      </w: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 xml:space="preserve">　中标供应商应当在中标通知书发出之日起</w:t>
      </w:r>
      <w:r w:rsidRPr="00197EEE">
        <w:rPr>
          <w:rFonts w:ascii="宋体" w:eastAsia="宋体" w:hAnsi="宋体" w:cs="Times New Roman"/>
          <w:color w:val="000000" w:themeColor="text1"/>
          <w:kern w:val="0"/>
          <w:sz w:val="24"/>
          <w:szCs w:val="24"/>
        </w:rPr>
        <w:t>30</w:t>
      </w:r>
      <w:r w:rsidRPr="00197EEE">
        <w:rPr>
          <w:rFonts w:ascii="宋体" w:eastAsia="宋体" w:hAnsi="宋体" w:cs="Times New Roman" w:hint="eastAsia"/>
          <w:color w:val="000000" w:themeColor="text1"/>
          <w:kern w:val="0"/>
          <w:sz w:val="24"/>
          <w:szCs w:val="24"/>
        </w:rPr>
        <w:t>日内，与采购人签订政府采购合同。</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3</w:t>
      </w: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 xml:space="preserve">　采购人不得向中标供应商提出超出招标文件以外的任何要求作为签订合同的条件，不得与中标供应商订立背离招标文件确定的合同文本以及采购标的、规格型号、采购金额、采购数量、技术和服务要求等实质性内容的协议。</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3</w:t>
      </w:r>
      <w:r w:rsidRPr="00197EEE">
        <w:rPr>
          <w:rFonts w:ascii="宋体" w:eastAsia="宋体" w:hAnsi="宋体" w:cs="Times New Roman"/>
          <w:color w:val="000000" w:themeColor="text1"/>
          <w:kern w:val="0"/>
          <w:sz w:val="24"/>
          <w:szCs w:val="24"/>
        </w:rPr>
        <w:t>.4</w:t>
      </w:r>
      <w:r w:rsidRPr="00197EEE">
        <w:rPr>
          <w:rFonts w:ascii="宋体" w:eastAsia="宋体" w:hAnsi="宋体" w:cs="Times New Roman" w:hint="eastAsia"/>
          <w:color w:val="000000" w:themeColor="text1"/>
          <w:kern w:val="0"/>
          <w:sz w:val="24"/>
          <w:szCs w:val="24"/>
        </w:rPr>
        <w:t xml:space="preserve">　自政府采购合同签订之日起</w:t>
      </w: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个工作日内，本项目政府采购合同在供应商须知前附表规定的媒体上公告，但政府采购合同中涉及国家秘密、商业秘密的内容除外。</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六、其他规定</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4</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招标代理服务费。</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4</w:t>
      </w: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 xml:space="preserve">　中标人是否交纳投招标代理服务费及相关要求见供应商须知前附表。</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5</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询问、质疑、投诉</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5</w:t>
      </w: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 xml:space="preserve">　供应商对政府采购活动事项有疑问的，可以向采购人或采购代理机构提出</w:t>
      </w:r>
      <w:r w:rsidRPr="00197EEE">
        <w:rPr>
          <w:rFonts w:ascii="宋体" w:eastAsia="宋体" w:hAnsi="宋体" w:cs="Times New Roman" w:hint="eastAsia"/>
          <w:color w:val="000000" w:themeColor="text1"/>
          <w:kern w:val="0"/>
          <w:sz w:val="24"/>
          <w:szCs w:val="24"/>
        </w:rPr>
        <w:lastRenderedPageBreak/>
        <w:t>询问</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5</w:t>
      </w: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 xml:space="preserve">　供应商认为招标文件、招标过程和中标结果使自己的权益受到损害的，可以在知道或者应知其权益受到损害之日起</w:t>
      </w:r>
      <w:r w:rsidRPr="00197EEE">
        <w:rPr>
          <w:rFonts w:ascii="宋体" w:eastAsia="宋体" w:hAnsi="宋体" w:cs="Times New Roman"/>
          <w:color w:val="000000" w:themeColor="text1"/>
          <w:kern w:val="0"/>
          <w:sz w:val="24"/>
          <w:szCs w:val="24"/>
        </w:rPr>
        <w:t>7</w:t>
      </w:r>
      <w:r w:rsidRPr="00197EEE">
        <w:rPr>
          <w:rFonts w:ascii="宋体" w:eastAsia="宋体" w:hAnsi="宋体" w:cs="Times New Roman" w:hint="eastAsia"/>
          <w:color w:val="000000" w:themeColor="text1"/>
          <w:kern w:val="0"/>
          <w:sz w:val="24"/>
          <w:szCs w:val="24"/>
        </w:rPr>
        <w:t>个工作日内，以书面形式向采购人或采购代理机构提出质疑。</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5</w:t>
      </w: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 xml:space="preserve">　供应商提出质疑的，应提供质疑书原件。</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5</w:t>
      </w:r>
      <w:r w:rsidRPr="00197EEE">
        <w:rPr>
          <w:rFonts w:ascii="宋体" w:eastAsia="宋体" w:hAnsi="宋体" w:cs="Times New Roman"/>
          <w:color w:val="000000" w:themeColor="text1"/>
          <w:kern w:val="0"/>
          <w:sz w:val="24"/>
          <w:szCs w:val="24"/>
        </w:rPr>
        <w:t>.4</w:t>
      </w:r>
      <w:r w:rsidRPr="00197EEE">
        <w:rPr>
          <w:rFonts w:ascii="宋体" w:eastAsia="宋体" w:hAnsi="宋体" w:cs="Times New Roman" w:hint="eastAsia"/>
          <w:color w:val="000000" w:themeColor="text1"/>
          <w:kern w:val="0"/>
          <w:sz w:val="24"/>
          <w:szCs w:val="24"/>
        </w:rPr>
        <w:t xml:space="preserve">　质疑书应当由供应商法定代表人或其授权的投标代表签字并加盖供应商单位章，质疑书由授权的投标代表签字的应附供应商法定代表人委托授权书。</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5</w:t>
      </w:r>
      <w:r w:rsidRPr="00197EEE">
        <w:rPr>
          <w:rFonts w:ascii="宋体" w:eastAsia="宋体" w:hAnsi="宋体" w:cs="Times New Roman"/>
          <w:color w:val="000000" w:themeColor="text1"/>
          <w:kern w:val="0"/>
          <w:sz w:val="24"/>
          <w:szCs w:val="24"/>
        </w:rPr>
        <w:t>.5</w:t>
      </w:r>
      <w:r w:rsidRPr="00197EEE">
        <w:rPr>
          <w:rFonts w:ascii="宋体" w:eastAsia="宋体" w:hAnsi="宋体" w:cs="Times New Roman" w:hint="eastAsia"/>
          <w:color w:val="000000" w:themeColor="text1"/>
          <w:kern w:val="0"/>
          <w:sz w:val="24"/>
          <w:szCs w:val="24"/>
        </w:rPr>
        <w:t xml:space="preserve">　供应商对采购人或采购代理机构的答复不满意，或采购人或采购代理机构未在规定的期限作出答复的，可在答复期满后</w:t>
      </w:r>
      <w:r w:rsidRPr="00197EEE">
        <w:rPr>
          <w:rFonts w:ascii="宋体" w:eastAsia="宋体" w:hAnsi="宋体" w:cs="Times New Roman"/>
          <w:color w:val="000000" w:themeColor="text1"/>
          <w:kern w:val="0"/>
          <w:sz w:val="24"/>
          <w:szCs w:val="24"/>
        </w:rPr>
        <w:t>15</w:t>
      </w:r>
      <w:r w:rsidRPr="00197EEE">
        <w:rPr>
          <w:rFonts w:ascii="宋体" w:eastAsia="宋体" w:hAnsi="宋体" w:cs="Times New Roman" w:hint="eastAsia"/>
          <w:color w:val="000000" w:themeColor="text1"/>
          <w:kern w:val="0"/>
          <w:sz w:val="24"/>
          <w:szCs w:val="24"/>
        </w:rPr>
        <w:t>个工作日内，按中华人民共和国政府采购法律法规规定及程序，向财政部提出投诉。</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6</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发生下列情况之一，供应商将被列入不良记录名单，在</w:t>
      </w: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年内禁止参加政府采购活动，并予以公告：</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开标后在投标有效期内，供应商撤回其投标；</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中标后无正当理由不与采购人签订政府采购合同；</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中标后未按照招标文件和中标供应商的投标文件订立政府采购合同，或者与采购人另行订立背离合同实质性内容的协议的；</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(4)</w:t>
      </w:r>
      <w:r w:rsidRPr="00197EEE">
        <w:rPr>
          <w:rFonts w:ascii="宋体" w:eastAsia="宋体" w:hAnsi="宋体" w:cs="Times New Roman" w:hint="eastAsia"/>
          <w:color w:val="000000" w:themeColor="text1"/>
          <w:kern w:val="0"/>
          <w:sz w:val="24"/>
          <w:szCs w:val="24"/>
        </w:rPr>
        <w:t>将中标项目转让给他人，或者在投标文件中未说明，且未经采购招标机构同意，将中标项目分包给他人；</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(5)</w:t>
      </w:r>
      <w:r w:rsidRPr="00197EEE">
        <w:rPr>
          <w:rFonts w:ascii="宋体" w:eastAsia="宋体" w:hAnsi="宋体" w:cs="Times New Roman" w:hint="eastAsia"/>
          <w:color w:val="000000" w:themeColor="text1"/>
          <w:kern w:val="0"/>
          <w:sz w:val="24"/>
          <w:szCs w:val="24"/>
        </w:rPr>
        <w:t>拒绝履行合同义务的；</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(6)</w:t>
      </w:r>
      <w:r w:rsidRPr="00197EEE">
        <w:rPr>
          <w:rFonts w:ascii="宋体" w:eastAsia="宋体" w:hAnsi="宋体" w:cs="Times New Roman" w:hint="eastAsia"/>
          <w:color w:val="000000" w:themeColor="text1"/>
          <w:kern w:val="0"/>
          <w:sz w:val="24"/>
          <w:szCs w:val="24"/>
        </w:rPr>
        <w:t>《中华人民共和国政府采购法》第七十七条和《中华人民共和国政府采购法实施条例》第七十二条规定的其他情形；</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(7)</w:t>
      </w:r>
      <w:r w:rsidRPr="00197EEE">
        <w:rPr>
          <w:rFonts w:ascii="宋体" w:eastAsia="宋体" w:hAnsi="宋体" w:cs="Times New Roman" w:hint="eastAsia"/>
          <w:color w:val="000000" w:themeColor="text1"/>
          <w:kern w:val="0"/>
          <w:sz w:val="24"/>
          <w:szCs w:val="24"/>
        </w:rPr>
        <w:t>其他违反法律法规相关规定的情形。</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7</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其他规定。</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7</w:t>
      </w: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 xml:space="preserve">　投标文件的其他规定见供应商须知前附表。</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8</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未尽事宜</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8</w:t>
      </w: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 xml:space="preserve">　其他未尽事宜按中华人民共和国政府采购法律法规的规定执行。</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39</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文件解释权</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39</w:t>
      </w: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 xml:space="preserve">　本招标文件的解释权归采购人</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或采购代理机构</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所有。</w:t>
      </w:r>
    </w:p>
    <w:p w:rsidR="00E64900" w:rsidRPr="00197EEE" w:rsidRDefault="00930020">
      <w:pPr>
        <w:spacing w:line="360" w:lineRule="auto"/>
        <w:rPr>
          <w:rFonts w:ascii="宋体" w:eastAsia="宋体" w:hAnsi="宋体" w:cs="宋体"/>
          <w:b/>
          <w:bCs/>
          <w:color w:val="000000" w:themeColor="text1"/>
          <w:sz w:val="24"/>
          <w:szCs w:val="24"/>
        </w:rPr>
      </w:pPr>
      <w:r w:rsidRPr="00197EEE">
        <w:rPr>
          <w:rFonts w:ascii="宋体" w:eastAsia="宋体" w:hAnsi="宋体" w:cs="宋体" w:hint="eastAsia"/>
          <w:b/>
          <w:bCs/>
          <w:color w:val="000000" w:themeColor="text1"/>
          <w:sz w:val="24"/>
          <w:szCs w:val="24"/>
        </w:rPr>
        <w:t>七、质疑处理</w:t>
      </w:r>
    </w:p>
    <w:p w:rsidR="00E64900" w:rsidRPr="00197EEE" w:rsidRDefault="00930020">
      <w:pPr>
        <w:adjustRightInd w:val="0"/>
        <w:snapToGrid w:val="0"/>
        <w:spacing w:line="400" w:lineRule="exact"/>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lastRenderedPageBreak/>
        <w:t>40.1 提出质疑的供应商应当是参与所质疑项目采购活动的供应商。潜在供应商依法获取其可质疑的采购文件的，可以对采购文件提出质疑。</w:t>
      </w:r>
    </w:p>
    <w:p w:rsidR="00E64900" w:rsidRPr="00197EEE" w:rsidRDefault="00930020">
      <w:pPr>
        <w:adjustRightInd w:val="0"/>
        <w:snapToGrid w:val="0"/>
        <w:spacing w:line="400" w:lineRule="exact"/>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40.2供应商认为采购文件、采购过程和采购结果使自己的权益受到损害的，可以在知道或应知其权益受到损害之日起七个工作日内，以书面形式向代理机构及采购人提出质疑。上述应知其权益受到损害之日，是指：</w:t>
      </w:r>
    </w:p>
    <w:p w:rsidR="00E64900" w:rsidRPr="00197EEE" w:rsidRDefault="00930020">
      <w:pPr>
        <w:adjustRightInd w:val="0"/>
        <w:snapToGrid w:val="0"/>
        <w:spacing w:line="400" w:lineRule="exact"/>
        <w:rPr>
          <w:rFonts w:ascii="Times New Roman" w:eastAsia="宋体" w:hAnsi="宋体" w:cs="宋体"/>
          <w:color w:val="000000" w:themeColor="text1"/>
          <w:kern w:val="0"/>
          <w:sz w:val="24"/>
          <w:szCs w:val="24"/>
        </w:rPr>
      </w:pPr>
      <w:r w:rsidRPr="00197EEE">
        <w:rPr>
          <w:rFonts w:ascii="宋体" w:eastAsia="宋体" w:hAnsi="宋体" w:cs="Times New Roman" w:hint="eastAsia"/>
          <w:color w:val="000000" w:themeColor="text1"/>
          <w:sz w:val="24"/>
          <w:szCs w:val="24"/>
        </w:rPr>
        <w:t>40.2.1</w:t>
      </w:r>
      <w:r w:rsidRPr="00197EEE">
        <w:rPr>
          <w:rFonts w:ascii="Times New Roman" w:eastAsia="宋体" w:hAnsi="宋体" w:cs="宋体" w:hint="eastAsia"/>
          <w:color w:val="000000" w:themeColor="text1"/>
          <w:kern w:val="0"/>
          <w:sz w:val="24"/>
          <w:szCs w:val="24"/>
        </w:rPr>
        <w:t>对可以质疑的采购文件提出质疑的，为收到采购文件之日或者采购文件公告期限届满之日；</w:t>
      </w:r>
    </w:p>
    <w:p w:rsidR="00E64900" w:rsidRPr="00197EEE" w:rsidRDefault="00930020">
      <w:pPr>
        <w:adjustRightInd w:val="0"/>
        <w:snapToGrid w:val="0"/>
        <w:spacing w:line="400" w:lineRule="exact"/>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40.2.2</w:t>
      </w:r>
      <w:r w:rsidRPr="00197EEE">
        <w:rPr>
          <w:rFonts w:ascii="Times New Roman" w:eastAsia="宋体" w:hAnsi="宋体" w:cs="宋体" w:hint="eastAsia"/>
          <w:color w:val="000000" w:themeColor="text1"/>
          <w:kern w:val="0"/>
          <w:sz w:val="24"/>
          <w:szCs w:val="24"/>
        </w:rPr>
        <w:t>对采购过程提出质疑的，为各采购程序环节结束之日；</w:t>
      </w:r>
    </w:p>
    <w:p w:rsidR="00E64900" w:rsidRPr="00197EEE" w:rsidRDefault="00930020">
      <w:pPr>
        <w:adjustRightInd w:val="0"/>
        <w:snapToGrid w:val="0"/>
        <w:spacing w:line="400" w:lineRule="exact"/>
        <w:rPr>
          <w:rFonts w:ascii="Times New Roman" w:eastAsia="宋体" w:hAnsi="宋体" w:cs="宋体"/>
          <w:color w:val="000000" w:themeColor="text1"/>
          <w:kern w:val="0"/>
          <w:sz w:val="24"/>
          <w:szCs w:val="24"/>
        </w:rPr>
      </w:pPr>
      <w:r w:rsidRPr="00197EEE">
        <w:rPr>
          <w:rFonts w:ascii="宋体" w:eastAsia="宋体" w:hAnsi="宋体" w:cs="Times New Roman" w:hint="eastAsia"/>
          <w:color w:val="000000" w:themeColor="text1"/>
          <w:sz w:val="24"/>
          <w:szCs w:val="24"/>
        </w:rPr>
        <w:t>40.2.3</w:t>
      </w:r>
      <w:r w:rsidRPr="00197EEE">
        <w:rPr>
          <w:rFonts w:ascii="Times New Roman" w:eastAsia="宋体" w:hAnsi="宋体" w:cs="宋体" w:hint="eastAsia"/>
          <w:color w:val="000000" w:themeColor="text1"/>
          <w:kern w:val="0"/>
          <w:sz w:val="24"/>
          <w:szCs w:val="24"/>
        </w:rPr>
        <w:t>对中标或者成交结果提出质疑的，为中标或者成交结果公告期限届满之日。</w:t>
      </w:r>
    </w:p>
    <w:p w:rsidR="00E64900" w:rsidRPr="00197EEE" w:rsidRDefault="00930020">
      <w:pPr>
        <w:adjustRightInd w:val="0"/>
        <w:snapToGrid w:val="0"/>
        <w:spacing w:line="400" w:lineRule="exact"/>
        <w:rPr>
          <w:rFonts w:ascii="Times New Roman" w:eastAsia="宋体" w:hAnsi="宋体" w:cs="宋体"/>
          <w:color w:val="000000" w:themeColor="text1"/>
          <w:kern w:val="0"/>
          <w:sz w:val="24"/>
          <w:szCs w:val="24"/>
        </w:rPr>
      </w:pPr>
      <w:r w:rsidRPr="00197EEE">
        <w:rPr>
          <w:rFonts w:ascii="Times New Roman" w:eastAsia="宋体" w:hAnsi="宋体" w:cs="宋体" w:hint="eastAsia"/>
          <w:color w:val="000000" w:themeColor="text1"/>
          <w:kern w:val="0"/>
          <w:sz w:val="24"/>
          <w:szCs w:val="24"/>
        </w:rPr>
        <w:t>供应商应当在法定质疑期内一次性提出针对同一采购程序环节的质疑。供应商如在法定期限内对同一采购程序环节提出多次质疑的，</w:t>
      </w:r>
      <w:r w:rsidRPr="00197EEE">
        <w:rPr>
          <w:rFonts w:ascii="Times New Roman" w:eastAsia="宋体" w:hAnsi="宋体" w:cs="宋体" w:hint="eastAsia"/>
          <w:b/>
          <w:color w:val="000000" w:themeColor="text1"/>
          <w:kern w:val="0"/>
          <w:sz w:val="24"/>
          <w:szCs w:val="24"/>
        </w:rPr>
        <w:t>代理机构、采购人将只对供应商第一次质疑作出答复。</w:t>
      </w:r>
    </w:p>
    <w:p w:rsidR="00E64900" w:rsidRPr="00197EEE" w:rsidRDefault="00930020">
      <w:pPr>
        <w:adjustRightInd w:val="0"/>
        <w:snapToGrid w:val="0"/>
        <w:spacing w:line="400" w:lineRule="exact"/>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40.3质疑函必须按照本《政府采购质疑和投诉办法》要求的格式和内容进行填写。供应商如组成联合体参加投标，则质疑函中要求签字、盖章、加盖公章之处，联合体各方均须按要求签字、盖章、加盖公章。</w:t>
      </w:r>
    </w:p>
    <w:p w:rsidR="00E64900" w:rsidRPr="00197EEE" w:rsidRDefault="00930020">
      <w:pPr>
        <w:adjustRightInd w:val="0"/>
        <w:snapToGrid w:val="0"/>
        <w:spacing w:line="400" w:lineRule="exact"/>
        <w:rPr>
          <w:rFonts w:ascii="宋体" w:eastAsia="宋体" w:hAnsi="宋体" w:cs="Times New Roman"/>
          <w:b/>
          <w:color w:val="000000" w:themeColor="text1"/>
          <w:sz w:val="24"/>
          <w:szCs w:val="24"/>
        </w:rPr>
      </w:pPr>
      <w:r w:rsidRPr="00197EEE">
        <w:rPr>
          <w:rFonts w:ascii="宋体" w:eastAsia="宋体" w:hAnsi="宋体" w:cs="Times New Roman" w:hint="eastAsia"/>
          <w:color w:val="000000" w:themeColor="text1"/>
          <w:sz w:val="24"/>
          <w:szCs w:val="24"/>
        </w:rPr>
        <w:t>40.4 代理机构及采购人只接收以纸质原件形式送达的质疑。</w:t>
      </w:r>
      <w:r w:rsidRPr="00197EEE">
        <w:rPr>
          <w:rFonts w:ascii="宋体" w:eastAsia="宋体" w:hAnsi="宋体" w:cs="Times New Roman" w:hint="eastAsia"/>
          <w:b/>
          <w:color w:val="000000" w:themeColor="text1"/>
          <w:sz w:val="24"/>
          <w:szCs w:val="24"/>
        </w:rPr>
        <w:t>代理机构质疑接收人为：</w:t>
      </w:r>
      <w:r w:rsidRPr="00197EEE">
        <w:rPr>
          <w:rFonts w:ascii="宋体" w:eastAsia="宋体" w:hAnsi="宋体" w:cs="Times New Roman" w:hint="eastAsia"/>
          <w:b/>
          <w:color w:val="000000" w:themeColor="text1"/>
          <w:sz w:val="24"/>
          <w:szCs w:val="24"/>
          <w:u w:val="single"/>
        </w:rPr>
        <w:t>刘力槟</w:t>
      </w:r>
      <w:r w:rsidRPr="00197EEE">
        <w:rPr>
          <w:rFonts w:ascii="宋体" w:eastAsia="宋体" w:hAnsi="宋体" w:cs="Times New Roman" w:hint="eastAsia"/>
          <w:b/>
          <w:color w:val="000000" w:themeColor="text1"/>
          <w:sz w:val="24"/>
          <w:szCs w:val="24"/>
        </w:rPr>
        <w:t>，联系地址：</w:t>
      </w:r>
      <w:r w:rsidRPr="00197EEE">
        <w:rPr>
          <w:rFonts w:ascii="宋体" w:eastAsia="宋体" w:hAnsi="宋体" w:cs="Times New Roman" w:hint="eastAsia"/>
          <w:b/>
          <w:color w:val="000000" w:themeColor="text1"/>
          <w:sz w:val="24"/>
          <w:szCs w:val="24"/>
          <w:u w:val="single"/>
        </w:rPr>
        <w:t>乌鲁木齐市南湖东路165号新疆国际大厦18层</w:t>
      </w:r>
      <w:r w:rsidRPr="00197EEE">
        <w:rPr>
          <w:rFonts w:ascii="宋体" w:eastAsia="宋体" w:hAnsi="宋体" w:cs="Times New Roman" w:hint="eastAsia"/>
          <w:b/>
          <w:color w:val="000000" w:themeColor="text1"/>
          <w:sz w:val="24"/>
          <w:szCs w:val="24"/>
        </w:rPr>
        <w:t>，，电话：</w:t>
      </w:r>
      <w:r w:rsidRPr="00197EEE">
        <w:rPr>
          <w:rFonts w:ascii="宋体" w:eastAsia="宋体" w:hAnsi="宋体" w:cs="Times New Roman" w:hint="eastAsia"/>
          <w:b/>
          <w:color w:val="000000" w:themeColor="text1"/>
          <w:sz w:val="24"/>
          <w:szCs w:val="24"/>
          <w:u w:val="single"/>
        </w:rPr>
        <w:t>19999111512</w:t>
      </w:r>
      <w:r w:rsidRPr="00197EEE">
        <w:rPr>
          <w:rFonts w:ascii="宋体" w:eastAsia="宋体" w:hAnsi="宋体" w:cs="Times New Roman" w:hint="eastAsia"/>
          <w:b/>
          <w:color w:val="000000" w:themeColor="text1"/>
          <w:sz w:val="24"/>
          <w:szCs w:val="24"/>
        </w:rPr>
        <w:t>。</w:t>
      </w:r>
    </w:p>
    <w:p w:rsidR="00E64900" w:rsidRPr="00197EEE" w:rsidRDefault="00930020">
      <w:pPr>
        <w:adjustRightInd w:val="0"/>
        <w:snapToGrid w:val="0"/>
        <w:spacing w:line="400" w:lineRule="exact"/>
        <w:rPr>
          <w:rFonts w:ascii="宋体" w:eastAsia="宋体" w:hAnsi="宋体" w:cs="Times New Roman"/>
          <w:b/>
          <w:color w:val="000000" w:themeColor="text1"/>
          <w:sz w:val="24"/>
          <w:szCs w:val="24"/>
        </w:rPr>
      </w:pPr>
      <w:r w:rsidRPr="00197EEE">
        <w:rPr>
          <w:rFonts w:ascii="宋体" w:eastAsia="宋体" w:hAnsi="宋体" w:cs="Times New Roman" w:hint="eastAsia"/>
          <w:b/>
          <w:color w:val="000000" w:themeColor="text1"/>
          <w:sz w:val="24"/>
          <w:szCs w:val="24"/>
        </w:rPr>
        <w:t>采购人质疑接收人</w:t>
      </w:r>
      <w:r w:rsidRPr="00197EEE">
        <w:rPr>
          <w:rFonts w:ascii="宋体" w:eastAsia="宋体" w:hAnsi="宋体" w:cs="Times New Roman" w:hint="eastAsia"/>
          <w:b/>
          <w:color w:val="000000" w:themeColor="text1"/>
          <w:sz w:val="24"/>
          <w:szCs w:val="24"/>
          <w:u w:val="single"/>
        </w:rPr>
        <w:t>：来全宝</w:t>
      </w:r>
      <w:r w:rsidRPr="00197EEE">
        <w:rPr>
          <w:rFonts w:ascii="宋体" w:eastAsia="宋体" w:hAnsi="宋体" w:cs="Times New Roman" w:hint="eastAsia"/>
          <w:b/>
          <w:color w:val="000000" w:themeColor="text1"/>
          <w:sz w:val="24"/>
          <w:szCs w:val="24"/>
        </w:rPr>
        <w:t>，联系地址：</w:t>
      </w:r>
      <w:r w:rsidRPr="00197EEE">
        <w:rPr>
          <w:rFonts w:ascii="宋体" w:eastAsia="宋体" w:hAnsi="宋体" w:cs="Times New Roman" w:hint="eastAsia"/>
          <w:b/>
          <w:color w:val="000000" w:themeColor="text1"/>
          <w:sz w:val="24"/>
          <w:szCs w:val="24"/>
          <w:u w:val="single"/>
        </w:rPr>
        <w:t>新疆乌鲁木齐胜利路666号，</w:t>
      </w:r>
      <w:r w:rsidRPr="00197EEE">
        <w:rPr>
          <w:rFonts w:ascii="宋体" w:eastAsia="宋体" w:hAnsi="宋体" w:cs="Times New Roman" w:hint="eastAsia"/>
          <w:b/>
          <w:color w:val="000000" w:themeColor="text1"/>
          <w:sz w:val="24"/>
          <w:szCs w:val="24"/>
        </w:rPr>
        <w:t>联系电话</w:t>
      </w:r>
      <w:r w:rsidRPr="00197EEE">
        <w:rPr>
          <w:rFonts w:ascii="宋体" w:eastAsia="宋体" w:hAnsi="宋体" w:cs="Times New Roman" w:hint="eastAsia"/>
          <w:b/>
          <w:color w:val="000000" w:themeColor="text1"/>
          <w:sz w:val="24"/>
          <w:szCs w:val="24"/>
          <w:u w:val="single"/>
        </w:rPr>
        <w:t>：</w:t>
      </w:r>
      <w:r w:rsidRPr="00197EEE">
        <w:rPr>
          <w:rFonts w:ascii="宋体" w:eastAsia="宋体" w:hAnsi="宋体" w:cs="Times New Roman"/>
          <w:b/>
          <w:color w:val="000000" w:themeColor="text1"/>
          <w:sz w:val="24"/>
          <w:szCs w:val="24"/>
          <w:u w:val="single"/>
        </w:rPr>
        <w:t>099</w:t>
      </w:r>
      <w:r w:rsidRPr="00197EEE">
        <w:rPr>
          <w:rFonts w:ascii="宋体" w:eastAsia="宋体" w:hAnsi="宋体" w:cs="Times New Roman" w:hint="eastAsia"/>
          <w:b/>
          <w:color w:val="000000" w:themeColor="text1"/>
          <w:sz w:val="24"/>
          <w:szCs w:val="24"/>
          <w:u w:val="single"/>
        </w:rPr>
        <w:t>1</w:t>
      </w:r>
      <w:r w:rsidRPr="00197EEE">
        <w:rPr>
          <w:rFonts w:ascii="宋体" w:eastAsia="宋体" w:hAnsi="宋体" w:cs="Times New Roman"/>
          <w:b/>
          <w:color w:val="000000" w:themeColor="text1"/>
          <w:sz w:val="24"/>
          <w:szCs w:val="24"/>
          <w:u w:val="single"/>
        </w:rPr>
        <w:t>-85</w:t>
      </w:r>
      <w:r w:rsidRPr="00197EEE">
        <w:rPr>
          <w:rFonts w:ascii="宋体" w:eastAsia="宋体" w:hAnsi="宋体" w:cs="Times New Roman" w:hint="eastAsia"/>
          <w:b/>
          <w:color w:val="000000" w:themeColor="text1"/>
          <w:sz w:val="24"/>
          <w:szCs w:val="24"/>
          <w:u w:val="single"/>
        </w:rPr>
        <w:t>88030</w:t>
      </w:r>
      <w:r w:rsidRPr="00197EEE">
        <w:rPr>
          <w:rFonts w:ascii="宋体" w:eastAsia="宋体" w:hAnsi="宋体" w:cs="Times New Roman" w:hint="eastAsia"/>
          <w:b/>
          <w:color w:val="000000" w:themeColor="text1"/>
          <w:sz w:val="24"/>
          <w:szCs w:val="24"/>
        </w:rPr>
        <w:t>。</w:t>
      </w:r>
    </w:p>
    <w:p w:rsidR="00E64900" w:rsidRPr="00197EEE" w:rsidRDefault="00930020">
      <w:pPr>
        <w:adjustRightInd w:val="0"/>
        <w:snapToGrid w:val="0"/>
        <w:spacing w:line="400" w:lineRule="exact"/>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40.5 以下情形的质疑不予受理</w:t>
      </w:r>
    </w:p>
    <w:p w:rsidR="00E64900" w:rsidRPr="00197EEE" w:rsidRDefault="00930020">
      <w:pPr>
        <w:adjustRightInd w:val="0"/>
        <w:snapToGrid w:val="0"/>
        <w:spacing w:line="400" w:lineRule="exact"/>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40.5.1 内容不符合《政府采购质疑和投诉办法》第十二条规定的质疑。</w:t>
      </w:r>
    </w:p>
    <w:p w:rsidR="00E64900" w:rsidRPr="00197EEE" w:rsidRDefault="00930020">
      <w:pPr>
        <w:adjustRightInd w:val="0"/>
        <w:snapToGrid w:val="0"/>
        <w:spacing w:line="400" w:lineRule="exact"/>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40.5.2 超出政府采购法定期限的质疑。</w:t>
      </w:r>
    </w:p>
    <w:p w:rsidR="00E64900" w:rsidRPr="00197EEE" w:rsidRDefault="00930020">
      <w:pPr>
        <w:adjustRightInd w:val="0"/>
        <w:snapToGrid w:val="0"/>
        <w:spacing w:line="400" w:lineRule="exact"/>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40.5.3 以传真、电子邮件等方式递交的非原件形式的质疑。</w:t>
      </w:r>
    </w:p>
    <w:p w:rsidR="00E64900" w:rsidRPr="00197EEE" w:rsidRDefault="00930020">
      <w:pPr>
        <w:adjustRightInd w:val="0"/>
        <w:snapToGrid w:val="0"/>
        <w:spacing w:line="400" w:lineRule="exact"/>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40.5.4 未参加投标活动的供应商或在投标活动中自身权益未受到损害的供应商所提出的质疑。</w:t>
      </w:r>
    </w:p>
    <w:p w:rsidR="00E64900" w:rsidRPr="00197EEE" w:rsidRDefault="00930020">
      <w:pPr>
        <w:adjustRightInd w:val="0"/>
        <w:snapToGrid w:val="0"/>
        <w:spacing w:line="400" w:lineRule="exact"/>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40.5.5供应商组成联合体参加投标，联合体中任何一方或多方未按要求签字、盖章、加盖公章的质疑。</w:t>
      </w:r>
    </w:p>
    <w:p w:rsidR="00E64900" w:rsidRPr="00197EEE" w:rsidRDefault="00930020">
      <w:pPr>
        <w:adjustRightInd w:val="0"/>
        <w:snapToGrid w:val="0"/>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40.6</w:t>
      </w:r>
      <w:r w:rsidRPr="00197EEE">
        <w:rPr>
          <w:rFonts w:ascii="宋体" w:eastAsia="宋体" w:hAnsi="宋体" w:cs="Times New Roman" w:hint="eastAsia"/>
          <w:b/>
          <w:color w:val="000000" w:themeColor="text1"/>
          <w:kern w:val="0"/>
          <w:sz w:val="24"/>
          <w:szCs w:val="24"/>
        </w:rPr>
        <w:t>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rsidR="00E64900" w:rsidRPr="00197EEE" w:rsidRDefault="00930020">
      <w:pPr>
        <w:rPr>
          <w:rFonts w:ascii="Calibri" w:eastAsia="宋体" w:hAnsi="Calibri" w:cs="Times New Roman"/>
          <w:color w:val="000000" w:themeColor="text1"/>
        </w:rPr>
      </w:pPr>
      <w:r w:rsidRPr="00197EEE">
        <w:rPr>
          <w:rFonts w:ascii="Calibri" w:eastAsia="宋体" w:hAnsi="Calibri" w:cs="Times New Roman" w:hint="eastAsia"/>
          <w:color w:val="000000" w:themeColor="text1"/>
        </w:rPr>
        <w:br w:type="page"/>
      </w:r>
    </w:p>
    <w:p w:rsidR="00E64900" w:rsidRPr="00197EEE" w:rsidRDefault="00930020">
      <w:pPr>
        <w:keepNext/>
        <w:keepLines/>
        <w:spacing w:before="260" w:after="260" w:line="413" w:lineRule="auto"/>
        <w:jc w:val="center"/>
        <w:outlineLvl w:val="1"/>
        <w:rPr>
          <w:rFonts w:ascii="Arial" w:eastAsia="黑体" w:hAnsi="Arial" w:cs="Times New Roman"/>
          <w:b/>
          <w:color w:val="000000" w:themeColor="text1"/>
          <w:kern w:val="0"/>
          <w:sz w:val="28"/>
          <w:szCs w:val="20"/>
        </w:rPr>
      </w:pPr>
      <w:bookmarkStart w:id="7" w:name="_Toc9898"/>
      <w:r w:rsidRPr="00197EEE">
        <w:rPr>
          <w:rFonts w:ascii="Arial" w:eastAsia="黑体" w:hAnsi="Arial" w:cs="Times New Roman" w:hint="eastAsia"/>
          <w:b/>
          <w:color w:val="000000" w:themeColor="text1"/>
          <w:kern w:val="0"/>
          <w:sz w:val="28"/>
          <w:szCs w:val="20"/>
        </w:rPr>
        <w:lastRenderedPageBreak/>
        <w:t>第三章　评标办法及标准</w:t>
      </w:r>
      <w:bookmarkEnd w:id="7"/>
    </w:p>
    <w:p w:rsidR="00E64900" w:rsidRPr="00197EEE" w:rsidRDefault="00930020">
      <w:pPr>
        <w:spacing w:line="360" w:lineRule="auto"/>
        <w:ind w:leftChars="-200" w:left="-420" w:rightChars="-200" w:right="-420"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评审方法</w:t>
      </w:r>
    </w:p>
    <w:p w:rsidR="00E64900" w:rsidRPr="00197EEE" w:rsidRDefault="00930020">
      <w:pPr>
        <w:spacing w:line="360" w:lineRule="auto"/>
        <w:ind w:leftChars="-200" w:left="-420" w:rightChars="-200" w:right="-420"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1.1</w:t>
      </w:r>
      <w:r w:rsidRPr="00197EEE">
        <w:rPr>
          <w:rFonts w:ascii="宋体" w:eastAsia="宋体" w:hAnsi="宋体" w:cs="Times New Roman" w:hint="eastAsia"/>
          <w:color w:val="000000" w:themeColor="text1"/>
          <w:kern w:val="0"/>
          <w:sz w:val="24"/>
          <w:szCs w:val="24"/>
        </w:rPr>
        <w:t xml:space="preserve">　评审方法：综合评分法，是指投标文件满足招标文件全部实质性要求，且按评审因素的量化指标评审得分最高的供应商为中标候选人的评审方法。</w:t>
      </w:r>
    </w:p>
    <w:p w:rsidR="00E64900" w:rsidRPr="00197EEE" w:rsidRDefault="00930020">
      <w:pPr>
        <w:ind w:leftChars="-200" w:left="-420" w:rightChars="-200" w:right="-420" w:firstLineChars="200" w:firstLine="480"/>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2.资格审查</w:t>
      </w:r>
    </w:p>
    <w:tbl>
      <w:tblPr>
        <w:tblW w:w="8522" w:type="dxa"/>
        <w:tblBorders>
          <w:top w:val="single" w:sz="4" w:space="0" w:color="auto"/>
          <w:left w:val="single" w:sz="4" w:space="0" w:color="auto"/>
          <w:bottom w:val="single" w:sz="4" w:space="0" w:color="auto"/>
          <w:right w:val="single" w:sz="4" w:space="0" w:color="auto"/>
        </w:tblBorders>
        <w:tblLayout w:type="fixed"/>
        <w:tblLook w:val="04A0"/>
      </w:tblPr>
      <w:tblGrid>
        <w:gridCol w:w="1079"/>
        <w:gridCol w:w="7443"/>
      </w:tblGrid>
      <w:tr w:rsidR="00E64900" w:rsidRPr="00197EEE">
        <w:trPr>
          <w:cantSplit/>
          <w:trHeight w:val="312"/>
        </w:trPr>
        <w:tc>
          <w:tcPr>
            <w:tcW w:w="1079" w:type="dxa"/>
            <w:vMerge w:val="restart"/>
            <w:tcBorders>
              <w:top w:val="single" w:sz="4" w:space="0" w:color="auto"/>
              <w:left w:val="single" w:sz="4" w:space="0" w:color="auto"/>
              <w:bottom w:val="single" w:sz="4" w:space="0" w:color="auto"/>
              <w:right w:val="single" w:sz="4" w:space="0" w:color="auto"/>
            </w:tcBorders>
            <w:vAlign w:val="center"/>
          </w:tcPr>
          <w:p w:rsidR="00E64900" w:rsidRPr="00197EEE" w:rsidRDefault="00930020">
            <w:pPr>
              <w:jc w:val="center"/>
              <w:rPr>
                <w:rFonts w:ascii="宋体" w:eastAsia="宋体" w:hAnsi="宋体" w:cs="Times New Roman"/>
                <w:color w:val="000000" w:themeColor="text1"/>
              </w:rPr>
            </w:pPr>
            <w:r w:rsidRPr="00197EEE">
              <w:rPr>
                <w:rFonts w:ascii="宋体" w:eastAsia="宋体" w:hAnsi="宋体" w:cs="Times New Roman" w:hint="eastAsia"/>
                <w:color w:val="000000" w:themeColor="text1"/>
              </w:rPr>
              <w:t>序号</w:t>
            </w:r>
          </w:p>
        </w:tc>
        <w:tc>
          <w:tcPr>
            <w:tcW w:w="7443" w:type="dxa"/>
            <w:vMerge w:val="restart"/>
            <w:tcBorders>
              <w:top w:val="single" w:sz="4" w:space="0" w:color="auto"/>
              <w:left w:val="single" w:sz="4" w:space="0" w:color="auto"/>
              <w:bottom w:val="single" w:sz="4" w:space="0" w:color="auto"/>
              <w:right w:val="single" w:sz="4" w:space="0" w:color="auto"/>
            </w:tcBorders>
            <w:vAlign w:val="center"/>
          </w:tcPr>
          <w:p w:rsidR="00E64900" w:rsidRPr="00197EEE" w:rsidRDefault="00930020">
            <w:pPr>
              <w:jc w:val="center"/>
              <w:rPr>
                <w:rFonts w:ascii="宋体" w:eastAsia="宋体" w:hAnsi="宋体" w:cs="Times New Roman"/>
                <w:color w:val="000000" w:themeColor="text1"/>
              </w:rPr>
            </w:pPr>
            <w:r w:rsidRPr="00197EEE">
              <w:rPr>
                <w:rFonts w:ascii="宋体" w:eastAsia="宋体" w:hAnsi="宋体" w:cs="Times New Roman" w:hint="eastAsia"/>
                <w:color w:val="000000" w:themeColor="text1"/>
              </w:rPr>
              <w:t>评审项目</w:t>
            </w:r>
          </w:p>
        </w:tc>
      </w:tr>
      <w:tr w:rsidR="00E64900" w:rsidRPr="00197EEE">
        <w:trPr>
          <w:cantSplit/>
          <w:trHeight w:val="312"/>
        </w:trPr>
        <w:tc>
          <w:tcPr>
            <w:tcW w:w="1079" w:type="dxa"/>
            <w:vMerge/>
            <w:tcBorders>
              <w:top w:val="single" w:sz="4" w:space="0" w:color="auto"/>
              <w:left w:val="single" w:sz="4" w:space="0" w:color="auto"/>
              <w:bottom w:val="single" w:sz="4" w:space="0" w:color="auto"/>
              <w:right w:val="single" w:sz="4" w:space="0" w:color="auto"/>
            </w:tcBorders>
            <w:vAlign w:val="center"/>
          </w:tcPr>
          <w:p w:rsidR="00E64900" w:rsidRPr="00197EEE" w:rsidRDefault="00E64900">
            <w:pPr>
              <w:widowControl/>
              <w:jc w:val="left"/>
              <w:rPr>
                <w:rFonts w:ascii="宋体" w:eastAsia="宋体" w:hAnsi="宋体" w:cs="Times New Roman"/>
                <w:color w:val="000000" w:themeColor="text1"/>
              </w:rPr>
            </w:pPr>
          </w:p>
        </w:tc>
        <w:tc>
          <w:tcPr>
            <w:tcW w:w="7443" w:type="dxa"/>
            <w:vMerge/>
            <w:tcBorders>
              <w:top w:val="single" w:sz="4" w:space="0" w:color="auto"/>
              <w:left w:val="single" w:sz="4" w:space="0" w:color="auto"/>
              <w:bottom w:val="single" w:sz="4" w:space="0" w:color="auto"/>
              <w:right w:val="single" w:sz="4" w:space="0" w:color="auto"/>
            </w:tcBorders>
            <w:vAlign w:val="center"/>
          </w:tcPr>
          <w:p w:rsidR="00E64900" w:rsidRPr="00197EEE" w:rsidRDefault="00E64900">
            <w:pPr>
              <w:widowControl/>
              <w:jc w:val="left"/>
              <w:rPr>
                <w:rFonts w:ascii="宋体" w:eastAsia="宋体" w:hAnsi="宋体" w:cs="Times New Roman"/>
                <w:color w:val="000000" w:themeColor="text1"/>
              </w:rPr>
            </w:pPr>
          </w:p>
        </w:tc>
      </w:tr>
      <w:tr w:rsidR="00E64900" w:rsidRPr="00197EEE">
        <w:trPr>
          <w:cantSplit/>
          <w:trHeight w:val="312"/>
        </w:trPr>
        <w:tc>
          <w:tcPr>
            <w:tcW w:w="1079" w:type="dxa"/>
            <w:tcBorders>
              <w:top w:val="single" w:sz="4" w:space="0" w:color="auto"/>
              <w:left w:val="single" w:sz="4" w:space="0" w:color="auto"/>
              <w:bottom w:val="single" w:sz="4" w:space="0" w:color="auto"/>
              <w:right w:val="single" w:sz="4" w:space="0" w:color="auto"/>
            </w:tcBorders>
            <w:vAlign w:val="center"/>
          </w:tcPr>
          <w:p w:rsidR="00E64900" w:rsidRPr="00197EEE" w:rsidRDefault="00930020">
            <w:pPr>
              <w:spacing w:line="360" w:lineRule="auto"/>
              <w:jc w:val="center"/>
              <w:rPr>
                <w:rFonts w:ascii="Times New Roman" w:eastAsia="宋体" w:hAnsi="Times New Roman" w:cs="Courier New"/>
                <w:color w:val="000000" w:themeColor="text1"/>
                <w:sz w:val="24"/>
                <w:szCs w:val="24"/>
              </w:rPr>
            </w:pPr>
            <w:r w:rsidRPr="00197EEE">
              <w:rPr>
                <w:rFonts w:ascii="Times New Roman" w:eastAsia="宋体" w:hAnsi="Times New Roman" w:cs="Courier New" w:hint="eastAsia"/>
                <w:color w:val="000000" w:themeColor="text1"/>
                <w:sz w:val="24"/>
                <w:szCs w:val="24"/>
              </w:rPr>
              <w:t>1</w:t>
            </w:r>
          </w:p>
        </w:tc>
        <w:tc>
          <w:tcPr>
            <w:tcW w:w="7443" w:type="dxa"/>
            <w:tcBorders>
              <w:top w:val="single" w:sz="4" w:space="0" w:color="auto"/>
              <w:left w:val="single" w:sz="4" w:space="0" w:color="auto"/>
              <w:bottom w:val="single" w:sz="4" w:space="0" w:color="auto"/>
              <w:right w:val="single" w:sz="4" w:space="0" w:color="auto"/>
            </w:tcBorders>
            <w:vAlign w:val="center"/>
          </w:tcPr>
          <w:p w:rsidR="00E64900" w:rsidRPr="00197EEE" w:rsidRDefault="00930020">
            <w:pPr>
              <w:spacing w:line="360" w:lineRule="auto"/>
              <w:rPr>
                <w:rFonts w:ascii="Calibri" w:eastAsia="宋体" w:hAnsi="Calibri" w:cs="Courier New"/>
                <w:color w:val="000000" w:themeColor="text1"/>
                <w:sz w:val="24"/>
                <w:szCs w:val="24"/>
              </w:rPr>
            </w:pPr>
            <w:r w:rsidRPr="00197EEE">
              <w:rPr>
                <w:rFonts w:ascii="Calibri" w:eastAsia="宋体" w:hAnsi="Calibri" w:cs="Courier New"/>
                <w:color w:val="000000" w:themeColor="text1"/>
                <w:sz w:val="24"/>
                <w:szCs w:val="24"/>
              </w:rPr>
              <w:t>满足《中华人民共和国</w:t>
            </w:r>
            <w:r w:rsidRPr="00197EEE">
              <w:rPr>
                <w:rFonts w:ascii="Calibri" w:eastAsia="宋体" w:hAnsi="Calibri" w:cs="Courier New" w:hint="eastAsia"/>
                <w:color w:val="000000" w:themeColor="text1"/>
                <w:sz w:val="24"/>
                <w:szCs w:val="24"/>
              </w:rPr>
              <w:t>中华人民共和国政府采购法</w:t>
            </w:r>
            <w:r w:rsidRPr="00197EEE">
              <w:rPr>
                <w:rFonts w:ascii="Calibri" w:eastAsia="宋体" w:hAnsi="Calibri" w:cs="Courier New"/>
                <w:color w:val="000000" w:themeColor="text1"/>
                <w:sz w:val="24"/>
                <w:szCs w:val="24"/>
              </w:rPr>
              <w:t>》第二十二条规定；</w:t>
            </w:r>
          </w:p>
          <w:p w:rsidR="00E64900" w:rsidRPr="00197EEE" w:rsidRDefault="00930020">
            <w:pPr>
              <w:spacing w:line="360" w:lineRule="auto"/>
              <w:rPr>
                <w:rFonts w:ascii="Calibri" w:eastAsia="宋体" w:hAnsi="Calibri" w:cs="Courier New"/>
                <w:color w:val="000000" w:themeColor="text1"/>
                <w:sz w:val="24"/>
                <w:szCs w:val="24"/>
              </w:rPr>
            </w:pPr>
            <w:r w:rsidRPr="00197EEE">
              <w:rPr>
                <w:rFonts w:ascii="Calibri" w:eastAsia="宋体" w:hAnsi="Calibri" w:cs="Courier New"/>
                <w:color w:val="000000" w:themeColor="text1"/>
                <w:sz w:val="24"/>
                <w:szCs w:val="24"/>
              </w:rPr>
              <w:t>(1)</w:t>
            </w:r>
            <w:r w:rsidRPr="00197EEE">
              <w:rPr>
                <w:rFonts w:ascii="Calibri" w:eastAsia="宋体" w:hAnsi="Calibri" w:cs="Courier New" w:hint="eastAsia"/>
                <w:color w:val="000000" w:themeColor="text1"/>
                <w:sz w:val="24"/>
                <w:szCs w:val="24"/>
              </w:rPr>
              <w:t>具有独立承担民事责任的能力；</w:t>
            </w:r>
          </w:p>
          <w:p w:rsidR="00E64900" w:rsidRPr="00197EEE" w:rsidRDefault="00930020">
            <w:pPr>
              <w:spacing w:line="360" w:lineRule="auto"/>
              <w:rPr>
                <w:rFonts w:ascii="Calibri" w:eastAsia="宋体" w:hAnsi="Calibri" w:cs="Courier New"/>
                <w:color w:val="000000" w:themeColor="text1"/>
                <w:sz w:val="24"/>
                <w:szCs w:val="24"/>
              </w:rPr>
            </w:pPr>
            <w:r w:rsidRPr="00197EEE">
              <w:rPr>
                <w:rFonts w:ascii="Calibri" w:eastAsia="宋体" w:hAnsi="Calibri" w:cs="Courier New"/>
                <w:color w:val="000000" w:themeColor="text1"/>
                <w:sz w:val="24"/>
                <w:szCs w:val="24"/>
              </w:rPr>
              <w:t>(2)</w:t>
            </w:r>
            <w:r w:rsidRPr="00197EEE">
              <w:rPr>
                <w:rFonts w:ascii="Calibri" w:eastAsia="宋体" w:hAnsi="Calibri" w:cs="Courier New" w:hint="eastAsia"/>
                <w:color w:val="000000" w:themeColor="text1"/>
                <w:sz w:val="24"/>
                <w:szCs w:val="24"/>
              </w:rPr>
              <w:t>具有良好的商业信誉和健全的财务会计制度；</w:t>
            </w:r>
          </w:p>
          <w:p w:rsidR="00E64900" w:rsidRPr="00197EEE" w:rsidRDefault="00930020">
            <w:pPr>
              <w:spacing w:line="360" w:lineRule="auto"/>
              <w:rPr>
                <w:rFonts w:ascii="Calibri" w:eastAsia="宋体" w:hAnsi="Calibri" w:cs="Courier New"/>
                <w:color w:val="000000" w:themeColor="text1"/>
                <w:sz w:val="24"/>
                <w:szCs w:val="24"/>
              </w:rPr>
            </w:pPr>
            <w:r w:rsidRPr="00197EEE">
              <w:rPr>
                <w:rFonts w:ascii="Calibri" w:eastAsia="宋体" w:hAnsi="Calibri" w:cs="Courier New"/>
                <w:color w:val="000000" w:themeColor="text1"/>
                <w:sz w:val="24"/>
                <w:szCs w:val="24"/>
              </w:rPr>
              <w:t>(3)</w:t>
            </w:r>
            <w:r w:rsidRPr="00197EEE">
              <w:rPr>
                <w:rFonts w:ascii="Calibri" w:eastAsia="宋体" w:hAnsi="Calibri" w:cs="Courier New" w:hint="eastAsia"/>
                <w:color w:val="000000" w:themeColor="text1"/>
                <w:sz w:val="24"/>
                <w:szCs w:val="24"/>
              </w:rPr>
              <w:t>具有履行合同所必需的设备和专业技术能力；</w:t>
            </w:r>
          </w:p>
          <w:p w:rsidR="00E64900" w:rsidRPr="00197EEE" w:rsidRDefault="00930020">
            <w:pPr>
              <w:spacing w:line="360" w:lineRule="auto"/>
              <w:rPr>
                <w:rFonts w:ascii="Calibri" w:eastAsia="宋体" w:hAnsi="Calibri" w:cs="Courier New"/>
                <w:color w:val="000000" w:themeColor="text1"/>
                <w:sz w:val="24"/>
                <w:szCs w:val="24"/>
              </w:rPr>
            </w:pPr>
            <w:r w:rsidRPr="00197EEE">
              <w:rPr>
                <w:rFonts w:ascii="Calibri" w:eastAsia="宋体" w:hAnsi="Calibri" w:cs="Courier New"/>
                <w:color w:val="000000" w:themeColor="text1"/>
                <w:sz w:val="24"/>
                <w:szCs w:val="24"/>
              </w:rPr>
              <w:t>(4)</w:t>
            </w:r>
            <w:r w:rsidRPr="00197EEE">
              <w:rPr>
                <w:rFonts w:ascii="Calibri" w:eastAsia="宋体" w:hAnsi="Calibri" w:cs="Courier New" w:hint="eastAsia"/>
                <w:color w:val="000000" w:themeColor="text1"/>
                <w:sz w:val="24"/>
                <w:szCs w:val="24"/>
              </w:rPr>
              <w:t>有依法缴纳税收和社会保障资金的良好记录；</w:t>
            </w:r>
          </w:p>
          <w:p w:rsidR="00E64900" w:rsidRPr="00197EEE" w:rsidRDefault="00930020">
            <w:pPr>
              <w:spacing w:line="360" w:lineRule="auto"/>
              <w:rPr>
                <w:rFonts w:ascii="Calibri" w:eastAsia="宋体" w:hAnsi="Calibri" w:cs="Courier New"/>
                <w:color w:val="000000" w:themeColor="text1"/>
                <w:sz w:val="24"/>
                <w:szCs w:val="24"/>
              </w:rPr>
            </w:pPr>
            <w:r w:rsidRPr="00197EEE">
              <w:rPr>
                <w:rFonts w:ascii="Calibri" w:eastAsia="宋体" w:hAnsi="Calibri" w:cs="Courier New"/>
                <w:color w:val="000000" w:themeColor="text1"/>
                <w:sz w:val="24"/>
                <w:szCs w:val="24"/>
              </w:rPr>
              <w:t>(5)</w:t>
            </w:r>
            <w:r w:rsidRPr="00197EEE">
              <w:rPr>
                <w:rFonts w:ascii="Calibri" w:eastAsia="宋体" w:hAnsi="Calibri" w:cs="Courier New" w:hint="eastAsia"/>
                <w:color w:val="000000" w:themeColor="text1"/>
                <w:sz w:val="24"/>
                <w:szCs w:val="24"/>
              </w:rPr>
              <w:t>参加政府采购活动前三年内，在经营活动中没有重大违法记录；</w:t>
            </w:r>
          </w:p>
          <w:p w:rsidR="00E64900" w:rsidRPr="00197EEE" w:rsidRDefault="00930020">
            <w:pPr>
              <w:widowControl/>
              <w:jc w:val="left"/>
              <w:rPr>
                <w:rFonts w:ascii="宋体" w:eastAsia="宋体" w:hAnsi="宋体" w:cs="Times New Roman"/>
                <w:color w:val="000000" w:themeColor="text1"/>
              </w:rPr>
            </w:pPr>
            <w:r w:rsidRPr="00197EEE">
              <w:rPr>
                <w:rFonts w:ascii="Calibri" w:eastAsia="宋体" w:hAnsi="Calibri" w:cs="Courier New"/>
                <w:color w:val="000000" w:themeColor="text1"/>
                <w:sz w:val="24"/>
                <w:szCs w:val="24"/>
              </w:rPr>
              <w:t>(6)</w:t>
            </w:r>
            <w:r w:rsidRPr="00197EEE">
              <w:rPr>
                <w:rFonts w:ascii="Calibri" w:eastAsia="宋体" w:hAnsi="Calibri" w:cs="Courier New" w:hint="eastAsia"/>
                <w:color w:val="000000" w:themeColor="text1"/>
                <w:sz w:val="24"/>
                <w:szCs w:val="24"/>
              </w:rPr>
              <w:t>中华人民共和国政府采购法律法规相关规定的其他条件。</w:t>
            </w:r>
          </w:p>
        </w:tc>
      </w:tr>
      <w:tr w:rsidR="00E64900" w:rsidRPr="00197EEE">
        <w:trPr>
          <w:cantSplit/>
          <w:trHeight w:val="419"/>
        </w:trPr>
        <w:tc>
          <w:tcPr>
            <w:tcW w:w="1079" w:type="dxa"/>
            <w:tcBorders>
              <w:top w:val="single" w:sz="4" w:space="0" w:color="auto"/>
              <w:left w:val="single" w:sz="4" w:space="0" w:color="auto"/>
              <w:bottom w:val="single" w:sz="4" w:space="0" w:color="auto"/>
              <w:right w:val="single" w:sz="4" w:space="0" w:color="auto"/>
            </w:tcBorders>
            <w:vAlign w:val="center"/>
          </w:tcPr>
          <w:p w:rsidR="00E64900" w:rsidRPr="00197EEE" w:rsidRDefault="00930020">
            <w:pPr>
              <w:spacing w:line="360" w:lineRule="auto"/>
              <w:jc w:val="center"/>
              <w:rPr>
                <w:rFonts w:ascii="Times New Roman" w:eastAsia="宋体" w:hAnsi="Times New Roman" w:cs="Courier New"/>
                <w:color w:val="000000" w:themeColor="text1"/>
                <w:sz w:val="24"/>
                <w:szCs w:val="24"/>
              </w:rPr>
            </w:pPr>
            <w:r w:rsidRPr="00197EEE">
              <w:rPr>
                <w:rFonts w:ascii="Times New Roman" w:eastAsia="宋体" w:hAnsi="Times New Roman" w:cs="Courier New" w:hint="eastAsia"/>
                <w:color w:val="000000" w:themeColor="text1"/>
                <w:sz w:val="24"/>
                <w:szCs w:val="24"/>
              </w:rPr>
              <w:t>2</w:t>
            </w:r>
          </w:p>
        </w:tc>
        <w:tc>
          <w:tcPr>
            <w:tcW w:w="7443" w:type="dxa"/>
            <w:tcBorders>
              <w:top w:val="single" w:sz="4" w:space="0" w:color="auto"/>
              <w:left w:val="single" w:sz="4" w:space="0" w:color="auto"/>
              <w:bottom w:val="single" w:sz="4" w:space="0" w:color="auto"/>
              <w:right w:val="single" w:sz="4" w:space="0" w:color="auto"/>
            </w:tcBorders>
            <w:vAlign w:val="center"/>
          </w:tcPr>
          <w:p w:rsidR="00E64900" w:rsidRPr="00197EEE" w:rsidRDefault="00930020">
            <w:pPr>
              <w:spacing w:line="360" w:lineRule="auto"/>
              <w:rPr>
                <w:rFonts w:ascii="Times New Roman" w:eastAsia="宋体" w:hAnsi="Times New Roman" w:cs="Courier New"/>
                <w:color w:val="000000" w:themeColor="text1"/>
                <w:sz w:val="24"/>
                <w:szCs w:val="24"/>
              </w:rPr>
            </w:pPr>
            <w:r w:rsidRPr="00197EEE">
              <w:rPr>
                <w:rFonts w:ascii="Times New Roman" w:eastAsia="宋体" w:hAnsi="Times New Roman" w:cs="Courier New" w:hint="eastAsia"/>
                <w:color w:val="000000" w:themeColor="text1"/>
                <w:sz w:val="24"/>
                <w:szCs w:val="24"/>
              </w:rPr>
              <w:t>供应商按照招标文件规定提交投标保证金的；</w:t>
            </w:r>
          </w:p>
        </w:tc>
      </w:tr>
      <w:tr w:rsidR="00300CE0" w:rsidRPr="00197EEE">
        <w:trPr>
          <w:cantSplit/>
          <w:trHeight w:val="419"/>
        </w:trPr>
        <w:tc>
          <w:tcPr>
            <w:tcW w:w="1079" w:type="dxa"/>
            <w:tcBorders>
              <w:top w:val="single" w:sz="4" w:space="0" w:color="auto"/>
              <w:left w:val="single" w:sz="4" w:space="0" w:color="auto"/>
              <w:bottom w:val="single" w:sz="4" w:space="0" w:color="auto"/>
              <w:right w:val="single" w:sz="4" w:space="0" w:color="auto"/>
            </w:tcBorders>
            <w:vAlign w:val="center"/>
          </w:tcPr>
          <w:p w:rsidR="00300CE0" w:rsidRPr="00197EEE" w:rsidRDefault="00300CE0" w:rsidP="00930020">
            <w:pPr>
              <w:spacing w:line="360" w:lineRule="auto"/>
              <w:jc w:val="center"/>
              <w:rPr>
                <w:rFonts w:ascii="Times New Roman" w:eastAsia="宋体" w:hAnsi="Times New Roman" w:cs="Courier New"/>
                <w:color w:val="000000" w:themeColor="text1"/>
                <w:sz w:val="24"/>
                <w:szCs w:val="24"/>
              </w:rPr>
            </w:pPr>
            <w:r w:rsidRPr="00197EEE">
              <w:rPr>
                <w:rFonts w:ascii="Times New Roman" w:eastAsia="宋体" w:hAnsi="Times New Roman" w:cs="Courier New" w:hint="eastAsia"/>
                <w:color w:val="000000" w:themeColor="text1"/>
                <w:sz w:val="24"/>
                <w:szCs w:val="24"/>
              </w:rPr>
              <w:t>3</w:t>
            </w:r>
          </w:p>
        </w:tc>
        <w:tc>
          <w:tcPr>
            <w:tcW w:w="7443" w:type="dxa"/>
            <w:tcBorders>
              <w:top w:val="single" w:sz="4" w:space="0" w:color="auto"/>
              <w:left w:val="single" w:sz="4" w:space="0" w:color="auto"/>
              <w:bottom w:val="single" w:sz="4" w:space="0" w:color="auto"/>
              <w:right w:val="single" w:sz="4" w:space="0" w:color="auto"/>
            </w:tcBorders>
            <w:vAlign w:val="center"/>
          </w:tcPr>
          <w:p w:rsidR="00300CE0" w:rsidRPr="00197EEE" w:rsidRDefault="00300CE0" w:rsidP="00930020">
            <w:pPr>
              <w:spacing w:line="360" w:lineRule="auto"/>
              <w:rPr>
                <w:rFonts w:ascii="Times New Roman" w:eastAsia="宋体" w:hAnsi="Times New Roman" w:cs="Courier New"/>
                <w:color w:val="000000" w:themeColor="text1"/>
                <w:sz w:val="24"/>
                <w:szCs w:val="24"/>
              </w:rPr>
            </w:pPr>
            <w:r w:rsidRPr="00197EEE">
              <w:rPr>
                <w:rFonts w:ascii="宋体" w:eastAsia="宋体" w:hAnsi="宋体" w:cs="Times New Roman" w:hint="eastAsia"/>
                <w:color w:val="000000" w:themeColor="text1"/>
                <w:sz w:val="24"/>
                <w:szCs w:val="24"/>
              </w:rPr>
              <w:t>在中华人民共和国境内注册，具有有效的营业执照，有能力提供本项目全部招标内容及服务能力的供应商；</w:t>
            </w:r>
            <w:r w:rsidRPr="00197EEE">
              <w:rPr>
                <w:rFonts w:ascii="Times New Roman" w:eastAsia="宋体" w:hAnsi="Times New Roman" w:cs="Courier New"/>
                <w:color w:val="000000" w:themeColor="text1"/>
                <w:sz w:val="24"/>
                <w:szCs w:val="24"/>
              </w:rPr>
              <w:t xml:space="preserve"> </w:t>
            </w:r>
          </w:p>
        </w:tc>
      </w:tr>
      <w:tr w:rsidR="00300CE0" w:rsidRPr="00197EEE">
        <w:trPr>
          <w:cantSplit/>
          <w:trHeight w:val="419"/>
        </w:trPr>
        <w:tc>
          <w:tcPr>
            <w:tcW w:w="1079" w:type="dxa"/>
            <w:tcBorders>
              <w:top w:val="single" w:sz="4" w:space="0" w:color="auto"/>
              <w:left w:val="single" w:sz="4" w:space="0" w:color="auto"/>
              <w:bottom w:val="single" w:sz="4" w:space="0" w:color="auto"/>
              <w:right w:val="single" w:sz="4" w:space="0" w:color="auto"/>
            </w:tcBorders>
            <w:vAlign w:val="center"/>
          </w:tcPr>
          <w:p w:rsidR="00300CE0" w:rsidRPr="00197EEE" w:rsidRDefault="00300CE0" w:rsidP="00930020">
            <w:pPr>
              <w:spacing w:line="360" w:lineRule="auto"/>
              <w:jc w:val="center"/>
              <w:rPr>
                <w:rFonts w:ascii="Times New Roman" w:eastAsia="宋体" w:hAnsi="Times New Roman" w:cs="Courier New"/>
                <w:color w:val="000000" w:themeColor="text1"/>
                <w:sz w:val="24"/>
                <w:szCs w:val="24"/>
              </w:rPr>
            </w:pPr>
            <w:r w:rsidRPr="00197EEE">
              <w:rPr>
                <w:rFonts w:ascii="Times New Roman" w:eastAsia="宋体" w:hAnsi="Times New Roman" w:cs="Courier New" w:hint="eastAsia"/>
                <w:color w:val="000000" w:themeColor="text1"/>
                <w:sz w:val="24"/>
                <w:szCs w:val="24"/>
              </w:rPr>
              <w:t>4</w:t>
            </w:r>
          </w:p>
        </w:tc>
        <w:tc>
          <w:tcPr>
            <w:tcW w:w="7443" w:type="dxa"/>
            <w:tcBorders>
              <w:top w:val="single" w:sz="4" w:space="0" w:color="auto"/>
              <w:left w:val="single" w:sz="4" w:space="0" w:color="auto"/>
              <w:bottom w:val="single" w:sz="4" w:space="0" w:color="auto"/>
              <w:right w:val="single" w:sz="4" w:space="0" w:color="auto"/>
            </w:tcBorders>
            <w:vAlign w:val="center"/>
          </w:tcPr>
          <w:p w:rsidR="00300CE0" w:rsidRPr="00197EEE" w:rsidRDefault="00300CE0" w:rsidP="00930020">
            <w:pPr>
              <w:spacing w:line="360" w:lineRule="auto"/>
              <w:rPr>
                <w:rFonts w:ascii="Times New Roman" w:eastAsia="宋体" w:hAnsi="Times New Roman" w:cs="Courier New"/>
                <w:color w:val="000000" w:themeColor="text1"/>
                <w:sz w:val="24"/>
                <w:szCs w:val="24"/>
              </w:rPr>
            </w:pPr>
            <w:r w:rsidRPr="00197EEE">
              <w:rPr>
                <w:rFonts w:ascii="Times New Roman" w:eastAsia="宋体" w:hAnsi="Times New Roman" w:cs="Courier New" w:hint="eastAsia"/>
                <w:color w:val="000000" w:themeColor="text1"/>
                <w:sz w:val="24"/>
                <w:szCs w:val="24"/>
              </w:rPr>
              <w:t>凡拟参加本次招标项目的供应商须具有良好的信誉，未在“信用中国”网站（</w:t>
            </w:r>
            <w:r w:rsidRPr="00197EEE">
              <w:rPr>
                <w:rFonts w:ascii="Times New Roman" w:eastAsia="宋体" w:hAnsi="Times New Roman" w:cs="Courier New" w:hint="eastAsia"/>
                <w:color w:val="000000" w:themeColor="text1"/>
                <w:sz w:val="24"/>
                <w:szCs w:val="24"/>
              </w:rPr>
              <w:t>www.creditchina.gov.cn</w:t>
            </w:r>
            <w:r w:rsidRPr="00197EEE">
              <w:rPr>
                <w:rFonts w:ascii="Times New Roman" w:eastAsia="宋体" w:hAnsi="Times New Roman" w:cs="Courier New" w:hint="eastAsia"/>
                <w:color w:val="000000" w:themeColor="text1"/>
                <w:sz w:val="24"/>
                <w:szCs w:val="24"/>
              </w:rPr>
              <w:t>）被列入失信被执行人、重大税收违法失信主体、政府采购严重违法失信名单的（尚在处罚期内的）、中国政府采购网（</w:t>
            </w:r>
            <w:r w:rsidRPr="00197EEE">
              <w:rPr>
                <w:rFonts w:ascii="Times New Roman" w:eastAsia="宋体" w:hAnsi="Times New Roman" w:cs="Courier New" w:hint="eastAsia"/>
                <w:color w:val="000000" w:themeColor="text1"/>
                <w:sz w:val="24"/>
                <w:szCs w:val="24"/>
              </w:rPr>
              <w:t>www.ccgp.gov.cn</w:t>
            </w:r>
            <w:r w:rsidRPr="00197EEE">
              <w:rPr>
                <w:rFonts w:ascii="Times New Roman" w:eastAsia="宋体" w:hAnsi="Times New Roman" w:cs="Courier New" w:hint="eastAsia"/>
                <w:color w:val="000000" w:themeColor="text1"/>
                <w:sz w:val="24"/>
                <w:szCs w:val="24"/>
              </w:rPr>
              <w:t>）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招标活动；</w:t>
            </w:r>
          </w:p>
        </w:tc>
      </w:tr>
      <w:tr w:rsidR="00E64900" w:rsidRPr="00197EEE">
        <w:trPr>
          <w:cantSplit/>
          <w:trHeight w:val="419"/>
        </w:trPr>
        <w:tc>
          <w:tcPr>
            <w:tcW w:w="8522" w:type="dxa"/>
            <w:gridSpan w:val="2"/>
            <w:tcBorders>
              <w:top w:val="single" w:sz="4" w:space="0" w:color="auto"/>
              <w:left w:val="single" w:sz="4" w:space="0" w:color="auto"/>
              <w:bottom w:val="single" w:sz="4" w:space="0" w:color="auto"/>
              <w:right w:val="single" w:sz="4" w:space="0" w:color="auto"/>
            </w:tcBorders>
            <w:vAlign w:val="center"/>
          </w:tcPr>
          <w:p w:rsidR="00E64900" w:rsidRPr="00197EEE" w:rsidRDefault="00930020">
            <w:pPr>
              <w:rPr>
                <w:rFonts w:ascii="宋体" w:eastAsia="宋体" w:hAnsi="宋体" w:cs="Courier New"/>
                <w:color w:val="000000" w:themeColor="text1"/>
                <w:szCs w:val="21"/>
              </w:rPr>
            </w:pPr>
            <w:r w:rsidRPr="00197EEE">
              <w:rPr>
                <w:rFonts w:ascii="宋体" w:eastAsia="宋体" w:hAnsi="宋体" w:cs="Times New Roman" w:hint="eastAsia"/>
                <w:b/>
                <w:bCs/>
                <w:color w:val="000000" w:themeColor="text1"/>
                <w:sz w:val="24"/>
                <w:szCs w:val="24"/>
              </w:rPr>
              <w:t>备注：采购人或采购代理机构依据法律法规和招标文件中规定的内容，对供应商的资格进行审查。未通过资格审查的供应商不进入下一阶段评审；通过资格审查的供应商少于三家的，不进行评标。再次重申：供应商请认真阅读和理解上述内容，避免响应文件中有违背上述审查标准之一的情况发生而造成废标。</w:t>
            </w:r>
          </w:p>
        </w:tc>
      </w:tr>
    </w:tbl>
    <w:p w:rsidR="00E64900" w:rsidRPr="00197EEE" w:rsidRDefault="00E64900">
      <w:pPr>
        <w:spacing w:line="360" w:lineRule="auto"/>
        <w:ind w:leftChars="-200" w:left="-420" w:rightChars="-200" w:right="-420" w:firstLineChars="200" w:firstLine="480"/>
        <w:rPr>
          <w:rFonts w:ascii="宋体" w:eastAsia="宋体" w:hAnsi="宋体" w:cs="Times New Roman"/>
          <w:color w:val="000000" w:themeColor="text1"/>
          <w:sz w:val="24"/>
          <w:szCs w:val="24"/>
        </w:rPr>
      </w:pPr>
    </w:p>
    <w:p w:rsidR="00E64900" w:rsidRPr="00197EEE" w:rsidRDefault="00930020">
      <w:pPr>
        <w:spacing w:line="360" w:lineRule="auto"/>
        <w:ind w:leftChars="-200" w:left="-420" w:rightChars="-200" w:right="-420" w:firstLineChars="200" w:firstLine="480"/>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lastRenderedPageBreak/>
        <w:t>3.投标文件的符合性审查</w:t>
      </w:r>
    </w:p>
    <w:tbl>
      <w:tblPr>
        <w:tblpPr w:leftFromText="180" w:rightFromText="180" w:vertAnchor="text" w:tblpY="1"/>
        <w:tblOverlap w:val="never"/>
        <w:tblW w:w="8522" w:type="dxa"/>
        <w:tblBorders>
          <w:top w:val="single" w:sz="4" w:space="0" w:color="auto"/>
          <w:left w:val="single" w:sz="4" w:space="0" w:color="auto"/>
          <w:bottom w:val="single" w:sz="4" w:space="0" w:color="auto"/>
          <w:right w:val="single" w:sz="4" w:space="0" w:color="auto"/>
        </w:tblBorders>
        <w:tblLayout w:type="fixed"/>
        <w:tblLook w:val="04A0"/>
      </w:tblPr>
      <w:tblGrid>
        <w:gridCol w:w="631"/>
        <w:gridCol w:w="7891"/>
      </w:tblGrid>
      <w:tr w:rsidR="00E64900" w:rsidRPr="00197EEE">
        <w:trPr>
          <w:cantSplit/>
          <w:trHeight w:val="312"/>
        </w:trPr>
        <w:tc>
          <w:tcPr>
            <w:tcW w:w="631" w:type="dxa"/>
            <w:vMerge w:val="restart"/>
            <w:tcBorders>
              <w:top w:val="single" w:sz="4" w:space="0" w:color="auto"/>
              <w:left w:val="single" w:sz="4" w:space="0" w:color="auto"/>
              <w:bottom w:val="single" w:sz="4" w:space="0" w:color="auto"/>
              <w:right w:val="single" w:sz="4" w:space="0" w:color="auto"/>
            </w:tcBorders>
            <w:vAlign w:val="center"/>
          </w:tcPr>
          <w:p w:rsidR="00E64900" w:rsidRPr="00197EEE" w:rsidRDefault="00930020">
            <w:pPr>
              <w:jc w:val="center"/>
              <w:rPr>
                <w:rFonts w:ascii="宋体" w:eastAsia="宋体" w:hAnsi="宋体" w:cs="Times New Roman"/>
                <w:color w:val="000000" w:themeColor="text1"/>
              </w:rPr>
            </w:pPr>
            <w:r w:rsidRPr="00197EEE">
              <w:rPr>
                <w:rFonts w:ascii="宋体" w:eastAsia="宋体" w:hAnsi="宋体" w:cs="Times New Roman" w:hint="eastAsia"/>
                <w:color w:val="000000" w:themeColor="text1"/>
              </w:rPr>
              <w:t>序号</w:t>
            </w:r>
          </w:p>
        </w:tc>
        <w:tc>
          <w:tcPr>
            <w:tcW w:w="7891" w:type="dxa"/>
            <w:vMerge w:val="restart"/>
            <w:tcBorders>
              <w:top w:val="single" w:sz="4" w:space="0" w:color="auto"/>
              <w:left w:val="single" w:sz="4" w:space="0" w:color="auto"/>
              <w:bottom w:val="single" w:sz="4" w:space="0" w:color="auto"/>
              <w:right w:val="single" w:sz="4" w:space="0" w:color="auto"/>
            </w:tcBorders>
            <w:vAlign w:val="center"/>
          </w:tcPr>
          <w:p w:rsidR="00E64900" w:rsidRPr="00197EEE" w:rsidRDefault="00930020">
            <w:pPr>
              <w:jc w:val="center"/>
              <w:rPr>
                <w:rFonts w:ascii="宋体" w:eastAsia="宋体" w:hAnsi="宋体" w:cs="Times New Roman"/>
                <w:color w:val="000000" w:themeColor="text1"/>
              </w:rPr>
            </w:pPr>
            <w:r w:rsidRPr="00197EEE">
              <w:rPr>
                <w:rFonts w:ascii="宋体" w:eastAsia="宋体" w:hAnsi="宋体" w:cs="Times New Roman" w:hint="eastAsia"/>
                <w:color w:val="000000" w:themeColor="text1"/>
              </w:rPr>
              <w:t>评审项目</w:t>
            </w:r>
          </w:p>
        </w:tc>
      </w:tr>
      <w:tr w:rsidR="00E64900" w:rsidRPr="00197EEE">
        <w:trPr>
          <w:cantSplit/>
          <w:trHeight w:val="312"/>
        </w:trPr>
        <w:tc>
          <w:tcPr>
            <w:tcW w:w="631" w:type="dxa"/>
            <w:vMerge/>
            <w:tcBorders>
              <w:top w:val="single" w:sz="4" w:space="0" w:color="auto"/>
              <w:left w:val="single" w:sz="4" w:space="0" w:color="auto"/>
              <w:bottom w:val="single" w:sz="4" w:space="0" w:color="auto"/>
              <w:right w:val="single" w:sz="4" w:space="0" w:color="auto"/>
            </w:tcBorders>
            <w:vAlign w:val="center"/>
          </w:tcPr>
          <w:p w:rsidR="00E64900" w:rsidRPr="00197EEE" w:rsidRDefault="00E64900">
            <w:pPr>
              <w:widowControl/>
              <w:jc w:val="left"/>
              <w:rPr>
                <w:rFonts w:ascii="宋体" w:eastAsia="宋体" w:hAnsi="宋体" w:cs="Times New Roman"/>
                <w:color w:val="000000" w:themeColor="text1"/>
              </w:rPr>
            </w:pPr>
          </w:p>
        </w:tc>
        <w:tc>
          <w:tcPr>
            <w:tcW w:w="7891" w:type="dxa"/>
            <w:vMerge/>
            <w:tcBorders>
              <w:top w:val="single" w:sz="4" w:space="0" w:color="auto"/>
              <w:left w:val="single" w:sz="4" w:space="0" w:color="auto"/>
              <w:bottom w:val="single" w:sz="4" w:space="0" w:color="auto"/>
              <w:right w:val="single" w:sz="4" w:space="0" w:color="auto"/>
            </w:tcBorders>
            <w:vAlign w:val="center"/>
          </w:tcPr>
          <w:p w:rsidR="00E64900" w:rsidRPr="00197EEE" w:rsidRDefault="00E64900">
            <w:pPr>
              <w:widowControl/>
              <w:jc w:val="left"/>
              <w:rPr>
                <w:rFonts w:ascii="宋体" w:eastAsia="宋体" w:hAnsi="宋体" w:cs="Times New Roman"/>
                <w:color w:val="000000" w:themeColor="text1"/>
              </w:rPr>
            </w:pPr>
          </w:p>
        </w:tc>
      </w:tr>
      <w:tr w:rsidR="00E64900" w:rsidRPr="00197EEE">
        <w:trPr>
          <w:cantSplit/>
          <w:trHeight w:val="476"/>
        </w:trPr>
        <w:tc>
          <w:tcPr>
            <w:tcW w:w="631" w:type="dxa"/>
            <w:tcBorders>
              <w:top w:val="single" w:sz="4" w:space="0" w:color="auto"/>
              <w:left w:val="single" w:sz="4" w:space="0" w:color="auto"/>
              <w:bottom w:val="nil"/>
              <w:right w:val="single" w:sz="4" w:space="0" w:color="auto"/>
            </w:tcBorders>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color w:val="000000" w:themeColor="text1"/>
                <w:sz w:val="24"/>
                <w:szCs w:val="24"/>
              </w:rPr>
              <w:t>1</w:t>
            </w:r>
          </w:p>
        </w:tc>
        <w:tc>
          <w:tcPr>
            <w:tcW w:w="7891" w:type="dxa"/>
            <w:tcBorders>
              <w:top w:val="single" w:sz="4" w:space="0" w:color="auto"/>
              <w:left w:val="single" w:sz="4" w:space="0" w:color="auto"/>
              <w:bottom w:val="nil"/>
              <w:right w:val="single" w:sz="4" w:space="0" w:color="auto"/>
            </w:tcBorders>
            <w:vAlign w:val="center"/>
          </w:tcPr>
          <w:p w:rsidR="00E64900" w:rsidRPr="00197EEE" w:rsidRDefault="00930020">
            <w:pPr>
              <w:jc w:val="left"/>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投标文件未按照招标文件规定要求签署及盖章的；</w:t>
            </w:r>
          </w:p>
        </w:tc>
      </w:tr>
      <w:tr w:rsidR="00E64900" w:rsidRPr="00197EEE">
        <w:trPr>
          <w:cantSplit/>
          <w:trHeight w:val="476"/>
        </w:trPr>
        <w:tc>
          <w:tcPr>
            <w:tcW w:w="631" w:type="dxa"/>
            <w:tcBorders>
              <w:top w:val="single" w:sz="4" w:space="0" w:color="auto"/>
              <w:left w:val="single" w:sz="4" w:space="0" w:color="auto"/>
              <w:bottom w:val="nil"/>
              <w:right w:val="single" w:sz="4" w:space="0" w:color="auto"/>
            </w:tcBorders>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2</w:t>
            </w:r>
          </w:p>
        </w:tc>
        <w:tc>
          <w:tcPr>
            <w:tcW w:w="7891" w:type="dxa"/>
            <w:tcBorders>
              <w:top w:val="single" w:sz="4" w:space="0" w:color="auto"/>
              <w:left w:val="single" w:sz="4" w:space="0" w:color="auto"/>
              <w:bottom w:val="nil"/>
              <w:right w:val="single" w:sz="4" w:space="0" w:color="auto"/>
            </w:tcBorders>
            <w:vAlign w:val="center"/>
          </w:tcPr>
          <w:p w:rsidR="00E64900" w:rsidRPr="00197EEE" w:rsidRDefault="00930020">
            <w:pPr>
              <w:jc w:val="left"/>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技术参数、技术性能不满足招标文件要求的；（采购需求中标“★”）</w:t>
            </w:r>
          </w:p>
        </w:tc>
      </w:tr>
      <w:tr w:rsidR="00E64900" w:rsidRPr="00197EEE">
        <w:trPr>
          <w:cantSplit/>
          <w:trHeight w:val="445"/>
        </w:trPr>
        <w:tc>
          <w:tcPr>
            <w:tcW w:w="631" w:type="dxa"/>
            <w:tcBorders>
              <w:top w:val="single" w:sz="4" w:space="0" w:color="auto"/>
              <w:left w:val="single" w:sz="4" w:space="0" w:color="auto"/>
              <w:bottom w:val="single" w:sz="4" w:space="0" w:color="auto"/>
              <w:right w:val="single" w:sz="4" w:space="0" w:color="auto"/>
            </w:tcBorders>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3</w:t>
            </w:r>
          </w:p>
        </w:tc>
        <w:tc>
          <w:tcPr>
            <w:tcW w:w="7891" w:type="dxa"/>
            <w:tcBorders>
              <w:top w:val="single" w:sz="4" w:space="0" w:color="auto"/>
              <w:left w:val="single" w:sz="4" w:space="0" w:color="auto"/>
              <w:bottom w:val="single" w:sz="4" w:space="0" w:color="auto"/>
              <w:right w:val="single" w:sz="4" w:space="0" w:color="auto"/>
            </w:tcBorders>
            <w:vAlign w:val="center"/>
          </w:tcPr>
          <w:p w:rsidR="00E64900" w:rsidRPr="00197EEE" w:rsidRDefault="00930020">
            <w:pPr>
              <w:jc w:val="left"/>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投标有效期不足的；</w:t>
            </w:r>
          </w:p>
        </w:tc>
      </w:tr>
      <w:tr w:rsidR="00E64900" w:rsidRPr="00197EEE">
        <w:trPr>
          <w:cantSplit/>
          <w:trHeight w:val="445"/>
        </w:trPr>
        <w:tc>
          <w:tcPr>
            <w:tcW w:w="631" w:type="dxa"/>
            <w:tcBorders>
              <w:top w:val="single" w:sz="4" w:space="0" w:color="auto"/>
              <w:left w:val="single" w:sz="4" w:space="0" w:color="auto"/>
              <w:bottom w:val="single" w:sz="4" w:space="0" w:color="auto"/>
              <w:right w:val="single" w:sz="4" w:space="0" w:color="auto"/>
            </w:tcBorders>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4</w:t>
            </w:r>
          </w:p>
        </w:tc>
        <w:tc>
          <w:tcPr>
            <w:tcW w:w="7891" w:type="dxa"/>
            <w:tcBorders>
              <w:top w:val="single" w:sz="4" w:space="0" w:color="auto"/>
              <w:left w:val="single" w:sz="4" w:space="0" w:color="auto"/>
              <w:bottom w:val="single" w:sz="4" w:space="0" w:color="auto"/>
              <w:right w:val="single" w:sz="4" w:space="0" w:color="auto"/>
            </w:tcBorders>
            <w:vAlign w:val="center"/>
          </w:tcPr>
          <w:p w:rsidR="00E64900" w:rsidRPr="00197EEE" w:rsidRDefault="00930020">
            <w:pPr>
              <w:jc w:val="left"/>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交货时间、质保期不满足招标文件规定的；</w:t>
            </w:r>
          </w:p>
        </w:tc>
      </w:tr>
      <w:tr w:rsidR="00E64900" w:rsidRPr="00197EEE">
        <w:trPr>
          <w:cantSplit/>
          <w:trHeight w:val="445"/>
        </w:trPr>
        <w:tc>
          <w:tcPr>
            <w:tcW w:w="631" w:type="dxa"/>
            <w:tcBorders>
              <w:top w:val="single" w:sz="4" w:space="0" w:color="auto"/>
              <w:left w:val="single" w:sz="4" w:space="0" w:color="auto"/>
              <w:bottom w:val="single" w:sz="4" w:space="0" w:color="auto"/>
              <w:right w:val="single" w:sz="4" w:space="0" w:color="auto"/>
            </w:tcBorders>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5</w:t>
            </w:r>
          </w:p>
        </w:tc>
        <w:tc>
          <w:tcPr>
            <w:tcW w:w="7891" w:type="dxa"/>
            <w:tcBorders>
              <w:top w:val="single" w:sz="4" w:space="0" w:color="auto"/>
              <w:left w:val="single" w:sz="4" w:space="0" w:color="auto"/>
              <w:bottom w:val="single" w:sz="4" w:space="0" w:color="auto"/>
              <w:right w:val="single" w:sz="4" w:space="0" w:color="auto"/>
            </w:tcBorders>
            <w:vAlign w:val="center"/>
          </w:tcPr>
          <w:p w:rsidR="00E64900" w:rsidRPr="00197EEE" w:rsidRDefault="00930020">
            <w:pPr>
              <w:jc w:val="left"/>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售后服务承诺未提供的；</w:t>
            </w:r>
          </w:p>
        </w:tc>
      </w:tr>
      <w:tr w:rsidR="00E64900" w:rsidRPr="00197EEE">
        <w:trPr>
          <w:cantSplit/>
          <w:trHeight w:val="445"/>
        </w:trPr>
        <w:tc>
          <w:tcPr>
            <w:tcW w:w="631" w:type="dxa"/>
            <w:tcBorders>
              <w:top w:val="single" w:sz="4" w:space="0" w:color="auto"/>
              <w:left w:val="single" w:sz="4" w:space="0" w:color="auto"/>
              <w:bottom w:val="single" w:sz="4" w:space="0" w:color="auto"/>
              <w:right w:val="single" w:sz="4" w:space="0" w:color="auto"/>
            </w:tcBorders>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6</w:t>
            </w:r>
          </w:p>
        </w:tc>
        <w:tc>
          <w:tcPr>
            <w:tcW w:w="7891" w:type="dxa"/>
            <w:tcBorders>
              <w:top w:val="single" w:sz="4" w:space="0" w:color="auto"/>
              <w:left w:val="single" w:sz="4" w:space="0" w:color="auto"/>
              <w:bottom w:val="single" w:sz="4" w:space="0" w:color="auto"/>
              <w:right w:val="single" w:sz="4" w:space="0" w:color="auto"/>
            </w:tcBorders>
            <w:vAlign w:val="center"/>
          </w:tcPr>
          <w:p w:rsidR="00E64900" w:rsidRPr="00197EEE" w:rsidRDefault="00930020">
            <w:pPr>
              <w:jc w:val="left"/>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投标报价是否在采购预算或最高限价以内；</w:t>
            </w:r>
          </w:p>
        </w:tc>
      </w:tr>
      <w:tr w:rsidR="00E64900" w:rsidRPr="00197EEE">
        <w:trPr>
          <w:cantSplit/>
          <w:trHeight w:val="445"/>
        </w:trPr>
        <w:tc>
          <w:tcPr>
            <w:tcW w:w="631" w:type="dxa"/>
            <w:tcBorders>
              <w:top w:val="single" w:sz="4" w:space="0" w:color="auto"/>
              <w:left w:val="single" w:sz="4" w:space="0" w:color="auto"/>
              <w:bottom w:val="single" w:sz="4" w:space="0" w:color="auto"/>
              <w:right w:val="single" w:sz="4" w:space="0" w:color="auto"/>
            </w:tcBorders>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7</w:t>
            </w:r>
          </w:p>
        </w:tc>
        <w:tc>
          <w:tcPr>
            <w:tcW w:w="7891" w:type="dxa"/>
            <w:tcBorders>
              <w:top w:val="single" w:sz="4" w:space="0" w:color="auto"/>
              <w:left w:val="single" w:sz="4" w:space="0" w:color="auto"/>
              <w:bottom w:val="single" w:sz="4" w:space="0" w:color="auto"/>
              <w:right w:val="single" w:sz="4" w:space="0" w:color="auto"/>
            </w:tcBorders>
            <w:vAlign w:val="center"/>
          </w:tcPr>
          <w:p w:rsidR="00E64900" w:rsidRPr="00197EEE" w:rsidRDefault="00930020">
            <w:pPr>
              <w:jc w:val="left"/>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投标文件不符合招标文件实质性要求的；</w:t>
            </w:r>
          </w:p>
        </w:tc>
      </w:tr>
      <w:tr w:rsidR="00E64900" w:rsidRPr="00197EEE">
        <w:trPr>
          <w:cantSplit/>
          <w:trHeight w:val="380"/>
        </w:trPr>
        <w:tc>
          <w:tcPr>
            <w:tcW w:w="631" w:type="dxa"/>
            <w:tcBorders>
              <w:top w:val="single" w:sz="4" w:space="0" w:color="auto"/>
              <w:left w:val="single" w:sz="4" w:space="0" w:color="auto"/>
              <w:bottom w:val="nil"/>
              <w:right w:val="single" w:sz="4" w:space="0" w:color="auto"/>
            </w:tcBorders>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8</w:t>
            </w:r>
          </w:p>
        </w:tc>
        <w:tc>
          <w:tcPr>
            <w:tcW w:w="7891" w:type="dxa"/>
            <w:tcBorders>
              <w:top w:val="single" w:sz="4" w:space="0" w:color="auto"/>
              <w:left w:val="single" w:sz="4" w:space="0" w:color="auto"/>
              <w:bottom w:val="nil"/>
              <w:right w:val="single" w:sz="4" w:space="0" w:color="auto"/>
            </w:tcBorders>
            <w:vAlign w:val="center"/>
          </w:tcPr>
          <w:p w:rsidR="00E64900" w:rsidRPr="00197EEE" w:rsidRDefault="00930020">
            <w:pPr>
              <w:jc w:val="left"/>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不符合法律、法规和招标文件规定的其他无效情形的。</w:t>
            </w:r>
          </w:p>
        </w:tc>
      </w:tr>
      <w:tr w:rsidR="00E64900" w:rsidRPr="00197EEE">
        <w:trPr>
          <w:cantSplit/>
          <w:trHeight w:val="612"/>
        </w:trPr>
        <w:tc>
          <w:tcPr>
            <w:tcW w:w="8522" w:type="dxa"/>
            <w:gridSpan w:val="2"/>
            <w:tcBorders>
              <w:top w:val="single" w:sz="4" w:space="0" w:color="auto"/>
              <w:left w:val="single" w:sz="4" w:space="0" w:color="auto"/>
              <w:bottom w:val="single" w:sz="4" w:space="0" w:color="auto"/>
              <w:right w:val="single" w:sz="4" w:space="0" w:color="auto"/>
            </w:tcBorders>
            <w:vAlign w:val="center"/>
          </w:tcPr>
          <w:p w:rsidR="00E64900" w:rsidRPr="00197EEE" w:rsidRDefault="00930020">
            <w:pPr>
              <w:widowControl/>
              <w:tabs>
                <w:tab w:val="left" w:pos="312"/>
              </w:tabs>
              <w:jc w:val="center"/>
              <w:rPr>
                <w:rFonts w:ascii="宋体" w:eastAsia="宋体" w:hAnsi="宋体" w:cs="??Regular"/>
                <w:color w:val="000000" w:themeColor="text1"/>
                <w:kern w:val="0"/>
                <w:szCs w:val="21"/>
              </w:rPr>
            </w:pPr>
            <w:r w:rsidRPr="00197EEE">
              <w:rPr>
                <w:rFonts w:ascii="宋体" w:eastAsia="宋体" w:hAnsi="宋体" w:cs="Times New Roman" w:hint="eastAsia"/>
                <w:b/>
                <w:color w:val="000000" w:themeColor="text1"/>
              </w:rPr>
              <w:t>最终结论（通过</w:t>
            </w:r>
            <w:r w:rsidRPr="00197EEE">
              <w:rPr>
                <w:rFonts w:ascii="宋体" w:eastAsia="宋体" w:hAnsi="宋体" w:cs="Times New Roman"/>
                <w:b/>
                <w:color w:val="000000" w:themeColor="text1"/>
              </w:rPr>
              <w:t>/</w:t>
            </w:r>
            <w:r w:rsidRPr="00197EEE">
              <w:rPr>
                <w:rFonts w:ascii="宋体" w:eastAsia="宋体" w:hAnsi="宋体" w:cs="Times New Roman" w:hint="eastAsia"/>
                <w:b/>
                <w:color w:val="000000" w:themeColor="text1"/>
              </w:rPr>
              <w:t>不通过）</w:t>
            </w:r>
          </w:p>
        </w:tc>
      </w:tr>
    </w:tbl>
    <w:p w:rsidR="00E64900" w:rsidRPr="00197EEE" w:rsidRDefault="00E64900">
      <w:pPr>
        <w:rPr>
          <w:rFonts w:ascii="宋体" w:eastAsia="宋体" w:hAnsi="Courier New" w:cs="Times New Roman"/>
          <w:color w:val="000000" w:themeColor="text1"/>
          <w:kern w:val="0"/>
          <w:sz w:val="20"/>
          <w:szCs w:val="21"/>
        </w:rPr>
      </w:pPr>
    </w:p>
    <w:p w:rsidR="00E64900" w:rsidRPr="00197EEE" w:rsidRDefault="00E64900">
      <w:pPr>
        <w:rPr>
          <w:rFonts w:ascii="宋体" w:eastAsia="宋体" w:hAnsi="Courier New" w:cs="Times New Roman"/>
          <w:color w:val="000000" w:themeColor="text1"/>
          <w:kern w:val="0"/>
          <w:sz w:val="20"/>
          <w:szCs w:val="21"/>
        </w:rPr>
      </w:pPr>
    </w:p>
    <w:p w:rsidR="00E64900" w:rsidRPr="00197EEE" w:rsidRDefault="00E64900">
      <w:pPr>
        <w:rPr>
          <w:rFonts w:ascii="宋体" w:eastAsia="宋体" w:hAnsi="Courier New" w:cs="Times New Roman"/>
          <w:color w:val="000000" w:themeColor="text1"/>
          <w:kern w:val="0"/>
          <w:sz w:val="20"/>
          <w:szCs w:val="21"/>
        </w:rPr>
      </w:pPr>
    </w:p>
    <w:p w:rsidR="00E64900" w:rsidRPr="00197EEE" w:rsidRDefault="00930020">
      <w:pPr>
        <w:spacing w:line="300" w:lineRule="exact"/>
        <w:rPr>
          <w:rFonts w:ascii="宋体" w:eastAsia="宋体" w:hAnsi="宋体" w:cs="Times New Roman"/>
          <w:color w:val="000000" w:themeColor="text1"/>
          <w:kern w:val="0"/>
          <w:sz w:val="20"/>
          <w:szCs w:val="21"/>
        </w:rPr>
      </w:pPr>
      <w:r w:rsidRPr="00197EEE">
        <w:rPr>
          <w:rFonts w:ascii="宋体" w:eastAsia="宋体" w:hAnsi="宋体" w:cs="Times New Roman" w:hint="eastAsia"/>
          <w:color w:val="000000" w:themeColor="text1"/>
          <w:kern w:val="0"/>
          <w:sz w:val="24"/>
          <w:szCs w:val="24"/>
        </w:rPr>
        <w:t>3.评分标准</w:t>
      </w:r>
    </w:p>
    <w:tbl>
      <w:tblPr>
        <w:tblW w:w="4994" w:type="pct"/>
        <w:jc w:val="center"/>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ook w:val="04A0"/>
      </w:tblPr>
      <w:tblGrid>
        <w:gridCol w:w="528"/>
        <w:gridCol w:w="1513"/>
        <w:gridCol w:w="5717"/>
        <w:gridCol w:w="754"/>
      </w:tblGrid>
      <w:tr w:rsidR="00E64900" w:rsidRPr="00197EEE">
        <w:trPr>
          <w:cantSplit/>
          <w:trHeight w:val="593"/>
          <w:jc w:val="center"/>
        </w:trPr>
        <w:tc>
          <w:tcPr>
            <w:tcW w:w="310" w:type="pct"/>
            <w:vAlign w:val="center"/>
          </w:tcPr>
          <w:p w:rsidR="00E64900" w:rsidRPr="00197EEE" w:rsidRDefault="00930020">
            <w:pPr>
              <w:widowControl/>
              <w:adjustRightInd w:val="0"/>
              <w:spacing w:line="340" w:lineRule="exact"/>
              <w:jc w:val="center"/>
              <w:textAlignment w:val="baseline"/>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序号</w:t>
            </w:r>
          </w:p>
        </w:tc>
        <w:tc>
          <w:tcPr>
            <w:tcW w:w="889" w:type="pct"/>
            <w:vAlign w:val="center"/>
          </w:tcPr>
          <w:p w:rsidR="00E64900" w:rsidRPr="00197EEE" w:rsidRDefault="00930020">
            <w:pPr>
              <w:widowControl/>
              <w:adjustRightInd w:val="0"/>
              <w:spacing w:line="340" w:lineRule="exact"/>
              <w:jc w:val="center"/>
              <w:textAlignment w:val="baseline"/>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项目</w:t>
            </w:r>
          </w:p>
        </w:tc>
        <w:tc>
          <w:tcPr>
            <w:tcW w:w="3801" w:type="pct"/>
            <w:gridSpan w:val="2"/>
            <w:vAlign w:val="center"/>
          </w:tcPr>
          <w:p w:rsidR="00E64900" w:rsidRPr="00197EEE" w:rsidRDefault="00930020">
            <w:pPr>
              <w:widowControl/>
              <w:adjustRightInd w:val="0"/>
              <w:spacing w:line="340" w:lineRule="exact"/>
              <w:jc w:val="center"/>
              <w:textAlignment w:val="baseline"/>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评标内容</w:t>
            </w:r>
          </w:p>
        </w:tc>
      </w:tr>
      <w:tr w:rsidR="00E64900" w:rsidRPr="00197EEE">
        <w:trPr>
          <w:cantSplit/>
          <w:trHeight w:val="593"/>
          <w:jc w:val="center"/>
        </w:trPr>
        <w:tc>
          <w:tcPr>
            <w:tcW w:w="310" w:type="pct"/>
            <w:vAlign w:val="center"/>
          </w:tcPr>
          <w:p w:rsidR="00E64900" w:rsidRPr="00197EEE" w:rsidRDefault="00930020">
            <w:pPr>
              <w:widowControl/>
              <w:adjustRightInd w:val="0"/>
              <w:spacing w:line="340" w:lineRule="exact"/>
              <w:jc w:val="center"/>
              <w:textAlignment w:val="baseline"/>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1</w:t>
            </w:r>
          </w:p>
        </w:tc>
        <w:tc>
          <w:tcPr>
            <w:tcW w:w="889" w:type="pct"/>
            <w:vAlign w:val="center"/>
          </w:tcPr>
          <w:p w:rsidR="00E64900" w:rsidRPr="00197EEE" w:rsidRDefault="00930020">
            <w:pPr>
              <w:widowControl/>
              <w:adjustRightInd w:val="0"/>
              <w:spacing w:line="340" w:lineRule="exact"/>
              <w:jc w:val="center"/>
              <w:textAlignment w:val="baseline"/>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价格</w:t>
            </w:r>
          </w:p>
        </w:tc>
        <w:tc>
          <w:tcPr>
            <w:tcW w:w="3358" w:type="pct"/>
            <w:vAlign w:val="center"/>
          </w:tcPr>
          <w:p w:rsidR="00E64900" w:rsidRPr="00197EEE" w:rsidRDefault="00930020">
            <w:pPr>
              <w:autoSpaceDE w:val="0"/>
              <w:autoSpaceDN w:val="0"/>
              <w:adjustRightInd w:val="0"/>
              <w:jc w:val="left"/>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投标报价得分=（评标基准价／修正后投标报价）×40%×100</w:t>
            </w:r>
          </w:p>
          <w:p w:rsidR="00E64900" w:rsidRPr="00197EEE" w:rsidRDefault="00930020">
            <w:pPr>
              <w:autoSpaceDE w:val="0"/>
              <w:autoSpaceDN w:val="0"/>
              <w:adjustRightInd w:val="0"/>
              <w:jc w:val="left"/>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备注：</w:t>
            </w:r>
          </w:p>
          <w:p w:rsidR="00E64900" w:rsidRPr="00197EEE" w:rsidRDefault="00930020">
            <w:pPr>
              <w:autoSpaceDE w:val="0"/>
              <w:autoSpaceDN w:val="0"/>
              <w:adjustRightInd w:val="0"/>
              <w:jc w:val="left"/>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1.投标价格评分采用低价优先法计算；</w:t>
            </w:r>
          </w:p>
          <w:p w:rsidR="00E64900" w:rsidRPr="00197EEE" w:rsidRDefault="00930020">
            <w:pPr>
              <w:autoSpaceDE w:val="0"/>
              <w:autoSpaceDN w:val="0"/>
              <w:adjustRightInd w:val="0"/>
              <w:jc w:val="left"/>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2.评标基准价：满足招标文件要求且经修正，依据政府采购政策进行价格扣除后的最低报价为评标基准价；</w:t>
            </w:r>
          </w:p>
          <w:p w:rsidR="00E64900" w:rsidRPr="00197EEE" w:rsidRDefault="00930020">
            <w:pPr>
              <w:autoSpaceDE w:val="0"/>
              <w:autoSpaceDN w:val="0"/>
              <w:adjustRightInd w:val="0"/>
              <w:jc w:val="left"/>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3.修正后投标报价：评标委员会以开标一览表中投标报价为基础，对其进行修正，依据政府采购政策进行价格扣除后，作为投标报价计算的依据。</w:t>
            </w:r>
          </w:p>
          <w:p w:rsidR="00E64900" w:rsidRPr="00197EEE" w:rsidRDefault="00930020">
            <w:pPr>
              <w:widowControl/>
              <w:adjustRightInd w:val="0"/>
              <w:spacing w:line="340" w:lineRule="exact"/>
              <w:jc w:val="left"/>
              <w:textAlignment w:val="baseline"/>
              <w:rPr>
                <w:rFonts w:ascii="宋体" w:eastAsia="宋体" w:hAnsi="宋体" w:cs="Times New Roman"/>
                <w:color w:val="000000" w:themeColor="text1"/>
                <w:sz w:val="24"/>
                <w:szCs w:val="24"/>
              </w:rPr>
            </w:pPr>
            <w:r w:rsidRPr="00197EEE">
              <w:rPr>
                <w:rFonts w:ascii="宋体" w:eastAsia="宋体" w:hAnsi="宋体" w:cs="宋体" w:hint="eastAsia"/>
                <w:b/>
                <w:bCs/>
                <w:color w:val="000000" w:themeColor="text1"/>
                <w:sz w:val="24"/>
                <w:szCs w:val="21"/>
              </w:rPr>
              <w:t>1、根据财库〔2020〕46号及自治区相关的规定，对小微企业产品的价格给予10%的扣除，用扣除后的价格参与评审；监狱企业视同中小微型企业，享受同等优惠政策。因落实政府采购政策进行价格调整的，以调整后的价格计算评标基准价和投标报价。</w:t>
            </w:r>
          </w:p>
        </w:tc>
        <w:tc>
          <w:tcPr>
            <w:tcW w:w="443" w:type="pct"/>
            <w:vAlign w:val="center"/>
          </w:tcPr>
          <w:p w:rsidR="00E64900" w:rsidRPr="00197EEE" w:rsidRDefault="00930020">
            <w:pPr>
              <w:widowControl/>
              <w:adjustRightInd w:val="0"/>
              <w:spacing w:line="340" w:lineRule="exact"/>
              <w:jc w:val="left"/>
              <w:textAlignment w:val="baseline"/>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40分</w:t>
            </w:r>
          </w:p>
        </w:tc>
      </w:tr>
      <w:tr w:rsidR="00E64900" w:rsidRPr="00197EEE">
        <w:trPr>
          <w:cantSplit/>
          <w:trHeight w:val="593"/>
          <w:jc w:val="center"/>
        </w:trPr>
        <w:tc>
          <w:tcPr>
            <w:tcW w:w="310" w:type="pct"/>
            <w:vAlign w:val="center"/>
          </w:tcPr>
          <w:p w:rsidR="00E64900" w:rsidRPr="00197EEE" w:rsidRDefault="00930020">
            <w:pPr>
              <w:widowControl/>
              <w:adjustRightInd w:val="0"/>
              <w:spacing w:line="340" w:lineRule="exact"/>
              <w:jc w:val="center"/>
              <w:textAlignment w:val="baseline"/>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2</w:t>
            </w:r>
          </w:p>
        </w:tc>
        <w:tc>
          <w:tcPr>
            <w:tcW w:w="889" w:type="pct"/>
            <w:vAlign w:val="center"/>
          </w:tcPr>
          <w:p w:rsidR="00E64900" w:rsidRPr="00197EEE" w:rsidRDefault="00930020">
            <w:pPr>
              <w:widowControl/>
              <w:adjustRightInd w:val="0"/>
              <w:spacing w:line="340" w:lineRule="exact"/>
              <w:jc w:val="center"/>
              <w:textAlignment w:val="baseline"/>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类似业绩</w:t>
            </w:r>
          </w:p>
        </w:tc>
        <w:tc>
          <w:tcPr>
            <w:tcW w:w="3358" w:type="pct"/>
            <w:vAlign w:val="center"/>
          </w:tcPr>
          <w:p w:rsidR="00E64900" w:rsidRPr="00197EEE" w:rsidRDefault="00930020">
            <w:pPr>
              <w:autoSpaceDE w:val="0"/>
              <w:autoSpaceDN w:val="0"/>
              <w:adjustRightInd w:val="0"/>
              <w:jc w:val="left"/>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投标人所投产品业绩应根据采购文件中的要求，提供近三年以来（2020年1月1日至今）类似产品的项目业绩，每个项目需要提供中标通知书或合同等证明材料。每提供一项得1分，满分7分。</w:t>
            </w:r>
          </w:p>
        </w:tc>
        <w:tc>
          <w:tcPr>
            <w:tcW w:w="443" w:type="pct"/>
            <w:vAlign w:val="center"/>
          </w:tcPr>
          <w:p w:rsidR="00E64900" w:rsidRPr="00197EEE" w:rsidRDefault="00930020">
            <w:pPr>
              <w:widowControl/>
              <w:adjustRightInd w:val="0"/>
              <w:spacing w:line="340" w:lineRule="exact"/>
              <w:jc w:val="left"/>
              <w:textAlignment w:val="baseline"/>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7分</w:t>
            </w:r>
          </w:p>
        </w:tc>
      </w:tr>
      <w:tr w:rsidR="00E64900" w:rsidRPr="00197EEE">
        <w:trPr>
          <w:cantSplit/>
          <w:trHeight w:val="593"/>
          <w:jc w:val="center"/>
        </w:trPr>
        <w:tc>
          <w:tcPr>
            <w:tcW w:w="310" w:type="pct"/>
            <w:vAlign w:val="center"/>
          </w:tcPr>
          <w:p w:rsidR="00E64900" w:rsidRPr="00197EEE" w:rsidRDefault="00930020">
            <w:pPr>
              <w:widowControl/>
              <w:adjustRightInd w:val="0"/>
              <w:spacing w:line="340" w:lineRule="exact"/>
              <w:jc w:val="center"/>
              <w:textAlignment w:val="baseline"/>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lastRenderedPageBreak/>
              <w:t>3</w:t>
            </w:r>
          </w:p>
        </w:tc>
        <w:tc>
          <w:tcPr>
            <w:tcW w:w="889" w:type="pct"/>
            <w:vAlign w:val="center"/>
          </w:tcPr>
          <w:p w:rsidR="00E64900" w:rsidRPr="00197EEE" w:rsidRDefault="00930020">
            <w:pPr>
              <w:widowControl/>
              <w:adjustRightInd w:val="0"/>
              <w:spacing w:line="340" w:lineRule="exact"/>
              <w:jc w:val="center"/>
              <w:textAlignment w:val="baseline"/>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体系认证</w:t>
            </w:r>
          </w:p>
        </w:tc>
        <w:tc>
          <w:tcPr>
            <w:tcW w:w="3358" w:type="pct"/>
            <w:vAlign w:val="center"/>
          </w:tcPr>
          <w:p w:rsidR="00E64900" w:rsidRPr="00197EEE" w:rsidRDefault="00930020">
            <w:pPr>
              <w:widowControl/>
              <w:adjustRightInd w:val="0"/>
              <w:spacing w:line="340" w:lineRule="exact"/>
              <w:jc w:val="left"/>
              <w:textAlignment w:val="baseline"/>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投标人或厂家具备具有ISO质量体系、ISO环境管理体系、ISO职业健康安全管理体系资质认证证书，每提供一项得1分，满分3分，不提供不得分。</w:t>
            </w:r>
          </w:p>
        </w:tc>
        <w:tc>
          <w:tcPr>
            <w:tcW w:w="443" w:type="pct"/>
            <w:vAlign w:val="center"/>
          </w:tcPr>
          <w:p w:rsidR="00E64900" w:rsidRPr="00197EEE" w:rsidRDefault="00930020">
            <w:pPr>
              <w:widowControl/>
              <w:adjustRightInd w:val="0"/>
              <w:spacing w:line="340" w:lineRule="exact"/>
              <w:jc w:val="left"/>
              <w:textAlignment w:val="baseline"/>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3分</w:t>
            </w:r>
          </w:p>
        </w:tc>
      </w:tr>
      <w:tr w:rsidR="00E64900" w:rsidRPr="00197EEE">
        <w:trPr>
          <w:cantSplit/>
          <w:trHeight w:val="593"/>
          <w:jc w:val="center"/>
        </w:trPr>
        <w:tc>
          <w:tcPr>
            <w:tcW w:w="310" w:type="pct"/>
            <w:vAlign w:val="center"/>
          </w:tcPr>
          <w:p w:rsidR="00E64900" w:rsidRPr="00197EEE" w:rsidRDefault="00930020">
            <w:pPr>
              <w:widowControl/>
              <w:adjustRightInd w:val="0"/>
              <w:spacing w:line="340" w:lineRule="exact"/>
              <w:jc w:val="center"/>
              <w:textAlignment w:val="baseline"/>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4</w:t>
            </w:r>
          </w:p>
        </w:tc>
        <w:tc>
          <w:tcPr>
            <w:tcW w:w="889" w:type="pct"/>
            <w:vAlign w:val="center"/>
          </w:tcPr>
          <w:p w:rsidR="00E64900" w:rsidRPr="00197EEE" w:rsidRDefault="00930020">
            <w:pPr>
              <w:widowControl/>
              <w:adjustRightInd w:val="0"/>
              <w:spacing w:line="340" w:lineRule="exact"/>
              <w:jc w:val="center"/>
              <w:textAlignment w:val="baseline"/>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技术参数</w:t>
            </w:r>
          </w:p>
        </w:tc>
        <w:tc>
          <w:tcPr>
            <w:tcW w:w="3358" w:type="pct"/>
            <w:vAlign w:val="center"/>
          </w:tcPr>
          <w:p w:rsidR="00E64900" w:rsidRPr="00197EEE" w:rsidRDefault="00930020">
            <w:pPr>
              <w:widowControl/>
              <w:adjustRightInd w:val="0"/>
              <w:spacing w:before="60" w:after="120" w:line="340" w:lineRule="exact"/>
              <w:jc w:val="left"/>
              <w:textAlignment w:val="baseline"/>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所投服务的性能、特点满足采购需求，技术参数全部满足得30分，每负偏离一项扣2分；最低得分0分。</w:t>
            </w:r>
          </w:p>
          <w:p w:rsidR="00E64900" w:rsidRPr="00197EEE" w:rsidRDefault="00930020">
            <w:pPr>
              <w:widowControl/>
              <w:adjustRightInd w:val="0"/>
              <w:spacing w:before="60" w:after="120" w:line="340" w:lineRule="exact"/>
              <w:jc w:val="left"/>
              <w:textAlignment w:val="baseline"/>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注：投标人须对本招标文件技术要求进行点对点应答，必须在引用本招标文件的基础上,进行逐条逐项答复、说明和解释,特别对有具体参数要求的指标，投标人必须提供所投货物的具体参数值。上述允许负偏离项为一般条款（非采购需求中明确的实质性条款）</w:t>
            </w:r>
          </w:p>
          <w:p w:rsidR="00E64900" w:rsidRPr="00197EEE" w:rsidRDefault="00930020">
            <w:pPr>
              <w:widowControl/>
              <w:adjustRightInd w:val="0"/>
              <w:spacing w:before="60" w:after="120" w:line="340" w:lineRule="exact"/>
              <w:jc w:val="left"/>
              <w:textAlignment w:val="baseline"/>
              <w:rPr>
                <w:rFonts w:ascii="宋体" w:eastAsia="宋体" w:hAnsi="宋体" w:cs="Times New Roman"/>
                <w:b/>
                <w:color w:val="000000" w:themeColor="text1"/>
                <w:sz w:val="24"/>
                <w:szCs w:val="24"/>
              </w:rPr>
            </w:pPr>
            <w:r w:rsidRPr="00197EEE">
              <w:rPr>
                <w:rFonts w:ascii="宋体" w:eastAsia="宋体" w:hAnsi="宋体" w:cs="Times New Roman" w:hint="eastAsia"/>
                <w:b/>
                <w:color w:val="000000" w:themeColor="text1"/>
                <w:sz w:val="24"/>
                <w:szCs w:val="24"/>
              </w:rPr>
              <w:t>投标参数不得全盘照抄招标文件参数，全盘照抄按无效标处理。</w:t>
            </w:r>
          </w:p>
        </w:tc>
        <w:tc>
          <w:tcPr>
            <w:tcW w:w="443" w:type="pct"/>
            <w:vAlign w:val="center"/>
          </w:tcPr>
          <w:p w:rsidR="00E64900" w:rsidRPr="00197EEE" w:rsidRDefault="00930020">
            <w:pPr>
              <w:widowControl/>
              <w:adjustRightInd w:val="0"/>
              <w:spacing w:line="340" w:lineRule="exact"/>
              <w:jc w:val="left"/>
              <w:textAlignment w:val="baseline"/>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30分</w:t>
            </w:r>
          </w:p>
        </w:tc>
      </w:tr>
      <w:tr w:rsidR="00E64900" w:rsidRPr="00197EEE">
        <w:trPr>
          <w:cantSplit/>
          <w:trHeight w:val="593"/>
          <w:jc w:val="center"/>
        </w:trPr>
        <w:tc>
          <w:tcPr>
            <w:tcW w:w="310" w:type="pct"/>
            <w:vAlign w:val="center"/>
          </w:tcPr>
          <w:p w:rsidR="00E64900" w:rsidRPr="00197EEE" w:rsidRDefault="00930020">
            <w:pPr>
              <w:widowControl/>
              <w:adjustRightInd w:val="0"/>
              <w:spacing w:line="340" w:lineRule="exact"/>
              <w:jc w:val="center"/>
              <w:textAlignment w:val="baseline"/>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5</w:t>
            </w:r>
          </w:p>
        </w:tc>
        <w:tc>
          <w:tcPr>
            <w:tcW w:w="889" w:type="pct"/>
            <w:vAlign w:val="center"/>
          </w:tcPr>
          <w:p w:rsidR="00E64900" w:rsidRPr="00197EEE" w:rsidRDefault="00930020">
            <w:pPr>
              <w:widowControl/>
              <w:adjustRightInd w:val="0"/>
              <w:spacing w:line="340" w:lineRule="exact"/>
              <w:jc w:val="center"/>
              <w:textAlignment w:val="baseline"/>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实施方案</w:t>
            </w:r>
          </w:p>
        </w:tc>
        <w:tc>
          <w:tcPr>
            <w:tcW w:w="3358" w:type="pct"/>
            <w:vAlign w:val="center"/>
          </w:tcPr>
          <w:p w:rsidR="00E64900" w:rsidRPr="00197EEE" w:rsidRDefault="00930020">
            <w:pPr>
              <w:widowControl/>
              <w:adjustRightInd w:val="0"/>
              <w:spacing w:before="60" w:after="120" w:line="340" w:lineRule="exact"/>
              <w:jc w:val="left"/>
              <w:textAlignment w:val="baseline"/>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投标人提供本项目的实施方案（包括但不限于①硬件平面布置、②各类线路布置、③此次采购的硬件及软件与学校现有各类软件及硬件的对接方案、④安装调试计划及实施各阶段的人员配备情况、⑤进度应急预案等）：</w:t>
            </w:r>
          </w:p>
          <w:p w:rsidR="00E64900" w:rsidRPr="00197EEE" w:rsidRDefault="00930020">
            <w:pPr>
              <w:widowControl/>
              <w:adjustRightInd w:val="0"/>
              <w:spacing w:before="60" w:after="120" w:line="340" w:lineRule="exact"/>
              <w:jc w:val="left"/>
              <w:textAlignment w:val="baseline"/>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实施方案内容全面、完整、详细、完全符合项目实际需求，细节考虑完善的，每项得2分；有缺陷、漏项且可行性有问题的每项得1分。</w:t>
            </w:r>
          </w:p>
          <w:p w:rsidR="00E64900" w:rsidRPr="00197EEE" w:rsidRDefault="00930020">
            <w:pPr>
              <w:widowControl/>
              <w:adjustRightInd w:val="0"/>
              <w:spacing w:before="60" w:after="120" w:line="340" w:lineRule="exact"/>
              <w:jc w:val="left"/>
              <w:textAlignment w:val="baseline"/>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未提供或不符合项目实际需求不得分。</w:t>
            </w:r>
          </w:p>
        </w:tc>
        <w:tc>
          <w:tcPr>
            <w:tcW w:w="443" w:type="pct"/>
            <w:vAlign w:val="center"/>
          </w:tcPr>
          <w:p w:rsidR="00E64900" w:rsidRPr="00197EEE" w:rsidRDefault="00930020">
            <w:pPr>
              <w:widowControl/>
              <w:adjustRightInd w:val="0"/>
              <w:spacing w:line="340" w:lineRule="exact"/>
              <w:jc w:val="left"/>
              <w:textAlignment w:val="baseline"/>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10分</w:t>
            </w:r>
          </w:p>
        </w:tc>
      </w:tr>
      <w:tr w:rsidR="00E64900" w:rsidRPr="00197EEE">
        <w:trPr>
          <w:cantSplit/>
          <w:trHeight w:val="593"/>
          <w:jc w:val="center"/>
        </w:trPr>
        <w:tc>
          <w:tcPr>
            <w:tcW w:w="310" w:type="pct"/>
            <w:vAlign w:val="center"/>
          </w:tcPr>
          <w:p w:rsidR="00E64900" w:rsidRPr="00197EEE" w:rsidRDefault="00930020">
            <w:pPr>
              <w:widowControl/>
              <w:adjustRightInd w:val="0"/>
              <w:spacing w:line="340" w:lineRule="exact"/>
              <w:jc w:val="center"/>
              <w:textAlignment w:val="baseline"/>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6</w:t>
            </w:r>
          </w:p>
        </w:tc>
        <w:tc>
          <w:tcPr>
            <w:tcW w:w="889" w:type="pct"/>
            <w:vAlign w:val="center"/>
          </w:tcPr>
          <w:p w:rsidR="00E64900" w:rsidRPr="00197EEE" w:rsidRDefault="00930020">
            <w:pPr>
              <w:widowControl/>
              <w:adjustRightInd w:val="0"/>
              <w:spacing w:line="340" w:lineRule="exact"/>
              <w:jc w:val="center"/>
              <w:textAlignment w:val="baseline"/>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售后服务方案</w:t>
            </w:r>
          </w:p>
        </w:tc>
        <w:tc>
          <w:tcPr>
            <w:tcW w:w="3358" w:type="pct"/>
            <w:vAlign w:val="center"/>
          </w:tcPr>
          <w:p w:rsidR="00E64900" w:rsidRPr="00197EEE" w:rsidRDefault="00930020">
            <w:pPr>
              <w:widowControl/>
              <w:adjustRightInd w:val="0"/>
              <w:spacing w:before="60" w:after="120" w:line="340" w:lineRule="exact"/>
              <w:jc w:val="left"/>
              <w:textAlignment w:val="baseline"/>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售后服务方案制定完善，包括但不限于①售后服务内容、②方式、③人员、④应急预案、⑤其他资源保障等，后续保障措施可行性强，遇到问题时能迅速响应，并能及时解决且符合本项目要求的每项得1分；有缺陷、漏项且可行性有问题每项得0.5分。</w:t>
            </w:r>
          </w:p>
          <w:p w:rsidR="00E64900" w:rsidRPr="00197EEE" w:rsidRDefault="00930020">
            <w:pPr>
              <w:widowControl/>
              <w:adjustRightInd w:val="0"/>
              <w:spacing w:before="60" w:after="120" w:line="340" w:lineRule="exact"/>
              <w:jc w:val="left"/>
              <w:textAlignment w:val="baseline"/>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未提供或不符合项目实际需求不得分。</w:t>
            </w:r>
          </w:p>
        </w:tc>
        <w:tc>
          <w:tcPr>
            <w:tcW w:w="443" w:type="pct"/>
            <w:vAlign w:val="center"/>
          </w:tcPr>
          <w:p w:rsidR="00E64900" w:rsidRPr="00197EEE" w:rsidRDefault="00930020">
            <w:pPr>
              <w:widowControl/>
              <w:adjustRightInd w:val="0"/>
              <w:spacing w:line="340" w:lineRule="exact"/>
              <w:jc w:val="left"/>
              <w:textAlignment w:val="baseline"/>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5分</w:t>
            </w:r>
          </w:p>
        </w:tc>
      </w:tr>
      <w:tr w:rsidR="00E64900" w:rsidRPr="00197EEE">
        <w:trPr>
          <w:cantSplit/>
          <w:trHeight w:val="593"/>
          <w:jc w:val="center"/>
        </w:trPr>
        <w:tc>
          <w:tcPr>
            <w:tcW w:w="310" w:type="pct"/>
            <w:vAlign w:val="center"/>
          </w:tcPr>
          <w:p w:rsidR="00E64900" w:rsidRPr="00197EEE" w:rsidRDefault="00930020">
            <w:pPr>
              <w:widowControl/>
              <w:adjustRightInd w:val="0"/>
              <w:spacing w:line="340" w:lineRule="exact"/>
              <w:jc w:val="center"/>
              <w:textAlignment w:val="baseline"/>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7</w:t>
            </w:r>
          </w:p>
        </w:tc>
        <w:tc>
          <w:tcPr>
            <w:tcW w:w="889" w:type="pct"/>
            <w:vAlign w:val="center"/>
          </w:tcPr>
          <w:p w:rsidR="00E64900" w:rsidRPr="00197EEE" w:rsidRDefault="00930020">
            <w:pPr>
              <w:widowControl/>
              <w:adjustRightInd w:val="0"/>
              <w:spacing w:line="340" w:lineRule="exact"/>
              <w:jc w:val="center"/>
              <w:textAlignment w:val="baseline"/>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培训方案</w:t>
            </w:r>
          </w:p>
        </w:tc>
        <w:tc>
          <w:tcPr>
            <w:tcW w:w="3358" w:type="pct"/>
            <w:vAlign w:val="center"/>
          </w:tcPr>
          <w:p w:rsidR="00E64900" w:rsidRPr="00197EEE" w:rsidRDefault="00930020">
            <w:pPr>
              <w:widowControl/>
              <w:adjustRightInd w:val="0"/>
              <w:spacing w:before="60" w:after="120" w:line="340" w:lineRule="exact"/>
              <w:jc w:val="left"/>
              <w:textAlignment w:val="baseline"/>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 xml:space="preserve">根据培训方案（包括但不限于：①培训方案、②培训时间、③培训计划及④培训人员等）的完整性、可行性、科学性等方面进行评审： </w:t>
            </w:r>
          </w:p>
          <w:p w:rsidR="00E64900" w:rsidRPr="00197EEE" w:rsidRDefault="00930020">
            <w:pPr>
              <w:widowControl/>
              <w:adjustRightInd w:val="0"/>
              <w:spacing w:before="60" w:after="120" w:line="340" w:lineRule="exact"/>
              <w:jc w:val="left"/>
              <w:textAlignment w:val="baseline"/>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内容完善，条例清晰，针对性强且符合本项目要求的每项得0.75分，满分3分。其中提供培训方案有缺陷、漏项且可行性有问题的每项得0.5分。</w:t>
            </w:r>
          </w:p>
          <w:p w:rsidR="00E64900" w:rsidRPr="00197EEE" w:rsidRDefault="00930020">
            <w:pPr>
              <w:widowControl/>
              <w:adjustRightInd w:val="0"/>
              <w:spacing w:before="60" w:after="120" w:line="340" w:lineRule="exact"/>
              <w:jc w:val="left"/>
              <w:textAlignment w:val="baseline"/>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未提供或不符合项目实际需求不得分。</w:t>
            </w:r>
          </w:p>
        </w:tc>
        <w:tc>
          <w:tcPr>
            <w:tcW w:w="443" w:type="pct"/>
            <w:vAlign w:val="center"/>
          </w:tcPr>
          <w:p w:rsidR="00E64900" w:rsidRPr="00197EEE" w:rsidRDefault="00930020">
            <w:pPr>
              <w:widowControl/>
              <w:adjustRightInd w:val="0"/>
              <w:spacing w:line="340" w:lineRule="exact"/>
              <w:jc w:val="left"/>
              <w:textAlignment w:val="baseline"/>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3分</w:t>
            </w:r>
          </w:p>
        </w:tc>
      </w:tr>
      <w:tr w:rsidR="00E64900" w:rsidRPr="00197EEE">
        <w:trPr>
          <w:cantSplit/>
          <w:trHeight w:val="593"/>
          <w:jc w:val="center"/>
        </w:trPr>
        <w:tc>
          <w:tcPr>
            <w:tcW w:w="310" w:type="pct"/>
            <w:vAlign w:val="center"/>
          </w:tcPr>
          <w:p w:rsidR="00E64900" w:rsidRPr="00197EEE" w:rsidRDefault="00930020">
            <w:pPr>
              <w:widowControl/>
              <w:adjustRightInd w:val="0"/>
              <w:spacing w:line="340" w:lineRule="exact"/>
              <w:jc w:val="center"/>
              <w:textAlignment w:val="baseline"/>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lastRenderedPageBreak/>
              <w:t>8</w:t>
            </w:r>
          </w:p>
        </w:tc>
        <w:tc>
          <w:tcPr>
            <w:tcW w:w="889" w:type="pct"/>
            <w:vAlign w:val="center"/>
          </w:tcPr>
          <w:p w:rsidR="00E64900" w:rsidRPr="00197EEE" w:rsidRDefault="00930020">
            <w:pPr>
              <w:widowControl/>
              <w:adjustRightInd w:val="0"/>
              <w:spacing w:line="340" w:lineRule="exact"/>
              <w:jc w:val="center"/>
              <w:textAlignment w:val="baseline"/>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质保期后的维修</w:t>
            </w:r>
          </w:p>
        </w:tc>
        <w:tc>
          <w:tcPr>
            <w:tcW w:w="3358" w:type="pct"/>
            <w:vAlign w:val="center"/>
          </w:tcPr>
          <w:p w:rsidR="00E64900" w:rsidRPr="00197EEE" w:rsidRDefault="00930020">
            <w:pPr>
              <w:widowControl/>
              <w:adjustRightInd w:val="0"/>
              <w:spacing w:line="340" w:lineRule="exact"/>
              <w:jc w:val="left"/>
              <w:textAlignment w:val="baseline"/>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1.质保期结束后硬件设备能够提供终身维修且明确承诺只能收取零配件费（零部件保证按采购人设备安装地市场最低价供应），免人工费、交通费等的，可得1分；能够提供终身维修服务，但承诺收费标准完全参照市场价格的，可得0.5分；不能提供终身维修服务的，得0分。</w:t>
            </w:r>
          </w:p>
          <w:p w:rsidR="00E64900" w:rsidRPr="00197EEE" w:rsidRDefault="00930020">
            <w:pPr>
              <w:widowControl/>
              <w:adjustRightInd w:val="0"/>
              <w:spacing w:line="340" w:lineRule="exact"/>
              <w:jc w:val="left"/>
              <w:textAlignment w:val="baseline"/>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2.质保期结束后软件提供永久有偿升级、维护和技术支持服务且明确承诺按市场最低价收费的，可得1分，不能提供承诺的，得0分。</w:t>
            </w:r>
          </w:p>
        </w:tc>
        <w:tc>
          <w:tcPr>
            <w:tcW w:w="443" w:type="pct"/>
            <w:vAlign w:val="center"/>
          </w:tcPr>
          <w:p w:rsidR="00E64900" w:rsidRPr="00197EEE" w:rsidRDefault="00930020">
            <w:pPr>
              <w:widowControl/>
              <w:adjustRightInd w:val="0"/>
              <w:spacing w:line="340" w:lineRule="exact"/>
              <w:jc w:val="left"/>
              <w:textAlignment w:val="baseline"/>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2分</w:t>
            </w:r>
          </w:p>
        </w:tc>
      </w:tr>
      <w:tr w:rsidR="00E64900" w:rsidRPr="00197EEE">
        <w:trPr>
          <w:cantSplit/>
          <w:trHeight w:val="593"/>
          <w:jc w:val="center"/>
        </w:trPr>
        <w:tc>
          <w:tcPr>
            <w:tcW w:w="5000" w:type="pct"/>
            <w:gridSpan w:val="4"/>
            <w:vAlign w:val="center"/>
          </w:tcPr>
          <w:p w:rsidR="00E64900" w:rsidRPr="00197EEE" w:rsidRDefault="00930020">
            <w:pPr>
              <w:widowControl/>
              <w:adjustRightInd w:val="0"/>
              <w:spacing w:line="340" w:lineRule="exact"/>
              <w:jc w:val="left"/>
              <w:textAlignment w:val="baseline"/>
              <w:rPr>
                <w:rFonts w:ascii="宋体" w:eastAsia="宋体" w:hAnsi="宋体" w:cs="Times New Roman"/>
                <w:color w:val="000000" w:themeColor="text1"/>
                <w:sz w:val="24"/>
                <w:szCs w:val="24"/>
              </w:rPr>
            </w:pPr>
            <w:r w:rsidRPr="00197EEE">
              <w:rPr>
                <w:rFonts w:ascii="宋体" w:eastAsia="宋体" w:hAnsi="宋体" w:cs="仿宋" w:hint="eastAsia"/>
                <w:b/>
                <w:bCs/>
                <w:color w:val="000000" w:themeColor="text1"/>
                <w:sz w:val="24"/>
                <w:szCs w:val="21"/>
              </w:rPr>
              <w:t>详细评审中应考虑下列因素：</w:t>
            </w:r>
          </w:p>
        </w:tc>
      </w:tr>
      <w:tr w:rsidR="00E64900" w:rsidRPr="00197EEE">
        <w:trPr>
          <w:cantSplit/>
          <w:trHeight w:val="593"/>
          <w:jc w:val="center"/>
        </w:trPr>
        <w:tc>
          <w:tcPr>
            <w:tcW w:w="5000" w:type="pct"/>
            <w:gridSpan w:val="4"/>
            <w:vAlign w:val="center"/>
          </w:tcPr>
          <w:p w:rsidR="00E64900" w:rsidRPr="00197EEE" w:rsidRDefault="00930020">
            <w:pPr>
              <w:widowControl/>
              <w:adjustRightInd w:val="0"/>
              <w:spacing w:before="60" w:after="120" w:line="340" w:lineRule="exact"/>
              <w:ind w:firstLine="480"/>
              <w:jc w:val="left"/>
              <w:textAlignment w:val="baseline"/>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注：1.根据《政府采购促进中小企业发展管理办法》（财库﹝2020﹞46 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10%后参与评审。对于同时属于小微企业、监狱企业或残疾人福利性单位的，不重复进行投标报价扣除。</w:t>
            </w:r>
          </w:p>
          <w:p w:rsidR="00E64900" w:rsidRPr="00197EEE" w:rsidRDefault="00930020">
            <w:pPr>
              <w:widowControl/>
              <w:adjustRightInd w:val="0"/>
              <w:spacing w:before="60" w:after="120" w:line="340" w:lineRule="exact"/>
              <w:ind w:firstLine="480"/>
              <w:jc w:val="left"/>
              <w:textAlignment w:val="baseline"/>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2.（本项目不接受联合体投标）联合协议中约定，小型、微型企业和监狱企业的协议合同金额占到联合体协议合同总金额30%以上的，可给予联合体3 %的价格扣除。</w:t>
            </w:r>
          </w:p>
          <w:p w:rsidR="00E64900" w:rsidRPr="00197EEE" w:rsidRDefault="00930020">
            <w:pPr>
              <w:widowControl/>
              <w:adjustRightInd w:val="0"/>
              <w:spacing w:line="340" w:lineRule="exact"/>
              <w:jc w:val="left"/>
              <w:textAlignment w:val="baseline"/>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联合体各方均为小型、微型企业和监狱企业的，联合体视同为小型、微型企业和监狱企业。</w:t>
            </w:r>
          </w:p>
        </w:tc>
      </w:tr>
    </w:tbl>
    <w:p w:rsidR="00E64900" w:rsidRPr="00197EEE" w:rsidRDefault="00E64900">
      <w:pPr>
        <w:rPr>
          <w:rFonts w:ascii="宋体" w:eastAsia="宋体" w:hAnsi="宋体" w:cs="Times New Roman"/>
          <w:color w:val="000000" w:themeColor="text1"/>
          <w:kern w:val="0"/>
          <w:sz w:val="20"/>
          <w:szCs w:val="21"/>
        </w:rPr>
      </w:pPr>
    </w:p>
    <w:p w:rsidR="00E64900" w:rsidRPr="00197EEE" w:rsidRDefault="00930020">
      <w:pPr>
        <w:keepNext/>
        <w:keepLines/>
        <w:spacing w:before="260" w:after="260" w:line="413" w:lineRule="auto"/>
        <w:jc w:val="center"/>
        <w:outlineLvl w:val="1"/>
        <w:rPr>
          <w:rFonts w:ascii="宋体" w:eastAsia="宋体" w:hAnsi="宋体" w:cs="Times New Roman"/>
          <w:b/>
          <w:color w:val="000000" w:themeColor="text1"/>
          <w:kern w:val="0"/>
          <w:sz w:val="28"/>
          <w:szCs w:val="20"/>
        </w:rPr>
      </w:pPr>
      <w:bookmarkStart w:id="8" w:name="_Toc26340"/>
      <w:r w:rsidRPr="00197EEE">
        <w:rPr>
          <w:rFonts w:ascii="Arial" w:eastAsia="黑体" w:hAnsi="Arial" w:cs="Times New Roman" w:hint="eastAsia"/>
          <w:b/>
          <w:color w:val="000000" w:themeColor="text1"/>
          <w:kern w:val="0"/>
          <w:sz w:val="28"/>
          <w:szCs w:val="20"/>
        </w:rPr>
        <w:br w:type="page"/>
      </w:r>
      <w:r w:rsidRPr="00197EEE">
        <w:rPr>
          <w:rFonts w:ascii="Arial" w:eastAsia="黑体" w:hAnsi="Arial" w:cs="Times New Roman" w:hint="eastAsia"/>
          <w:b/>
          <w:color w:val="000000" w:themeColor="text1"/>
          <w:kern w:val="0"/>
          <w:sz w:val="28"/>
          <w:szCs w:val="20"/>
        </w:rPr>
        <w:lastRenderedPageBreak/>
        <w:t>第四章　拟签订的合同文本</w:t>
      </w:r>
      <w:bookmarkEnd w:id="8"/>
    </w:p>
    <w:p w:rsidR="00E64900" w:rsidRPr="00197EEE" w:rsidRDefault="00E64900">
      <w:pPr>
        <w:rPr>
          <w:rFonts w:ascii="宋体" w:eastAsia="宋体" w:hAnsi="宋体" w:cs="Times New Roman"/>
          <w:color w:val="000000" w:themeColor="text1"/>
        </w:rPr>
      </w:pPr>
      <w:bookmarkStart w:id="9" w:name="OLE_LINK1"/>
    </w:p>
    <w:p w:rsidR="00E64900" w:rsidRPr="00197EEE" w:rsidRDefault="00E64900">
      <w:pPr>
        <w:rPr>
          <w:rFonts w:ascii="宋体" w:eastAsia="宋体" w:hAnsi="宋体" w:cs="Times New Roman"/>
          <w:color w:val="000000" w:themeColor="text1"/>
        </w:rPr>
      </w:pPr>
    </w:p>
    <w:p w:rsidR="00E64900" w:rsidRPr="00197EEE" w:rsidRDefault="00E64900">
      <w:pPr>
        <w:rPr>
          <w:rFonts w:ascii="宋体" w:eastAsia="宋体" w:hAnsi="宋体" w:cs="宋体"/>
          <w:color w:val="000000" w:themeColor="text1"/>
        </w:rPr>
      </w:pPr>
    </w:p>
    <w:p w:rsidR="00E64900" w:rsidRPr="00197EEE" w:rsidRDefault="00930020">
      <w:pPr>
        <w:jc w:val="center"/>
        <w:rPr>
          <w:rFonts w:ascii="宋体" w:eastAsia="宋体" w:hAnsi="宋体" w:cs="宋体"/>
          <w:color w:val="000000" w:themeColor="text1"/>
          <w:sz w:val="84"/>
          <w:szCs w:val="84"/>
        </w:rPr>
      </w:pPr>
      <w:r w:rsidRPr="00197EEE">
        <w:rPr>
          <w:rFonts w:ascii="宋体" w:eastAsia="宋体" w:hAnsi="宋体" w:cs="宋体" w:hint="eastAsia"/>
          <w:color w:val="000000" w:themeColor="text1"/>
          <w:sz w:val="84"/>
          <w:szCs w:val="84"/>
        </w:rPr>
        <w:t>新  疆  大  学</w:t>
      </w:r>
    </w:p>
    <w:p w:rsidR="00E64900" w:rsidRPr="00197EEE" w:rsidRDefault="00930020">
      <w:pPr>
        <w:jc w:val="center"/>
        <w:rPr>
          <w:rFonts w:ascii="宋体" w:eastAsia="宋体" w:hAnsi="宋体" w:cs="宋体"/>
          <w:color w:val="000000" w:themeColor="text1"/>
          <w:sz w:val="48"/>
          <w:szCs w:val="48"/>
        </w:rPr>
      </w:pPr>
      <w:r w:rsidRPr="00197EEE">
        <w:rPr>
          <w:rFonts w:ascii="宋体" w:eastAsia="宋体" w:hAnsi="宋体" w:cs="宋体" w:hint="eastAsia"/>
          <w:color w:val="000000" w:themeColor="text1"/>
          <w:sz w:val="48"/>
          <w:szCs w:val="48"/>
        </w:rPr>
        <w:t>（国产设备）</w:t>
      </w:r>
    </w:p>
    <w:p w:rsidR="00E64900" w:rsidRPr="00197EEE" w:rsidRDefault="00930020">
      <w:pPr>
        <w:jc w:val="center"/>
        <w:rPr>
          <w:rFonts w:ascii="宋体" w:eastAsia="宋体" w:hAnsi="宋体" w:cs="宋体"/>
          <w:color w:val="000000" w:themeColor="text1"/>
          <w:sz w:val="48"/>
          <w:szCs w:val="48"/>
        </w:rPr>
      </w:pPr>
      <w:r w:rsidRPr="00197EEE">
        <w:rPr>
          <w:rFonts w:ascii="宋体" w:eastAsia="宋体" w:hAnsi="宋体" w:cs="宋体" w:hint="eastAsia"/>
          <w:color w:val="000000" w:themeColor="text1"/>
          <w:sz w:val="48"/>
          <w:szCs w:val="48"/>
        </w:rPr>
        <w:t>（设备类招标采购）</w:t>
      </w:r>
    </w:p>
    <w:p w:rsidR="00E64900" w:rsidRPr="00197EEE" w:rsidRDefault="00E64900">
      <w:pPr>
        <w:jc w:val="center"/>
        <w:rPr>
          <w:rFonts w:ascii="宋体" w:eastAsia="宋体" w:hAnsi="宋体" w:cs="宋体"/>
          <w:color w:val="000000" w:themeColor="text1"/>
          <w:sz w:val="44"/>
          <w:szCs w:val="44"/>
        </w:rPr>
      </w:pPr>
    </w:p>
    <w:p w:rsidR="00E64900" w:rsidRPr="00197EEE" w:rsidRDefault="00930020">
      <w:pPr>
        <w:jc w:val="center"/>
        <w:rPr>
          <w:rFonts w:ascii="宋体" w:eastAsia="宋体" w:hAnsi="宋体" w:cs="宋体"/>
          <w:color w:val="000000" w:themeColor="text1"/>
          <w:sz w:val="84"/>
          <w:szCs w:val="84"/>
        </w:rPr>
      </w:pPr>
      <w:r w:rsidRPr="00197EEE">
        <w:rPr>
          <w:rFonts w:ascii="宋体" w:eastAsia="宋体" w:hAnsi="宋体" w:cs="宋体" w:hint="eastAsia"/>
          <w:color w:val="000000" w:themeColor="text1"/>
          <w:sz w:val="84"/>
          <w:szCs w:val="84"/>
        </w:rPr>
        <w:t>供</w:t>
      </w:r>
    </w:p>
    <w:p w:rsidR="00E64900" w:rsidRPr="00197EEE" w:rsidRDefault="00930020">
      <w:pPr>
        <w:jc w:val="center"/>
        <w:rPr>
          <w:rFonts w:ascii="宋体" w:eastAsia="宋体" w:hAnsi="宋体" w:cs="宋体"/>
          <w:color w:val="000000" w:themeColor="text1"/>
          <w:sz w:val="84"/>
          <w:szCs w:val="84"/>
        </w:rPr>
      </w:pPr>
      <w:r w:rsidRPr="00197EEE">
        <w:rPr>
          <w:rFonts w:ascii="宋体" w:eastAsia="宋体" w:hAnsi="宋体" w:cs="宋体" w:hint="eastAsia"/>
          <w:color w:val="000000" w:themeColor="text1"/>
          <w:sz w:val="84"/>
          <w:szCs w:val="84"/>
        </w:rPr>
        <w:t>货</w:t>
      </w:r>
    </w:p>
    <w:p w:rsidR="00E64900" w:rsidRPr="00197EEE" w:rsidRDefault="00930020">
      <w:pPr>
        <w:jc w:val="center"/>
        <w:rPr>
          <w:rFonts w:ascii="宋体" w:eastAsia="宋体" w:hAnsi="宋体" w:cs="宋体"/>
          <w:color w:val="000000" w:themeColor="text1"/>
          <w:sz w:val="84"/>
          <w:szCs w:val="84"/>
        </w:rPr>
      </w:pPr>
      <w:r w:rsidRPr="00197EEE">
        <w:rPr>
          <w:rFonts w:ascii="宋体" w:eastAsia="宋体" w:hAnsi="宋体" w:cs="宋体" w:hint="eastAsia"/>
          <w:color w:val="000000" w:themeColor="text1"/>
          <w:sz w:val="84"/>
          <w:szCs w:val="84"/>
        </w:rPr>
        <w:t>合</w:t>
      </w:r>
    </w:p>
    <w:p w:rsidR="00E64900" w:rsidRPr="00197EEE" w:rsidRDefault="00930020">
      <w:pPr>
        <w:jc w:val="center"/>
        <w:rPr>
          <w:rFonts w:ascii="宋体" w:eastAsia="宋体" w:hAnsi="宋体" w:cs="宋体"/>
          <w:color w:val="000000" w:themeColor="text1"/>
          <w:sz w:val="84"/>
          <w:szCs w:val="84"/>
        </w:rPr>
      </w:pPr>
      <w:r w:rsidRPr="00197EEE">
        <w:rPr>
          <w:rFonts w:ascii="宋体" w:eastAsia="宋体" w:hAnsi="宋体" w:cs="宋体" w:hint="eastAsia"/>
          <w:color w:val="000000" w:themeColor="text1"/>
          <w:sz w:val="84"/>
          <w:szCs w:val="84"/>
        </w:rPr>
        <w:t>同</w:t>
      </w:r>
    </w:p>
    <w:p w:rsidR="00E64900" w:rsidRPr="00197EEE" w:rsidRDefault="00E64900">
      <w:pPr>
        <w:rPr>
          <w:rFonts w:ascii="宋体" w:eastAsia="宋体" w:hAnsi="宋体" w:cs="宋体"/>
          <w:color w:val="000000" w:themeColor="text1"/>
          <w:sz w:val="36"/>
          <w:szCs w:val="36"/>
        </w:rPr>
      </w:pPr>
    </w:p>
    <w:p w:rsidR="00E64900" w:rsidRPr="00197EEE" w:rsidRDefault="00E64900">
      <w:pPr>
        <w:rPr>
          <w:rFonts w:ascii="宋体" w:eastAsia="宋体" w:hAnsi="宋体" w:cs="宋体"/>
          <w:color w:val="000000" w:themeColor="text1"/>
          <w:sz w:val="36"/>
          <w:szCs w:val="36"/>
        </w:rPr>
      </w:pPr>
    </w:p>
    <w:p w:rsidR="00E64900" w:rsidRPr="00197EEE" w:rsidRDefault="00E64900">
      <w:pPr>
        <w:rPr>
          <w:rFonts w:ascii="宋体" w:eastAsia="宋体" w:hAnsi="宋体" w:cs="宋体"/>
          <w:color w:val="000000" w:themeColor="text1"/>
          <w:sz w:val="36"/>
          <w:szCs w:val="36"/>
        </w:rPr>
      </w:pPr>
    </w:p>
    <w:p w:rsidR="00E64900" w:rsidRPr="00197EEE" w:rsidRDefault="00930020">
      <w:pPr>
        <w:ind w:firstLineChars="400" w:firstLine="1200"/>
        <w:rPr>
          <w:rFonts w:ascii="宋体" w:eastAsia="宋体" w:hAnsi="宋体" w:cs="宋体"/>
          <w:color w:val="000000" w:themeColor="text1"/>
          <w:spacing w:val="54"/>
          <w:kern w:val="4"/>
          <w:sz w:val="30"/>
          <w:szCs w:val="30"/>
        </w:rPr>
      </w:pPr>
      <w:r w:rsidRPr="00197EEE">
        <w:rPr>
          <w:rFonts w:ascii="宋体" w:eastAsia="宋体" w:hAnsi="宋体" w:cs="宋体" w:hint="eastAsia"/>
          <w:color w:val="000000" w:themeColor="text1"/>
          <w:sz w:val="30"/>
          <w:szCs w:val="30"/>
        </w:rPr>
        <w:t>招标项目名称：</w:t>
      </w:r>
    </w:p>
    <w:p w:rsidR="00E64900" w:rsidRPr="00197EEE" w:rsidRDefault="00930020">
      <w:pPr>
        <w:ind w:leftChars="572" w:left="3151" w:hangingChars="650" w:hanging="1950"/>
        <w:rPr>
          <w:rFonts w:ascii="宋体" w:eastAsia="宋体" w:hAnsi="宋体" w:cs="宋体"/>
          <w:color w:val="000000" w:themeColor="text1"/>
          <w:sz w:val="30"/>
          <w:szCs w:val="30"/>
        </w:rPr>
      </w:pPr>
      <w:r w:rsidRPr="00197EEE">
        <w:rPr>
          <w:rFonts w:ascii="宋体" w:eastAsia="宋体" w:hAnsi="宋体" w:cs="宋体" w:hint="eastAsia"/>
          <w:color w:val="000000" w:themeColor="text1"/>
          <w:sz w:val="30"/>
          <w:szCs w:val="30"/>
        </w:rPr>
        <w:t>招标文件编号：</w:t>
      </w:r>
    </w:p>
    <w:p w:rsidR="00E64900" w:rsidRPr="00197EEE" w:rsidRDefault="00930020">
      <w:pPr>
        <w:rPr>
          <w:rFonts w:ascii="宋体" w:eastAsia="宋体" w:hAnsi="宋体" w:cs="宋体"/>
          <w:color w:val="000000" w:themeColor="text1"/>
          <w:sz w:val="32"/>
          <w:szCs w:val="32"/>
        </w:rPr>
      </w:pPr>
      <w:r w:rsidRPr="00197EEE">
        <w:rPr>
          <w:rFonts w:ascii="宋体" w:eastAsia="宋体" w:hAnsi="宋体" w:cs="宋体" w:hint="eastAsia"/>
          <w:color w:val="000000" w:themeColor="text1"/>
          <w:sz w:val="32"/>
          <w:szCs w:val="32"/>
        </w:rPr>
        <w:br w:type="page"/>
      </w:r>
      <w:r w:rsidRPr="00197EEE">
        <w:rPr>
          <w:rFonts w:ascii="宋体" w:eastAsia="宋体" w:hAnsi="宋体" w:cs="宋体" w:hint="eastAsia"/>
          <w:color w:val="000000" w:themeColor="text1"/>
          <w:sz w:val="32"/>
          <w:szCs w:val="32"/>
        </w:rPr>
        <w:lastRenderedPageBreak/>
        <w:t>新疆大学合同填写说明：</w:t>
      </w:r>
    </w:p>
    <w:p w:rsidR="00E64900" w:rsidRPr="00197EEE" w:rsidRDefault="00930020">
      <w:pPr>
        <w:numPr>
          <w:ilvl w:val="0"/>
          <w:numId w:val="4"/>
        </w:numPr>
        <w:rPr>
          <w:rFonts w:ascii="宋体" w:eastAsia="宋体" w:hAnsi="宋体" w:cs="宋体"/>
          <w:color w:val="000000" w:themeColor="text1"/>
          <w:sz w:val="32"/>
          <w:szCs w:val="32"/>
        </w:rPr>
      </w:pPr>
      <w:r w:rsidRPr="00197EEE">
        <w:rPr>
          <w:rFonts w:ascii="宋体" w:eastAsia="宋体" w:hAnsi="宋体" w:cs="宋体" w:hint="eastAsia"/>
          <w:color w:val="000000" w:themeColor="text1"/>
          <w:sz w:val="32"/>
          <w:szCs w:val="32"/>
        </w:rPr>
        <w:t>本合同为限制性编辑的制式合同模板，未经合同签订双方同意不得对限制编辑内容进行修改。</w:t>
      </w:r>
    </w:p>
    <w:p w:rsidR="00E64900" w:rsidRPr="00197EEE" w:rsidRDefault="00930020">
      <w:pPr>
        <w:numPr>
          <w:ilvl w:val="0"/>
          <w:numId w:val="4"/>
        </w:numPr>
        <w:rPr>
          <w:rFonts w:ascii="宋体" w:eastAsia="宋体" w:hAnsi="宋体" w:cs="宋体"/>
          <w:color w:val="000000" w:themeColor="text1"/>
          <w:sz w:val="32"/>
          <w:szCs w:val="32"/>
        </w:rPr>
      </w:pPr>
      <w:r w:rsidRPr="00197EEE">
        <w:rPr>
          <w:rFonts w:ascii="宋体" w:eastAsia="宋体" w:hAnsi="宋体" w:cs="宋体" w:hint="eastAsia"/>
          <w:color w:val="000000" w:themeColor="text1"/>
          <w:sz w:val="32"/>
          <w:szCs w:val="32"/>
        </w:rPr>
        <w:t>合同信息内容电话、传真、开户行号等如无使用“/”代替。</w:t>
      </w:r>
    </w:p>
    <w:p w:rsidR="00E64900" w:rsidRPr="00197EEE" w:rsidRDefault="00930020">
      <w:pPr>
        <w:numPr>
          <w:ilvl w:val="0"/>
          <w:numId w:val="4"/>
        </w:numPr>
        <w:rPr>
          <w:rFonts w:ascii="宋体" w:eastAsia="宋体" w:hAnsi="宋体" w:cs="宋体"/>
          <w:color w:val="000000" w:themeColor="text1"/>
          <w:sz w:val="32"/>
          <w:szCs w:val="32"/>
        </w:rPr>
      </w:pPr>
      <w:r w:rsidRPr="00197EEE">
        <w:rPr>
          <w:rFonts w:ascii="宋体" w:eastAsia="宋体" w:hAnsi="宋体" w:cs="宋体" w:hint="eastAsia"/>
          <w:color w:val="000000" w:themeColor="text1"/>
          <w:sz w:val="32"/>
          <w:szCs w:val="32"/>
        </w:rPr>
        <w:t>设备参数必须详细列出。</w:t>
      </w:r>
    </w:p>
    <w:p w:rsidR="00E64900" w:rsidRPr="00197EEE" w:rsidRDefault="00930020">
      <w:pPr>
        <w:numPr>
          <w:ilvl w:val="0"/>
          <w:numId w:val="4"/>
        </w:numPr>
        <w:rPr>
          <w:rFonts w:ascii="宋体" w:eastAsia="宋体" w:hAnsi="宋体" w:cs="宋体"/>
          <w:color w:val="000000" w:themeColor="text1"/>
          <w:sz w:val="32"/>
          <w:szCs w:val="32"/>
        </w:rPr>
      </w:pPr>
      <w:r w:rsidRPr="00197EEE">
        <w:rPr>
          <w:rFonts w:ascii="宋体" w:eastAsia="宋体" w:hAnsi="宋体" w:cs="宋体" w:hint="eastAsia"/>
          <w:color w:val="000000" w:themeColor="text1"/>
          <w:sz w:val="32"/>
          <w:szCs w:val="32"/>
        </w:rPr>
        <w:t>合同打印方式双面打印。</w:t>
      </w:r>
    </w:p>
    <w:p w:rsidR="00E64900" w:rsidRPr="00197EEE" w:rsidRDefault="00930020">
      <w:pPr>
        <w:numPr>
          <w:ilvl w:val="0"/>
          <w:numId w:val="4"/>
        </w:numPr>
        <w:rPr>
          <w:rFonts w:ascii="宋体" w:eastAsia="宋体" w:hAnsi="宋体" w:cs="宋体"/>
          <w:color w:val="000000" w:themeColor="text1"/>
          <w:sz w:val="32"/>
          <w:szCs w:val="32"/>
        </w:rPr>
      </w:pPr>
      <w:r w:rsidRPr="00197EEE">
        <w:rPr>
          <w:rFonts w:ascii="宋体" w:eastAsia="宋体" w:hAnsi="宋体" w:cs="宋体" w:hint="eastAsia"/>
          <w:color w:val="000000" w:themeColor="text1"/>
          <w:sz w:val="32"/>
          <w:szCs w:val="32"/>
        </w:rPr>
        <w:t>合同签订需双方加盖骑缝章。</w:t>
      </w:r>
    </w:p>
    <w:p w:rsidR="00E64900" w:rsidRPr="00197EEE" w:rsidRDefault="00930020">
      <w:pPr>
        <w:rPr>
          <w:rFonts w:ascii="宋体" w:eastAsia="宋体" w:hAnsi="宋体" w:cs="宋体"/>
          <w:color w:val="000000" w:themeColor="text1"/>
          <w:sz w:val="32"/>
          <w:szCs w:val="32"/>
        </w:rPr>
      </w:pPr>
      <w:r w:rsidRPr="00197EEE">
        <w:rPr>
          <w:rFonts w:ascii="宋体" w:eastAsia="宋体" w:hAnsi="宋体" w:cs="宋体" w:hint="eastAsia"/>
          <w:color w:val="000000" w:themeColor="text1"/>
          <w:sz w:val="32"/>
          <w:szCs w:val="32"/>
        </w:rPr>
        <w:br w:type="page"/>
      </w:r>
    </w:p>
    <w:p w:rsidR="00E64900" w:rsidRPr="00197EEE" w:rsidRDefault="00930020">
      <w:pPr>
        <w:jc w:val="center"/>
        <w:rPr>
          <w:rFonts w:ascii="宋体" w:eastAsia="宋体" w:hAnsi="宋体" w:cs="宋体"/>
          <w:color w:val="000000" w:themeColor="text1"/>
          <w:sz w:val="44"/>
          <w:szCs w:val="44"/>
        </w:rPr>
      </w:pPr>
      <w:r w:rsidRPr="00197EEE">
        <w:rPr>
          <w:rFonts w:ascii="宋体" w:eastAsia="宋体" w:hAnsi="宋体" w:cs="宋体" w:hint="eastAsia"/>
          <w:color w:val="000000" w:themeColor="text1"/>
          <w:sz w:val="44"/>
          <w:szCs w:val="44"/>
        </w:rPr>
        <w:lastRenderedPageBreak/>
        <w:t>新疆大学(设备类招标采购）供货合同</w:t>
      </w:r>
    </w:p>
    <w:p w:rsidR="00E64900" w:rsidRPr="00197EEE" w:rsidRDefault="00930020">
      <w:pPr>
        <w:spacing w:line="360" w:lineRule="auto"/>
        <w:rPr>
          <w:rFonts w:ascii="宋体" w:eastAsia="宋体" w:hAnsi="宋体" w:cs="宋体"/>
          <w:color w:val="000000" w:themeColor="text1"/>
          <w:sz w:val="30"/>
          <w:szCs w:val="30"/>
        </w:rPr>
      </w:pPr>
      <w:r w:rsidRPr="00197EEE">
        <w:rPr>
          <w:rFonts w:ascii="宋体" w:eastAsia="宋体" w:hAnsi="宋体" w:cs="宋体" w:hint="eastAsia"/>
          <w:color w:val="000000" w:themeColor="text1"/>
          <w:sz w:val="30"/>
          <w:szCs w:val="30"/>
        </w:rPr>
        <w:t>甲   方：新疆大学</w:t>
      </w:r>
    </w:p>
    <w:p w:rsidR="00E64900" w:rsidRPr="00197EEE" w:rsidRDefault="00930020">
      <w:pPr>
        <w:spacing w:line="360" w:lineRule="auto"/>
        <w:rPr>
          <w:rFonts w:ascii="宋体" w:eastAsia="宋体" w:hAnsi="宋体" w:cs="宋体"/>
          <w:color w:val="000000" w:themeColor="text1"/>
          <w:sz w:val="30"/>
          <w:szCs w:val="30"/>
        </w:rPr>
      </w:pPr>
      <w:r w:rsidRPr="00197EEE">
        <w:rPr>
          <w:rFonts w:ascii="宋体" w:eastAsia="宋体" w:hAnsi="宋体" w:cs="宋体" w:hint="eastAsia"/>
          <w:color w:val="000000" w:themeColor="text1"/>
          <w:sz w:val="30"/>
          <w:szCs w:val="30"/>
        </w:rPr>
        <w:t xml:space="preserve">乙   方：                     </w:t>
      </w:r>
    </w:p>
    <w:p w:rsidR="00E64900" w:rsidRPr="00197EEE" w:rsidRDefault="00930020">
      <w:pPr>
        <w:spacing w:line="360" w:lineRule="auto"/>
        <w:ind w:firstLineChars="200" w:firstLine="600"/>
        <w:rPr>
          <w:rFonts w:ascii="宋体" w:eastAsia="宋体" w:hAnsi="宋体" w:cs="宋体"/>
          <w:color w:val="000000" w:themeColor="text1"/>
          <w:sz w:val="30"/>
          <w:szCs w:val="30"/>
        </w:rPr>
      </w:pPr>
      <w:r w:rsidRPr="00197EEE">
        <w:rPr>
          <w:rFonts w:ascii="宋体" w:eastAsia="宋体" w:hAnsi="宋体" w:cs="宋体" w:hint="eastAsia"/>
          <w:color w:val="000000" w:themeColor="text1"/>
          <w:sz w:val="30"/>
          <w:szCs w:val="30"/>
        </w:rPr>
        <w:t>按照20  年  月   日组织的招标文件编号为的项目，经评定，乙方为</w:t>
      </w:r>
      <w:r w:rsidRPr="00197EEE">
        <w:rPr>
          <w:rFonts w:ascii="宋体" w:eastAsia="宋体" w:hAnsi="宋体" w:cs="宋体" w:hint="eastAsia"/>
          <w:color w:val="000000" w:themeColor="text1"/>
          <w:sz w:val="30"/>
          <w:szCs w:val="30"/>
          <w:u w:val="single"/>
        </w:rPr>
        <w:t>第   包</w:t>
      </w:r>
      <w:r w:rsidRPr="00197EEE">
        <w:rPr>
          <w:rFonts w:ascii="宋体" w:eastAsia="宋体" w:hAnsi="宋体" w:cs="宋体" w:hint="eastAsia"/>
          <w:color w:val="000000" w:themeColor="text1"/>
          <w:sz w:val="30"/>
          <w:szCs w:val="30"/>
        </w:rPr>
        <w:t>中标方。根据《中华人民共和国政府采购法》和《中华人民共和国民法典》的规定，按照公平、公正、平等自愿和诚实信用、协商一致的原则，甲、乙双方授权代表就所供设备的购销、安装、调试和售后服务等事宜达成如下条款。</w:t>
      </w:r>
    </w:p>
    <w:p w:rsidR="00E64900" w:rsidRPr="00197EEE" w:rsidRDefault="00930020">
      <w:pPr>
        <w:numPr>
          <w:ilvl w:val="0"/>
          <w:numId w:val="5"/>
        </w:numPr>
        <w:spacing w:line="360" w:lineRule="auto"/>
        <w:ind w:firstLineChars="200" w:firstLine="602"/>
        <w:rPr>
          <w:rFonts w:ascii="宋体" w:eastAsia="宋体" w:hAnsi="宋体" w:cs="宋体"/>
          <w:b/>
          <w:color w:val="000000" w:themeColor="text1"/>
          <w:sz w:val="30"/>
          <w:szCs w:val="30"/>
        </w:rPr>
      </w:pPr>
      <w:r w:rsidRPr="00197EEE">
        <w:rPr>
          <w:rFonts w:ascii="宋体" w:eastAsia="宋体" w:hAnsi="宋体" w:cs="宋体" w:hint="eastAsia"/>
          <w:b/>
          <w:color w:val="000000" w:themeColor="text1"/>
          <w:sz w:val="30"/>
          <w:szCs w:val="30"/>
        </w:rPr>
        <w:t>货物名称、型号、数量及价格</w:t>
      </w:r>
    </w:p>
    <w:tbl>
      <w:tblPr>
        <w:tblW w:w="9620" w:type="dxa"/>
        <w:tblInd w:w="-434" w:type="dxa"/>
        <w:tblLayout w:type="fixed"/>
        <w:tblLook w:val="04A0"/>
      </w:tblPr>
      <w:tblGrid>
        <w:gridCol w:w="1163"/>
        <w:gridCol w:w="1667"/>
        <w:gridCol w:w="2122"/>
        <w:gridCol w:w="1556"/>
        <w:gridCol w:w="849"/>
        <w:gridCol w:w="1131"/>
        <w:gridCol w:w="1132"/>
      </w:tblGrid>
      <w:tr w:rsidR="00E64900" w:rsidRPr="00197EEE">
        <w:trPr>
          <w:trHeight w:hRule="exact" w:val="751"/>
        </w:trPr>
        <w:tc>
          <w:tcPr>
            <w:tcW w:w="1163" w:type="dxa"/>
            <w:tcBorders>
              <w:top w:val="single" w:sz="4" w:space="0" w:color="auto"/>
              <w:left w:val="single" w:sz="4" w:space="0" w:color="auto"/>
              <w:bottom w:val="single" w:sz="4" w:space="0" w:color="auto"/>
              <w:right w:val="single" w:sz="4" w:space="0" w:color="auto"/>
            </w:tcBorders>
            <w:vAlign w:val="center"/>
          </w:tcPr>
          <w:p w:rsidR="00E64900" w:rsidRPr="00197EEE" w:rsidRDefault="00930020">
            <w:pPr>
              <w:jc w:val="center"/>
              <w:rPr>
                <w:rFonts w:ascii="宋体" w:eastAsia="宋体" w:hAnsi="宋体" w:cs="宋体"/>
                <w:color w:val="000000" w:themeColor="text1"/>
                <w:sz w:val="30"/>
                <w:szCs w:val="30"/>
              </w:rPr>
            </w:pPr>
            <w:r w:rsidRPr="00197EEE">
              <w:rPr>
                <w:rFonts w:ascii="宋体" w:eastAsia="宋体" w:hAnsi="宋体" w:cs="宋体" w:hint="eastAsia"/>
                <w:color w:val="000000" w:themeColor="text1"/>
                <w:sz w:val="30"/>
                <w:szCs w:val="30"/>
              </w:rPr>
              <w:t>序号</w:t>
            </w:r>
          </w:p>
        </w:tc>
        <w:tc>
          <w:tcPr>
            <w:tcW w:w="1667" w:type="dxa"/>
            <w:tcBorders>
              <w:top w:val="single" w:sz="4" w:space="0" w:color="auto"/>
              <w:left w:val="nil"/>
              <w:bottom w:val="single" w:sz="4" w:space="0" w:color="auto"/>
              <w:right w:val="single" w:sz="4" w:space="0" w:color="auto"/>
            </w:tcBorders>
            <w:vAlign w:val="center"/>
          </w:tcPr>
          <w:p w:rsidR="00E64900" w:rsidRPr="00197EEE" w:rsidRDefault="00E64900">
            <w:pPr>
              <w:jc w:val="center"/>
              <w:rPr>
                <w:rFonts w:ascii="宋体" w:eastAsia="宋体" w:hAnsi="宋体" w:cs="宋体"/>
                <w:color w:val="000000" w:themeColor="text1"/>
                <w:sz w:val="30"/>
                <w:szCs w:val="30"/>
              </w:rPr>
            </w:pPr>
          </w:p>
        </w:tc>
        <w:tc>
          <w:tcPr>
            <w:tcW w:w="2122" w:type="dxa"/>
            <w:tcBorders>
              <w:top w:val="single" w:sz="4" w:space="0" w:color="auto"/>
              <w:left w:val="nil"/>
              <w:bottom w:val="single" w:sz="4" w:space="0" w:color="auto"/>
              <w:right w:val="single" w:sz="4" w:space="0" w:color="auto"/>
            </w:tcBorders>
            <w:vAlign w:val="center"/>
          </w:tcPr>
          <w:p w:rsidR="00E64900" w:rsidRPr="00197EEE" w:rsidRDefault="00E64900">
            <w:pPr>
              <w:jc w:val="center"/>
              <w:rPr>
                <w:rFonts w:ascii="宋体" w:eastAsia="宋体" w:hAnsi="宋体" w:cs="宋体"/>
                <w:color w:val="000000" w:themeColor="text1"/>
                <w:sz w:val="30"/>
                <w:szCs w:val="30"/>
              </w:rPr>
            </w:pPr>
          </w:p>
        </w:tc>
        <w:tc>
          <w:tcPr>
            <w:tcW w:w="1556" w:type="dxa"/>
            <w:tcBorders>
              <w:top w:val="single" w:sz="4" w:space="0" w:color="auto"/>
              <w:left w:val="nil"/>
              <w:bottom w:val="single" w:sz="4" w:space="0" w:color="auto"/>
              <w:right w:val="single" w:sz="4" w:space="0" w:color="auto"/>
            </w:tcBorders>
            <w:vAlign w:val="center"/>
          </w:tcPr>
          <w:p w:rsidR="00E64900" w:rsidRPr="00197EEE" w:rsidRDefault="00E64900">
            <w:pPr>
              <w:jc w:val="center"/>
              <w:rPr>
                <w:rFonts w:ascii="宋体" w:eastAsia="宋体" w:hAnsi="宋体" w:cs="宋体"/>
                <w:color w:val="000000" w:themeColor="text1"/>
                <w:sz w:val="30"/>
                <w:szCs w:val="30"/>
              </w:rPr>
            </w:pPr>
          </w:p>
        </w:tc>
        <w:tc>
          <w:tcPr>
            <w:tcW w:w="849" w:type="dxa"/>
            <w:tcBorders>
              <w:top w:val="single" w:sz="4" w:space="0" w:color="auto"/>
              <w:left w:val="nil"/>
              <w:bottom w:val="single" w:sz="4" w:space="0" w:color="auto"/>
              <w:right w:val="single" w:sz="4" w:space="0" w:color="auto"/>
            </w:tcBorders>
            <w:vAlign w:val="center"/>
          </w:tcPr>
          <w:p w:rsidR="00E64900" w:rsidRPr="00197EEE" w:rsidRDefault="00E64900">
            <w:pPr>
              <w:jc w:val="center"/>
              <w:rPr>
                <w:rFonts w:ascii="宋体" w:eastAsia="宋体" w:hAnsi="宋体" w:cs="宋体"/>
                <w:color w:val="000000" w:themeColor="text1"/>
                <w:sz w:val="30"/>
                <w:szCs w:val="30"/>
              </w:rPr>
            </w:pPr>
          </w:p>
        </w:tc>
        <w:tc>
          <w:tcPr>
            <w:tcW w:w="1131" w:type="dxa"/>
            <w:tcBorders>
              <w:top w:val="single" w:sz="4" w:space="0" w:color="auto"/>
              <w:left w:val="nil"/>
              <w:bottom w:val="single" w:sz="4" w:space="0" w:color="auto"/>
              <w:right w:val="single" w:sz="4" w:space="0" w:color="auto"/>
            </w:tcBorders>
            <w:vAlign w:val="center"/>
          </w:tcPr>
          <w:p w:rsidR="00E64900" w:rsidRPr="00197EEE" w:rsidRDefault="00E64900">
            <w:pPr>
              <w:jc w:val="center"/>
              <w:rPr>
                <w:rFonts w:ascii="宋体" w:eastAsia="宋体" w:hAnsi="宋体" w:cs="宋体"/>
                <w:color w:val="000000" w:themeColor="text1"/>
                <w:sz w:val="30"/>
                <w:szCs w:val="30"/>
              </w:rPr>
            </w:pPr>
          </w:p>
        </w:tc>
        <w:tc>
          <w:tcPr>
            <w:tcW w:w="1132" w:type="dxa"/>
            <w:tcBorders>
              <w:top w:val="single" w:sz="4" w:space="0" w:color="auto"/>
              <w:left w:val="nil"/>
              <w:bottom w:val="single" w:sz="4" w:space="0" w:color="auto"/>
              <w:right w:val="single" w:sz="4" w:space="0" w:color="auto"/>
            </w:tcBorders>
            <w:vAlign w:val="center"/>
          </w:tcPr>
          <w:p w:rsidR="00E64900" w:rsidRPr="00197EEE" w:rsidRDefault="00E64900">
            <w:pPr>
              <w:jc w:val="center"/>
              <w:rPr>
                <w:rFonts w:ascii="宋体" w:eastAsia="宋体" w:hAnsi="宋体" w:cs="宋体"/>
                <w:color w:val="000000" w:themeColor="text1"/>
                <w:sz w:val="30"/>
                <w:szCs w:val="30"/>
              </w:rPr>
            </w:pPr>
          </w:p>
        </w:tc>
      </w:tr>
      <w:tr w:rsidR="00E64900" w:rsidRPr="00197EEE">
        <w:trPr>
          <w:trHeight w:hRule="exact" w:val="665"/>
        </w:trPr>
        <w:tc>
          <w:tcPr>
            <w:tcW w:w="1163" w:type="dxa"/>
            <w:tcBorders>
              <w:top w:val="nil"/>
              <w:left w:val="single" w:sz="4" w:space="0" w:color="auto"/>
              <w:bottom w:val="single" w:sz="4" w:space="0" w:color="auto"/>
              <w:right w:val="single" w:sz="4" w:space="0" w:color="auto"/>
            </w:tcBorders>
            <w:vAlign w:val="center"/>
          </w:tcPr>
          <w:p w:rsidR="00E64900" w:rsidRPr="00197EEE" w:rsidRDefault="00930020">
            <w:pPr>
              <w:widowControl/>
              <w:adjustRightInd w:val="0"/>
              <w:snapToGrid w:val="0"/>
              <w:ind w:leftChars="-50" w:left="-105" w:rightChars="-50" w:right="-105"/>
              <w:jc w:val="center"/>
              <w:rPr>
                <w:rFonts w:ascii="宋体" w:eastAsia="宋体" w:hAnsi="宋体" w:cs="宋体"/>
                <w:color w:val="000000" w:themeColor="text1"/>
                <w:kern w:val="0"/>
                <w:sz w:val="30"/>
                <w:szCs w:val="30"/>
              </w:rPr>
            </w:pPr>
            <w:r w:rsidRPr="00197EEE">
              <w:rPr>
                <w:rFonts w:ascii="宋体" w:eastAsia="宋体" w:hAnsi="宋体" w:cs="宋体" w:hint="eastAsia"/>
                <w:color w:val="000000" w:themeColor="text1"/>
                <w:kern w:val="0"/>
                <w:sz w:val="30"/>
                <w:szCs w:val="30"/>
              </w:rPr>
              <w:t>1</w:t>
            </w:r>
          </w:p>
        </w:tc>
        <w:tc>
          <w:tcPr>
            <w:tcW w:w="1667" w:type="dxa"/>
            <w:tcBorders>
              <w:top w:val="nil"/>
              <w:left w:val="nil"/>
              <w:bottom w:val="single" w:sz="4" w:space="0" w:color="auto"/>
              <w:right w:val="single" w:sz="4" w:space="0" w:color="auto"/>
            </w:tcBorders>
            <w:vAlign w:val="center"/>
          </w:tcPr>
          <w:p w:rsidR="00E64900" w:rsidRPr="00197EEE" w:rsidRDefault="00E64900">
            <w:pPr>
              <w:widowControl/>
              <w:adjustRightInd w:val="0"/>
              <w:snapToGrid w:val="0"/>
              <w:ind w:leftChars="-50" w:left="-105" w:rightChars="-50" w:right="-105"/>
              <w:jc w:val="center"/>
              <w:rPr>
                <w:rFonts w:ascii="宋体" w:eastAsia="宋体" w:hAnsi="宋体" w:cs="宋体"/>
                <w:color w:val="000000" w:themeColor="text1"/>
                <w:kern w:val="0"/>
                <w:sz w:val="30"/>
                <w:szCs w:val="30"/>
              </w:rPr>
            </w:pPr>
          </w:p>
        </w:tc>
        <w:tc>
          <w:tcPr>
            <w:tcW w:w="2122" w:type="dxa"/>
            <w:tcBorders>
              <w:top w:val="nil"/>
              <w:left w:val="nil"/>
              <w:bottom w:val="single" w:sz="4" w:space="0" w:color="auto"/>
              <w:right w:val="single" w:sz="4" w:space="0" w:color="auto"/>
            </w:tcBorders>
            <w:vAlign w:val="center"/>
          </w:tcPr>
          <w:p w:rsidR="00E64900" w:rsidRPr="00197EEE" w:rsidRDefault="00E64900">
            <w:pPr>
              <w:widowControl/>
              <w:adjustRightInd w:val="0"/>
              <w:snapToGrid w:val="0"/>
              <w:ind w:leftChars="-50" w:left="-105" w:rightChars="-50" w:right="-105"/>
              <w:jc w:val="center"/>
              <w:rPr>
                <w:rFonts w:ascii="宋体" w:eastAsia="宋体" w:hAnsi="宋体" w:cs="宋体"/>
                <w:color w:val="000000" w:themeColor="text1"/>
                <w:kern w:val="0"/>
                <w:sz w:val="30"/>
                <w:szCs w:val="30"/>
              </w:rPr>
            </w:pPr>
          </w:p>
        </w:tc>
        <w:tc>
          <w:tcPr>
            <w:tcW w:w="1556" w:type="dxa"/>
            <w:tcBorders>
              <w:top w:val="nil"/>
              <w:left w:val="nil"/>
              <w:bottom w:val="single" w:sz="4" w:space="0" w:color="auto"/>
              <w:right w:val="single" w:sz="4" w:space="0" w:color="auto"/>
            </w:tcBorders>
            <w:vAlign w:val="center"/>
          </w:tcPr>
          <w:p w:rsidR="00E64900" w:rsidRPr="00197EEE" w:rsidRDefault="00E64900">
            <w:pPr>
              <w:widowControl/>
              <w:adjustRightInd w:val="0"/>
              <w:snapToGrid w:val="0"/>
              <w:ind w:leftChars="-50" w:left="-105" w:rightChars="-50" w:right="-105"/>
              <w:jc w:val="center"/>
              <w:rPr>
                <w:rFonts w:ascii="宋体" w:eastAsia="宋体" w:hAnsi="宋体" w:cs="宋体"/>
                <w:color w:val="000000" w:themeColor="text1"/>
                <w:kern w:val="0"/>
                <w:sz w:val="30"/>
                <w:szCs w:val="30"/>
              </w:rPr>
            </w:pPr>
          </w:p>
        </w:tc>
        <w:tc>
          <w:tcPr>
            <w:tcW w:w="849" w:type="dxa"/>
            <w:tcBorders>
              <w:top w:val="nil"/>
              <w:left w:val="nil"/>
              <w:bottom w:val="single" w:sz="4" w:space="0" w:color="auto"/>
              <w:right w:val="single" w:sz="4" w:space="0" w:color="auto"/>
            </w:tcBorders>
            <w:vAlign w:val="center"/>
          </w:tcPr>
          <w:p w:rsidR="00E64900" w:rsidRPr="00197EEE" w:rsidRDefault="00E64900">
            <w:pPr>
              <w:widowControl/>
              <w:adjustRightInd w:val="0"/>
              <w:snapToGrid w:val="0"/>
              <w:ind w:leftChars="-50" w:left="-105" w:rightChars="-50" w:right="-105"/>
              <w:jc w:val="center"/>
              <w:rPr>
                <w:rFonts w:ascii="宋体" w:eastAsia="宋体" w:hAnsi="宋体" w:cs="宋体"/>
                <w:color w:val="000000" w:themeColor="text1"/>
                <w:kern w:val="0"/>
                <w:sz w:val="30"/>
                <w:szCs w:val="30"/>
              </w:rPr>
            </w:pPr>
          </w:p>
        </w:tc>
        <w:tc>
          <w:tcPr>
            <w:tcW w:w="1131" w:type="dxa"/>
            <w:tcBorders>
              <w:top w:val="nil"/>
              <w:left w:val="nil"/>
              <w:bottom w:val="single" w:sz="4" w:space="0" w:color="auto"/>
              <w:right w:val="single" w:sz="4" w:space="0" w:color="auto"/>
            </w:tcBorders>
            <w:vAlign w:val="center"/>
          </w:tcPr>
          <w:p w:rsidR="00E64900" w:rsidRPr="00197EEE" w:rsidRDefault="00E64900">
            <w:pPr>
              <w:widowControl/>
              <w:adjustRightInd w:val="0"/>
              <w:snapToGrid w:val="0"/>
              <w:ind w:leftChars="-50" w:left="-105" w:rightChars="-50" w:right="-105"/>
              <w:jc w:val="center"/>
              <w:rPr>
                <w:rFonts w:ascii="宋体" w:eastAsia="宋体" w:hAnsi="宋体" w:cs="宋体"/>
                <w:color w:val="000000" w:themeColor="text1"/>
                <w:kern w:val="0"/>
                <w:sz w:val="30"/>
                <w:szCs w:val="30"/>
              </w:rPr>
            </w:pPr>
          </w:p>
        </w:tc>
        <w:tc>
          <w:tcPr>
            <w:tcW w:w="1132" w:type="dxa"/>
            <w:tcBorders>
              <w:top w:val="nil"/>
              <w:left w:val="nil"/>
              <w:bottom w:val="single" w:sz="4" w:space="0" w:color="auto"/>
              <w:right w:val="single" w:sz="4" w:space="0" w:color="auto"/>
            </w:tcBorders>
            <w:vAlign w:val="center"/>
          </w:tcPr>
          <w:p w:rsidR="00E64900" w:rsidRPr="00197EEE" w:rsidRDefault="00E64900">
            <w:pPr>
              <w:widowControl/>
              <w:adjustRightInd w:val="0"/>
              <w:snapToGrid w:val="0"/>
              <w:ind w:leftChars="-50" w:left="-105" w:rightChars="-50" w:right="-105"/>
              <w:jc w:val="center"/>
              <w:rPr>
                <w:rFonts w:ascii="宋体" w:eastAsia="宋体" w:hAnsi="宋体" w:cs="宋体"/>
                <w:color w:val="000000" w:themeColor="text1"/>
                <w:kern w:val="0"/>
                <w:sz w:val="30"/>
                <w:szCs w:val="30"/>
              </w:rPr>
            </w:pPr>
          </w:p>
        </w:tc>
      </w:tr>
      <w:tr w:rsidR="00E64900" w:rsidRPr="00197EEE">
        <w:trPr>
          <w:trHeight w:hRule="exact" w:val="1300"/>
        </w:trPr>
        <w:tc>
          <w:tcPr>
            <w:tcW w:w="9620" w:type="dxa"/>
            <w:gridSpan w:val="7"/>
            <w:tcBorders>
              <w:top w:val="single" w:sz="4" w:space="0" w:color="auto"/>
              <w:left w:val="single" w:sz="4" w:space="0" w:color="auto"/>
              <w:bottom w:val="single" w:sz="4" w:space="0" w:color="auto"/>
              <w:right w:val="single" w:sz="4" w:space="0" w:color="auto"/>
            </w:tcBorders>
            <w:vAlign w:val="center"/>
          </w:tcPr>
          <w:p w:rsidR="00E64900" w:rsidRPr="00197EEE" w:rsidRDefault="00930020">
            <w:pPr>
              <w:jc w:val="left"/>
              <w:rPr>
                <w:rFonts w:ascii="宋体" w:eastAsia="宋体" w:hAnsi="宋体" w:cs="宋体"/>
                <w:color w:val="000000" w:themeColor="text1"/>
                <w:sz w:val="30"/>
                <w:szCs w:val="30"/>
              </w:rPr>
            </w:pPr>
            <w:r w:rsidRPr="00197EEE">
              <w:rPr>
                <w:rFonts w:ascii="宋体" w:eastAsia="宋体" w:hAnsi="宋体" w:cs="宋体" w:hint="eastAsia"/>
                <w:color w:val="000000" w:themeColor="text1"/>
                <w:sz w:val="30"/>
                <w:szCs w:val="30"/>
              </w:rPr>
              <w:t>总计大写人民币</w:t>
            </w:r>
            <w:r w:rsidRPr="00197EEE">
              <w:rPr>
                <w:rFonts w:ascii="宋体" w:eastAsia="宋体" w:hAnsi="宋体" w:cs="宋体" w:hint="eastAsia"/>
                <w:color w:val="000000" w:themeColor="text1"/>
                <w:kern w:val="0"/>
                <w:sz w:val="30"/>
                <w:szCs w:val="30"/>
                <w:u w:val="single"/>
              </w:rPr>
              <w:t xml:space="preserve">      元整</w:t>
            </w:r>
            <w:r w:rsidRPr="00197EEE">
              <w:rPr>
                <w:rFonts w:ascii="宋体" w:eastAsia="宋体" w:hAnsi="宋体" w:cs="宋体" w:hint="eastAsia"/>
                <w:color w:val="000000" w:themeColor="text1"/>
                <w:sz w:val="30"/>
                <w:szCs w:val="30"/>
              </w:rPr>
              <w:t>，小写</w:t>
            </w:r>
            <w:r w:rsidRPr="00197EEE">
              <w:rPr>
                <w:rFonts w:ascii="宋体" w:eastAsia="宋体" w:hAnsi="宋体" w:cs="宋体" w:hint="eastAsia"/>
                <w:color w:val="000000" w:themeColor="text1"/>
                <w:sz w:val="30"/>
                <w:szCs w:val="30"/>
                <w:u w:val="single"/>
              </w:rPr>
              <w:t>￥</w:t>
            </w:r>
            <w:r w:rsidRPr="00197EEE">
              <w:rPr>
                <w:rFonts w:ascii="宋体" w:eastAsia="宋体" w:hAnsi="宋体" w:cs="宋体" w:hint="eastAsia"/>
                <w:color w:val="000000" w:themeColor="text1"/>
                <w:kern w:val="0"/>
                <w:sz w:val="30"/>
                <w:szCs w:val="30"/>
              </w:rPr>
              <w:t>元</w:t>
            </w:r>
            <w:r w:rsidRPr="00197EEE">
              <w:rPr>
                <w:rFonts w:ascii="宋体" w:eastAsia="宋体" w:hAnsi="宋体" w:cs="宋体" w:hint="eastAsia"/>
                <w:color w:val="000000" w:themeColor="text1"/>
                <w:sz w:val="30"/>
                <w:szCs w:val="30"/>
              </w:rPr>
              <w:t>（包括但不限于运输费、保险费及所配套的土建、吊装就位，培训、安装、调试等所有相关费用）</w:t>
            </w:r>
          </w:p>
        </w:tc>
      </w:tr>
    </w:tbl>
    <w:p w:rsidR="00E64900" w:rsidRPr="00197EEE" w:rsidRDefault="00930020">
      <w:pPr>
        <w:spacing w:line="360" w:lineRule="auto"/>
        <w:ind w:firstLineChars="200" w:firstLine="602"/>
        <w:rPr>
          <w:rFonts w:ascii="宋体" w:eastAsia="宋体" w:hAnsi="宋体" w:cs="宋体"/>
          <w:b/>
          <w:color w:val="000000" w:themeColor="text1"/>
          <w:sz w:val="30"/>
          <w:szCs w:val="30"/>
        </w:rPr>
      </w:pPr>
      <w:r w:rsidRPr="00197EEE">
        <w:rPr>
          <w:rFonts w:ascii="宋体" w:eastAsia="宋体" w:hAnsi="宋体" w:cs="宋体" w:hint="eastAsia"/>
          <w:b/>
          <w:color w:val="000000" w:themeColor="text1"/>
          <w:sz w:val="30"/>
          <w:szCs w:val="30"/>
        </w:rPr>
        <w:t>二、报价币种、合同总价</w:t>
      </w:r>
    </w:p>
    <w:p w:rsidR="00E64900" w:rsidRPr="00197EEE" w:rsidRDefault="00930020">
      <w:pPr>
        <w:spacing w:line="360" w:lineRule="auto"/>
        <w:ind w:firstLineChars="200" w:firstLine="600"/>
        <w:rPr>
          <w:rFonts w:ascii="宋体" w:eastAsia="宋体" w:hAnsi="宋体" w:cs="宋体"/>
          <w:color w:val="000000" w:themeColor="text1"/>
          <w:sz w:val="30"/>
          <w:szCs w:val="30"/>
        </w:rPr>
      </w:pPr>
      <w:r w:rsidRPr="00197EEE">
        <w:rPr>
          <w:rFonts w:ascii="宋体" w:eastAsia="宋体" w:hAnsi="宋体" w:cs="宋体" w:hint="eastAsia"/>
          <w:color w:val="000000" w:themeColor="text1"/>
          <w:sz w:val="30"/>
          <w:szCs w:val="30"/>
        </w:rPr>
        <w:t>1、本合同总金额为</w:t>
      </w:r>
      <w:r w:rsidRPr="00197EEE">
        <w:rPr>
          <w:rFonts w:ascii="宋体" w:eastAsia="宋体" w:hAnsi="宋体" w:cs="宋体" w:hint="eastAsia"/>
          <w:color w:val="000000" w:themeColor="text1"/>
          <w:sz w:val="30"/>
          <w:szCs w:val="30"/>
          <w:u w:val="single"/>
        </w:rPr>
        <w:t xml:space="preserve">￥    </w:t>
      </w:r>
      <w:r w:rsidRPr="00197EEE">
        <w:rPr>
          <w:rFonts w:ascii="宋体" w:eastAsia="宋体" w:hAnsi="宋体" w:cs="宋体" w:hint="eastAsia"/>
          <w:color w:val="000000" w:themeColor="text1"/>
          <w:sz w:val="30"/>
          <w:szCs w:val="30"/>
        </w:rPr>
        <w:t>元，大写人民币</w:t>
      </w:r>
      <w:r w:rsidRPr="00197EEE">
        <w:rPr>
          <w:rFonts w:ascii="宋体" w:eastAsia="宋体" w:hAnsi="宋体" w:cs="宋体" w:hint="eastAsia"/>
          <w:color w:val="000000" w:themeColor="text1"/>
          <w:kern w:val="0"/>
          <w:sz w:val="30"/>
          <w:szCs w:val="30"/>
          <w:u w:val="single"/>
        </w:rPr>
        <w:t xml:space="preserve">       元整</w:t>
      </w:r>
      <w:r w:rsidRPr="00197EEE">
        <w:rPr>
          <w:rFonts w:ascii="宋体" w:eastAsia="宋体" w:hAnsi="宋体" w:cs="宋体" w:hint="eastAsia"/>
          <w:color w:val="000000" w:themeColor="text1"/>
          <w:sz w:val="30"/>
          <w:szCs w:val="30"/>
        </w:rPr>
        <w:t>，含税及运费、安装、调试等所有相关费用。</w:t>
      </w:r>
    </w:p>
    <w:p w:rsidR="00E64900" w:rsidRPr="00197EEE" w:rsidRDefault="00930020">
      <w:pPr>
        <w:spacing w:line="360" w:lineRule="auto"/>
        <w:ind w:firstLineChars="200" w:firstLine="602"/>
        <w:rPr>
          <w:rFonts w:ascii="宋体" w:eastAsia="宋体" w:hAnsi="宋体" w:cs="宋体"/>
          <w:b/>
          <w:color w:val="000000" w:themeColor="text1"/>
          <w:sz w:val="30"/>
          <w:szCs w:val="30"/>
        </w:rPr>
      </w:pPr>
      <w:r w:rsidRPr="00197EEE">
        <w:rPr>
          <w:rFonts w:ascii="宋体" w:eastAsia="宋体" w:hAnsi="宋体" w:cs="宋体" w:hint="eastAsia"/>
          <w:b/>
          <w:color w:val="000000" w:themeColor="text1"/>
          <w:sz w:val="30"/>
          <w:szCs w:val="30"/>
        </w:rPr>
        <w:t>三、付款方式</w:t>
      </w:r>
    </w:p>
    <w:p w:rsidR="00E64900" w:rsidRPr="00197EEE" w:rsidRDefault="00930020">
      <w:pPr>
        <w:spacing w:line="360" w:lineRule="auto"/>
        <w:ind w:firstLineChars="200" w:firstLine="600"/>
        <w:rPr>
          <w:rFonts w:ascii="宋体" w:eastAsia="宋体" w:hAnsi="宋体" w:cs="宋体"/>
          <w:b/>
          <w:color w:val="000000" w:themeColor="text1"/>
          <w:kern w:val="0"/>
          <w:sz w:val="30"/>
          <w:szCs w:val="30"/>
        </w:rPr>
      </w:pPr>
      <w:r w:rsidRPr="00197EEE">
        <w:rPr>
          <w:rFonts w:ascii="宋体" w:eastAsia="宋体" w:hAnsi="宋体" w:cs="宋体" w:hint="eastAsia"/>
          <w:color w:val="000000" w:themeColor="text1"/>
          <w:sz w:val="30"/>
          <w:szCs w:val="30"/>
        </w:rPr>
        <w:t>1、</w:t>
      </w:r>
      <w:r w:rsidRPr="00197EEE">
        <w:rPr>
          <w:rFonts w:ascii="宋体" w:eastAsia="宋体" w:hAnsi="宋体" w:cs="宋体" w:hint="eastAsia"/>
          <w:color w:val="000000" w:themeColor="text1"/>
          <w:kern w:val="0"/>
          <w:sz w:val="30"/>
          <w:szCs w:val="30"/>
        </w:rPr>
        <w:t>合同签订后，乙方在合同约定的时间内将所供设备运至甲方指定地点，甲方收到设备，乙方在5日内对设备进行安装调试，并经甲方书面验收合格后，甲方支付至合同总金额95%的货款，</w:t>
      </w:r>
      <w:r w:rsidRPr="00197EEE">
        <w:rPr>
          <w:rFonts w:ascii="宋体" w:eastAsia="宋体" w:hAnsi="宋体" w:cs="宋体" w:hint="eastAsia"/>
          <w:color w:val="000000" w:themeColor="text1"/>
          <w:sz w:val="30"/>
          <w:szCs w:val="30"/>
        </w:rPr>
        <w:t>金额为</w:t>
      </w:r>
      <w:r w:rsidRPr="00197EEE">
        <w:rPr>
          <w:rFonts w:ascii="宋体" w:eastAsia="宋体" w:hAnsi="宋体" w:cs="宋体" w:hint="eastAsia"/>
          <w:color w:val="000000" w:themeColor="text1"/>
          <w:sz w:val="30"/>
          <w:szCs w:val="30"/>
          <w:u w:val="thick"/>
        </w:rPr>
        <w:t>￥          元（人民币大写：        元整）</w:t>
      </w:r>
      <w:r w:rsidRPr="00197EEE">
        <w:rPr>
          <w:rFonts w:ascii="宋体" w:eastAsia="宋体" w:hAnsi="宋体" w:cs="宋体" w:hint="eastAsia"/>
          <w:color w:val="000000" w:themeColor="text1"/>
          <w:sz w:val="30"/>
          <w:szCs w:val="30"/>
        </w:rPr>
        <w:t>。剩余的合同总金额5%的货款，金额为</w:t>
      </w:r>
      <w:r w:rsidRPr="00197EEE">
        <w:rPr>
          <w:rFonts w:ascii="宋体" w:eastAsia="宋体" w:hAnsi="宋体" w:cs="宋体" w:hint="eastAsia"/>
          <w:color w:val="000000" w:themeColor="text1"/>
          <w:sz w:val="30"/>
          <w:szCs w:val="30"/>
          <w:u w:val="thick"/>
        </w:rPr>
        <w:t xml:space="preserve">￥        元（人民币大写：     </w:t>
      </w:r>
      <w:r w:rsidRPr="00197EEE">
        <w:rPr>
          <w:rFonts w:ascii="宋体" w:eastAsia="宋体" w:hAnsi="宋体" w:cs="宋体" w:hint="eastAsia"/>
          <w:color w:val="000000" w:themeColor="text1"/>
          <w:sz w:val="30"/>
          <w:szCs w:val="30"/>
          <w:u w:val="thick"/>
        </w:rPr>
        <w:lastRenderedPageBreak/>
        <w:t>元整）</w:t>
      </w:r>
      <w:r w:rsidRPr="00197EEE">
        <w:rPr>
          <w:rFonts w:ascii="宋体" w:eastAsia="宋体" w:hAnsi="宋体" w:cs="宋体" w:hint="eastAsia"/>
          <w:color w:val="000000" w:themeColor="text1"/>
          <w:sz w:val="30"/>
          <w:szCs w:val="30"/>
        </w:rPr>
        <w:t>，</w:t>
      </w:r>
      <w:r w:rsidRPr="00197EEE">
        <w:rPr>
          <w:rFonts w:ascii="宋体" w:eastAsia="宋体" w:hAnsi="宋体" w:cs="宋体" w:hint="eastAsia"/>
          <w:color w:val="000000" w:themeColor="text1"/>
          <w:kern w:val="0"/>
          <w:sz w:val="30"/>
          <w:szCs w:val="30"/>
        </w:rPr>
        <w:t>使用期满一年后经甲方再次验收，无质量问题后，甲方无息支付给乙方。</w:t>
      </w:r>
    </w:p>
    <w:p w:rsidR="00E64900" w:rsidRPr="00197EEE" w:rsidRDefault="00930020">
      <w:pPr>
        <w:spacing w:line="360" w:lineRule="auto"/>
        <w:ind w:firstLineChars="200" w:firstLine="602"/>
        <w:rPr>
          <w:rFonts w:ascii="宋体" w:eastAsia="宋体" w:hAnsi="宋体" w:cs="宋体"/>
          <w:b/>
          <w:color w:val="000000" w:themeColor="text1"/>
          <w:kern w:val="0"/>
          <w:sz w:val="30"/>
          <w:szCs w:val="30"/>
        </w:rPr>
      </w:pPr>
      <w:r w:rsidRPr="00197EEE">
        <w:rPr>
          <w:rFonts w:ascii="宋体" w:eastAsia="宋体" w:hAnsi="宋体" w:cs="宋体" w:hint="eastAsia"/>
          <w:b/>
          <w:color w:val="000000" w:themeColor="text1"/>
          <w:kern w:val="0"/>
          <w:sz w:val="30"/>
          <w:szCs w:val="30"/>
        </w:rPr>
        <w:t>乙方账户信息如下：</w:t>
      </w:r>
    </w:p>
    <w:p w:rsidR="00E64900" w:rsidRPr="00197EEE" w:rsidRDefault="00930020">
      <w:pPr>
        <w:spacing w:line="360" w:lineRule="auto"/>
        <w:ind w:firstLineChars="200" w:firstLine="602"/>
        <w:rPr>
          <w:rFonts w:ascii="宋体" w:eastAsia="宋体" w:hAnsi="宋体" w:cs="宋体"/>
          <w:color w:val="000000" w:themeColor="text1"/>
          <w:sz w:val="30"/>
          <w:szCs w:val="30"/>
          <w:u w:val="single"/>
        </w:rPr>
      </w:pPr>
      <w:r w:rsidRPr="00197EEE">
        <w:rPr>
          <w:rFonts w:ascii="宋体" w:eastAsia="宋体" w:hAnsi="宋体" w:cs="宋体" w:hint="eastAsia"/>
          <w:b/>
          <w:color w:val="000000" w:themeColor="text1"/>
          <w:kern w:val="0"/>
          <w:sz w:val="30"/>
          <w:szCs w:val="30"/>
        </w:rPr>
        <w:t>开户名称：</w:t>
      </w:r>
    </w:p>
    <w:p w:rsidR="00E64900" w:rsidRPr="00197EEE" w:rsidRDefault="00930020">
      <w:pPr>
        <w:spacing w:line="360" w:lineRule="auto"/>
        <w:ind w:firstLineChars="200" w:firstLine="602"/>
        <w:rPr>
          <w:rFonts w:ascii="宋体" w:eastAsia="宋体" w:hAnsi="宋体" w:cs="宋体"/>
          <w:b/>
          <w:color w:val="000000" w:themeColor="text1"/>
          <w:kern w:val="0"/>
          <w:sz w:val="30"/>
          <w:szCs w:val="30"/>
        </w:rPr>
      </w:pPr>
      <w:r w:rsidRPr="00197EEE">
        <w:rPr>
          <w:rFonts w:ascii="宋体" w:eastAsia="宋体" w:hAnsi="宋体" w:cs="宋体" w:hint="eastAsia"/>
          <w:b/>
          <w:color w:val="000000" w:themeColor="text1"/>
          <w:kern w:val="0"/>
          <w:sz w:val="30"/>
          <w:szCs w:val="30"/>
        </w:rPr>
        <w:t>账    号：</w:t>
      </w:r>
    </w:p>
    <w:p w:rsidR="00E64900" w:rsidRPr="00197EEE" w:rsidRDefault="00930020">
      <w:pPr>
        <w:spacing w:line="360" w:lineRule="auto"/>
        <w:ind w:firstLineChars="200" w:firstLine="602"/>
        <w:rPr>
          <w:rFonts w:ascii="宋体" w:eastAsia="宋体" w:hAnsi="宋体" w:cs="宋体"/>
          <w:b/>
          <w:color w:val="000000" w:themeColor="text1"/>
          <w:kern w:val="0"/>
          <w:sz w:val="30"/>
          <w:szCs w:val="30"/>
        </w:rPr>
      </w:pPr>
      <w:r w:rsidRPr="00197EEE">
        <w:rPr>
          <w:rFonts w:ascii="宋体" w:eastAsia="宋体" w:hAnsi="宋体" w:cs="宋体" w:hint="eastAsia"/>
          <w:b/>
          <w:color w:val="000000" w:themeColor="text1"/>
          <w:kern w:val="0"/>
          <w:sz w:val="30"/>
          <w:szCs w:val="30"/>
        </w:rPr>
        <w:t>开户行：</w:t>
      </w:r>
    </w:p>
    <w:p w:rsidR="00E64900" w:rsidRPr="00197EEE" w:rsidRDefault="00930020">
      <w:pPr>
        <w:spacing w:line="360" w:lineRule="auto"/>
        <w:ind w:firstLineChars="200" w:firstLine="600"/>
        <w:rPr>
          <w:rFonts w:ascii="宋体" w:eastAsia="宋体" w:hAnsi="宋体" w:cs="宋体"/>
          <w:color w:val="000000" w:themeColor="text1"/>
          <w:sz w:val="30"/>
          <w:szCs w:val="30"/>
        </w:rPr>
      </w:pPr>
      <w:r w:rsidRPr="00197EEE">
        <w:rPr>
          <w:rFonts w:ascii="宋体" w:eastAsia="宋体" w:hAnsi="宋体" w:cs="宋体" w:hint="eastAsia"/>
          <w:color w:val="000000" w:themeColor="text1"/>
          <w:sz w:val="30"/>
          <w:szCs w:val="30"/>
        </w:rPr>
        <w:t>2. 本合同约定价款为含税价，乙方应在甲方付款前提供符合甲方财务做账需求的等额增值税专用发票或符合甲方要求相应票据，否则甲方有权拒付款项且不承担违约责任。</w:t>
      </w:r>
    </w:p>
    <w:p w:rsidR="00E64900" w:rsidRPr="00197EEE" w:rsidRDefault="00930020">
      <w:pPr>
        <w:spacing w:line="360" w:lineRule="auto"/>
        <w:ind w:firstLineChars="150" w:firstLine="452"/>
        <w:rPr>
          <w:rFonts w:ascii="宋体" w:eastAsia="宋体" w:hAnsi="宋体" w:cs="宋体"/>
          <w:b/>
          <w:color w:val="000000" w:themeColor="text1"/>
          <w:sz w:val="30"/>
          <w:szCs w:val="30"/>
        </w:rPr>
      </w:pPr>
      <w:r w:rsidRPr="00197EEE">
        <w:rPr>
          <w:rFonts w:ascii="宋体" w:eastAsia="宋体" w:hAnsi="宋体" w:cs="宋体" w:hint="eastAsia"/>
          <w:b/>
          <w:color w:val="000000" w:themeColor="text1"/>
          <w:sz w:val="30"/>
          <w:szCs w:val="30"/>
        </w:rPr>
        <w:t>四、交货地点、时间</w:t>
      </w:r>
    </w:p>
    <w:p w:rsidR="00E64900" w:rsidRPr="00197EEE" w:rsidRDefault="00930020">
      <w:pPr>
        <w:autoSpaceDE w:val="0"/>
        <w:autoSpaceDN w:val="0"/>
        <w:adjustRightInd w:val="0"/>
        <w:spacing w:line="360" w:lineRule="auto"/>
        <w:ind w:firstLineChars="196" w:firstLine="588"/>
        <w:jc w:val="left"/>
        <w:outlineLvl w:val="0"/>
        <w:rPr>
          <w:rFonts w:ascii="宋体" w:eastAsia="宋体" w:hAnsi="宋体" w:cs="宋体"/>
          <w:color w:val="000000" w:themeColor="text1"/>
          <w:kern w:val="0"/>
          <w:sz w:val="30"/>
          <w:szCs w:val="30"/>
        </w:rPr>
      </w:pPr>
      <w:r w:rsidRPr="00197EEE">
        <w:rPr>
          <w:rFonts w:ascii="宋体" w:eastAsia="宋体" w:hAnsi="宋体" w:cs="宋体" w:hint="eastAsia"/>
          <w:color w:val="000000" w:themeColor="text1"/>
          <w:kern w:val="0"/>
          <w:sz w:val="30"/>
          <w:szCs w:val="30"/>
        </w:rPr>
        <w:t xml:space="preserve">甲方指定的地点：乌鲁木齐市胜利路666号新疆大学（学院/部门名称：           ）；具体以甲方通知时指定交货地点为准。 </w:t>
      </w:r>
    </w:p>
    <w:p w:rsidR="00E64900" w:rsidRPr="00197EEE" w:rsidRDefault="00930020">
      <w:pPr>
        <w:spacing w:line="360" w:lineRule="auto"/>
        <w:ind w:firstLineChars="150" w:firstLine="450"/>
        <w:rPr>
          <w:rFonts w:ascii="宋体" w:eastAsia="宋体" w:hAnsi="宋体" w:cs="宋体"/>
          <w:color w:val="000000" w:themeColor="text1"/>
          <w:sz w:val="30"/>
          <w:szCs w:val="30"/>
        </w:rPr>
      </w:pPr>
      <w:r w:rsidRPr="00197EEE">
        <w:rPr>
          <w:rFonts w:ascii="宋体" w:eastAsia="宋体" w:hAnsi="宋体" w:cs="宋体" w:hint="eastAsia"/>
          <w:color w:val="000000" w:themeColor="text1"/>
          <w:sz w:val="30"/>
          <w:szCs w:val="30"/>
        </w:rPr>
        <w:t>交货时间：</w:t>
      </w:r>
    </w:p>
    <w:p w:rsidR="00E64900" w:rsidRPr="00197EEE" w:rsidRDefault="00930020">
      <w:pPr>
        <w:spacing w:line="360" w:lineRule="auto"/>
        <w:ind w:firstLineChars="150" w:firstLine="452"/>
        <w:rPr>
          <w:rFonts w:ascii="宋体" w:eastAsia="宋体" w:hAnsi="宋体" w:cs="宋体"/>
          <w:b/>
          <w:color w:val="000000" w:themeColor="text1"/>
          <w:sz w:val="30"/>
          <w:szCs w:val="30"/>
        </w:rPr>
      </w:pPr>
      <w:r w:rsidRPr="00197EEE">
        <w:rPr>
          <w:rFonts w:ascii="宋体" w:eastAsia="宋体" w:hAnsi="宋体" w:cs="宋体" w:hint="eastAsia"/>
          <w:b/>
          <w:color w:val="000000" w:themeColor="text1"/>
          <w:sz w:val="30"/>
          <w:szCs w:val="30"/>
        </w:rPr>
        <w:t>五、产品质量保证</w:t>
      </w:r>
    </w:p>
    <w:p w:rsidR="00E64900" w:rsidRPr="00197EEE" w:rsidRDefault="00930020">
      <w:pPr>
        <w:spacing w:line="360" w:lineRule="auto"/>
        <w:ind w:firstLineChars="150" w:firstLine="450"/>
        <w:rPr>
          <w:rFonts w:ascii="宋体" w:eastAsia="宋体" w:hAnsi="宋体" w:cs="宋体"/>
          <w:color w:val="000000" w:themeColor="text1"/>
          <w:sz w:val="30"/>
          <w:szCs w:val="30"/>
        </w:rPr>
      </w:pPr>
      <w:r w:rsidRPr="00197EEE">
        <w:rPr>
          <w:rFonts w:ascii="宋体" w:eastAsia="宋体" w:hAnsi="宋体" w:cs="宋体" w:hint="eastAsia"/>
          <w:color w:val="000000" w:themeColor="text1"/>
          <w:sz w:val="30"/>
          <w:szCs w:val="30"/>
        </w:rPr>
        <w:t>1、乙方保证提供的</w:t>
      </w:r>
      <w:r w:rsidRPr="00197EEE">
        <w:rPr>
          <w:rFonts w:ascii="宋体" w:eastAsia="宋体" w:hAnsi="宋体" w:cs="宋体" w:hint="eastAsia"/>
          <w:color w:val="000000" w:themeColor="text1"/>
          <w:sz w:val="30"/>
          <w:szCs w:val="30"/>
          <w:u w:val="thick"/>
        </w:rPr>
        <w:t>合同内全部产品</w:t>
      </w:r>
      <w:r w:rsidRPr="00197EEE">
        <w:rPr>
          <w:rFonts w:ascii="宋体" w:eastAsia="宋体" w:hAnsi="宋体" w:cs="宋体" w:hint="eastAsia"/>
          <w:color w:val="000000" w:themeColor="text1"/>
          <w:sz w:val="30"/>
          <w:szCs w:val="30"/>
        </w:rPr>
        <w:t>为全新的产品。</w:t>
      </w:r>
    </w:p>
    <w:p w:rsidR="00E64900" w:rsidRPr="00197EEE" w:rsidRDefault="00930020">
      <w:pPr>
        <w:spacing w:line="360" w:lineRule="auto"/>
        <w:ind w:firstLineChars="150" w:firstLine="450"/>
        <w:rPr>
          <w:rFonts w:ascii="宋体" w:eastAsia="宋体" w:hAnsi="宋体" w:cs="宋体"/>
          <w:color w:val="000000" w:themeColor="text1"/>
          <w:sz w:val="30"/>
          <w:szCs w:val="30"/>
        </w:rPr>
      </w:pPr>
      <w:r w:rsidRPr="00197EEE">
        <w:rPr>
          <w:rFonts w:ascii="宋体" w:eastAsia="宋体" w:hAnsi="宋体" w:cs="宋体" w:hint="eastAsia"/>
          <w:color w:val="000000" w:themeColor="text1"/>
          <w:sz w:val="30"/>
          <w:szCs w:val="30"/>
        </w:rPr>
        <w:t>2、乙方所提供的</w:t>
      </w:r>
      <w:r w:rsidRPr="00197EEE">
        <w:rPr>
          <w:rFonts w:ascii="宋体" w:eastAsia="宋体" w:hAnsi="宋体" w:cs="宋体" w:hint="eastAsia"/>
          <w:color w:val="000000" w:themeColor="text1"/>
          <w:sz w:val="30"/>
          <w:szCs w:val="30"/>
          <w:u w:val="thick"/>
        </w:rPr>
        <w:t>合同内全部产品</w:t>
      </w:r>
      <w:r w:rsidRPr="00197EEE">
        <w:rPr>
          <w:rFonts w:ascii="宋体" w:eastAsia="宋体" w:hAnsi="宋体" w:cs="宋体" w:hint="eastAsia"/>
          <w:color w:val="000000" w:themeColor="text1"/>
          <w:sz w:val="30"/>
          <w:szCs w:val="30"/>
        </w:rPr>
        <w:t>的型号、数量、规格及技术、质量标准、售后服务必须满足招标文件要求。</w:t>
      </w:r>
    </w:p>
    <w:p w:rsidR="00E64900" w:rsidRPr="00197EEE" w:rsidRDefault="00930020">
      <w:pPr>
        <w:spacing w:line="360" w:lineRule="auto"/>
        <w:ind w:firstLineChars="150" w:firstLine="450"/>
        <w:rPr>
          <w:rFonts w:ascii="宋体" w:eastAsia="宋体" w:hAnsi="宋体" w:cs="宋体"/>
          <w:color w:val="000000" w:themeColor="text1"/>
          <w:sz w:val="30"/>
          <w:szCs w:val="30"/>
        </w:rPr>
      </w:pPr>
      <w:r w:rsidRPr="00197EEE">
        <w:rPr>
          <w:rFonts w:ascii="宋体" w:eastAsia="宋体" w:hAnsi="宋体" w:cs="宋体" w:hint="eastAsia"/>
          <w:color w:val="000000" w:themeColor="text1"/>
          <w:sz w:val="30"/>
          <w:szCs w:val="30"/>
        </w:rPr>
        <w:t>3、乙方保证提供的合同内全部产品货物按国家标准要求制作，质量完全满足用户的要求并能满足甲方的使用需求。</w:t>
      </w:r>
    </w:p>
    <w:p w:rsidR="00E64900" w:rsidRPr="00197EEE" w:rsidRDefault="00930020">
      <w:pPr>
        <w:spacing w:line="360" w:lineRule="auto"/>
        <w:ind w:firstLineChars="100" w:firstLine="300"/>
        <w:rPr>
          <w:rFonts w:ascii="宋体" w:eastAsia="宋体" w:hAnsi="宋体" w:cs="宋体"/>
          <w:color w:val="000000" w:themeColor="text1"/>
          <w:sz w:val="30"/>
          <w:szCs w:val="30"/>
        </w:rPr>
      </w:pPr>
      <w:r w:rsidRPr="00197EEE">
        <w:rPr>
          <w:rFonts w:ascii="宋体" w:eastAsia="宋体" w:hAnsi="宋体" w:cs="宋体" w:hint="eastAsia"/>
          <w:color w:val="000000" w:themeColor="text1"/>
          <w:sz w:val="30"/>
          <w:szCs w:val="30"/>
        </w:rPr>
        <w:t>4、乙方的安装调试人员有义务对甲方的设备维修人员及使用人员进行免费培训，确保维修人员能对设备进行日常维护和一般</w:t>
      </w:r>
      <w:r w:rsidRPr="00197EEE">
        <w:rPr>
          <w:rFonts w:ascii="宋体" w:eastAsia="宋体" w:hAnsi="宋体" w:cs="宋体" w:hint="eastAsia"/>
          <w:color w:val="000000" w:themeColor="text1"/>
          <w:sz w:val="30"/>
          <w:szCs w:val="30"/>
        </w:rPr>
        <w:lastRenderedPageBreak/>
        <w:t>性故障的查找及故障的排除，确保使用人员能够熟练掌握设备的各项功能和操作。</w:t>
      </w:r>
    </w:p>
    <w:p w:rsidR="00E64900" w:rsidRPr="00197EEE" w:rsidRDefault="00930020">
      <w:pPr>
        <w:spacing w:line="360" w:lineRule="auto"/>
        <w:ind w:firstLineChars="150" w:firstLine="452"/>
        <w:rPr>
          <w:rFonts w:ascii="宋体" w:eastAsia="宋体" w:hAnsi="宋体" w:cs="宋体"/>
          <w:b/>
          <w:color w:val="000000" w:themeColor="text1"/>
          <w:sz w:val="30"/>
          <w:szCs w:val="30"/>
        </w:rPr>
      </w:pPr>
      <w:r w:rsidRPr="00197EEE">
        <w:rPr>
          <w:rFonts w:ascii="宋体" w:eastAsia="宋体" w:hAnsi="宋体" w:cs="宋体" w:hint="eastAsia"/>
          <w:b/>
          <w:color w:val="000000" w:themeColor="text1"/>
          <w:sz w:val="30"/>
          <w:szCs w:val="30"/>
        </w:rPr>
        <w:t>六、质量保证期</w:t>
      </w:r>
    </w:p>
    <w:p w:rsidR="00E64900" w:rsidRPr="00197EEE" w:rsidRDefault="00930020">
      <w:pPr>
        <w:spacing w:line="360" w:lineRule="auto"/>
        <w:ind w:firstLineChars="150" w:firstLine="450"/>
        <w:rPr>
          <w:rFonts w:ascii="宋体" w:eastAsia="宋体" w:hAnsi="宋体" w:cs="宋体"/>
          <w:color w:val="000000" w:themeColor="text1"/>
          <w:sz w:val="30"/>
          <w:szCs w:val="30"/>
        </w:rPr>
      </w:pPr>
      <w:r w:rsidRPr="00197EEE">
        <w:rPr>
          <w:rFonts w:ascii="宋体" w:eastAsia="宋体" w:hAnsi="宋体" w:cs="宋体" w:hint="eastAsia"/>
          <w:color w:val="000000" w:themeColor="text1"/>
          <w:sz w:val="30"/>
          <w:szCs w:val="30"/>
        </w:rPr>
        <w:t>1、合同内货物质保期至少为年，具体质保期以相关产品生产厂家提供的质保期为准。生产厂家提供的质保期少于年的，以年为准；生产厂家提供的质保期长于年的，以生产厂家提供的质保期为准。在质量保证期内，因产品质量出现问题，乙方负责免费维修或更换新机，并承担与维修和更换相关的运费、安装、调试、保险等一切费用。超过质保期后只收取更换部件成本费用，不收取服务费，质保期自甲方书面验收合格之日起计算。</w:t>
      </w:r>
    </w:p>
    <w:p w:rsidR="00E64900" w:rsidRPr="00197EEE" w:rsidRDefault="00930020">
      <w:pPr>
        <w:spacing w:line="360" w:lineRule="auto"/>
        <w:ind w:firstLineChars="150" w:firstLine="450"/>
        <w:rPr>
          <w:rFonts w:ascii="宋体" w:eastAsia="宋体" w:hAnsi="宋体" w:cs="宋体"/>
          <w:color w:val="000000" w:themeColor="text1"/>
          <w:sz w:val="30"/>
          <w:szCs w:val="30"/>
        </w:rPr>
      </w:pPr>
      <w:r w:rsidRPr="00197EEE">
        <w:rPr>
          <w:rFonts w:ascii="宋体" w:eastAsia="宋体" w:hAnsi="宋体" w:cs="宋体" w:hint="eastAsia"/>
          <w:color w:val="000000" w:themeColor="text1"/>
          <w:sz w:val="30"/>
          <w:szCs w:val="30"/>
        </w:rPr>
        <w:t>2、质保期内，如产品发生质量问题，乙方应在【24小时】内到场进行维修。乙方接到甲方通知后未依照约定时间到场的，甲方有权另行聘请专业人员进行维修，产生的合理费用在质保金中予以扣除，不足部分，乙方应予以补足。</w:t>
      </w:r>
    </w:p>
    <w:p w:rsidR="00E64900" w:rsidRPr="00197EEE" w:rsidRDefault="00930020">
      <w:pPr>
        <w:spacing w:line="360" w:lineRule="auto"/>
        <w:ind w:firstLineChars="150" w:firstLine="452"/>
        <w:rPr>
          <w:rFonts w:ascii="宋体" w:eastAsia="宋体" w:hAnsi="宋体" w:cs="宋体"/>
          <w:b/>
          <w:color w:val="000000" w:themeColor="text1"/>
          <w:sz w:val="30"/>
          <w:szCs w:val="30"/>
        </w:rPr>
      </w:pPr>
      <w:r w:rsidRPr="00197EEE">
        <w:rPr>
          <w:rFonts w:ascii="宋体" w:eastAsia="宋体" w:hAnsi="宋体" w:cs="宋体" w:hint="eastAsia"/>
          <w:b/>
          <w:color w:val="000000" w:themeColor="text1"/>
          <w:sz w:val="30"/>
          <w:szCs w:val="30"/>
        </w:rPr>
        <w:t>七、技术资料</w:t>
      </w:r>
    </w:p>
    <w:p w:rsidR="00E64900" w:rsidRPr="00197EEE" w:rsidRDefault="00930020">
      <w:pPr>
        <w:spacing w:line="360" w:lineRule="auto"/>
        <w:ind w:firstLineChars="150" w:firstLine="450"/>
        <w:rPr>
          <w:rFonts w:ascii="宋体" w:eastAsia="宋体" w:hAnsi="宋体" w:cs="宋体"/>
          <w:color w:val="000000" w:themeColor="text1"/>
          <w:sz w:val="30"/>
          <w:szCs w:val="30"/>
        </w:rPr>
      </w:pPr>
      <w:r w:rsidRPr="00197EEE">
        <w:rPr>
          <w:rFonts w:ascii="宋体" w:eastAsia="宋体" w:hAnsi="宋体" w:cs="宋体" w:hint="eastAsia"/>
          <w:color w:val="000000" w:themeColor="text1"/>
          <w:sz w:val="30"/>
          <w:szCs w:val="30"/>
        </w:rPr>
        <w:t>乙方需向甲方提供下述资料：</w:t>
      </w:r>
    </w:p>
    <w:p w:rsidR="00E64900" w:rsidRPr="00197EEE" w:rsidRDefault="00930020">
      <w:pPr>
        <w:spacing w:line="360" w:lineRule="auto"/>
        <w:ind w:firstLineChars="150" w:firstLine="450"/>
        <w:rPr>
          <w:rFonts w:ascii="宋体" w:eastAsia="宋体" w:hAnsi="宋体" w:cs="宋体"/>
          <w:color w:val="000000" w:themeColor="text1"/>
          <w:sz w:val="30"/>
          <w:szCs w:val="30"/>
        </w:rPr>
      </w:pPr>
      <w:r w:rsidRPr="00197EEE">
        <w:rPr>
          <w:rFonts w:ascii="宋体" w:eastAsia="宋体" w:hAnsi="宋体" w:cs="宋体" w:hint="eastAsia"/>
          <w:color w:val="000000" w:themeColor="text1"/>
          <w:sz w:val="30"/>
          <w:szCs w:val="30"/>
        </w:rPr>
        <w:t>所供货物的型号、规格、数量及生产厂家的产品检验证书、出厂检验报告、使用说明书等。</w:t>
      </w:r>
    </w:p>
    <w:p w:rsidR="00E64900" w:rsidRPr="00197EEE" w:rsidRDefault="00930020">
      <w:pPr>
        <w:spacing w:line="360" w:lineRule="auto"/>
        <w:ind w:firstLineChars="150" w:firstLine="452"/>
        <w:rPr>
          <w:rFonts w:ascii="宋体" w:eastAsia="宋体" w:hAnsi="宋体" w:cs="宋体"/>
          <w:b/>
          <w:color w:val="000000" w:themeColor="text1"/>
          <w:sz w:val="30"/>
          <w:szCs w:val="30"/>
        </w:rPr>
      </w:pPr>
      <w:r w:rsidRPr="00197EEE">
        <w:rPr>
          <w:rFonts w:ascii="宋体" w:eastAsia="宋体" w:hAnsi="宋体" w:cs="宋体" w:hint="eastAsia"/>
          <w:b/>
          <w:color w:val="000000" w:themeColor="text1"/>
          <w:sz w:val="30"/>
          <w:szCs w:val="30"/>
        </w:rPr>
        <w:t>八、包装及验收</w:t>
      </w:r>
    </w:p>
    <w:p w:rsidR="00E64900" w:rsidRPr="00197EEE" w:rsidRDefault="00930020">
      <w:pPr>
        <w:spacing w:line="360" w:lineRule="auto"/>
        <w:ind w:firstLineChars="150" w:firstLine="450"/>
        <w:rPr>
          <w:rFonts w:ascii="宋体" w:eastAsia="宋体" w:hAnsi="宋体" w:cs="宋体"/>
          <w:color w:val="000000" w:themeColor="text1"/>
          <w:sz w:val="30"/>
          <w:szCs w:val="30"/>
        </w:rPr>
      </w:pPr>
      <w:r w:rsidRPr="00197EEE">
        <w:rPr>
          <w:rFonts w:ascii="宋体" w:eastAsia="宋体" w:hAnsi="宋体" w:cs="宋体" w:hint="eastAsia"/>
          <w:color w:val="000000" w:themeColor="text1"/>
          <w:sz w:val="30"/>
          <w:szCs w:val="30"/>
        </w:rPr>
        <w:t>1、所提供设备必须进行包装，免收包装费，包装物不回收。</w:t>
      </w:r>
    </w:p>
    <w:p w:rsidR="00E64900" w:rsidRPr="00197EEE" w:rsidRDefault="00930020">
      <w:pPr>
        <w:spacing w:line="360" w:lineRule="auto"/>
        <w:ind w:firstLineChars="150" w:firstLine="450"/>
        <w:rPr>
          <w:rFonts w:ascii="宋体" w:eastAsia="宋体" w:hAnsi="宋体" w:cs="宋体"/>
          <w:color w:val="000000" w:themeColor="text1"/>
          <w:sz w:val="30"/>
          <w:szCs w:val="30"/>
        </w:rPr>
      </w:pPr>
      <w:r w:rsidRPr="00197EEE">
        <w:rPr>
          <w:rFonts w:ascii="宋体" w:eastAsia="宋体" w:hAnsi="宋体" w:cs="宋体" w:hint="eastAsia"/>
          <w:color w:val="000000" w:themeColor="text1"/>
          <w:sz w:val="30"/>
          <w:szCs w:val="30"/>
        </w:rPr>
        <w:t>2、因包装原因造成合同标的物在运输过程中丢失的、损坏的，乙方承担全部责任。</w:t>
      </w:r>
    </w:p>
    <w:p w:rsidR="00E64900" w:rsidRPr="00197EEE" w:rsidRDefault="00930020">
      <w:pPr>
        <w:spacing w:line="360" w:lineRule="auto"/>
        <w:ind w:firstLineChars="150" w:firstLine="450"/>
        <w:rPr>
          <w:rFonts w:ascii="宋体" w:eastAsia="宋体" w:hAnsi="宋体" w:cs="宋体"/>
          <w:color w:val="000000" w:themeColor="text1"/>
          <w:sz w:val="30"/>
          <w:szCs w:val="30"/>
        </w:rPr>
      </w:pPr>
      <w:r w:rsidRPr="00197EEE">
        <w:rPr>
          <w:rFonts w:ascii="宋体" w:eastAsia="宋体" w:hAnsi="宋体" w:cs="宋体" w:hint="eastAsia"/>
          <w:color w:val="000000" w:themeColor="text1"/>
          <w:sz w:val="30"/>
          <w:szCs w:val="30"/>
        </w:rPr>
        <w:lastRenderedPageBreak/>
        <w:t>3、验收标准：按甲方规定的型号、技术参数、数量、产地，并根据制造商的《产品合格证》《出厂清单》《技术文件》进行现场验收，并由甲、乙双方签署验收报告。如有异议，各方应当在验收后七天内以书面形式通知对方。合同标的物验收合格后由甲方提供货物的存放地点，并负责货物的保管和安全。</w:t>
      </w:r>
    </w:p>
    <w:p w:rsidR="00E64900" w:rsidRPr="00197EEE" w:rsidRDefault="00930020">
      <w:pPr>
        <w:spacing w:line="360" w:lineRule="auto"/>
        <w:ind w:firstLineChars="150" w:firstLine="450"/>
        <w:rPr>
          <w:rFonts w:ascii="宋体" w:eastAsia="宋体" w:hAnsi="宋体" w:cs="宋体"/>
          <w:color w:val="000000" w:themeColor="text1"/>
          <w:sz w:val="30"/>
          <w:szCs w:val="30"/>
        </w:rPr>
      </w:pPr>
      <w:r w:rsidRPr="00197EEE">
        <w:rPr>
          <w:rFonts w:ascii="宋体" w:eastAsia="宋体" w:hAnsi="宋体" w:cs="宋体" w:hint="eastAsia"/>
          <w:color w:val="000000" w:themeColor="text1"/>
          <w:sz w:val="30"/>
          <w:szCs w:val="30"/>
        </w:rPr>
        <w:t>4、货物风险自通过甲方书面验收并交付甲方之后转移。</w:t>
      </w:r>
    </w:p>
    <w:p w:rsidR="00E64900" w:rsidRPr="00197EEE" w:rsidRDefault="00930020">
      <w:pPr>
        <w:spacing w:line="360" w:lineRule="auto"/>
        <w:ind w:firstLineChars="150" w:firstLine="452"/>
        <w:rPr>
          <w:rFonts w:ascii="宋体" w:eastAsia="宋体" w:hAnsi="宋体" w:cs="宋体"/>
          <w:b/>
          <w:color w:val="000000" w:themeColor="text1"/>
          <w:sz w:val="30"/>
          <w:szCs w:val="30"/>
        </w:rPr>
      </w:pPr>
      <w:r w:rsidRPr="00197EEE">
        <w:rPr>
          <w:rFonts w:ascii="宋体" w:eastAsia="宋体" w:hAnsi="宋体" w:cs="宋体" w:hint="eastAsia"/>
          <w:b/>
          <w:color w:val="000000" w:themeColor="text1"/>
          <w:sz w:val="30"/>
          <w:szCs w:val="30"/>
        </w:rPr>
        <w:t>九、甲、乙双方的权利及义务</w:t>
      </w:r>
    </w:p>
    <w:p w:rsidR="00E64900" w:rsidRPr="00197EEE" w:rsidRDefault="00930020">
      <w:pPr>
        <w:spacing w:line="360" w:lineRule="auto"/>
        <w:ind w:firstLineChars="150" w:firstLine="450"/>
        <w:rPr>
          <w:rFonts w:ascii="宋体" w:eastAsia="宋体" w:hAnsi="宋体" w:cs="宋体"/>
          <w:color w:val="000000" w:themeColor="text1"/>
          <w:sz w:val="30"/>
          <w:szCs w:val="30"/>
        </w:rPr>
      </w:pPr>
      <w:r w:rsidRPr="00197EEE">
        <w:rPr>
          <w:rFonts w:ascii="宋体" w:eastAsia="宋体" w:hAnsi="宋体" w:cs="宋体" w:hint="eastAsia"/>
          <w:color w:val="000000" w:themeColor="text1"/>
          <w:sz w:val="30"/>
          <w:szCs w:val="30"/>
        </w:rPr>
        <w:t>1、若甲方对订购的货物有任何更改，包括货物的型号、品种、规格、数量、颜色、交货期等事宜，应书面通知乙方，交货期从变更之日起顺延。若乙方接到通知后不予更改，由此造成的甲方损失，由乙方承担。</w:t>
      </w:r>
    </w:p>
    <w:p w:rsidR="00E64900" w:rsidRPr="00197EEE" w:rsidRDefault="00930020">
      <w:pPr>
        <w:spacing w:line="360" w:lineRule="auto"/>
        <w:ind w:firstLineChars="150" w:firstLine="450"/>
        <w:rPr>
          <w:rFonts w:ascii="宋体" w:eastAsia="宋体" w:hAnsi="宋体" w:cs="宋体"/>
          <w:color w:val="000000" w:themeColor="text1"/>
          <w:sz w:val="30"/>
          <w:szCs w:val="30"/>
        </w:rPr>
      </w:pPr>
      <w:r w:rsidRPr="00197EEE">
        <w:rPr>
          <w:rFonts w:ascii="宋体" w:eastAsia="宋体" w:hAnsi="宋体" w:cs="宋体" w:hint="eastAsia"/>
          <w:color w:val="000000" w:themeColor="text1"/>
          <w:sz w:val="30"/>
          <w:szCs w:val="30"/>
        </w:rPr>
        <w:t>2、若乙方在交货时，由于甲方的原因或要求，不能及时将货物送达指定地点和验收时，乙方可根据甲方要求延期交货，甲方向乙方出具确认书。</w:t>
      </w:r>
    </w:p>
    <w:p w:rsidR="00E64900" w:rsidRPr="00197EEE" w:rsidRDefault="00930020">
      <w:pPr>
        <w:spacing w:line="360" w:lineRule="auto"/>
        <w:ind w:firstLineChars="150" w:firstLine="450"/>
        <w:rPr>
          <w:rFonts w:ascii="宋体" w:eastAsia="宋体" w:hAnsi="宋体" w:cs="宋体"/>
          <w:color w:val="000000" w:themeColor="text1"/>
          <w:sz w:val="30"/>
          <w:szCs w:val="30"/>
        </w:rPr>
      </w:pPr>
      <w:r w:rsidRPr="00197EEE">
        <w:rPr>
          <w:rFonts w:ascii="宋体" w:eastAsia="宋体" w:hAnsi="宋体" w:cs="宋体" w:hint="eastAsia"/>
          <w:color w:val="000000" w:themeColor="text1"/>
          <w:sz w:val="30"/>
          <w:szCs w:val="30"/>
        </w:rPr>
        <w:t>3、若甲方在验收后的质量保证期内，发现货物内有部分出现质量问题，应及时通知乙方，若需要更换时，乙方应在接到通知后10天内给予更换。</w:t>
      </w:r>
    </w:p>
    <w:p w:rsidR="00E64900" w:rsidRPr="00197EEE" w:rsidRDefault="00930020">
      <w:pPr>
        <w:spacing w:line="360" w:lineRule="auto"/>
        <w:ind w:firstLineChars="150" w:firstLine="450"/>
        <w:rPr>
          <w:rFonts w:ascii="宋体" w:eastAsia="宋体" w:hAnsi="宋体" w:cs="宋体"/>
          <w:color w:val="000000" w:themeColor="text1"/>
          <w:sz w:val="30"/>
          <w:szCs w:val="30"/>
        </w:rPr>
      </w:pPr>
      <w:r w:rsidRPr="00197EEE">
        <w:rPr>
          <w:rFonts w:ascii="宋体" w:eastAsia="宋体" w:hAnsi="宋体" w:cs="宋体" w:hint="eastAsia"/>
          <w:color w:val="000000" w:themeColor="text1"/>
          <w:sz w:val="30"/>
          <w:szCs w:val="30"/>
        </w:rPr>
        <w:t>4、乙方须按合同要求提供质量合格的货物，如期交付至甲方指定的交货地点。合同标的物需安装调试的，乙方提供免费的安装调试。</w:t>
      </w:r>
    </w:p>
    <w:p w:rsidR="00E64900" w:rsidRPr="00197EEE" w:rsidRDefault="00930020">
      <w:pPr>
        <w:spacing w:line="360" w:lineRule="auto"/>
        <w:ind w:firstLineChars="150" w:firstLine="450"/>
        <w:rPr>
          <w:rFonts w:ascii="宋体" w:eastAsia="宋体" w:hAnsi="宋体" w:cs="宋体"/>
          <w:color w:val="000000" w:themeColor="text1"/>
          <w:sz w:val="30"/>
          <w:szCs w:val="30"/>
        </w:rPr>
      </w:pPr>
      <w:r w:rsidRPr="00197EEE">
        <w:rPr>
          <w:rFonts w:ascii="宋体" w:eastAsia="宋体" w:hAnsi="宋体" w:cs="宋体" w:hint="eastAsia"/>
          <w:color w:val="000000" w:themeColor="text1"/>
          <w:sz w:val="30"/>
          <w:szCs w:val="30"/>
        </w:rPr>
        <w:t>5、乙方对售予甲方的货物提供的质量保证期的质量保证范围，不包括意外事件、不可抗力原因及甲方的违规使用。</w:t>
      </w:r>
    </w:p>
    <w:p w:rsidR="00E64900" w:rsidRPr="00197EEE" w:rsidRDefault="00930020">
      <w:pPr>
        <w:spacing w:line="360" w:lineRule="auto"/>
        <w:ind w:firstLineChars="150" w:firstLine="452"/>
        <w:rPr>
          <w:rFonts w:ascii="宋体" w:eastAsia="宋体" w:hAnsi="宋体" w:cs="宋体"/>
          <w:b/>
          <w:color w:val="000000" w:themeColor="text1"/>
          <w:sz w:val="30"/>
          <w:szCs w:val="30"/>
        </w:rPr>
      </w:pPr>
      <w:r w:rsidRPr="00197EEE">
        <w:rPr>
          <w:rFonts w:ascii="宋体" w:eastAsia="宋体" w:hAnsi="宋体" w:cs="宋体" w:hint="eastAsia"/>
          <w:b/>
          <w:color w:val="000000" w:themeColor="text1"/>
          <w:sz w:val="30"/>
          <w:szCs w:val="30"/>
        </w:rPr>
        <w:lastRenderedPageBreak/>
        <w:t>十、合同变更、违约及其它</w:t>
      </w:r>
    </w:p>
    <w:p w:rsidR="00E64900" w:rsidRPr="00197EEE" w:rsidRDefault="00930020">
      <w:pPr>
        <w:spacing w:line="360" w:lineRule="auto"/>
        <w:ind w:firstLineChars="150" w:firstLine="450"/>
        <w:rPr>
          <w:rFonts w:ascii="宋体" w:eastAsia="宋体" w:hAnsi="宋体" w:cs="宋体"/>
          <w:color w:val="000000" w:themeColor="text1"/>
          <w:sz w:val="30"/>
          <w:szCs w:val="30"/>
        </w:rPr>
      </w:pPr>
      <w:r w:rsidRPr="00197EEE">
        <w:rPr>
          <w:rFonts w:ascii="宋体" w:eastAsia="宋体" w:hAnsi="宋体" w:cs="宋体" w:hint="eastAsia"/>
          <w:color w:val="000000" w:themeColor="text1"/>
          <w:sz w:val="30"/>
          <w:szCs w:val="30"/>
        </w:rPr>
        <w:t>1、合同的变更需甲、乙双方协商一致签订补充协议，并由法定代表人或授权代理人签字（盖章）且加盖单位公章后立即生效。补充协议与本合同具有同等法律效力，补充协议与本合同内容不一致的，以补充协议为准。</w:t>
      </w:r>
    </w:p>
    <w:p w:rsidR="00E64900" w:rsidRPr="00197EEE" w:rsidRDefault="00930020">
      <w:pPr>
        <w:spacing w:line="360" w:lineRule="auto"/>
        <w:ind w:firstLineChars="150" w:firstLine="450"/>
        <w:rPr>
          <w:rFonts w:ascii="宋体" w:eastAsia="宋体" w:hAnsi="宋体" w:cs="宋体"/>
          <w:color w:val="000000" w:themeColor="text1"/>
          <w:sz w:val="30"/>
          <w:szCs w:val="30"/>
        </w:rPr>
      </w:pPr>
      <w:r w:rsidRPr="00197EEE">
        <w:rPr>
          <w:rFonts w:ascii="宋体" w:eastAsia="宋体" w:hAnsi="宋体" w:cs="宋体" w:hint="eastAsia"/>
          <w:color w:val="000000" w:themeColor="text1"/>
          <w:sz w:val="30"/>
          <w:szCs w:val="30"/>
        </w:rPr>
        <w:t>2、乙方必须在本合同规定的时间内按时交货，否则由乙方负责承担全部责任。乙方逾期交货的，按日承担合同总额千分之五的违约金；逾期交货超过【 15 】天的，甲方有权单方解除合同，乙方除退还预付款外还应当另行承担合同总额【20】%的违约金。</w:t>
      </w:r>
    </w:p>
    <w:p w:rsidR="00E64900" w:rsidRPr="00197EEE" w:rsidRDefault="00930020">
      <w:pPr>
        <w:spacing w:line="360" w:lineRule="auto"/>
        <w:ind w:firstLineChars="150" w:firstLine="450"/>
        <w:rPr>
          <w:rFonts w:ascii="宋体" w:eastAsia="宋体" w:hAnsi="宋体" w:cs="宋体"/>
          <w:color w:val="000000" w:themeColor="text1"/>
          <w:sz w:val="30"/>
          <w:szCs w:val="30"/>
        </w:rPr>
      </w:pPr>
      <w:r w:rsidRPr="00197EEE">
        <w:rPr>
          <w:rFonts w:ascii="宋体" w:eastAsia="宋体" w:hAnsi="宋体" w:cs="宋体" w:hint="eastAsia"/>
          <w:color w:val="000000" w:themeColor="text1"/>
          <w:sz w:val="30"/>
          <w:szCs w:val="30"/>
        </w:rPr>
        <w:t>3、乙方应严格按甲方规定的产品规格、型号名称、数量和质量提供相应的产品及服务。乙方提供的产品或服务不符合合同约定的，甲方有权选择要求乙方重新供货或单方解除合同。甲方选择要求重新供货的，乙方逾期送达的，按照本条上一款承担违约责任；甲方选择单方解除合同的，乙方除退还预付款外还应当另行承担合同总额【20】%的违约金。合同生效后，乙方中途废止合同（不可抗力原因除外），乙方应返回预付款，按给甲方造成的损失向甲方支付赔偿金，并向甲方支付合同总金额20%的违约金；甲方中途废止合同（不可抗力原因除外），应按实际损失向乙方支付赔偿金，向乙方支付合同总金额10%的违约金。</w:t>
      </w:r>
    </w:p>
    <w:p w:rsidR="00E64900" w:rsidRPr="00197EEE" w:rsidRDefault="00930020">
      <w:pPr>
        <w:spacing w:line="360" w:lineRule="auto"/>
        <w:ind w:firstLineChars="150" w:firstLine="450"/>
        <w:rPr>
          <w:rFonts w:ascii="宋体" w:eastAsia="宋体" w:hAnsi="宋体" w:cs="宋体"/>
          <w:color w:val="000000" w:themeColor="text1"/>
          <w:sz w:val="30"/>
          <w:szCs w:val="30"/>
        </w:rPr>
      </w:pPr>
      <w:r w:rsidRPr="00197EEE">
        <w:rPr>
          <w:rFonts w:ascii="宋体" w:eastAsia="宋体" w:hAnsi="宋体" w:cs="宋体" w:hint="eastAsia"/>
          <w:color w:val="000000" w:themeColor="text1"/>
          <w:sz w:val="30"/>
          <w:szCs w:val="30"/>
        </w:rPr>
        <w:t>4、除不可抗力及乙方违约外，如果甲方没有按照本合同约定的付款方式付款，应事先告知乙方，并征得乙方同意，否则甲方应向乙方支付违约金，每迟延付款一日，违约金就应付未付款按</w:t>
      </w:r>
      <w:r w:rsidRPr="00197EEE">
        <w:rPr>
          <w:rFonts w:ascii="宋体" w:eastAsia="宋体" w:hAnsi="宋体" w:cs="宋体" w:hint="eastAsia"/>
          <w:color w:val="000000" w:themeColor="text1"/>
          <w:sz w:val="30"/>
          <w:szCs w:val="30"/>
        </w:rPr>
        <w:lastRenderedPageBreak/>
        <w:t>全国银行间同业拆借中心公布的贷款市场报价利率计算，违约金数额不得超过应付未付金额的10%。</w:t>
      </w:r>
    </w:p>
    <w:p w:rsidR="00E64900" w:rsidRPr="00197EEE" w:rsidRDefault="00930020">
      <w:pPr>
        <w:spacing w:line="360" w:lineRule="auto"/>
        <w:ind w:firstLineChars="150" w:firstLine="450"/>
        <w:rPr>
          <w:rFonts w:ascii="宋体" w:eastAsia="宋体" w:hAnsi="宋体" w:cs="宋体"/>
          <w:color w:val="000000" w:themeColor="text1"/>
          <w:sz w:val="30"/>
          <w:szCs w:val="30"/>
        </w:rPr>
      </w:pPr>
      <w:r w:rsidRPr="00197EEE">
        <w:rPr>
          <w:rFonts w:ascii="宋体" w:eastAsia="宋体" w:hAnsi="宋体" w:cs="宋体" w:hint="eastAsia"/>
          <w:color w:val="000000" w:themeColor="text1"/>
          <w:sz w:val="30"/>
          <w:szCs w:val="30"/>
        </w:rPr>
        <w:t>5、合同文本不得涂改，如需修改应在合同附件中注明。经甲、乙双方协商达成一致修改意见，需经甲、乙双方代表共同签署此附件，方能生效。</w:t>
      </w:r>
    </w:p>
    <w:p w:rsidR="00E64900" w:rsidRPr="00197EEE" w:rsidRDefault="00930020">
      <w:pPr>
        <w:spacing w:line="360" w:lineRule="auto"/>
        <w:ind w:firstLineChars="150" w:firstLine="450"/>
        <w:rPr>
          <w:rFonts w:ascii="宋体" w:eastAsia="宋体" w:hAnsi="宋体" w:cs="宋体"/>
          <w:color w:val="000000" w:themeColor="text1"/>
          <w:sz w:val="30"/>
          <w:szCs w:val="30"/>
        </w:rPr>
      </w:pPr>
      <w:r w:rsidRPr="00197EEE">
        <w:rPr>
          <w:rFonts w:ascii="宋体" w:eastAsia="宋体" w:hAnsi="宋体" w:cs="宋体" w:hint="eastAsia"/>
          <w:color w:val="000000" w:themeColor="text1"/>
          <w:sz w:val="30"/>
          <w:szCs w:val="30"/>
        </w:rPr>
        <w:t>6、招标文件、投标文件、询价文件、报价文件及谈判会议上的答疑记录等均作为合同的附件，是本合同不可分割的组成部分，均与本合同具有同等法律效力，本合同未述及和不详之处，以附件为准。</w:t>
      </w:r>
    </w:p>
    <w:p w:rsidR="00E64900" w:rsidRPr="00197EEE" w:rsidRDefault="00930020">
      <w:pPr>
        <w:spacing w:line="360" w:lineRule="auto"/>
        <w:ind w:firstLineChars="150" w:firstLine="450"/>
        <w:rPr>
          <w:rFonts w:ascii="宋体" w:eastAsia="宋体" w:hAnsi="宋体" w:cs="宋体"/>
          <w:color w:val="000000" w:themeColor="text1"/>
          <w:sz w:val="30"/>
          <w:szCs w:val="30"/>
        </w:rPr>
      </w:pPr>
      <w:r w:rsidRPr="00197EEE">
        <w:rPr>
          <w:rFonts w:ascii="宋体" w:eastAsia="宋体" w:hAnsi="宋体" w:cs="宋体" w:hint="eastAsia"/>
          <w:color w:val="000000" w:themeColor="text1"/>
          <w:sz w:val="30"/>
          <w:szCs w:val="30"/>
        </w:rPr>
        <w:t>7、合同经甲、乙双方法定代表人或授权代理人签字（盖章）并加盖单位公章后立即生效。</w:t>
      </w:r>
    </w:p>
    <w:p w:rsidR="00E64900" w:rsidRPr="00197EEE" w:rsidRDefault="00930020">
      <w:pPr>
        <w:spacing w:line="360" w:lineRule="auto"/>
        <w:ind w:firstLineChars="150" w:firstLine="450"/>
        <w:rPr>
          <w:rFonts w:ascii="宋体" w:eastAsia="宋体" w:hAnsi="宋体" w:cs="宋体"/>
          <w:color w:val="000000" w:themeColor="text1"/>
          <w:sz w:val="30"/>
          <w:szCs w:val="30"/>
        </w:rPr>
      </w:pPr>
      <w:r w:rsidRPr="00197EEE">
        <w:rPr>
          <w:rFonts w:ascii="宋体" w:eastAsia="宋体" w:hAnsi="宋体" w:cs="宋体" w:hint="eastAsia"/>
          <w:color w:val="000000" w:themeColor="text1"/>
          <w:sz w:val="30"/>
          <w:szCs w:val="30"/>
        </w:rPr>
        <w:t>8、甲、乙双方发生争议时，应先协商解决，经协商不能达成协议时，任何一方均可向</w:t>
      </w:r>
      <w:r w:rsidRPr="00197EEE">
        <w:rPr>
          <w:rFonts w:ascii="宋体" w:eastAsia="宋体" w:hAnsi="宋体" w:cs="宋体" w:hint="eastAsia"/>
          <w:color w:val="000000" w:themeColor="text1"/>
          <w:sz w:val="30"/>
          <w:szCs w:val="30"/>
          <w:u w:val="single"/>
        </w:rPr>
        <w:t>甲方所在地</w:t>
      </w:r>
      <w:r w:rsidRPr="00197EEE">
        <w:rPr>
          <w:rFonts w:ascii="宋体" w:eastAsia="宋体" w:hAnsi="宋体" w:cs="宋体" w:hint="eastAsia"/>
          <w:color w:val="000000" w:themeColor="text1"/>
          <w:sz w:val="30"/>
          <w:szCs w:val="30"/>
        </w:rPr>
        <w:t>人民法院提起诉讼。</w:t>
      </w:r>
    </w:p>
    <w:p w:rsidR="00E64900" w:rsidRPr="00197EEE" w:rsidRDefault="00930020">
      <w:pPr>
        <w:spacing w:line="360" w:lineRule="auto"/>
        <w:ind w:firstLineChars="150" w:firstLine="450"/>
        <w:rPr>
          <w:rFonts w:ascii="宋体" w:eastAsia="宋体" w:hAnsi="宋体" w:cs="宋体"/>
          <w:color w:val="000000" w:themeColor="text1"/>
          <w:sz w:val="30"/>
          <w:szCs w:val="30"/>
        </w:rPr>
      </w:pPr>
      <w:r w:rsidRPr="00197EEE">
        <w:rPr>
          <w:rFonts w:ascii="宋体" w:eastAsia="宋体" w:hAnsi="宋体" w:cs="宋体" w:hint="eastAsia"/>
          <w:color w:val="000000" w:themeColor="text1"/>
          <w:sz w:val="30"/>
          <w:szCs w:val="30"/>
        </w:rPr>
        <w:t>9、合同一式陆份，甲方执叁份，乙方执叁份。</w:t>
      </w:r>
    </w:p>
    <w:p w:rsidR="00E64900" w:rsidRPr="00197EEE" w:rsidRDefault="00930020">
      <w:pPr>
        <w:spacing w:line="360" w:lineRule="auto"/>
        <w:ind w:firstLineChars="150" w:firstLine="450"/>
        <w:rPr>
          <w:rFonts w:ascii="宋体" w:eastAsia="宋体" w:hAnsi="宋体" w:cs="宋体"/>
          <w:color w:val="000000" w:themeColor="text1"/>
          <w:sz w:val="30"/>
          <w:szCs w:val="30"/>
        </w:rPr>
      </w:pPr>
      <w:r w:rsidRPr="00197EEE">
        <w:rPr>
          <w:rFonts w:ascii="宋体" w:eastAsia="宋体" w:hAnsi="宋体" w:cs="宋体" w:hint="eastAsia"/>
          <w:color w:val="000000" w:themeColor="text1"/>
          <w:sz w:val="30"/>
          <w:szCs w:val="30"/>
        </w:rPr>
        <w:t>10、乙方向甲方提供专业的售后服务工程师并提供专人长期驻扎甲方（发生的所有相关费用均由乙方自行承担），保证第一时间解决问题。</w:t>
      </w:r>
    </w:p>
    <w:p w:rsidR="00E64900" w:rsidRPr="00197EEE" w:rsidRDefault="00930020">
      <w:pPr>
        <w:spacing w:line="360" w:lineRule="auto"/>
        <w:ind w:firstLineChars="150" w:firstLine="450"/>
        <w:rPr>
          <w:rFonts w:ascii="宋体" w:eastAsia="宋体" w:hAnsi="宋体" w:cs="宋体"/>
          <w:color w:val="000000" w:themeColor="text1"/>
          <w:sz w:val="30"/>
          <w:szCs w:val="30"/>
        </w:rPr>
      </w:pPr>
      <w:r w:rsidRPr="00197EEE">
        <w:rPr>
          <w:rFonts w:ascii="宋体" w:eastAsia="宋体" w:hAnsi="宋体" w:cs="宋体" w:hint="eastAsia"/>
          <w:color w:val="000000" w:themeColor="text1"/>
          <w:sz w:val="30"/>
          <w:szCs w:val="30"/>
        </w:rPr>
        <w:t>11、一方违约，还应赔偿守约方因此遭受的其他损失，包括为主张权益所支付的律师费、交通费、公证费、鉴定费、评估费等全部费用。</w:t>
      </w:r>
    </w:p>
    <w:p w:rsidR="00E64900" w:rsidRPr="00197EEE" w:rsidRDefault="00930020">
      <w:pPr>
        <w:spacing w:line="360" w:lineRule="auto"/>
        <w:ind w:firstLineChars="150" w:firstLine="450"/>
        <w:rPr>
          <w:rFonts w:ascii="宋体" w:eastAsia="宋体" w:hAnsi="宋体" w:cs="宋体"/>
          <w:color w:val="000000" w:themeColor="text1"/>
          <w:sz w:val="30"/>
          <w:szCs w:val="30"/>
        </w:rPr>
      </w:pPr>
      <w:r w:rsidRPr="00197EEE">
        <w:rPr>
          <w:rFonts w:ascii="宋体" w:eastAsia="宋体" w:hAnsi="宋体" w:cs="宋体" w:hint="eastAsia"/>
          <w:color w:val="000000" w:themeColor="text1"/>
          <w:sz w:val="30"/>
          <w:szCs w:val="30"/>
        </w:rPr>
        <w:t>12、乙方违约的，甲方有权将相应违约金从应给乙方支付的货款中直接予以扣除。</w:t>
      </w:r>
    </w:p>
    <w:p w:rsidR="00E64900" w:rsidRPr="00197EEE" w:rsidRDefault="00930020">
      <w:pPr>
        <w:spacing w:line="360" w:lineRule="auto"/>
        <w:ind w:firstLineChars="150" w:firstLine="450"/>
        <w:rPr>
          <w:rFonts w:ascii="宋体" w:eastAsia="宋体" w:hAnsi="宋体" w:cs="宋体"/>
          <w:color w:val="000000" w:themeColor="text1"/>
          <w:sz w:val="30"/>
          <w:szCs w:val="30"/>
        </w:rPr>
      </w:pPr>
      <w:r w:rsidRPr="00197EEE">
        <w:rPr>
          <w:rFonts w:ascii="宋体" w:eastAsia="宋体" w:hAnsi="宋体" w:cs="宋体" w:hint="eastAsia"/>
          <w:color w:val="000000" w:themeColor="text1"/>
          <w:sz w:val="30"/>
          <w:szCs w:val="30"/>
        </w:rPr>
        <w:lastRenderedPageBreak/>
        <w:t>13、本合同尾部载明的双方地址、电话等信息，系双方有效联系方式，如发生变更，应提前书面通知另一方，否则依该联系方式送达相关文书的，视为送达成功。</w:t>
      </w:r>
    </w:p>
    <w:p w:rsidR="00E64900" w:rsidRPr="00197EEE" w:rsidRDefault="00930020">
      <w:pPr>
        <w:spacing w:line="360" w:lineRule="auto"/>
        <w:ind w:firstLineChars="150" w:firstLine="450"/>
        <w:rPr>
          <w:rFonts w:ascii="宋体" w:eastAsia="宋体" w:hAnsi="宋体" w:cs="宋体"/>
          <w:color w:val="000000" w:themeColor="text1"/>
          <w:sz w:val="30"/>
          <w:szCs w:val="30"/>
        </w:rPr>
      </w:pPr>
      <w:r w:rsidRPr="00197EEE">
        <w:rPr>
          <w:rFonts w:ascii="宋体" w:eastAsia="宋体" w:hAnsi="宋体" w:cs="宋体" w:hint="eastAsia"/>
          <w:color w:val="000000" w:themeColor="text1"/>
          <w:sz w:val="30"/>
          <w:szCs w:val="30"/>
        </w:rPr>
        <w:t>14、本协议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rsidR="00E64900" w:rsidRPr="00197EEE" w:rsidRDefault="00930020">
      <w:pPr>
        <w:spacing w:line="360" w:lineRule="auto"/>
        <w:ind w:firstLineChars="150" w:firstLine="450"/>
        <w:rPr>
          <w:rFonts w:ascii="宋体" w:eastAsia="宋体" w:hAnsi="宋体" w:cs="宋体"/>
          <w:color w:val="000000" w:themeColor="text1"/>
          <w:sz w:val="30"/>
          <w:szCs w:val="30"/>
        </w:rPr>
      </w:pPr>
      <w:r w:rsidRPr="00197EEE">
        <w:rPr>
          <w:rFonts w:ascii="宋体" w:eastAsia="宋体" w:hAnsi="宋体" w:cs="宋体" w:hint="eastAsia"/>
          <w:color w:val="000000" w:themeColor="text1"/>
          <w:sz w:val="30"/>
          <w:szCs w:val="30"/>
        </w:rPr>
        <w:t>15、未经另外一方的事先书面同意，任何一方均不得向第三方或其关联企业转让本协议项下的权利义务。</w:t>
      </w:r>
    </w:p>
    <w:p w:rsidR="00E64900" w:rsidRPr="00197EEE" w:rsidRDefault="00E64900">
      <w:pPr>
        <w:spacing w:line="360" w:lineRule="auto"/>
        <w:ind w:right="-105"/>
        <w:rPr>
          <w:rFonts w:ascii="宋体" w:eastAsia="宋体" w:hAnsi="宋体" w:cs="宋体"/>
          <w:color w:val="000000" w:themeColor="text1"/>
          <w:sz w:val="30"/>
          <w:szCs w:val="30"/>
        </w:rPr>
      </w:pPr>
    </w:p>
    <w:p w:rsidR="00E64900" w:rsidRPr="00197EEE" w:rsidRDefault="00930020">
      <w:pPr>
        <w:spacing w:line="360" w:lineRule="auto"/>
        <w:ind w:right="-105"/>
        <w:rPr>
          <w:rFonts w:ascii="宋体" w:eastAsia="宋体" w:hAnsi="宋体" w:cs="宋体"/>
          <w:color w:val="000000" w:themeColor="text1"/>
          <w:sz w:val="30"/>
          <w:szCs w:val="30"/>
        </w:rPr>
      </w:pPr>
      <w:r w:rsidRPr="00197EEE">
        <w:rPr>
          <w:rFonts w:ascii="宋体" w:eastAsia="宋体" w:hAnsi="宋体" w:cs="宋体" w:hint="eastAsia"/>
          <w:color w:val="000000" w:themeColor="text1"/>
          <w:sz w:val="30"/>
          <w:szCs w:val="30"/>
        </w:rPr>
        <w:t>甲    方：                       乙    方：</w:t>
      </w:r>
    </w:p>
    <w:p w:rsidR="00E64900" w:rsidRPr="00197EEE" w:rsidRDefault="00930020">
      <w:pPr>
        <w:rPr>
          <w:rFonts w:ascii="宋体" w:eastAsia="宋体" w:hAnsi="宋体" w:cs="宋体"/>
          <w:color w:val="000000" w:themeColor="text1"/>
          <w:sz w:val="30"/>
          <w:szCs w:val="30"/>
        </w:rPr>
      </w:pPr>
      <w:r w:rsidRPr="00197EEE">
        <w:rPr>
          <w:rFonts w:ascii="宋体" w:eastAsia="宋体" w:hAnsi="宋体" w:cs="宋体" w:hint="eastAsia"/>
          <w:color w:val="000000" w:themeColor="text1"/>
          <w:sz w:val="30"/>
          <w:szCs w:val="30"/>
        </w:rPr>
        <w:t xml:space="preserve">单位名称：新疆大学               单位名称：         </w:t>
      </w:r>
    </w:p>
    <w:p w:rsidR="00E64900" w:rsidRPr="00197EEE" w:rsidRDefault="00930020">
      <w:pPr>
        <w:spacing w:line="360" w:lineRule="auto"/>
        <w:ind w:right="-105"/>
        <w:rPr>
          <w:rFonts w:ascii="宋体" w:eastAsia="宋体" w:hAnsi="宋体" w:cs="宋体"/>
          <w:color w:val="000000" w:themeColor="text1"/>
          <w:sz w:val="30"/>
          <w:szCs w:val="30"/>
        </w:rPr>
      </w:pPr>
      <w:r w:rsidRPr="00197EEE">
        <w:rPr>
          <w:rFonts w:ascii="宋体" w:eastAsia="宋体" w:hAnsi="宋体" w:cs="宋体" w:hint="eastAsia"/>
          <w:color w:val="000000" w:themeColor="text1"/>
          <w:sz w:val="30"/>
          <w:szCs w:val="30"/>
        </w:rPr>
        <w:t>公    章：                       公    章：</w:t>
      </w:r>
    </w:p>
    <w:p w:rsidR="00E64900" w:rsidRPr="00197EEE" w:rsidRDefault="00930020">
      <w:pPr>
        <w:spacing w:line="360" w:lineRule="auto"/>
        <w:ind w:right="-105"/>
        <w:rPr>
          <w:rFonts w:ascii="宋体" w:eastAsia="宋体" w:hAnsi="宋体" w:cs="宋体"/>
          <w:color w:val="000000" w:themeColor="text1"/>
          <w:sz w:val="28"/>
          <w:szCs w:val="28"/>
        </w:rPr>
      </w:pPr>
      <w:r w:rsidRPr="00197EEE">
        <w:rPr>
          <w:rFonts w:ascii="宋体" w:eastAsia="宋体" w:hAnsi="宋体" w:cs="宋体" w:hint="eastAsia"/>
          <w:color w:val="000000" w:themeColor="text1"/>
          <w:sz w:val="28"/>
          <w:szCs w:val="28"/>
        </w:rPr>
        <w:t>法定代表人或授权代理人签字：      法定代表人或授权代理人签字：</w:t>
      </w:r>
    </w:p>
    <w:p w:rsidR="00E64900" w:rsidRPr="00197EEE" w:rsidRDefault="00930020">
      <w:pPr>
        <w:spacing w:line="360" w:lineRule="auto"/>
        <w:ind w:right="-105"/>
        <w:rPr>
          <w:rFonts w:ascii="宋体" w:eastAsia="宋体" w:hAnsi="宋体" w:cs="宋体"/>
          <w:color w:val="000000" w:themeColor="text1"/>
          <w:sz w:val="30"/>
          <w:szCs w:val="30"/>
        </w:rPr>
      </w:pPr>
      <w:r w:rsidRPr="00197EEE">
        <w:rPr>
          <w:rFonts w:ascii="宋体" w:eastAsia="宋体" w:hAnsi="宋体" w:cs="宋体" w:hint="eastAsia"/>
          <w:color w:val="000000" w:themeColor="text1"/>
          <w:sz w:val="30"/>
          <w:szCs w:val="30"/>
        </w:rPr>
        <w:t xml:space="preserve">电    话：0991-8587525           电    话：        </w:t>
      </w:r>
    </w:p>
    <w:p w:rsidR="00E64900" w:rsidRPr="00197EEE" w:rsidRDefault="00930020">
      <w:pPr>
        <w:spacing w:line="360" w:lineRule="auto"/>
        <w:ind w:right="-105"/>
        <w:rPr>
          <w:rFonts w:ascii="宋体" w:eastAsia="宋体" w:hAnsi="宋体" w:cs="宋体"/>
          <w:color w:val="000000" w:themeColor="text1"/>
          <w:sz w:val="30"/>
          <w:szCs w:val="30"/>
        </w:rPr>
      </w:pPr>
      <w:r w:rsidRPr="00197EEE">
        <w:rPr>
          <w:rFonts w:ascii="宋体" w:eastAsia="宋体" w:hAnsi="宋体" w:cs="宋体" w:hint="eastAsia"/>
          <w:color w:val="000000" w:themeColor="text1"/>
          <w:sz w:val="30"/>
          <w:szCs w:val="30"/>
        </w:rPr>
        <w:t xml:space="preserve">传    真：0991-8586368           传    真：     </w:t>
      </w:r>
    </w:p>
    <w:p w:rsidR="00E64900" w:rsidRPr="00197EEE" w:rsidRDefault="00930020">
      <w:pPr>
        <w:spacing w:line="360" w:lineRule="auto"/>
        <w:ind w:right="-105"/>
        <w:rPr>
          <w:rFonts w:ascii="宋体" w:eastAsia="宋体" w:hAnsi="宋体" w:cs="宋体"/>
          <w:color w:val="000000" w:themeColor="text1"/>
          <w:sz w:val="30"/>
          <w:szCs w:val="30"/>
        </w:rPr>
      </w:pPr>
      <w:r w:rsidRPr="00197EEE">
        <w:rPr>
          <w:rFonts w:ascii="宋体" w:eastAsia="宋体" w:hAnsi="宋体" w:cs="宋体" w:hint="eastAsia"/>
          <w:color w:val="000000" w:themeColor="text1"/>
          <w:sz w:val="30"/>
          <w:szCs w:val="30"/>
        </w:rPr>
        <w:t xml:space="preserve">联 系 人：                      联 系 人：      </w:t>
      </w:r>
    </w:p>
    <w:p w:rsidR="00E64900" w:rsidRPr="00197EEE" w:rsidRDefault="00930020">
      <w:pPr>
        <w:spacing w:line="360" w:lineRule="auto"/>
        <w:ind w:left="-105" w:right="-105" w:firstLineChars="850" w:firstLine="2550"/>
        <w:jc w:val="center"/>
        <w:rPr>
          <w:rFonts w:ascii="宋体" w:eastAsia="宋体" w:hAnsi="宋体" w:cs="宋体"/>
          <w:color w:val="000000" w:themeColor="text1"/>
          <w:sz w:val="30"/>
          <w:szCs w:val="30"/>
        </w:rPr>
      </w:pPr>
      <w:r w:rsidRPr="00197EEE">
        <w:rPr>
          <w:rFonts w:ascii="宋体" w:eastAsia="宋体" w:hAnsi="宋体" w:cs="宋体" w:hint="eastAsia"/>
          <w:color w:val="000000" w:themeColor="text1"/>
          <w:sz w:val="30"/>
          <w:szCs w:val="30"/>
        </w:rPr>
        <w:t xml:space="preserve">                 二零一  年   月   日</w:t>
      </w:r>
    </w:p>
    <w:p w:rsidR="00E64900" w:rsidRPr="00197EEE" w:rsidRDefault="00930020">
      <w:pPr>
        <w:spacing w:line="360" w:lineRule="auto"/>
        <w:ind w:right="-105"/>
        <w:rPr>
          <w:rFonts w:ascii="宋体" w:eastAsia="宋体" w:hAnsi="宋体" w:cs="宋体"/>
          <w:color w:val="000000" w:themeColor="text1"/>
          <w:sz w:val="24"/>
          <w:szCs w:val="24"/>
        </w:rPr>
      </w:pPr>
      <w:r w:rsidRPr="00197EEE">
        <w:rPr>
          <w:rFonts w:ascii="宋体" w:eastAsia="宋体" w:hAnsi="宋体" w:cs="宋体" w:hint="eastAsia"/>
          <w:color w:val="000000" w:themeColor="text1"/>
          <w:sz w:val="30"/>
          <w:szCs w:val="30"/>
        </w:rPr>
        <w:t>合同签订地点：新疆乌鲁木齐市天山区胜利路666号新疆大学</w:t>
      </w:r>
    </w:p>
    <w:p w:rsidR="00E64900" w:rsidRPr="00197EEE" w:rsidRDefault="00E64900">
      <w:pPr>
        <w:spacing w:line="360" w:lineRule="auto"/>
        <w:ind w:left="-105" w:right="-105" w:firstLineChars="150" w:firstLine="361"/>
        <w:jc w:val="center"/>
        <w:rPr>
          <w:rFonts w:ascii="宋体" w:eastAsia="宋体" w:hAnsi="宋体" w:cs="宋体"/>
          <w:b/>
          <w:color w:val="000000" w:themeColor="text1"/>
          <w:sz w:val="24"/>
        </w:rPr>
      </w:pPr>
    </w:p>
    <w:p w:rsidR="00E64900" w:rsidRPr="00197EEE" w:rsidRDefault="00E64900">
      <w:pPr>
        <w:rPr>
          <w:rFonts w:ascii="宋体" w:eastAsia="宋体" w:hAnsi="宋体" w:cs="宋体"/>
          <w:color w:val="000000" w:themeColor="text1"/>
        </w:rPr>
      </w:pPr>
    </w:p>
    <w:p w:rsidR="00E64900" w:rsidRPr="00197EEE" w:rsidRDefault="00930020">
      <w:pPr>
        <w:rPr>
          <w:rFonts w:ascii="宋体" w:eastAsia="宋体" w:hAnsi="宋体" w:cs="宋体"/>
          <w:color w:val="000000" w:themeColor="text1"/>
        </w:rPr>
      </w:pPr>
      <w:r w:rsidRPr="00197EEE">
        <w:rPr>
          <w:rFonts w:ascii="宋体" w:eastAsia="宋体" w:hAnsi="宋体" w:cs="宋体" w:hint="eastAsia"/>
          <w:color w:val="000000" w:themeColor="text1"/>
        </w:rPr>
        <w:t>附件：开票信息</w:t>
      </w:r>
    </w:p>
    <w:p w:rsidR="00E64900" w:rsidRPr="00197EEE" w:rsidRDefault="00E64900">
      <w:pPr>
        <w:rPr>
          <w:rFonts w:ascii="宋体" w:eastAsia="宋体" w:hAnsi="宋体" w:cs="宋体"/>
          <w:color w:val="000000" w:themeColor="text1"/>
        </w:rPr>
      </w:pPr>
    </w:p>
    <w:p w:rsidR="00E64900" w:rsidRPr="00197EEE" w:rsidRDefault="00930020">
      <w:pPr>
        <w:rPr>
          <w:rFonts w:ascii="宋体" w:eastAsia="宋体" w:hAnsi="宋体" w:cs="宋体"/>
          <w:color w:val="000000" w:themeColor="text1"/>
        </w:rPr>
      </w:pPr>
      <w:r w:rsidRPr="00197EEE">
        <w:rPr>
          <w:rFonts w:ascii="宋体" w:eastAsia="宋体" w:hAnsi="宋体" w:cs="宋体"/>
          <w:noProof/>
          <w:color w:val="000000" w:themeColor="text1"/>
        </w:rPr>
        <w:lastRenderedPageBreak/>
        <w:drawing>
          <wp:inline distT="0" distB="0" distL="0" distR="0">
            <wp:extent cx="5281930" cy="398526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a:srcRect/>
                    <a:stretch>
                      <a:fillRect/>
                    </a:stretch>
                  </pic:blipFill>
                  <pic:spPr>
                    <a:xfrm>
                      <a:off x="0" y="0"/>
                      <a:ext cx="5281930" cy="3985260"/>
                    </a:xfrm>
                    <a:prstGeom prst="rect">
                      <a:avLst/>
                    </a:prstGeom>
                    <a:noFill/>
                    <a:ln w="9525">
                      <a:noFill/>
                      <a:miter lim="800000"/>
                      <a:headEnd/>
                      <a:tailEnd/>
                    </a:ln>
                  </pic:spPr>
                </pic:pic>
              </a:graphicData>
            </a:graphic>
          </wp:inline>
        </w:drawing>
      </w:r>
    </w:p>
    <w:p w:rsidR="00E64900" w:rsidRPr="00197EEE" w:rsidRDefault="00930020">
      <w:pPr>
        <w:spacing w:line="360" w:lineRule="auto"/>
        <w:ind w:leftChars="-1" w:left="-2" w:right="-105" w:firstLine="1"/>
        <w:jc w:val="center"/>
        <w:rPr>
          <w:rFonts w:ascii="宋体" w:eastAsia="宋体" w:hAnsi="宋体" w:cs="宋体"/>
          <w:b/>
          <w:color w:val="000000" w:themeColor="text1"/>
          <w:sz w:val="32"/>
          <w:szCs w:val="32"/>
        </w:rPr>
      </w:pPr>
      <w:r w:rsidRPr="00197EEE">
        <w:rPr>
          <w:rFonts w:ascii="宋体" w:eastAsia="宋体" w:hAnsi="宋体" w:cs="宋体" w:hint="eastAsia"/>
          <w:color w:val="000000" w:themeColor="text1"/>
        </w:rPr>
        <w:tab/>
      </w:r>
      <w:r w:rsidRPr="00197EEE">
        <w:rPr>
          <w:rFonts w:ascii="宋体" w:eastAsia="宋体" w:hAnsi="宋体" w:cs="宋体" w:hint="eastAsia"/>
          <w:b/>
          <w:color w:val="000000" w:themeColor="text1"/>
          <w:sz w:val="32"/>
          <w:szCs w:val="32"/>
        </w:rPr>
        <w:t>详细参数</w:t>
      </w:r>
    </w:p>
    <w:p w:rsidR="00E64900" w:rsidRPr="00197EEE" w:rsidRDefault="00E64900">
      <w:pPr>
        <w:spacing w:line="360" w:lineRule="auto"/>
        <w:ind w:left="-105" w:right="-105" w:firstLineChars="150" w:firstLine="360"/>
        <w:rPr>
          <w:rFonts w:ascii="宋体" w:eastAsia="宋体" w:hAnsi="宋体" w:cs="宋体"/>
          <w:color w:val="000000" w:themeColor="text1"/>
          <w:sz w:val="24"/>
        </w:rPr>
      </w:pPr>
    </w:p>
    <w:p w:rsidR="00E64900" w:rsidRPr="00197EEE" w:rsidRDefault="00E64900">
      <w:pPr>
        <w:spacing w:line="360" w:lineRule="auto"/>
        <w:ind w:left="-105" w:right="-105" w:firstLineChars="150" w:firstLine="360"/>
        <w:rPr>
          <w:rFonts w:ascii="宋体" w:eastAsia="宋体" w:hAnsi="宋体" w:cs="宋体"/>
          <w:color w:val="000000" w:themeColor="text1"/>
          <w:sz w:val="24"/>
        </w:rPr>
      </w:pPr>
    </w:p>
    <w:p w:rsidR="00E64900" w:rsidRPr="00197EEE" w:rsidRDefault="00E64900">
      <w:pPr>
        <w:spacing w:line="360" w:lineRule="auto"/>
        <w:ind w:left="-105" w:right="-105" w:firstLineChars="150" w:firstLine="360"/>
        <w:rPr>
          <w:rFonts w:ascii="宋体" w:eastAsia="宋体" w:hAnsi="宋体" w:cs="宋体"/>
          <w:color w:val="000000" w:themeColor="text1"/>
          <w:sz w:val="24"/>
        </w:rPr>
      </w:pPr>
    </w:p>
    <w:p w:rsidR="00E64900" w:rsidRPr="00197EEE" w:rsidRDefault="00930020" w:rsidP="00A04EF4">
      <w:pPr>
        <w:spacing w:line="360" w:lineRule="auto"/>
        <w:ind w:left="94" w:right="-105" w:hangingChars="39" w:hanging="94"/>
        <w:rPr>
          <w:rFonts w:ascii="宋体" w:eastAsia="宋体" w:hAnsi="宋体" w:cs="宋体"/>
          <w:color w:val="000000" w:themeColor="text1"/>
          <w:sz w:val="24"/>
        </w:rPr>
      </w:pPr>
      <w:r w:rsidRPr="00197EEE">
        <w:rPr>
          <w:rFonts w:ascii="宋体" w:eastAsia="宋体" w:hAnsi="宋体" w:cs="宋体" w:hint="eastAsia"/>
          <w:color w:val="000000" w:themeColor="text1"/>
          <w:sz w:val="24"/>
        </w:rPr>
        <w:t>以下空白    以下空白    以下空白    以下空白    以下空白    以下空白</w:t>
      </w:r>
    </w:p>
    <w:p w:rsidR="00E64900" w:rsidRPr="00197EEE" w:rsidRDefault="00E64900">
      <w:pPr>
        <w:rPr>
          <w:rFonts w:ascii="宋体" w:eastAsia="宋体" w:hAnsi="宋体" w:cs="宋体"/>
          <w:color w:val="000000" w:themeColor="text1"/>
        </w:rPr>
      </w:pPr>
    </w:p>
    <w:p w:rsidR="00E64900" w:rsidRPr="00197EEE" w:rsidRDefault="00E64900">
      <w:pPr>
        <w:widowControl/>
        <w:jc w:val="left"/>
        <w:rPr>
          <w:rFonts w:ascii="宋体" w:eastAsia="宋体" w:hAnsi="宋体" w:cs="Times New Roman"/>
          <w:b/>
          <w:bCs/>
          <w:color w:val="000000" w:themeColor="text1"/>
          <w:sz w:val="32"/>
          <w:szCs w:val="32"/>
        </w:rPr>
      </w:pPr>
      <w:bookmarkStart w:id="10" w:name="OLE_LINK4"/>
    </w:p>
    <w:p w:rsidR="00E64900" w:rsidRPr="00197EEE" w:rsidRDefault="00930020">
      <w:pPr>
        <w:jc w:val="center"/>
        <w:rPr>
          <w:rFonts w:ascii="Calibri" w:eastAsia="宋体" w:hAnsi="Calibri" w:cs="Times New Roman"/>
          <w:color w:val="000000" w:themeColor="text1"/>
        </w:rPr>
      </w:pPr>
      <w:r w:rsidRPr="00197EEE">
        <w:rPr>
          <w:rFonts w:ascii="宋体" w:eastAsia="宋体" w:hAnsi="宋体" w:cs="Times New Roman" w:hint="eastAsia"/>
          <w:b/>
          <w:bCs/>
          <w:color w:val="000000" w:themeColor="text1"/>
          <w:sz w:val="32"/>
          <w:szCs w:val="32"/>
        </w:rPr>
        <w:t>（以上合同仅供参考，具体以正式签订合同为准）</w:t>
      </w:r>
      <w:bookmarkEnd w:id="10"/>
    </w:p>
    <w:p w:rsidR="00E64900" w:rsidRPr="00197EEE" w:rsidRDefault="00E64900">
      <w:pPr>
        <w:rPr>
          <w:rFonts w:ascii="宋体" w:eastAsia="宋体" w:hAnsi="宋体" w:cs="宋体"/>
          <w:color w:val="000000" w:themeColor="text1"/>
        </w:rPr>
      </w:pPr>
    </w:p>
    <w:p w:rsidR="00E64900" w:rsidRPr="00197EEE" w:rsidRDefault="00930020">
      <w:pPr>
        <w:rPr>
          <w:rFonts w:ascii="宋体" w:eastAsia="宋体" w:hAnsi="宋体" w:cs="宋体"/>
          <w:color w:val="000000" w:themeColor="text1"/>
        </w:rPr>
      </w:pPr>
      <w:r w:rsidRPr="00197EEE">
        <w:rPr>
          <w:rFonts w:ascii="宋体" w:eastAsia="宋体" w:hAnsi="宋体" w:cs="宋体" w:hint="eastAsia"/>
          <w:color w:val="000000" w:themeColor="text1"/>
        </w:rPr>
        <w:br w:type="page"/>
      </w:r>
      <w:bookmarkEnd w:id="9"/>
    </w:p>
    <w:p w:rsidR="00E64900" w:rsidRPr="00197EEE" w:rsidRDefault="00930020">
      <w:pPr>
        <w:jc w:val="center"/>
        <w:outlineLvl w:val="1"/>
        <w:rPr>
          <w:rFonts w:ascii="Calibri" w:eastAsia="宋体" w:hAnsi="Calibri" w:cs="Times New Roman"/>
          <w:color w:val="000000" w:themeColor="text1"/>
        </w:rPr>
      </w:pPr>
      <w:bookmarkStart w:id="11" w:name="_Toc17557"/>
      <w:r w:rsidRPr="00197EEE">
        <w:rPr>
          <w:rFonts w:ascii="Calibri" w:eastAsia="宋体" w:hAnsi="Calibri" w:cs="Times New Roman" w:hint="eastAsia"/>
          <w:color w:val="000000" w:themeColor="text1"/>
          <w:sz w:val="32"/>
          <w:szCs w:val="28"/>
        </w:rPr>
        <w:lastRenderedPageBreak/>
        <w:t>第五章　投标文件组成</w:t>
      </w:r>
      <w:bookmarkEnd w:id="11"/>
    </w:p>
    <w:p w:rsidR="00E64900" w:rsidRPr="00197EEE" w:rsidRDefault="00930020">
      <w:pPr>
        <w:spacing w:line="360" w:lineRule="auto"/>
        <w:jc w:val="center"/>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第一部分　商务部分</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★一、投标函</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格式附后</w:t>
      </w:r>
      <w:r w:rsidRPr="00197EEE">
        <w:rPr>
          <w:rFonts w:ascii="宋体" w:eastAsia="宋体" w:hAnsi="宋体" w:cs="Times New Roman"/>
          <w:color w:val="000000" w:themeColor="text1"/>
          <w:kern w:val="0"/>
          <w:sz w:val="24"/>
          <w:szCs w:val="24"/>
        </w:rPr>
        <w:t>)</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附件</w:t>
      </w: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 xml:space="preserve">　法定代表人身份证明复印件</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法定代表人参加投标</w:t>
      </w:r>
      <w:r w:rsidRPr="00197EEE">
        <w:rPr>
          <w:rFonts w:ascii="宋体" w:eastAsia="宋体" w:hAnsi="宋体" w:cs="Times New Roman"/>
          <w:color w:val="000000" w:themeColor="text1"/>
          <w:kern w:val="0"/>
          <w:sz w:val="24"/>
          <w:szCs w:val="24"/>
        </w:rPr>
        <w:t>)</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附件</w:t>
      </w: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 xml:space="preserve">　法定代表人授权书</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授权代表参加投标</w:t>
      </w:r>
      <w:r w:rsidRPr="00197EEE">
        <w:rPr>
          <w:rFonts w:ascii="宋体" w:eastAsia="宋体" w:hAnsi="宋体" w:cs="Times New Roman"/>
          <w:color w:val="000000" w:themeColor="text1"/>
          <w:kern w:val="0"/>
          <w:sz w:val="24"/>
          <w:szCs w:val="24"/>
        </w:rPr>
        <w:t>)</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附件</w:t>
      </w: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 xml:space="preserve">　授权委托书</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格式二</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适用于自然人委托投标</w:t>
      </w:r>
      <w:r w:rsidRPr="00197EEE">
        <w:rPr>
          <w:rFonts w:ascii="宋体" w:eastAsia="宋体" w:hAnsi="宋体" w:cs="Times New Roman"/>
          <w:color w:val="000000" w:themeColor="text1"/>
          <w:kern w:val="0"/>
          <w:sz w:val="24"/>
          <w:szCs w:val="24"/>
        </w:rPr>
        <w:t>)</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★二、开标一览表</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格式附后</w:t>
      </w:r>
      <w:r w:rsidRPr="00197EEE">
        <w:rPr>
          <w:rFonts w:ascii="宋体" w:eastAsia="宋体" w:hAnsi="宋体" w:cs="Times New Roman"/>
          <w:color w:val="000000" w:themeColor="text1"/>
          <w:kern w:val="0"/>
          <w:sz w:val="24"/>
          <w:szCs w:val="24"/>
        </w:rPr>
        <w:t>)</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★三、明细报价表</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格式附后</w:t>
      </w:r>
      <w:r w:rsidRPr="00197EEE">
        <w:rPr>
          <w:rFonts w:ascii="宋体" w:eastAsia="宋体" w:hAnsi="宋体" w:cs="Times New Roman"/>
          <w:color w:val="000000" w:themeColor="text1"/>
          <w:kern w:val="0"/>
          <w:sz w:val="24"/>
          <w:szCs w:val="24"/>
        </w:rPr>
        <w:t>)</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四、商务条款偏离表</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格式附后</w:t>
      </w:r>
      <w:r w:rsidRPr="00197EEE">
        <w:rPr>
          <w:rFonts w:ascii="宋体" w:eastAsia="宋体" w:hAnsi="宋体" w:cs="Times New Roman"/>
          <w:color w:val="000000" w:themeColor="text1"/>
          <w:kern w:val="0"/>
          <w:sz w:val="24"/>
          <w:szCs w:val="24"/>
        </w:rPr>
        <w:t>)</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五、投标保证金</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★六、供应商的资格证明材料</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一</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供应商基本情况表</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附件</w:t>
      </w:r>
      <w:r w:rsidRPr="00197EEE">
        <w:rPr>
          <w:rFonts w:ascii="宋体" w:eastAsia="宋体" w:hAnsi="宋体" w:cs="Times New Roman"/>
          <w:color w:val="000000" w:themeColor="text1"/>
          <w:kern w:val="0"/>
          <w:sz w:val="24"/>
          <w:szCs w:val="24"/>
        </w:rPr>
        <w:t>6</w:t>
      </w: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1)</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二</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参加政府采购活动的供应商应当具备《中华人民共和国政府采购法》第二十二条第一款规定的条件，提供下列材料：</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附件</w:t>
      </w:r>
      <w:r w:rsidRPr="00197EEE">
        <w:rPr>
          <w:rFonts w:ascii="宋体" w:eastAsia="宋体" w:hAnsi="宋体" w:cs="Times New Roman"/>
          <w:color w:val="000000" w:themeColor="text1"/>
          <w:kern w:val="0"/>
          <w:sz w:val="24"/>
          <w:szCs w:val="24"/>
        </w:rPr>
        <w:t>6</w:t>
      </w: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 xml:space="preserve">　具有独立承担民事责任的能力证明材料；</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附件</w:t>
      </w:r>
      <w:r w:rsidRPr="00197EEE">
        <w:rPr>
          <w:rFonts w:ascii="宋体" w:eastAsia="宋体" w:hAnsi="宋体" w:cs="Times New Roman"/>
          <w:color w:val="000000" w:themeColor="text1"/>
          <w:kern w:val="0"/>
          <w:sz w:val="24"/>
          <w:szCs w:val="24"/>
        </w:rPr>
        <w:t>6</w:t>
      </w: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 xml:space="preserve">　具有良好的商业信誉和健全的财务会计制度证明材料；</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附件</w:t>
      </w:r>
      <w:r w:rsidRPr="00197EEE">
        <w:rPr>
          <w:rFonts w:ascii="宋体" w:eastAsia="宋体" w:hAnsi="宋体" w:cs="Times New Roman"/>
          <w:color w:val="000000" w:themeColor="text1"/>
          <w:kern w:val="0"/>
          <w:sz w:val="24"/>
          <w:szCs w:val="24"/>
        </w:rPr>
        <w:t>6</w:t>
      </w: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 xml:space="preserve">　具备履行合同所必需的设备和专业技术能力的证明材料；</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附件</w:t>
      </w:r>
      <w:r w:rsidRPr="00197EEE">
        <w:rPr>
          <w:rFonts w:ascii="宋体" w:eastAsia="宋体" w:hAnsi="宋体" w:cs="Times New Roman"/>
          <w:color w:val="000000" w:themeColor="text1"/>
          <w:kern w:val="0"/>
          <w:sz w:val="24"/>
          <w:szCs w:val="24"/>
        </w:rPr>
        <w:t>6</w:t>
      </w: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4</w:t>
      </w:r>
      <w:r w:rsidRPr="00197EEE">
        <w:rPr>
          <w:rFonts w:ascii="宋体" w:eastAsia="宋体" w:hAnsi="宋体" w:cs="Times New Roman" w:hint="eastAsia"/>
          <w:color w:val="000000" w:themeColor="text1"/>
          <w:kern w:val="0"/>
          <w:sz w:val="24"/>
          <w:szCs w:val="24"/>
        </w:rPr>
        <w:t xml:space="preserve">　有依法缴纳税收和社会保障资金的良好记录的证明材料；</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附件</w:t>
      </w:r>
      <w:r w:rsidRPr="00197EEE">
        <w:rPr>
          <w:rFonts w:ascii="宋体" w:eastAsia="宋体" w:hAnsi="宋体" w:cs="Times New Roman"/>
          <w:color w:val="000000" w:themeColor="text1"/>
          <w:kern w:val="0"/>
          <w:sz w:val="24"/>
          <w:szCs w:val="24"/>
        </w:rPr>
        <w:t>6</w:t>
      </w: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5</w:t>
      </w:r>
      <w:r w:rsidRPr="00197EEE">
        <w:rPr>
          <w:rFonts w:ascii="宋体" w:eastAsia="宋体" w:hAnsi="宋体" w:cs="Times New Roman" w:hint="eastAsia"/>
          <w:color w:val="000000" w:themeColor="text1"/>
          <w:kern w:val="0"/>
          <w:sz w:val="24"/>
          <w:szCs w:val="24"/>
        </w:rPr>
        <w:t xml:space="preserve">　参加政府采购活动近三年内在经营活动中没有重大违法记录的书面声明；</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附件</w:t>
      </w:r>
      <w:r w:rsidRPr="00197EEE">
        <w:rPr>
          <w:rFonts w:ascii="宋体" w:eastAsia="宋体" w:hAnsi="宋体" w:cs="Times New Roman"/>
          <w:color w:val="000000" w:themeColor="text1"/>
          <w:kern w:val="0"/>
          <w:sz w:val="24"/>
          <w:szCs w:val="24"/>
        </w:rPr>
        <w:t>6</w:t>
      </w: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6</w:t>
      </w:r>
      <w:r w:rsidRPr="00197EEE">
        <w:rPr>
          <w:rFonts w:ascii="宋体" w:eastAsia="宋体" w:hAnsi="宋体" w:cs="Times New Roman" w:hint="eastAsia"/>
          <w:color w:val="000000" w:themeColor="text1"/>
          <w:kern w:val="0"/>
          <w:sz w:val="24"/>
          <w:szCs w:val="24"/>
        </w:rPr>
        <w:t xml:space="preserve">　无不良信用记录承诺函</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招标文件要求由供应商查询信用记录的提供</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附件6－2－7  符合招标文件第二章“供应商须知前附表”4.3中第3条的证明材料；</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七、供应商近三年（2020年1月1日-至今）类似项目业绩</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八、符合政府采购政策的证明材料</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九、投标人企业类型声明函</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十、中小企业声明函</w:t>
      </w:r>
    </w:p>
    <w:p w:rsidR="00E64900" w:rsidRPr="00197EEE" w:rsidRDefault="00930020">
      <w:pPr>
        <w:spacing w:line="360" w:lineRule="auto"/>
        <w:ind w:firstLineChars="150" w:firstLine="36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十一、中小企业生产或销售的产品优惠明细表</w:t>
      </w:r>
    </w:p>
    <w:p w:rsidR="00E64900" w:rsidRPr="00197EEE" w:rsidRDefault="00930020">
      <w:pPr>
        <w:spacing w:line="360" w:lineRule="auto"/>
        <w:ind w:firstLineChars="150" w:firstLine="36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lastRenderedPageBreak/>
        <w:t>十二、监狱企业声明函</w:t>
      </w:r>
    </w:p>
    <w:p w:rsidR="00E64900" w:rsidRPr="00197EEE" w:rsidRDefault="00930020">
      <w:pPr>
        <w:spacing w:line="360" w:lineRule="auto"/>
        <w:ind w:firstLineChars="150" w:firstLine="36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十三、残疾人福利性单位声明函</w:t>
      </w:r>
    </w:p>
    <w:p w:rsidR="00E64900" w:rsidRPr="00197EEE" w:rsidRDefault="00930020">
      <w:pPr>
        <w:spacing w:line="360" w:lineRule="auto"/>
        <w:ind w:firstLineChars="150" w:firstLine="361"/>
        <w:rPr>
          <w:rFonts w:ascii="宋体" w:eastAsia="宋体" w:hAnsi="宋体" w:cs="Times New Roman"/>
          <w:color w:val="000000" w:themeColor="text1"/>
          <w:kern w:val="0"/>
          <w:sz w:val="24"/>
          <w:szCs w:val="24"/>
        </w:rPr>
      </w:pPr>
      <w:r w:rsidRPr="00197EEE">
        <w:rPr>
          <w:rFonts w:ascii="宋体" w:eastAsia="宋体" w:hAnsi="宋体" w:cs="Times New Roman" w:hint="eastAsia"/>
          <w:b/>
          <w:bCs/>
          <w:color w:val="000000" w:themeColor="text1"/>
          <w:kern w:val="0"/>
          <w:sz w:val="24"/>
          <w:szCs w:val="21"/>
          <w:em w:val="dot"/>
        </w:rPr>
        <w:t>注：(9-13)项投标人根据情况自行选择，不享受相关政策的投标人无需提供。</w:t>
      </w:r>
    </w:p>
    <w:p w:rsidR="00E64900" w:rsidRPr="00197EEE" w:rsidRDefault="00E64900">
      <w:pPr>
        <w:spacing w:line="360" w:lineRule="auto"/>
        <w:ind w:firstLineChars="200" w:firstLine="480"/>
        <w:rPr>
          <w:rFonts w:ascii="宋体" w:eastAsia="宋体" w:hAnsi="宋体" w:cs="Times New Roman"/>
          <w:color w:val="000000" w:themeColor="text1"/>
          <w:kern w:val="0"/>
          <w:sz w:val="24"/>
          <w:szCs w:val="24"/>
        </w:rPr>
      </w:pPr>
    </w:p>
    <w:p w:rsidR="00E64900" w:rsidRPr="00197EEE" w:rsidRDefault="00E64900">
      <w:pPr>
        <w:spacing w:line="360" w:lineRule="auto"/>
        <w:ind w:firstLineChars="200" w:firstLine="480"/>
        <w:jc w:val="center"/>
        <w:rPr>
          <w:rFonts w:ascii="宋体" w:eastAsia="宋体" w:hAnsi="宋体" w:cs="Times New Roman"/>
          <w:color w:val="000000" w:themeColor="text1"/>
          <w:kern w:val="0"/>
          <w:sz w:val="24"/>
          <w:szCs w:val="24"/>
        </w:rPr>
      </w:pPr>
    </w:p>
    <w:p w:rsidR="00E64900" w:rsidRPr="00197EEE" w:rsidRDefault="00E64900">
      <w:pPr>
        <w:spacing w:line="360" w:lineRule="auto"/>
        <w:ind w:firstLineChars="200" w:firstLine="480"/>
        <w:jc w:val="center"/>
        <w:rPr>
          <w:rFonts w:ascii="宋体" w:eastAsia="宋体" w:hAnsi="宋体" w:cs="Times New Roman"/>
          <w:color w:val="000000" w:themeColor="text1"/>
          <w:kern w:val="0"/>
          <w:sz w:val="24"/>
          <w:szCs w:val="24"/>
        </w:rPr>
      </w:pPr>
    </w:p>
    <w:p w:rsidR="00E64900" w:rsidRPr="00197EEE" w:rsidRDefault="00E64900">
      <w:pPr>
        <w:spacing w:line="360" w:lineRule="auto"/>
        <w:ind w:firstLineChars="200" w:firstLine="480"/>
        <w:jc w:val="center"/>
        <w:rPr>
          <w:rFonts w:ascii="宋体" w:eastAsia="宋体" w:hAnsi="宋体" w:cs="Times New Roman"/>
          <w:color w:val="000000" w:themeColor="text1"/>
          <w:kern w:val="0"/>
          <w:sz w:val="24"/>
          <w:szCs w:val="24"/>
        </w:rPr>
      </w:pPr>
    </w:p>
    <w:p w:rsidR="00E64900" w:rsidRPr="00197EEE" w:rsidRDefault="00E64900">
      <w:pPr>
        <w:spacing w:line="360" w:lineRule="auto"/>
        <w:ind w:firstLineChars="200" w:firstLine="480"/>
        <w:jc w:val="center"/>
        <w:rPr>
          <w:rFonts w:ascii="宋体" w:eastAsia="宋体" w:hAnsi="宋体" w:cs="Times New Roman"/>
          <w:color w:val="000000" w:themeColor="text1"/>
          <w:kern w:val="0"/>
          <w:sz w:val="24"/>
          <w:szCs w:val="24"/>
        </w:rPr>
      </w:pPr>
    </w:p>
    <w:p w:rsidR="00E64900" w:rsidRPr="00197EEE" w:rsidRDefault="00E64900">
      <w:pPr>
        <w:spacing w:line="360" w:lineRule="auto"/>
        <w:ind w:firstLineChars="200" w:firstLine="480"/>
        <w:jc w:val="center"/>
        <w:rPr>
          <w:rFonts w:ascii="宋体" w:eastAsia="宋体" w:hAnsi="宋体" w:cs="Times New Roman"/>
          <w:color w:val="000000" w:themeColor="text1"/>
          <w:kern w:val="0"/>
          <w:sz w:val="24"/>
          <w:szCs w:val="24"/>
        </w:rPr>
      </w:pPr>
    </w:p>
    <w:p w:rsidR="00E64900" w:rsidRPr="00197EEE" w:rsidRDefault="00930020">
      <w:pPr>
        <w:numPr>
          <w:ilvl w:val="0"/>
          <w:numId w:val="6"/>
        </w:numPr>
        <w:spacing w:line="360" w:lineRule="auto"/>
        <w:ind w:firstLineChars="200" w:firstLine="480"/>
        <w:jc w:val="center"/>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技术部分</w:t>
      </w:r>
    </w:p>
    <w:p w:rsidR="00E64900" w:rsidRPr="00197EEE" w:rsidRDefault="00E64900">
      <w:pPr>
        <w:spacing w:line="360" w:lineRule="auto"/>
        <w:jc w:val="center"/>
        <w:rPr>
          <w:rFonts w:ascii="宋体" w:eastAsia="宋体" w:hAnsi="宋体" w:cs="Times New Roman"/>
          <w:color w:val="000000" w:themeColor="text1"/>
          <w:kern w:val="0"/>
          <w:sz w:val="24"/>
          <w:szCs w:val="24"/>
        </w:rPr>
      </w:pP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一、技术方案</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二、技术投标与偏离表</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三、供应商售后服务承诺</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四、投标标的物符合招标文件规定的证明文件</w:t>
      </w:r>
    </w:p>
    <w:p w:rsidR="00E64900" w:rsidRPr="00197EEE" w:rsidRDefault="00E64900">
      <w:pPr>
        <w:spacing w:line="360" w:lineRule="auto"/>
        <w:ind w:firstLineChars="200" w:firstLine="480"/>
        <w:rPr>
          <w:rFonts w:ascii="宋体" w:eastAsia="宋体" w:hAnsi="宋体" w:cs="Times New Roman"/>
          <w:color w:val="000000" w:themeColor="text1"/>
          <w:kern w:val="0"/>
          <w:sz w:val="24"/>
          <w:szCs w:val="24"/>
        </w:rPr>
      </w:pPr>
    </w:p>
    <w:p w:rsidR="00E64900" w:rsidRPr="00197EEE" w:rsidRDefault="00930020">
      <w:pPr>
        <w:ind w:firstLineChars="200" w:firstLine="400"/>
        <w:rPr>
          <w:rFonts w:ascii="宋体" w:eastAsia="宋体" w:hAnsi="宋体" w:cs="Times New Roman"/>
          <w:color w:val="000000" w:themeColor="text1"/>
          <w:kern w:val="0"/>
          <w:sz w:val="20"/>
          <w:szCs w:val="21"/>
        </w:rPr>
      </w:pPr>
      <w:r w:rsidRPr="00197EEE">
        <w:rPr>
          <w:rFonts w:ascii="宋体" w:eastAsia="宋体" w:hAnsi="宋体" w:cs="Times New Roman"/>
          <w:color w:val="000000" w:themeColor="text1"/>
          <w:kern w:val="0"/>
          <w:sz w:val="20"/>
          <w:szCs w:val="21"/>
        </w:rPr>
        <w:br w:type="page"/>
      </w:r>
    </w:p>
    <w:p w:rsidR="00E64900" w:rsidRPr="00197EEE" w:rsidRDefault="00930020">
      <w:pPr>
        <w:ind w:firstLineChars="200" w:firstLine="562"/>
        <w:jc w:val="center"/>
        <w:rPr>
          <w:rFonts w:ascii="宋体" w:eastAsia="宋体" w:hAnsi="宋体" w:cs="Times New Roman"/>
          <w:color w:val="000000" w:themeColor="text1"/>
          <w:kern w:val="0"/>
          <w:sz w:val="20"/>
          <w:szCs w:val="21"/>
        </w:rPr>
      </w:pPr>
      <w:r w:rsidRPr="00197EEE">
        <w:rPr>
          <w:rFonts w:ascii="宋体" w:eastAsia="宋体" w:hAnsi="Courier New" w:cs="Times New Roman" w:hint="eastAsia"/>
          <w:b/>
          <w:bCs/>
          <w:color w:val="000000" w:themeColor="text1"/>
          <w:kern w:val="0"/>
          <w:sz w:val="28"/>
          <w:szCs w:val="32"/>
        </w:rPr>
        <w:lastRenderedPageBreak/>
        <w:t>投标文件</w:t>
      </w:r>
    </w:p>
    <w:p w:rsidR="00E64900" w:rsidRPr="00197EEE" w:rsidRDefault="00E64900">
      <w:pPr>
        <w:ind w:firstLineChars="200" w:firstLine="400"/>
        <w:rPr>
          <w:rFonts w:ascii="宋体" w:eastAsia="宋体" w:hAnsi="宋体" w:cs="Times New Roman"/>
          <w:color w:val="000000" w:themeColor="text1"/>
          <w:kern w:val="0"/>
          <w:sz w:val="20"/>
          <w:szCs w:val="21"/>
        </w:rPr>
      </w:pPr>
    </w:p>
    <w:p w:rsidR="00E64900" w:rsidRPr="00197EEE" w:rsidRDefault="00E64900">
      <w:pPr>
        <w:ind w:firstLineChars="200" w:firstLine="400"/>
        <w:rPr>
          <w:rFonts w:ascii="宋体" w:eastAsia="宋体" w:hAnsi="宋体" w:cs="Times New Roman"/>
          <w:color w:val="000000" w:themeColor="text1"/>
          <w:kern w:val="0"/>
          <w:sz w:val="20"/>
          <w:szCs w:val="21"/>
        </w:rPr>
      </w:pPr>
    </w:p>
    <w:p w:rsidR="00E64900" w:rsidRPr="00197EEE" w:rsidRDefault="00E64900">
      <w:pPr>
        <w:ind w:firstLineChars="200" w:firstLine="400"/>
        <w:rPr>
          <w:rFonts w:ascii="宋体" w:eastAsia="宋体" w:hAnsi="宋体" w:cs="Times New Roman"/>
          <w:color w:val="000000" w:themeColor="text1"/>
          <w:kern w:val="0"/>
          <w:sz w:val="20"/>
          <w:szCs w:val="21"/>
        </w:rPr>
      </w:pPr>
    </w:p>
    <w:p w:rsidR="00E64900" w:rsidRPr="00197EEE" w:rsidRDefault="00E64900">
      <w:pPr>
        <w:ind w:firstLineChars="200" w:firstLine="400"/>
        <w:rPr>
          <w:rFonts w:ascii="宋体" w:eastAsia="宋体" w:hAnsi="宋体" w:cs="Times New Roman"/>
          <w:color w:val="000000" w:themeColor="text1"/>
          <w:kern w:val="0"/>
          <w:sz w:val="20"/>
          <w:szCs w:val="21"/>
        </w:rPr>
      </w:pPr>
    </w:p>
    <w:p w:rsidR="00E64900" w:rsidRPr="00197EEE" w:rsidRDefault="00E64900">
      <w:pPr>
        <w:ind w:firstLineChars="200" w:firstLine="400"/>
        <w:rPr>
          <w:rFonts w:ascii="宋体" w:eastAsia="宋体" w:hAnsi="宋体" w:cs="Times New Roman"/>
          <w:color w:val="000000" w:themeColor="text1"/>
          <w:kern w:val="0"/>
          <w:sz w:val="20"/>
          <w:szCs w:val="21"/>
        </w:rPr>
      </w:pPr>
    </w:p>
    <w:p w:rsidR="00E64900" w:rsidRPr="00197EEE" w:rsidRDefault="00E64900">
      <w:pPr>
        <w:ind w:firstLineChars="200" w:firstLine="400"/>
        <w:rPr>
          <w:rFonts w:ascii="宋体" w:eastAsia="宋体" w:hAnsi="宋体" w:cs="Times New Roman"/>
          <w:color w:val="000000" w:themeColor="text1"/>
          <w:kern w:val="0"/>
          <w:sz w:val="20"/>
          <w:szCs w:val="21"/>
        </w:rPr>
      </w:pPr>
    </w:p>
    <w:p w:rsidR="00E64900" w:rsidRPr="00197EEE" w:rsidRDefault="00E64900">
      <w:pPr>
        <w:ind w:firstLineChars="200" w:firstLine="400"/>
        <w:rPr>
          <w:rFonts w:ascii="宋体" w:eastAsia="宋体" w:hAnsi="宋体" w:cs="Times New Roman"/>
          <w:color w:val="000000" w:themeColor="text1"/>
          <w:kern w:val="0"/>
          <w:sz w:val="20"/>
          <w:szCs w:val="21"/>
        </w:rPr>
      </w:pPr>
    </w:p>
    <w:p w:rsidR="00E64900" w:rsidRPr="00197EEE" w:rsidRDefault="00930020">
      <w:pPr>
        <w:ind w:firstLineChars="200" w:firstLine="400"/>
        <w:jc w:val="center"/>
        <w:rPr>
          <w:rFonts w:ascii="宋体" w:eastAsia="宋体" w:hAnsi="宋体" w:cs="Times New Roman"/>
          <w:color w:val="000000" w:themeColor="text1"/>
          <w:kern w:val="0"/>
          <w:sz w:val="20"/>
          <w:szCs w:val="21"/>
        </w:rPr>
      </w:pPr>
      <w:r w:rsidRPr="00197EEE">
        <w:rPr>
          <w:rFonts w:ascii="宋体" w:eastAsia="宋体" w:hAnsi="宋体" w:cs="Times New Roman" w:hint="eastAsia"/>
          <w:color w:val="000000" w:themeColor="text1"/>
          <w:kern w:val="0"/>
          <w:sz w:val="20"/>
          <w:szCs w:val="21"/>
        </w:rPr>
        <w:t>项目名称：</w:t>
      </w:r>
      <w:r w:rsidRPr="00197EEE">
        <w:rPr>
          <w:rFonts w:ascii="宋体" w:eastAsia="宋体" w:hAnsi="宋体" w:cs="Times New Roman"/>
          <w:color w:val="000000" w:themeColor="text1"/>
          <w:kern w:val="0"/>
          <w:sz w:val="20"/>
          <w:szCs w:val="21"/>
        </w:rPr>
        <w:t>____________________</w:t>
      </w:r>
    </w:p>
    <w:p w:rsidR="00E64900" w:rsidRPr="00197EEE" w:rsidRDefault="00E64900">
      <w:pPr>
        <w:ind w:firstLineChars="200" w:firstLine="400"/>
        <w:jc w:val="center"/>
        <w:rPr>
          <w:rFonts w:ascii="宋体" w:eastAsia="宋体" w:hAnsi="宋体" w:cs="Times New Roman"/>
          <w:color w:val="000000" w:themeColor="text1"/>
          <w:kern w:val="0"/>
          <w:sz w:val="20"/>
          <w:szCs w:val="21"/>
        </w:rPr>
      </w:pPr>
    </w:p>
    <w:p w:rsidR="00E64900" w:rsidRPr="00197EEE" w:rsidRDefault="00E64900">
      <w:pPr>
        <w:ind w:firstLineChars="200" w:firstLine="400"/>
        <w:jc w:val="center"/>
        <w:rPr>
          <w:rFonts w:ascii="宋体" w:eastAsia="宋体" w:hAnsi="宋体" w:cs="Times New Roman"/>
          <w:color w:val="000000" w:themeColor="text1"/>
          <w:kern w:val="0"/>
          <w:sz w:val="20"/>
          <w:szCs w:val="21"/>
        </w:rPr>
      </w:pPr>
    </w:p>
    <w:p w:rsidR="00E64900" w:rsidRPr="00197EEE" w:rsidRDefault="00E64900">
      <w:pPr>
        <w:ind w:firstLineChars="200" w:firstLine="400"/>
        <w:jc w:val="center"/>
        <w:rPr>
          <w:rFonts w:ascii="宋体" w:eastAsia="宋体" w:hAnsi="宋体" w:cs="Times New Roman"/>
          <w:color w:val="000000" w:themeColor="text1"/>
          <w:kern w:val="0"/>
          <w:sz w:val="20"/>
          <w:szCs w:val="21"/>
        </w:rPr>
      </w:pPr>
    </w:p>
    <w:p w:rsidR="00E64900" w:rsidRPr="00197EEE" w:rsidRDefault="00E64900">
      <w:pPr>
        <w:ind w:firstLineChars="200" w:firstLine="400"/>
        <w:jc w:val="center"/>
        <w:rPr>
          <w:rFonts w:ascii="宋体" w:eastAsia="宋体" w:hAnsi="宋体" w:cs="Times New Roman"/>
          <w:color w:val="000000" w:themeColor="text1"/>
          <w:kern w:val="0"/>
          <w:sz w:val="20"/>
          <w:szCs w:val="21"/>
        </w:rPr>
      </w:pPr>
    </w:p>
    <w:p w:rsidR="00E64900" w:rsidRPr="00197EEE" w:rsidRDefault="00930020">
      <w:pPr>
        <w:ind w:firstLineChars="200" w:firstLine="400"/>
        <w:jc w:val="center"/>
        <w:rPr>
          <w:rFonts w:ascii="宋体" w:eastAsia="宋体" w:hAnsi="宋体" w:cs="Times New Roman"/>
          <w:color w:val="000000" w:themeColor="text1"/>
          <w:kern w:val="0"/>
          <w:sz w:val="20"/>
          <w:szCs w:val="21"/>
        </w:rPr>
      </w:pPr>
      <w:r w:rsidRPr="00197EEE">
        <w:rPr>
          <w:rFonts w:ascii="宋体" w:eastAsia="宋体" w:hAnsi="宋体" w:cs="Times New Roman" w:hint="eastAsia"/>
          <w:color w:val="000000" w:themeColor="text1"/>
          <w:kern w:val="0"/>
          <w:sz w:val="20"/>
          <w:szCs w:val="21"/>
        </w:rPr>
        <w:t>项目编号：</w:t>
      </w:r>
      <w:r w:rsidRPr="00197EEE">
        <w:rPr>
          <w:rFonts w:ascii="宋体" w:eastAsia="宋体" w:hAnsi="宋体" w:cs="Times New Roman"/>
          <w:color w:val="000000" w:themeColor="text1"/>
          <w:kern w:val="0"/>
          <w:sz w:val="20"/>
          <w:szCs w:val="21"/>
        </w:rPr>
        <w:t>____________________</w:t>
      </w:r>
    </w:p>
    <w:p w:rsidR="00E64900" w:rsidRPr="00197EEE" w:rsidRDefault="00E64900">
      <w:pPr>
        <w:ind w:firstLineChars="200" w:firstLine="400"/>
        <w:jc w:val="center"/>
        <w:rPr>
          <w:rFonts w:ascii="宋体" w:eastAsia="宋体" w:hAnsi="宋体" w:cs="Times New Roman"/>
          <w:color w:val="000000" w:themeColor="text1"/>
          <w:kern w:val="0"/>
          <w:sz w:val="20"/>
          <w:szCs w:val="21"/>
        </w:rPr>
      </w:pPr>
    </w:p>
    <w:p w:rsidR="00E64900" w:rsidRPr="00197EEE" w:rsidRDefault="00E64900">
      <w:pPr>
        <w:ind w:firstLineChars="200" w:firstLine="400"/>
        <w:jc w:val="center"/>
        <w:rPr>
          <w:rFonts w:ascii="宋体" w:eastAsia="宋体" w:hAnsi="宋体" w:cs="Times New Roman"/>
          <w:color w:val="000000" w:themeColor="text1"/>
          <w:kern w:val="0"/>
          <w:sz w:val="20"/>
          <w:szCs w:val="21"/>
        </w:rPr>
      </w:pPr>
    </w:p>
    <w:p w:rsidR="00E64900" w:rsidRPr="00197EEE" w:rsidRDefault="00E64900">
      <w:pPr>
        <w:ind w:firstLineChars="200" w:firstLine="400"/>
        <w:jc w:val="center"/>
        <w:rPr>
          <w:rFonts w:ascii="宋体" w:eastAsia="宋体" w:hAnsi="宋体" w:cs="Times New Roman"/>
          <w:color w:val="000000" w:themeColor="text1"/>
          <w:kern w:val="0"/>
          <w:sz w:val="20"/>
          <w:szCs w:val="21"/>
        </w:rPr>
      </w:pPr>
    </w:p>
    <w:p w:rsidR="00E64900" w:rsidRPr="00197EEE" w:rsidRDefault="00E64900">
      <w:pPr>
        <w:ind w:firstLineChars="200" w:firstLine="400"/>
        <w:jc w:val="center"/>
        <w:rPr>
          <w:rFonts w:ascii="宋体" w:eastAsia="宋体" w:hAnsi="宋体" w:cs="Times New Roman"/>
          <w:color w:val="000000" w:themeColor="text1"/>
          <w:kern w:val="0"/>
          <w:sz w:val="20"/>
          <w:szCs w:val="21"/>
        </w:rPr>
      </w:pPr>
    </w:p>
    <w:p w:rsidR="00E64900" w:rsidRPr="00197EEE" w:rsidRDefault="00930020">
      <w:pPr>
        <w:ind w:firstLineChars="200" w:firstLine="400"/>
        <w:jc w:val="center"/>
        <w:rPr>
          <w:rFonts w:ascii="宋体" w:eastAsia="宋体" w:hAnsi="宋体" w:cs="Times New Roman"/>
          <w:color w:val="000000" w:themeColor="text1"/>
          <w:kern w:val="0"/>
          <w:sz w:val="20"/>
          <w:szCs w:val="21"/>
        </w:rPr>
      </w:pPr>
      <w:r w:rsidRPr="00197EEE">
        <w:rPr>
          <w:rFonts w:ascii="宋体" w:eastAsia="宋体" w:hAnsi="宋体" w:cs="Times New Roman" w:hint="eastAsia"/>
          <w:color w:val="000000" w:themeColor="text1"/>
          <w:kern w:val="0"/>
          <w:sz w:val="20"/>
          <w:szCs w:val="21"/>
        </w:rPr>
        <w:t>供应商名称：</w:t>
      </w:r>
      <w:r w:rsidRPr="00197EEE">
        <w:rPr>
          <w:rFonts w:ascii="宋体" w:eastAsia="宋体" w:hAnsi="宋体" w:cs="Times New Roman"/>
          <w:color w:val="000000" w:themeColor="text1"/>
          <w:kern w:val="0"/>
          <w:sz w:val="20"/>
          <w:szCs w:val="21"/>
        </w:rPr>
        <w:t>__________________</w:t>
      </w:r>
    </w:p>
    <w:p w:rsidR="00E64900" w:rsidRPr="00197EEE" w:rsidRDefault="00E64900">
      <w:pPr>
        <w:ind w:firstLineChars="200" w:firstLine="400"/>
        <w:rPr>
          <w:rFonts w:ascii="宋体" w:eastAsia="宋体" w:hAnsi="宋体" w:cs="Times New Roman"/>
          <w:color w:val="000000" w:themeColor="text1"/>
          <w:kern w:val="0"/>
          <w:sz w:val="20"/>
          <w:szCs w:val="21"/>
        </w:rPr>
      </w:pPr>
    </w:p>
    <w:p w:rsidR="00E64900" w:rsidRPr="00197EEE" w:rsidRDefault="00E64900">
      <w:pPr>
        <w:ind w:firstLineChars="200" w:firstLine="400"/>
        <w:rPr>
          <w:rFonts w:ascii="宋体" w:eastAsia="宋体" w:hAnsi="宋体" w:cs="Times New Roman"/>
          <w:color w:val="000000" w:themeColor="text1"/>
          <w:kern w:val="0"/>
          <w:sz w:val="20"/>
          <w:szCs w:val="21"/>
        </w:rPr>
      </w:pPr>
    </w:p>
    <w:p w:rsidR="00E64900" w:rsidRPr="00197EEE" w:rsidRDefault="00E64900">
      <w:pPr>
        <w:ind w:firstLineChars="200" w:firstLine="400"/>
        <w:rPr>
          <w:rFonts w:ascii="宋体" w:eastAsia="宋体" w:hAnsi="宋体" w:cs="Times New Roman"/>
          <w:color w:val="000000" w:themeColor="text1"/>
          <w:kern w:val="0"/>
          <w:sz w:val="20"/>
          <w:szCs w:val="21"/>
        </w:rPr>
      </w:pPr>
    </w:p>
    <w:p w:rsidR="00E64900" w:rsidRPr="00197EEE" w:rsidRDefault="00E64900">
      <w:pPr>
        <w:ind w:firstLineChars="200" w:firstLine="400"/>
        <w:rPr>
          <w:rFonts w:ascii="宋体" w:eastAsia="宋体" w:hAnsi="宋体" w:cs="Times New Roman"/>
          <w:color w:val="000000" w:themeColor="text1"/>
          <w:kern w:val="0"/>
          <w:sz w:val="20"/>
          <w:szCs w:val="21"/>
        </w:rPr>
      </w:pPr>
    </w:p>
    <w:p w:rsidR="00E64900" w:rsidRPr="00197EEE" w:rsidRDefault="00E64900">
      <w:pPr>
        <w:ind w:firstLineChars="200" w:firstLine="400"/>
        <w:rPr>
          <w:rFonts w:ascii="宋体" w:eastAsia="宋体" w:hAnsi="宋体" w:cs="Times New Roman"/>
          <w:color w:val="000000" w:themeColor="text1"/>
          <w:kern w:val="0"/>
          <w:sz w:val="20"/>
          <w:szCs w:val="21"/>
        </w:rPr>
      </w:pPr>
    </w:p>
    <w:p w:rsidR="00E64900" w:rsidRPr="00197EEE" w:rsidRDefault="00E64900">
      <w:pPr>
        <w:ind w:firstLineChars="200" w:firstLine="400"/>
        <w:rPr>
          <w:rFonts w:ascii="宋体" w:eastAsia="宋体" w:hAnsi="宋体" w:cs="Times New Roman"/>
          <w:color w:val="000000" w:themeColor="text1"/>
          <w:kern w:val="0"/>
          <w:sz w:val="20"/>
          <w:szCs w:val="21"/>
        </w:rPr>
      </w:pPr>
    </w:p>
    <w:p w:rsidR="00E64900" w:rsidRPr="00197EEE" w:rsidRDefault="00E64900">
      <w:pPr>
        <w:ind w:firstLineChars="200" w:firstLine="400"/>
        <w:rPr>
          <w:rFonts w:ascii="宋体" w:eastAsia="宋体" w:hAnsi="宋体" w:cs="Times New Roman"/>
          <w:color w:val="000000" w:themeColor="text1"/>
          <w:kern w:val="0"/>
          <w:sz w:val="20"/>
          <w:szCs w:val="21"/>
        </w:rPr>
      </w:pPr>
    </w:p>
    <w:p w:rsidR="00E64900" w:rsidRPr="00197EEE" w:rsidRDefault="00E64900">
      <w:pPr>
        <w:ind w:firstLineChars="200" w:firstLine="400"/>
        <w:rPr>
          <w:rFonts w:ascii="宋体" w:eastAsia="宋体" w:hAnsi="宋体" w:cs="Times New Roman"/>
          <w:color w:val="000000" w:themeColor="text1"/>
          <w:kern w:val="0"/>
          <w:sz w:val="20"/>
          <w:szCs w:val="21"/>
        </w:rPr>
      </w:pPr>
    </w:p>
    <w:p w:rsidR="00E64900" w:rsidRPr="00197EEE" w:rsidRDefault="00E64900">
      <w:pPr>
        <w:ind w:firstLineChars="200" w:firstLine="400"/>
        <w:rPr>
          <w:rFonts w:ascii="宋体" w:eastAsia="宋体" w:hAnsi="宋体" w:cs="Times New Roman"/>
          <w:color w:val="000000" w:themeColor="text1"/>
          <w:kern w:val="0"/>
          <w:sz w:val="20"/>
          <w:szCs w:val="21"/>
        </w:rPr>
      </w:pPr>
    </w:p>
    <w:p w:rsidR="00E64900" w:rsidRPr="00197EEE" w:rsidRDefault="00E64900">
      <w:pPr>
        <w:ind w:firstLineChars="200" w:firstLine="400"/>
        <w:rPr>
          <w:rFonts w:ascii="宋体" w:eastAsia="宋体" w:hAnsi="宋体" w:cs="Times New Roman"/>
          <w:color w:val="000000" w:themeColor="text1"/>
          <w:kern w:val="0"/>
          <w:sz w:val="20"/>
          <w:szCs w:val="21"/>
        </w:rPr>
      </w:pPr>
    </w:p>
    <w:p w:rsidR="00E64900" w:rsidRPr="00197EEE" w:rsidRDefault="00E64900">
      <w:pPr>
        <w:ind w:firstLineChars="200" w:firstLine="400"/>
        <w:rPr>
          <w:rFonts w:ascii="宋体" w:eastAsia="宋体" w:hAnsi="宋体" w:cs="Times New Roman"/>
          <w:color w:val="000000" w:themeColor="text1"/>
          <w:kern w:val="0"/>
          <w:sz w:val="20"/>
          <w:szCs w:val="21"/>
        </w:rPr>
      </w:pPr>
    </w:p>
    <w:p w:rsidR="00E64900" w:rsidRPr="00197EEE" w:rsidRDefault="00E64900">
      <w:pPr>
        <w:ind w:firstLineChars="200" w:firstLine="400"/>
        <w:rPr>
          <w:rFonts w:ascii="宋体" w:eastAsia="宋体" w:hAnsi="宋体" w:cs="Times New Roman"/>
          <w:color w:val="000000" w:themeColor="text1"/>
          <w:kern w:val="0"/>
          <w:sz w:val="20"/>
          <w:szCs w:val="21"/>
        </w:rPr>
      </w:pPr>
    </w:p>
    <w:p w:rsidR="00E64900" w:rsidRPr="00197EEE" w:rsidRDefault="00930020">
      <w:pPr>
        <w:ind w:firstLineChars="200" w:firstLine="400"/>
        <w:jc w:val="center"/>
        <w:rPr>
          <w:rFonts w:ascii="宋体" w:eastAsia="宋体" w:hAnsi="宋体" w:cs="Times New Roman"/>
          <w:color w:val="000000" w:themeColor="text1"/>
          <w:kern w:val="0"/>
          <w:sz w:val="20"/>
          <w:szCs w:val="21"/>
        </w:rPr>
      </w:pPr>
      <w:r w:rsidRPr="00197EEE">
        <w:rPr>
          <w:rFonts w:ascii="宋体" w:eastAsia="宋体" w:hAnsi="宋体" w:cs="Times New Roman"/>
          <w:color w:val="000000" w:themeColor="text1"/>
          <w:kern w:val="0"/>
          <w:sz w:val="20"/>
          <w:szCs w:val="21"/>
        </w:rPr>
        <w:t>______</w:t>
      </w:r>
      <w:r w:rsidRPr="00197EEE">
        <w:rPr>
          <w:rFonts w:ascii="宋体" w:eastAsia="宋体" w:hAnsi="宋体" w:cs="Times New Roman" w:hint="eastAsia"/>
          <w:color w:val="000000" w:themeColor="text1"/>
          <w:kern w:val="0"/>
          <w:sz w:val="20"/>
          <w:szCs w:val="21"/>
        </w:rPr>
        <w:t>年</w:t>
      </w:r>
      <w:r w:rsidRPr="00197EEE">
        <w:rPr>
          <w:rFonts w:ascii="宋体" w:eastAsia="宋体" w:hAnsi="宋体" w:cs="Times New Roman"/>
          <w:color w:val="000000" w:themeColor="text1"/>
          <w:kern w:val="0"/>
          <w:sz w:val="20"/>
          <w:szCs w:val="21"/>
        </w:rPr>
        <w:t>____</w:t>
      </w:r>
      <w:r w:rsidRPr="00197EEE">
        <w:rPr>
          <w:rFonts w:ascii="宋体" w:eastAsia="宋体" w:hAnsi="宋体" w:cs="Times New Roman" w:hint="eastAsia"/>
          <w:color w:val="000000" w:themeColor="text1"/>
          <w:kern w:val="0"/>
          <w:sz w:val="20"/>
          <w:szCs w:val="21"/>
        </w:rPr>
        <w:t>月</w:t>
      </w:r>
      <w:r w:rsidRPr="00197EEE">
        <w:rPr>
          <w:rFonts w:ascii="宋体" w:eastAsia="宋体" w:hAnsi="宋体" w:cs="Times New Roman"/>
          <w:color w:val="000000" w:themeColor="text1"/>
          <w:kern w:val="0"/>
          <w:sz w:val="20"/>
          <w:szCs w:val="21"/>
        </w:rPr>
        <w:t>____</w:t>
      </w:r>
      <w:r w:rsidRPr="00197EEE">
        <w:rPr>
          <w:rFonts w:ascii="宋体" w:eastAsia="宋体" w:hAnsi="宋体" w:cs="Times New Roman" w:hint="eastAsia"/>
          <w:color w:val="000000" w:themeColor="text1"/>
          <w:kern w:val="0"/>
          <w:sz w:val="20"/>
          <w:szCs w:val="21"/>
        </w:rPr>
        <w:t>日</w:t>
      </w:r>
    </w:p>
    <w:p w:rsidR="00E64900" w:rsidRPr="00197EEE" w:rsidRDefault="00930020">
      <w:pPr>
        <w:spacing w:line="360" w:lineRule="auto"/>
        <w:ind w:firstLineChars="200" w:firstLine="400"/>
        <w:rPr>
          <w:rFonts w:ascii="宋体" w:eastAsia="宋体" w:hAnsi="宋体" w:cs="Times New Roman"/>
          <w:color w:val="000000" w:themeColor="text1"/>
          <w:kern w:val="0"/>
          <w:sz w:val="20"/>
          <w:szCs w:val="21"/>
        </w:rPr>
      </w:pPr>
      <w:r w:rsidRPr="00197EEE">
        <w:rPr>
          <w:rFonts w:ascii="宋体" w:eastAsia="宋体" w:hAnsi="宋体" w:cs="Times New Roman"/>
          <w:color w:val="000000" w:themeColor="text1"/>
          <w:kern w:val="0"/>
          <w:sz w:val="20"/>
          <w:szCs w:val="21"/>
        </w:rPr>
        <w:br w:type="page"/>
      </w:r>
      <w:r w:rsidRPr="00197EEE">
        <w:rPr>
          <w:rFonts w:ascii="宋体" w:eastAsia="宋体" w:hAnsi="宋体" w:cs="Times New Roman" w:hint="eastAsia"/>
          <w:color w:val="000000" w:themeColor="text1"/>
          <w:kern w:val="0"/>
          <w:sz w:val="20"/>
          <w:szCs w:val="21"/>
        </w:rPr>
        <w:lastRenderedPageBreak/>
        <w:t>一、投标函</w:t>
      </w:r>
    </w:p>
    <w:p w:rsidR="00E64900" w:rsidRPr="00197EEE" w:rsidRDefault="00930020">
      <w:pPr>
        <w:keepNext/>
        <w:keepLines/>
        <w:spacing w:before="260" w:after="260" w:line="413" w:lineRule="auto"/>
        <w:jc w:val="center"/>
        <w:outlineLvl w:val="2"/>
        <w:rPr>
          <w:rFonts w:ascii="Calibri" w:eastAsia="宋体" w:hAnsi="Calibri" w:cs="Times New Roman"/>
          <w:b/>
          <w:color w:val="000000" w:themeColor="text1"/>
          <w:kern w:val="0"/>
          <w:sz w:val="24"/>
          <w:szCs w:val="20"/>
        </w:rPr>
      </w:pPr>
      <w:bookmarkStart w:id="12" w:name="_Toc3859"/>
      <w:r w:rsidRPr="00197EEE">
        <w:rPr>
          <w:rFonts w:ascii="Calibri" w:eastAsia="宋体" w:hAnsi="Calibri" w:cs="Times New Roman" w:hint="eastAsia"/>
          <w:b/>
          <w:color w:val="000000" w:themeColor="text1"/>
          <w:kern w:val="0"/>
          <w:sz w:val="24"/>
          <w:szCs w:val="20"/>
        </w:rPr>
        <w:t>一、投　标　函</w:t>
      </w:r>
      <w:bookmarkEnd w:id="12"/>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致</w:t>
      </w:r>
      <w:r w:rsidRPr="00197EEE">
        <w:rPr>
          <w:rFonts w:ascii="宋体" w:eastAsia="宋体" w:hAnsi="宋体" w:cs="Times New Roman"/>
          <w:color w:val="000000" w:themeColor="text1"/>
          <w:kern w:val="0"/>
          <w:sz w:val="24"/>
          <w:szCs w:val="24"/>
        </w:rPr>
        <w:t>____________(</w:t>
      </w:r>
      <w:r w:rsidRPr="00197EEE">
        <w:rPr>
          <w:rFonts w:ascii="宋体" w:eastAsia="宋体" w:hAnsi="宋体" w:cs="Times New Roman" w:hint="eastAsia"/>
          <w:color w:val="000000" w:themeColor="text1"/>
          <w:kern w:val="0"/>
          <w:sz w:val="24"/>
          <w:szCs w:val="24"/>
        </w:rPr>
        <w:t>采购人或采购代理机构</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根据</w:t>
      </w:r>
      <w:r w:rsidRPr="00197EEE">
        <w:rPr>
          <w:rFonts w:ascii="宋体" w:eastAsia="宋体" w:hAnsi="宋体" w:cs="Times New Roman"/>
          <w:color w:val="000000" w:themeColor="text1"/>
          <w:kern w:val="0"/>
          <w:sz w:val="24"/>
          <w:szCs w:val="24"/>
        </w:rPr>
        <w:t>________(</w:t>
      </w:r>
      <w:r w:rsidRPr="00197EEE">
        <w:rPr>
          <w:rFonts w:ascii="宋体" w:eastAsia="宋体" w:hAnsi="宋体" w:cs="Times New Roman" w:hint="eastAsia"/>
          <w:color w:val="000000" w:themeColor="text1"/>
          <w:kern w:val="0"/>
          <w:sz w:val="24"/>
          <w:szCs w:val="24"/>
        </w:rPr>
        <w:t>项目名称</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项目编号：</w:t>
      </w:r>
      <w:r w:rsidRPr="00197EEE">
        <w:rPr>
          <w:rFonts w:ascii="宋体" w:eastAsia="宋体" w:hAnsi="宋体" w:cs="Times New Roman"/>
          <w:color w:val="000000" w:themeColor="text1"/>
          <w:kern w:val="0"/>
          <w:sz w:val="24"/>
          <w:szCs w:val="24"/>
        </w:rPr>
        <w:t>________)</w:t>
      </w:r>
      <w:r w:rsidRPr="00197EEE">
        <w:rPr>
          <w:rFonts w:ascii="宋体" w:eastAsia="宋体" w:hAnsi="宋体" w:cs="Times New Roman" w:hint="eastAsia"/>
          <w:color w:val="000000" w:themeColor="text1"/>
          <w:kern w:val="0"/>
          <w:sz w:val="24"/>
          <w:szCs w:val="24"/>
        </w:rPr>
        <w:t>的投标邀请，</w:t>
      </w:r>
      <w:r w:rsidRPr="00197EEE">
        <w:rPr>
          <w:rFonts w:ascii="宋体" w:eastAsia="宋体" w:hAnsi="宋体" w:cs="Times New Roman"/>
          <w:color w:val="000000" w:themeColor="text1"/>
          <w:kern w:val="0"/>
          <w:sz w:val="24"/>
          <w:szCs w:val="24"/>
        </w:rPr>
        <w:t>________(</w:t>
      </w:r>
      <w:r w:rsidRPr="00197EEE">
        <w:rPr>
          <w:rFonts w:ascii="宋体" w:eastAsia="宋体" w:hAnsi="宋体" w:cs="Times New Roman" w:hint="eastAsia"/>
          <w:color w:val="000000" w:themeColor="text1"/>
          <w:kern w:val="0"/>
          <w:sz w:val="24"/>
          <w:szCs w:val="24"/>
        </w:rPr>
        <w:t>姓名、职务</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代表供应商</w:t>
      </w:r>
      <w:r w:rsidRPr="00197EEE">
        <w:rPr>
          <w:rFonts w:ascii="宋体" w:eastAsia="宋体" w:hAnsi="宋体" w:cs="Times New Roman"/>
          <w:color w:val="000000" w:themeColor="text1"/>
          <w:kern w:val="0"/>
          <w:sz w:val="24"/>
          <w:szCs w:val="24"/>
        </w:rPr>
        <w:t>________(</w:t>
      </w:r>
      <w:r w:rsidRPr="00197EEE">
        <w:rPr>
          <w:rFonts w:ascii="宋体" w:eastAsia="宋体" w:hAnsi="宋体" w:cs="Times New Roman" w:hint="eastAsia"/>
          <w:color w:val="000000" w:themeColor="text1"/>
          <w:kern w:val="0"/>
          <w:sz w:val="24"/>
          <w:szCs w:val="24"/>
        </w:rPr>
        <w:t>供应商名称、地址</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参加本项目招标的有关活动。据此函，作如下承诺：</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同意在本项目招标文件中规定的开标日起</w:t>
      </w:r>
      <w:r w:rsidRPr="00197EEE">
        <w:rPr>
          <w:rFonts w:ascii="宋体" w:eastAsia="宋体" w:hAnsi="宋体" w:cs="Times New Roman" w:hint="eastAsia"/>
          <w:color w:val="000000" w:themeColor="text1"/>
          <w:kern w:val="0"/>
          <w:sz w:val="24"/>
          <w:szCs w:val="24"/>
          <w:u w:val="single"/>
        </w:rPr>
        <w:t xml:space="preserve"> 90 </w:t>
      </w:r>
      <w:r w:rsidRPr="00197EEE">
        <w:rPr>
          <w:rFonts w:ascii="宋体" w:eastAsia="宋体" w:hAnsi="宋体" w:cs="Times New Roman" w:hint="eastAsia"/>
          <w:color w:val="000000" w:themeColor="text1"/>
          <w:kern w:val="0"/>
          <w:sz w:val="24"/>
          <w:szCs w:val="24"/>
        </w:rPr>
        <w:t>天遵守本投标文件中的承诺，且在期满之前均具有约束力。</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具备政府采购相关法律法规规定的参加政府采购活动的供应商应当具备的条件：</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具有独立承担民事责任的能力；</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具有良好的商业信誉和健全的财务会计制度；</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具有履行合同所必需的设备和专业技术能力；</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(4)</w:t>
      </w:r>
      <w:r w:rsidRPr="00197EEE">
        <w:rPr>
          <w:rFonts w:ascii="宋体" w:eastAsia="宋体" w:hAnsi="宋体" w:cs="Times New Roman" w:hint="eastAsia"/>
          <w:color w:val="000000" w:themeColor="text1"/>
          <w:kern w:val="0"/>
          <w:sz w:val="24"/>
          <w:szCs w:val="24"/>
        </w:rPr>
        <w:t>有依法缴纳税收和社会保障资金的良好记录；</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(5)</w:t>
      </w:r>
      <w:r w:rsidRPr="00197EEE">
        <w:rPr>
          <w:rFonts w:ascii="宋体" w:eastAsia="宋体" w:hAnsi="宋体" w:cs="Times New Roman" w:hint="eastAsia"/>
          <w:color w:val="000000" w:themeColor="text1"/>
          <w:kern w:val="0"/>
          <w:sz w:val="24"/>
          <w:szCs w:val="24"/>
        </w:rPr>
        <w:t>参加此项采购活动前</w:t>
      </w: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年内，在经营活动中没有重大违法记录。</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具备本项目招标文件中规定的其他资格条件。</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4.</w:t>
      </w:r>
      <w:r w:rsidRPr="00197EEE">
        <w:rPr>
          <w:rFonts w:ascii="宋体" w:eastAsia="宋体" w:hAnsi="宋体" w:cs="Times New Roman" w:hint="eastAsia"/>
          <w:color w:val="000000" w:themeColor="text1"/>
          <w:kern w:val="0"/>
          <w:sz w:val="24"/>
          <w:szCs w:val="24"/>
        </w:rPr>
        <w:t>提供供应商须知规定的全部投标文件。</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5.</w:t>
      </w:r>
      <w:r w:rsidRPr="00197EEE">
        <w:rPr>
          <w:rFonts w:ascii="宋体" w:eastAsia="宋体" w:hAnsi="宋体" w:cs="Times New Roman" w:hint="eastAsia"/>
          <w:color w:val="000000" w:themeColor="text1"/>
          <w:kern w:val="0"/>
          <w:sz w:val="24"/>
          <w:szCs w:val="24"/>
        </w:rPr>
        <w:t>已详细审阅全部招标文件</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包括招标文件澄清函</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，理解供应商须知的所有条款。</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6.</w:t>
      </w:r>
      <w:r w:rsidRPr="00197EEE">
        <w:rPr>
          <w:rFonts w:ascii="宋体" w:eastAsia="宋体" w:hAnsi="宋体" w:cs="Times New Roman" w:hint="eastAsia"/>
          <w:color w:val="000000" w:themeColor="text1"/>
          <w:kern w:val="0"/>
          <w:sz w:val="24"/>
          <w:szCs w:val="24"/>
        </w:rPr>
        <w:t>完全理解贵方“最低报价不能作为中标的保证”的规定。</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7.</w:t>
      </w:r>
      <w:r w:rsidRPr="00197EEE">
        <w:rPr>
          <w:rFonts w:ascii="宋体" w:eastAsia="宋体" w:hAnsi="宋体" w:cs="Times New Roman" w:hint="eastAsia"/>
          <w:color w:val="000000" w:themeColor="text1"/>
          <w:kern w:val="0"/>
          <w:sz w:val="24"/>
          <w:szCs w:val="24"/>
        </w:rPr>
        <w:t>接受招标文件中全部合同条款，且无任何异议；保证忠实地执行双方所签订的合同，并承担合同规定的责任和义务。</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8.</w:t>
      </w:r>
      <w:r w:rsidRPr="00197EEE">
        <w:rPr>
          <w:rFonts w:ascii="宋体" w:eastAsia="宋体" w:hAnsi="宋体" w:cs="Times New Roman" w:hint="eastAsia"/>
          <w:color w:val="000000" w:themeColor="text1"/>
          <w:kern w:val="0"/>
          <w:sz w:val="24"/>
          <w:szCs w:val="24"/>
        </w:rPr>
        <w:t>完全满足和投标招标文件中的各项商务和技术要求，若有偏差，已在投标文件中明确说明。</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9.</w:t>
      </w:r>
      <w:r w:rsidRPr="00197EEE">
        <w:rPr>
          <w:rFonts w:ascii="宋体" w:eastAsia="宋体" w:hAnsi="宋体" w:cs="Times New Roman" w:hint="eastAsia"/>
          <w:color w:val="000000" w:themeColor="text1"/>
          <w:kern w:val="0"/>
          <w:sz w:val="24"/>
          <w:szCs w:val="24"/>
        </w:rPr>
        <w:t>如果在开标后规定的投标有效期内撤回投标，贵方可不予退还我方的投标保证金。</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10.</w:t>
      </w:r>
      <w:r w:rsidRPr="00197EEE">
        <w:rPr>
          <w:rFonts w:ascii="宋体" w:eastAsia="宋体" w:hAnsi="宋体" w:cs="Times New Roman" w:hint="eastAsia"/>
          <w:color w:val="000000" w:themeColor="text1"/>
          <w:kern w:val="0"/>
          <w:sz w:val="24"/>
          <w:szCs w:val="24"/>
        </w:rPr>
        <w:t>愿意提供任何与投标有关的数据、情况和技术资料等。</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11.</w:t>
      </w:r>
      <w:r w:rsidRPr="00197EEE">
        <w:rPr>
          <w:rFonts w:ascii="宋体" w:eastAsia="宋体" w:hAnsi="宋体" w:cs="Times New Roman" w:hint="eastAsia"/>
          <w:color w:val="000000" w:themeColor="text1"/>
          <w:kern w:val="0"/>
          <w:sz w:val="24"/>
          <w:szCs w:val="24"/>
        </w:rPr>
        <w:t>我方已详细审核全部投标文件、参考资料及有关附件，确认无误。</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lastRenderedPageBreak/>
        <w:t>12.</w:t>
      </w:r>
      <w:r w:rsidRPr="00197EEE">
        <w:rPr>
          <w:rFonts w:ascii="宋体" w:eastAsia="宋体" w:hAnsi="宋体" w:cs="Times New Roman" w:hint="eastAsia"/>
          <w:color w:val="000000" w:themeColor="text1"/>
          <w:kern w:val="0"/>
          <w:sz w:val="24"/>
          <w:szCs w:val="24"/>
        </w:rPr>
        <w:t>对本次招标内容及与本项目有关的知识产权、技术资料、商业秘密及相关信息保密。</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13.</w:t>
      </w:r>
      <w:r w:rsidRPr="00197EEE">
        <w:rPr>
          <w:rFonts w:ascii="宋体" w:eastAsia="宋体" w:hAnsi="宋体" w:cs="Times New Roman" w:hint="eastAsia"/>
          <w:color w:val="000000" w:themeColor="text1"/>
          <w:kern w:val="0"/>
          <w:sz w:val="24"/>
          <w:szCs w:val="24"/>
        </w:rPr>
        <w:t>与采购人和采购代理机构无任何的隶属关系或者其他利害关系。</w:t>
      </w:r>
    </w:p>
    <w:p w:rsidR="00E64900" w:rsidRPr="00197EEE" w:rsidRDefault="00E64900">
      <w:pPr>
        <w:spacing w:line="360" w:lineRule="auto"/>
        <w:ind w:firstLineChars="200" w:firstLine="480"/>
        <w:rPr>
          <w:rFonts w:ascii="宋体" w:eastAsia="宋体" w:hAnsi="宋体" w:cs="Times New Roman"/>
          <w:color w:val="000000" w:themeColor="text1"/>
          <w:kern w:val="0"/>
          <w:sz w:val="24"/>
          <w:szCs w:val="24"/>
        </w:rPr>
      </w:pP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附件</w:t>
      </w: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：法定代表人身份证明复印件</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法定代表人参加投标</w:t>
      </w:r>
      <w:r w:rsidRPr="00197EEE">
        <w:rPr>
          <w:rFonts w:ascii="宋体" w:eastAsia="宋体" w:hAnsi="宋体" w:cs="Times New Roman"/>
          <w:color w:val="000000" w:themeColor="text1"/>
          <w:kern w:val="0"/>
          <w:sz w:val="24"/>
          <w:szCs w:val="24"/>
        </w:rPr>
        <w:t>)</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附件</w:t>
      </w: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：法定代表人授权书</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授权代表参加投标</w:t>
      </w:r>
      <w:r w:rsidRPr="00197EEE">
        <w:rPr>
          <w:rFonts w:ascii="宋体" w:eastAsia="宋体" w:hAnsi="宋体" w:cs="Times New Roman"/>
          <w:color w:val="000000" w:themeColor="text1"/>
          <w:kern w:val="0"/>
          <w:sz w:val="24"/>
          <w:szCs w:val="24"/>
        </w:rPr>
        <w:t>)</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附件</w:t>
      </w: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：授权委托书</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自然人提供</w:t>
      </w:r>
      <w:r w:rsidRPr="00197EEE">
        <w:rPr>
          <w:rFonts w:ascii="宋体" w:eastAsia="宋体" w:hAnsi="宋体" w:cs="Times New Roman"/>
          <w:color w:val="000000" w:themeColor="text1"/>
          <w:kern w:val="0"/>
          <w:sz w:val="24"/>
          <w:szCs w:val="24"/>
        </w:rPr>
        <w:t>)</w:t>
      </w:r>
    </w:p>
    <w:p w:rsidR="00E64900" w:rsidRPr="00197EEE" w:rsidRDefault="00E64900">
      <w:pPr>
        <w:spacing w:line="360" w:lineRule="auto"/>
        <w:ind w:firstLineChars="200" w:firstLine="480"/>
        <w:rPr>
          <w:rFonts w:ascii="宋体" w:eastAsia="宋体" w:hAnsi="宋体" w:cs="Times New Roman"/>
          <w:color w:val="000000" w:themeColor="text1"/>
          <w:kern w:val="0"/>
          <w:sz w:val="24"/>
          <w:szCs w:val="24"/>
        </w:rPr>
      </w:pP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供应商名称：</w:t>
      </w:r>
      <w:r w:rsidRPr="00197EEE">
        <w:rPr>
          <w:rFonts w:ascii="宋体" w:eastAsia="宋体" w:hAnsi="宋体" w:cs="Times New Roman"/>
          <w:color w:val="000000" w:themeColor="text1"/>
          <w:kern w:val="0"/>
          <w:sz w:val="24"/>
          <w:szCs w:val="24"/>
        </w:rPr>
        <w:t>____________</w:t>
      </w:r>
      <w:r w:rsidRPr="00197EEE">
        <w:rPr>
          <w:rFonts w:ascii="宋体" w:eastAsia="宋体" w:hAnsi="宋体" w:cs="Times New Roman" w:hint="eastAsia"/>
          <w:color w:val="000000" w:themeColor="text1"/>
          <w:kern w:val="0"/>
          <w:sz w:val="24"/>
          <w:szCs w:val="24"/>
        </w:rPr>
        <w:t>供应商公章：</w:t>
      </w:r>
      <w:r w:rsidRPr="00197EEE">
        <w:rPr>
          <w:rFonts w:ascii="宋体" w:eastAsia="宋体" w:hAnsi="宋体" w:cs="Times New Roman"/>
          <w:color w:val="000000" w:themeColor="text1"/>
          <w:kern w:val="0"/>
          <w:sz w:val="24"/>
          <w:szCs w:val="24"/>
        </w:rPr>
        <w:t>____________</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供应商地址：</w:t>
      </w:r>
      <w:r w:rsidRPr="00197EEE">
        <w:rPr>
          <w:rFonts w:ascii="宋体" w:eastAsia="宋体" w:hAnsi="宋体" w:cs="Times New Roman"/>
          <w:color w:val="000000" w:themeColor="text1"/>
          <w:kern w:val="0"/>
          <w:sz w:val="24"/>
          <w:szCs w:val="24"/>
        </w:rPr>
        <w:t>____________</w:t>
      </w:r>
      <w:r w:rsidRPr="00197EEE">
        <w:rPr>
          <w:rFonts w:ascii="宋体" w:eastAsia="宋体" w:hAnsi="宋体" w:cs="Times New Roman" w:hint="eastAsia"/>
          <w:color w:val="000000" w:themeColor="text1"/>
          <w:kern w:val="0"/>
          <w:sz w:val="24"/>
          <w:szCs w:val="24"/>
        </w:rPr>
        <w:t>邮编：</w:t>
      </w:r>
      <w:r w:rsidRPr="00197EEE">
        <w:rPr>
          <w:rFonts w:ascii="宋体" w:eastAsia="宋体" w:hAnsi="宋体" w:cs="Times New Roman"/>
          <w:color w:val="000000" w:themeColor="text1"/>
          <w:kern w:val="0"/>
          <w:sz w:val="24"/>
          <w:szCs w:val="24"/>
        </w:rPr>
        <w:t>____________</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电话：</w:t>
      </w:r>
      <w:r w:rsidRPr="00197EEE">
        <w:rPr>
          <w:rFonts w:ascii="宋体" w:eastAsia="宋体" w:hAnsi="宋体" w:cs="Times New Roman"/>
          <w:color w:val="000000" w:themeColor="text1"/>
          <w:kern w:val="0"/>
          <w:sz w:val="24"/>
          <w:szCs w:val="24"/>
        </w:rPr>
        <w:t>____________</w:t>
      </w:r>
      <w:r w:rsidRPr="00197EEE">
        <w:rPr>
          <w:rFonts w:ascii="宋体" w:eastAsia="宋体" w:hAnsi="宋体" w:cs="Times New Roman" w:hint="eastAsia"/>
          <w:color w:val="000000" w:themeColor="text1"/>
          <w:kern w:val="0"/>
          <w:sz w:val="24"/>
          <w:szCs w:val="24"/>
        </w:rPr>
        <w:t>传真：</w:t>
      </w:r>
      <w:r w:rsidRPr="00197EEE">
        <w:rPr>
          <w:rFonts w:ascii="宋体" w:eastAsia="宋体" w:hAnsi="宋体" w:cs="Times New Roman"/>
          <w:color w:val="000000" w:themeColor="text1"/>
          <w:kern w:val="0"/>
          <w:sz w:val="24"/>
          <w:szCs w:val="24"/>
        </w:rPr>
        <w:t>____________</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法定代表人或供应商代表</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签字或盖章</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____________</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联系电话：</w:t>
      </w:r>
      <w:r w:rsidRPr="00197EEE">
        <w:rPr>
          <w:rFonts w:ascii="宋体" w:eastAsia="宋体" w:hAnsi="宋体" w:cs="Times New Roman"/>
          <w:color w:val="000000" w:themeColor="text1"/>
          <w:kern w:val="0"/>
          <w:sz w:val="24"/>
          <w:szCs w:val="24"/>
        </w:rPr>
        <w:t>____________</w:t>
      </w:r>
    </w:p>
    <w:p w:rsidR="00E64900" w:rsidRPr="00197EEE" w:rsidRDefault="00930020">
      <w:pPr>
        <w:spacing w:line="360" w:lineRule="auto"/>
        <w:ind w:firstLineChars="200" w:firstLine="480"/>
        <w:rPr>
          <w:rFonts w:ascii="宋体" w:eastAsia="宋体" w:hAnsi="宋体" w:cs="Times New Roman"/>
          <w:color w:val="000000" w:themeColor="text1"/>
          <w:kern w:val="0"/>
          <w:sz w:val="20"/>
          <w:szCs w:val="21"/>
        </w:rPr>
      </w:pPr>
      <w:r w:rsidRPr="00197EEE">
        <w:rPr>
          <w:rFonts w:ascii="宋体" w:eastAsia="宋体" w:hAnsi="宋体" w:cs="Times New Roman" w:hint="eastAsia"/>
          <w:color w:val="000000" w:themeColor="text1"/>
          <w:kern w:val="0"/>
          <w:sz w:val="24"/>
          <w:szCs w:val="24"/>
        </w:rPr>
        <w:t>日期：</w:t>
      </w:r>
      <w:r w:rsidRPr="00197EEE">
        <w:rPr>
          <w:rFonts w:ascii="宋体" w:eastAsia="宋体" w:hAnsi="宋体" w:cs="Times New Roman"/>
          <w:color w:val="000000" w:themeColor="text1"/>
          <w:kern w:val="0"/>
          <w:sz w:val="24"/>
          <w:szCs w:val="24"/>
        </w:rPr>
        <w:t>____________</w:t>
      </w:r>
    </w:p>
    <w:p w:rsidR="00E64900" w:rsidRPr="00197EEE" w:rsidRDefault="00930020">
      <w:pPr>
        <w:spacing w:line="300" w:lineRule="exact"/>
        <w:ind w:firstLineChars="200" w:firstLine="400"/>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0"/>
          <w:szCs w:val="21"/>
        </w:rPr>
        <w:br w:type="page"/>
      </w:r>
      <w:r w:rsidRPr="00197EEE">
        <w:rPr>
          <w:rFonts w:ascii="宋体" w:eastAsia="宋体" w:hAnsi="宋体" w:cs="Times New Roman" w:hint="eastAsia"/>
          <w:color w:val="000000" w:themeColor="text1"/>
          <w:kern w:val="0"/>
          <w:sz w:val="20"/>
          <w:szCs w:val="21"/>
        </w:rPr>
        <w:lastRenderedPageBreak/>
        <w:t xml:space="preserve">　</w:t>
      </w:r>
      <w:r w:rsidRPr="00197EEE">
        <w:rPr>
          <w:rFonts w:ascii="宋体" w:eastAsia="宋体" w:hAnsi="宋体" w:cs="Times New Roman" w:hint="eastAsia"/>
          <w:color w:val="000000" w:themeColor="text1"/>
          <w:kern w:val="0"/>
          <w:sz w:val="24"/>
          <w:szCs w:val="24"/>
        </w:rPr>
        <w:t xml:space="preserve">　附件</w:t>
      </w: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 xml:space="preserve">　法定代表人身份证明复印件</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法定代表人参加投标的</w:t>
      </w:r>
      <w:r w:rsidRPr="00197EEE">
        <w:rPr>
          <w:rFonts w:ascii="宋体" w:eastAsia="宋体" w:hAnsi="宋体" w:cs="Times New Roman"/>
          <w:color w:val="000000" w:themeColor="text1"/>
          <w:kern w:val="0"/>
          <w:sz w:val="24"/>
          <w:szCs w:val="24"/>
        </w:rPr>
        <w:t>)</w:t>
      </w:r>
    </w:p>
    <w:p w:rsidR="00E64900" w:rsidRPr="00197EEE" w:rsidRDefault="00930020" w:rsidP="0071136F">
      <w:pPr>
        <w:spacing w:beforeLines="50" w:afterLines="50" w:line="360" w:lineRule="auto"/>
        <w:ind w:leftChars="260" w:left="546"/>
        <w:rPr>
          <w:rFonts w:ascii="宋体" w:eastAsia="宋体" w:hAnsi="宋体" w:cs="宋体"/>
          <w:color w:val="000000" w:themeColor="text1"/>
          <w:sz w:val="24"/>
          <w:szCs w:val="24"/>
          <w:u w:val="single"/>
        </w:rPr>
      </w:pPr>
      <w:r w:rsidRPr="00197EEE">
        <w:rPr>
          <w:rFonts w:ascii="宋体" w:eastAsia="宋体" w:hAnsi="宋体" w:cs="宋体" w:hint="eastAsia"/>
          <w:color w:val="000000" w:themeColor="text1"/>
          <w:sz w:val="24"/>
          <w:szCs w:val="24"/>
        </w:rPr>
        <w:t>单位名称：</w:t>
      </w:r>
    </w:p>
    <w:p w:rsidR="00E64900" w:rsidRPr="00197EEE" w:rsidRDefault="00930020" w:rsidP="0071136F">
      <w:pPr>
        <w:spacing w:beforeLines="50" w:afterLines="50" w:line="360" w:lineRule="auto"/>
        <w:ind w:leftChars="260" w:left="546"/>
        <w:rPr>
          <w:rFonts w:ascii="宋体" w:eastAsia="宋体" w:hAnsi="宋体" w:cs="宋体"/>
          <w:color w:val="000000" w:themeColor="text1"/>
          <w:sz w:val="24"/>
          <w:szCs w:val="24"/>
          <w:u w:val="single"/>
        </w:rPr>
      </w:pPr>
      <w:r w:rsidRPr="00197EEE">
        <w:rPr>
          <w:rFonts w:ascii="宋体" w:eastAsia="宋体" w:hAnsi="宋体" w:cs="宋体" w:hint="eastAsia"/>
          <w:color w:val="000000" w:themeColor="text1"/>
          <w:sz w:val="24"/>
          <w:szCs w:val="24"/>
        </w:rPr>
        <w:t>单位性质：</w:t>
      </w:r>
    </w:p>
    <w:p w:rsidR="00E64900" w:rsidRPr="00197EEE" w:rsidRDefault="00930020" w:rsidP="0071136F">
      <w:pPr>
        <w:spacing w:beforeLines="50" w:afterLines="50" w:line="360" w:lineRule="auto"/>
        <w:ind w:leftChars="260" w:left="546"/>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地址：</w:t>
      </w:r>
    </w:p>
    <w:p w:rsidR="00E64900" w:rsidRPr="00197EEE" w:rsidRDefault="00930020" w:rsidP="0071136F">
      <w:pPr>
        <w:spacing w:beforeLines="50" w:afterLines="50" w:line="360" w:lineRule="auto"/>
        <w:ind w:leftChars="260" w:left="546"/>
        <w:rPr>
          <w:rFonts w:ascii="宋体" w:eastAsia="宋体" w:hAnsi="宋体" w:cs="宋体"/>
          <w:color w:val="000000" w:themeColor="text1"/>
          <w:sz w:val="24"/>
          <w:szCs w:val="24"/>
          <w:u w:val="single"/>
        </w:rPr>
      </w:pPr>
      <w:r w:rsidRPr="00197EEE">
        <w:rPr>
          <w:rFonts w:ascii="宋体" w:eastAsia="宋体" w:hAnsi="宋体" w:cs="宋体" w:hint="eastAsia"/>
          <w:color w:val="000000" w:themeColor="text1"/>
          <w:sz w:val="24"/>
          <w:szCs w:val="24"/>
        </w:rPr>
        <w:t>成立时间：</w:t>
      </w:r>
    </w:p>
    <w:p w:rsidR="00E64900" w:rsidRPr="00197EEE" w:rsidRDefault="00930020" w:rsidP="0071136F">
      <w:pPr>
        <w:spacing w:beforeLines="50" w:afterLines="50" w:line="360" w:lineRule="auto"/>
        <w:ind w:leftChars="260" w:left="546"/>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经营期限：</w:t>
      </w:r>
    </w:p>
    <w:p w:rsidR="00E64900" w:rsidRPr="00197EEE" w:rsidRDefault="00930020" w:rsidP="0071136F">
      <w:pPr>
        <w:spacing w:beforeLines="50" w:afterLines="50" w:line="360" w:lineRule="auto"/>
        <w:ind w:leftChars="260" w:left="546"/>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姓名：性别：年龄：职务：</w:t>
      </w:r>
    </w:p>
    <w:p w:rsidR="00E64900" w:rsidRPr="00197EEE" w:rsidRDefault="00930020" w:rsidP="0071136F">
      <w:pPr>
        <w:spacing w:beforeLines="50" w:afterLines="50" w:line="360" w:lineRule="auto"/>
        <w:ind w:firstLineChars="200" w:firstLine="48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系</w:t>
      </w:r>
      <w:r w:rsidRPr="00197EEE">
        <w:rPr>
          <w:rFonts w:ascii="宋体" w:eastAsia="宋体" w:hAnsi="宋体" w:cs="宋体" w:hint="eastAsia"/>
          <w:color w:val="000000" w:themeColor="text1"/>
          <w:sz w:val="24"/>
          <w:szCs w:val="24"/>
          <w:u w:val="single"/>
        </w:rPr>
        <w:t>（投标人）</w:t>
      </w:r>
      <w:r w:rsidRPr="00197EEE">
        <w:rPr>
          <w:rFonts w:ascii="宋体" w:eastAsia="宋体" w:hAnsi="宋体" w:cs="宋体" w:hint="eastAsia"/>
          <w:color w:val="000000" w:themeColor="text1"/>
          <w:sz w:val="24"/>
          <w:szCs w:val="24"/>
        </w:rPr>
        <w:t>的法定代表人。</w:t>
      </w:r>
      <w:r w:rsidRPr="00197EEE">
        <w:rPr>
          <w:rFonts w:ascii="宋体" w:eastAsia="宋体" w:hAnsi="宋体" w:cs="宋体" w:hint="eastAsia"/>
          <w:color w:val="000000" w:themeColor="text1"/>
          <w:sz w:val="24"/>
          <w:szCs w:val="24"/>
        </w:rPr>
        <w:cr/>
      </w:r>
    </w:p>
    <w:p w:rsidR="00E64900" w:rsidRPr="00197EEE" w:rsidRDefault="00930020" w:rsidP="0071136F">
      <w:pPr>
        <w:spacing w:beforeLines="50" w:afterLines="50" w:line="360" w:lineRule="auto"/>
        <w:ind w:firstLineChars="200" w:firstLine="48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特此证明。</w:t>
      </w:r>
    </w:p>
    <w:p w:rsidR="00E64900" w:rsidRPr="00197EEE" w:rsidRDefault="00E64900">
      <w:pPr>
        <w:ind w:firstLineChars="200" w:firstLine="480"/>
        <w:rPr>
          <w:rFonts w:ascii="宋体" w:eastAsia="宋体" w:hAnsi="宋体" w:cs="Times New Roman"/>
          <w:color w:val="000000" w:themeColor="text1"/>
          <w:kern w:val="0"/>
          <w:sz w:val="24"/>
          <w:szCs w:val="24"/>
        </w:rPr>
      </w:pPr>
    </w:p>
    <w:tbl>
      <w:tblPr>
        <w:tblW w:w="5118"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5118"/>
      </w:tblGrid>
      <w:tr w:rsidR="00E64900" w:rsidRPr="00197EEE">
        <w:trPr>
          <w:trHeight w:val="1825"/>
          <w:jc w:val="center"/>
        </w:trPr>
        <w:tc>
          <w:tcPr>
            <w:tcW w:w="5118" w:type="dxa"/>
            <w:tcBorders>
              <w:top w:val="single" w:sz="4" w:space="0" w:color="auto"/>
              <w:bottom w:val="single" w:sz="4" w:space="0" w:color="auto"/>
            </w:tcBorders>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法定代表人身份证明复印件</w:t>
            </w:r>
          </w:p>
        </w:tc>
      </w:tr>
    </w:tbl>
    <w:p w:rsidR="00E64900" w:rsidRPr="00197EEE" w:rsidRDefault="00E64900">
      <w:pPr>
        <w:ind w:firstLineChars="200" w:firstLine="480"/>
        <w:rPr>
          <w:rFonts w:ascii="宋体" w:eastAsia="宋体" w:hAnsi="宋体" w:cs="Times New Roman"/>
          <w:color w:val="000000" w:themeColor="text1"/>
          <w:kern w:val="0"/>
          <w:sz w:val="24"/>
          <w:szCs w:val="24"/>
        </w:rPr>
      </w:pPr>
    </w:p>
    <w:p w:rsidR="00E64900" w:rsidRPr="00197EEE" w:rsidRDefault="00E64900">
      <w:pPr>
        <w:ind w:firstLineChars="200" w:firstLine="480"/>
        <w:rPr>
          <w:rFonts w:ascii="宋体" w:eastAsia="宋体" w:hAnsi="宋体" w:cs="Times New Roman"/>
          <w:color w:val="000000" w:themeColor="text1"/>
          <w:kern w:val="0"/>
          <w:sz w:val="24"/>
          <w:szCs w:val="24"/>
        </w:rPr>
      </w:pPr>
    </w:p>
    <w:p w:rsidR="00E64900" w:rsidRPr="00197EEE" w:rsidRDefault="00E64900">
      <w:pPr>
        <w:ind w:firstLineChars="200" w:firstLine="480"/>
        <w:rPr>
          <w:rFonts w:ascii="宋体" w:eastAsia="宋体" w:hAnsi="宋体" w:cs="Times New Roman"/>
          <w:color w:val="000000" w:themeColor="text1"/>
          <w:kern w:val="0"/>
          <w:sz w:val="24"/>
          <w:szCs w:val="24"/>
        </w:rPr>
      </w:pPr>
    </w:p>
    <w:p w:rsidR="00E64900" w:rsidRPr="00197EEE" w:rsidRDefault="00E64900">
      <w:pPr>
        <w:ind w:firstLineChars="200" w:firstLine="480"/>
        <w:rPr>
          <w:rFonts w:ascii="宋体" w:eastAsia="宋体" w:hAnsi="宋体" w:cs="Times New Roman"/>
          <w:color w:val="000000" w:themeColor="text1"/>
          <w:kern w:val="0"/>
          <w:sz w:val="24"/>
          <w:szCs w:val="24"/>
        </w:rPr>
      </w:pPr>
    </w:p>
    <w:p w:rsidR="00E64900" w:rsidRPr="00197EEE" w:rsidRDefault="00E64900">
      <w:pPr>
        <w:ind w:firstLineChars="200" w:firstLine="480"/>
        <w:rPr>
          <w:rFonts w:ascii="宋体" w:eastAsia="宋体" w:hAnsi="宋体" w:cs="Times New Roman"/>
          <w:color w:val="000000" w:themeColor="text1"/>
          <w:kern w:val="0"/>
          <w:sz w:val="24"/>
          <w:szCs w:val="24"/>
        </w:rPr>
      </w:pPr>
    </w:p>
    <w:p w:rsidR="00E64900" w:rsidRPr="00197EEE" w:rsidRDefault="00E64900">
      <w:pPr>
        <w:ind w:firstLineChars="200" w:firstLine="480"/>
        <w:rPr>
          <w:rFonts w:ascii="宋体" w:eastAsia="宋体" w:hAnsi="宋体" w:cs="Times New Roman"/>
          <w:color w:val="000000" w:themeColor="text1"/>
          <w:kern w:val="0"/>
          <w:sz w:val="24"/>
          <w:szCs w:val="24"/>
        </w:rPr>
      </w:pP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投标人名称</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公章</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____________________</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法定代表人</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签字或盖章</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____________________</w:t>
      </w:r>
    </w:p>
    <w:p w:rsidR="00E64900" w:rsidRPr="00197EEE" w:rsidRDefault="00E64900">
      <w:pPr>
        <w:spacing w:line="360" w:lineRule="auto"/>
        <w:ind w:firstLineChars="200" w:firstLine="480"/>
        <w:jc w:val="right"/>
        <w:rPr>
          <w:rFonts w:ascii="宋体" w:eastAsia="宋体" w:hAnsi="宋体" w:cs="Times New Roman"/>
          <w:color w:val="000000" w:themeColor="text1"/>
          <w:kern w:val="0"/>
          <w:sz w:val="24"/>
          <w:szCs w:val="24"/>
        </w:rPr>
      </w:pPr>
    </w:p>
    <w:p w:rsidR="00E64900" w:rsidRPr="00197EEE" w:rsidRDefault="00E64900">
      <w:pPr>
        <w:spacing w:line="360" w:lineRule="auto"/>
        <w:ind w:firstLineChars="200" w:firstLine="480"/>
        <w:jc w:val="right"/>
        <w:rPr>
          <w:rFonts w:ascii="宋体" w:eastAsia="宋体" w:hAnsi="宋体" w:cs="Times New Roman"/>
          <w:color w:val="000000" w:themeColor="text1"/>
          <w:kern w:val="0"/>
          <w:sz w:val="24"/>
          <w:szCs w:val="24"/>
        </w:rPr>
      </w:pPr>
    </w:p>
    <w:p w:rsidR="00E64900" w:rsidRPr="00197EEE" w:rsidRDefault="00E64900">
      <w:pPr>
        <w:spacing w:line="360" w:lineRule="auto"/>
        <w:ind w:firstLineChars="200" w:firstLine="480"/>
        <w:jc w:val="right"/>
        <w:rPr>
          <w:rFonts w:ascii="宋体" w:eastAsia="宋体" w:hAnsi="宋体" w:cs="Times New Roman"/>
          <w:color w:val="000000" w:themeColor="text1"/>
          <w:kern w:val="0"/>
          <w:sz w:val="24"/>
          <w:szCs w:val="24"/>
        </w:rPr>
      </w:pPr>
    </w:p>
    <w:p w:rsidR="00E64900" w:rsidRPr="00197EEE" w:rsidRDefault="00E64900">
      <w:pPr>
        <w:spacing w:line="360" w:lineRule="auto"/>
        <w:ind w:firstLineChars="200" w:firstLine="480"/>
        <w:jc w:val="right"/>
        <w:rPr>
          <w:rFonts w:ascii="宋体" w:eastAsia="宋体" w:hAnsi="宋体" w:cs="Times New Roman"/>
          <w:color w:val="000000" w:themeColor="text1"/>
          <w:kern w:val="0"/>
          <w:sz w:val="24"/>
          <w:szCs w:val="24"/>
        </w:rPr>
      </w:pPr>
    </w:p>
    <w:p w:rsidR="00E64900" w:rsidRPr="00197EEE" w:rsidRDefault="00930020">
      <w:pPr>
        <w:spacing w:line="360" w:lineRule="auto"/>
        <w:ind w:firstLineChars="200" w:firstLine="480"/>
        <w:jc w:val="right"/>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______</w:t>
      </w:r>
      <w:r w:rsidRPr="00197EEE">
        <w:rPr>
          <w:rFonts w:ascii="宋体" w:eastAsia="宋体" w:hAnsi="宋体" w:cs="Times New Roman" w:hint="eastAsia"/>
          <w:color w:val="000000" w:themeColor="text1"/>
          <w:kern w:val="0"/>
          <w:sz w:val="24"/>
          <w:szCs w:val="24"/>
        </w:rPr>
        <w:t>年</w:t>
      </w:r>
      <w:r w:rsidRPr="00197EEE">
        <w:rPr>
          <w:rFonts w:ascii="宋体" w:eastAsia="宋体" w:hAnsi="宋体" w:cs="Times New Roman"/>
          <w:color w:val="000000" w:themeColor="text1"/>
          <w:kern w:val="0"/>
          <w:sz w:val="24"/>
          <w:szCs w:val="24"/>
        </w:rPr>
        <w:t>____</w:t>
      </w:r>
      <w:r w:rsidRPr="00197EEE">
        <w:rPr>
          <w:rFonts w:ascii="宋体" w:eastAsia="宋体" w:hAnsi="宋体" w:cs="Times New Roman" w:hint="eastAsia"/>
          <w:color w:val="000000" w:themeColor="text1"/>
          <w:kern w:val="0"/>
          <w:sz w:val="24"/>
          <w:szCs w:val="24"/>
        </w:rPr>
        <w:t>月</w:t>
      </w:r>
      <w:r w:rsidRPr="00197EEE">
        <w:rPr>
          <w:rFonts w:ascii="宋体" w:eastAsia="宋体" w:hAnsi="宋体" w:cs="Times New Roman"/>
          <w:color w:val="000000" w:themeColor="text1"/>
          <w:kern w:val="0"/>
          <w:sz w:val="24"/>
          <w:szCs w:val="24"/>
        </w:rPr>
        <w:t>____</w:t>
      </w:r>
      <w:r w:rsidRPr="00197EEE">
        <w:rPr>
          <w:rFonts w:ascii="宋体" w:eastAsia="宋体" w:hAnsi="宋体" w:cs="Times New Roman" w:hint="eastAsia"/>
          <w:color w:val="000000" w:themeColor="text1"/>
          <w:kern w:val="0"/>
          <w:sz w:val="24"/>
          <w:szCs w:val="24"/>
        </w:rPr>
        <w:t>日</w:t>
      </w:r>
    </w:p>
    <w:p w:rsidR="00E64900" w:rsidRPr="00197EEE" w:rsidRDefault="00E64900">
      <w:pPr>
        <w:ind w:firstLineChars="200" w:firstLine="480"/>
        <w:rPr>
          <w:rFonts w:ascii="宋体" w:eastAsia="宋体" w:hAnsi="宋体" w:cs="Times New Roman"/>
          <w:color w:val="000000" w:themeColor="text1"/>
          <w:kern w:val="0"/>
          <w:sz w:val="24"/>
          <w:szCs w:val="24"/>
        </w:rPr>
      </w:pP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附件</w:t>
      </w: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 xml:space="preserve">　法定代表人授权委托书</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授权代表参加投标的</w:t>
      </w:r>
      <w:r w:rsidRPr="00197EEE">
        <w:rPr>
          <w:rFonts w:ascii="宋体" w:eastAsia="宋体" w:hAnsi="宋体" w:cs="Times New Roman"/>
          <w:color w:val="000000" w:themeColor="text1"/>
          <w:kern w:val="0"/>
          <w:sz w:val="24"/>
          <w:szCs w:val="24"/>
        </w:rPr>
        <w:t>)</w:t>
      </w:r>
    </w:p>
    <w:p w:rsidR="00E64900" w:rsidRPr="00197EEE" w:rsidRDefault="00930020">
      <w:pPr>
        <w:jc w:val="center"/>
        <w:rPr>
          <w:rFonts w:ascii="Calibri" w:eastAsia="宋体" w:hAnsi="Calibri" w:cs="Times New Roman"/>
          <w:b/>
          <w:bCs/>
          <w:color w:val="000000" w:themeColor="text1"/>
          <w:sz w:val="28"/>
          <w:szCs w:val="32"/>
        </w:rPr>
      </w:pPr>
      <w:r w:rsidRPr="00197EEE">
        <w:rPr>
          <w:rFonts w:ascii="Calibri" w:eastAsia="宋体" w:hAnsi="Calibri" w:cs="Times New Roman" w:hint="eastAsia"/>
          <w:b/>
          <w:bCs/>
          <w:color w:val="000000" w:themeColor="text1"/>
          <w:sz w:val="28"/>
          <w:szCs w:val="32"/>
        </w:rPr>
        <w:lastRenderedPageBreak/>
        <w:t>法定代表人授权委托书</w:t>
      </w:r>
      <w:r w:rsidRPr="00197EEE">
        <w:rPr>
          <w:rFonts w:ascii="Calibri" w:eastAsia="宋体" w:hAnsi="Calibri" w:cs="Times New Roman" w:hint="eastAsia"/>
          <w:b/>
          <w:bCs/>
          <w:color w:val="000000" w:themeColor="text1"/>
          <w:sz w:val="28"/>
          <w:szCs w:val="32"/>
        </w:rPr>
        <w:t>(</w:t>
      </w:r>
      <w:r w:rsidRPr="00197EEE">
        <w:rPr>
          <w:rFonts w:ascii="Calibri" w:eastAsia="宋体" w:hAnsi="Calibri" w:cs="Times New Roman" w:hint="eastAsia"/>
          <w:b/>
          <w:bCs/>
          <w:color w:val="000000" w:themeColor="text1"/>
          <w:sz w:val="28"/>
          <w:szCs w:val="32"/>
        </w:rPr>
        <w:t>格式一</w:t>
      </w:r>
      <w:r w:rsidRPr="00197EEE">
        <w:rPr>
          <w:rFonts w:ascii="Calibri" w:eastAsia="宋体" w:hAnsi="Calibri" w:cs="Times New Roman" w:hint="eastAsia"/>
          <w:b/>
          <w:bCs/>
          <w:color w:val="000000" w:themeColor="text1"/>
          <w:sz w:val="28"/>
          <w:szCs w:val="32"/>
        </w:rPr>
        <w:t>)(</w:t>
      </w:r>
      <w:r w:rsidRPr="00197EEE">
        <w:rPr>
          <w:rFonts w:ascii="Calibri" w:eastAsia="宋体" w:hAnsi="Calibri" w:cs="Times New Roman" w:hint="eastAsia"/>
          <w:b/>
          <w:bCs/>
          <w:color w:val="000000" w:themeColor="text1"/>
          <w:sz w:val="28"/>
          <w:szCs w:val="32"/>
        </w:rPr>
        <w:t>适用于被授权人投标</w:t>
      </w:r>
      <w:r w:rsidRPr="00197EEE">
        <w:rPr>
          <w:rFonts w:ascii="Calibri" w:eastAsia="宋体" w:hAnsi="Calibri" w:cs="Times New Roman" w:hint="eastAsia"/>
          <w:b/>
          <w:bCs/>
          <w:color w:val="000000" w:themeColor="text1"/>
          <w:sz w:val="28"/>
          <w:szCs w:val="32"/>
        </w:rPr>
        <w:t>)</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____________(</w:t>
      </w:r>
      <w:r w:rsidRPr="00197EEE">
        <w:rPr>
          <w:rFonts w:ascii="宋体" w:eastAsia="宋体" w:hAnsi="宋体" w:cs="Times New Roman" w:hint="eastAsia"/>
          <w:color w:val="000000" w:themeColor="text1"/>
          <w:kern w:val="0"/>
          <w:sz w:val="24"/>
          <w:szCs w:val="24"/>
        </w:rPr>
        <w:t>供应商名称</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的法定代表人</w:t>
      </w:r>
      <w:r w:rsidRPr="00197EEE">
        <w:rPr>
          <w:rFonts w:ascii="宋体" w:eastAsia="宋体" w:hAnsi="宋体" w:cs="Times New Roman"/>
          <w:color w:val="000000" w:themeColor="text1"/>
          <w:kern w:val="0"/>
          <w:sz w:val="24"/>
          <w:szCs w:val="24"/>
        </w:rPr>
        <w:t>________(</w:t>
      </w:r>
      <w:r w:rsidRPr="00197EEE">
        <w:rPr>
          <w:rFonts w:ascii="宋体" w:eastAsia="宋体" w:hAnsi="宋体" w:cs="Times New Roman" w:hint="eastAsia"/>
          <w:color w:val="000000" w:themeColor="text1"/>
          <w:kern w:val="0"/>
          <w:sz w:val="24"/>
          <w:szCs w:val="24"/>
        </w:rPr>
        <w:t>姓名、职务</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授权</w:t>
      </w:r>
      <w:r w:rsidRPr="00197EEE">
        <w:rPr>
          <w:rFonts w:ascii="宋体" w:eastAsia="宋体" w:hAnsi="宋体" w:cs="Times New Roman"/>
          <w:color w:val="000000" w:themeColor="text1"/>
          <w:kern w:val="0"/>
          <w:sz w:val="24"/>
          <w:szCs w:val="24"/>
        </w:rPr>
        <w:t>________(</w:t>
      </w:r>
      <w:r w:rsidRPr="00197EEE">
        <w:rPr>
          <w:rFonts w:ascii="宋体" w:eastAsia="宋体" w:hAnsi="宋体" w:cs="Times New Roman" w:hint="eastAsia"/>
          <w:color w:val="000000" w:themeColor="text1"/>
          <w:kern w:val="0"/>
          <w:sz w:val="24"/>
          <w:szCs w:val="24"/>
        </w:rPr>
        <w:t>供应商代表姓名、职务</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为本公司的供应商代表，就</w:t>
      </w:r>
      <w:r w:rsidRPr="00197EEE">
        <w:rPr>
          <w:rFonts w:ascii="宋体" w:eastAsia="宋体" w:hAnsi="宋体" w:cs="Times New Roman"/>
          <w:color w:val="000000" w:themeColor="text1"/>
          <w:kern w:val="0"/>
          <w:sz w:val="24"/>
          <w:szCs w:val="24"/>
        </w:rPr>
        <w:t>________(</w:t>
      </w:r>
      <w:r w:rsidRPr="00197EEE">
        <w:rPr>
          <w:rFonts w:ascii="宋体" w:eastAsia="宋体" w:hAnsi="宋体" w:cs="Times New Roman" w:hint="eastAsia"/>
          <w:color w:val="000000" w:themeColor="text1"/>
          <w:kern w:val="0"/>
          <w:sz w:val="24"/>
          <w:szCs w:val="24"/>
        </w:rPr>
        <w:t>项目名称</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投标及相关事务代表本公司处理与之有关的一切事务。</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委托期限：</w:t>
      </w:r>
      <w:r w:rsidRPr="00197EEE">
        <w:rPr>
          <w:rFonts w:ascii="宋体" w:eastAsia="宋体" w:hAnsi="宋体" w:cs="Times New Roman"/>
          <w:color w:val="000000" w:themeColor="text1"/>
          <w:kern w:val="0"/>
          <w:sz w:val="24"/>
          <w:szCs w:val="24"/>
        </w:rPr>
        <w:t>____________________</w:t>
      </w:r>
      <w:r w:rsidRPr="00197EEE">
        <w:rPr>
          <w:rFonts w:ascii="宋体" w:eastAsia="宋体" w:hAnsi="宋体" w:cs="Times New Roman" w:hint="eastAsia"/>
          <w:color w:val="000000" w:themeColor="text1"/>
          <w:kern w:val="0"/>
          <w:sz w:val="24"/>
          <w:szCs w:val="24"/>
        </w:rPr>
        <w:t>。</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代理人无转委托权。</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本授权书于</w:t>
      </w:r>
      <w:r w:rsidRPr="00197EEE">
        <w:rPr>
          <w:rFonts w:ascii="宋体" w:eastAsia="宋体" w:hAnsi="宋体" w:cs="Times New Roman"/>
          <w:color w:val="000000" w:themeColor="text1"/>
          <w:kern w:val="0"/>
          <w:sz w:val="24"/>
          <w:szCs w:val="24"/>
        </w:rPr>
        <w:t>______</w:t>
      </w:r>
      <w:r w:rsidRPr="00197EEE">
        <w:rPr>
          <w:rFonts w:ascii="宋体" w:eastAsia="宋体" w:hAnsi="宋体" w:cs="Times New Roman" w:hint="eastAsia"/>
          <w:color w:val="000000" w:themeColor="text1"/>
          <w:kern w:val="0"/>
          <w:sz w:val="24"/>
          <w:szCs w:val="24"/>
        </w:rPr>
        <w:t>年</w:t>
      </w:r>
      <w:r w:rsidRPr="00197EEE">
        <w:rPr>
          <w:rFonts w:ascii="宋体" w:eastAsia="宋体" w:hAnsi="宋体" w:cs="Times New Roman"/>
          <w:color w:val="000000" w:themeColor="text1"/>
          <w:kern w:val="0"/>
          <w:sz w:val="24"/>
          <w:szCs w:val="24"/>
        </w:rPr>
        <w:t>____</w:t>
      </w:r>
      <w:r w:rsidRPr="00197EEE">
        <w:rPr>
          <w:rFonts w:ascii="宋体" w:eastAsia="宋体" w:hAnsi="宋体" w:cs="Times New Roman" w:hint="eastAsia"/>
          <w:color w:val="000000" w:themeColor="text1"/>
          <w:kern w:val="0"/>
          <w:sz w:val="24"/>
          <w:szCs w:val="24"/>
        </w:rPr>
        <w:t>月</w:t>
      </w:r>
      <w:r w:rsidRPr="00197EEE">
        <w:rPr>
          <w:rFonts w:ascii="宋体" w:eastAsia="宋体" w:hAnsi="宋体" w:cs="Times New Roman"/>
          <w:color w:val="000000" w:themeColor="text1"/>
          <w:kern w:val="0"/>
          <w:sz w:val="24"/>
          <w:szCs w:val="24"/>
        </w:rPr>
        <w:t>____</w:t>
      </w:r>
      <w:r w:rsidRPr="00197EEE">
        <w:rPr>
          <w:rFonts w:ascii="宋体" w:eastAsia="宋体" w:hAnsi="宋体" w:cs="Times New Roman" w:hint="eastAsia"/>
          <w:color w:val="000000" w:themeColor="text1"/>
          <w:kern w:val="0"/>
          <w:sz w:val="24"/>
          <w:szCs w:val="24"/>
        </w:rPr>
        <w:t>日签字生效，特此声明。</w:t>
      </w:r>
    </w:p>
    <w:p w:rsidR="00E64900" w:rsidRPr="00197EEE" w:rsidRDefault="00E64900">
      <w:pPr>
        <w:ind w:firstLineChars="200" w:firstLine="480"/>
        <w:rPr>
          <w:rFonts w:ascii="宋体" w:eastAsia="宋体" w:hAnsi="宋体" w:cs="Times New Roman"/>
          <w:color w:val="000000" w:themeColor="text1"/>
          <w:kern w:val="0"/>
          <w:sz w:val="24"/>
          <w:szCs w:val="24"/>
        </w:rPr>
      </w:pPr>
    </w:p>
    <w:tbl>
      <w:tblPr>
        <w:tblW w:w="5223"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5223"/>
      </w:tblGrid>
      <w:tr w:rsidR="00E64900" w:rsidRPr="00197EEE">
        <w:trPr>
          <w:trHeight w:val="1825"/>
          <w:jc w:val="center"/>
        </w:trPr>
        <w:tc>
          <w:tcPr>
            <w:tcW w:w="5223" w:type="dxa"/>
            <w:tcBorders>
              <w:top w:val="single" w:sz="4" w:space="0" w:color="auto"/>
              <w:bottom w:val="single" w:sz="4" w:space="0" w:color="auto"/>
            </w:tcBorders>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法定代表人身份证明复印件</w:t>
            </w:r>
          </w:p>
        </w:tc>
      </w:tr>
    </w:tbl>
    <w:p w:rsidR="00E64900" w:rsidRPr="00197EEE" w:rsidRDefault="00E64900">
      <w:pPr>
        <w:ind w:firstLineChars="200" w:firstLine="480"/>
        <w:rPr>
          <w:rFonts w:ascii="宋体" w:eastAsia="宋体" w:hAnsi="宋体" w:cs="Times New Roman"/>
          <w:color w:val="000000" w:themeColor="text1"/>
          <w:kern w:val="0"/>
          <w:sz w:val="24"/>
          <w:szCs w:val="24"/>
        </w:rPr>
      </w:pPr>
    </w:p>
    <w:tbl>
      <w:tblPr>
        <w:tblW w:w="5223"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5223"/>
      </w:tblGrid>
      <w:tr w:rsidR="00E64900" w:rsidRPr="00197EEE">
        <w:trPr>
          <w:trHeight w:val="1825"/>
          <w:jc w:val="center"/>
        </w:trPr>
        <w:tc>
          <w:tcPr>
            <w:tcW w:w="5223" w:type="dxa"/>
            <w:tcBorders>
              <w:top w:val="single" w:sz="4" w:space="0" w:color="auto"/>
              <w:bottom w:val="single" w:sz="4" w:space="0" w:color="auto"/>
            </w:tcBorders>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被授权人身份证明复印件</w:t>
            </w:r>
          </w:p>
        </w:tc>
      </w:tr>
    </w:tbl>
    <w:p w:rsidR="00E64900" w:rsidRPr="00197EEE" w:rsidRDefault="00E64900">
      <w:pPr>
        <w:spacing w:line="360" w:lineRule="auto"/>
        <w:ind w:firstLineChars="200" w:firstLine="480"/>
        <w:rPr>
          <w:rFonts w:ascii="宋体" w:eastAsia="宋体" w:hAnsi="宋体" w:cs="Times New Roman"/>
          <w:color w:val="000000" w:themeColor="text1"/>
          <w:kern w:val="0"/>
          <w:sz w:val="24"/>
          <w:szCs w:val="24"/>
        </w:rPr>
      </w:pPr>
    </w:p>
    <w:p w:rsidR="00E64900" w:rsidRPr="00197EEE" w:rsidRDefault="00E64900">
      <w:pPr>
        <w:spacing w:line="360" w:lineRule="auto"/>
        <w:ind w:firstLineChars="200" w:firstLine="480"/>
        <w:rPr>
          <w:rFonts w:ascii="宋体" w:eastAsia="宋体" w:hAnsi="宋体" w:cs="Times New Roman"/>
          <w:color w:val="000000" w:themeColor="text1"/>
          <w:kern w:val="0"/>
          <w:sz w:val="24"/>
          <w:szCs w:val="24"/>
        </w:rPr>
      </w:pP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供应商名称</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公章</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____________________</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法定代表人</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签字或盖章</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____________________</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授权代表</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签字或盖章</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____________________</w:t>
      </w:r>
    </w:p>
    <w:p w:rsidR="00E64900" w:rsidRPr="00197EEE" w:rsidRDefault="00930020">
      <w:pPr>
        <w:spacing w:line="360" w:lineRule="auto"/>
        <w:ind w:firstLineChars="200" w:firstLine="480"/>
        <w:jc w:val="right"/>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______</w:t>
      </w:r>
      <w:r w:rsidRPr="00197EEE">
        <w:rPr>
          <w:rFonts w:ascii="宋体" w:eastAsia="宋体" w:hAnsi="宋体" w:cs="Times New Roman" w:hint="eastAsia"/>
          <w:color w:val="000000" w:themeColor="text1"/>
          <w:kern w:val="0"/>
          <w:sz w:val="24"/>
          <w:szCs w:val="24"/>
        </w:rPr>
        <w:t>年</w:t>
      </w:r>
      <w:r w:rsidRPr="00197EEE">
        <w:rPr>
          <w:rFonts w:ascii="宋体" w:eastAsia="宋体" w:hAnsi="宋体" w:cs="Times New Roman"/>
          <w:color w:val="000000" w:themeColor="text1"/>
          <w:kern w:val="0"/>
          <w:sz w:val="24"/>
          <w:szCs w:val="24"/>
        </w:rPr>
        <w:t>____</w:t>
      </w:r>
      <w:r w:rsidRPr="00197EEE">
        <w:rPr>
          <w:rFonts w:ascii="宋体" w:eastAsia="宋体" w:hAnsi="宋体" w:cs="Times New Roman" w:hint="eastAsia"/>
          <w:color w:val="000000" w:themeColor="text1"/>
          <w:kern w:val="0"/>
          <w:sz w:val="24"/>
          <w:szCs w:val="24"/>
        </w:rPr>
        <w:t>月</w:t>
      </w:r>
      <w:r w:rsidRPr="00197EEE">
        <w:rPr>
          <w:rFonts w:ascii="宋体" w:eastAsia="宋体" w:hAnsi="宋体" w:cs="Times New Roman"/>
          <w:color w:val="000000" w:themeColor="text1"/>
          <w:kern w:val="0"/>
          <w:sz w:val="24"/>
          <w:szCs w:val="24"/>
        </w:rPr>
        <w:t>____</w:t>
      </w:r>
      <w:r w:rsidRPr="00197EEE">
        <w:rPr>
          <w:rFonts w:ascii="宋体" w:eastAsia="宋体" w:hAnsi="宋体" w:cs="Times New Roman" w:hint="eastAsia"/>
          <w:color w:val="000000" w:themeColor="text1"/>
          <w:kern w:val="0"/>
          <w:sz w:val="24"/>
          <w:szCs w:val="24"/>
        </w:rPr>
        <w:t>日</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0"/>
          <w:szCs w:val="21"/>
        </w:rPr>
        <w:br w:type="page"/>
      </w:r>
      <w:r w:rsidRPr="00197EEE">
        <w:rPr>
          <w:rFonts w:ascii="宋体" w:eastAsia="宋体" w:hAnsi="宋体" w:cs="Times New Roman" w:hint="eastAsia"/>
          <w:color w:val="000000" w:themeColor="text1"/>
          <w:kern w:val="0"/>
          <w:sz w:val="20"/>
          <w:szCs w:val="21"/>
        </w:rPr>
        <w:lastRenderedPageBreak/>
        <w:t xml:space="preserve">　　</w:t>
      </w:r>
      <w:r w:rsidRPr="00197EEE">
        <w:rPr>
          <w:rFonts w:ascii="宋体" w:eastAsia="宋体" w:hAnsi="宋体" w:cs="Times New Roman" w:hint="eastAsia"/>
          <w:color w:val="000000" w:themeColor="text1"/>
          <w:kern w:val="0"/>
          <w:sz w:val="24"/>
          <w:szCs w:val="24"/>
        </w:rPr>
        <w:t>附件</w:t>
      </w: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3</w:t>
      </w:r>
    </w:p>
    <w:p w:rsidR="00E64900" w:rsidRPr="00197EEE" w:rsidRDefault="00930020">
      <w:pPr>
        <w:jc w:val="center"/>
        <w:rPr>
          <w:rFonts w:ascii="Calibri" w:eastAsia="宋体" w:hAnsi="Calibri" w:cs="Times New Roman"/>
          <w:b/>
          <w:bCs/>
          <w:color w:val="000000" w:themeColor="text1"/>
          <w:sz w:val="28"/>
          <w:szCs w:val="32"/>
        </w:rPr>
      </w:pPr>
      <w:r w:rsidRPr="00197EEE">
        <w:rPr>
          <w:rFonts w:ascii="Calibri" w:eastAsia="宋体" w:hAnsi="Calibri" w:cs="Times New Roman" w:hint="eastAsia"/>
          <w:b/>
          <w:bCs/>
          <w:color w:val="000000" w:themeColor="text1"/>
          <w:sz w:val="28"/>
          <w:szCs w:val="32"/>
        </w:rPr>
        <w:t>授权委托书</w:t>
      </w:r>
      <w:r w:rsidRPr="00197EEE">
        <w:rPr>
          <w:rFonts w:ascii="Calibri" w:eastAsia="宋体" w:hAnsi="Calibri" w:cs="Times New Roman" w:hint="eastAsia"/>
          <w:b/>
          <w:bCs/>
          <w:color w:val="000000" w:themeColor="text1"/>
          <w:sz w:val="28"/>
          <w:szCs w:val="32"/>
        </w:rPr>
        <w:t>(</w:t>
      </w:r>
      <w:r w:rsidRPr="00197EEE">
        <w:rPr>
          <w:rFonts w:ascii="Calibri" w:eastAsia="宋体" w:hAnsi="Calibri" w:cs="Times New Roman" w:hint="eastAsia"/>
          <w:b/>
          <w:bCs/>
          <w:color w:val="000000" w:themeColor="text1"/>
          <w:sz w:val="28"/>
          <w:szCs w:val="32"/>
        </w:rPr>
        <w:t>格式二</w:t>
      </w:r>
      <w:r w:rsidRPr="00197EEE">
        <w:rPr>
          <w:rFonts w:ascii="Calibri" w:eastAsia="宋体" w:hAnsi="Calibri" w:cs="Times New Roman" w:hint="eastAsia"/>
          <w:b/>
          <w:bCs/>
          <w:color w:val="000000" w:themeColor="text1"/>
          <w:sz w:val="28"/>
          <w:szCs w:val="32"/>
        </w:rPr>
        <w:t>)(</w:t>
      </w:r>
      <w:r w:rsidRPr="00197EEE">
        <w:rPr>
          <w:rFonts w:ascii="Calibri" w:eastAsia="宋体" w:hAnsi="Calibri" w:cs="Times New Roman" w:hint="eastAsia"/>
          <w:b/>
          <w:bCs/>
          <w:color w:val="000000" w:themeColor="text1"/>
          <w:sz w:val="28"/>
          <w:szCs w:val="32"/>
        </w:rPr>
        <w:t>适用于自然人投标</w:t>
      </w:r>
      <w:r w:rsidRPr="00197EEE">
        <w:rPr>
          <w:rFonts w:ascii="Calibri" w:eastAsia="宋体" w:hAnsi="Calibri" w:cs="Times New Roman" w:hint="eastAsia"/>
          <w:b/>
          <w:bCs/>
          <w:color w:val="000000" w:themeColor="text1"/>
          <w:sz w:val="28"/>
          <w:szCs w:val="32"/>
        </w:rPr>
        <w:t>)</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致：</w:t>
      </w:r>
      <w:r w:rsidRPr="00197EEE">
        <w:rPr>
          <w:rFonts w:ascii="宋体" w:eastAsia="宋体" w:hAnsi="宋体" w:cs="Times New Roman"/>
          <w:color w:val="000000" w:themeColor="text1"/>
          <w:kern w:val="0"/>
          <w:sz w:val="24"/>
          <w:szCs w:val="24"/>
        </w:rPr>
        <w:t>____________(</w:t>
      </w:r>
      <w:r w:rsidRPr="00197EEE">
        <w:rPr>
          <w:rFonts w:ascii="宋体" w:eastAsia="宋体" w:hAnsi="宋体" w:cs="Times New Roman" w:hint="eastAsia"/>
          <w:color w:val="000000" w:themeColor="text1"/>
          <w:kern w:val="0"/>
          <w:sz w:val="24"/>
          <w:szCs w:val="24"/>
        </w:rPr>
        <w:t>采购人或采购代理机构</w:t>
      </w:r>
      <w:r w:rsidRPr="00197EEE">
        <w:rPr>
          <w:rFonts w:ascii="宋体" w:eastAsia="宋体" w:hAnsi="宋体" w:cs="Times New Roman"/>
          <w:color w:val="000000" w:themeColor="text1"/>
          <w:kern w:val="0"/>
          <w:sz w:val="24"/>
          <w:szCs w:val="24"/>
        </w:rPr>
        <w:t>)</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我</w:t>
      </w:r>
      <w:r w:rsidRPr="00197EEE">
        <w:rPr>
          <w:rFonts w:ascii="宋体" w:eastAsia="宋体" w:hAnsi="宋体" w:cs="Times New Roman"/>
          <w:color w:val="000000" w:themeColor="text1"/>
          <w:kern w:val="0"/>
          <w:sz w:val="24"/>
          <w:szCs w:val="24"/>
        </w:rPr>
        <w:t>________(</w:t>
      </w:r>
      <w:r w:rsidRPr="00197EEE">
        <w:rPr>
          <w:rFonts w:ascii="宋体" w:eastAsia="宋体" w:hAnsi="宋体" w:cs="Times New Roman" w:hint="eastAsia"/>
          <w:color w:val="000000" w:themeColor="text1"/>
          <w:kern w:val="0"/>
          <w:sz w:val="24"/>
          <w:szCs w:val="24"/>
        </w:rPr>
        <w:t>姓名</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系自然人，现授权委托</w:t>
      </w:r>
      <w:r w:rsidRPr="00197EEE">
        <w:rPr>
          <w:rFonts w:ascii="宋体" w:eastAsia="宋体" w:hAnsi="宋体" w:cs="Times New Roman"/>
          <w:color w:val="000000" w:themeColor="text1"/>
          <w:kern w:val="0"/>
          <w:sz w:val="24"/>
          <w:szCs w:val="24"/>
        </w:rPr>
        <w:t>____________(</w:t>
      </w:r>
      <w:r w:rsidRPr="00197EEE">
        <w:rPr>
          <w:rFonts w:ascii="宋体" w:eastAsia="宋体" w:hAnsi="宋体" w:cs="Times New Roman" w:hint="eastAsia"/>
          <w:color w:val="000000" w:themeColor="text1"/>
          <w:kern w:val="0"/>
          <w:sz w:val="24"/>
          <w:szCs w:val="24"/>
        </w:rPr>
        <w:t>姓名</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以本人名义参加</w:t>
      </w:r>
      <w:r w:rsidRPr="00197EEE">
        <w:rPr>
          <w:rFonts w:ascii="宋体" w:eastAsia="宋体" w:hAnsi="宋体" w:cs="Times New Roman"/>
          <w:color w:val="000000" w:themeColor="text1"/>
          <w:kern w:val="0"/>
          <w:sz w:val="24"/>
          <w:szCs w:val="24"/>
        </w:rPr>
        <w:t>____________(</w:t>
      </w:r>
      <w:r w:rsidRPr="00197EEE">
        <w:rPr>
          <w:rFonts w:ascii="宋体" w:eastAsia="宋体" w:hAnsi="宋体" w:cs="Times New Roman" w:hint="eastAsia"/>
          <w:color w:val="000000" w:themeColor="text1"/>
          <w:kern w:val="0"/>
          <w:sz w:val="24"/>
          <w:szCs w:val="24"/>
        </w:rPr>
        <w:t>项目名称</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的投标活动，并代表本人全权办理针对上述项目的投标、签约等具体事务和签署相关文件。</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本人对被授权人的签字事项负全部责任。</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授权委托代理期限：从　　　年　　月　　日起至　　　年　　月　　日止。</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代理人无转委托权，特此委托。</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我已在下面签字，以资证明。</w:t>
      </w:r>
    </w:p>
    <w:p w:rsidR="00E64900" w:rsidRPr="00197EEE" w:rsidRDefault="00930020">
      <w:pPr>
        <w:spacing w:line="360" w:lineRule="auto"/>
        <w:ind w:firstLineChars="200" w:firstLine="480"/>
        <w:rPr>
          <w:rFonts w:ascii="宋体" w:eastAsia="宋体" w:hAnsi="宋体" w:cs="Times New Roman"/>
          <w:color w:val="000000" w:themeColor="text1"/>
          <w:kern w:val="0"/>
          <w:sz w:val="20"/>
          <w:szCs w:val="21"/>
        </w:rPr>
      </w:pPr>
      <w:r w:rsidRPr="00197EEE">
        <w:rPr>
          <w:rFonts w:ascii="宋体" w:eastAsia="宋体" w:hAnsi="宋体" w:cs="Times New Roman" w:hint="eastAsia"/>
          <w:color w:val="000000" w:themeColor="text1"/>
          <w:kern w:val="0"/>
          <w:sz w:val="24"/>
          <w:szCs w:val="24"/>
        </w:rPr>
        <w:t>自然人签字并在签名处加盖食指指印：　　　　年　　月　　日</w:t>
      </w:r>
    </w:p>
    <w:p w:rsidR="00E64900" w:rsidRPr="00197EEE" w:rsidRDefault="00E64900">
      <w:pPr>
        <w:spacing w:line="280" w:lineRule="exact"/>
        <w:ind w:firstLineChars="200" w:firstLine="400"/>
        <w:rPr>
          <w:rFonts w:ascii="宋体" w:eastAsia="宋体" w:hAnsi="宋体" w:cs="Times New Roman"/>
          <w:color w:val="000000" w:themeColor="text1"/>
          <w:kern w:val="0"/>
          <w:sz w:val="20"/>
          <w:szCs w:val="21"/>
        </w:rPr>
      </w:pPr>
    </w:p>
    <w:p w:rsidR="00E64900" w:rsidRPr="00197EEE" w:rsidRDefault="00E64900">
      <w:pPr>
        <w:spacing w:line="280" w:lineRule="exact"/>
        <w:ind w:firstLineChars="200" w:firstLine="400"/>
        <w:rPr>
          <w:rFonts w:ascii="宋体" w:eastAsia="宋体" w:hAnsi="宋体" w:cs="Times New Roman"/>
          <w:color w:val="000000" w:themeColor="text1"/>
          <w:kern w:val="0"/>
          <w:sz w:val="20"/>
          <w:szCs w:val="21"/>
        </w:rPr>
      </w:pPr>
    </w:p>
    <w:p w:rsidR="00E64900" w:rsidRPr="00197EEE" w:rsidRDefault="00E64900">
      <w:pPr>
        <w:spacing w:line="280" w:lineRule="exact"/>
        <w:ind w:firstLineChars="200" w:firstLine="400"/>
        <w:rPr>
          <w:rFonts w:ascii="宋体" w:eastAsia="宋体" w:hAnsi="宋体" w:cs="Times New Roman"/>
          <w:color w:val="000000" w:themeColor="text1"/>
          <w:kern w:val="0"/>
          <w:sz w:val="20"/>
          <w:szCs w:val="21"/>
        </w:rPr>
      </w:pPr>
    </w:p>
    <w:p w:rsidR="00E64900" w:rsidRPr="00197EEE" w:rsidRDefault="00E64900">
      <w:pPr>
        <w:spacing w:line="280" w:lineRule="exact"/>
        <w:ind w:firstLineChars="200" w:firstLine="400"/>
        <w:rPr>
          <w:rFonts w:ascii="宋体" w:eastAsia="宋体" w:hAnsi="宋体" w:cs="Times New Roman"/>
          <w:color w:val="000000" w:themeColor="text1"/>
          <w:kern w:val="0"/>
          <w:sz w:val="20"/>
          <w:szCs w:val="21"/>
        </w:rPr>
      </w:pPr>
    </w:p>
    <w:p w:rsidR="00E64900" w:rsidRPr="00197EEE" w:rsidRDefault="00E64900">
      <w:pPr>
        <w:spacing w:line="280" w:lineRule="exact"/>
        <w:ind w:firstLineChars="200" w:firstLine="400"/>
        <w:rPr>
          <w:rFonts w:ascii="宋体" w:eastAsia="宋体" w:hAnsi="宋体" w:cs="Times New Roman"/>
          <w:color w:val="000000" w:themeColor="text1"/>
          <w:kern w:val="0"/>
          <w:sz w:val="20"/>
          <w:szCs w:val="21"/>
        </w:rPr>
      </w:pPr>
    </w:p>
    <w:p w:rsidR="00E64900" w:rsidRPr="00197EEE" w:rsidRDefault="00E64900">
      <w:pPr>
        <w:spacing w:line="280" w:lineRule="exact"/>
        <w:ind w:firstLineChars="200" w:firstLine="400"/>
        <w:rPr>
          <w:rFonts w:ascii="宋体" w:eastAsia="宋体" w:hAnsi="宋体" w:cs="Times New Roman"/>
          <w:color w:val="000000" w:themeColor="text1"/>
          <w:kern w:val="0"/>
          <w:sz w:val="20"/>
          <w:szCs w:val="21"/>
        </w:rPr>
      </w:pPr>
    </w:p>
    <w:p w:rsidR="00E64900" w:rsidRPr="00197EEE" w:rsidRDefault="00E64900">
      <w:pPr>
        <w:spacing w:line="280" w:lineRule="exact"/>
        <w:ind w:firstLineChars="200" w:firstLine="400"/>
        <w:rPr>
          <w:rFonts w:ascii="宋体" w:eastAsia="宋体" w:hAnsi="宋体" w:cs="Times New Roman"/>
          <w:color w:val="000000" w:themeColor="text1"/>
          <w:kern w:val="0"/>
          <w:sz w:val="20"/>
          <w:szCs w:val="21"/>
        </w:rPr>
      </w:pPr>
    </w:p>
    <w:p w:rsidR="00E64900" w:rsidRPr="00197EEE" w:rsidRDefault="00E64900">
      <w:pPr>
        <w:spacing w:line="280" w:lineRule="exact"/>
        <w:ind w:firstLineChars="200" w:firstLine="400"/>
        <w:rPr>
          <w:rFonts w:ascii="宋体" w:eastAsia="宋体" w:hAnsi="宋体" w:cs="Times New Roman"/>
          <w:color w:val="000000" w:themeColor="text1"/>
          <w:kern w:val="0"/>
          <w:sz w:val="20"/>
          <w:szCs w:val="21"/>
        </w:rPr>
      </w:pPr>
    </w:p>
    <w:p w:rsidR="00E64900" w:rsidRPr="00197EEE" w:rsidRDefault="00E64900">
      <w:pPr>
        <w:spacing w:line="280" w:lineRule="exact"/>
        <w:ind w:firstLineChars="200" w:firstLine="400"/>
        <w:rPr>
          <w:rFonts w:ascii="宋体" w:eastAsia="宋体" w:hAnsi="宋体" w:cs="Times New Roman"/>
          <w:color w:val="000000" w:themeColor="text1"/>
          <w:kern w:val="0"/>
          <w:sz w:val="20"/>
          <w:szCs w:val="21"/>
        </w:rPr>
      </w:pPr>
    </w:p>
    <w:p w:rsidR="00E64900" w:rsidRPr="00197EEE" w:rsidRDefault="00E64900">
      <w:pPr>
        <w:spacing w:line="280" w:lineRule="exact"/>
        <w:ind w:firstLineChars="200" w:firstLine="400"/>
        <w:rPr>
          <w:rFonts w:ascii="宋体" w:eastAsia="宋体" w:hAnsi="宋体" w:cs="Times New Roman"/>
          <w:color w:val="000000" w:themeColor="text1"/>
          <w:kern w:val="0"/>
          <w:sz w:val="20"/>
          <w:szCs w:val="21"/>
        </w:rPr>
      </w:pPr>
    </w:p>
    <w:p w:rsidR="00E64900" w:rsidRPr="00197EEE" w:rsidRDefault="00E64900">
      <w:pPr>
        <w:spacing w:line="280" w:lineRule="exact"/>
        <w:ind w:firstLineChars="200" w:firstLine="400"/>
        <w:rPr>
          <w:rFonts w:ascii="宋体" w:eastAsia="宋体" w:hAnsi="宋体" w:cs="Times New Roman"/>
          <w:color w:val="000000" w:themeColor="text1"/>
          <w:kern w:val="0"/>
          <w:sz w:val="20"/>
          <w:szCs w:val="21"/>
        </w:rPr>
      </w:pPr>
    </w:p>
    <w:p w:rsidR="00E64900" w:rsidRPr="00197EEE" w:rsidRDefault="00E64900">
      <w:pPr>
        <w:spacing w:line="280" w:lineRule="exact"/>
        <w:ind w:firstLineChars="200" w:firstLine="400"/>
        <w:rPr>
          <w:rFonts w:ascii="宋体" w:eastAsia="宋体" w:hAnsi="宋体" w:cs="Times New Roman"/>
          <w:color w:val="000000" w:themeColor="text1"/>
          <w:kern w:val="0"/>
          <w:sz w:val="20"/>
          <w:szCs w:val="21"/>
        </w:rPr>
      </w:pPr>
    </w:p>
    <w:p w:rsidR="00E64900" w:rsidRPr="00197EEE" w:rsidRDefault="00E64900">
      <w:pPr>
        <w:spacing w:line="280" w:lineRule="exact"/>
        <w:ind w:firstLineChars="200" w:firstLine="400"/>
        <w:rPr>
          <w:rFonts w:ascii="宋体" w:eastAsia="宋体" w:hAnsi="宋体" w:cs="Times New Roman"/>
          <w:color w:val="000000" w:themeColor="text1"/>
          <w:kern w:val="0"/>
          <w:sz w:val="20"/>
          <w:szCs w:val="21"/>
        </w:rPr>
      </w:pPr>
    </w:p>
    <w:p w:rsidR="00E64900" w:rsidRPr="00197EEE" w:rsidRDefault="00E64900">
      <w:pPr>
        <w:spacing w:line="280" w:lineRule="exact"/>
        <w:ind w:firstLineChars="200" w:firstLine="400"/>
        <w:rPr>
          <w:rFonts w:ascii="宋体" w:eastAsia="宋体" w:hAnsi="宋体" w:cs="Times New Roman"/>
          <w:color w:val="000000" w:themeColor="text1"/>
          <w:kern w:val="0"/>
          <w:sz w:val="20"/>
          <w:szCs w:val="21"/>
        </w:rPr>
      </w:pPr>
    </w:p>
    <w:p w:rsidR="00E64900" w:rsidRPr="00197EEE" w:rsidRDefault="00E64900">
      <w:pPr>
        <w:spacing w:line="280" w:lineRule="exact"/>
        <w:ind w:firstLineChars="200" w:firstLine="400"/>
        <w:rPr>
          <w:rFonts w:ascii="宋体" w:eastAsia="宋体" w:hAnsi="宋体" w:cs="Times New Roman"/>
          <w:color w:val="000000" w:themeColor="text1"/>
          <w:kern w:val="0"/>
          <w:sz w:val="20"/>
          <w:szCs w:val="21"/>
        </w:rPr>
      </w:pPr>
    </w:p>
    <w:p w:rsidR="00E64900" w:rsidRPr="00197EEE" w:rsidRDefault="00E64900">
      <w:pPr>
        <w:spacing w:line="280" w:lineRule="exact"/>
        <w:ind w:firstLineChars="200" w:firstLine="400"/>
        <w:rPr>
          <w:rFonts w:ascii="宋体" w:eastAsia="宋体" w:hAnsi="宋体" w:cs="Times New Roman"/>
          <w:color w:val="000000" w:themeColor="text1"/>
          <w:kern w:val="0"/>
          <w:sz w:val="20"/>
          <w:szCs w:val="21"/>
        </w:rPr>
      </w:pPr>
    </w:p>
    <w:p w:rsidR="00E64900" w:rsidRPr="00197EEE" w:rsidRDefault="00E64900">
      <w:pPr>
        <w:spacing w:line="280" w:lineRule="exact"/>
        <w:ind w:firstLineChars="200" w:firstLine="400"/>
        <w:rPr>
          <w:rFonts w:ascii="宋体" w:eastAsia="宋体" w:hAnsi="宋体" w:cs="Times New Roman"/>
          <w:color w:val="000000" w:themeColor="text1"/>
          <w:kern w:val="0"/>
          <w:sz w:val="20"/>
          <w:szCs w:val="21"/>
        </w:rPr>
      </w:pPr>
    </w:p>
    <w:p w:rsidR="00E64900" w:rsidRPr="00197EEE" w:rsidRDefault="00E64900">
      <w:pPr>
        <w:spacing w:line="280" w:lineRule="exact"/>
        <w:ind w:firstLineChars="200" w:firstLine="400"/>
        <w:rPr>
          <w:rFonts w:ascii="宋体" w:eastAsia="宋体" w:hAnsi="宋体" w:cs="Times New Roman"/>
          <w:color w:val="000000" w:themeColor="text1"/>
          <w:kern w:val="0"/>
          <w:sz w:val="20"/>
          <w:szCs w:val="21"/>
        </w:rPr>
      </w:pPr>
    </w:p>
    <w:p w:rsidR="00E64900" w:rsidRPr="00197EEE" w:rsidRDefault="00E64900">
      <w:pPr>
        <w:spacing w:line="280" w:lineRule="exact"/>
        <w:ind w:firstLineChars="200" w:firstLine="400"/>
        <w:rPr>
          <w:rFonts w:ascii="宋体" w:eastAsia="宋体" w:hAnsi="宋体" w:cs="Times New Roman"/>
          <w:color w:val="000000" w:themeColor="text1"/>
          <w:kern w:val="0"/>
          <w:sz w:val="20"/>
          <w:szCs w:val="21"/>
        </w:rPr>
      </w:pPr>
    </w:p>
    <w:p w:rsidR="00E64900" w:rsidRPr="00197EEE" w:rsidRDefault="00E64900">
      <w:pPr>
        <w:spacing w:line="280" w:lineRule="exact"/>
        <w:ind w:firstLineChars="200" w:firstLine="400"/>
        <w:rPr>
          <w:rFonts w:ascii="宋体" w:eastAsia="宋体" w:hAnsi="宋体" w:cs="Times New Roman"/>
          <w:color w:val="000000" w:themeColor="text1"/>
          <w:kern w:val="0"/>
          <w:sz w:val="20"/>
          <w:szCs w:val="21"/>
        </w:rPr>
      </w:pPr>
    </w:p>
    <w:p w:rsidR="00E64900" w:rsidRPr="00197EEE" w:rsidRDefault="00E64900">
      <w:pPr>
        <w:spacing w:line="280" w:lineRule="exact"/>
        <w:ind w:firstLineChars="200" w:firstLine="400"/>
        <w:rPr>
          <w:rFonts w:ascii="宋体" w:eastAsia="宋体" w:hAnsi="宋体" w:cs="Times New Roman"/>
          <w:color w:val="000000" w:themeColor="text1"/>
          <w:kern w:val="0"/>
          <w:sz w:val="20"/>
          <w:szCs w:val="21"/>
        </w:rPr>
      </w:pPr>
    </w:p>
    <w:p w:rsidR="00E64900" w:rsidRPr="00197EEE" w:rsidRDefault="00E64900">
      <w:pPr>
        <w:spacing w:line="280" w:lineRule="exact"/>
        <w:ind w:firstLineChars="200" w:firstLine="400"/>
        <w:rPr>
          <w:rFonts w:ascii="宋体" w:eastAsia="宋体" w:hAnsi="宋体" w:cs="Times New Roman"/>
          <w:color w:val="000000" w:themeColor="text1"/>
          <w:kern w:val="0"/>
          <w:sz w:val="20"/>
          <w:szCs w:val="21"/>
        </w:rPr>
      </w:pPr>
    </w:p>
    <w:p w:rsidR="00E64900" w:rsidRPr="00197EEE" w:rsidRDefault="00E64900">
      <w:pPr>
        <w:spacing w:line="280" w:lineRule="exact"/>
        <w:ind w:firstLineChars="200" w:firstLine="400"/>
        <w:rPr>
          <w:rFonts w:ascii="宋体" w:eastAsia="宋体" w:hAnsi="宋体" w:cs="Times New Roman"/>
          <w:color w:val="000000" w:themeColor="text1"/>
          <w:kern w:val="0"/>
          <w:sz w:val="20"/>
          <w:szCs w:val="21"/>
        </w:rPr>
      </w:pPr>
    </w:p>
    <w:p w:rsidR="00E64900" w:rsidRPr="00197EEE" w:rsidRDefault="00E64900">
      <w:pPr>
        <w:spacing w:line="280" w:lineRule="exact"/>
        <w:ind w:firstLineChars="200" w:firstLine="400"/>
        <w:rPr>
          <w:rFonts w:ascii="宋体" w:eastAsia="宋体" w:hAnsi="宋体" w:cs="Times New Roman"/>
          <w:color w:val="000000" w:themeColor="text1"/>
          <w:kern w:val="0"/>
          <w:sz w:val="20"/>
          <w:szCs w:val="21"/>
        </w:rPr>
      </w:pPr>
    </w:p>
    <w:p w:rsidR="00E64900" w:rsidRPr="00197EEE" w:rsidRDefault="00E64900">
      <w:pPr>
        <w:spacing w:line="280" w:lineRule="exact"/>
        <w:ind w:firstLineChars="200" w:firstLine="400"/>
        <w:rPr>
          <w:rFonts w:ascii="宋体" w:eastAsia="宋体" w:hAnsi="宋体" w:cs="Times New Roman"/>
          <w:color w:val="000000" w:themeColor="text1"/>
          <w:kern w:val="0"/>
          <w:sz w:val="20"/>
          <w:szCs w:val="21"/>
        </w:rPr>
      </w:pPr>
    </w:p>
    <w:p w:rsidR="00E64900" w:rsidRPr="00197EEE" w:rsidRDefault="00E64900">
      <w:pPr>
        <w:spacing w:line="280" w:lineRule="exact"/>
        <w:ind w:firstLineChars="200" w:firstLine="400"/>
        <w:rPr>
          <w:rFonts w:ascii="宋体" w:eastAsia="宋体" w:hAnsi="宋体" w:cs="Times New Roman"/>
          <w:color w:val="000000" w:themeColor="text1"/>
          <w:kern w:val="0"/>
          <w:sz w:val="20"/>
          <w:szCs w:val="21"/>
        </w:rPr>
      </w:pPr>
    </w:p>
    <w:p w:rsidR="00E64900" w:rsidRPr="00197EEE" w:rsidRDefault="00E64900">
      <w:pPr>
        <w:spacing w:line="280" w:lineRule="exact"/>
        <w:ind w:firstLineChars="200" w:firstLine="400"/>
        <w:rPr>
          <w:rFonts w:ascii="宋体" w:eastAsia="宋体" w:hAnsi="宋体" w:cs="Times New Roman"/>
          <w:color w:val="000000" w:themeColor="text1"/>
          <w:kern w:val="0"/>
          <w:sz w:val="20"/>
          <w:szCs w:val="21"/>
        </w:rPr>
      </w:pPr>
    </w:p>
    <w:p w:rsidR="00E64900" w:rsidRPr="00197EEE" w:rsidRDefault="00E64900">
      <w:pPr>
        <w:spacing w:line="280" w:lineRule="exact"/>
        <w:ind w:firstLineChars="200" w:firstLine="400"/>
        <w:rPr>
          <w:rFonts w:ascii="宋体" w:eastAsia="宋体" w:hAnsi="宋体" w:cs="Times New Roman"/>
          <w:color w:val="000000" w:themeColor="text1"/>
          <w:kern w:val="0"/>
          <w:sz w:val="20"/>
          <w:szCs w:val="21"/>
        </w:rPr>
      </w:pPr>
    </w:p>
    <w:p w:rsidR="00E64900" w:rsidRPr="00197EEE" w:rsidRDefault="00930020">
      <w:pPr>
        <w:keepNext/>
        <w:keepLines/>
        <w:spacing w:before="260" w:after="260" w:line="413" w:lineRule="auto"/>
        <w:jc w:val="center"/>
        <w:outlineLvl w:val="2"/>
        <w:rPr>
          <w:rFonts w:ascii="Calibri" w:eastAsia="宋体" w:hAnsi="Calibri" w:cs="Times New Roman"/>
          <w:b/>
          <w:color w:val="000000" w:themeColor="text1"/>
          <w:kern w:val="0"/>
          <w:sz w:val="24"/>
          <w:szCs w:val="20"/>
        </w:rPr>
      </w:pPr>
      <w:bookmarkStart w:id="13" w:name="_Toc2265"/>
      <w:r w:rsidRPr="00197EEE">
        <w:rPr>
          <w:rFonts w:ascii="Calibri" w:eastAsia="宋体" w:hAnsi="Calibri" w:cs="Times New Roman" w:hint="eastAsia"/>
          <w:b/>
          <w:color w:val="000000" w:themeColor="text1"/>
          <w:kern w:val="0"/>
          <w:sz w:val="24"/>
          <w:szCs w:val="20"/>
        </w:rPr>
        <w:lastRenderedPageBreak/>
        <w:t>二、开标一览表</w:t>
      </w:r>
      <w:bookmarkEnd w:id="13"/>
    </w:p>
    <w:p w:rsidR="00E64900" w:rsidRPr="00197EEE" w:rsidRDefault="00E64900">
      <w:pPr>
        <w:spacing w:line="360" w:lineRule="auto"/>
        <w:ind w:firstLineChars="200" w:firstLine="400"/>
        <w:rPr>
          <w:rFonts w:ascii="宋体" w:eastAsia="宋体" w:hAnsi="宋体" w:cs="Times New Roman"/>
          <w:color w:val="000000" w:themeColor="text1"/>
          <w:kern w:val="0"/>
          <w:sz w:val="20"/>
          <w:szCs w:val="21"/>
        </w:rPr>
      </w:pPr>
    </w:p>
    <w:p w:rsidR="00E64900" w:rsidRPr="00197EEE" w:rsidRDefault="00930020">
      <w:pPr>
        <w:spacing w:line="360" w:lineRule="auto"/>
        <w:ind w:firstLineChars="200" w:firstLine="560"/>
        <w:jc w:val="center"/>
        <w:rPr>
          <w:rFonts w:ascii="宋体" w:eastAsia="宋体" w:hAnsi="宋体" w:cs="MingLiU_HKSCS"/>
          <w:color w:val="000000" w:themeColor="text1"/>
          <w:kern w:val="0"/>
          <w:sz w:val="28"/>
          <w:szCs w:val="28"/>
        </w:rPr>
      </w:pPr>
      <w:r w:rsidRPr="00197EEE">
        <w:rPr>
          <w:rFonts w:ascii="宋体" w:eastAsia="宋体" w:hAnsi="宋体" w:cs="Times New Roman" w:hint="eastAsia"/>
          <w:color w:val="000000" w:themeColor="text1"/>
          <w:kern w:val="0"/>
          <w:sz w:val="28"/>
          <w:szCs w:val="28"/>
        </w:rPr>
        <w:t>开标一览表</w:t>
      </w:r>
    </w:p>
    <w:tbl>
      <w:tblPr>
        <w:tblW w:w="8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2563"/>
        <w:gridCol w:w="2496"/>
        <w:gridCol w:w="1236"/>
        <w:gridCol w:w="1362"/>
      </w:tblGrid>
      <w:tr w:rsidR="00E64900" w:rsidRPr="00197EEE">
        <w:trPr>
          <w:jc w:val="center"/>
        </w:trPr>
        <w:tc>
          <w:tcPr>
            <w:tcW w:w="959" w:type="dxa"/>
            <w:vAlign w:val="center"/>
          </w:tcPr>
          <w:p w:rsidR="00E64900" w:rsidRPr="00197EEE" w:rsidRDefault="00930020">
            <w:pPr>
              <w:spacing w:line="360" w:lineRule="auto"/>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序号</w:t>
            </w:r>
          </w:p>
        </w:tc>
        <w:tc>
          <w:tcPr>
            <w:tcW w:w="2563" w:type="dxa"/>
            <w:vAlign w:val="center"/>
          </w:tcPr>
          <w:p w:rsidR="00E64900" w:rsidRPr="00197EEE" w:rsidRDefault="00930020">
            <w:pPr>
              <w:spacing w:line="360" w:lineRule="auto"/>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项目名称</w:t>
            </w:r>
          </w:p>
        </w:tc>
        <w:tc>
          <w:tcPr>
            <w:tcW w:w="2496"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1236" w:type="dxa"/>
            <w:vAlign w:val="center"/>
          </w:tcPr>
          <w:p w:rsidR="00E64900" w:rsidRPr="00197EEE" w:rsidRDefault="00930020">
            <w:pPr>
              <w:spacing w:line="360" w:lineRule="auto"/>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项目编号</w:t>
            </w:r>
          </w:p>
        </w:tc>
        <w:tc>
          <w:tcPr>
            <w:tcW w:w="1362" w:type="dxa"/>
            <w:vAlign w:val="center"/>
          </w:tcPr>
          <w:p w:rsidR="00E64900" w:rsidRPr="00197EEE" w:rsidRDefault="00E64900">
            <w:pPr>
              <w:spacing w:line="360" w:lineRule="auto"/>
              <w:jc w:val="center"/>
              <w:rPr>
                <w:rFonts w:ascii="宋体" w:eastAsia="宋体" w:hAnsi="宋体" w:cs="MingLiU_HKSCS"/>
                <w:color w:val="000000" w:themeColor="text1"/>
                <w:sz w:val="24"/>
                <w:szCs w:val="24"/>
              </w:rPr>
            </w:pPr>
          </w:p>
        </w:tc>
      </w:tr>
      <w:tr w:rsidR="00E64900" w:rsidRPr="00197EEE">
        <w:trPr>
          <w:jc w:val="center"/>
        </w:trPr>
        <w:tc>
          <w:tcPr>
            <w:tcW w:w="959" w:type="dxa"/>
            <w:vAlign w:val="center"/>
          </w:tcPr>
          <w:p w:rsidR="00E64900" w:rsidRPr="00197EEE" w:rsidRDefault="00930020">
            <w:pPr>
              <w:spacing w:line="360" w:lineRule="auto"/>
              <w:jc w:val="center"/>
              <w:rPr>
                <w:rFonts w:ascii="宋体" w:eastAsia="宋体" w:hAnsi="宋体" w:cs="Times New Roman"/>
                <w:color w:val="000000" w:themeColor="text1"/>
                <w:sz w:val="24"/>
                <w:szCs w:val="24"/>
              </w:rPr>
            </w:pPr>
            <w:r w:rsidRPr="00197EEE">
              <w:rPr>
                <w:rFonts w:ascii="宋体" w:eastAsia="宋体" w:hAnsi="宋体" w:cs="Times New Roman"/>
                <w:color w:val="000000" w:themeColor="text1"/>
                <w:sz w:val="24"/>
                <w:szCs w:val="24"/>
              </w:rPr>
              <w:t>1</w:t>
            </w:r>
          </w:p>
        </w:tc>
        <w:tc>
          <w:tcPr>
            <w:tcW w:w="2563" w:type="dxa"/>
            <w:vAlign w:val="center"/>
          </w:tcPr>
          <w:p w:rsidR="00E64900" w:rsidRPr="00197EEE" w:rsidRDefault="00930020">
            <w:pPr>
              <w:spacing w:line="360" w:lineRule="auto"/>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包号</w:t>
            </w:r>
          </w:p>
        </w:tc>
        <w:tc>
          <w:tcPr>
            <w:tcW w:w="5094" w:type="dxa"/>
            <w:gridSpan w:val="3"/>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r>
      <w:tr w:rsidR="00E64900" w:rsidRPr="00197EEE">
        <w:trPr>
          <w:trHeight w:val="634"/>
          <w:jc w:val="center"/>
        </w:trPr>
        <w:tc>
          <w:tcPr>
            <w:tcW w:w="959" w:type="dxa"/>
            <w:vAlign w:val="center"/>
          </w:tcPr>
          <w:p w:rsidR="00E64900" w:rsidRPr="00197EEE" w:rsidRDefault="00930020">
            <w:pPr>
              <w:spacing w:line="360" w:lineRule="auto"/>
              <w:jc w:val="center"/>
              <w:rPr>
                <w:rFonts w:ascii="宋体" w:eastAsia="宋体" w:hAnsi="宋体" w:cs="Times New Roman"/>
                <w:color w:val="000000" w:themeColor="text1"/>
                <w:sz w:val="24"/>
                <w:szCs w:val="24"/>
              </w:rPr>
            </w:pPr>
            <w:r w:rsidRPr="00197EEE">
              <w:rPr>
                <w:rFonts w:ascii="宋体" w:eastAsia="宋体" w:hAnsi="宋体" w:cs="Times New Roman"/>
                <w:color w:val="000000" w:themeColor="text1"/>
                <w:sz w:val="24"/>
                <w:szCs w:val="24"/>
              </w:rPr>
              <w:t>2</w:t>
            </w:r>
          </w:p>
        </w:tc>
        <w:tc>
          <w:tcPr>
            <w:tcW w:w="2563" w:type="dxa"/>
            <w:vAlign w:val="center"/>
          </w:tcPr>
          <w:p w:rsidR="00E64900" w:rsidRPr="00197EEE" w:rsidRDefault="00930020">
            <w:pPr>
              <w:spacing w:line="360" w:lineRule="auto"/>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总报价人民币</w:t>
            </w:r>
          </w:p>
        </w:tc>
        <w:tc>
          <w:tcPr>
            <w:tcW w:w="5094" w:type="dxa"/>
            <w:gridSpan w:val="3"/>
            <w:vAlign w:val="center"/>
          </w:tcPr>
          <w:p w:rsidR="00E64900" w:rsidRPr="00197EEE" w:rsidRDefault="00930020">
            <w:pPr>
              <w:spacing w:line="360" w:lineRule="auto"/>
              <w:jc w:val="left"/>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大写：人民币</w:t>
            </w:r>
            <w:r w:rsidRPr="00197EEE">
              <w:rPr>
                <w:rFonts w:ascii="宋体" w:eastAsia="宋体" w:hAnsi="宋体" w:cs="Times New Roman"/>
                <w:color w:val="000000" w:themeColor="text1"/>
                <w:sz w:val="24"/>
                <w:szCs w:val="24"/>
              </w:rPr>
              <w:t>______</w:t>
            </w:r>
            <w:r w:rsidRPr="00197EEE">
              <w:rPr>
                <w:rFonts w:ascii="宋体" w:eastAsia="宋体" w:hAnsi="宋体" w:cs="Times New Roman" w:hint="eastAsia"/>
                <w:color w:val="000000" w:themeColor="text1"/>
                <w:sz w:val="24"/>
                <w:szCs w:val="24"/>
              </w:rPr>
              <w:t>元</w:t>
            </w:r>
          </w:p>
          <w:p w:rsidR="00E64900" w:rsidRPr="00197EEE" w:rsidRDefault="00930020">
            <w:pPr>
              <w:spacing w:line="360" w:lineRule="auto"/>
              <w:jc w:val="left"/>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小写：￥</w:t>
            </w:r>
            <w:r w:rsidRPr="00197EEE">
              <w:rPr>
                <w:rFonts w:ascii="宋体" w:eastAsia="宋体" w:hAnsi="宋体" w:cs="Times New Roman"/>
                <w:color w:val="000000" w:themeColor="text1"/>
                <w:sz w:val="24"/>
                <w:szCs w:val="24"/>
              </w:rPr>
              <w:t>______</w:t>
            </w:r>
          </w:p>
        </w:tc>
      </w:tr>
      <w:tr w:rsidR="00E64900" w:rsidRPr="00197EEE">
        <w:trPr>
          <w:jc w:val="center"/>
        </w:trPr>
        <w:tc>
          <w:tcPr>
            <w:tcW w:w="959" w:type="dxa"/>
            <w:vAlign w:val="center"/>
          </w:tcPr>
          <w:p w:rsidR="00E64900" w:rsidRPr="00197EEE" w:rsidRDefault="00930020">
            <w:pPr>
              <w:spacing w:line="360" w:lineRule="auto"/>
              <w:jc w:val="center"/>
              <w:rPr>
                <w:rFonts w:ascii="宋体" w:eastAsia="宋体" w:hAnsi="宋体" w:cs="Times New Roman"/>
                <w:color w:val="000000" w:themeColor="text1"/>
                <w:sz w:val="24"/>
                <w:szCs w:val="24"/>
              </w:rPr>
            </w:pPr>
            <w:r w:rsidRPr="00197EEE">
              <w:rPr>
                <w:rFonts w:ascii="宋体" w:eastAsia="宋体" w:hAnsi="宋体" w:cs="Times New Roman"/>
                <w:color w:val="000000" w:themeColor="text1"/>
                <w:sz w:val="24"/>
                <w:szCs w:val="24"/>
              </w:rPr>
              <w:t>3</w:t>
            </w:r>
          </w:p>
        </w:tc>
        <w:tc>
          <w:tcPr>
            <w:tcW w:w="2563" w:type="dxa"/>
            <w:vAlign w:val="center"/>
          </w:tcPr>
          <w:p w:rsidR="00E64900" w:rsidRPr="00197EEE" w:rsidRDefault="00930020">
            <w:pPr>
              <w:spacing w:line="360" w:lineRule="auto"/>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交货时间</w:t>
            </w:r>
          </w:p>
        </w:tc>
        <w:tc>
          <w:tcPr>
            <w:tcW w:w="5094" w:type="dxa"/>
            <w:gridSpan w:val="3"/>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r>
      <w:tr w:rsidR="00E64900" w:rsidRPr="00197EEE">
        <w:trPr>
          <w:jc w:val="center"/>
        </w:trPr>
        <w:tc>
          <w:tcPr>
            <w:tcW w:w="959" w:type="dxa"/>
            <w:vAlign w:val="center"/>
          </w:tcPr>
          <w:p w:rsidR="00E64900" w:rsidRPr="00197EEE" w:rsidRDefault="00930020">
            <w:pPr>
              <w:spacing w:line="360" w:lineRule="auto"/>
              <w:jc w:val="center"/>
              <w:rPr>
                <w:rFonts w:ascii="宋体" w:eastAsia="宋体" w:hAnsi="宋体" w:cs="Times New Roman"/>
                <w:color w:val="000000" w:themeColor="text1"/>
                <w:sz w:val="24"/>
                <w:szCs w:val="24"/>
              </w:rPr>
            </w:pPr>
            <w:r w:rsidRPr="00197EEE">
              <w:rPr>
                <w:rFonts w:ascii="宋体" w:eastAsia="宋体" w:hAnsi="宋体" w:cs="Times New Roman"/>
                <w:color w:val="000000" w:themeColor="text1"/>
                <w:sz w:val="24"/>
                <w:szCs w:val="24"/>
              </w:rPr>
              <w:t>4</w:t>
            </w:r>
          </w:p>
        </w:tc>
        <w:tc>
          <w:tcPr>
            <w:tcW w:w="2563" w:type="dxa"/>
            <w:vAlign w:val="center"/>
          </w:tcPr>
          <w:p w:rsidR="00E64900" w:rsidRPr="00197EEE" w:rsidRDefault="00930020">
            <w:pPr>
              <w:spacing w:line="360" w:lineRule="auto"/>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交货地点</w:t>
            </w:r>
          </w:p>
        </w:tc>
        <w:tc>
          <w:tcPr>
            <w:tcW w:w="5094" w:type="dxa"/>
            <w:gridSpan w:val="3"/>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r>
      <w:tr w:rsidR="00E64900" w:rsidRPr="00197EEE">
        <w:trPr>
          <w:jc w:val="center"/>
        </w:trPr>
        <w:tc>
          <w:tcPr>
            <w:tcW w:w="959" w:type="dxa"/>
            <w:vAlign w:val="center"/>
          </w:tcPr>
          <w:p w:rsidR="00E64900" w:rsidRPr="00197EEE" w:rsidRDefault="00930020">
            <w:pPr>
              <w:spacing w:line="360" w:lineRule="auto"/>
              <w:jc w:val="center"/>
              <w:rPr>
                <w:rFonts w:ascii="宋体" w:eastAsia="宋体" w:hAnsi="宋体" w:cs="Times New Roman"/>
                <w:color w:val="000000" w:themeColor="text1"/>
                <w:sz w:val="24"/>
                <w:szCs w:val="24"/>
              </w:rPr>
            </w:pPr>
            <w:r w:rsidRPr="00197EEE">
              <w:rPr>
                <w:rFonts w:ascii="宋体" w:eastAsia="宋体" w:hAnsi="宋体" w:cs="Times New Roman"/>
                <w:color w:val="000000" w:themeColor="text1"/>
                <w:sz w:val="24"/>
                <w:szCs w:val="24"/>
              </w:rPr>
              <w:t>5</w:t>
            </w:r>
          </w:p>
        </w:tc>
        <w:tc>
          <w:tcPr>
            <w:tcW w:w="2563" w:type="dxa"/>
            <w:vAlign w:val="center"/>
          </w:tcPr>
          <w:p w:rsidR="00E64900" w:rsidRPr="00197EEE" w:rsidRDefault="00930020">
            <w:pPr>
              <w:spacing w:line="360" w:lineRule="auto"/>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质保期</w:t>
            </w:r>
          </w:p>
        </w:tc>
        <w:tc>
          <w:tcPr>
            <w:tcW w:w="5094" w:type="dxa"/>
            <w:gridSpan w:val="3"/>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r>
      <w:tr w:rsidR="00E64900" w:rsidRPr="00197EEE">
        <w:trPr>
          <w:jc w:val="center"/>
        </w:trPr>
        <w:tc>
          <w:tcPr>
            <w:tcW w:w="959"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2563" w:type="dxa"/>
            <w:vAlign w:val="center"/>
          </w:tcPr>
          <w:p w:rsidR="00E64900" w:rsidRPr="00197EEE" w:rsidRDefault="00930020">
            <w:pPr>
              <w:spacing w:line="360" w:lineRule="auto"/>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备注</w:t>
            </w:r>
          </w:p>
        </w:tc>
        <w:tc>
          <w:tcPr>
            <w:tcW w:w="5094" w:type="dxa"/>
            <w:gridSpan w:val="3"/>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r>
    </w:tbl>
    <w:p w:rsidR="00E64900" w:rsidRPr="00197EEE" w:rsidRDefault="00E64900">
      <w:pPr>
        <w:autoSpaceDE w:val="0"/>
        <w:autoSpaceDN w:val="0"/>
        <w:adjustRightInd w:val="0"/>
        <w:spacing w:line="440" w:lineRule="exact"/>
        <w:jc w:val="left"/>
        <w:rPr>
          <w:rFonts w:ascii="宋体" w:eastAsia="宋体" w:hAnsi="宋体" w:cs="Times New Roman"/>
          <w:color w:val="000000" w:themeColor="text1"/>
          <w:kern w:val="0"/>
        </w:rPr>
      </w:pPr>
    </w:p>
    <w:p w:rsidR="00E64900" w:rsidRPr="00197EEE" w:rsidRDefault="00930020">
      <w:pPr>
        <w:spacing w:line="440" w:lineRule="exact"/>
        <w:rPr>
          <w:rFonts w:ascii="宋体" w:eastAsia="宋体" w:hAnsi="宋体" w:cs="Times New Roman"/>
          <w:bCs/>
          <w:color w:val="000000" w:themeColor="text1"/>
          <w:sz w:val="24"/>
          <w:szCs w:val="24"/>
        </w:rPr>
      </w:pPr>
      <w:r w:rsidRPr="00197EEE">
        <w:rPr>
          <w:rFonts w:ascii="宋体" w:eastAsia="宋体" w:hAnsi="宋体" w:cs="Times New Roman" w:hint="eastAsia"/>
          <w:bCs/>
          <w:color w:val="000000" w:themeColor="text1"/>
          <w:sz w:val="24"/>
          <w:szCs w:val="24"/>
        </w:rPr>
        <w:t>投标人名称（加盖公章）：</w:t>
      </w:r>
    </w:p>
    <w:p w:rsidR="00E64900" w:rsidRPr="00197EEE" w:rsidRDefault="00930020">
      <w:pPr>
        <w:spacing w:line="440" w:lineRule="exact"/>
        <w:rPr>
          <w:rFonts w:ascii="宋体" w:eastAsia="宋体" w:hAnsi="宋体" w:cs="Times New Roman"/>
          <w:bCs/>
          <w:color w:val="000000" w:themeColor="text1"/>
          <w:sz w:val="24"/>
          <w:szCs w:val="24"/>
        </w:rPr>
      </w:pPr>
      <w:r w:rsidRPr="00197EEE">
        <w:rPr>
          <w:rFonts w:ascii="宋体" w:eastAsia="宋体" w:hAnsi="宋体" w:cs="Times New Roman" w:hint="eastAsia"/>
          <w:bCs/>
          <w:color w:val="000000" w:themeColor="text1"/>
          <w:sz w:val="24"/>
          <w:szCs w:val="24"/>
        </w:rPr>
        <w:t>代理（被授权人）签字：</w:t>
      </w:r>
    </w:p>
    <w:p w:rsidR="00E64900" w:rsidRPr="00197EEE" w:rsidRDefault="00930020">
      <w:pPr>
        <w:spacing w:line="440" w:lineRule="exact"/>
        <w:rPr>
          <w:rFonts w:ascii="宋体" w:eastAsia="宋体" w:hAnsi="宋体" w:cs="Times New Roman"/>
          <w:bCs/>
          <w:color w:val="000000" w:themeColor="text1"/>
          <w:sz w:val="24"/>
          <w:szCs w:val="24"/>
        </w:rPr>
      </w:pPr>
      <w:r w:rsidRPr="00197EEE">
        <w:rPr>
          <w:rFonts w:ascii="宋体" w:eastAsia="宋体" w:hAnsi="宋体" w:cs="Times New Roman" w:hint="eastAsia"/>
          <w:bCs/>
          <w:color w:val="000000" w:themeColor="text1"/>
          <w:sz w:val="24"/>
          <w:szCs w:val="24"/>
        </w:rPr>
        <w:t>日期：年月日</w:t>
      </w:r>
    </w:p>
    <w:p w:rsidR="00E64900" w:rsidRPr="00197EEE" w:rsidRDefault="00E64900">
      <w:pPr>
        <w:spacing w:line="460" w:lineRule="atLeast"/>
        <w:rPr>
          <w:rFonts w:ascii="宋体" w:eastAsia="宋体" w:hAnsi="宋体" w:cs="Times New Roman"/>
          <w:color w:val="000000" w:themeColor="text1"/>
          <w:sz w:val="24"/>
        </w:rPr>
      </w:pPr>
    </w:p>
    <w:p w:rsidR="00E64900" w:rsidRPr="00197EEE" w:rsidRDefault="00E64900">
      <w:pPr>
        <w:spacing w:line="460" w:lineRule="atLeast"/>
        <w:rPr>
          <w:rFonts w:ascii="宋体" w:eastAsia="宋体" w:hAnsi="宋体" w:cs="Times New Roman"/>
          <w:color w:val="000000" w:themeColor="text1"/>
          <w:sz w:val="24"/>
        </w:rPr>
      </w:pPr>
    </w:p>
    <w:p w:rsidR="00E64900" w:rsidRPr="00197EEE" w:rsidRDefault="00930020">
      <w:pPr>
        <w:jc w:val="center"/>
        <w:outlineLvl w:val="2"/>
        <w:rPr>
          <w:rFonts w:ascii="Calibri" w:eastAsia="宋体" w:hAnsi="Calibri" w:cs="Times New Roman"/>
          <w:b/>
          <w:color w:val="000000" w:themeColor="text1"/>
          <w:sz w:val="24"/>
        </w:rPr>
      </w:pPr>
      <w:r w:rsidRPr="00197EEE">
        <w:rPr>
          <w:rFonts w:ascii="Calibri" w:eastAsia="宋体" w:hAnsi="Calibri" w:cs="Times New Roman" w:hint="eastAsia"/>
          <w:b/>
          <w:color w:val="000000" w:themeColor="text1"/>
          <w:sz w:val="24"/>
        </w:rPr>
        <w:br w:type="page"/>
      </w:r>
      <w:bookmarkStart w:id="14" w:name="_Toc17401"/>
      <w:r w:rsidRPr="00197EEE">
        <w:rPr>
          <w:rFonts w:ascii="Calibri" w:eastAsia="宋体" w:hAnsi="Calibri" w:cs="Times New Roman" w:hint="eastAsia"/>
          <w:b/>
          <w:color w:val="000000" w:themeColor="text1"/>
          <w:sz w:val="24"/>
        </w:rPr>
        <w:lastRenderedPageBreak/>
        <w:t>三、明细报价表</w:t>
      </w:r>
      <w:bookmarkEnd w:id="14"/>
    </w:p>
    <w:p w:rsidR="00E64900" w:rsidRPr="00197EEE" w:rsidRDefault="00E64900">
      <w:pPr>
        <w:ind w:firstLineChars="200" w:firstLine="480"/>
        <w:rPr>
          <w:rFonts w:ascii="宋体" w:eastAsia="宋体" w:hAnsi="宋体" w:cs="Times New Roman"/>
          <w:color w:val="000000" w:themeColor="text1"/>
          <w:kern w:val="0"/>
          <w:sz w:val="24"/>
          <w:szCs w:val="24"/>
        </w:rPr>
      </w:pPr>
    </w:p>
    <w:p w:rsidR="00E64900" w:rsidRPr="00197EEE" w:rsidRDefault="00930020">
      <w:pPr>
        <w:ind w:firstLineChars="200" w:firstLine="480"/>
        <w:jc w:val="center"/>
        <w:rPr>
          <w:rFonts w:ascii="宋体" w:eastAsia="宋体" w:hAnsi="宋体" w:cs="MingLiU_HKSCS"/>
          <w:color w:val="000000" w:themeColor="text1"/>
          <w:kern w:val="0"/>
          <w:sz w:val="24"/>
          <w:szCs w:val="24"/>
        </w:rPr>
      </w:pPr>
      <w:r w:rsidRPr="00197EEE">
        <w:rPr>
          <w:rFonts w:ascii="宋体" w:eastAsia="宋体" w:hAnsi="宋体" w:cs="Times New Roman" w:hint="eastAsia"/>
          <w:color w:val="000000" w:themeColor="text1"/>
          <w:kern w:val="0"/>
          <w:sz w:val="24"/>
          <w:szCs w:val="24"/>
        </w:rPr>
        <w:t>明细报价表</w:t>
      </w:r>
    </w:p>
    <w:p w:rsidR="00E64900" w:rsidRPr="00197EEE" w:rsidRDefault="00E64900">
      <w:pPr>
        <w:ind w:firstLineChars="200" w:firstLine="480"/>
        <w:jc w:val="center"/>
        <w:rPr>
          <w:rFonts w:ascii="宋体" w:eastAsia="宋体" w:hAnsi="宋体" w:cs="Times New Roman"/>
          <w:color w:val="000000" w:themeColor="text1"/>
          <w:kern w:val="0"/>
          <w:sz w:val="24"/>
          <w:szCs w:val="24"/>
        </w:rPr>
      </w:pPr>
    </w:p>
    <w:p w:rsidR="00E64900" w:rsidRPr="00197EEE" w:rsidRDefault="00930020">
      <w:pPr>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 xml:space="preserve">　项目名称：</w:t>
      </w:r>
      <w:r w:rsidRPr="00197EEE">
        <w:rPr>
          <w:rFonts w:ascii="宋体" w:eastAsia="宋体" w:hAnsi="宋体" w:cs="Times New Roman"/>
          <w:color w:val="000000" w:themeColor="text1"/>
          <w:kern w:val="0"/>
          <w:sz w:val="24"/>
          <w:szCs w:val="24"/>
        </w:rPr>
        <w:t>____________________</w:t>
      </w:r>
      <w:r w:rsidRPr="00197EEE">
        <w:rPr>
          <w:rFonts w:ascii="宋体" w:eastAsia="宋体" w:hAnsi="宋体" w:cs="Times New Roman"/>
          <w:color w:val="000000" w:themeColor="text1"/>
          <w:kern w:val="0"/>
          <w:sz w:val="24"/>
          <w:szCs w:val="24"/>
        </w:rPr>
        <w:tab/>
      </w:r>
      <w:r w:rsidRPr="00197EEE">
        <w:rPr>
          <w:rFonts w:ascii="宋体" w:eastAsia="宋体" w:hAnsi="宋体" w:cs="Times New Roman"/>
          <w:color w:val="000000" w:themeColor="text1"/>
          <w:kern w:val="0"/>
          <w:sz w:val="24"/>
          <w:szCs w:val="24"/>
        </w:rPr>
        <w:tab/>
      </w:r>
      <w:r w:rsidRPr="00197EEE">
        <w:rPr>
          <w:rFonts w:ascii="宋体" w:eastAsia="宋体" w:hAnsi="宋体" w:cs="Times New Roman"/>
          <w:color w:val="000000" w:themeColor="text1"/>
          <w:kern w:val="0"/>
          <w:sz w:val="24"/>
          <w:szCs w:val="24"/>
        </w:rPr>
        <w:tab/>
      </w:r>
      <w:r w:rsidRPr="00197EEE">
        <w:rPr>
          <w:rFonts w:ascii="宋体" w:eastAsia="宋体" w:hAnsi="宋体" w:cs="Times New Roman"/>
          <w:color w:val="000000" w:themeColor="text1"/>
          <w:kern w:val="0"/>
          <w:sz w:val="24"/>
          <w:szCs w:val="24"/>
        </w:rPr>
        <w:tab/>
      </w:r>
      <w:r w:rsidRPr="00197EEE">
        <w:rPr>
          <w:rFonts w:ascii="宋体" w:eastAsia="宋体" w:hAnsi="宋体" w:cs="Times New Roman"/>
          <w:color w:val="000000" w:themeColor="text1"/>
          <w:kern w:val="0"/>
          <w:sz w:val="24"/>
          <w:szCs w:val="24"/>
        </w:rPr>
        <w:tab/>
      </w:r>
      <w:r w:rsidRPr="00197EEE">
        <w:rPr>
          <w:rFonts w:ascii="宋体" w:eastAsia="宋体" w:hAnsi="宋体" w:cs="Times New Roman"/>
          <w:color w:val="000000" w:themeColor="text1"/>
          <w:kern w:val="0"/>
          <w:sz w:val="24"/>
          <w:szCs w:val="24"/>
        </w:rPr>
        <w:tab/>
      </w:r>
      <w:r w:rsidRPr="00197EEE">
        <w:rPr>
          <w:rFonts w:ascii="宋体" w:eastAsia="宋体" w:hAnsi="宋体" w:cs="Times New Roman"/>
          <w:color w:val="000000" w:themeColor="text1"/>
          <w:kern w:val="0"/>
          <w:sz w:val="24"/>
          <w:szCs w:val="24"/>
        </w:rPr>
        <w:tab/>
      </w:r>
      <w:r w:rsidRPr="00197EEE">
        <w:rPr>
          <w:rFonts w:ascii="宋体" w:eastAsia="宋体" w:hAnsi="宋体" w:cs="Times New Roman" w:hint="eastAsia"/>
          <w:color w:val="000000" w:themeColor="text1"/>
          <w:kern w:val="0"/>
          <w:sz w:val="24"/>
          <w:szCs w:val="24"/>
        </w:rPr>
        <w:t xml:space="preserve">项目编号：　</w:t>
      </w:r>
    </w:p>
    <w:p w:rsidR="00E64900" w:rsidRPr="00197EEE" w:rsidRDefault="00930020">
      <w:pPr>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 xml:space="preserve">　包号：</w:t>
      </w:r>
      <w:r w:rsidRPr="00197EEE">
        <w:rPr>
          <w:rFonts w:ascii="宋体" w:eastAsia="宋体" w:hAnsi="宋体" w:cs="Times New Roman"/>
          <w:color w:val="000000" w:themeColor="text1"/>
          <w:kern w:val="0"/>
          <w:sz w:val="24"/>
          <w:szCs w:val="24"/>
        </w:rPr>
        <w:t>____________</w:t>
      </w:r>
      <w:r w:rsidRPr="00197EEE">
        <w:rPr>
          <w:rFonts w:ascii="宋体" w:eastAsia="宋体" w:hAnsi="宋体" w:cs="Times New Roman"/>
          <w:color w:val="000000" w:themeColor="text1"/>
          <w:kern w:val="0"/>
          <w:sz w:val="24"/>
          <w:szCs w:val="24"/>
        </w:rPr>
        <w:tab/>
      </w:r>
      <w:r w:rsidRPr="00197EEE">
        <w:rPr>
          <w:rFonts w:ascii="宋体" w:eastAsia="宋体" w:hAnsi="宋体" w:cs="Times New Roman"/>
          <w:color w:val="000000" w:themeColor="text1"/>
          <w:kern w:val="0"/>
          <w:sz w:val="24"/>
          <w:szCs w:val="24"/>
        </w:rPr>
        <w:tab/>
      </w:r>
      <w:r w:rsidRPr="00197EEE">
        <w:rPr>
          <w:rFonts w:ascii="宋体" w:eastAsia="宋体" w:hAnsi="宋体" w:cs="Times New Roman"/>
          <w:color w:val="000000" w:themeColor="text1"/>
          <w:kern w:val="0"/>
          <w:sz w:val="24"/>
          <w:szCs w:val="24"/>
        </w:rPr>
        <w:tab/>
      </w:r>
      <w:r w:rsidRPr="00197EEE">
        <w:rPr>
          <w:rFonts w:ascii="宋体" w:eastAsia="宋体" w:hAnsi="宋体" w:cs="Times New Roman"/>
          <w:color w:val="000000" w:themeColor="text1"/>
          <w:kern w:val="0"/>
          <w:sz w:val="24"/>
          <w:szCs w:val="24"/>
        </w:rPr>
        <w:tab/>
      </w:r>
      <w:r w:rsidRPr="00197EEE">
        <w:rPr>
          <w:rFonts w:ascii="宋体" w:eastAsia="宋体" w:hAnsi="宋体" w:cs="Times New Roman"/>
          <w:color w:val="000000" w:themeColor="text1"/>
          <w:kern w:val="0"/>
          <w:sz w:val="24"/>
          <w:szCs w:val="24"/>
        </w:rPr>
        <w:tab/>
      </w:r>
      <w:r w:rsidRPr="00197EEE">
        <w:rPr>
          <w:rFonts w:ascii="宋体" w:eastAsia="宋体" w:hAnsi="宋体" w:cs="Times New Roman"/>
          <w:color w:val="000000" w:themeColor="text1"/>
          <w:kern w:val="0"/>
          <w:sz w:val="24"/>
          <w:szCs w:val="24"/>
        </w:rPr>
        <w:tab/>
      </w:r>
      <w:r w:rsidRPr="00197EEE">
        <w:rPr>
          <w:rFonts w:ascii="宋体" w:eastAsia="宋体" w:hAnsi="宋体" w:cs="Times New Roman"/>
          <w:color w:val="000000" w:themeColor="text1"/>
          <w:kern w:val="0"/>
          <w:sz w:val="24"/>
          <w:szCs w:val="24"/>
        </w:rPr>
        <w:tab/>
      </w:r>
      <w:r w:rsidRPr="00197EEE">
        <w:rPr>
          <w:rFonts w:ascii="宋体" w:eastAsia="宋体" w:hAnsi="宋体" w:cs="Times New Roman"/>
          <w:color w:val="000000" w:themeColor="text1"/>
          <w:kern w:val="0"/>
          <w:sz w:val="24"/>
          <w:szCs w:val="24"/>
        </w:rPr>
        <w:tab/>
      </w:r>
      <w:r w:rsidRPr="00197EEE">
        <w:rPr>
          <w:rFonts w:ascii="宋体" w:eastAsia="宋体" w:hAnsi="宋体" w:cs="Times New Roman"/>
          <w:color w:val="000000" w:themeColor="text1"/>
          <w:kern w:val="0"/>
          <w:sz w:val="24"/>
          <w:szCs w:val="24"/>
        </w:rPr>
        <w:tab/>
      </w:r>
      <w:r w:rsidRPr="00197EEE">
        <w:rPr>
          <w:rFonts w:ascii="宋体" w:eastAsia="宋体" w:hAnsi="宋体" w:cs="Times New Roman"/>
          <w:color w:val="000000" w:themeColor="text1"/>
          <w:kern w:val="0"/>
          <w:sz w:val="24"/>
          <w:szCs w:val="24"/>
        </w:rPr>
        <w:tab/>
      </w:r>
      <w:r w:rsidRPr="00197EEE">
        <w:rPr>
          <w:rFonts w:ascii="宋体" w:eastAsia="宋体" w:hAnsi="宋体" w:cs="Times New Roman" w:hint="eastAsia"/>
          <w:color w:val="000000" w:themeColor="text1"/>
          <w:kern w:val="0"/>
          <w:sz w:val="24"/>
          <w:szCs w:val="24"/>
        </w:rPr>
        <w:t>金额单位：元</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2"/>
        <w:gridCol w:w="864"/>
        <w:gridCol w:w="863"/>
        <w:gridCol w:w="1727"/>
        <w:gridCol w:w="1726"/>
        <w:gridCol w:w="741"/>
        <w:gridCol w:w="709"/>
        <w:gridCol w:w="1140"/>
      </w:tblGrid>
      <w:tr w:rsidR="00E64900" w:rsidRPr="00197EEE">
        <w:trPr>
          <w:trHeight w:val="842"/>
          <w:jc w:val="center"/>
        </w:trPr>
        <w:tc>
          <w:tcPr>
            <w:tcW w:w="862"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序号</w:t>
            </w:r>
          </w:p>
        </w:tc>
        <w:tc>
          <w:tcPr>
            <w:tcW w:w="864"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货物</w:t>
            </w:r>
          </w:p>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名称</w:t>
            </w:r>
          </w:p>
        </w:tc>
        <w:tc>
          <w:tcPr>
            <w:tcW w:w="863"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品牌</w:t>
            </w:r>
          </w:p>
        </w:tc>
        <w:tc>
          <w:tcPr>
            <w:tcW w:w="1727"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生产厂家</w:t>
            </w:r>
          </w:p>
        </w:tc>
        <w:tc>
          <w:tcPr>
            <w:tcW w:w="1726" w:type="dxa"/>
            <w:vAlign w:val="center"/>
          </w:tcPr>
          <w:p w:rsidR="00E64900" w:rsidRPr="00197EEE" w:rsidRDefault="00930020">
            <w:pPr>
              <w:ind w:firstLineChars="150" w:firstLine="360"/>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规格型号</w:t>
            </w:r>
          </w:p>
        </w:tc>
        <w:tc>
          <w:tcPr>
            <w:tcW w:w="741"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单价</w:t>
            </w:r>
          </w:p>
        </w:tc>
        <w:tc>
          <w:tcPr>
            <w:tcW w:w="709"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数量</w:t>
            </w:r>
          </w:p>
        </w:tc>
        <w:tc>
          <w:tcPr>
            <w:tcW w:w="1140"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合计</w:t>
            </w:r>
          </w:p>
        </w:tc>
      </w:tr>
      <w:tr w:rsidR="00E64900" w:rsidRPr="00197EEE">
        <w:trPr>
          <w:trHeight w:val="431"/>
          <w:jc w:val="center"/>
        </w:trPr>
        <w:tc>
          <w:tcPr>
            <w:tcW w:w="862"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color w:val="000000" w:themeColor="text1"/>
                <w:sz w:val="24"/>
                <w:szCs w:val="24"/>
              </w:rPr>
              <w:t>1</w:t>
            </w:r>
          </w:p>
        </w:tc>
        <w:tc>
          <w:tcPr>
            <w:tcW w:w="864" w:type="dxa"/>
            <w:vAlign w:val="center"/>
          </w:tcPr>
          <w:p w:rsidR="00E64900" w:rsidRPr="00197EEE" w:rsidRDefault="00E64900">
            <w:pPr>
              <w:jc w:val="center"/>
              <w:rPr>
                <w:rFonts w:ascii="宋体" w:eastAsia="宋体" w:hAnsi="宋体" w:cs="Times New Roman"/>
                <w:color w:val="000000" w:themeColor="text1"/>
                <w:sz w:val="24"/>
                <w:szCs w:val="24"/>
              </w:rPr>
            </w:pPr>
          </w:p>
        </w:tc>
        <w:tc>
          <w:tcPr>
            <w:tcW w:w="863" w:type="dxa"/>
            <w:vAlign w:val="center"/>
          </w:tcPr>
          <w:p w:rsidR="00E64900" w:rsidRPr="00197EEE" w:rsidRDefault="00E64900">
            <w:pPr>
              <w:jc w:val="center"/>
              <w:rPr>
                <w:rFonts w:ascii="宋体" w:eastAsia="宋体" w:hAnsi="宋体" w:cs="Times New Roman"/>
                <w:color w:val="000000" w:themeColor="text1"/>
                <w:sz w:val="24"/>
                <w:szCs w:val="24"/>
              </w:rPr>
            </w:pPr>
          </w:p>
        </w:tc>
        <w:tc>
          <w:tcPr>
            <w:tcW w:w="1727" w:type="dxa"/>
            <w:vAlign w:val="center"/>
          </w:tcPr>
          <w:p w:rsidR="00E64900" w:rsidRPr="00197EEE" w:rsidRDefault="00E64900">
            <w:pPr>
              <w:jc w:val="center"/>
              <w:rPr>
                <w:rFonts w:ascii="宋体" w:eastAsia="宋体" w:hAnsi="宋体" w:cs="Times New Roman"/>
                <w:color w:val="000000" w:themeColor="text1"/>
                <w:sz w:val="24"/>
                <w:szCs w:val="24"/>
              </w:rPr>
            </w:pPr>
          </w:p>
        </w:tc>
        <w:tc>
          <w:tcPr>
            <w:tcW w:w="1726" w:type="dxa"/>
            <w:vAlign w:val="center"/>
          </w:tcPr>
          <w:p w:rsidR="00E64900" w:rsidRPr="00197EEE" w:rsidRDefault="00E64900">
            <w:pPr>
              <w:jc w:val="center"/>
              <w:rPr>
                <w:rFonts w:ascii="宋体" w:eastAsia="宋体" w:hAnsi="宋体" w:cs="Times New Roman"/>
                <w:color w:val="000000" w:themeColor="text1"/>
                <w:sz w:val="24"/>
                <w:szCs w:val="24"/>
              </w:rPr>
            </w:pPr>
          </w:p>
        </w:tc>
        <w:tc>
          <w:tcPr>
            <w:tcW w:w="741" w:type="dxa"/>
            <w:vAlign w:val="center"/>
          </w:tcPr>
          <w:p w:rsidR="00E64900" w:rsidRPr="00197EEE" w:rsidRDefault="00E64900">
            <w:pPr>
              <w:jc w:val="center"/>
              <w:rPr>
                <w:rFonts w:ascii="宋体" w:eastAsia="宋体" w:hAnsi="宋体" w:cs="Times New Roman"/>
                <w:color w:val="000000" w:themeColor="text1"/>
                <w:sz w:val="24"/>
                <w:szCs w:val="24"/>
              </w:rPr>
            </w:pPr>
          </w:p>
        </w:tc>
        <w:tc>
          <w:tcPr>
            <w:tcW w:w="709" w:type="dxa"/>
            <w:vAlign w:val="center"/>
          </w:tcPr>
          <w:p w:rsidR="00E64900" w:rsidRPr="00197EEE" w:rsidRDefault="00E64900">
            <w:pPr>
              <w:jc w:val="center"/>
              <w:rPr>
                <w:rFonts w:ascii="宋体" w:eastAsia="宋体" w:hAnsi="宋体" w:cs="Times New Roman"/>
                <w:color w:val="000000" w:themeColor="text1"/>
                <w:sz w:val="24"/>
                <w:szCs w:val="24"/>
              </w:rPr>
            </w:pPr>
          </w:p>
        </w:tc>
        <w:tc>
          <w:tcPr>
            <w:tcW w:w="1140" w:type="dxa"/>
            <w:vAlign w:val="center"/>
          </w:tcPr>
          <w:p w:rsidR="00E64900" w:rsidRPr="00197EEE" w:rsidRDefault="00E64900">
            <w:pPr>
              <w:jc w:val="center"/>
              <w:rPr>
                <w:rFonts w:ascii="宋体" w:eastAsia="宋体" w:hAnsi="宋体" w:cs="Times New Roman"/>
                <w:color w:val="000000" w:themeColor="text1"/>
                <w:sz w:val="24"/>
                <w:szCs w:val="24"/>
              </w:rPr>
            </w:pPr>
          </w:p>
        </w:tc>
      </w:tr>
      <w:tr w:rsidR="00E64900" w:rsidRPr="00197EEE">
        <w:trPr>
          <w:trHeight w:val="411"/>
          <w:jc w:val="center"/>
        </w:trPr>
        <w:tc>
          <w:tcPr>
            <w:tcW w:w="862"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color w:val="000000" w:themeColor="text1"/>
                <w:sz w:val="24"/>
                <w:szCs w:val="24"/>
              </w:rPr>
              <w:t>2</w:t>
            </w:r>
          </w:p>
        </w:tc>
        <w:tc>
          <w:tcPr>
            <w:tcW w:w="864" w:type="dxa"/>
            <w:vAlign w:val="center"/>
          </w:tcPr>
          <w:p w:rsidR="00E64900" w:rsidRPr="00197EEE" w:rsidRDefault="00E64900">
            <w:pPr>
              <w:jc w:val="center"/>
              <w:rPr>
                <w:rFonts w:ascii="宋体" w:eastAsia="宋体" w:hAnsi="宋体" w:cs="Times New Roman"/>
                <w:color w:val="000000" w:themeColor="text1"/>
                <w:sz w:val="24"/>
                <w:szCs w:val="24"/>
              </w:rPr>
            </w:pPr>
          </w:p>
        </w:tc>
        <w:tc>
          <w:tcPr>
            <w:tcW w:w="863" w:type="dxa"/>
            <w:vAlign w:val="center"/>
          </w:tcPr>
          <w:p w:rsidR="00E64900" w:rsidRPr="00197EEE" w:rsidRDefault="00E64900">
            <w:pPr>
              <w:jc w:val="center"/>
              <w:rPr>
                <w:rFonts w:ascii="宋体" w:eastAsia="宋体" w:hAnsi="宋体" w:cs="Times New Roman"/>
                <w:color w:val="000000" w:themeColor="text1"/>
                <w:sz w:val="24"/>
                <w:szCs w:val="24"/>
              </w:rPr>
            </w:pPr>
          </w:p>
        </w:tc>
        <w:tc>
          <w:tcPr>
            <w:tcW w:w="1727" w:type="dxa"/>
            <w:vAlign w:val="center"/>
          </w:tcPr>
          <w:p w:rsidR="00E64900" w:rsidRPr="00197EEE" w:rsidRDefault="00E64900">
            <w:pPr>
              <w:jc w:val="center"/>
              <w:rPr>
                <w:rFonts w:ascii="宋体" w:eastAsia="宋体" w:hAnsi="宋体" w:cs="Times New Roman"/>
                <w:color w:val="000000" w:themeColor="text1"/>
                <w:sz w:val="24"/>
                <w:szCs w:val="24"/>
              </w:rPr>
            </w:pPr>
          </w:p>
        </w:tc>
        <w:tc>
          <w:tcPr>
            <w:tcW w:w="1726" w:type="dxa"/>
            <w:vAlign w:val="center"/>
          </w:tcPr>
          <w:p w:rsidR="00E64900" w:rsidRPr="00197EEE" w:rsidRDefault="00E64900">
            <w:pPr>
              <w:jc w:val="center"/>
              <w:rPr>
                <w:rFonts w:ascii="宋体" w:eastAsia="宋体" w:hAnsi="宋体" w:cs="Times New Roman"/>
                <w:color w:val="000000" w:themeColor="text1"/>
                <w:sz w:val="24"/>
                <w:szCs w:val="24"/>
              </w:rPr>
            </w:pPr>
          </w:p>
        </w:tc>
        <w:tc>
          <w:tcPr>
            <w:tcW w:w="741" w:type="dxa"/>
            <w:vAlign w:val="center"/>
          </w:tcPr>
          <w:p w:rsidR="00E64900" w:rsidRPr="00197EEE" w:rsidRDefault="00E64900">
            <w:pPr>
              <w:jc w:val="center"/>
              <w:rPr>
                <w:rFonts w:ascii="宋体" w:eastAsia="宋体" w:hAnsi="宋体" w:cs="Times New Roman"/>
                <w:color w:val="000000" w:themeColor="text1"/>
                <w:sz w:val="24"/>
                <w:szCs w:val="24"/>
              </w:rPr>
            </w:pPr>
          </w:p>
        </w:tc>
        <w:tc>
          <w:tcPr>
            <w:tcW w:w="709" w:type="dxa"/>
            <w:vAlign w:val="center"/>
          </w:tcPr>
          <w:p w:rsidR="00E64900" w:rsidRPr="00197EEE" w:rsidRDefault="00E64900">
            <w:pPr>
              <w:jc w:val="center"/>
              <w:rPr>
                <w:rFonts w:ascii="宋体" w:eastAsia="宋体" w:hAnsi="宋体" w:cs="Times New Roman"/>
                <w:color w:val="000000" w:themeColor="text1"/>
                <w:sz w:val="24"/>
                <w:szCs w:val="24"/>
              </w:rPr>
            </w:pPr>
          </w:p>
        </w:tc>
        <w:tc>
          <w:tcPr>
            <w:tcW w:w="1140" w:type="dxa"/>
            <w:vAlign w:val="center"/>
          </w:tcPr>
          <w:p w:rsidR="00E64900" w:rsidRPr="00197EEE" w:rsidRDefault="00E64900">
            <w:pPr>
              <w:jc w:val="center"/>
              <w:rPr>
                <w:rFonts w:ascii="宋体" w:eastAsia="宋体" w:hAnsi="宋体" w:cs="Times New Roman"/>
                <w:color w:val="000000" w:themeColor="text1"/>
                <w:sz w:val="24"/>
                <w:szCs w:val="24"/>
              </w:rPr>
            </w:pPr>
          </w:p>
        </w:tc>
      </w:tr>
      <w:tr w:rsidR="00E64900" w:rsidRPr="00197EEE">
        <w:trPr>
          <w:trHeight w:val="411"/>
          <w:jc w:val="center"/>
        </w:trPr>
        <w:tc>
          <w:tcPr>
            <w:tcW w:w="862"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3</w:t>
            </w:r>
          </w:p>
        </w:tc>
        <w:tc>
          <w:tcPr>
            <w:tcW w:w="864" w:type="dxa"/>
            <w:vAlign w:val="center"/>
          </w:tcPr>
          <w:p w:rsidR="00E64900" w:rsidRPr="00197EEE" w:rsidRDefault="00E64900">
            <w:pPr>
              <w:jc w:val="center"/>
              <w:rPr>
                <w:rFonts w:ascii="宋体" w:eastAsia="宋体" w:hAnsi="宋体" w:cs="Times New Roman"/>
                <w:color w:val="000000" w:themeColor="text1"/>
                <w:sz w:val="24"/>
                <w:szCs w:val="24"/>
              </w:rPr>
            </w:pPr>
          </w:p>
        </w:tc>
        <w:tc>
          <w:tcPr>
            <w:tcW w:w="863" w:type="dxa"/>
            <w:vAlign w:val="center"/>
          </w:tcPr>
          <w:p w:rsidR="00E64900" w:rsidRPr="00197EEE" w:rsidRDefault="00E64900">
            <w:pPr>
              <w:jc w:val="center"/>
              <w:rPr>
                <w:rFonts w:ascii="宋体" w:eastAsia="宋体" w:hAnsi="宋体" w:cs="Times New Roman"/>
                <w:color w:val="000000" w:themeColor="text1"/>
                <w:sz w:val="24"/>
                <w:szCs w:val="24"/>
              </w:rPr>
            </w:pPr>
          </w:p>
        </w:tc>
        <w:tc>
          <w:tcPr>
            <w:tcW w:w="1727" w:type="dxa"/>
            <w:vAlign w:val="center"/>
          </w:tcPr>
          <w:p w:rsidR="00E64900" w:rsidRPr="00197EEE" w:rsidRDefault="00E64900">
            <w:pPr>
              <w:jc w:val="center"/>
              <w:rPr>
                <w:rFonts w:ascii="宋体" w:eastAsia="宋体" w:hAnsi="宋体" w:cs="Times New Roman"/>
                <w:color w:val="000000" w:themeColor="text1"/>
                <w:sz w:val="24"/>
                <w:szCs w:val="24"/>
              </w:rPr>
            </w:pPr>
          </w:p>
        </w:tc>
        <w:tc>
          <w:tcPr>
            <w:tcW w:w="1726" w:type="dxa"/>
            <w:vAlign w:val="center"/>
          </w:tcPr>
          <w:p w:rsidR="00E64900" w:rsidRPr="00197EEE" w:rsidRDefault="00E64900">
            <w:pPr>
              <w:jc w:val="center"/>
              <w:rPr>
                <w:rFonts w:ascii="宋体" w:eastAsia="宋体" w:hAnsi="宋体" w:cs="Times New Roman"/>
                <w:color w:val="000000" w:themeColor="text1"/>
                <w:sz w:val="24"/>
                <w:szCs w:val="24"/>
              </w:rPr>
            </w:pPr>
          </w:p>
        </w:tc>
        <w:tc>
          <w:tcPr>
            <w:tcW w:w="741" w:type="dxa"/>
            <w:vAlign w:val="center"/>
          </w:tcPr>
          <w:p w:rsidR="00E64900" w:rsidRPr="00197EEE" w:rsidRDefault="00E64900">
            <w:pPr>
              <w:jc w:val="center"/>
              <w:rPr>
                <w:rFonts w:ascii="宋体" w:eastAsia="宋体" w:hAnsi="宋体" w:cs="Times New Roman"/>
                <w:color w:val="000000" w:themeColor="text1"/>
                <w:sz w:val="24"/>
                <w:szCs w:val="24"/>
              </w:rPr>
            </w:pPr>
          </w:p>
        </w:tc>
        <w:tc>
          <w:tcPr>
            <w:tcW w:w="709" w:type="dxa"/>
            <w:vAlign w:val="center"/>
          </w:tcPr>
          <w:p w:rsidR="00E64900" w:rsidRPr="00197EEE" w:rsidRDefault="00E64900">
            <w:pPr>
              <w:jc w:val="center"/>
              <w:rPr>
                <w:rFonts w:ascii="宋体" w:eastAsia="宋体" w:hAnsi="宋体" w:cs="Times New Roman"/>
                <w:color w:val="000000" w:themeColor="text1"/>
                <w:sz w:val="24"/>
                <w:szCs w:val="24"/>
              </w:rPr>
            </w:pPr>
          </w:p>
        </w:tc>
        <w:tc>
          <w:tcPr>
            <w:tcW w:w="1140" w:type="dxa"/>
            <w:vAlign w:val="center"/>
          </w:tcPr>
          <w:p w:rsidR="00E64900" w:rsidRPr="00197EEE" w:rsidRDefault="00E64900">
            <w:pPr>
              <w:jc w:val="center"/>
              <w:rPr>
                <w:rFonts w:ascii="宋体" w:eastAsia="宋体" w:hAnsi="宋体" w:cs="Times New Roman"/>
                <w:color w:val="000000" w:themeColor="text1"/>
                <w:sz w:val="24"/>
                <w:szCs w:val="24"/>
              </w:rPr>
            </w:pPr>
          </w:p>
        </w:tc>
      </w:tr>
      <w:tr w:rsidR="00E64900" w:rsidRPr="00197EEE">
        <w:trPr>
          <w:trHeight w:val="431"/>
          <w:jc w:val="center"/>
        </w:trPr>
        <w:tc>
          <w:tcPr>
            <w:tcW w:w="862"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4</w:t>
            </w:r>
          </w:p>
        </w:tc>
        <w:tc>
          <w:tcPr>
            <w:tcW w:w="864" w:type="dxa"/>
            <w:vAlign w:val="center"/>
          </w:tcPr>
          <w:p w:rsidR="00E64900" w:rsidRPr="00197EEE" w:rsidRDefault="00E64900">
            <w:pPr>
              <w:jc w:val="center"/>
              <w:rPr>
                <w:rFonts w:ascii="宋体" w:eastAsia="宋体" w:hAnsi="宋体" w:cs="Times New Roman"/>
                <w:color w:val="000000" w:themeColor="text1"/>
                <w:sz w:val="24"/>
                <w:szCs w:val="24"/>
              </w:rPr>
            </w:pPr>
          </w:p>
        </w:tc>
        <w:tc>
          <w:tcPr>
            <w:tcW w:w="863" w:type="dxa"/>
            <w:vAlign w:val="center"/>
          </w:tcPr>
          <w:p w:rsidR="00E64900" w:rsidRPr="00197EEE" w:rsidRDefault="00E64900">
            <w:pPr>
              <w:jc w:val="center"/>
              <w:rPr>
                <w:rFonts w:ascii="宋体" w:eastAsia="宋体" w:hAnsi="宋体" w:cs="Times New Roman"/>
                <w:color w:val="000000" w:themeColor="text1"/>
                <w:sz w:val="24"/>
                <w:szCs w:val="24"/>
              </w:rPr>
            </w:pPr>
          </w:p>
        </w:tc>
        <w:tc>
          <w:tcPr>
            <w:tcW w:w="1727" w:type="dxa"/>
            <w:vAlign w:val="center"/>
          </w:tcPr>
          <w:p w:rsidR="00E64900" w:rsidRPr="00197EEE" w:rsidRDefault="00E64900">
            <w:pPr>
              <w:jc w:val="center"/>
              <w:rPr>
                <w:rFonts w:ascii="宋体" w:eastAsia="宋体" w:hAnsi="宋体" w:cs="Times New Roman"/>
                <w:color w:val="000000" w:themeColor="text1"/>
                <w:sz w:val="24"/>
                <w:szCs w:val="24"/>
              </w:rPr>
            </w:pPr>
          </w:p>
        </w:tc>
        <w:tc>
          <w:tcPr>
            <w:tcW w:w="1726" w:type="dxa"/>
            <w:vAlign w:val="center"/>
          </w:tcPr>
          <w:p w:rsidR="00E64900" w:rsidRPr="00197EEE" w:rsidRDefault="00E64900">
            <w:pPr>
              <w:jc w:val="center"/>
              <w:rPr>
                <w:rFonts w:ascii="宋体" w:eastAsia="宋体" w:hAnsi="宋体" w:cs="Times New Roman"/>
                <w:color w:val="000000" w:themeColor="text1"/>
                <w:sz w:val="24"/>
                <w:szCs w:val="24"/>
              </w:rPr>
            </w:pPr>
          </w:p>
        </w:tc>
        <w:tc>
          <w:tcPr>
            <w:tcW w:w="741" w:type="dxa"/>
            <w:vAlign w:val="center"/>
          </w:tcPr>
          <w:p w:rsidR="00E64900" w:rsidRPr="00197EEE" w:rsidRDefault="00E64900">
            <w:pPr>
              <w:jc w:val="center"/>
              <w:rPr>
                <w:rFonts w:ascii="宋体" w:eastAsia="宋体" w:hAnsi="宋体" w:cs="Times New Roman"/>
                <w:color w:val="000000" w:themeColor="text1"/>
                <w:sz w:val="24"/>
                <w:szCs w:val="24"/>
              </w:rPr>
            </w:pPr>
          </w:p>
        </w:tc>
        <w:tc>
          <w:tcPr>
            <w:tcW w:w="709" w:type="dxa"/>
            <w:vAlign w:val="center"/>
          </w:tcPr>
          <w:p w:rsidR="00E64900" w:rsidRPr="00197EEE" w:rsidRDefault="00E64900">
            <w:pPr>
              <w:jc w:val="center"/>
              <w:rPr>
                <w:rFonts w:ascii="宋体" w:eastAsia="宋体" w:hAnsi="宋体" w:cs="Times New Roman"/>
                <w:color w:val="000000" w:themeColor="text1"/>
                <w:sz w:val="24"/>
                <w:szCs w:val="24"/>
              </w:rPr>
            </w:pPr>
          </w:p>
        </w:tc>
        <w:tc>
          <w:tcPr>
            <w:tcW w:w="1140" w:type="dxa"/>
            <w:vAlign w:val="center"/>
          </w:tcPr>
          <w:p w:rsidR="00E64900" w:rsidRPr="00197EEE" w:rsidRDefault="00E64900">
            <w:pPr>
              <w:jc w:val="center"/>
              <w:rPr>
                <w:rFonts w:ascii="宋体" w:eastAsia="宋体" w:hAnsi="宋体" w:cs="Times New Roman"/>
                <w:color w:val="000000" w:themeColor="text1"/>
                <w:sz w:val="24"/>
                <w:szCs w:val="24"/>
              </w:rPr>
            </w:pPr>
          </w:p>
        </w:tc>
      </w:tr>
      <w:tr w:rsidR="00E64900" w:rsidRPr="00197EEE">
        <w:trPr>
          <w:trHeight w:val="411"/>
          <w:jc w:val="center"/>
        </w:trPr>
        <w:tc>
          <w:tcPr>
            <w:tcW w:w="862"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5</w:t>
            </w:r>
          </w:p>
        </w:tc>
        <w:tc>
          <w:tcPr>
            <w:tcW w:w="864" w:type="dxa"/>
            <w:vAlign w:val="center"/>
          </w:tcPr>
          <w:p w:rsidR="00E64900" w:rsidRPr="00197EEE" w:rsidRDefault="00E64900">
            <w:pPr>
              <w:jc w:val="center"/>
              <w:rPr>
                <w:rFonts w:ascii="宋体" w:eastAsia="宋体" w:hAnsi="宋体" w:cs="Times New Roman"/>
                <w:color w:val="000000" w:themeColor="text1"/>
                <w:sz w:val="24"/>
                <w:szCs w:val="24"/>
              </w:rPr>
            </w:pPr>
          </w:p>
        </w:tc>
        <w:tc>
          <w:tcPr>
            <w:tcW w:w="863" w:type="dxa"/>
            <w:vAlign w:val="center"/>
          </w:tcPr>
          <w:p w:rsidR="00E64900" w:rsidRPr="00197EEE" w:rsidRDefault="00E64900">
            <w:pPr>
              <w:jc w:val="center"/>
              <w:rPr>
                <w:rFonts w:ascii="宋体" w:eastAsia="宋体" w:hAnsi="宋体" w:cs="Times New Roman"/>
                <w:color w:val="000000" w:themeColor="text1"/>
                <w:sz w:val="24"/>
                <w:szCs w:val="24"/>
              </w:rPr>
            </w:pPr>
          </w:p>
        </w:tc>
        <w:tc>
          <w:tcPr>
            <w:tcW w:w="1727" w:type="dxa"/>
            <w:vAlign w:val="center"/>
          </w:tcPr>
          <w:p w:rsidR="00E64900" w:rsidRPr="00197EEE" w:rsidRDefault="00E64900">
            <w:pPr>
              <w:jc w:val="center"/>
              <w:rPr>
                <w:rFonts w:ascii="宋体" w:eastAsia="宋体" w:hAnsi="宋体" w:cs="Times New Roman"/>
                <w:color w:val="000000" w:themeColor="text1"/>
                <w:sz w:val="24"/>
                <w:szCs w:val="24"/>
              </w:rPr>
            </w:pPr>
          </w:p>
        </w:tc>
        <w:tc>
          <w:tcPr>
            <w:tcW w:w="1726" w:type="dxa"/>
            <w:vAlign w:val="center"/>
          </w:tcPr>
          <w:p w:rsidR="00E64900" w:rsidRPr="00197EEE" w:rsidRDefault="00E64900">
            <w:pPr>
              <w:jc w:val="center"/>
              <w:rPr>
                <w:rFonts w:ascii="宋体" w:eastAsia="宋体" w:hAnsi="宋体" w:cs="Times New Roman"/>
                <w:color w:val="000000" w:themeColor="text1"/>
                <w:sz w:val="24"/>
                <w:szCs w:val="24"/>
              </w:rPr>
            </w:pPr>
          </w:p>
        </w:tc>
        <w:tc>
          <w:tcPr>
            <w:tcW w:w="741" w:type="dxa"/>
            <w:vAlign w:val="center"/>
          </w:tcPr>
          <w:p w:rsidR="00E64900" w:rsidRPr="00197EEE" w:rsidRDefault="00E64900">
            <w:pPr>
              <w:jc w:val="center"/>
              <w:rPr>
                <w:rFonts w:ascii="宋体" w:eastAsia="宋体" w:hAnsi="宋体" w:cs="Times New Roman"/>
                <w:color w:val="000000" w:themeColor="text1"/>
                <w:sz w:val="24"/>
                <w:szCs w:val="24"/>
              </w:rPr>
            </w:pPr>
          </w:p>
        </w:tc>
        <w:tc>
          <w:tcPr>
            <w:tcW w:w="709" w:type="dxa"/>
            <w:vAlign w:val="center"/>
          </w:tcPr>
          <w:p w:rsidR="00E64900" w:rsidRPr="00197EEE" w:rsidRDefault="00E64900">
            <w:pPr>
              <w:jc w:val="center"/>
              <w:rPr>
                <w:rFonts w:ascii="宋体" w:eastAsia="宋体" w:hAnsi="宋体" w:cs="Times New Roman"/>
                <w:color w:val="000000" w:themeColor="text1"/>
                <w:sz w:val="24"/>
                <w:szCs w:val="24"/>
              </w:rPr>
            </w:pPr>
          </w:p>
        </w:tc>
        <w:tc>
          <w:tcPr>
            <w:tcW w:w="1140" w:type="dxa"/>
            <w:vAlign w:val="center"/>
          </w:tcPr>
          <w:p w:rsidR="00E64900" w:rsidRPr="00197EEE" w:rsidRDefault="00E64900">
            <w:pPr>
              <w:jc w:val="center"/>
              <w:rPr>
                <w:rFonts w:ascii="宋体" w:eastAsia="宋体" w:hAnsi="宋体" w:cs="Times New Roman"/>
                <w:color w:val="000000" w:themeColor="text1"/>
                <w:sz w:val="24"/>
                <w:szCs w:val="24"/>
              </w:rPr>
            </w:pPr>
          </w:p>
        </w:tc>
      </w:tr>
      <w:tr w:rsidR="00E64900" w:rsidRPr="00197EEE">
        <w:trPr>
          <w:trHeight w:val="431"/>
          <w:jc w:val="center"/>
        </w:trPr>
        <w:tc>
          <w:tcPr>
            <w:tcW w:w="862"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6</w:t>
            </w:r>
          </w:p>
        </w:tc>
        <w:tc>
          <w:tcPr>
            <w:tcW w:w="864" w:type="dxa"/>
            <w:vAlign w:val="center"/>
          </w:tcPr>
          <w:p w:rsidR="00E64900" w:rsidRPr="00197EEE" w:rsidRDefault="00E64900">
            <w:pPr>
              <w:jc w:val="center"/>
              <w:rPr>
                <w:rFonts w:ascii="宋体" w:eastAsia="宋体" w:hAnsi="宋体" w:cs="Times New Roman"/>
                <w:color w:val="000000" w:themeColor="text1"/>
                <w:sz w:val="24"/>
                <w:szCs w:val="24"/>
              </w:rPr>
            </w:pPr>
          </w:p>
        </w:tc>
        <w:tc>
          <w:tcPr>
            <w:tcW w:w="863" w:type="dxa"/>
            <w:vAlign w:val="center"/>
          </w:tcPr>
          <w:p w:rsidR="00E64900" w:rsidRPr="00197EEE" w:rsidRDefault="00E64900">
            <w:pPr>
              <w:jc w:val="center"/>
              <w:rPr>
                <w:rFonts w:ascii="宋体" w:eastAsia="宋体" w:hAnsi="宋体" w:cs="Times New Roman"/>
                <w:color w:val="000000" w:themeColor="text1"/>
                <w:sz w:val="24"/>
                <w:szCs w:val="24"/>
              </w:rPr>
            </w:pPr>
          </w:p>
        </w:tc>
        <w:tc>
          <w:tcPr>
            <w:tcW w:w="1727" w:type="dxa"/>
            <w:vAlign w:val="center"/>
          </w:tcPr>
          <w:p w:rsidR="00E64900" w:rsidRPr="00197EEE" w:rsidRDefault="00E64900">
            <w:pPr>
              <w:jc w:val="center"/>
              <w:rPr>
                <w:rFonts w:ascii="宋体" w:eastAsia="宋体" w:hAnsi="宋体" w:cs="Times New Roman"/>
                <w:color w:val="000000" w:themeColor="text1"/>
                <w:sz w:val="24"/>
                <w:szCs w:val="24"/>
              </w:rPr>
            </w:pPr>
          </w:p>
        </w:tc>
        <w:tc>
          <w:tcPr>
            <w:tcW w:w="1726" w:type="dxa"/>
            <w:vAlign w:val="center"/>
          </w:tcPr>
          <w:p w:rsidR="00E64900" w:rsidRPr="00197EEE" w:rsidRDefault="00E64900">
            <w:pPr>
              <w:jc w:val="center"/>
              <w:rPr>
                <w:rFonts w:ascii="宋体" w:eastAsia="宋体" w:hAnsi="宋体" w:cs="Times New Roman"/>
                <w:color w:val="000000" w:themeColor="text1"/>
                <w:sz w:val="24"/>
                <w:szCs w:val="24"/>
              </w:rPr>
            </w:pPr>
          </w:p>
        </w:tc>
        <w:tc>
          <w:tcPr>
            <w:tcW w:w="741" w:type="dxa"/>
            <w:vAlign w:val="center"/>
          </w:tcPr>
          <w:p w:rsidR="00E64900" w:rsidRPr="00197EEE" w:rsidRDefault="00E64900">
            <w:pPr>
              <w:jc w:val="center"/>
              <w:rPr>
                <w:rFonts w:ascii="宋体" w:eastAsia="宋体" w:hAnsi="宋体" w:cs="Times New Roman"/>
                <w:color w:val="000000" w:themeColor="text1"/>
                <w:sz w:val="24"/>
                <w:szCs w:val="24"/>
              </w:rPr>
            </w:pPr>
          </w:p>
        </w:tc>
        <w:tc>
          <w:tcPr>
            <w:tcW w:w="709" w:type="dxa"/>
            <w:vAlign w:val="center"/>
          </w:tcPr>
          <w:p w:rsidR="00E64900" w:rsidRPr="00197EEE" w:rsidRDefault="00E64900">
            <w:pPr>
              <w:jc w:val="center"/>
              <w:rPr>
                <w:rFonts w:ascii="宋体" w:eastAsia="宋体" w:hAnsi="宋体" w:cs="Times New Roman"/>
                <w:color w:val="000000" w:themeColor="text1"/>
                <w:sz w:val="24"/>
                <w:szCs w:val="24"/>
              </w:rPr>
            </w:pPr>
          </w:p>
        </w:tc>
        <w:tc>
          <w:tcPr>
            <w:tcW w:w="1140" w:type="dxa"/>
            <w:vAlign w:val="center"/>
          </w:tcPr>
          <w:p w:rsidR="00E64900" w:rsidRPr="00197EEE" w:rsidRDefault="00E64900">
            <w:pPr>
              <w:jc w:val="center"/>
              <w:rPr>
                <w:rFonts w:ascii="宋体" w:eastAsia="宋体" w:hAnsi="宋体" w:cs="Times New Roman"/>
                <w:color w:val="000000" w:themeColor="text1"/>
                <w:sz w:val="24"/>
                <w:szCs w:val="24"/>
              </w:rPr>
            </w:pPr>
          </w:p>
        </w:tc>
      </w:tr>
      <w:tr w:rsidR="00E64900" w:rsidRPr="00197EEE">
        <w:trPr>
          <w:trHeight w:val="411"/>
          <w:jc w:val="center"/>
        </w:trPr>
        <w:tc>
          <w:tcPr>
            <w:tcW w:w="862"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7</w:t>
            </w:r>
          </w:p>
        </w:tc>
        <w:tc>
          <w:tcPr>
            <w:tcW w:w="864" w:type="dxa"/>
            <w:vAlign w:val="center"/>
          </w:tcPr>
          <w:p w:rsidR="00E64900" w:rsidRPr="00197EEE" w:rsidRDefault="00E64900">
            <w:pPr>
              <w:jc w:val="center"/>
              <w:rPr>
                <w:rFonts w:ascii="宋体" w:eastAsia="宋体" w:hAnsi="宋体" w:cs="Times New Roman"/>
                <w:color w:val="000000" w:themeColor="text1"/>
                <w:sz w:val="24"/>
                <w:szCs w:val="24"/>
              </w:rPr>
            </w:pPr>
          </w:p>
        </w:tc>
        <w:tc>
          <w:tcPr>
            <w:tcW w:w="863" w:type="dxa"/>
            <w:vAlign w:val="center"/>
          </w:tcPr>
          <w:p w:rsidR="00E64900" w:rsidRPr="00197EEE" w:rsidRDefault="00E64900">
            <w:pPr>
              <w:jc w:val="center"/>
              <w:rPr>
                <w:rFonts w:ascii="宋体" w:eastAsia="宋体" w:hAnsi="宋体" w:cs="Times New Roman"/>
                <w:color w:val="000000" w:themeColor="text1"/>
                <w:sz w:val="24"/>
                <w:szCs w:val="24"/>
              </w:rPr>
            </w:pPr>
          </w:p>
        </w:tc>
        <w:tc>
          <w:tcPr>
            <w:tcW w:w="1727" w:type="dxa"/>
            <w:vAlign w:val="center"/>
          </w:tcPr>
          <w:p w:rsidR="00E64900" w:rsidRPr="00197EEE" w:rsidRDefault="00E64900">
            <w:pPr>
              <w:jc w:val="center"/>
              <w:rPr>
                <w:rFonts w:ascii="宋体" w:eastAsia="宋体" w:hAnsi="宋体" w:cs="Times New Roman"/>
                <w:color w:val="000000" w:themeColor="text1"/>
                <w:sz w:val="24"/>
                <w:szCs w:val="24"/>
              </w:rPr>
            </w:pPr>
          </w:p>
        </w:tc>
        <w:tc>
          <w:tcPr>
            <w:tcW w:w="1726" w:type="dxa"/>
            <w:vAlign w:val="center"/>
          </w:tcPr>
          <w:p w:rsidR="00E64900" w:rsidRPr="00197EEE" w:rsidRDefault="00E64900">
            <w:pPr>
              <w:jc w:val="center"/>
              <w:rPr>
                <w:rFonts w:ascii="宋体" w:eastAsia="宋体" w:hAnsi="宋体" w:cs="Times New Roman"/>
                <w:color w:val="000000" w:themeColor="text1"/>
                <w:sz w:val="24"/>
                <w:szCs w:val="24"/>
              </w:rPr>
            </w:pPr>
          </w:p>
        </w:tc>
        <w:tc>
          <w:tcPr>
            <w:tcW w:w="741" w:type="dxa"/>
            <w:vAlign w:val="center"/>
          </w:tcPr>
          <w:p w:rsidR="00E64900" w:rsidRPr="00197EEE" w:rsidRDefault="00E64900">
            <w:pPr>
              <w:jc w:val="center"/>
              <w:rPr>
                <w:rFonts w:ascii="宋体" w:eastAsia="宋体" w:hAnsi="宋体" w:cs="Times New Roman"/>
                <w:color w:val="000000" w:themeColor="text1"/>
                <w:sz w:val="24"/>
                <w:szCs w:val="24"/>
              </w:rPr>
            </w:pPr>
          </w:p>
        </w:tc>
        <w:tc>
          <w:tcPr>
            <w:tcW w:w="709" w:type="dxa"/>
            <w:vAlign w:val="center"/>
          </w:tcPr>
          <w:p w:rsidR="00E64900" w:rsidRPr="00197EEE" w:rsidRDefault="00E64900">
            <w:pPr>
              <w:jc w:val="center"/>
              <w:rPr>
                <w:rFonts w:ascii="宋体" w:eastAsia="宋体" w:hAnsi="宋体" w:cs="Times New Roman"/>
                <w:color w:val="000000" w:themeColor="text1"/>
                <w:sz w:val="24"/>
                <w:szCs w:val="24"/>
              </w:rPr>
            </w:pPr>
          </w:p>
        </w:tc>
        <w:tc>
          <w:tcPr>
            <w:tcW w:w="1140" w:type="dxa"/>
            <w:vAlign w:val="center"/>
          </w:tcPr>
          <w:p w:rsidR="00E64900" w:rsidRPr="00197EEE" w:rsidRDefault="00E64900">
            <w:pPr>
              <w:jc w:val="center"/>
              <w:rPr>
                <w:rFonts w:ascii="宋体" w:eastAsia="宋体" w:hAnsi="宋体" w:cs="Times New Roman"/>
                <w:color w:val="000000" w:themeColor="text1"/>
                <w:sz w:val="24"/>
                <w:szCs w:val="24"/>
              </w:rPr>
            </w:pPr>
          </w:p>
        </w:tc>
      </w:tr>
      <w:tr w:rsidR="00E64900" w:rsidRPr="00197EEE">
        <w:trPr>
          <w:trHeight w:val="431"/>
          <w:jc w:val="center"/>
        </w:trPr>
        <w:tc>
          <w:tcPr>
            <w:tcW w:w="862"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8</w:t>
            </w:r>
          </w:p>
        </w:tc>
        <w:tc>
          <w:tcPr>
            <w:tcW w:w="864" w:type="dxa"/>
            <w:vAlign w:val="center"/>
          </w:tcPr>
          <w:p w:rsidR="00E64900" w:rsidRPr="00197EEE" w:rsidRDefault="00E64900">
            <w:pPr>
              <w:jc w:val="center"/>
              <w:rPr>
                <w:rFonts w:ascii="宋体" w:eastAsia="宋体" w:hAnsi="宋体" w:cs="Times New Roman"/>
                <w:color w:val="000000" w:themeColor="text1"/>
                <w:sz w:val="24"/>
                <w:szCs w:val="24"/>
              </w:rPr>
            </w:pPr>
          </w:p>
        </w:tc>
        <w:tc>
          <w:tcPr>
            <w:tcW w:w="863" w:type="dxa"/>
            <w:vAlign w:val="center"/>
          </w:tcPr>
          <w:p w:rsidR="00E64900" w:rsidRPr="00197EEE" w:rsidRDefault="00E64900">
            <w:pPr>
              <w:jc w:val="center"/>
              <w:rPr>
                <w:rFonts w:ascii="宋体" w:eastAsia="宋体" w:hAnsi="宋体" w:cs="Times New Roman"/>
                <w:color w:val="000000" w:themeColor="text1"/>
                <w:sz w:val="24"/>
                <w:szCs w:val="24"/>
              </w:rPr>
            </w:pPr>
          </w:p>
        </w:tc>
        <w:tc>
          <w:tcPr>
            <w:tcW w:w="1727" w:type="dxa"/>
            <w:vAlign w:val="center"/>
          </w:tcPr>
          <w:p w:rsidR="00E64900" w:rsidRPr="00197EEE" w:rsidRDefault="00E64900">
            <w:pPr>
              <w:jc w:val="center"/>
              <w:rPr>
                <w:rFonts w:ascii="宋体" w:eastAsia="宋体" w:hAnsi="宋体" w:cs="Times New Roman"/>
                <w:color w:val="000000" w:themeColor="text1"/>
                <w:sz w:val="24"/>
                <w:szCs w:val="24"/>
              </w:rPr>
            </w:pPr>
          </w:p>
        </w:tc>
        <w:tc>
          <w:tcPr>
            <w:tcW w:w="1726" w:type="dxa"/>
            <w:vAlign w:val="center"/>
          </w:tcPr>
          <w:p w:rsidR="00E64900" w:rsidRPr="00197EEE" w:rsidRDefault="00E64900">
            <w:pPr>
              <w:jc w:val="center"/>
              <w:rPr>
                <w:rFonts w:ascii="宋体" w:eastAsia="宋体" w:hAnsi="宋体" w:cs="Times New Roman"/>
                <w:color w:val="000000" w:themeColor="text1"/>
                <w:sz w:val="24"/>
                <w:szCs w:val="24"/>
              </w:rPr>
            </w:pPr>
          </w:p>
        </w:tc>
        <w:tc>
          <w:tcPr>
            <w:tcW w:w="741" w:type="dxa"/>
            <w:vAlign w:val="center"/>
          </w:tcPr>
          <w:p w:rsidR="00E64900" w:rsidRPr="00197EEE" w:rsidRDefault="00E64900">
            <w:pPr>
              <w:jc w:val="center"/>
              <w:rPr>
                <w:rFonts w:ascii="宋体" w:eastAsia="宋体" w:hAnsi="宋体" w:cs="Times New Roman"/>
                <w:color w:val="000000" w:themeColor="text1"/>
                <w:sz w:val="24"/>
                <w:szCs w:val="24"/>
              </w:rPr>
            </w:pPr>
          </w:p>
        </w:tc>
        <w:tc>
          <w:tcPr>
            <w:tcW w:w="709" w:type="dxa"/>
            <w:vAlign w:val="center"/>
          </w:tcPr>
          <w:p w:rsidR="00E64900" w:rsidRPr="00197EEE" w:rsidRDefault="00E64900">
            <w:pPr>
              <w:jc w:val="center"/>
              <w:rPr>
                <w:rFonts w:ascii="宋体" w:eastAsia="宋体" w:hAnsi="宋体" w:cs="Times New Roman"/>
                <w:color w:val="000000" w:themeColor="text1"/>
                <w:sz w:val="24"/>
                <w:szCs w:val="24"/>
              </w:rPr>
            </w:pPr>
          </w:p>
        </w:tc>
        <w:tc>
          <w:tcPr>
            <w:tcW w:w="1140" w:type="dxa"/>
            <w:vAlign w:val="center"/>
          </w:tcPr>
          <w:p w:rsidR="00E64900" w:rsidRPr="00197EEE" w:rsidRDefault="00E64900">
            <w:pPr>
              <w:jc w:val="center"/>
              <w:rPr>
                <w:rFonts w:ascii="宋体" w:eastAsia="宋体" w:hAnsi="宋体" w:cs="Times New Roman"/>
                <w:color w:val="000000" w:themeColor="text1"/>
                <w:sz w:val="24"/>
                <w:szCs w:val="24"/>
              </w:rPr>
            </w:pPr>
          </w:p>
        </w:tc>
      </w:tr>
      <w:tr w:rsidR="00E64900" w:rsidRPr="00197EEE">
        <w:trPr>
          <w:trHeight w:val="434"/>
          <w:jc w:val="center"/>
        </w:trPr>
        <w:tc>
          <w:tcPr>
            <w:tcW w:w="862"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9</w:t>
            </w:r>
          </w:p>
        </w:tc>
        <w:tc>
          <w:tcPr>
            <w:tcW w:w="864" w:type="dxa"/>
            <w:vAlign w:val="center"/>
          </w:tcPr>
          <w:p w:rsidR="00E64900" w:rsidRPr="00197EEE" w:rsidRDefault="00E64900">
            <w:pPr>
              <w:jc w:val="center"/>
              <w:rPr>
                <w:rFonts w:ascii="宋体" w:eastAsia="宋体" w:hAnsi="宋体" w:cs="Times New Roman"/>
                <w:color w:val="000000" w:themeColor="text1"/>
                <w:sz w:val="24"/>
                <w:szCs w:val="24"/>
              </w:rPr>
            </w:pPr>
          </w:p>
        </w:tc>
        <w:tc>
          <w:tcPr>
            <w:tcW w:w="863" w:type="dxa"/>
            <w:vAlign w:val="center"/>
          </w:tcPr>
          <w:p w:rsidR="00E64900" w:rsidRPr="00197EEE" w:rsidRDefault="00E64900">
            <w:pPr>
              <w:jc w:val="center"/>
              <w:rPr>
                <w:rFonts w:ascii="宋体" w:eastAsia="宋体" w:hAnsi="宋体" w:cs="Times New Roman"/>
                <w:color w:val="000000" w:themeColor="text1"/>
                <w:sz w:val="24"/>
                <w:szCs w:val="24"/>
              </w:rPr>
            </w:pPr>
          </w:p>
        </w:tc>
        <w:tc>
          <w:tcPr>
            <w:tcW w:w="1727" w:type="dxa"/>
            <w:vAlign w:val="center"/>
          </w:tcPr>
          <w:p w:rsidR="00E64900" w:rsidRPr="00197EEE" w:rsidRDefault="00E64900">
            <w:pPr>
              <w:jc w:val="center"/>
              <w:rPr>
                <w:rFonts w:ascii="宋体" w:eastAsia="宋体" w:hAnsi="宋体" w:cs="Times New Roman"/>
                <w:color w:val="000000" w:themeColor="text1"/>
                <w:sz w:val="24"/>
                <w:szCs w:val="24"/>
              </w:rPr>
            </w:pPr>
          </w:p>
        </w:tc>
        <w:tc>
          <w:tcPr>
            <w:tcW w:w="1726" w:type="dxa"/>
            <w:vAlign w:val="center"/>
          </w:tcPr>
          <w:p w:rsidR="00E64900" w:rsidRPr="00197EEE" w:rsidRDefault="00E64900">
            <w:pPr>
              <w:jc w:val="center"/>
              <w:rPr>
                <w:rFonts w:ascii="宋体" w:eastAsia="宋体" w:hAnsi="宋体" w:cs="Times New Roman"/>
                <w:color w:val="000000" w:themeColor="text1"/>
                <w:sz w:val="24"/>
                <w:szCs w:val="24"/>
              </w:rPr>
            </w:pPr>
          </w:p>
        </w:tc>
        <w:tc>
          <w:tcPr>
            <w:tcW w:w="741" w:type="dxa"/>
            <w:vAlign w:val="center"/>
          </w:tcPr>
          <w:p w:rsidR="00E64900" w:rsidRPr="00197EEE" w:rsidRDefault="00E64900">
            <w:pPr>
              <w:jc w:val="center"/>
              <w:rPr>
                <w:rFonts w:ascii="宋体" w:eastAsia="宋体" w:hAnsi="宋体" w:cs="Times New Roman"/>
                <w:color w:val="000000" w:themeColor="text1"/>
                <w:sz w:val="24"/>
                <w:szCs w:val="24"/>
              </w:rPr>
            </w:pPr>
          </w:p>
        </w:tc>
        <w:tc>
          <w:tcPr>
            <w:tcW w:w="709" w:type="dxa"/>
            <w:vAlign w:val="center"/>
          </w:tcPr>
          <w:p w:rsidR="00E64900" w:rsidRPr="00197EEE" w:rsidRDefault="00E64900">
            <w:pPr>
              <w:jc w:val="center"/>
              <w:rPr>
                <w:rFonts w:ascii="宋体" w:eastAsia="宋体" w:hAnsi="宋体" w:cs="Times New Roman"/>
                <w:color w:val="000000" w:themeColor="text1"/>
                <w:sz w:val="24"/>
                <w:szCs w:val="24"/>
              </w:rPr>
            </w:pPr>
          </w:p>
        </w:tc>
        <w:tc>
          <w:tcPr>
            <w:tcW w:w="1140" w:type="dxa"/>
            <w:vAlign w:val="center"/>
          </w:tcPr>
          <w:p w:rsidR="00E64900" w:rsidRPr="00197EEE" w:rsidRDefault="00E64900">
            <w:pPr>
              <w:jc w:val="center"/>
              <w:rPr>
                <w:rFonts w:ascii="宋体" w:eastAsia="宋体" w:hAnsi="宋体" w:cs="Times New Roman"/>
                <w:color w:val="000000" w:themeColor="text1"/>
                <w:sz w:val="24"/>
                <w:szCs w:val="24"/>
              </w:rPr>
            </w:pPr>
          </w:p>
        </w:tc>
      </w:tr>
      <w:tr w:rsidR="00E64900" w:rsidRPr="00197EEE">
        <w:trPr>
          <w:trHeight w:val="411"/>
          <w:jc w:val="center"/>
        </w:trPr>
        <w:tc>
          <w:tcPr>
            <w:tcW w:w="862" w:type="dxa"/>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10</w:t>
            </w:r>
          </w:p>
        </w:tc>
        <w:tc>
          <w:tcPr>
            <w:tcW w:w="864" w:type="dxa"/>
            <w:vAlign w:val="center"/>
          </w:tcPr>
          <w:p w:rsidR="00E64900" w:rsidRPr="00197EEE" w:rsidRDefault="00E64900">
            <w:pPr>
              <w:jc w:val="center"/>
              <w:rPr>
                <w:rFonts w:ascii="宋体" w:eastAsia="宋体" w:hAnsi="宋体" w:cs="Times New Roman"/>
                <w:color w:val="000000" w:themeColor="text1"/>
                <w:sz w:val="24"/>
                <w:szCs w:val="24"/>
              </w:rPr>
            </w:pPr>
          </w:p>
        </w:tc>
        <w:tc>
          <w:tcPr>
            <w:tcW w:w="863" w:type="dxa"/>
            <w:vAlign w:val="center"/>
          </w:tcPr>
          <w:p w:rsidR="00E64900" w:rsidRPr="00197EEE" w:rsidRDefault="00E64900">
            <w:pPr>
              <w:jc w:val="center"/>
              <w:rPr>
                <w:rFonts w:ascii="宋体" w:eastAsia="宋体" w:hAnsi="宋体" w:cs="Times New Roman"/>
                <w:color w:val="000000" w:themeColor="text1"/>
                <w:sz w:val="24"/>
                <w:szCs w:val="24"/>
              </w:rPr>
            </w:pPr>
          </w:p>
        </w:tc>
        <w:tc>
          <w:tcPr>
            <w:tcW w:w="1727" w:type="dxa"/>
            <w:vAlign w:val="center"/>
          </w:tcPr>
          <w:p w:rsidR="00E64900" w:rsidRPr="00197EEE" w:rsidRDefault="00E64900">
            <w:pPr>
              <w:jc w:val="center"/>
              <w:rPr>
                <w:rFonts w:ascii="宋体" w:eastAsia="宋体" w:hAnsi="宋体" w:cs="Times New Roman"/>
                <w:color w:val="000000" w:themeColor="text1"/>
                <w:sz w:val="24"/>
                <w:szCs w:val="24"/>
              </w:rPr>
            </w:pPr>
          </w:p>
        </w:tc>
        <w:tc>
          <w:tcPr>
            <w:tcW w:w="1726" w:type="dxa"/>
            <w:vAlign w:val="center"/>
          </w:tcPr>
          <w:p w:rsidR="00E64900" w:rsidRPr="00197EEE" w:rsidRDefault="00E64900">
            <w:pPr>
              <w:jc w:val="center"/>
              <w:rPr>
                <w:rFonts w:ascii="宋体" w:eastAsia="宋体" w:hAnsi="宋体" w:cs="Times New Roman"/>
                <w:color w:val="000000" w:themeColor="text1"/>
                <w:sz w:val="24"/>
                <w:szCs w:val="24"/>
              </w:rPr>
            </w:pPr>
          </w:p>
        </w:tc>
        <w:tc>
          <w:tcPr>
            <w:tcW w:w="741" w:type="dxa"/>
            <w:vAlign w:val="center"/>
          </w:tcPr>
          <w:p w:rsidR="00E64900" w:rsidRPr="00197EEE" w:rsidRDefault="00E64900">
            <w:pPr>
              <w:jc w:val="center"/>
              <w:rPr>
                <w:rFonts w:ascii="宋体" w:eastAsia="宋体" w:hAnsi="宋体" w:cs="Times New Roman"/>
                <w:color w:val="000000" w:themeColor="text1"/>
                <w:sz w:val="24"/>
                <w:szCs w:val="24"/>
              </w:rPr>
            </w:pPr>
          </w:p>
        </w:tc>
        <w:tc>
          <w:tcPr>
            <w:tcW w:w="709" w:type="dxa"/>
            <w:vAlign w:val="center"/>
          </w:tcPr>
          <w:p w:rsidR="00E64900" w:rsidRPr="00197EEE" w:rsidRDefault="00E64900">
            <w:pPr>
              <w:jc w:val="center"/>
              <w:rPr>
                <w:rFonts w:ascii="宋体" w:eastAsia="宋体" w:hAnsi="宋体" w:cs="Times New Roman"/>
                <w:color w:val="000000" w:themeColor="text1"/>
                <w:sz w:val="24"/>
                <w:szCs w:val="24"/>
              </w:rPr>
            </w:pPr>
          </w:p>
        </w:tc>
        <w:tc>
          <w:tcPr>
            <w:tcW w:w="1140" w:type="dxa"/>
            <w:vAlign w:val="center"/>
          </w:tcPr>
          <w:p w:rsidR="00E64900" w:rsidRPr="00197EEE" w:rsidRDefault="00E64900">
            <w:pPr>
              <w:jc w:val="center"/>
              <w:rPr>
                <w:rFonts w:ascii="宋体" w:eastAsia="宋体" w:hAnsi="宋体" w:cs="Times New Roman"/>
                <w:color w:val="000000" w:themeColor="text1"/>
                <w:sz w:val="24"/>
                <w:szCs w:val="24"/>
              </w:rPr>
            </w:pPr>
          </w:p>
        </w:tc>
      </w:tr>
      <w:tr w:rsidR="00E64900" w:rsidRPr="00197EEE">
        <w:trPr>
          <w:trHeight w:val="431"/>
          <w:jc w:val="center"/>
        </w:trPr>
        <w:tc>
          <w:tcPr>
            <w:tcW w:w="862" w:type="dxa"/>
            <w:vAlign w:val="center"/>
          </w:tcPr>
          <w:p w:rsidR="00E64900" w:rsidRPr="00197EEE" w:rsidRDefault="00E64900">
            <w:pPr>
              <w:jc w:val="center"/>
              <w:rPr>
                <w:rFonts w:ascii="宋体" w:eastAsia="宋体" w:hAnsi="宋体" w:cs="Times New Roman"/>
                <w:color w:val="000000" w:themeColor="text1"/>
                <w:sz w:val="24"/>
                <w:szCs w:val="24"/>
              </w:rPr>
            </w:pPr>
          </w:p>
        </w:tc>
        <w:tc>
          <w:tcPr>
            <w:tcW w:w="864" w:type="dxa"/>
            <w:vAlign w:val="center"/>
          </w:tcPr>
          <w:p w:rsidR="00E64900" w:rsidRPr="00197EEE" w:rsidRDefault="00E64900">
            <w:pPr>
              <w:jc w:val="center"/>
              <w:rPr>
                <w:rFonts w:ascii="宋体" w:eastAsia="宋体" w:hAnsi="宋体" w:cs="Times New Roman"/>
                <w:color w:val="000000" w:themeColor="text1"/>
                <w:sz w:val="24"/>
                <w:szCs w:val="24"/>
              </w:rPr>
            </w:pPr>
          </w:p>
        </w:tc>
        <w:tc>
          <w:tcPr>
            <w:tcW w:w="863" w:type="dxa"/>
            <w:vAlign w:val="center"/>
          </w:tcPr>
          <w:p w:rsidR="00E64900" w:rsidRPr="00197EEE" w:rsidRDefault="00E64900">
            <w:pPr>
              <w:jc w:val="center"/>
              <w:rPr>
                <w:rFonts w:ascii="宋体" w:eastAsia="宋体" w:hAnsi="宋体" w:cs="Times New Roman"/>
                <w:color w:val="000000" w:themeColor="text1"/>
                <w:sz w:val="24"/>
                <w:szCs w:val="24"/>
              </w:rPr>
            </w:pPr>
          </w:p>
        </w:tc>
        <w:tc>
          <w:tcPr>
            <w:tcW w:w="1727" w:type="dxa"/>
            <w:vAlign w:val="center"/>
          </w:tcPr>
          <w:p w:rsidR="00E64900" w:rsidRPr="00197EEE" w:rsidRDefault="00E64900">
            <w:pPr>
              <w:jc w:val="center"/>
              <w:rPr>
                <w:rFonts w:ascii="宋体" w:eastAsia="宋体" w:hAnsi="宋体" w:cs="Times New Roman"/>
                <w:color w:val="000000" w:themeColor="text1"/>
                <w:sz w:val="24"/>
                <w:szCs w:val="24"/>
              </w:rPr>
            </w:pPr>
          </w:p>
        </w:tc>
        <w:tc>
          <w:tcPr>
            <w:tcW w:w="1726" w:type="dxa"/>
            <w:vAlign w:val="center"/>
          </w:tcPr>
          <w:p w:rsidR="00E64900" w:rsidRPr="00197EEE" w:rsidRDefault="00E64900">
            <w:pPr>
              <w:jc w:val="center"/>
              <w:rPr>
                <w:rFonts w:ascii="宋体" w:eastAsia="宋体" w:hAnsi="宋体" w:cs="Times New Roman"/>
                <w:color w:val="000000" w:themeColor="text1"/>
                <w:sz w:val="24"/>
                <w:szCs w:val="24"/>
              </w:rPr>
            </w:pPr>
          </w:p>
        </w:tc>
        <w:tc>
          <w:tcPr>
            <w:tcW w:w="741" w:type="dxa"/>
            <w:vAlign w:val="center"/>
          </w:tcPr>
          <w:p w:rsidR="00E64900" w:rsidRPr="00197EEE" w:rsidRDefault="00E64900">
            <w:pPr>
              <w:jc w:val="center"/>
              <w:rPr>
                <w:rFonts w:ascii="宋体" w:eastAsia="宋体" w:hAnsi="宋体" w:cs="Times New Roman"/>
                <w:color w:val="000000" w:themeColor="text1"/>
                <w:sz w:val="24"/>
                <w:szCs w:val="24"/>
              </w:rPr>
            </w:pPr>
          </w:p>
        </w:tc>
        <w:tc>
          <w:tcPr>
            <w:tcW w:w="709" w:type="dxa"/>
            <w:vAlign w:val="center"/>
          </w:tcPr>
          <w:p w:rsidR="00E64900" w:rsidRPr="00197EEE" w:rsidRDefault="00E64900">
            <w:pPr>
              <w:jc w:val="center"/>
              <w:rPr>
                <w:rFonts w:ascii="宋体" w:eastAsia="宋体" w:hAnsi="宋体" w:cs="Times New Roman"/>
                <w:color w:val="000000" w:themeColor="text1"/>
                <w:sz w:val="24"/>
                <w:szCs w:val="24"/>
              </w:rPr>
            </w:pPr>
          </w:p>
        </w:tc>
        <w:tc>
          <w:tcPr>
            <w:tcW w:w="1140" w:type="dxa"/>
            <w:vAlign w:val="center"/>
          </w:tcPr>
          <w:p w:rsidR="00E64900" w:rsidRPr="00197EEE" w:rsidRDefault="00E64900">
            <w:pPr>
              <w:jc w:val="center"/>
              <w:rPr>
                <w:rFonts w:ascii="宋体" w:eastAsia="宋体" w:hAnsi="宋体" w:cs="Times New Roman"/>
                <w:color w:val="000000" w:themeColor="text1"/>
                <w:sz w:val="24"/>
                <w:szCs w:val="24"/>
              </w:rPr>
            </w:pPr>
          </w:p>
        </w:tc>
      </w:tr>
      <w:tr w:rsidR="00E64900" w:rsidRPr="00197EEE">
        <w:trPr>
          <w:trHeight w:val="842"/>
          <w:jc w:val="center"/>
        </w:trPr>
        <w:tc>
          <w:tcPr>
            <w:tcW w:w="4316" w:type="dxa"/>
            <w:gridSpan w:val="4"/>
            <w:vAlign w:val="center"/>
          </w:tcPr>
          <w:p w:rsidR="00E64900" w:rsidRPr="00197EEE" w:rsidRDefault="00930020">
            <w:pPr>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合计</w:t>
            </w:r>
          </w:p>
        </w:tc>
        <w:tc>
          <w:tcPr>
            <w:tcW w:w="4316" w:type="dxa"/>
            <w:gridSpan w:val="4"/>
            <w:vAlign w:val="center"/>
          </w:tcPr>
          <w:p w:rsidR="00E64900" w:rsidRPr="00197EEE" w:rsidRDefault="00E64900">
            <w:pPr>
              <w:jc w:val="center"/>
              <w:rPr>
                <w:rFonts w:ascii="宋体" w:eastAsia="宋体" w:hAnsi="宋体" w:cs="MingLiU_HKSCS"/>
                <w:color w:val="000000" w:themeColor="text1"/>
                <w:sz w:val="24"/>
                <w:szCs w:val="24"/>
              </w:rPr>
            </w:pPr>
          </w:p>
        </w:tc>
      </w:tr>
    </w:tbl>
    <w:p w:rsidR="00E64900" w:rsidRPr="00197EEE" w:rsidRDefault="00930020">
      <w:pPr>
        <w:spacing w:line="440" w:lineRule="exact"/>
        <w:rPr>
          <w:rFonts w:ascii="宋体" w:eastAsia="宋体" w:hAnsi="宋体" w:cs="Times New Roman"/>
          <w:b/>
          <w:color w:val="000000" w:themeColor="text1"/>
          <w:sz w:val="24"/>
          <w:szCs w:val="24"/>
        </w:rPr>
      </w:pPr>
      <w:r w:rsidRPr="00197EEE">
        <w:rPr>
          <w:rFonts w:ascii="Calibri" w:eastAsia="宋体" w:hAnsi="宋体" w:cs="Times New Roman" w:hint="eastAsia"/>
          <w:b/>
          <w:bCs/>
          <w:color w:val="000000" w:themeColor="text1"/>
          <w:sz w:val="24"/>
          <w:szCs w:val="24"/>
        </w:rPr>
        <w:t>注：</w:t>
      </w:r>
      <w:r w:rsidRPr="00197EEE">
        <w:rPr>
          <w:rFonts w:ascii="宋体" w:eastAsia="宋体" w:hAnsi="宋体" w:cs="Times New Roman"/>
          <w:b/>
          <w:color w:val="000000" w:themeColor="text1"/>
          <w:sz w:val="24"/>
          <w:szCs w:val="24"/>
        </w:rPr>
        <w:t>1</w:t>
      </w:r>
      <w:r w:rsidRPr="00197EEE">
        <w:rPr>
          <w:rFonts w:ascii="宋体" w:eastAsia="宋体" w:hAnsi="宋体" w:cs="Times New Roman" w:hint="eastAsia"/>
          <w:b/>
          <w:color w:val="000000" w:themeColor="text1"/>
          <w:sz w:val="24"/>
          <w:szCs w:val="24"/>
        </w:rPr>
        <w:t>、合计金额应为各分项价格之和。</w:t>
      </w:r>
    </w:p>
    <w:p w:rsidR="00E64900" w:rsidRPr="00197EEE" w:rsidRDefault="00930020">
      <w:pPr>
        <w:spacing w:line="440" w:lineRule="exact"/>
        <w:ind w:firstLineChars="196" w:firstLine="472"/>
        <w:rPr>
          <w:rFonts w:ascii="宋体" w:eastAsia="宋体" w:hAnsi="宋体" w:cs="Times New Roman"/>
          <w:b/>
          <w:color w:val="000000" w:themeColor="text1"/>
          <w:sz w:val="24"/>
          <w:szCs w:val="24"/>
        </w:rPr>
      </w:pPr>
      <w:r w:rsidRPr="00197EEE">
        <w:rPr>
          <w:rFonts w:ascii="宋体" w:eastAsia="宋体" w:hAnsi="宋体" w:cs="Times New Roman"/>
          <w:b/>
          <w:color w:val="000000" w:themeColor="text1"/>
          <w:sz w:val="24"/>
          <w:szCs w:val="24"/>
        </w:rPr>
        <w:t>2</w:t>
      </w:r>
      <w:r w:rsidRPr="00197EEE">
        <w:rPr>
          <w:rFonts w:ascii="宋体" w:eastAsia="宋体" w:hAnsi="宋体" w:cs="Times New Roman" w:hint="eastAsia"/>
          <w:b/>
          <w:color w:val="000000" w:themeColor="text1"/>
          <w:sz w:val="24"/>
          <w:szCs w:val="24"/>
        </w:rPr>
        <w:t>、请各供应商根据投标方案，在本表中详细写明所有产品规格、主要技术参数、数量、综合单价、总价及品牌和产地。</w:t>
      </w:r>
    </w:p>
    <w:p w:rsidR="00E64900" w:rsidRPr="00197EEE" w:rsidRDefault="00930020">
      <w:pPr>
        <w:spacing w:line="440" w:lineRule="exact"/>
        <w:ind w:firstLineChars="196" w:firstLine="472"/>
        <w:rPr>
          <w:rFonts w:ascii="宋体" w:eastAsia="宋体" w:hAnsi="宋体" w:cs="Times New Roman"/>
          <w:b/>
          <w:color w:val="000000" w:themeColor="text1"/>
          <w:sz w:val="24"/>
          <w:szCs w:val="24"/>
        </w:rPr>
      </w:pPr>
      <w:r w:rsidRPr="00197EEE">
        <w:rPr>
          <w:rFonts w:ascii="宋体" w:eastAsia="宋体" w:hAnsi="宋体" w:cs="Times New Roman"/>
          <w:b/>
          <w:color w:val="000000" w:themeColor="text1"/>
          <w:sz w:val="24"/>
          <w:szCs w:val="24"/>
        </w:rPr>
        <w:t>3</w:t>
      </w:r>
      <w:r w:rsidRPr="00197EEE">
        <w:rPr>
          <w:rFonts w:ascii="宋体" w:eastAsia="宋体" w:hAnsi="宋体" w:cs="Times New Roman" w:hint="eastAsia"/>
          <w:b/>
          <w:color w:val="000000" w:themeColor="text1"/>
          <w:sz w:val="24"/>
          <w:szCs w:val="24"/>
        </w:rPr>
        <w:t>、综合单价必须包括货物、运输、保险、售后服务、税金等其它必须的所有费用。</w:t>
      </w:r>
    </w:p>
    <w:p w:rsidR="00E64900" w:rsidRPr="00197EEE" w:rsidRDefault="00930020">
      <w:pPr>
        <w:spacing w:line="440" w:lineRule="exact"/>
        <w:ind w:firstLineChars="196" w:firstLine="472"/>
        <w:rPr>
          <w:rFonts w:ascii="宋体" w:eastAsia="宋体" w:hAnsi="宋体" w:cs="Times New Roman"/>
          <w:b/>
          <w:color w:val="000000" w:themeColor="text1"/>
          <w:sz w:val="24"/>
          <w:szCs w:val="24"/>
        </w:rPr>
      </w:pPr>
      <w:r w:rsidRPr="00197EEE">
        <w:rPr>
          <w:rFonts w:ascii="宋体" w:eastAsia="宋体" w:hAnsi="宋体" w:cs="Times New Roman" w:hint="eastAsia"/>
          <w:b/>
          <w:color w:val="000000" w:themeColor="text1"/>
          <w:sz w:val="24"/>
          <w:szCs w:val="24"/>
        </w:rPr>
        <w:t>4、本项目为交钥匙项目，运输、保险费、税金等其它一切费用含在单项报价中。</w:t>
      </w:r>
    </w:p>
    <w:p w:rsidR="00E64900" w:rsidRPr="00197EEE" w:rsidRDefault="00E64900">
      <w:pPr>
        <w:spacing w:line="360" w:lineRule="auto"/>
        <w:ind w:firstLineChars="200" w:firstLine="480"/>
        <w:jc w:val="right"/>
        <w:rPr>
          <w:rFonts w:ascii="宋体" w:eastAsia="宋体" w:hAnsi="宋体" w:cs="Times New Roman"/>
          <w:color w:val="000000" w:themeColor="text1"/>
          <w:kern w:val="0"/>
          <w:sz w:val="24"/>
          <w:szCs w:val="24"/>
        </w:rPr>
      </w:pPr>
    </w:p>
    <w:p w:rsidR="00E64900" w:rsidRPr="00197EEE" w:rsidRDefault="00E64900">
      <w:pPr>
        <w:spacing w:line="360" w:lineRule="auto"/>
        <w:ind w:firstLineChars="200" w:firstLine="480"/>
        <w:jc w:val="right"/>
        <w:rPr>
          <w:rFonts w:ascii="宋体" w:eastAsia="宋体" w:hAnsi="宋体" w:cs="Times New Roman"/>
          <w:color w:val="000000" w:themeColor="text1"/>
          <w:kern w:val="0"/>
          <w:sz w:val="24"/>
          <w:szCs w:val="24"/>
        </w:rPr>
      </w:pPr>
    </w:p>
    <w:p w:rsidR="00E64900" w:rsidRPr="00197EEE" w:rsidRDefault="00930020">
      <w:pPr>
        <w:spacing w:line="360" w:lineRule="auto"/>
        <w:ind w:firstLineChars="200" w:firstLine="480"/>
        <w:jc w:val="right"/>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供应商名称</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盖公章</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____________________</w:t>
      </w:r>
    </w:p>
    <w:p w:rsidR="00E64900" w:rsidRPr="00197EEE" w:rsidRDefault="00930020">
      <w:pPr>
        <w:spacing w:line="360" w:lineRule="auto"/>
        <w:ind w:firstLineChars="200" w:firstLine="480"/>
        <w:jc w:val="right"/>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法定代表人或授权代表</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签字或盖章</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____________________</w:t>
      </w:r>
    </w:p>
    <w:p w:rsidR="00E64900" w:rsidRPr="00197EEE" w:rsidRDefault="00930020">
      <w:pPr>
        <w:spacing w:line="360" w:lineRule="auto"/>
        <w:ind w:firstLineChars="200" w:firstLine="480"/>
        <w:jc w:val="right"/>
        <w:rPr>
          <w:rFonts w:ascii="宋体" w:eastAsia="宋体" w:hAnsi="宋体" w:cs="Times New Roman"/>
          <w:color w:val="000000" w:themeColor="text1"/>
          <w:kern w:val="0"/>
          <w:sz w:val="20"/>
          <w:szCs w:val="21"/>
        </w:rPr>
      </w:pPr>
      <w:r w:rsidRPr="00197EEE">
        <w:rPr>
          <w:rFonts w:ascii="宋体" w:eastAsia="宋体" w:hAnsi="宋体" w:cs="Times New Roman" w:hint="eastAsia"/>
          <w:color w:val="000000" w:themeColor="text1"/>
          <w:kern w:val="0"/>
          <w:sz w:val="24"/>
          <w:szCs w:val="24"/>
        </w:rPr>
        <w:t>日期：</w:t>
      </w:r>
      <w:r w:rsidRPr="00197EEE">
        <w:rPr>
          <w:rFonts w:ascii="宋体" w:eastAsia="宋体" w:hAnsi="宋体" w:cs="Times New Roman"/>
          <w:color w:val="000000" w:themeColor="text1"/>
          <w:kern w:val="0"/>
          <w:sz w:val="24"/>
          <w:szCs w:val="24"/>
        </w:rPr>
        <w:t>______</w:t>
      </w:r>
      <w:r w:rsidRPr="00197EEE">
        <w:rPr>
          <w:rFonts w:ascii="宋体" w:eastAsia="宋体" w:hAnsi="宋体" w:cs="Times New Roman" w:hint="eastAsia"/>
          <w:color w:val="000000" w:themeColor="text1"/>
          <w:kern w:val="0"/>
          <w:sz w:val="24"/>
          <w:szCs w:val="24"/>
        </w:rPr>
        <w:t>年</w:t>
      </w:r>
      <w:r w:rsidRPr="00197EEE">
        <w:rPr>
          <w:rFonts w:ascii="宋体" w:eastAsia="宋体" w:hAnsi="宋体" w:cs="Times New Roman"/>
          <w:color w:val="000000" w:themeColor="text1"/>
          <w:kern w:val="0"/>
          <w:sz w:val="24"/>
          <w:szCs w:val="24"/>
        </w:rPr>
        <w:t>____</w:t>
      </w:r>
      <w:r w:rsidRPr="00197EEE">
        <w:rPr>
          <w:rFonts w:ascii="宋体" w:eastAsia="宋体" w:hAnsi="宋体" w:cs="Times New Roman" w:hint="eastAsia"/>
          <w:color w:val="000000" w:themeColor="text1"/>
          <w:kern w:val="0"/>
          <w:sz w:val="24"/>
          <w:szCs w:val="24"/>
        </w:rPr>
        <w:t>月</w:t>
      </w:r>
      <w:r w:rsidRPr="00197EEE">
        <w:rPr>
          <w:rFonts w:ascii="宋体" w:eastAsia="宋体" w:hAnsi="宋体" w:cs="Times New Roman"/>
          <w:color w:val="000000" w:themeColor="text1"/>
          <w:kern w:val="0"/>
          <w:sz w:val="24"/>
          <w:szCs w:val="24"/>
        </w:rPr>
        <w:t>____</w:t>
      </w:r>
      <w:r w:rsidRPr="00197EEE">
        <w:rPr>
          <w:rFonts w:ascii="宋体" w:eastAsia="宋体" w:hAnsi="宋体" w:cs="Times New Roman" w:hint="eastAsia"/>
          <w:color w:val="000000" w:themeColor="text1"/>
          <w:kern w:val="0"/>
          <w:sz w:val="24"/>
          <w:szCs w:val="24"/>
        </w:rPr>
        <w:t>日</w:t>
      </w:r>
    </w:p>
    <w:p w:rsidR="00E64900" w:rsidRPr="00197EEE" w:rsidRDefault="00E64900">
      <w:pPr>
        <w:ind w:firstLineChars="200" w:firstLine="400"/>
        <w:jc w:val="center"/>
        <w:rPr>
          <w:rFonts w:ascii="宋体" w:eastAsia="宋体" w:hAnsi="宋体" w:cs="Times New Roman"/>
          <w:color w:val="000000" w:themeColor="text1"/>
          <w:kern w:val="0"/>
          <w:sz w:val="20"/>
          <w:szCs w:val="21"/>
        </w:rPr>
      </w:pPr>
    </w:p>
    <w:p w:rsidR="00E64900" w:rsidRPr="00197EEE" w:rsidRDefault="00E64900">
      <w:pPr>
        <w:rPr>
          <w:rFonts w:ascii="宋体" w:eastAsia="宋体" w:hAnsi="宋体" w:cs="Times New Roman"/>
          <w:color w:val="000000" w:themeColor="text1"/>
        </w:rPr>
      </w:pPr>
    </w:p>
    <w:p w:rsidR="00E64900" w:rsidRPr="00197EEE" w:rsidRDefault="00930020">
      <w:pPr>
        <w:keepNext/>
        <w:keepLines/>
        <w:spacing w:before="260" w:after="260" w:line="413" w:lineRule="auto"/>
        <w:jc w:val="center"/>
        <w:outlineLvl w:val="2"/>
        <w:rPr>
          <w:rFonts w:ascii="Calibri" w:eastAsia="宋体" w:hAnsi="Calibri" w:cs="Times New Roman"/>
          <w:b/>
          <w:color w:val="000000" w:themeColor="text1"/>
          <w:kern w:val="0"/>
          <w:sz w:val="24"/>
          <w:szCs w:val="20"/>
        </w:rPr>
      </w:pPr>
      <w:bookmarkStart w:id="15" w:name="_Toc15537"/>
      <w:r w:rsidRPr="00197EEE">
        <w:rPr>
          <w:rFonts w:ascii="Calibri" w:eastAsia="宋体" w:hAnsi="Calibri" w:cs="Times New Roman" w:hint="eastAsia"/>
          <w:b/>
          <w:color w:val="000000" w:themeColor="text1"/>
          <w:kern w:val="0"/>
          <w:sz w:val="24"/>
          <w:szCs w:val="20"/>
        </w:rPr>
        <w:t>四、商务条款偏离表</w:t>
      </w:r>
      <w:bookmarkEnd w:id="15"/>
    </w:p>
    <w:p w:rsidR="00E64900" w:rsidRPr="00197EEE" w:rsidRDefault="00E64900">
      <w:pPr>
        <w:spacing w:line="360" w:lineRule="auto"/>
        <w:ind w:firstLineChars="200" w:firstLine="480"/>
        <w:rPr>
          <w:rFonts w:ascii="宋体" w:eastAsia="宋体" w:hAnsi="宋体" w:cs="Times New Roman"/>
          <w:color w:val="000000" w:themeColor="text1"/>
          <w:kern w:val="0"/>
          <w:sz w:val="24"/>
          <w:szCs w:val="24"/>
        </w:rPr>
      </w:pPr>
    </w:p>
    <w:p w:rsidR="00E64900" w:rsidRPr="00197EEE" w:rsidRDefault="00930020">
      <w:pPr>
        <w:spacing w:line="360" w:lineRule="auto"/>
        <w:ind w:firstLineChars="200" w:firstLine="480"/>
        <w:jc w:val="center"/>
        <w:rPr>
          <w:rFonts w:ascii="宋体" w:eastAsia="宋体" w:hAnsi="宋体" w:cs="MingLiU_HKSCS"/>
          <w:color w:val="000000" w:themeColor="text1"/>
          <w:kern w:val="0"/>
          <w:sz w:val="24"/>
          <w:szCs w:val="24"/>
        </w:rPr>
      </w:pPr>
      <w:r w:rsidRPr="00197EEE">
        <w:rPr>
          <w:rFonts w:ascii="宋体" w:eastAsia="宋体" w:hAnsi="宋体" w:cs="Times New Roman" w:hint="eastAsia"/>
          <w:color w:val="000000" w:themeColor="text1"/>
          <w:kern w:val="0"/>
          <w:sz w:val="24"/>
          <w:szCs w:val="24"/>
        </w:rPr>
        <w:t>商务条款偏离表</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 xml:space="preserve">　项目名称：</w:t>
      </w:r>
      <w:r w:rsidRPr="00197EEE">
        <w:rPr>
          <w:rFonts w:ascii="宋体" w:eastAsia="宋体" w:hAnsi="宋体" w:cs="Times New Roman"/>
          <w:color w:val="000000" w:themeColor="text1"/>
          <w:kern w:val="0"/>
          <w:sz w:val="24"/>
          <w:szCs w:val="24"/>
        </w:rPr>
        <w:tab/>
      </w:r>
      <w:r w:rsidRPr="00197EEE">
        <w:rPr>
          <w:rFonts w:ascii="宋体" w:eastAsia="宋体" w:hAnsi="宋体" w:cs="Times New Roman"/>
          <w:color w:val="000000" w:themeColor="text1"/>
          <w:kern w:val="0"/>
          <w:sz w:val="24"/>
          <w:szCs w:val="24"/>
        </w:rPr>
        <w:tab/>
      </w:r>
      <w:r w:rsidRPr="00197EEE">
        <w:rPr>
          <w:rFonts w:ascii="宋体" w:eastAsia="宋体" w:hAnsi="宋体" w:cs="Times New Roman"/>
          <w:color w:val="000000" w:themeColor="text1"/>
          <w:kern w:val="0"/>
          <w:sz w:val="24"/>
          <w:szCs w:val="24"/>
        </w:rPr>
        <w:tab/>
      </w:r>
      <w:r w:rsidRPr="00197EEE">
        <w:rPr>
          <w:rFonts w:ascii="宋体" w:eastAsia="宋体" w:hAnsi="宋体" w:cs="Times New Roman"/>
          <w:color w:val="000000" w:themeColor="text1"/>
          <w:kern w:val="0"/>
          <w:sz w:val="24"/>
          <w:szCs w:val="24"/>
        </w:rPr>
        <w:tab/>
      </w:r>
      <w:r w:rsidRPr="00197EEE">
        <w:rPr>
          <w:rFonts w:ascii="宋体" w:eastAsia="宋体" w:hAnsi="宋体" w:cs="Times New Roman"/>
          <w:color w:val="000000" w:themeColor="text1"/>
          <w:kern w:val="0"/>
          <w:sz w:val="24"/>
          <w:szCs w:val="24"/>
        </w:rPr>
        <w:tab/>
      </w:r>
      <w:r w:rsidRPr="00197EEE">
        <w:rPr>
          <w:rFonts w:ascii="宋体" w:eastAsia="宋体" w:hAnsi="宋体" w:cs="Times New Roman"/>
          <w:color w:val="000000" w:themeColor="text1"/>
          <w:kern w:val="0"/>
          <w:sz w:val="24"/>
          <w:szCs w:val="24"/>
        </w:rPr>
        <w:tab/>
      </w:r>
      <w:r w:rsidRPr="00197EEE">
        <w:rPr>
          <w:rFonts w:ascii="宋体" w:eastAsia="宋体" w:hAnsi="宋体" w:cs="Times New Roman"/>
          <w:color w:val="000000" w:themeColor="text1"/>
          <w:kern w:val="0"/>
          <w:sz w:val="24"/>
          <w:szCs w:val="24"/>
        </w:rPr>
        <w:tab/>
      </w:r>
      <w:r w:rsidRPr="00197EEE">
        <w:rPr>
          <w:rFonts w:ascii="宋体" w:eastAsia="宋体" w:hAnsi="宋体" w:cs="Times New Roman"/>
          <w:color w:val="000000" w:themeColor="text1"/>
          <w:kern w:val="0"/>
          <w:sz w:val="24"/>
          <w:szCs w:val="24"/>
        </w:rPr>
        <w:tab/>
      </w:r>
      <w:r w:rsidRPr="00197EEE">
        <w:rPr>
          <w:rFonts w:ascii="宋体" w:eastAsia="宋体" w:hAnsi="宋体" w:cs="Times New Roman"/>
          <w:color w:val="000000" w:themeColor="text1"/>
          <w:kern w:val="0"/>
          <w:sz w:val="24"/>
          <w:szCs w:val="24"/>
        </w:rPr>
        <w:tab/>
      </w:r>
      <w:r w:rsidRPr="00197EEE">
        <w:rPr>
          <w:rFonts w:ascii="宋体" w:eastAsia="宋体" w:hAnsi="宋体" w:cs="Times New Roman"/>
          <w:color w:val="000000" w:themeColor="text1"/>
          <w:kern w:val="0"/>
          <w:sz w:val="24"/>
          <w:szCs w:val="24"/>
        </w:rPr>
        <w:tab/>
      </w:r>
      <w:r w:rsidRPr="00197EEE">
        <w:rPr>
          <w:rFonts w:ascii="宋体" w:eastAsia="宋体" w:hAnsi="宋体" w:cs="Times New Roman"/>
          <w:color w:val="000000" w:themeColor="text1"/>
          <w:kern w:val="0"/>
          <w:sz w:val="24"/>
          <w:szCs w:val="24"/>
        </w:rPr>
        <w:tab/>
      </w:r>
      <w:r w:rsidRPr="00197EEE">
        <w:rPr>
          <w:rFonts w:ascii="宋体" w:eastAsia="宋体" w:hAnsi="宋体" w:cs="Times New Roman" w:hint="eastAsia"/>
          <w:color w:val="000000" w:themeColor="text1"/>
          <w:kern w:val="0"/>
          <w:sz w:val="24"/>
          <w:szCs w:val="24"/>
        </w:rPr>
        <w:t>项目编号：</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 xml:space="preserve">　包号：</w:t>
      </w:r>
    </w:p>
    <w:tbl>
      <w:tblPr>
        <w:tblW w:w="8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843"/>
        <w:gridCol w:w="2268"/>
        <w:gridCol w:w="2126"/>
        <w:gridCol w:w="745"/>
        <w:gridCol w:w="816"/>
      </w:tblGrid>
      <w:tr w:rsidR="00E64900" w:rsidRPr="00197EEE">
        <w:trPr>
          <w:jc w:val="center"/>
        </w:trPr>
        <w:tc>
          <w:tcPr>
            <w:tcW w:w="817" w:type="dxa"/>
            <w:vAlign w:val="center"/>
          </w:tcPr>
          <w:p w:rsidR="00E64900" w:rsidRPr="00197EEE" w:rsidRDefault="00930020">
            <w:pPr>
              <w:spacing w:line="360" w:lineRule="auto"/>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序号</w:t>
            </w:r>
          </w:p>
        </w:tc>
        <w:tc>
          <w:tcPr>
            <w:tcW w:w="1843" w:type="dxa"/>
            <w:vAlign w:val="center"/>
          </w:tcPr>
          <w:p w:rsidR="00E64900" w:rsidRPr="00197EEE" w:rsidRDefault="00930020">
            <w:pPr>
              <w:spacing w:line="360" w:lineRule="auto"/>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招标文件条目号</w:t>
            </w:r>
          </w:p>
        </w:tc>
        <w:tc>
          <w:tcPr>
            <w:tcW w:w="2268" w:type="dxa"/>
            <w:vAlign w:val="center"/>
          </w:tcPr>
          <w:p w:rsidR="00E64900" w:rsidRPr="00197EEE" w:rsidRDefault="00930020">
            <w:pPr>
              <w:spacing w:line="360" w:lineRule="auto"/>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招标文件的商务条款</w:t>
            </w:r>
          </w:p>
        </w:tc>
        <w:tc>
          <w:tcPr>
            <w:tcW w:w="2126" w:type="dxa"/>
            <w:vAlign w:val="center"/>
          </w:tcPr>
          <w:p w:rsidR="00E64900" w:rsidRPr="00197EEE" w:rsidRDefault="00930020">
            <w:pPr>
              <w:spacing w:line="360" w:lineRule="auto"/>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投标文件的商务条款</w:t>
            </w:r>
          </w:p>
        </w:tc>
        <w:tc>
          <w:tcPr>
            <w:tcW w:w="745" w:type="dxa"/>
            <w:vAlign w:val="center"/>
          </w:tcPr>
          <w:p w:rsidR="00E64900" w:rsidRPr="00197EEE" w:rsidRDefault="00930020">
            <w:pPr>
              <w:spacing w:line="360" w:lineRule="auto"/>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偏离</w:t>
            </w:r>
          </w:p>
        </w:tc>
        <w:tc>
          <w:tcPr>
            <w:tcW w:w="816" w:type="dxa"/>
            <w:vAlign w:val="center"/>
          </w:tcPr>
          <w:p w:rsidR="00E64900" w:rsidRPr="00197EEE" w:rsidRDefault="00930020">
            <w:pPr>
              <w:spacing w:line="360" w:lineRule="auto"/>
              <w:jc w:val="center"/>
              <w:rPr>
                <w:rFonts w:ascii="宋体" w:eastAsia="宋体" w:hAnsi="宋体" w:cs="MingLiU_HKSCS"/>
                <w:color w:val="000000" w:themeColor="text1"/>
                <w:sz w:val="24"/>
                <w:szCs w:val="24"/>
              </w:rPr>
            </w:pPr>
            <w:r w:rsidRPr="00197EEE">
              <w:rPr>
                <w:rFonts w:ascii="宋体" w:eastAsia="宋体" w:hAnsi="宋体" w:cs="Times New Roman" w:hint="eastAsia"/>
                <w:color w:val="000000" w:themeColor="text1"/>
                <w:sz w:val="24"/>
                <w:szCs w:val="24"/>
              </w:rPr>
              <w:t>说明</w:t>
            </w:r>
          </w:p>
        </w:tc>
      </w:tr>
      <w:tr w:rsidR="00E64900" w:rsidRPr="00197EEE">
        <w:trPr>
          <w:jc w:val="center"/>
        </w:trPr>
        <w:tc>
          <w:tcPr>
            <w:tcW w:w="817"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1843"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2268"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2126"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745"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816"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r>
      <w:tr w:rsidR="00E64900" w:rsidRPr="00197EEE">
        <w:trPr>
          <w:jc w:val="center"/>
        </w:trPr>
        <w:tc>
          <w:tcPr>
            <w:tcW w:w="817"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1843"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2268"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2126"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745"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816"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r>
      <w:tr w:rsidR="00E64900" w:rsidRPr="00197EEE">
        <w:trPr>
          <w:jc w:val="center"/>
        </w:trPr>
        <w:tc>
          <w:tcPr>
            <w:tcW w:w="817"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1843"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2268"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2126"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745"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816"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r>
      <w:tr w:rsidR="00E64900" w:rsidRPr="00197EEE">
        <w:trPr>
          <w:jc w:val="center"/>
        </w:trPr>
        <w:tc>
          <w:tcPr>
            <w:tcW w:w="817"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1843"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2268"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2126"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745"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816"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r>
      <w:tr w:rsidR="00E64900" w:rsidRPr="00197EEE">
        <w:trPr>
          <w:jc w:val="center"/>
        </w:trPr>
        <w:tc>
          <w:tcPr>
            <w:tcW w:w="817"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1843"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2268"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2126"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745"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816"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r>
      <w:tr w:rsidR="00E64900" w:rsidRPr="00197EEE">
        <w:trPr>
          <w:jc w:val="center"/>
        </w:trPr>
        <w:tc>
          <w:tcPr>
            <w:tcW w:w="817"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1843"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2268"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2126"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745"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816"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r>
    </w:tbl>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说明：如有偏离，则必须注明“偏离”；未注明偏离的，视为完全投标。</w:t>
      </w:r>
    </w:p>
    <w:p w:rsidR="00E64900" w:rsidRPr="00197EEE" w:rsidRDefault="00E64900">
      <w:pPr>
        <w:spacing w:line="360" w:lineRule="auto"/>
        <w:ind w:firstLineChars="200" w:firstLine="480"/>
        <w:rPr>
          <w:rFonts w:ascii="宋体" w:eastAsia="宋体" w:hAnsi="宋体" w:cs="Times New Roman"/>
          <w:color w:val="000000" w:themeColor="text1"/>
          <w:kern w:val="0"/>
          <w:sz w:val="24"/>
          <w:szCs w:val="24"/>
        </w:rPr>
      </w:pP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供应商名称</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公章</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____________________</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法定代表人或其授权代表</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签字或盖章</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____________________</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日期：</w:t>
      </w:r>
      <w:r w:rsidRPr="00197EEE">
        <w:rPr>
          <w:rFonts w:ascii="宋体" w:eastAsia="宋体" w:hAnsi="宋体" w:cs="Times New Roman"/>
          <w:color w:val="000000" w:themeColor="text1"/>
          <w:kern w:val="0"/>
          <w:sz w:val="24"/>
          <w:szCs w:val="24"/>
        </w:rPr>
        <w:t>______</w:t>
      </w:r>
      <w:r w:rsidRPr="00197EEE">
        <w:rPr>
          <w:rFonts w:ascii="宋体" w:eastAsia="宋体" w:hAnsi="宋体" w:cs="Times New Roman" w:hint="eastAsia"/>
          <w:color w:val="000000" w:themeColor="text1"/>
          <w:kern w:val="0"/>
          <w:sz w:val="24"/>
          <w:szCs w:val="24"/>
        </w:rPr>
        <w:t>年</w:t>
      </w:r>
      <w:r w:rsidRPr="00197EEE">
        <w:rPr>
          <w:rFonts w:ascii="宋体" w:eastAsia="宋体" w:hAnsi="宋体" w:cs="Times New Roman"/>
          <w:color w:val="000000" w:themeColor="text1"/>
          <w:kern w:val="0"/>
          <w:sz w:val="24"/>
          <w:szCs w:val="24"/>
        </w:rPr>
        <w:t>____</w:t>
      </w:r>
      <w:r w:rsidRPr="00197EEE">
        <w:rPr>
          <w:rFonts w:ascii="宋体" w:eastAsia="宋体" w:hAnsi="宋体" w:cs="Times New Roman" w:hint="eastAsia"/>
          <w:color w:val="000000" w:themeColor="text1"/>
          <w:kern w:val="0"/>
          <w:sz w:val="24"/>
          <w:szCs w:val="24"/>
        </w:rPr>
        <w:t>月</w:t>
      </w:r>
      <w:r w:rsidRPr="00197EEE">
        <w:rPr>
          <w:rFonts w:ascii="宋体" w:eastAsia="宋体" w:hAnsi="宋体" w:cs="Times New Roman"/>
          <w:color w:val="000000" w:themeColor="text1"/>
          <w:kern w:val="0"/>
          <w:sz w:val="24"/>
          <w:szCs w:val="24"/>
        </w:rPr>
        <w:t>____</w:t>
      </w:r>
      <w:r w:rsidRPr="00197EEE">
        <w:rPr>
          <w:rFonts w:ascii="宋体" w:eastAsia="宋体" w:hAnsi="宋体" w:cs="Times New Roman" w:hint="eastAsia"/>
          <w:color w:val="000000" w:themeColor="text1"/>
          <w:kern w:val="0"/>
          <w:sz w:val="24"/>
          <w:szCs w:val="24"/>
        </w:rPr>
        <w:t>日</w:t>
      </w:r>
    </w:p>
    <w:p w:rsidR="00E64900" w:rsidRPr="00197EEE" w:rsidRDefault="00930020">
      <w:pPr>
        <w:jc w:val="center"/>
        <w:rPr>
          <w:rFonts w:ascii="Calibri" w:eastAsia="宋体" w:hAnsi="Calibri" w:cs="Times New Roman"/>
          <w:b/>
          <w:color w:val="000000" w:themeColor="text1"/>
          <w:sz w:val="24"/>
        </w:rPr>
      </w:pPr>
      <w:r w:rsidRPr="00197EEE">
        <w:rPr>
          <w:rFonts w:ascii="Calibri" w:eastAsia="宋体" w:hAnsi="Calibri" w:cs="Times New Roman" w:hint="eastAsia"/>
          <w:b/>
          <w:color w:val="000000" w:themeColor="text1"/>
          <w:sz w:val="24"/>
        </w:rPr>
        <w:br w:type="page"/>
      </w:r>
      <w:r w:rsidRPr="00197EEE">
        <w:rPr>
          <w:rFonts w:ascii="Calibri" w:eastAsia="宋体" w:hAnsi="Calibri" w:cs="Times New Roman" w:hint="eastAsia"/>
          <w:b/>
          <w:color w:val="000000" w:themeColor="text1"/>
          <w:sz w:val="24"/>
        </w:rPr>
        <w:lastRenderedPageBreak/>
        <w:t>五、投标保证金</w:t>
      </w:r>
    </w:p>
    <w:p w:rsidR="00E64900" w:rsidRPr="00197EEE" w:rsidRDefault="00930020">
      <w:pPr>
        <w:spacing w:line="360" w:lineRule="auto"/>
        <w:ind w:firstLineChars="200" w:firstLine="480"/>
        <w:rPr>
          <w:rFonts w:ascii="宋体" w:eastAsia="宋体" w:hAnsi="宋体" w:cs="Times New Roman"/>
          <w:color w:val="000000" w:themeColor="text1"/>
          <w:kern w:val="0"/>
          <w:sz w:val="20"/>
          <w:szCs w:val="21"/>
        </w:rPr>
      </w:pPr>
      <w:r w:rsidRPr="00197EEE">
        <w:rPr>
          <w:rFonts w:ascii="宋体" w:eastAsia="宋体" w:hAnsi="宋体" w:cs="Times New Roman" w:hint="eastAsia"/>
          <w:color w:val="000000" w:themeColor="text1"/>
          <w:kern w:val="0"/>
          <w:sz w:val="24"/>
          <w:szCs w:val="24"/>
        </w:rPr>
        <w:t>说明：提供汇款单或转账凭证复印件。</w:t>
      </w:r>
    </w:p>
    <w:p w:rsidR="00E64900" w:rsidRPr="00197EEE" w:rsidRDefault="00930020">
      <w:pPr>
        <w:jc w:val="center"/>
        <w:rPr>
          <w:rFonts w:ascii="Calibri" w:eastAsia="宋体" w:hAnsi="Calibri" w:cs="Times New Roman"/>
          <w:b/>
          <w:color w:val="000000" w:themeColor="text1"/>
          <w:sz w:val="24"/>
        </w:rPr>
      </w:pPr>
      <w:r w:rsidRPr="00197EEE">
        <w:rPr>
          <w:rFonts w:ascii="Calibri" w:eastAsia="宋体" w:hAnsi="Calibri" w:cs="Times New Roman" w:hint="eastAsia"/>
          <w:b/>
          <w:color w:val="000000" w:themeColor="text1"/>
          <w:sz w:val="24"/>
        </w:rPr>
        <w:br w:type="page"/>
      </w:r>
      <w:r w:rsidRPr="00197EEE">
        <w:rPr>
          <w:rFonts w:ascii="Calibri" w:eastAsia="宋体" w:hAnsi="Calibri" w:cs="Times New Roman" w:hint="eastAsia"/>
          <w:b/>
          <w:color w:val="000000" w:themeColor="text1"/>
          <w:sz w:val="24"/>
        </w:rPr>
        <w:lastRenderedPageBreak/>
        <w:t>六、供应商具备投标资格的证明文件</w:t>
      </w:r>
    </w:p>
    <w:p w:rsidR="00E64900" w:rsidRPr="00197EEE" w:rsidRDefault="00930020">
      <w:pPr>
        <w:keepNext/>
        <w:keepLines/>
        <w:spacing w:before="280" w:after="290" w:line="376" w:lineRule="auto"/>
        <w:jc w:val="center"/>
        <w:outlineLvl w:val="3"/>
        <w:rPr>
          <w:rFonts w:ascii="宋体" w:eastAsia="宋体" w:hAnsi="宋体" w:cs="Times New Roman"/>
          <w:b/>
          <w:bCs/>
          <w:color w:val="000000" w:themeColor="text1"/>
          <w:kern w:val="0"/>
          <w:sz w:val="24"/>
          <w:szCs w:val="24"/>
        </w:rPr>
      </w:pPr>
      <w:bookmarkStart w:id="16" w:name="_Toc10732"/>
      <w:r w:rsidRPr="00197EEE">
        <w:rPr>
          <w:rFonts w:ascii="Calibri Light" w:eastAsia="宋体" w:hAnsi="Calibri Light" w:cs="Times New Roman" w:hint="eastAsia"/>
          <w:b/>
          <w:bCs/>
          <w:color w:val="000000" w:themeColor="text1"/>
          <w:kern w:val="0"/>
          <w:sz w:val="24"/>
          <w:szCs w:val="28"/>
        </w:rPr>
        <w:t>附件</w:t>
      </w:r>
      <w:r w:rsidRPr="00197EEE">
        <w:rPr>
          <w:rFonts w:ascii="Calibri Light" w:eastAsia="宋体" w:hAnsi="Calibri Light" w:cs="Times New Roman"/>
          <w:b/>
          <w:bCs/>
          <w:color w:val="000000" w:themeColor="text1"/>
          <w:kern w:val="0"/>
          <w:sz w:val="24"/>
          <w:szCs w:val="28"/>
        </w:rPr>
        <w:t>6</w:t>
      </w:r>
      <w:r w:rsidRPr="00197EEE">
        <w:rPr>
          <w:rFonts w:ascii="Calibri Light" w:eastAsia="宋体" w:hAnsi="Calibri Light" w:cs="Times New Roman" w:hint="eastAsia"/>
          <w:b/>
          <w:bCs/>
          <w:color w:val="000000" w:themeColor="text1"/>
          <w:kern w:val="0"/>
          <w:sz w:val="24"/>
          <w:szCs w:val="28"/>
        </w:rPr>
        <w:t>－</w:t>
      </w:r>
      <w:r w:rsidRPr="00197EEE">
        <w:rPr>
          <w:rFonts w:ascii="Calibri Light" w:eastAsia="宋体" w:hAnsi="Calibri Light" w:cs="Times New Roman"/>
          <w:b/>
          <w:bCs/>
          <w:color w:val="000000" w:themeColor="text1"/>
          <w:kern w:val="0"/>
          <w:sz w:val="24"/>
          <w:szCs w:val="28"/>
        </w:rPr>
        <w:t>1</w:t>
      </w:r>
      <w:bookmarkEnd w:id="16"/>
    </w:p>
    <w:p w:rsidR="00E64900" w:rsidRPr="00197EEE" w:rsidRDefault="00930020">
      <w:pPr>
        <w:spacing w:line="360" w:lineRule="auto"/>
        <w:ind w:firstLineChars="200" w:firstLine="480"/>
        <w:jc w:val="center"/>
        <w:rPr>
          <w:rFonts w:ascii="宋体" w:eastAsia="宋体" w:hAnsi="宋体" w:cs="MingLiU_HKSCS"/>
          <w:color w:val="000000" w:themeColor="text1"/>
          <w:kern w:val="0"/>
          <w:sz w:val="24"/>
          <w:szCs w:val="24"/>
        </w:rPr>
      </w:pPr>
      <w:r w:rsidRPr="00197EEE">
        <w:rPr>
          <w:rFonts w:ascii="宋体" w:eastAsia="宋体" w:hAnsi="宋体" w:cs="Times New Roman" w:hint="eastAsia"/>
          <w:color w:val="000000" w:themeColor="text1"/>
          <w:kern w:val="0"/>
          <w:sz w:val="24"/>
          <w:szCs w:val="24"/>
        </w:rPr>
        <w:t>供应商基本情况表</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 xml:space="preserve">　供应商：</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公章</w:t>
      </w:r>
      <w:r w:rsidRPr="00197EEE">
        <w:rPr>
          <w:rFonts w:ascii="宋体" w:eastAsia="宋体" w:hAnsi="宋体" w:cs="Times New Roman"/>
          <w:color w:val="000000" w:themeColor="text1"/>
          <w:kern w:val="0"/>
          <w:sz w:val="24"/>
          <w:szCs w:val="24"/>
        </w:rPr>
        <w:t>)</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10"/>
        <w:gridCol w:w="1969"/>
        <w:gridCol w:w="2131"/>
        <w:gridCol w:w="1512"/>
      </w:tblGrid>
      <w:tr w:rsidR="00E64900" w:rsidRPr="00197EEE">
        <w:trPr>
          <w:jc w:val="center"/>
        </w:trPr>
        <w:tc>
          <w:tcPr>
            <w:tcW w:w="2910" w:type="dxa"/>
            <w:vAlign w:val="center"/>
          </w:tcPr>
          <w:p w:rsidR="00E64900" w:rsidRPr="00197EEE" w:rsidRDefault="00930020">
            <w:pPr>
              <w:spacing w:line="360" w:lineRule="auto"/>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供应商名称</w:t>
            </w:r>
          </w:p>
        </w:tc>
        <w:tc>
          <w:tcPr>
            <w:tcW w:w="1969"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2131" w:type="dxa"/>
            <w:vAlign w:val="center"/>
          </w:tcPr>
          <w:p w:rsidR="00E64900" w:rsidRPr="00197EEE" w:rsidRDefault="00930020">
            <w:pPr>
              <w:spacing w:line="360" w:lineRule="auto"/>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法定代表人</w:t>
            </w:r>
          </w:p>
        </w:tc>
        <w:tc>
          <w:tcPr>
            <w:tcW w:w="1512" w:type="dxa"/>
            <w:vAlign w:val="center"/>
          </w:tcPr>
          <w:p w:rsidR="00E64900" w:rsidRPr="00197EEE" w:rsidRDefault="00E64900">
            <w:pPr>
              <w:spacing w:line="360" w:lineRule="auto"/>
              <w:jc w:val="center"/>
              <w:rPr>
                <w:rFonts w:ascii="宋体" w:eastAsia="宋体" w:hAnsi="宋体" w:cs="MingLiU_HKSCS"/>
                <w:color w:val="000000" w:themeColor="text1"/>
                <w:sz w:val="24"/>
                <w:szCs w:val="24"/>
              </w:rPr>
            </w:pPr>
          </w:p>
        </w:tc>
      </w:tr>
      <w:tr w:rsidR="00E64900" w:rsidRPr="00197EEE">
        <w:trPr>
          <w:jc w:val="center"/>
        </w:trPr>
        <w:tc>
          <w:tcPr>
            <w:tcW w:w="2910" w:type="dxa"/>
            <w:vAlign w:val="center"/>
          </w:tcPr>
          <w:p w:rsidR="00E64900" w:rsidRPr="00197EEE" w:rsidRDefault="00930020">
            <w:pPr>
              <w:spacing w:line="360" w:lineRule="auto"/>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统一社会信用代码</w:t>
            </w:r>
          </w:p>
        </w:tc>
        <w:tc>
          <w:tcPr>
            <w:tcW w:w="1969"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2131" w:type="dxa"/>
            <w:vAlign w:val="center"/>
          </w:tcPr>
          <w:p w:rsidR="00E64900" w:rsidRPr="00197EEE" w:rsidRDefault="00930020">
            <w:pPr>
              <w:spacing w:line="360" w:lineRule="auto"/>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邮政编码</w:t>
            </w:r>
          </w:p>
        </w:tc>
        <w:tc>
          <w:tcPr>
            <w:tcW w:w="1512"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r>
      <w:tr w:rsidR="00E64900" w:rsidRPr="00197EEE">
        <w:trPr>
          <w:jc w:val="center"/>
        </w:trPr>
        <w:tc>
          <w:tcPr>
            <w:tcW w:w="2910" w:type="dxa"/>
            <w:vAlign w:val="center"/>
          </w:tcPr>
          <w:p w:rsidR="00E64900" w:rsidRPr="00197EEE" w:rsidRDefault="00930020">
            <w:pPr>
              <w:spacing w:line="360" w:lineRule="auto"/>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授权代表</w:t>
            </w:r>
          </w:p>
        </w:tc>
        <w:tc>
          <w:tcPr>
            <w:tcW w:w="1969"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2131" w:type="dxa"/>
            <w:vAlign w:val="center"/>
          </w:tcPr>
          <w:p w:rsidR="00E64900" w:rsidRPr="00197EEE" w:rsidRDefault="00930020">
            <w:pPr>
              <w:spacing w:line="360" w:lineRule="auto"/>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联系电话</w:t>
            </w:r>
          </w:p>
        </w:tc>
        <w:tc>
          <w:tcPr>
            <w:tcW w:w="1512"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r>
      <w:tr w:rsidR="00E64900" w:rsidRPr="00197EEE">
        <w:trPr>
          <w:jc w:val="center"/>
        </w:trPr>
        <w:tc>
          <w:tcPr>
            <w:tcW w:w="2910" w:type="dxa"/>
            <w:vAlign w:val="center"/>
          </w:tcPr>
          <w:p w:rsidR="00E64900" w:rsidRPr="00197EEE" w:rsidRDefault="00930020">
            <w:pPr>
              <w:spacing w:line="360" w:lineRule="auto"/>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电子邮箱</w:t>
            </w:r>
          </w:p>
        </w:tc>
        <w:tc>
          <w:tcPr>
            <w:tcW w:w="1969"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2131" w:type="dxa"/>
            <w:vAlign w:val="center"/>
          </w:tcPr>
          <w:p w:rsidR="00E64900" w:rsidRPr="00197EEE" w:rsidRDefault="00930020">
            <w:pPr>
              <w:spacing w:line="360" w:lineRule="auto"/>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传真</w:t>
            </w:r>
          </w:p>
        </w:tc>
        <w:tc>
          <w:tcPr>
            <w:tcW w:w="1512"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r>
      <w:tr w:rsidR="00E64900" w:rsidRPr="00197EEE">
        <w:trPr>
          <w:jc w:val="center"/>
        </w:trPr>
        <w:tc>
          <w:tcPr>
            <w:tcW w:w="2910" w:type="dxa"/>
            <w:vAlign w:val="center"/>
          </w:tcPr>
          <w:p w:rsidR="00E64900" w:rsidRPr="00197EEE" w:rsidRDefault="00930020">
            <w:pPr>
              <w:spacing w:line="360" w:lineRule="auto"/>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上年营业收入</w:t>
            </w:r>
          </w:p>
        </w:tc>
        <w:tc>
          <w:tcPr>
            <w:tcW w:w="1969"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2131" w:type="dxa"/>
            <w:vAlign w:val="center"/>
          </w:tcPr>
          <w:p w:rsidR="00E64900" w:rsidRPr="00197EEE" w:rsidRDefault="00930020">
            <w:pPr>
              <w:spacing w:line="360" w:lineRule="auto"/>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员工总人数</w:t>
            </w:r>
          </w:p>
        </w:tc>
        <w:tc>
          <w:tcPr>
            <w:tcW w:w="1512" w:type="dxa"/>
            <w:vAlign w:val="center"/>
          </w:tcPr>
          <w:p w:rsidR="00E64900" w:rsidRPr="00197EEE" w:rsidRDefault="00E64900">
            <w:pPr>
              <w:spacing w:line="360" w:lineRule="auto"/>
              <w:jc w:val="center"/>
              <w:rPr>
                <w:rFonts w:ascii="宋体" w:eastAsia="宋体" w:hAnsi="宋体" w:cs="MingLiU_HKSCS"/>
                <w:color w:val="000000" w:themeColor="text1"/>
                <w:sz w:val="24"/>
                <w:szCs w:val="24"/>
              </w:rPr>
            </w:pPr>
          </w:p>
        </w:tc>
      </w:tr>
      <w:tr w:rsidR="00E64900" w:rsidRPr="00197EEE">
        <w:trPr>
          <w:jc w:val="center"/>
        </w:trPr>
        <w:tc>
          <w:tcPr>
            <w:tcW w:w="2910" w:type="dxa"/>
            <w:vAlign w:val="center"/>
          </w:tcPr>
          <w:p w:rsidR="00E64900" w:rsidRPr="00197EEE" w:rsidRDefault="00930020">
            <w:pPr>
              <w:spacing w:line="360" w:lineRule="auto"/>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基本账户开户行及账号</w:t>
            </w:r>
          </w:p>
        </w:tc>
        <w:tc>
          <w:tcPr>
            <w:tcW w:w="1969"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2131"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1512"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r>
      <w:tr w:rsidR="00E64900" w:rsidRPr="00197EEE">
        <w:trPr>
          <w:jc w:val="center"/>
        </w:trPr>
        <w:tc>
          <w:tcPr>
            <w:tcW w:w="2910" w:type="dxa"/>
            <w:vAlign w:val="center"/>
          </w:tcPr>
          <w:p w:rsidR="00E64900" w:rsidRPr="00197EEE" w:rsidRDefault="00930020">
            <w:pPr>
              <w:spacing w:line="360" w:lineRule="auto"/>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税务登记机关</w:t>
            </w:r>
          </w:p>
        </w:tc>
        <w:tc>
          <w:tcPr>
            <w:tcW w:w="1969" w:type="dxa"/>
            <w:vAlign w:val="center"/>
          </w:tcPr>
          <w:p w:rsidR="00E64900" w:rsidRPr="00197EEE" w:rsidRDefault="00E64900">
            <w:pPr>
              <w:spacing w:line="360" w:lineRule="auto"/>
              <w:jc w:val="center"/>
              <w:rPr>
                <w:rFonts w:ascii="宋体" w:eastAsia="宋体" w:hAnsi="宋体" w:cs="MingLiU_HKSCS"/>
                <w:color w:val="000000" w:themeColor="text1"/>
                <w:sz w:val="24"/>
                <w:szCs w:val="24"/>
              </w:rPr>
            </w:pPr>
          </w:p>
        </w:tc>
        <w:tc>
          <w:tcPr>
            <w:tcW w:w="2131" w:type="dxa"/>
            <w:vAlign w:val="center"/>
          </w:tcPr>
          <w:p w:rsidR="00E64900" w:rsidRPr="00197EEE" w:rsidRDefault="00E64900">
            <w:pPr>
              <w:spacing w:line="360" w:lineRule="auto"/>
              <w:jc w:val="center"/>
              <w:rPr>
                <w:rFonts w:ascii="宋体" w:eastAsia="宋体" w:hAnsi="宋体" w:cs="MingLiU_HKSCS"/>
                <w:color w:val="000000" w:themeColor="text1"/>
                <w:sz w:val="24"/>
                <w:szCs w:val="24"/>
              </w:rPr>
            </w:pPr>
          </w:p>
        </w:tc>
        <w:tc>
          <w:tcPr>
            <w:tcW w:w="1512" w:type="dxa"/>
            <w:vAlign w:val="center"/>
          </w:tcPr>
          <w:p w:rsidR="00E64900" w:rsidRPr="00197EEE" w:rsidRDefault="00E64900">
            <w:pPr>
              <w:spacing w:line="360" w:lineRule="auto"/>
              <w:jc w:val="center"/>
              <w:rPr>
                <w:rFonts w:ascii="宋体" w:eastAsia="宋体" w:hAnsi="宋体" w:cs="MingLiU_HKSCS"/>
                <w:color w:val="000000" w:themeColor="text1"/>
                <w:sz w:val="24"/>
                <w:szCs w:val="24"/>
              </w:rPr>
            </w:pPr>
          </w:p>
        </w:tc>
      </w:tr>
      <w:tr w:rsidR="00E64900" w:rsidRPr="00197EEE">
        <w:trPr>
          <w:jc w:val="center"/>
        </w:trPr>
        <w:tc>
          <w:tcPr>
            <w:tcW w:w="2910" w:type="dxa"/>
            <w:vAlign w:val="center"/>
          </w:tcPr>
          <w:p w:rsidR="00E64900" w:rsidRPr="00197EEE" w:rsidRDefault="00930020">
            <w:pPr>
              <w:spacing w:line="360" w:lineRule="auto"/>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资质名称</w:t>
            </w:r>
          </w:p>
        </w:tc>
        <w:tc>
          <w:tcPr>
            <w:tcW w:w="1969" w:type="dxa"/>
            <w:vAlign w:val="center"/>
          </w:tcPr>
          <w:p w:rsidR="00E64900" w:rsidRPr="00197EEE" w:rsidRDefault="00930020">
            <w:pPr>
              <w:spacing w:line="360" w:lineRule="auto"/>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等级</w:t>
            </w:r>
          </w:p>
        </w:tc>
        <w:tc>
          <w:tcPr>
            <w:tcW w:w="2131" w:type="dxa"/>
            <w:vAlign w:val="center"/>
          </w:tcPr>
          <w:p w:rsidR="00E64900" w:rsidRPr="00197EEE" w:rsidRDefault="00930020">
            <w:pPr>
              <w:spacing w:line="360" w:lineRule="auto"/>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发证机关</w:t>
            </w:r>
          </w:p>
        </w:tc>
        <w:tc>
          <w:tcPr>
            <w:tcW w:w="1512" w:type="dxa"/>
            <w:vAlign w:val="center"/>
          </w:tcPr>
          <w:p w:rsidR="00E64900" w:rsidRPr="00197EEE" w:rsidRDefault="00930020">
            <w:pPr>
              <w:spacing w:line="360" w:lineRule="auto"/>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有效期</w:t>
            </w:r>
          </w:p>
        </w:tc>
      </w:tr>
      <w:tr w:rsidR="00E64900" w:rsidRPr="00197EEE">
        <w:trPr>
          <w:jc w:val="center"/>
        </w:trPr>
        <w:tc>
          <w:tcPr>
            <w:tcW w:w="2910"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1969"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2131"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1512"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r>
      <w:tr w:rsidR="00E64900" w:rsidRPr="00197EEE">
        <w:trPr>
          <w:jc w:val="center"/>
        </w:trPr>
        <w:tc>
          <w:tcPr>
            <w:tcW w:w="2910"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1969"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2131"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1512" w:type="dxa"/>
            <w:vAlign w:val="center"/>
          </w:tcPr>
          <w:p w:rsidR="00E64900" w:rsidRPr="00197EEE" w:rsidRDefault="00E64900">
            <w:pPr>
              <w:spacing w:line="360" w:lineRule="auto"/>
              <w:jc w:val="center"/>
              <w:rPr>
                <w:rFonts w:ascii="宋体" w:eastAsia="宋体" w:hAnsi="宋体" w:cs="MingLiU_HKSCS"/>
                <w:color w:val="000000" w:themeColor="text1"/>
                <w:sz w:val="24"/>
                <w:szCs w:val="24"/>
              </w:rPr>
            </w:pPr>
          </w:p>
        </w:tc>
      </w:tr>
      <w:tr w:rsidR="00E64900" w:rsidRPr="00197EEE">
        <w:trPr>
          <w:jc w:val="center"/>
        </w:trPr>
        <w:tc>
          <w:tcPr>
            <w:tcW w:w="2910" w:type="dxa"/>
            <w:vAlign w:val="center"/>
          </w:tcPr>
          <w:p w:rsidR="00E64900" w:rsidRPr="00197EEE" w:rsidRDefault="00930020">
            <w:pPr>
              <w:spacing w:line="360" w:lineRule="auto"/>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备注</w:t>
            </w:r>
          </w:p>
        </w:tc>
        <w:tc>
          <w:tcPr>
            <w:tcW w:w="1969"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2131"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1512"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r>
    </w:tbl>
    <w:p w:rsidR="00E64900" w:rsidRPr="00197EEE" w:rsidRDefault="00930020">
      <w:pPr>
        <w:keepNext/>
        <w:keepLines/>
        <w:spacing w:before="280" w:after="290" w:line="376" w:lineRule="auto"/>
        <w:jc w:val="center"/>
        <w:outlineLvl w:val="3"/>
        <w:rPr>
          <w:rFonts w:ascii="Calibri Light" w:eastAsia="宋体" w:hAnsi="Calibri Light" w:cs="Times New Roman"/>
          <w:b/>
          <w:bCs/>
          <w:color w:val="000000" w:themeColor="text1"/>
          <w:kern w:val="0"/>
          <w:sz w:val="24"/>
          <w:szCs w:val="28"/>
        </w:rPr>
      </w:pPr>
      <w:bookmarkStart w:id="17" w:name="_Toc6915"/>
      <w:r w:rsidRPr="00197EEE">
        <w:rPr>
          <w:rFonts w:ascii="Calibri Light" w:eastAsia="宋体" w:hAnsi="Calibri Light" w:cs="Times New Roman" w:hint="eastAsia"/>
          <w:b/>
          <w:bCs/>
          <w:color w:val="000000" w:themeColor="text1"/>
          <w:kern w:val="0"/>
          <w:sz w:val="24"/>
          <w:szCs w:val="28"/>
        </w:rPr>
        <w:t>★附件</w:t>
      </w:r>
      <w:r w:rsidRPr="00197EEE">
        <w:rPr>
          <w:rFonts w:ascii="Calibri Light" w:eastAsia="宋体" w:hAnsi="Calibri Light" w:cs="Times New Roman"/>
          <w:b/>
          <w:bCs/>
          <w:color w:val="000000" w:themeColor="text1"/>
          <w:kern w:val="0"/>
          <w:sz w:val="24"/>
          <w:szCs w:val="28"/>
        </w:rPr>
        <w:t>6</w:t>
      </w:r>
      <w:r w:rsidRPr="00197EEE">
        <w:rPr>
          <w:rFonts w:ascii="Calibri Light" w:eastAsia="宋体" w:hAnsi="Calibri Light" w:cs="Times New Roman" w:hint="eastAsia"/>
          <w:b/>
          <w:bCs/>
          <w:color w:val="000000" w:themeColor="text1"/>
          <w:kern w:val="0"/>
          <w:sz w:val="24"/>
          <w:szCs w:val="28"/>
        </w:rPr>
        <w:t>－</w:t>
      </w:r>
      <w:r w:rsidRPr="00197EEE">
        <w:rPr>
          <w:rFonts w:ascii="Calibri Light" w:eastAsia="宋体" w:hAnsi="Calibri Light" w:cs="Times New Roman"/>
          <w:b/>
          <w:bCs/>
          <w:color w:val="000000" w:themeColor="text1"/>
          <w:kern w:val="0"/>
          <w:sz w:val="24"/>
          <w:szCs w:val="28"/>
        </w:rPr>
        <w:t>2</w:t>
      </w:r>
      <w:r w:rsidRPr="00197EEE">
        <w:rPr>
          <w:rFonts w:ascii="Calibri Light" w:eastAsia="宋体" w:hAnsi="Calibri Light" w:cs="Times New Roman" w:hint="eastAsia"/>
          <w:b/>
          <w:bCs/>
          <w:color w:val="000000" w:themeColor="text1"/>
          <w:kern w:val="0"/>
          <w:sz w:val="24"/>
          <w:szCs w:val="28"/>
        </w:rPr>
        <w:t>－</w:t>
      </w:r>
      <w:r w:rsidRPr="00197EEE">
        <w:rPr>
          <w:rFonts w:ascii="Calibri Light" w:eastAsia="宋体" w:hAnsi="Calibri Light" w:cs="Times New Roman"/>
          <w:b/>
          <w:bCs/>
          <w:color w:val="000000" w:themeColor="text1"/>
          <w:kern w:val="0"/>
          <w:sz w:val="24"/>
          <w:szCs w:val="28"/>
        </w:rPr>
        <w:t>1</w:t>
      </w:r>
      <w:r w:rsidRPr="00197EEE">
        <w:rPr>
          <w:rFonts w:ascii="Calibri Light" w:eastAsia="宋体" w:hAnsi="Calibri Light" w:cs="Times New Roman" w:hint="eastAsia"/>
          <w:b/>
          <w:bCs/>
          <w:color w:val="000000" w:themeColor="text1"/>
          <w:kern w:val="0"/>
          <w:sz w:val="24"/>
          <w:szCs w:val="28"/>
        </w:rPr>
        <w:t xml:space="preserve">　具有独立承担民事责任的能力的证明材料</w:t>
      </w:r>
      <w:bookmarkEnd w:id="17"/>
    </w:p>
    <w:p w:rsidR="00E64900" w:rsidRPr="00197EEE" w:rsidRDefault="00930020">
      <w:pPr>
        <w:spacing w:line="360" w:lineRule="auto"/>
        <w:ind w:firstLineChars="200" w:firstLine="480"/>
        <w:rPr>
          <w:rFonts w:ascii="宋体" w:eastAsia="宋体" w:hAnsi="宋体" w:cs="宋体"/>
          <w:color w:val="000000" w:themeColor="text1"/>
          <w:sz w:val="24"/>
        </w:rPr>
      </w:pPr>
      <w:r w:rsidRPr="00197EEE">
        <w:rPr>
          <w:rFonts w:ascii="宋体" w:eastAsia="宋体" w:hAnsi="宋体" w:cs="宋体" w:hint="eastAsia"/>
          <w:color w:val="000000" w:themeColor="text1"/>
          <w:sz w:val="24"/>
        </w:rPr>
        <w:t>备注：附有效的法人或者其他组织的营业执照等证明文件（复印件加盖公章）</w:t>
      </w:r>
    </w:p>
    <w:p w:rsidR="00E64900" w:rsidRPr="00197EEE" w:rsidRDefault="00E64900">
      <w:pPr>
        <w:tabs>
          <w:tab w:val="left" w:pos="3075"/>
        </w:tabs>
        <w:adjustRightInd w:val="0"/>
        <w:snapToGrid w:val="0"/>
        <w:spacing w:line="420" w:lineRule="exact"/>
        <w:ind w:firstLineChars="200" w:firstLine="440"/>
        <w:rPr>
          <w:rFonts w:ascii="仿宋_GB2312" w:eastAsia="仿宋_GB2312" w:hAnsi="华文中宋" w:cs="Times New Roman"/>
          <w:bCs/>
          <w:color w:val="000000" w:themeColor="text1"/>
          <w:spacing w:val="-10"/>
          <w:sz w:val="24"/>
          <w:szCs w:val="24"/>
        </w:rPr>
      </w:pPr>
    </w:p>
    <w:p w:rsidR="00E64900" w:rsidRPr="00197EEE" w:rsidRDefault="00930020">
      <w:pPr>
        <w:keepNext/>
        <w:keepLines/>
        <w:spacing w:before="280" w:after="290" w:line="376" w:lineRule="auto"/>
        <w:jc w:val="center"/>
        <w:outlineLvl w:val="3"/>
        <w:rPr>
          <w:rFonts w:ascii="Calibri Light" w:eastAsia="宋体" w:hAnsi="Calibri Light" w:cs="Times New Roman"/>
          <w:b/>
          <w:bCs/>
          <w:color w:val="000000" w:themeColor="text1"/>
          <w:kern w:val="0"/>
          <w:sz w:val="24"/>
          <w:szCs w:val="28"/>
        </w:rPr>
      </w:pPr>
      <w:bookmarkStart w:id="18" w:name="_Toc8344"/>
      <w:r w:rsidRPr="00197EEE">
        <w:rPr>
          <w:rFonts w:ascii="Calibri Light" w:eastAsia="宋体" w:hAnsi="Calibri Light" w:cs="Times New Roman" w:hint="eastAsia"/>
          <w:b/>
          <w:bCs/>
          <w:color w:val="000000" w:themeColor="text1"/>
          <w:kern w:val="0"/>
          <w:sz w:val="24"/>
          <w:szCs w:val="28"/>
        </w:rPr>
        <w:t>★附件</w:t>
      </w:r>
      <w:r w:rsidRPr="00197EEE">
        <w:rPr>
          <w:rFonts w:ascii="Calibri Light" w:eastAsia="宋体" w:hAnsi="Calibri Light" w:cs="Times New Roman"/>
          <w:b/>
          <w:bCs/>
          <w:color w:val="000000" w:themeColor="text1"/>
          <w:kern w:val="0"/>
          <w:sz w:val="24"/>
          <w:szCs w:val="28"/>
        </w:rPr>
        <w:t>6</w:t>
      </w:r>
      <w:r w:rsidRPr="00197EEE">
        <w:rPr>
          <w:rFonts w:ascii="Calibri Light" w:eastAsia="宋体" w:hAnsi="Calibri Light" w:cs="Times New Roman" w:hint="eastAsia"/>
          <w:b/>
          <w:bCs/>
          <w:color w:val="000000" w:themeColor="text1"/>
          <w:kern w:val="0"/>
          <w:sz w:val="24"/>
          <w:szCs w:val="28"/>
        </w:rPr>
        <w:t>－</w:t>
      </w:r>
      <w:r w:rsidRPr="00197EEE">
        <w:rPr>
          <w:rFonts w:ascii="Calibri Light" w:eastAsia="宋体" w:hAnsi="Calibri Light" w:cs="Times New Roman"/>
          <w:b/>
          <w:bCs/>
          <w:color w:val="000000" w:themeColor="text1"/>
          <w:kern w:val="0"/>
          <w:sz w:val="24"/>
          <w:szCs w:val="28"/>
        </w:rPr>
        <w:t>2</w:t>
      </w:r>
      <w:r w:rsidRPr="00197EEE">
        <w:rPr>
          <w:rFonts w:ascii="Calibri Light" w:eastAsia="宋体" w:hAnsi="Calibri Light" w:cs="Times New Roman" w:hint="eastAsia"/>
          <w:b/>
          <w:bCs/>
          <w:color w:val="000000" w:themeColor="text1"/>
          <w:kern w:val="0"/>
          <w:sz w:val="24"/>
          <w:szCs w:val="28"/>
        </w:rPr>
        <w:t>－</w:t>
      </w:r>
      <w:r w:rsidRPr="00197EEE">
        <w:rPr>
          <w:rFonts w:ascii="Calibri Light" w:eastAsia="宋体" w:hAnsi="Calibri Light" w:cs="Times New Roman" w:hint="eastAsia"/>
          <w:b/>
          <w:bCs/>
          <w:color w:val="000000" w:themeColor="text1"/>
          <w:kern w:val="0"/>
          <w:sz w:val="24"/>
          <w:szCs w:val="28"/>
        </w:rPr>
        <w:t>2</w:t>
      </w:r>
      <w:r w:rsidRPr="00197EEE">
        <w:rPr>
          <w:rFonts w:ascii="Calibri Light" w:eastAsia="宋体" w:hAnsi="Calibri Light" w:cs="Times New Roman" w:hint="eastAsia"/>
          <w:b/>
          <w:bCs/>
          <w:color w:val="000000" w:themeColor="text1"/>
          <w:kern w:val="0"/>
          <w:sz w:val="24"/>
          <w:szCs w:val="28"/>
        </w:rPr>
        <w:t xml:space="preserve">　具有良好的商业信誉和健全的财务会计制度的证明材料</w:t>
      </w:r>
      <w:bookmarkEnd w:id="18"/>
    </w:p>
    <w:p w:rsidR="00E64900" w:rsidRPr="00197EEE" w:rsidRDefault="00930020">
      <w:pPr>
        <w:adjustRightInd w:val="0"/>
        <w:spacing w:line="360" w:lineRule="auto"/>
        <w:ind w:firstLineChars="200" w:firstLine="480"/>
        <w:jc w:val="left"/>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供应商提供本单位上一年度经会计师事务所出具的审计报告复印件并加盖供应商公章。如供应商无法提供上一年度审计报告，则需提供银行出具的资信证明或具有良好的商业信誉和健全的财务会计制度的承诺函（承诺函格式自拟）。</w:t>
      </w:r>
    </w:p>
    <w:p w:rsidR="00E64900" w:rsidRPr="00197EEE" w:rsidRDefault="00930020">
      <w:pPr>
        <w:spacing w:line="360" w:lineRule="auto"/>
        <w:ind w:firstLineChars="200" w:firstLine="480"/>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说明：</w:t>
      </w:r>
    </w:p>
    <w:p w:rsidR="00E64900" w:rsidRPr="00197EEE" w:rsidRDefault="00930020">
      <w:pPr>
        <w:spacing w:line="360" w:lineRule="auto"/>
        <w:ind w:firstLineChars="200" w:firstLine="480"/>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1、审计报告复印件至少应包括资产负债表、利润表、现金流量表及其附注、加盖会计师事务所公章页。</w:t>
      </w:r>
    </w:p>
    <w:p w:rsidR="00E64900" w:rsidRPr="00197EEE" w:rsidRDefault="00930020">
      <w:pPr>
        <w:tabs>
          <w:tab w:val="left" w:pos="780"/>
          <w:tab w:val="left" w:pos="1680"/>
        </w:tabs>
        <w:spacing w:line="360" w:lineRule="auto"/>
        <w:ind w:firstLineChars="200" w:firstLine="480"/>
        <w:rPr>
          <w:rFonts w:ascii="宋体" w:eastAsia="宋体" w:hAnsi="宋体" w:cs="宋体"/>
          <w:color w:val="000000" w:themeColor="text1"/>
          <w:sz w:val="24"/>
          <w:shd w:val="clear" w:color="auto" w:fill="FFFFFF"/>
        </w:rPr>
      </w:pPr>
      <w:r w:rsidRPr="00197EEE">
        <w:rPr>
          <w:rFonts w:ascii="宋体" w:eastAsia="宋体" w:hAnsi="宋体" w:cs="Times New Roman" w:hint="eastAsia"/>
          <w:color w:val="000000" w:themeColor="text1"/>
          <w:sz w:val="24"/>
          <w:szCs w:val="24"/>
        </w:rPr>
        <w:t>2、银行资信证明是指供应商参加本次招标截止日前三个月内开立基本账户</w:t>
      </w:r>
      <w:r w:rsidRPr="00197EEE">
        <w:rPr>
          <w:rFonts w:ascii="宋体" w:eastAsia="宋体" w:hAnsi="宋体" w:cs="Times New Roman" w:hint="eastAsia"/>
          <w:color w:val="000000" w:themeColor="text1"/>
          <w:sz w:val="24"/>
          <w:szCs w:val="24"/>
        </w:rPr>
        <w:lastRenderedPageBreak/>
        <w:t>的银行开具的资信证明（成立一年内的公司可提交当年验资证明复印件并加盖公</w:t>
      </w:r>
      <w:r w:rsidRPr="00197EEE">
        <w:rPr>
          <w:rFonts w:ascii="宋体" w:eastAsia="宋体" w:hAnsi="宋体" w:cs="宋体" w:hint="eastAsia"/>
          <w:color w:val="000000" w:themeColor="text1"/>
          <w:sz w:val="24"/>
          <w:shd w:val="clear" w:color="auto" w:fill="FFFFFF"/>
        </w:rPr>
        <w:t>章），且无收受人和项目的限制，但开具银行有限制规定的除外。</w:t>
      </w:r>
    </w:p>
    <w:p w:rsidR="00E64900" w:rsidRPr="00197EEE" w:rsidRDefault="00930020">
      <w:pPr>
        <w:tabs>
          <w:tab w:val="left" w:pos="780"/>
          <w:tab w:val="left" w:pos="1680"/>
        </w:tabs>
        <w:spacing w:line="360" w:lineRule="auto"/>
        <w:ind w:firstLineChars="200" w:firstLine="480"/>
        <w:rPr>
          <w:rFonts w:ascii="宋体" w:eastAsia="宋体" w:hAnsi="宋体" w:cs="宋体"/>
          <w:color w:val="000000" w:themeColor="text1"/>
          <w:sz w:val="24"/>
          <w:shd w:val="clear" w:color="auto" w:fill="FFFFFF"/>
        </w:rPr>
      </w:pPr>
      <w:r w:rsidRPr="00197EEE">
        <w:rPr>
          <w:rFonts w:ascii="宋体" w:eastAsia="宋体" w:hAnsi="宋体" w:cs="宋体" w:hint="eastAsia"/>
          <w:color w:val="000000" w:themeColor="text1"/>
          <w:sz w:val="24"/>
          <w:shd w:val="clear" w:color="auto" w:fill="FFFFFF"/>
        </w:rPr>
        <w:t>3、银行资信证明可以是复印件并加盖供应商公章，招标小组保留审核原件的权利。</w:t>
      </w:r>
      <w:r w:rsidRPr="00197EEE">
        <w:rPr>
          <w:rFonts w:ascii="宋体" w:eastAsia="宋体" w:hAnsi="宋体" w:cs="宋体" w:hint="eastAsia"/>
          <w:b/>
          <w:color w:val="000000" w:themeColor="text1"/>
          <w:sz w:val="24"/>
          <w:shd w:val="clear" w:color="auto" w:fill="FFFFFF"/>
        </w:rPr>
        <w:t>但开具银行明确规定复印件无效的，须提交原件。</w:t>
      </w:r>
    </w:p>
    <w:p w:rsidR="00E64900" w:rsidRPr="00197EEE" w:rsidRDefault="00930020">
      <w:pPr>
        <w:spacing w:line="360" w:lineRule="auto"/>
        <w:ind w:firstLineChars="200" w:firstLine="480"/>
        <w:rPr>
          <w:rFonts w:ascii="宋体" w:eastAsia="宋体" w:hAnsi="宋体" w:cs="宋体"/>
          <w:color w:val="000000" w:themeColor="text1"/>
          <w:sz w:val="24"/>
          <w:shd w:val="clear" w:color="auto" w:fill="FFFFFF"/>
        </w:rPr>
      </w:pPr>
      <w:r w:rsidRPr="00197EEE">
        <w:rPr>
          <w:rFonts w:ascii="宋体" w:eastAsia="宋体" w:hAnsi="宋体" w:cs="宋体" w:hint="eastAsia"/>
          <w:color w:val="000000" w:themeColor="text1"/>
          <w:sz w:val="24"/>
          <w:shd w:val="clear" w:color="auto" w:fill="FFFFFF"/>
        </w:rPr>
        <w:t>4、银行资信证明应能说明该供应商与银行之间业务往来正常，无不良记录，企业信誉良好等。银行出具的存款证明不能作为银行资信证明。</w:t>
      </w:r>
    </w:p>
    <w:p w:rsidR="00E64900" w:rsidRPr="00197EEE" w:rsidRDefault="00930020">
      <w:pPr>
        <w:spacing w:line="360" w:lineRule="auto"/>
        <w:ind w:firstLineChars="200" w:firstLine="480"/>
        <w:rPr>
          <w:rFonts w:ascii="宋体" w:eastAsia="宋体" w:hAnsi="宋体" w:cs="Times New Roman"/>
          <w:color w:val="000000" w:themeColor="text1"/>
          <w:sz w:val="24"/>
          <w:szCs w:val="24"/>
        </w:rPr>
      </w:pPr>
      <w:r w:rsidRPr="00197EEE">
        <w:rPr>
          <w:rFonts w:ascii="宋体" w:eastAsia="宋体" w:hAnsi="宋体" w:cs="宋体" w:hint="eastAsia"/>
          <w:color w:val="000000" w:themeColor="text1"/>
          <w:sz w:val="24"/>
          <w:shd w:val="clear" w:color="auto" w:fill="FFFFFF"/>
        </w:rPr>
        <w:t>5、</w:t>
      </w:r>
      <w:r w:rsidRPr="00197EEE">
        <w:rPr>
          <w:rFonts w:ascii="宋体" w:eastAsia="宋体" w:hAnsi="宋体" w:cs="宋体" w:hint="eastAsia"/>
          <w:color w:val="000000" w:themeColor="text1"/>
          <w:sz w:val="24"/>
          <w:szCs w:val="24"/>
        </w:rPr>
        <w:t>当月新成立公司不需要提供。</w:t>
      </w:r>
    </w:p>
    <w:p w:rsidR="00E64900" w:rsidRPr="00197EEE" w:rsidRDefault="00930020">
      <w:pPr>
        <w:keepNext/>
        <w:keepLines/>
        <w:spacing w:before="280" w:after="290" w:line="376" w:lineRule="auto"/>
        <w:jc w:val="center"/>
        <w:outlineLvl w:val="3"/>
        <w:rPr>
          <w:rFonts w:ascii="Calibri Light" w:eastAsia="宋体" w:hAnsi="Calibri Light" w:cs="Times New Roman"/>
          <w:b/>
          <w:bCs/>
          <w:color w:val="000000" w:themeColor="text1"/>
          <w:kern w:val="0"/>
          <w:sz w:val="24"/>
          <w:szCs w:val="28"/>
        </w:rPr>
      </w:pPr>
      <w:bookmarkStart w:id="19" w:name="_Toc15289"/>
      <w:r w:rsidRPr="00197EEE">
        <w:rPr>
          <w:rFonts w:ascii="Calibri Light" w:eastAsia="宋体" w:hAnsi="Calibri Light" w:cs="Times New Roman" w:hint="eastAsia"/>
          <w:b/>
          <w:bCs/>
          <w:color w:val="000000" w:themeColor="text1"/>
          <w:kern w:val="0"/>
          <w:sz w:val="24"/>
          <w:szCs w:val="28"/>
        </w:rPr>
        <w:t>★附件</w:t>
      </w:r>
      <w:r w:rsidRPr="00197EEE">
        <w:rPr>
          <w:rFonts w:ascii="Calibri Light" w:eastAsia="宋体" w:hAnsi="Calibri Light" w:cs="Times New Roman"/>
          <w:b/>
          <w:bCs/>
          <w:color w:val="000000" w:themeColor="text1"/>
          <w:kern w:val="0"/>
          <w:sz w:val="24"/>
          <w:szCs w:val="28"/>
        </w:rPr>
        <w:t>6</w:t>
      </w:r>
      <w:r w:rsidRPr="00197EEE">
        <w:rPr>
          <w:rFonts w:ascii="Calibri Light" w:eastAsia="宋体" w:hAnsi="Calibri Light" w:cs="Times New Roman" w:hint="eastAsia"/>
          <w:b/>
          <w:bCs/>
          <w:color w:val="000000" w:themeColor="text1"/>
          <w:kern w:val="0"/>
          <w:sz w:val="24"/>
          <w:szCs w:val="28"/>
        </w:rPr>
        <w:t>－</w:t>
      </w:r>
      <w:r w:rsidRPr="00197EEE">
        <w:rPr>
          <w:rFonts w:ascii="Calibri Light" w:eastAsia="宋体" w:hAnsi="Calibri Light" w:cs="Times New Roman"/>
          <w:b/>
          <w:bCs/>
          <w:color w:val="000000" w:themeColor="text1"/>
          <w:kern w:val="0"/>
          <w:sz w:val="24"/>
          <w:szCs w:val="28"/>
        </w:rPr>
        <w:t>2</w:t>
      </w:r>
      <w:r w:rsidRPr="00197EEE">
        <w:rPr>
          <w:rFonts w:ascii="Calibri Light" w:eastAsia="宋体" w:hAnsi="Calibri Light" w:cs="Times New Roman" w:hint="eastAsia"/>
          <w:b/>
          <w:bCs/>
          <w:color w:val="000000" w:themeColor="text1"/>
          <w:kern w:val="0"/>
          <w:sz w:val="24"/>
          <w:szCs w:val="28"/>
        </w:rPr>
        <w:t>－</w:t>
      </w:r>
      <w:r w:rsidRPr="00197EEE">
        <w:rPr>
          <w:rFonts w:ascii="Calibri Light" w:eastAsia="宋体" w:hAnsi="Calibri Light" w:cs="Times New Roman" w:hint="eastAsia"/>
          <w:b/>
          <w:bCs/>
          <w:color w:val="000000" w:themeColor="text1"/>
          <w:kern w:val="0"/>
          <w:sz w:val="24"/>
          <w:szCs w:val="28"/>
        </w:rPr>
        <w:t>3</w:t>
      </w:r>
      <w:r w:rsidRPr="00197EEE">
        <w:rPr>
          <w:rFonts w:ascii="Calibri Light" w:eastAsia="宋体" w:hAnsi="Calibri Light" w:cs="Times New Roman" w:hint="eastAsia"/>
          <w:b/>
          <w:bCs/>
          <w:color w:val="000000" w:themeColor="text1"/>
          <w:kern w:val="0"/>
          <w:sz w:val="24"/>
          <w:szCs w:val="28"/>
        </w:rPr>
        <w:t xml:space="preserve">　具备履行合同所必需的设备和专业技术能力的证明材料</w:t>
      </w:r>
      <w:bookmarkEnd w:id="19"/>
    </w:p>
    <w:p w:rsidR="00E64900" w:rsidRPr="00197EEE" w:rsidRDefault="00930020">
      <w:pPr>
        <w:spacing w:line="360" w:lineRule="auto"/>
        <w:ind w:firstLineChars="200" w:firstLine="480"/>
        <w:rPr>
          <w:rFonts w:ascii="宋体" w:eastAsia="宋体" w:hAnsi="宋体" w:cs="宋体"/>
          <w:b/>
          <w:bCs/>
          <w:color w:val="000000" w:themeColor="text1"/>
          <w:kern w:val="0"/>
          <w:sz w:val="24"/>
          <w:szCs w:val="24"/>
        </w:rPr>
      </w:pPr>
      <w:r w:rsidRPr="00197EEE">
        <w:rPr>
          <w:rFonts w:ascii="宋体" w:eastAsia="宋体" w:hAnsi="宋体" w:cs="宋体" w:hint="eastAsia"/>
          <w:color w:val="000000" w:themeColor="text1"/>
          <w:sz w:val="24"/>
        </w:rPr>
        <w:t>说明：供应商提供书面声明或相关证明材料（例如：相关设备的购置发票或相关人员的职称证书、用工合同等），证明材料可以是文字描述、图纸或数据等，能够说明供应商已具有履行本项目合同所必需的设备和专业技术能力。</w:t>
      </w:r>
    </w:p>
    <w:p w:rsidR="00E64900" w:rsidRPr="00197EEE" w:rsidRDefault="00E64900">
      <w:pPr>
        <w:rPr>
          <w:rFonts w:ascii="Calibri" w:eastAsia="宋体" w:hAnsi="Calibri" w:cs="Times New Roman"/>
          <w:color w:val="000000" w:themeColor="text1"/>
        </w:rPr>
      </w:pPr>
    </w:p>
    <w:p w:rsidR="00E64900" w:rsidRPr="00197EEE" w:rsidRDefault="00930020">
      <w:pPr>
        <w:keepNext/>
        <w:keepLines/>
        <w:spacing w:before="280" w:after="290" w:line="376" w:lineRule="auto"/>
        <w:jc w:val="center"/>
        <w:outlineLvl w:val="3"/>
        <w:rPr>
          <w:rFonts w:ascii="Calibri Light" w:eastAsia="宋体" w:hAnsi="Calibri Light" w:cs="Times New Roman"/>
          <w:b/>
          <w:bCs/>
          <w:color w:val="000000" w:themeColor="text1"/>
          <w:kern w:val="0"/>
          <w:sz w:val="24"/>
          <w:szCs w:val="28"/>
        </w:rPr>
      </w:pPr>
      <w:bookmarkStart w:id="20" w:name="_Toc871"/>
      <w:r w:rsidRPr="00197EEE">
        <w:rPr>
          <w:rFonts w:ascii="Calibri Light" w:eastAsia="宋体" w:hAnsi="Calibri Light" w:cs="Times New Roman" w:hint="eastAsia"/>
          <w:b/>
          <w:bCs/>
          <w:color w:val="000000" w:themeColor="text1"/>
          <w:kern w:val="0"/>
          <w:sz w:val="24"/>
          <w:szCs w:val="28"/>
        </w:rPr>
        <w:t>★附件</w:t>
      </w:r>
      <w:r w:rsidRPr="00197EEE">
        <w:rPr>
          <w:rFonts w:ascii="Calibri Light" w:eastAsia="宋体" w:hAnsi="Calibri Light" w:cs="Times New Roman"/>
          <w:b/>
          <w:bCs/>
          <w:color w:val="000000" w:themeColor="text1"/>
          <w:kern w:val="0"/>
          <w:sz w:val="24"/>
          <w:szCs w:val="28"/>
        </w:rPr>
        <w:t>6</w:t>
      </w:r>
      <w:r w:rsidRPr="00197EEE">
        <w:rPr>
          <w:rFonts w:ascii="Calibri Light" w:eastAsia="宋体" w:hAnsi="Calibri Light" w:cs="Times New Roman" w:hint="eastAsia"/>
          <w:b/>
          <w:bCs/>
          <w:color w:val="000000" w:themeColor="text1"/>
          <w:kern w:val="0"/>
          <w:sz w:val="24"/>
          <w:szCs w:val="28"/>
        </w:rPr>
        <w:t>－</w:t>
      </w:r>
      <w:r w:rsidRPr="00197EEE">
        <w:rPr>
          <w:rFonts w:ascii="Calibri Light" w:eastAsia="宋体" w:hAnsi="Calibri Light" w:cs="Times New Roman"/>
          <w:b/>
          <w:bCs/>
          <w:color w:val="000000" w:themeColor="text1"/>
          <w:kern w:val="0"/>
          <w:sz w:val="24"/>
          <w:szCs w:val="28"/>
        </w:rPr>
        <w:t>2</w:t>
      </w:r>
      <w:r w:rsidRPr="00197EEE">
        <w:rPr>
          <w:rFonts w:ascii="Calibri Light" w:eastAsia="宋体" w:hAnsi="Calibri Light" w:cs="Times New Roman" w:hint="eastAsia"/>
          <w:b/>
          <w:bCs/>
          <w:color w:val="000000" w:themeColor="text1"/>
          <w:kern w:val="0"/>
          <w:sz w:val="24"/>
          <w:szCs w:val="28"/>
        </w:rPr>
        <w:t>－</w:t>
      </w:r>
      <w:r w:rsidRPr="00197EEE">
        <w:rPr>
          <w:rFonts w:ascii="Calibri Light" w:eastAsia="宋体" w:hAnsi="Calibri Light" w:cs="Times New Roman" w:hint="eastAsia"/>
          <w:b/>
          <w:bCs/>
          <w:color w:val="000000" w:themeColor="text1"/>
          <w:kern w:val="0"/>
          <w:sz w:val="24"/>
          <w:szCs w:val="28"/>
        </w:rPr>
        <w:t>4</w:t>
      </w:r>
      <w:r w:rsidRPr="00197EEE">
        <w:rPr>
          <w:rFonts w:ascii="Calibri Light" w:eastAsia="宋体" w:hAnsi="Calibri Light" w:cs="Times New Roman" w:hint="eastAsia"/>
          <w:b/>
          <w:bCs/>
          <w:color w:val="000000" w:themeColor="text1"/>
          <w:kern w:val="0"/>
          <w:sz w:val="24"/>
          <w:szCs w:val="28"/>
        </w:rPr>
        <w:t>有依法缴纳税收和社会保障资金的良好记录的证明材料</w:t>
      </w:r>
      <w:bookmarkEnd w:id="20"/>
    </w:p>
    <w:p w:rsidR="00E64900" w:rsidRPr="00197EEE" w:rsidRDefault="00930020">
      <w:pPr>
        <w:spacing w:line="360" w:lineRule="auto"/>
        <w:ind w:firstLineChars="200" w:firstLine="48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有依法缴纳社会保障资金的良好记录，须提供参加本次政府采购活动近三个月内的任意一月缴纳社会保障资金的银行入账票据凭证或社保部门证明材料复印件，并加盖供应商公章。供应商逐年交纳社会保障资金的，须提供上年度缴纳社会保障资金的入账票据凭证复印件。缴纳社会保障资金的入账票据凭证复印件须加盖本单位公章当月新成立公司不需要提供；</w:t>
      </w:r>
    </w:p>
    <w:p w:rsidR="00E64900" w:rsidRPr="00197EEE" w:rsidRDefault="00930020">
      <w:pPr>
        <w:spacing w:line="360" w:lineRule="auto"/>
        <w:ind w:firstLineChars="200" w:firstLine="48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纳税证明（个人所得税除外），须提供参加本次政府采购活动近三个月内的任意一月银行有效票据或税务部门证明材料凭证复印件，并加盖供应商公章。如近六个月未达到应缴税标准，须提供相应说明及证明材料（如：增值税纳税申报表</w:t>
      </w:r>
      <w:r w:rsidRPr="00197EEE">
        <w:rPr>
          <w:rFonts w:ascii="宋体" w:eastAsia="宋体" w:hAnsi="宋体" w:cs="宋体" w:hint="eastAsia"/>
          <w:color w:val="000000" w:themeColor="text1"/>
          <w:sz w:val="24"/>
          <w:szCs w:val="24"/>
          <w:shd w:val="clear" w:color="auto" w:fill="FFFFFF"/>
        </w:rPr>
        <w:t>或零纳税申报表</w:t>
      </w:r>
      <w:r w:rsidRPr="00197EEE">
        <w:rPr>
          <w:rFonts w:ascii="宋体" w:eastAsia="宋体" w:hAnsi="宋体" w:cs="宋体" w:hint="eastAsia"/>
          <w:color w:val="000000" w:themeColor="text1"/>
          <w:sz w:val="24"/>
          <w:szCs w:val="24"/>
        </w:rPr>
        <w:t xml:space="preserve">），并加盖供应商公章，当月新成立公司不需要提供。 </w:t>
      </w:r>
    </w:p>
    <w:p w:rsidR="00E64900" w:rsidRPr="00197EEE" w:rsidRDefault="00930020">
      <w:pPr>
        <w:spacing w:after="120" w:line="360" w:lineRule="auto"/>
        <w:rPr>
          <w:rFonts w:ascii="宋体" w:eastAsia="宋体" w:hAnsi="宋体" w:cs="宋体"/>
          <w:b/>
          <w:color w:val="000000" w:themeColor="text1"/>
          <w:sz w:val="32"/>
          <w:szCs w:val="32"/>
          <w:shd w:val="clear" w:color="auto" w:fill="FFFFFF"/>
        </w:rPr>
      </w:pPr>
      <w:r w:rsidRPr="00197EEE">
        <w:rPr>
          <w:rFonts w:ascii="宋体" w:eastAsia="宋体" w:hAnsi="宋体" w:cs="宋体" w:hint="eastAsia"/>
          <w:color w:val="000000" w:themeColor="text1"/>
          <w:sz w:val="24"/>
          <w:szCs w:val="24"/>
        </w:rPr>
        <w:t>3、依法免税或不需要缴纳社会保障资金的供应商，应提供相应的文件证明并加盖本单位公章。</w:t>
      </w:r>
    </w:p>
    <w:p w:rsidR="00E64900" w:rsidRPr="00197EEE" w:rsidRDefault="00930020">
      <w:pPr>
        <w:keepNext/>
        <w:keepLines/>
        <w:spacing w:before="280" w:after="290" w:line="376" w:lineRule="auto"/>
        <w:jc w:val="left"/>
        <w:outlineLvl w:val="3"/>
        <w:rPr>
          <w:rFonts w:ascii="宋体" w:eastAsia="宋体" w:hAnsi="宋体" w:cs="Times New Roman"/>
          <w:bCs/>
          <w:color w:val="000000" w:themeColor="text1"/>
          <w:kern w:val="0"/>
          <w:sz w:val="24"/>
          <w:szCs w:val="24"/>
        </w:rPr>
      </w:pPr>
      <w:r w:rsidRPr="00197EEE">
        <w:rPr>
          <w:rFonts w:ascii="宋体" w:eastAsia="宋体" w:hAnsi="宋体" w:cs="Times New Roman"/>
          <w:b/>
          <w:bCs/>
          <w:color w:val="000000" w:themeColor="text1"/>
          <w:kern w:val="0"/>
          <w:sz w:val="24"/>
          <w:szCs w:val="28"/>
        </w:rPr>
        <w:br w:type="page"/>
      </w:r>
      <w:bookmarkStart w:id="21" w:name="_Toc19224"/>
      <w:r w:rsidRPr="00197EEE">
        <w:rPr>
          <w:rFonts w:ascii="宋体" w:eastAsia="宋体" w:hAnsi="宋体" w:cs="Times New Roman" w:hint="eastAsia"/>
          <w:bCs/>
          <w:color w:val="000000" w:themeColor="text1"/>
          <w:kern w:val="0"/>
          <w:sz w:val="24"/>
          <w:szCs w:val="24"/>
        </w:rPr>
        <w:lastRenderedPageBreak/>
        <w:t>★附件</w:t>
      </w:r>
      <w:r w:rsidRPr="00197EEE">
        <w:rPr>
          <w:rFonts w:ascii="宋体" w:eastAsia="宋体" w:hAnsi="宋体" w:cs="Times New Roman"/>
          <w:bCs/>
          <w:color w:val="000000" w:themeColor="text1"/>
          <w:kern w:val="0"/>
          <w:sz w:val="24"/>
          <w:szCs w:val="24"/>
        </w:rPr>
        <w:t>6</w:t>
      </w:r>
      <w:r w:rsidRPr="00197EEE">
        <w:rPr>
          <w:rFonts w:ascii="宋体" w:eastAsia="宋体" w:hAnsi="宋体" w:cs="Times New Roman" w:hint="eastAsia"/>
          <w:bCs/>
          <w:color w:val="000000" w:themeColor="text1"/>
          <w:kern w:val="0"/>
          <w:sz w:val="24"/>
          <w:szCs w:val="24"/>
        </w:rPr>
        <w:t>－</w:t>
      </w:r>
      <w:r w:rsidRPr="00197EEE">
        <w:rPr>
          <w:rFonts w:ascii="宋体" w:eastAsia="宋体" w:hAnsi="宋体" w:cs="Times New Roman"/>
          <w:bCs/>
          <w:color w:val="000000" w:themeColor="text1"/>
          <w:kern w:val="0"/>
          <w:sz w:val="24"/>
          <w:szCs w:val="24"/>
        </w:rPr>
        <w:t>2</w:t>
      </w:r>
      <w:r w:rsidRPr="00197EEE">
        <w:rPr>
          <w:rFonts w:ascii="宋体" w:eastAsia="宋体" w:hAnsi="宋体" w:cs="Times New Roman" w:hint="eastAsia"/>
          <w:bCs/>
          <w:color w:val="000000" w:themeColor="text1"/>
          <w:kern w:val="0"/>
          <w:sz w:val="24"/>
          <w:szCs w:val="24"/>
        </w:rPr>
        <w:t>－</w:t>
      </w:r>
      <w:r w:rsidRPr="00197EEE">
        <w:rPr>
          <w:rFonts w:ascii="宋体" w:eastAsia="宋体" w:hAnsi="宋体" w:cs="Times New Roman"/>
          <w:bCs/>
          <w:color w:val="000000" w:themeColor="text1"/>
          <w:kern w:val="0"/>
          <w:sz w:val="24"/>
          <w:szCs w:val="24"/>
        </w:rPr>
        <w:t>5</w:t>
      </w:r>
      <w:bookmarkEnd w:id="21"/>
    </w:p>
    <w:p w:rsidR="00E64900" w:rsidRPr="00197EEE" w:rsidRDefault="00930020">
      <w:pPr>
        <w:jc w:val="center"/>
        <w:rPr>
          <w:rFonts w:ascii="Calibri" w:eastAsia="宋体" w:hAnsi="Calibri" w:cs="Times New Roman"/>
          <w:b/>
          <w:color w:val="000000" w:themeColor="text1"/>
          <w:sz w:val="24"/>
          <w:szCs w:val="24"/>
        </w:rPr>
      </w:pPr>
      <w:r w:rsidRPr="00197EEE">
        <w:rPr>
          <w:rFonts w:ascii="Calibri" w:eastAsia="宋体" w:hAnsi="Calibri" w:cs="Times New Roman" w:hint="eastAsia"/>
          <w:b/>
          <w:color w:val="000000" w:themeColor="text1"/>
          <w:sz w:val="24"/>
          <w:szCs w:val="24"/>
        </w:rPr>
        <w:t>参加政府采购活动近三年内在经营活动中</w:t>
      </w:r>
    </w:p>
    <w:p w:rsidR="00E64900" w:rsidRPr="00197EEE" w:rsidRDefault="00930020">
      <w:pPr>
        <w:jc w:val="center"/>
        <w:rPr>
          <w:rFonts w:ascii="宋体" w:eastAsia="宋体" w:hAnsi="宋体" w:cs="Times New Roman"/>
          <w:b/>
          <w:color w:val="000000" w:themeColor="text1"/>
          <w:sz w:val="24"/>
          <w:szCs w:val="24"/>
        </w:rPr>
      </w:pPr>
      <w:r w:rsidRPr="00197EEE">
        <w:rPr>
          <w:rFonts w:ascii="Calibri" w:eastAsia="宋体" w:hAnsi="Calibri" w:cs="Times New Roman" w:hint="eastAsia"/>
          <w:b/>
          <w:color w:val="000000" w:themeColor="text1"/>
          <w:sz w:val="24"/>
          <w:szCs w:val="24"/>
        </w:rPr>
        <w:t>没有重大违法记录的书面声明</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本单位郑重声明：</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我单位在参加采购活动前三年内在经营活动中没有《中华人民共和国政府采购法》第二十二条第一款第</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五</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项所称重大违法记录，包括：</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我单位或者其法定代表人、董事、监事、高级管理人员未因经营活动中的违法行为受到刑事处罚或者责令停产停业、吊销许可证或者执照、较大数额罚款等行政处罚。</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特此声明！</w:t>
      </w:r>
    </w:p>
    <w:p w:rsidR="00E64900" w:rsidRPr="00197EEE" w:rsidRDefault="00E64900">
      <w:pPr>
        <w:spacing w:line="360" w:lineRule="auto"/>
        <w:ind w:firstLineChars="200" w:firstLine="480"/>
        <w:rPr>
          <w:rFonts w:ascii="宋体" w:eastAsia="宋体" w:hAnsi="宋体" w:cs="Times New Roman"/>
          <w:color w:val="000000" w:themeColor="text1"/>
          <w:kern w:val="0"/>
          <w:sz w:val="24"/>
          <w:szCs w:val="24"/>
        </w:rPr>
      </w:pP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供应商名称</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公章</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____________</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法定代表人或其授权代表</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签字或盖章</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____________</w:t>
      </w:r>
    </w:p>
    <w:p w:rsidR="00E64900" w:rsidRPr="00197EEE" w:rsidRDefault="00930020">
      <w:pPr>
        <w:spacing w:line="360" w:lineRule="auto"/>
        <w:ind w:firstLineChars="200" w:firstLine="480"/>
        <w:rPr>
          <w:rFonts w:ascii="宋体" w:eastAsia="宋体" w:hAnsi="宋体" w:cs="Times New Roman"/>
          <w:color w:val="000000" w:themeColor="text1"/>
          <w:kern w:val="0"/>
          <w:sz w:val="20"/>
          <w:szCs w:val="21"/>
        </w:rPr>
      </w:pPr>
      <w:r w:rsidRPr="00197EEE">
        <w:rPr>
          <w:rFonts w:ascii="宋体" w:eastAsia="宋体" w:hAnsi="宋体" w:cs="Times New Roman" w:hint="eastAsia"/>
          <w:color w:val="000000" w:themeColor="text1"/>
          <w:kern w:val="0"/>
          <w:sz w:val="24"/>
          <w:szCs w:val="24"/>
        </w:rPr>
        <w:t>日期：</w:t>
      </w:r>
      <w:r w:rsidRPr="00197EEE">
        <w:rPr>
          <w:rFonts w:ascii="宋体" w:eastAsia="宋体" w:hAnsi="宋体" w:cs="Times New Roman"/>
          <w:color w:val="000000" w:themeColor="text1"/>
          <w:kern w:val="0"/>
          <w:sz w:val="24"/>
          <w:szCs w:val="24"/>
        </w:rPr>
        <w:t>______</w:t>
      </w:r>
      <w:r w:rsidRPr="00197EEE">
        <w:rPr>
          <w:rFonts w:ascii="宋体" w:eastAsia="宋体" w:hAnsi="宋体" w:cs="Times New Roman" w:hint="eastAsia"/>
          <w:color w:val="000000" w:themeColor="text1"/>
          <w:kern w:val="0"/>
          <w:sz w:val="24"/>
          <w:szCs w:val="24"/>
        </w:rPr>
        <w:t>年</w:t>
      </w:r>
      <w:r w:rsidRPr="00197EEE">
        <w:rPr>
          <w:rFonts w:ascii="宋体" w:eastAsia="宋体" w:hAnsi="宋体" w:cs="Times New Roman"/>
          <w:color w:val="000000" w:themeColor="text1"/>
          <w:kern w:val="0"/>
          <w:sz w:val="24"/>
          <w:szCs w:val="24"/>
        </w:rPr>
        <w:t>____</w:t>
      </w:r>
      <w:r w:rsidRPr="00197EEE">
        <w:rPr>
          <w:rFonts w:ascii="宋体" w:eastAsia="宋体" w:hAnsi="宋体" w:cs="Times New Roman" w:hint="eastAsia"/>
          <w:color w:val="000000" w:themeColor="text1"/>
          <w:kern w:val="0"/>
          <w:sz w:val="24"/>
          <w:szCs w:val="24"/>
        </w:rPr>
        <w:t>月</w:t>
      </w:r>
      <w:r w:rsidRPr="00197EEE">
        <w:rPr>
          <w:rFonts w:ascii="宋体" w:eastAsia="宋体" w:hAnsi="宋体" w:cs="Times New Roman"/>
          <w:color w:val="000000" w:themeColor="text1"/>
          <w:kern w:val="0"/>
          <w:sz w:val="24"/>
          <w:szCs w:val="24"/>
        </w:rPr>
        <w:t>____</w:t>
      </w:r>
      <w:r w:rsidRPr="00197EEE">
        <w:rPr>
          <w:rFonts w:ascii="宋体" w:eastAsia="宋体" w:hAnsi="宋体" w:cs="Times New Roman" w:hint="eastAsia"/>
          <w:color w:val="000000" w:themeColor="text1"/>
          <w:kern w:val="0"/>
          <w:sz w:val="24"/>
          <w:szCs w:val="24"/>
        </w:rPr>
        <w:t>日</w:t>
      </w:r>
    </w:p>
    <w:p w:rsidR="00E64900" w:rsidRPr="00197EEE" w:rsidRDefault="00E64900">
      <w:pPr>
        <w:ind w:firstLineChars="200" w:firstLine="400"/>
        <w:rPr>
          <w:rFonts w:ascii="宋体" w:eastAsia="宋体" w:hAnsi="宋体" w:cs="Times New Roman"/>
          <w:color w:val="000000" w:themeColor="text1"/>
          <w:kern w:val="0"/>
          <w:sz w:val="20"/>
          <w:szCs w:val="21"/>
        </w:rPr>
      </w:pPr>
    </w:p>
    <w:p w:rsidR="00E64900" w:rsidRPr="00197EEE" w:rsidRDefault="00E64900">
      <w:pPr>
        <w:ind w:firstLineChars="200" w:firstLine="400"/>
        <w:rPr>
          <w:rFonts w:ascii="宋体" w:eastAsia="宋体" w:hAnsi="宋体" w:cs="Times New Roman"/>
          <w:color w:val="000000" w:themeColor="text1"/>
          <w:kern w:val="0"/>
          <w:sz w:val="20"/>
          <w:szCs w:val="21"/>
        </w:rPr>
      </w:pPr>
    </w:p>
    <w:p w:rsidR="00E64900" w:rsidRPr="00197EEE" w:rsidRDefault="00E64900">
      <w:pPr>
        <w:ind w:firstLineChars="200" w:firstLine="400"/>
        <w:rPr>
          <w:rFonts w:ascii="宋体" w:eastAsia="宋体" w:hAnsi="宋体" w:cs="Times New Roman"/>
          <w:color w:val="000000" w:themeColor="text1"/>
          <w:kern w:val="0"/>
          <w:sz w:val="20"/>
          <w:szCs w:val="21"/>
        </w:rPr>
      </w:pPr>
    </w:p>
    <w:p w:rsidR="00E64900" w:rsidRPr="00197EEE" w:rsidRDefault="00E64900">
      <w:pPr>
        <w:ind w:firstLineChars="200" w:firstLine="400"/>
        <w:rPr>
          <w:rFonts w:ascii="宋体" w:eastAsia="宋体" w:hAnsi="宋体" w:cs="Times New Roman"/>
          <w:color w:val="000000" w:themeColor="text1"/>
          <w:kern w:val="0"/>
          <w:sz w:val="20"/>
          <w:szCs w:val="21"/>
        </w:rPr>
      </w:pPr>
    </w:p>
    <w:p w:rsidR="00E64900" w:rsidRPr="00197EEE" w:rsidRDefault="00E64900">
      <w:pPr>
        <w:ind w:firstLineChars="200" w:firstLine="400"/>
        <w:rPr>
          <w:rFonts w:ascii="宋体" w:eastAsia="宋体" w:hAnsi="宋体" w:cs="Times New Roman"/>
          <w:color w:val="000000" w:themeColor="text1"/>
          <w:kern w:val="0"/>
          <w:sz w:val="20"/>
          <w:szCs w:val="21"/>
        </w:rPr>
      </w:pPr>
    </w:p>
    <w:p w:rsidR="00E64900" w:rsidRPr="00197EEE" w:rsidRDefault="00E64900">
      <w:pPr>
        <w:ind w:firstLineChars="200" w:firstLine="400"/>
        <w:rPr>
          <w:rFonts w:ascii="宋体" w:eastAsia="宋体" w:hAnsi="宋体" w:cs="Times New Roman"/>
          <w:color w:val="000000" w:themeColor="text1"/>
          <w:kern w:val="0"/>
          <w:sz w:val="20"/>
          <w:szCs w:val="21"/>
        </w:rPr>
      </w:pPr>
    </w:p>
    <w:p w:rsidR="00E64900" w:rsidRPr="00197EEE" w:rsidRDefault="00E64900">
      <w:pPr>
        <w:ind w:firstLineChars="200" w:firstLine="400"/>
        <w:rPr>
          <w:rFonts w:ascii="宋体" w:eastAsia="宋体" w:hAnsi="宋体" w:cs="Times New Roman"/>
          <w:color w:val="000000" w:themeColor="text1"/>
          <w:kern w:val="0"/>
          <w:sz w:val="20"/>
          <w:szCs w:val="21"/>
        </w:rPr>
      </w:pPr>
    </w:p>
    <w:p w:rsidR="00E64900" w:rsidRPr="00197EEE" w:rsidRDefault="00E64900">
      <w:pPr>
        <w:ind w:firstLineChars="200" w:firstLine="400"/>
        <w:rPr>
          <w:rFonts w:ascii="宋体" w:eastAsia="宋体" w:hAnsi="宋体" w:cs="Times New Roman"/>
          <w:color w:val="000000" w:themeColor="text1"/>
          <w:kern w:val="0"/>
          <w:sz w:val="20"/>
          <w:szCs w:val="21"/>
        </w:rPr>
      </w:pPr>
    </w:p>
    <w:p w:rsidR="00E64900" w:rsidRPr="00197EEE" w:rsidRDefault="00E64900">
      <w:pPr>
        <w:ind w:firstLineChars="200" w:firstLine="400"/>
        <w:rPr>
          <w:rFonts w:ascii="宋体" w:eastAsia="宋体" w:hAnsi="宋体" w:cs="Times New Roman"/>
          <w:color w:val="000000" w:themeColor="text1"/>
          <w:kern w:val="0"/>
          <w:sz w:val="20"/>
          <w:szCs w:val="21"/>
        </w:rPr>
      </w:pPr>
    </w:p>
    <w:p w:rsidR="00E64900" w:rsidRPr="00197EEE" w:rsidRDefault="00E64900">
      <w:pPr>
        <w:ind w:firstLineChars="200" w:firstLine="400"/>
        <w:rPr>
          <w:rFonts w:ascii="宋体" w:eastAsia="宋体" w:hAnsi="宋体" w:cs="Times New Roman"/>
          <w:color w:val="000000" w:themeColor="text1"/>
          <w:kern w:val="0"/>
          <w:sz w:val="20"/>
          <w:szCs w:val="21"/>
        </w:rPr>
      </w:pPr>
    </w:p>
    <w:p w:rsidR="00E64900" w:rsidRPr="00197EEE" w:rsidRDefault="00E64900">
      <w:pPr>
        <w:ind w:firstLineChars="200" w:firstLine="400"/>
        <w:rPr>
          <w:rFonts w:ascii="宋体" w:eastAsia="宋体" w:hAnsi="宋体" w:cs="Times New Roman"/>
          <w:color w:val="000000" w:themeColor="text1"/>
          <w:kern w:val="0"/>
          <w:sz w:val="20"/>
          <w:szCs w:val="21"/>
        </w:rPr>
      </w:pPr>
    </w:p>
    <w:p w:rsidR="00E64900" w:rsidRPr="00197EEE" w:rsidRDefault="00E64900">
      <w:pPr>
        <w:ind w:firstLineChars="200" w:firstLine="400"/>
        <w:rPr>
          <w:rFonts w:ascii="宋体" w:eastAsia="宋体" w:hAnsi="宋体" w:cs="Times New Roman"/>
          <w:color w:val="000000" w:themeColor="text1"/>
          <w:kern w:val="0"/>
          <w:sz w:val="20"/>
          <w:szCs w:val="21"/>
        </w:rPr>
      </w:pPr>
    </w:p>
    <w:p w:rsidR="00E64900" w:rsidRPr="00197EEE" w:rsidRDefault="00E64900">
      <w:pPr>
        <w:ind w:firstLineChars="200" w:firstLine="400"/>
        <w:rPr>
          <w:rFonts w:ascii="宋体" w:eastAsia="宋体" w:hAnsi="宋体" w:cs="Times New Roman"/>
          <w:color w:val="000000" w:themeColor="text1"/>
          <w:kern w:val="0"/>
          <w:sz w:val="20"/>
          <w:szCs w:val="21"/>
        </w:rPr>
      </w:pPr>
    </w:p>
    <w:p w:rsidR="00E64900" w:rsidRPr="00197EEE" w:rsidRDefault="00E64900">
      <w:pPr>
        <w:ind w:firstLineChars="200" w:firstLine="400"/>
        <w:rPr>
          <w:rFonts w:ascii="宋体" w:eastAsia="宋体" w:hAnsi="宋体" w:cs="Times New Roman"/>
          <w:color w:val="000000" w:themeColor="text1"/>
          <w:kern w:val="0"/>
          <w:sz w:val="20"/>
          <w:szCs w:val="21"/>
        </w:rPr>
      </w:pPr>
    </w:p>
    <w:p w:rsidR="00E64900" w:rsidRPr="00197EEE" w:rsidRDefault="00E64900">
      <w:pPr>
        <w:ind w:firstLineChars="200" w:firstLine="400"/>
        <w:rPr>
          <w:rFonts w:ascii="宋体" w:eastAsia="宋体" w:hAnsi="宋体" w:cs="Times New Roman"/>
          <w:color w:val="000000" w:themeColor="text1"/>
          <w:kern w:val="0"/>
          <w:sz w:val="20"/>
          <w:szCs w:val="21"/>
        </w:rPr>
      </w:pPr>
    </w:p>
    <w:p w:rsidR="00E64900" w:rsidRPr="00197EEE" w:rsidRDefault="00E64900">
      <w:pPr>
        <w:ind w:firstLineChars="200" w:firstLine="400"/>
        <w:rPr>
          <w:rFonts w:ascii="宋体" w:eastAsia="宋体" w:hAnsi="宋体" w:cs="Times New Roman"/>
          <w:color w:val="000000" w:themeColor="text1"/>
          <w:kern w:val="0"/>
          <w:sz w:val="20"/>
          <w:szCs w:val="21"/>
        </w:rPr>
      </w:pPr>
    </w:p>
    <w:p w:rsidR="00E64900" w:rsidRPr="00197EEE" w:rsidRDefault="00E64900">
      <w:pPr>
        <w:ind w:firstLineChars="200" w:firstLine="400"/>
        <w:rPr>
          <w:rFonts w:ascii="宋体" w:eastAsia="宋体" w:hAnsi="宋体" w:cs="Times New Roman"/>
          <w:color w:val="000000" w:themeColor="text1"/>
          <w:kern w:val="0"/>
          <w:sz w:val="20"/>
          <w:szCs w:val="21"/>
        </w:rPr>
      </w:pPr>
    </w:p>
    <w:p w:rsidR="00E64900" w:rsidRPr="00197EEE" w:rsidRDefault="00E64900">
      <w:pPr>
        <w:ind w:firstLineChars="200" w:firstLine="400"/>
        <w:rPr>
          <w:rFonts w:ascii="宋体" w:eastAsia="宋体" w:hAnsi="宋体" w:cs="Times New Roman"/>
          <w:color w:val="000000" w:themeColor="text1"/>
          <w:kern w:val="0"/>
          <w:sz w:val="20"/>
          <w:szCs w:val="21"/>
        </w:rPr>
      </w:pPr>
    </w:p>
    <w:p w:rsidR="00E64900" w:rsidRPr="00197EEE" w:rsidRDefault="00E64900">
      <w:pPr>
        <w:ind w:firstLineChars="200" w:firstLine="400"/>
        <w:rPr>
          <w:rFonts w:ascii="宋体" w:eastAsia="宋体" w:hAnsi="宋体" w:cs="Times New Roman"/>
          <w:color w:val="000000" w:themeColor="text1"/>
          <w:kern w:val="0"/>
          <w:sz w:val="20"/>
          <w:szCs w:val="21"/>
        </w:rPr>
      </w:pPr>
    </w:p>
    <w:p w:rsidR="00E64900" w:rsidRPr="00197EEE" w:rsidRDefault="00E64900">
      <w:pPr>
        <w:ind w:firstLineChars="200" w:firstLine="400"/>
        <w:rPr>
          <w:rFonts w:ascii="宋体" w:eastAsia="宋体" w:hAnsi="宋体" w:cs="Times New Roman"/>
          <w:color w:val="000000" w:themeColor="text1"/>
          <w:kern w:val="0"/>
          <w:sz w:val="20"/>
          <w:szCs w:val="21"/>
        </w:rPr>
      </w:pPr>
    </w:p>
    <w:p w:rsidR="00E64900" w:rsidRPr="00197EEE" w:rsidRDefault="00E64900">
      <w:pPr>
        <w:ind w:firstLineChars="200" w:firstLine="400"/>
        <w:rPr>
          <w:rFonts w:ascii="宋体" w:eastAsia="宋体" w:hAnsi="宋体" w:cs="Times New Roman"/>
          <w:color w:val="000000" w:themeColor="text1"/>
          <w:kern w:val="0"/>
          <w:sz w:val="20"/>
          <w:szCs w:val="21"/>
        </w:rPr>
      </w:pPr>
    </w:p>
    <w:p w:rsidR="00E64900" w:rsidRPr="00197EEE" w:rsidRDefault="00E64900">
      <w:pPr>
        <w:ind w:firstLineChars="200" w:firstLine="400"/>
        <w:rPr>
          <w:rFonts w:ascii="宋体" w:eastAsia="宋体" w:hAnsi="宋体" w:cs="Times New Roman"/>
          <w:color w:val="000000" w:themeColor="text1"/>
          <w:kern w:val="0"/>
          <w:sz w:val="20"/>
          <w:szCs w:val="21"/>
        </w:rPr>
      </w:pPr>
    </w:p>
    <w:p w:rsidR="00E64900" w:rsidRPr="00197EEE" w:rsidRDefault="00E64900">
      <w:pPr>
        <w:ind w:firstLineChars="200" w:firstLine="400"/>
        <w:rPr>
          <w:rFonts w:ascii="宋体" w:eastAsia="宋体" w:hAnsi="宋体" w:cs="Times New Roman"/>
          <w:color w:val="000000" w:themeColor="text1"/>
          <w:kern w:val="0"/>
          <w:sz w:val="20"/>
          <w:szCs w:val="21"/>
        </w:rPr>
      </w:pPr>
    </w:p>
    <w:p w:rsidR="00E64900" w:rsidRPr="00197EEE" w:rsidRDefault="00930020">
      <w:pPr>
        <w:spacing w:line="360" w:lineRule="auto"/>
        <w:ind w:firstLineChars="200" w:firstLine="482"/>
        <w:outlineLvl w:val="3"/>
        <w:rPr>
          <w:rFonts w:ascii="宋体" w:eastAsia="宋体" w:hAnsi="宋体" w:cs="Times New Roman"/>
          <w:color w:val="000000" w:themeColor="text1"/>
          <w:kern w:val="0"/>
          <w:sz w:val="24"/>
          <w:szCs w:val="24"/>
        </w:rPr>
      </w:pPr>
      <w:bookmarkStart w:id="22" w:name="_Toc6661"/>
      <w:r w:rsidRPr="00197EEE">
        <w:rPr>
          <w:rFonts w:ascii="宋体" w:eastAsia="宋体" w:hAnsi="宋体" w:cs="Times New Roman" w:hint="eastAsia"/>
          <w:b/>
          <w:color w:val="000000" w:themeColor="text1"/>
          <w:kern w:val="0"/>
          <w:sz w:val="24"/>
          <w:szCs w:val="24"/>
        </w:rPr>
        <w:lastRenderedPageBreak/>
        <w:t>★</w:t>
      </w:r>
      <w:r w:rsidRPr="00197EEE">
        <w:rPr>
          <w:rFonts w:ascii="宋体" w:eastAsia="宋体" w:hAnsi="宋体" w:cs="Times New Roman" w:hint="eastAsia"/>
          <w:color w:val="000000" w:themeColor="text1"/>
          <w:kern w:val="0"/>
          <w:sz w:val="24"/>
          <w:szCs w:val="24"/>
        </w:rPr>
        <w:t>附件</w:t>
      </w:r>
      <w:r w:rsidRPr="00197EEE">
        <w:rPr>
          <w:rFonts w:ascii="宋体" w:eastAsia="宋体" w:hAnsi="宋体" w:cs="Times New Roman"/>
          <w:color w:val="000000" w:themeColor="text1"/>
          <w:kern w:val="0"/>
          <w:sz w:val="24"/>
          <w:szCs w:val="24"/>
        </w:rPr>
        <w:t>6</w:t>
      </w: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6</w:t>
      </w:r>
      <w:bookmarkEnd w:id="22"/>
    </w:p>
    <w:p w:rsidR="00E64900" w:rsidRPr="00197EEE" w:rsidRDefault="00930020">
      <w:pPr>
        <w:jc w:val="center"/>
        <w:rPr>
          <w:rFonts w:ascii="宋体" w:eastAsia="宋体" w:hAnsi="宋体" w:cs="Times New Roman"/>
          <w:b/>
          <w:color w:val="000000" w:themeColor="text1"/>
          <w:sz w:val="24"/>
          <w:szCs w:val="24"/>
        </w:rPr>
      </w:pPr>
      <w:r w:rsidRPr="00197EEE">
        <w:rPr>
          <w:rFonts w:ascii="宋体" w:eastAsia="宋体" w:hAnsi="宋体" w:cs="Times New Roman" w:hint="eastAsia"/>
          <w:b/>
          <w:color w:val="000000" w:themeColor="text1"/>
          <w:sz w:val="24"/>
          <w:szCs w:val="24"/>
        </w:rPr>
        <w:t>无不良信用记录承诺函</w:t>
      </w:r>
      <w:r w:rsidRPr="00197EEE">
        <w:rPr>
          <w:rFonts w:ascii="宋体" w:eastAsia="宋体" w:hAnsi="宋体" w:cs="Times New Roman"/>
          <w:b/>
          <w:color w:val="000000" w:themeColor="text1"/>
          <w:sz w:val="24"/>
          <w:szCs w:val="24"/>
        </w:rPr>
        <w:t>(</w:t>
      </w:r>
      <w:r w:rsidRPr="00197EEE">
        <w:rPr>
          <w:rFonts w:ascii="宋体" w:eastAsia="宋体" w:hAnsi="宋体" w:cs="Times New Roman" w:hint="eastAsia"/>
          <w:b/>
          <w:color w:val="000000" w:themeColor="text1"/>
          <w:sz w:val="24"/>
          <w:szCs w:val="24"/>
        </w:rPr>
        <w:t>供应商自行查询适用</w:t>
      </w:r>
      <w:r w:rsidRPr="00197EEE">
        <w:rPr>
          <w:rFonts w:ascii="宋体" w:eastAsia="宋体" w:hAnsi="宋体" w:cs="Times New Roman"/>
          <w:b/>
          <w:color w:val="000000" w:themeColor="text1"/>
          <w:sz w:val="24"/>
          <w:szCs w:val="24"/>
        </w:rPr>
        <w:t>)</w:t>
      </w:r>
    </w:p>
    <w:p w:rsidR="00E64900" w:rsidRPr="00197EEE" w:rsidRDefault="00930020">
      <w:pPr>
        <w:spacing w:line="360" w:lineRule="auto"/>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致</w:t>
      </w:r>
      <w:r w:rsidRPr="00197EEE">
        <w:rPr>
          <w:rFonts w:ascii="宋体" w:eastAsia="宋体" w:hAnsi="宋体" w:cs="Times New Roman"/>
          <w:color w:val="000000" w:themeColor="text1"/>
          <w:kern w:val="0"/>
          <w:sz w:val="24"/>
          <w:szCs w:val="24"/>
        </w:rPr>
        <w:t>____________(</w:t>
      </w:r>
      <w:r w:rsidRPr="00197EEE">
        <w:rPr>
          <w:rFonts w:ascii="宋体" w:eastAsia="宋体" w:hAnsi="宋体" w:cs="Times New Roman" w:hint="eastAsia"/>
          <w:color w:val="000000" w:themeColor="text1"/>
          <w:kern w:val="0"/>
          <w:sz w:val="24"/>
          <w:szCs w:val="24"/>
        </w:rPr>
        <w:t>采购人或采购代理机构</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本单位郑重承诺，我单位无以下不良信用记录情形：</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1.</w:t>
      </w:r>
      <w:r w:rsidRPr="00197EEE">
        <w:rPr>
          <w:rFonts w:ascii="宋体" w:eastAsia="宋体" w:hAnsi="宋体" w:cs="Times New Roman" w:hint="eastAsia"/>
          <w:color w:val="000000" w:themeColor="text1"/>
          <w:kern w:val="0"/>
          <w:sz w:val="24"/>
          <w:szCs w:val="24"/>
        </w:rPr>
        <w:t>被人民法院列入失信被执行人；</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2.</w:t>
      </w:r>
      <w:r w:rsidRPr="00197EEE">
        <w:rPr>
          <w:rFonts w:ascii="宋体" w:eastAsia="宋体" w:hAnsi="宋体" w:cs="Times New Roman" w:hint="eastAsia"/>
          <w:color w:val="000000" w:themeColor="text1"/>
          <w:kern w:val="0"/>
          <w:sz w:val="24"/>
          <w:szCs w:val="24"/>
        </w:rPr>
        <w:t>被税务部门列入重大税收违法失信主体；</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3.</w:t>
      </w:r>
      <w:r w:rsidRPr="00197EEE">
        <w:rPr>
          <w:rFonts w:ascii="宋体" w:eastAsia="宋体" w:hAnsi="宋体" w:cs="Times New Roman" w:hint="eastAsia"/>
          <w:color w:val="000000" w:themeColor="text1"/>
          <w:kern w:val="0"/>
          <w:sz w:val="24"/>
          <w:szCs w:val="24"/>
        </w:rPr>
        <w:t>被政府采购监管部门列入政府采购严重违法失信行为记录名单；</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4.</w:t>
      </w:r>
      <w:r w:rsidRPr="00197EEE">
        <w:rPr>
          <w:rFonts w:ascii="宋体" w:eastAsia="宋体" w:hAnsi="宋体" w:cs="Times New Roman" w:hint="eastAsia"/>
          <w:color w:val="000000" w:themeColor="text1"/>
          <w:kern w:val="0"/>
          <w:sz w:val="24"/>
          <w:szCs w:val="24"/>
        </w:rPr>
        <w:t>不符合《中华人民共和国政府采购法》第二十二条规定的条件。</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我单位已就上述不良信用行为按照招标文件中供应商须知前附表规定进行了查询。我单位承诺：合同签订前，若我单位具有不良信用记录情形，贵方可取消我单位中标资格或者不授予合同，所有责任由我单位自行承担。同时，我单位愿意无条件接受监管部门的调查处理。</w:t>
      </w:r>
    </w:p>
    <w:p w:rsidR="00E64900" w:rsidRPr="00197EEE" w:rsidRDefault="00E64900">
      <w:pPr>
        <w:spacing w:line="360" w:lineRule="auto"/>
        <w:ind w:firstLineChars="200" w:firstLine="480"/>
        <w:rPr>
          <w:rFonts w:ascii="宋体" w:eastAsia="宋体" w:hAnsi="宋体" w:cs="Times New Roman"/>
          <w:color w:val="000000" w:themeColor="text1"/>
          <w:kern w:val="0"/>
          <w:sz w:val="24"/>
          <w:szCs w:val="24"/>
        </w:rPr>
      </w:pP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供应商名称</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盖公章</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____________</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法定代表人或其授权代表</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签字或盖章</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____________</w:t>
      </w:r>
    </w:p>
    <w:p w:rsidR="00E64900" w:rsidRPr="00197EEE" w:rsidRDefault="00930020">
      <w:pPr>
        <w:spacing w:line="360" w:lineRule="auto"/>
        <w:ind w:firstLineChars="200" w:firstLine="480"/>
        <w:rPr>
          <w:rFonts w:ascii="宋体" w:eastAsia="宋体" w:hAnsi="宋体" w:cs="Times New Roman"/>
          <w:color w:val="000000" w:themeColor="text1"/>
          <w:kern w:val="0"/>
          <w:sz w:val="20"/>
          <w:szCs w:val="21"/>
        </w:rPr>
      </w:pPr>
      <w:r w:rsidRPr="00197EEE">
        <w:rPr>
          <w:rFonts w:ascii="宋体" w:eastAsia="宋体" w:hAnsi="宋体" w:cs="Times New Roman" w:hint="eastAsia"/>
          <w:color w:val="000000" w:themeColor="text1"/>
          <w:kern w:val="0"/>
          <w:sz w:val="24"/>
          <w:szCs w:val="24"/>
        </w:rPr>
        <w:t>日期：</w:t>
      </w:r>
      <w:r w:rsidRPr="00197EEE">
        <w:rPr>
          <w:rFonts w:ascii="宋体" w:eastAsia="宋体" w:hAnsi="宋体" w:cs="Times New Roman"/>
          <w:color w:val="000000" w:themeColor="text1"/>
          <w:kern w:val="0"/>
          <w:sz w:val="24"/>
          <w:szCs w:val="24"/>
        </w:rPr>
        <w:t>______</w:t>
      </w:r>
      <w:r w:rsidRPr="00197EEE">
        <w:rPr>
          <w:rFonts w:ascii="宋体" w:eastAsia="宋体" w:hAnsi="宋体" w:cs="Times New Roman" w:hint="eastAsia"/>
          <w:color w:val="000000" w:themeColor="text1"/>
          <w:kern w:val="0"/>
          <w:sz w:val="24"/>
          <w:szCs w:val="24"/>
        </w:rPr>
        <w:t>年</w:t>
      </w:r>
      <w:r w:rsidRPr="00197EEE">
        <w:rPr>
          <w:rFonts w:ascii="宋体" w:eastAsia="宋体" w:hAnsi="宋体" w:cs="Times New Roman"/>
          <w:color w:val="000000" w:themeColor="text1"/>
          <w:kern w:val="0"/>
          <w:sz w:val="24"/>
          <w:szCs w:val="24"/>
        </w:rPr>
        <w:t>____</w:t>
      </w:r>
      <w:r w:rsidRPr="00197EEE">
        <w:rPr>
          <w:rFonts w:ascii="宋体" w:eastAsia="宋体" w:hAnsi="宋体" w:cs="Times New Roman" w:hint="eastAsia"/>
          <w:color w:val="000000" w:themeColor="text1"/>
          <w:kern w:val="0"/>
          <w:sz w:val="24"/>
          <w:szCs w:val="24"/>
        </w:rPr>
        <w:t>月</w:t>
      </w:r>
      <w:r w:rsidRPr="00197EEE">
        <w:rPr>
          <w:rFonts w:ascii="宋体" w:eastAsia="宋体" w:hAnsi="宋体" w:cs="Times New Roman"/>
          <w:color w:val="000000" w:themeColor="text1"/>
          <w:kern w:val="0"/>
          <w:sz w:val="24"/>
          <w:szCs w:val="24"/>
        </w:rPr>
        <w:t>____</w:t>
      </w:r>
      <w:r w:rsidRPr="00197EEE">
        <w:rPr>
          <w:rFonts w:ascii="宋体" w:eastAsia="宋体" w:hAnsi="宋体" w:cs="Times New Roman" w:hint="eastAsia"/>
          <w:color w:val="000000" w:themeColor="text1"/>
          <w:kern w:val="0"/>
          <w:sz w:val="24"/>
          <w:szCs w:val="24"/>
        </w:rPr>
        <w:t>日</w:t>
      </w:r>
    </w:p>
    <w:p w:rsidR="00E64900" w:rsidRPr="00197EEE" w:rsidRDefault="00930020">
      <w:pPr>
        <w:ind w:firstLineChars="200" w:firstLine="400"/>
        <w:rPr>
          <w:rFonts w:ascii="宋体" w:eastAsia="宋体" w:hAnsi="宋体" w:cs="Times New Roman"/>
          <w:color w:val="000000" w:themeColor="text1"/>
          <w:kern w:val="0"/>
          <w:sz w:val="20"/>
          <w:szCs w:val="21"/>
        </w:rPr>
      </w:pPr>
      <w:r w:rsidRPr="00197EEE">
        <w:rPr>
          <w:rFonts w:ascii="宋体" w:eastAsia="宋体" w:hAnsi="宋体" w:cs="Times New Roman"/>
          <w:color w:val="000000" w:themeColor="text1"/>
          <w:kern w:val="0"/>
          <w:sz w:val="20"/>
          <w:szCs w:val="21"/>
        </w:rPr>
        <w:br w:type="page"/>
      </w:r>
    </w:p>
    <w:p w:rsidR="00E64900" w:rsidRPr="00197EEE" w:rsidRDefault="00930020">
      <w:pPr>
        <w:spacing w:line="360" w:lineRule="auto"/>
        <w:outlineLvl w:val="3"/>
        <w:rPr>
          <w:rFonts w:ascii="宋体" w:eastAsia="宋体" w:hAnsi="宋体" w:cs="宋体"/>
          <w:color w:val="000000" w:themeColor="text1"/>
          <w:kern w:val="0"/>
          <w:sz w:val="24"/>
          <w:szCs w:val="24"/>
        </w:rPr>
      </w:pPr>
      <w:bookmarkStart w:id="23" w:name="_Toc29871"/>
      <w:r w:rsidRPr="00197EEE">
        <w:rPr>
          <w:rFonts w:ascii="宋体" w:eastAsia="宋体" w:hAnsi="宋体" w:cs="宋体" w:hint="eastAsia"/>
          <w:color w:val="000000" w:themeColor="text1"/>
          <w:kern w:val="0"/>
          <w:sz w:val="24"/>
          <w:szCs w:val="24"/>
        </w:rPr>
        <w:lastRenderedPageBreak/>
        <w:t>★附件</w:t>
      </w:r>
      <w:r w:rsidRPr="00197EEE">
        <w:rPr>
          <w:rFonts w:ascii="宋体" w:eastAsia="宋体" w:hAnsi="宋体" w:cs="宋体"/>
          <w:color w:val="000000" w:themeColor="text1"/>
          <w:kern w:val="0"/>
          <w:sz w:val="24"/>
          <w:szCs w:val="24"/>
        </w:rPr>
        <w:t>6</w:t>
      </w:r>
      <w:r w:rsidRPr="00197EEE">
        <w:rPr>
          <w:rFonts w:ascii="宋体" w:eastAsia="宋体" w:hAnsi="宋体" w:cs="宋体" w:hint="eastAsia"/>
          <w:color w:val="000000" w:themeColor="text1"/>
          <w:kern w:val="0"/>
          <w:sz w:val="24"/>
          <w:szCs w:val="24"/>
        </w:rPr>
        <w:t>－</w:t>
      </w:r>
      <w:r w:rsidRPr="00197EEE">
        <w:rPr>
          <w:rFonts w:ascii="宋体" w:eastAsia="宋体" w:hAnsi="宋体" w:cs="宋体"/>
          <w:color w:val="000000" w:themeColor="text1"/>
          <w:kern w:val="0"/>
          <w:sz w:val="24"/>
          <w:szCs w:val="24"/>
        </w:rPr>
        <w:t>2</w:t>
      </w:r>
      <w:r w:rsidRPr="00197EEE">
        <w:rPr>
          <w:rFonts w:ascii="宋体" w:eastAsia="宋体" w:hAnsi="宋体" w:cs="宋体" w:hint="eastAsia"/>
          <w:color w:val="000000" w:themeColor="text1"/>
          <w:kern w:val="0"/>
          <w:sz w:val="24"/>
          <w:szCs w:val="24"/>
        </w:rPr>
        <w:t>－7符合招标文件第二章“供应商须知前附表”4.3中第3条的证明材料；</w:t>
      </w:r>
      <w:bookmarkEnd w:id="23"/>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新疆大学：</w:t>
      </w:r>
    </w:p>
    <w:p w:rsidR="00E64900" w:rsidRPr="00197EEE" w:rsidRDefault="00930020">
      <w:pPr>
        <w:spacing w:line="360" w:lineRule="auto"/>
        <w:ind w:firstLineChars="200" w:firstLine="48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我单位负责人</w:t>
      </w:r>
      <w:r w:rsidRPr="00197EEE">
        <w:rPr>
          <w:rFonts w:ascii="宋体" w:eastAsia="宋体" w:hAnsi="宋体" w:cs="宋体" w:hint="eastAsia"/>
          <w:color w:val="000000" w:themeColor="text1"/>
          <w:sz w:val="24"/>
          <w:szCs w:val="24"/>
          <w:u w:val="single"/>
        </w:rPr>
        <w:t>（负责人姓名、身份证号）</w:t>
      </w:r>
      <w:r w:rsidRPr="00197EEE">
        <w:rPr>
          <w:rFonts w:ascii="宋体" w:eastAsia="宋体" w:hAnsi="宋体" w:cs="宋体" w:hint="eastAsia"/>
          <w:color w:val="000000" w:themeColor="text1"/>
          <w:sz w:val="24"/>
          <w:szCs w:val="24"/>
        </w:rPr>
        <w:t>，不存在与我单位负责人为同一人的不同供应商同时参加本项目同一包投标的情形。</w:t>
      </w:r>
    </w:p>
    <w:p w:rsidR="00E64900" w:rsidRPr="00197EEE" w:rsidRDefault="00930020">
      <w:pPr>
        <w:spacing w:line="360" w:lineRule="auto"/>
        <w:ind w:firstLineChars="200" w:firstLine="48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与我单位存在直接控股、管理关系的单位</w:t>
      </w:r>
      <w:r w:rsidRPr="00197EEE">
        <w:rPr>
          <w:rFonts w:ascii="宋体" w:eastAsia="宋体" w:hAnsi="宋体" w:cs="宋体" w:hint="eastAsia"/>
          <w:color w:val="000000" w:themeColor="text1"/>
          <w:sz w:val="24"/>
          <w:szCs w:val="24"/>
          <w:u w:val="single"/>
        </w:rPr>
        <w:t>（单位名称，如没有填“无”）</w:t>
      </w:r>
      <w:r w:rsidRPr="00197EEE">
        <w:rPr>
          <w:rFonts w:ascii="宋体" w:eastAsia="宋体" w:hAnsi="宋体" w:cs="宋体" w:hint="eastAsia"/>
          <w:color w:val="000000" w:themeColor="text1"/>
          <w:sz w:val="24"/>
          <w:szCs w:val="24"/>
        </w:rPr>
        <w:t>，不存在与我单位存在直接控股、管理管理的不同供应商同时参加本项目同一包投标的情形。</w:t>
      </w:r>
    </w:p>
    <w:p w:rsidR="00E64900" w:rsidRPr="00197EEE" w:rsidRDefault="00930020">
      <w:pPr>
        <w:spacing w:after="120" w:line="360" w:lineRule="auto"/>
        <w:ind w:firstLineChars="200" w:firstLine="48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我单位不为本项目某包提供整体设计、规范编制或者项目管理、监理、检测等服务的供应商。</w:t>
      </w:r>
    </w:p>
    <w:p w:rsidR="00E64900" w:rsidRPr="00197EEE" w:rsidRDefault="00930020">
      <w:pPr>
        <w:spacing w:line="360" w:lineRule="auto"/>
        <w:ind w:firstLineChars="200" w:firstLine="48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我单位确认本声明是真实的、正确的，如有虚假，相应后果和法律责任均由我单位</w:t>
      </w:r>
      <w:r w:rsidRPr="00197EEE">
        <w:rPr>
          <w:rFonts w:ascii="宋体" w:eastAsia="宋体" w:hAnsi="宋体" w:cs="宋体" w:hint="eastAsia"/>
          <w:color w:val="000000" w:themeColor="text1"/>
          <w:sz w:val="24"/>
        </w:rPr>
        <w:t>承担</w:t>
      </w:r>
      <w:r w:rsidRPr="00197EEE">
        <w:rPr>
          <w:rFonts w:ascii="宋体" w:eastAsia="宋体" w:hAnsi="宋体" w:cs="宋体" w:hint="eastAsia"/>
          <w:color w:val="000000" w:themeColor="text1"/>
          <w:sz w:val="24"/>
          <w:szCs w:val="24"/>
        </w:rPr>
        <w:t>。</w:t>
      </w:r>
    </w:p>
    <w:p w:rsidR="00E64900" w:rsidRPr="00197EEE" w:rsidRDefault="00930020">
      <w:pPr>
        <w:spacing w:line="360" w:lineRule="auto"/>
        <w:ind w:firstLineChars="200" w:firstLine="48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特此声明。</w:t>
      </w:r>
    </w:p>
    <w:p w:rsidR="00E64900" w:rsidRPr="00197EEE" w:rsidRDefault="00E64900">
      <w:pPr>
        <w:spacing w:after="120" w:line="360" w:lineRule="auto"/>
        <w:ind w:firstLine="440"/>
        <w:rPr>
          <w:rFonts w:ascii="宋体" w:eastAsia="宋体" w:hAnsi="宋体" w:cs="宋体"/>
          <w:color w:val="000000" w:themeColor="text1"/>
          <w:szCs w:val="24"/>
        </w:rPr>
      </w:pPr>
    </w:p>
    <w:p w:rsidR="00E64900" w:rsidRPr="00197EEE" w:rsidRDefault="00930020">
      <w:pPr>
        <w:spacing w:line="360" w:lineRule="auto"/>
        <w:jc w:val="right"/>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供应商法定代表人或授权代表（签字或盖章）：</w:t>
      </w:r>
    </w:p>
    <w:p w:rsidR="00E64900" w:rsidRPr="00197EEE" w:rsidRDefault="00E64900">
      <w:pPr>
        <w:spacing w:after="120" w:line="360" w:lineRule="auto"/>
        <w:ind w:firstLine="440"/>
        <w:rPr>
          <w:rFonts w:ascii="宋体" w:eastAsia="宋体" w:hAnsi="宋体" w:cs="宋体"/>
          <w:color w:val="000000" w:themeColor="text1"/>
          <w:szCs w:val="24"/>
        </w:rPr>
      </w:pPr>
    </w:p>
    <w:p w:rsidR="00E64900" w:rsidRPr="00197EEE" w:rsidRDefault="00930020">
      <w:pPr>
        <w:spacing w:line="360" w:lineRule="auto"/>
        <w:jc w:val="right"/>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供应商名称（加盖单位公章）：</w:t>
      </w:r>
    </w:p>
    <w:p w:rsidR="00E64900" w:rsidRPr="00197EEE" w:rsidRDefault="00E64900">
      <w:pPr>
        <w:spacing w:after="120" w:line="360" w:lineRule="auto"/>
        <w:ind w:firstLine="440"/>
        <w:rPr>
          <w:rFonts w:ascii="宋体" w:eastAsia="宋体" w:hAnsi="宋体" w:cs="宋体"/>
          <w:color w:val="000000" w:themeColor="text1"/>
          <w:szCs w:val="24"/>
        </w:rPr>
      </w:pPr>
    </w:p>
    <w:p w:rsidR="00E64900" w:rsidRPr="00197EEE" w:rsidRDefault="00930020">
      <w:pPr>
        <w:spacing w:line="360" w:lineRule="auto"/>
        <w:jc w:val="right"/>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日期：</w:t>
      </w:r>
    </w:p>
    <w:p w:rsidR="00E64900" w:rsidRPr="00197EEE" w:rsidRDefault="00E64900">
      <w:pPr>
        <w:spacing w:line="360" w:lineRule="auto"/>
        <w:ind w:firstLineChars="200" w:firstLine="480"/>
        <w:rPr>
          <w:rFonts w:ascii="宋体" w:eastAsia="宋体" w:hAnsi="宋体" w:cs="Times New Roman"/>
          <w:color w:val="000000" w:themeColor="text1"/>
          <w:kern w:val="0"/>
          <w:sz w:val="24"/>
          <w:szCs w:val="24"/>
        </w:rPr>
      </w:pPr>
    </w:p>
    <w:p w:rsidR="00E64900" w:rsidRPr="00197EEE" w:rsidRDefault="00E64900">
      <w:pPr>
        <w:spacing w:line="360" w:lineRule="auto"/>
        <w:ind w:firstLineChars="200" w:firstLine="480"/>
        <w:rPr>
          <w:rFonts w:ascii="宋体" w:eastAsia="宋体" w:hAnsi="宋体" w:cs="Times New Roman"/>
          <w:color w:val="000000" w:themeColor="text1"/>
          <w:kern w:val="0"/>
          <w:sz w:val="24"/>
          <w:szCs w:val="24"/>
        </w:rPr>
      </w:pPr>
    </w:p>
    <w:p w:rsidR="00E64900" w:rsidRPr="00197EEE" w:rsidRDefault="00E64900">
      <w:pPr>
        <w:spacing w:line="360" w:lineRule="auto"/>
        <w:ind w:firstLineChars="200" w:firstLine="480"/>
        <w:rPr>
          <w:rFonts w:ascii="宋体" w:eastAsia="宋体" w:hAnsi="宋体" w:cs="Times New Roman"/>
          <w:color w:val="000000" w:themeColor="text1"/>
          <w:kern w:val="0"/>
          <w:sz w:val="24"/>
          <w:szCs w:val="24"/>
        </w:rPr>
      </w:pPr>
    </w:p>
    <w:p w:rsidR="00E64900" w:rsidRPr="00197EEE" w:rsidRDefault="00E64900">
      <w:pPr>
        <w:spacing w:line="360" w:lineRule="auto"/>
        <w:ind w:firstLineChars="200" w:firstLine="480"/>
        <w:rPr>
          <w:rFonts w:ascii="宋体" w:eastAsia="宋体" w:hAnsi="宋体" w:cs="Times New Roman"/>
          <w:color w:val="000000" w:themeColor="text1"/>
          <w:kern w:val="0"/>
          <w:sz w:val="24"/>
          <w:szCs w:val="24"/>
        </w:rPr>
      </w:pPr>
    </w:p>
    <w:p w:rsidR="00E64900" w:rsidRPr="00197EEE" w:rsidRDefault="00E64900">
      <w:pPr>
        <w:spacing w:line="360" w:lineRule="auto"/>
        <w:ind w:firstLineChars="200" w:firstLine="480"/>
        <w:rPr>
          <w:rFonts w:ascii="宋体" w:eastAsia="宋体" w:hAnsi="宋体" w:cs="Times New Roman"/>
          <w:color w:val="000000" w:themeColor="text1"/>
          <w:kern w:val="0"/>
          <w:sz w:val="24"/>
          <w:szCs w:val="24"/>
        </w:rPr>
      </w:pPr>
    </w:p>
    <w:p w:rsidR="00E64900" w:rsidRPr="00197EEE" w:rsidRDefault="00E64900">
      <w:pPr>
        <w:spacing w:line="360" w:lineRule="auto"/>
        <w:ind w:firstLineChars="200" w:firstLine="480"/>
        <w:rPr>
          <w:rFonts w:ascii="宋体" w:eastAsia="宋体" w:hAnsi="宋体" w:cs="Times New Roman"/>
          <w:color w:val="000000" w:themeColor="text1"/>
          <w:kern w:val="0"/>
          <w:sz w:val="24"/>
          <w:szCs w:val="24"/>
        </w:rPr>
      </w:pPr>
    </w:p>
    <w:p w:rsidR="00E64900" w:rsidRPr="00197EEE" w:rsidRDefault="00E64900">
      <w:pPr>
        <w:spacing w:line="360" w:lineRule="auto"/>
        <w:ind w:firstLineChars="200" w:firstLine="480"/>
        <w:rPr>
          <w:rFonts w:ascii="宋体" w:eastAsia="宋体" w:hAnsi="宋体" w:cs="Times New Roman"/>
          <w:color w:val="000000" w:themeColor="text1"/>
          <w:kern w:val="0"/>
          <w:sz w:val="24"/>
          <w:szCs w:val="24"/>
        </w:rPr>
      </w:pPr>
    </w:p>
    <w:p w:rsidR="00E64900" w:rsidRPr="00197EEE" w:rsidRDefault="00E64900">
      <w:pPr>
        <w:spacing w:line="360" w:lineRule="auto"/>
        <w:ind w:firstLineChars="200" w:firstLine="480"/>
        <w:rPr>
          <w:rFonts w:ascii="宋体" w:eastAsia="宋体" w:hAnsi="宋体" w:cs="Times New Roman"/>
          <w:color w:val="000000" w:themeColor="text1"/>
          <w:kern w:val="0"/>
          <w:sz w:val="24"/>
          <w:szCs w:val="24"/>
        </w:rPr>
      </w:pPr>
    </w:p>
    <w:p w:rsidR="00E64900" w:rsidRPr="00197EEE" w:rsidRDefault="00E64900">
      <w:pPr>
        <w:spacing w:line="360" w:lineRule="auto"/>
        <w:ind w:firstLineChars="200" w:firstLine="480"/>
        <w:rPr>
          <w:rFonts w:ascii="宋体" w:eastAsia="宋体" w:hAnsi="宋体" w:cs="Times New Roman"/>
          <w:color w:val="000000" w:themeColor="text1"/>
          <w:kern w:val="0"/>
          <w:sz w:val="24"/>
          <w:szCs w:val="24"/>
        </w:rPr>
      </w:pPr>
    </w:p>
    <w:p w:rsidR="00E64900" w:rsidRPr="00197EEE" w:rsidRDefault="00930020">
      <w:pPr>
        <w:spacing w:line="360" w:lineRule="auto"/>
        <w:jc w:val="center"/>
        <w:outlineLvl w:val="2"/>
        <w:rPr>
          <w:rFonts w:ascii="宋体" w:eastAsia="宋体" w:hAnsi="宋体" w:cs="Times New Roman"/>
          <w:b/>
          <w:color w:val="000000" w:themeColor="text1"/>
          <w:kern w:val="0"/>
          <w:sz w:val="24"/>
          <w:szCs w:val="24"/>
        </w:rPr>
      </w:pPr>
      <w:bookmarkStart w:id="24" w:name="_Toc8717"/>
      <w:r w:rsidRPr="00197EEE">
        <w:rPr>
          <w:rFonts w:ascii="宋体" w:eastAsia="宋体" w:hAnsi="宋体" w:cs="Times New Roman" w:hint="eastAsia"/>
          <w:b/>
          <w:color w:val="000000" w:themeColor="text1"/>
          <w:kern w:val="0"/>
          <w:sz w:val="24"/>
          <w:szCs w:val="24"/>
        </w:rPr>
        <w:lastRenderedPageBreak/>
        <w:t>七、供应商近三年（2020年1月1日-至今）类似项目业绩</w:t>
      </w:r>
      <w:bookmarkEnd w:id="24"/>
    </w:p>
    <w:tbl>
      <w:tblPr>
        <w:tblW w:w="8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7"/>
        <w:gridCol w:w="1485"/>
        <w:gridCol w:w="1530"/>
        <w:gridCol w:w="1223"/>
        <w:gridCol w:w="1391"/>
        <w:gridCol w:w="2276"/>
      </w:tblGrid>
      <w:tr w:rsidR="00E64900" w:rsidRPr="00197EEE">
        <w:trPr>
          <w:trHeight w:val="780"/>
          <w:jc w:val="center"/>
        </w:trPr>
        <w:tc>
          <w:tcPr>
            <w:tcW w:w="697" w:type="dxa"/>
          </w:tcPr>
          <w:p w:rsidR="00E64900" w:rsidRPr="00197EEE" w:rsidRDefault="00930020">
            <w:pPr>
              <w:spacing w:line="440" w:lineRule="exact"/>
              <w:jc w:val="center"/>
              <w:rPr>
                <w:rFonts w:ascii="宋体" w:eastAsia="宋体" w:hAnsi="宋体" w:cs="Times New Roman"/>
                <w:color w:val="000000" w:themeColor="text1"/>
                <w:szCs w:val="21"/>
              </w:rPr>
            </w:pPr>
            <w:r w:rsidRPr="00197EEE">
              <w:rPr>
                <w:rFonts w:ascii="宋体" w:eastAsia="宋体" w:hAnsi="宋体" w:cs="Times New Roman" w:hint="eastAsia"/>
                <w:color w:val="000000" w:themeColor="text1"/>
                <w:szCs w:val="21"/>
              </w:rPr>
              <w:t>序号</w:t>
            </w:r>
          </w:p>
        </w:tc>
        <w:tc>
          <w:tcPr>
            <w:tcW w:w="1485" w:type="dxa"/>
          </w:tcPr>
          <w:p w:rsidR="00E64900" w:rsidRPr="00197EEE" w:rsidRDefault="00930020">
            <w:pPr>
              <w:spacing w:line="440" w:lineRule="exact"/>
              <w:jc w:val="center"/>
              <w:rPr>
                <w:rFonts w:ascii="宋体" w:eastAsia="宋体" w:hAnsi="宋体" w:cs="Times New Roman"/>
                <w:color w:val="000000" w:themeColor="text1"/>
                <w:szCs w:val="21"/>
              </w:rPr>
            </w:pPr>
            <w:r w:rsidRPr="00197EEE">
              <w:rPr>
                <w:rFonts w:ascii="宋体" w:eastAsia="宋体" w:hAnsi="宋体" w:cs="Times New Roman" w:hint="eastAsia"/>
                <w:color w:val="000000" w:themeColor="text1"/>
                <w:szCs w:val="21"/>
              </w:rPr>
              <w:t>业主名称</w:t>
            </w:r>
          </w:p>
        </w:tc>
        <w:tc>
          <w:tcPr>
            <w:tcW w:w="1530" w:type="dxa"/>
          </w:tcPr>
          <w:p w:rsidR="00E64900" w:rsidRPr="00197EEE" w:rsidRDefault="00930020">
            <w:pPr>
              <w:spacing w:line="440" w:lineRule="exact"/>
              <w:jc w:val="center"/>
              <w:rPr>
                <w:rFonts w:ascii="宋体" w:eastAsia="宋体" w:hAnsi="宋体" w:cs="Times New Roman"/>
                <w:color w:val="000000" w:themeColor="text1"/>
                <w:szCs w:val="21"/>
              </w:rPr>
            </w:pPr>
            <w:r w:rsidRPr="00197EEE">
              <w:rPr>
                <w:rFonts w:ascii="宋体" w:eastAsia="宋体" w:hAnsi="宋体" w:cs="Times New Roman" w:hint="eastAsia"/>
                <w:color w:val="000000" w:themeColor="text1"/>
                <w:szCs w:val="21"/>
              </w:rPr>
              <w:t>项目名称</w:t>
            </w:r>
          </w:p>
        </w:tc>
        <w:tc>
          <w:tcPr>
            <w:tcW w:w="1223" w:type="dxa"/>
          </w:tcPr>
          <w:p w:rsidR="00E64900" w:rsidRPr="00197EEE" w:rsidRDefault="00930020">
            <w:pPr>
              <w:spacing w:line="440" w:lineRule="exact"/>
              <w:jc w:val="center"/>
              <w:rPr>
                <w:rFonts w:ascii="宋体" w:eastAsia="宋体" w:hAnsi="宋体" w:cs="Times New Roman"/>
                <w:color w:val="000000" w:themeColor="text1"/>
                <w:szCs w:val="21"/>
              </w:rPr>
            </w:pPr>
            <w:r w:rsidRPr="00197EEE">
              <w:rPr>
                <w:rFonts w:ascii="宋体" w:eastAsia="宋体" w:hAnsi="宋体" w:cs="Times New Roman" w:hint="eastAsia"/>
                <w:color w:val="000000" w:themeColor="text1"/>
                <w:szCs w:val="21"/>
              </w:rPr>
              <w:t>合同总价</w:t>
            </w:r>
          </w:p>
        </w:tc>
        <w:tc>
          <w:tcPr>
            <w:tcW w:w="1391" w:type="dxa"/>
          </w:tcPr>
          <w:p w:rsidR="00E64900" w:rsidRPr="00197EEE" w:rsidRDefault="00930020">
            <w:pPr>
              <w:spacing w:line="440" w:lineRule="exact"/>
              <w:jc w:val="center"/>
              <w:rPr>
                <w:rFonts w:ascii="宋体" w:eastAsia="宋体" w:hAnsi="宋体" w:cs="Times New Roman"/>
                <w:color w:val="000000" w:themeColor="text1"/>
                <w:szCs w:val="21"/>
              </w:rPr>
            </w:pPr>
            <w:r w:rsidRPr="00197EEE">
              <w:rPr>
                <w:rFonts w:ascii="宋体" w:eastAsia="宋体" w:hAnsi="宋体" w:cs="Times New Roman" w:hint="eastAsia"/>
                <w:color w:val="000000" w:themeColor="text1"/>
                <w:szCs w:val="21"/>
              </w:rPr>
              <w:t>签约及完成时间</w:t>
            </w:r>
          </w:p>
        </w:tc>
        <w:tc>
          <w:tcPr>
            <w:tcW w:w="2276" w:type="dxa"/>
          </w:tcPr>
          <w:p w:rsidR="00E64900" w:rsidRPr="00197EEE" w:rsidRDefault="00930020">
            <w:pPr>
              <w:spacing w:line="440" w:lineRule="exact"/>
              <w:jc w:val="center"/>
              <w:rPr>
                <w:rFonts w:ascii="宋体" w:eastAsia="宋体" w:hAnsi="宋体" w:cs="Times New Roman"/>
                <w:color w:val="000000" w:themeColor="text1"/>
                <w:szCs w:val="21"/>
              </w:rPr>
            </w:pPr>
            <w:r w:rsidRPr="00197EEE">
              <w:rPr>
                <w:rFonts w:ascii="宋体" w:eastAsia="宋体" w:hAnsi="宋体" w:cs="Times New Roman" w:hint="eastAsia"/>
                <w:color w:val="000000" w:themeColor="text1"/>
                <w:szCs w:val="21"/>
              </w:rPr>
              <w:t>单位联系人及电话</w:t>
            </w:r>
          </w:p>
        </w:tc>
      </w:tr>
      <w:tr w:rsidR="00E64900" w:rsidRPr="00197EEE">
        <w:trPr>
          <w:trHeight w:val="856"/>
          <w:jc w:val="center"/>
        </w:trPr>
        <w:tc>
          <w:tcPr>
            <w:tcW w:w="697" w:type="dxa"/>
          </w:tcPr>
          <w:p w:rsidR="00E64900" w:rsidRPr="00197EEE" w:rsidRDefault="00E64900">
            <w:pPr>
              <w:spacing w:line="440" w:lineRule="exact"/>
              <w:jc w:val="center"/>
              <w:rPr>
                <w:rFonts w:ascii="宋体" w:eastAsia="宋体" w:hAnsi="宋体" w:cs="Times New Roman"/>
                <w:color w:val="000000" w:themeColor="text1"/>
                <w:szCs w:val="21"/>
              </w:rPr>
            </w:pPr>
          </w:p>
          <w:p w:rsidR="00E64900" w:rsidRPr="00197EEE" w:rsidRDefault="00930020">
            <w:pPr>
              <w:spacing w:line="440" w:lineRule="exact"/>
              <w:jc w:val="center"/>
              <w:rPr>
                <w:rFonts w:ascii="宋体" w:eastAsia="宋体" w:hAnsi="宋体" w:cs="Times New Roman"/>
                <w:color w:val="000000" w:themeColor="text1"/>
                <w:szCs w:val="21"/>
              </w:rPr>
            </w:pPr>
            <w:r w:rsidRPr="00197EEE">
              <w:rPr>
                <w:rFonts w:ascii="宋体" w:eastAsia="宋体" w:hAnsi="宋体" w:cs="Times New Roman" w:hint="eastAsia"/>
                <w:color w:val="000000" w:themeColor="text1"/>
                <w:szCs w:val="21"/>
              </w:rPr>
              <w:t>1</w:t>
            </w:r>
          </w:p>
        </w:tc>
        <w:tc>
          <w:tcPr>
            <w:tcW w:w="1485" w:type="dxa"/>
          </w:tcPr>
          <w:p w:rsidR="00E64900" w:rsidRPr="00197EEE" w:rsidRDefault="00E64900">
            <w:pPr>
              <w:spacing w:line="440" w:lineRule="exact"/>
              <w:jc w:val="center"/>
              <w:rPr>
                <w:rFonts w:ascii="宋体" w:eastAsia="宋体" w:hAnsi="宋体" w:cs="Times New Roman"/>
                <w:color w:val="000000" w:themeColor="text1"/>
                <w:szCs w:val="21"/>
              </w:rPr>
            </w:pPr>
          </w:p>
        </w:tc>
        <w:tc>
          <w:tcPr>
            <w:tcW w:w="1530" w:type="dxa"/>
          </w:tcPr>
          <w:p w:rsidR="00E64900" w:rsidRPr="00197EEE" w:rsidRDefault="00E64900">
            <w:pPr>
              <w:spacing w:line="440" w:lineRule="exact"/>
              <w:jc w:val="left"/>
              <w:rPr>
                <w:rFonts w:ascii="宋体" w:eastAsia="宋体" w:hAnsi="宋体" w:cs="Times New Roman"/>
                <w:color w:val="000000" w:themeColor="text1"/>
                <w:szCs w:val="21"/>
              </w:rPr>
            </w:pPr>
          </w:p>
        </w:tc>
        <w:tc>
          <w:tcPr>
            <w:tcW w:w="1223" w:type="dxa"/>
          </w:tcPr>
          <w:p w:rsidR="00E64900" w:rsidRPr="00197EEE" w:rsidRDefault="00E64900">
            <w:pPr>
              <w:spacing w:line="440" w:lineRule="exact"/>
              <w:jc w:val="center"/>
              <w:rPr>
                <w:rFonts w:ascii="宋体" w:eastAsia="宋体" w:hAnsi="宋体" w:cs="Times New Roman"/>
                <w:color w:val="000000" w:themeColor="text1"/>
                <w:szCs w:val="21"/>
              </w:rPr>
            </w:pPr>
          </w:p>
        </w:tc>
        <w:tc>
          <w:tcPr>
            <w:tcW w:w="1391" w:type="dxa"/>
          </w:tcPr>
          <w:p w:rsidR="00E64900" w:rsidRPr="00197EEE" w:rsidRDefault="00E64900">
            <w:pPr>
              <w:spacing w:line="440" w:lineRule="exact"/>
              <w:jc w:val="center"/>
              <w:rPr>
                <w:rFonts w:ascii="宋体" w:eastAsia="宋体" w:hAnsi="宋体" w:cs="Times New Roman"/>
                <w:color w:val="000000" w:themeColor="text1"/>
                <w:szCs w:val="21"/>
              </w:rPr>
            </w:pPr>
          </w:p>
        </w:tc>
        <w:tc>
          <w:tcPr>
            <w:tcW w:w="2276" w:type="dxa"/>
          </w:tcPr>
          <w:p w:rsidR="00E64900" w:rsidRPr="00197EEE" w:rsidRDefault="00E64900">
            <w:pPr>
              <w:spacing w:line="440" w:lineRule="exact"/>
              <w:jc w:val="center"/>
              <w:rPr>
                <w:rFonts w:ascii="宋体" w:eastAsia="宋体" w:hAnsi="宋体" w:cs="Times New Roman"/>
                <w:color w:val="000000" w:themeColor="text1"/>
                <w:szCs w:val="21"/>
              </w:rPr>
            </w:pPr>
          </w:p>
        </w:tc>
      </w:tr>
      <w:tr w:rsidR="00E64900" w:rsidRPr="00197EEE">
        <w:trPr>
          <w:trHeight w:val="476"/>
          <w:jc w:val="center"/>
        </w:trPr>
        <w:tc>
          <w:tcPr>
            <w:tcW w:w="697" w:type="dxa"/>
          </w:tcPr>
          <w:p w:rsidR="00E64900" w:rsidRPr="00197EEE" w:rsidRDefault="00E64900">
            <w:pPr>
              <w:spacing w:line="440" w:lineRule="exact"/>
              <w:jc w:val="center"/>
              <w:rPr>
                <w:rFonts w:ascii="宋体" w:eastAsia="宋体" w:hAnsi="宋体" w:cs="Times New Roman"/>
                <w:color w:val="000000" w:themeColor="text1"/>
                <w:szCs w:val="21"/>
              </w:rPr>
            </w:pPr>
          </w:p>
          <w:p w:rsidR="00E64900" w:rsidRPr="00197EEE" w:rsidRDefault="00930020">
            <w:pPr>
              <w:spacing w:line="440" w:lineRule="exact"/>
              <w:jc w:val="center"/>
              <w:rPr>
                <w:rFonts w:ascii="宋体" w:eastAsia="宋体" w:hAnsi="宋体" w:cs="Times New Roman"/>
                <w:color w:val="000000" w:themeColor="text1"/>
                <w:szCs w:val="21"/>
              </w:rPr>
            </w:pPr>
            <w:r w:rsidRPr="00197EEE">
              <w:rPr>
                <w:rFonts w:ascii="宋体" w:eastAsia="宋体" w:hAnsi="宋体" w:cs="Times New Roman" w:hint="eastAsia"/>
                <w:color w:val="000000" w:themeColor="text1"/>
                <w:szCs w:val="21"/>
              </w:rPr>
              <w:t>2</w:t>
            </w:r>
          </w:p>
        </w:tc>
        <w:tc>
          <w:tcPr>
            <w:tcW w:w="1485" w:type="dxa"/>
          </w:tcPr>
          <w:p w:rsidR="00E64900" w:rsidRPr="00197EEE" w:rsidRDefault="00E64900">
            <w:pPr>
              <w:spacing w:line="440" w:lineRule="exact"/>
              <w:jc w:val="center"/>
              <w:rPr>
                <w:rFonts w:ascii="宋体" w:eastAsia="宋体" w:hAnsi="宋体" w:cs="Times New Roman"/>
                <w:color w:val="000000" w:themeColor="text1"/>
                <w:szCs w:val="21"/>
              </w:rPr>
            </w:pPr>
          </w:p>
        </w:tc>
        <w:tc>
          <w:tcPr>
            <w:tcW w:w="1530" w:type="dxa"/>
          </w:tcPr>
          <w:p w:rsidR="00E64900" w:rsidRPr="00197EEE" w:rsidRDefault="00E64900">
            <w:pPr>
              <w:spacing w:line="440" w:lineRule="exact"/>
              <w:jc w:val="left"/>
              <w:rPr>
                <w:rFonts w:ascii="宋体" w:eastAsia="宋体" w:hAnsi="宋体" w:cs="Times New Roman"/>
                <w:color w:val="000000" w:themeColor="text1"/>
                <w:szCs w:val="21"/>
              </w:rPr>
            </w:pPr>
          </w:p>
        </w:tc>
        <w:tc>
          <w:tcPr>
            <w:tcW w:w="1223" w:type="dxa"/>
          </w:tcPr>
          <w:p w:rsidR="00E64900" w:rsidRPr="00197EEE" w:rsidRDefault="00E64900">
            <w:pPr>
              <w:spacing w:line="440" w:lineRule="exact"/>
              <w:jc w:val="center"/>
              <w:rPr>
                <w:rFonts w:ascii="宋体" w:eastAsia="宋体" w:hAnsi="宋体" w:cs="Times New Roman"/>
                <w:color w:val="000000" w:themeColor="text1"/>
                <w:szCs w:val="21"/>
              </w:rPr>
            </w:pPr>
          </w:p>
        </w:tc>
        <w:tc>
          <w:tcPr>
            <w:tcW w:w="1391" w:type="dxa"/>
          </w:tcPr>
          <w:p w:rsidR="00E64900" w:rsidRPr="00197EEE" w:rsidRDefault="00E64900">
            <w:pPr>
              <w:spacing w:line="440" w:lineRule="exact"/>
              <w:jc w:val="center"/>
              <w:rPr>
                <w:rFonts w:ascii="宋体" w:eastAsia="宋体" w:hAnsi="宋体" w:cs="Times New Roman"/>
                <w:color w:val="000000" w:themeColor="text1"/>
                <w:szCs w:val="21"/>
              </w:rPr>
            </w:pPr>
          </w:p>
        </w:tc>
        <w:tc>
          <w:tcPr>
            <w:tcW w:w="2276" w:type="dxa"/>
          </w:tcPr>
          <w:p w:rsidR="00E64900" w:rsidRPr="00197EEE" w:rsidRDefault="00E64900">
            <w:pPr>
              <w:spacing w:line="440" w:lineRule="exact"/>
              <w:jc w:val="center"/>
              <w:rPr>
                <w:rFonts w:ascii="宋体" w:eastAsia="宋体" w:hAnsi="宋体" w:cs="Times New Roman"/>
                <w:color w:val="000000" w:themeColor="text1"/>
                <w:szCs w:val="21"/>
              </w:rPr>
            </w:pPr>
          </w:p>
        </w:tc>
      </w:tr>
      <w:tr w:rsidR="00E64900" w:rsidRPr="00197EEE">
        <w:trPr>
          <w:trHeight w:val="476"/>
          <w:jc w:val="center"/>
        </w:trPr>
        <w:tc>
          <w:tcPr>
            <w:tcW w:w="697" w:type="dxa"/>
          </w:tcPr>
          <w:p w:rsidR="00E64900" w:rsidRPr="00197EEE" w:rsidRDefault="00E64900">
            <w:pPr>
              <w:spacing w:line="440" w:lineRule="exact"/>
              <w:jc w:val="center"/>
              <w:rPr>
                <w:rFonts w:ascii="宋体" w:eastAsia="宋体" w:hAnsi="宋体" w:cs="Times New Roman"/>
                <w:color w:val="000000" w:themeColor="text1"/>
                <w:szCs w:val="21"/>
              </w:rPr>
            </w:pPr>
          </w:p>
          <w:p w:rsidR="00E64900" w:rsidRPr="00197EEE" w:rsidRDefault="00930020">
            <w:pPr>
              <w:spacing w:line="440" w:lineRule="exact"/>
              <w:jc w:val="center"/>
              <w:rPr>
                <w:rFonts w:ascii="宋体" w:eastAsia="宋体" w:hAnsi="宋体" w:cs="Times New Roman"/>
                <w:color w:val="000000" w:themeColor="text1"/>
                <w:szCs w:val="21"/>
              </w:rPr>
            </w:pPr>
            <w:r w:rsidRPr="00197EEE">
              <w:rPr>
                <w:rFonts w:ascii="宋体" w:eastAsia="宋体" w:hAnsi="宋体" w:cs="Times New Roman" w:hint="eastAsia"/>
                <w:color w:val="000000" w:themeColor="text1"/>
                <w:szCs w:val="21"/>
              </w:rPr>
              <w:t>3</w:t>
            </w:r>
          </w:p>
        </w:tc>
        <w:tc>
          <w:tcPr>
            <w:tcW w:w="1485" w:type="dxa"/>
          </w:tcPr>
          <w:p w:rsidR="00E64900" w:rsidRPr="00197EEE" w:rsidRDefault="00E64900">
            <w:pPr>
              <w:spacing w:line="440" w:lineRule="exact"/>
              <w:jc w:val="center"/>
              <w:rPr>
                <w:rFonts w:ascii="宋体" w:eastAsia="宋体" w:hAnsi="宋体" w:cs="Times New Roman"/>
                <w:color w:val="000000" w:themeColor="text1"/>
                <w:szCs w:val="21"/>
              </w:rPr>
            </w:pPr>
          </w:p>
        </w:tc>
        <w:tc>
          <w:tcPr>
            <w:tcW w:w="1530" w:type="dxa"/>
          </w:tcPr>
          <w:p w:rsidR="00E64900" w:rsidRPr="00197EEE" w:rsidRDefault="00E64900">
            <w:pPr>
              <w:spacing w:line="440" w:lineRule="exact"/>
              <w:jc w:val="left"/>
              <w:rPr>
                <w:rFonts w:ascii="宋体" w:eastAsia="宋体" w:hAnsi="宋体" w:cs="Times New Roman"/>
                <w:color w:val="000000" w:themeColor="text1"/>
                <w:szCs w:val="21"/>
              </w:rPr>
            </w:pPr>
          </w:p>
        </w:tc>
        <w:tc>
          <w:tcPr>
            <w:tcW w:w="1223" w:type="dxa"/>
          </w:tcPr>
          <w:p w:rsidR="00E64900" w:rsidRPr="00197EEE" w:rsidRDefault="00E64900">
            <w:pPr>
              <w:spacing w:line="440" w:lineRule="exact"/>
              <w:jc w:val="center"/>
              <w:rPr>
                <w:rFonts w:ascii="宋体" w:eastAsia="宋体" w:hAnsi="宋体" w:cs="Times New Roman"/>
                <w:color w:val="000000" w:themeColor="text1"/>
                <w:szCs w:val="21"/>
              </w:rPr>
            </w:pPr>
          </w:p>
        </w:tc>
        <w:tc>
          <w:tcPr>
            <w:tcW w:w="1391" w:type="dxa"/>
          </w:tcPr>
          <w:p w:rsidR="00E64900" w:rsidRPr="00197EEE" w:rsidRDefault="00E64900">
            <w:pPr>
              <w:spacing w:line="440" w:lineRule="exact"/>
              <w:jc w:val="center"/>
              <w:rPr>
                <w:rFonts w:ascii="宋体" w:eastAsia="宋体" w:hAnsi="宋体" w:cs="Times New Roman"/>
                <w:color w:val="000000" w:themeColor="text1"/>
                <w:szCs w:val="21"/>
              </w:rPr>
            </w:pPr>
          </w:p>
        </w:tc>
        <w:tc>
          <w:tcPr>
            <w:tcW w:w="2276" w:type="dxa"/>
          </w:tcPr>
          <w:p w:rsidR="00E64900" w:rsidRPr="00197EEE" w:rsidRDefault="00E64900">
            <w:pPr>
              <w:spacing w:line="440" w:lineRule="exact"/>
              <w:jc w:val="center"/>
              <w:rPr>
                <w:rFonts w:ascii="宋体" w:eastAsia="宋体" w:hAnsi="宋体" w:cs="Times New Roman"/>
                <w:color w:val="000000" w:themeColor="text1"/>
                <w:szCs w:val="21"/>
              </w:rPr>
            </w:pPr>
          </w:p>
        </w:tc>
      </w:tr>
      <w:tr w:rsidR="00E64900" w:rsidRPr="00197EEE">
        <w:trPr>
          <w:trHeight w:val="476"/>
          <w:jc w:val="center"/>
        </w:trPr>
        <w:tc>
          <w:tcPr>
            <w:tcW w:w="697" w:type="dxa"/>
          </w:tcPr>
          <w:p w:rsidR="00E64900" w:rsidRPr="00197EEE" w:rsidRDefault="00E64900">
            <w:pPr>
              <w:spacing w:line="440" w:lineRule="exact"/>
              <w:jc w:val="center"/>
              <w:rPr>
                <w:rFonts w:ascii="宋体" w:eastAsia="宋体" w:hAnsi="宋体" w:cs="Times New Roman"/>
                <w:color w:val="000000" w:themeColor="text1"/>
                <w:szCs w:val="21"/>
              </w:rPr>
            </w:pPr>
          </w:p>
          <w:p w:rsidR="00E64900" w:rsidRPr="00197EEE" w:rsidRDefault="00930020">
            <w:pPr>
              <w:spacing w:line="440" w:lineRule="exact"/>
              <w:jc w:val="center"/>
              <w:rPr>
                <w:rFonts w:ascii="宋体" w:eastAsia="宋体" w:hAnsi="宋体" w:cs="Times New Roman"/>
                <w:color w:val="000000" w:themeColor="text1"/>
                <w:szCs w:val="21"/>
              </w:rPr>
            </w:pPr>
            <w:r w:rsidRPr="00197EEE">
              <w:rPr>
                <w:rFonts w:ascii="宋体" w:eastAsia="宋体" w:hAnsi="宋体" w:cs="Times New Roman" w:hint="eastAsia"/>
                <w:color w:val="000000" w:themeColor="text1"/>
                <w:szCs w:val="21"/>
              </w:rPr>
              <w:t>4</w:t>
            </w:r>
          </w:p>
        </w:tc>
        <w:tc>
          <w:tcPr>
            <w:tcW w:w="1485" w:type="dxa"/>
          </w:tcPr>
          <w:p w:rsidR="00E64900" w:rsidRPr="00197EEE" w:rsidRDefault="00E64900">
            <w:pPr>
              <w:spacing w:line="440" w:lineRule="exact"/>
              <w:jc w:val="center"/>
              <w:rPr>
                <w:rFonts w:ascii="宋体" w:eastAsia="宋体" w:hAnsi="宋体" w:cs="Times New Roman"/>
                <w:color w:val="000000" w:themeColor="text1"/>
                <w:szCs w:val="21"/>
              </w:rPr>
            </w:pPr>
          </w:p>
        </w:tc>
        <w:tc>
          <w:tcPr>
            <w:tcW w:w="1530" w:type="dxa"/>
          </w:tcPr>
          <w:p w:rsidR="00E64900" w:rsidRPr="00197EEE" w:rsidRDefault="00E64900">
            <w:pPr>
              <w:spacing w:line="440" w:lineRule="exact"/>
              <w:jc w:val="left"/>
              <w:rPr>
                <w:rFonts w:ascii="宋体" w:eastAsia="宋体" w:hAnsi="宋体" w:cs="Times New Roman"/>
                <w:color w:val="000000" w:themeColor="text1"/>
                <w:szCs w:val="21"/>
              </w:rPr>
            </w:pPr>
          </w:p>
        </w:tc>
        <w:tc>
          <w:tcPr>
            <w:tcW w:w="1223" w:type="dxa"/>
          </w:tcPr>
          <w:p w:rsidR="00E64900" w:rsidRPr="00197EEE" w:rsidRDefault="00E64900">
            <w:pPr>
              <w:spacing w:line="440" w:lineRule="exact"/>
              <w:jc w:val="center"/>
              <w:rPr>
                <w:rFonts w:ascii="宋体" w:eastAsia="宋体" w:hAnsi="宋体" w:cs="Times New Roman"/>
                <w:color w:val="000000" w:themeColor="text1"/>
                <w:szCs w:val="21"/>
              </w:rPr>
            </w:pPr>
          </w:p>
          <w:p w:rsidR="00E64900" w:rsidRPr="00197EEE" w:rsidRDefault="00E64900">
            <w:pPr>
              <w:spacing w:line="440" w:lineRule="exact"/>
              <w:jc w:val="center"/>
              <w:rPr>
                <w:rFonts w:ascii="宋体" w:eastAsia="宋体" w:hAnsi="宋体" w:cs="Times New Roman"/>
                <w:color w:val="000000" w:themeColor="text1"/>
                <w:szCs w:val="21"/>
              </w:rPr>
            </w:pPr>
          </w:p>
        </w:tc>
        <w:tc>
          <w:tcPr>
            <w:tcW w:w="1391" w:type="dxa"/>
          </w:tcPr>
          <w:p w:rsidR="00E64900" w:rsidRPr="00197EEE" w:rsidRDefault="00E64900">
            <w:pPr>
              <w:spacing w:line="440" w:lineRule="exact"/>
              <w:jc w:val="center"/>
              <w:rPr>
                <w:rFonts w:ascii="宋体" w:eastAsia="宋体" w:hAnsi="宋体" w:cs="Times New Roman"/>
                <w:color w:val="000000" w:themeColor="text1"/>
                <w:szCs w:val="21"/>
              </w:rPr>
            </w:pPr>
          </w:p>
        </w:tc>
        <w:tc>
          <w:tcPr>
            <w:tcW w:w="2276" w:type="dxa"/>
          </w:tcPr>
          <w:p w:rsidR="00E64900" w:rsidRPr="00197EEE" w:rsidRDefault="00E64900">
            <w:pPr>
              <w:spacing w:line="440" w:lineRule="exact"/>
              <w:jc w:val="center"/>
              <w:rPr>
                <w:rFonts w:ascii="宋体" w:eastAsia="宋体" w:hAnsi="宋体" w:cs="Times New Roman"/>
                <w:color w:val="000000" w:themeColor="text1"/>
                <w:szCs w:val="21"/>
              </w:rPr>
            </w:pPr>
          </w:p>
        </w:tc>
      </w:tr>
      <w:tr w:rsidR="00E64900" w:rsidRPr="00197EEE">
        <w:trPr>
          <w:trHeight w:val="496"/>
          <w:jc w:val="center"/>
        </w:trPr>
        <w:tc>
          <w:tcPr>
            <w:tcW w:w="697" w:type="dxa"/>
          </w:tcPr>
          <w:p w:rsidR="00E64900" w:rsidRPr="00197EEE" w:rsidRDefault="00E64900">
            <w:pPr>
              <w:spacing w:line="440" w:lineRule="exact"/>
              <w:jc w:val="center"/>
              <w:rPr>
                <w:rFonts w:ascii="宋体" w:eastAsia="宋体" w:hAnsi="宋体" w:cs="Times New Roman"/>
                <w:color w:val="000000" w:themeColor="text1"/>
                <w:szCs w:val="21"/>
              </w:rPr>
            </w:pPr>
          </w:p>
          <w:p w:rsidR="00E64900" w:rsidRPr="00197EEE" w:rsidRDefault="00930020">
            <w:pPr>
              <w:spacing w:line="440" w:lineRule="exact"/>
              <w:jc w:val="center"/>
              <w:rPr>
                <w:rFonts w:ascii="宋体" w:eastAsia="宋体" w:hAnsi="宋体" w:cs="Times New Roman"/>
                <w:color w:val="000000" w:themeColor="text1"/>
                <w:szCs w:val="21"/>
              </w:rPr>
            </w:pPr>
            <w:r w:rsidRPr="00197EEE">
              <w:rPr>
                <w:rFonts w:ascii="宋体" w:eastAsia="宋体" w:hAnsi="宋体" w:cs="Times New Roman" w:hint="eastAsia"/>
                <w:color w:val="000000" w:themeColor="text1"/>
                <w:szCs w:val="21"/>
              </w:rPr>
              <w:t>4</w:t>
            </w:r>
          </w:p>
        </w:tc>
        <w:tc>
          <w:tcPr>
            <w:tcW w:w="1485" w:type="dxa"/>
          </w:tcPr>
          <w:p w:rsidR="00E64900" w:rsidRPr="00197EEE" w:rsidRDefault="00E64900">
            <w:pPr>
              <w:spacing w:line="440" w:lineRule="exact"/>
              <w:jc w:val="center"/>
              <w:rPr>
                <w:rFonts w:ascii="宋体" w:eastAsia="宋体" w:hAnsi="宋体" w:cs="Times New Roman"/>
                <w:color w:val="000000" w:themeColor="text1"/>
                <w:szCs w:val="21"/>
              </w:rPr>
            </w:pPr>
          </w:p>
        </w:tc>
        <w:tc>
          <w:tcPr>
            <w:tcW w:w="1530" w:type="dxa"/>
          </w:tcPr>
          <w:p w:rsidR="00E64900" w:rsidRPr="00197EEE" w:rsidRDefault="00E64900">
            <w:pPr>
              <w:spacing w:line="440" w:lineRule="exact"/>
              <w:jc w:val="center"/>
              <w:rPr>
                <w:rFonts w:ascii="宋体" w:eastAsia="宋体" w:hAnsi="宋体" w:cs="Times New Roman"/>
                <w:color w:val="000000" w:themeColor="text1"/>
                <w:szCs w:val="21"/>
              </w:rPr>
            </w:pPr>
          </w:p>
        </w:tc>
        <w:tc>
          <w:tcPr>
            <w:tcW w:w="1223" w:type="dxa"/>
          </w:tcPr>
          <w:p w:rsidR="00E64900" w:rsidRPr="00197EEE" w:rsidRDefault="00E64900">
            <w:pPr>
              <w:spacing w:line="440" w:lineRule="exact"/>
              <w:jc w:val="center"/>
              <w:rPr>
                <w:rFonts w:ascii="宋体" w:eastAsia="宋体" w:hAnsi="宋体" w:cs="Times New Roman"/>
                <w:color w:val="000000" w:themeColor="text1"/>
                <w:szCs w:val="21"/>
              </w:rPr>
            </w:pPr>
          </w:p>
        </w:tc>
        <w:tc>
          <w:tcPr>
            <w:tcW w:w="1391" w:type="dxa"/>
          </w:tcPr>
          <w:p w:rsidR="00E64900" w:rsidRPr="00197EEE" w:rsidRDefault="00E64900">
            <w:pPr>
              <w:spacing w:line="440" w:lineRule="exact"/>
              <w:jc w:val="center"/>
              <w:rPr>
                <w:rFonts w:ascii="宋体" w:eastAsia="宋体" w:hAnsi="宋体" w:cs="Times New Roman"/>
                <w:color w:val="000000" w:themeColor="text1"/>
                <w:szCs w:val="21"/>
              </w:rPr>
            </w:pPr>
          </w:p>
        </w:tc>
        <w:tc>
          <w:tcPr>
            <w:tcW w:w="2276" w:type="dxa"/>
          </w:tcPr>
          <w:p w:rsidR="00E64900" w:rsidRPr="00197EEE" w:rsidRDefault="00E64900">
            <w:pPr>
              <w:spacing w:line="440" w:lineRule="exact"/>
              <w:jc w:val="center"/>
              <w:rPr>
                <w:rFonts w:ascii="宋体" w:eastAsia="宋体" w:hAnsi="宋体" w:cs="Times New Roman"/>
                <w:color w:val="000000" w:themeColor="text1"/>
                <w:szCs w:val="21"/>
              </w:rPr>
            </w:pPr>
          </w:p>
        </w:tc>
      </w:tr>
      <w:tr w:rsidR="00E64900" w:rsidRPr="00197EEE">
        <w:trPr>
          <w:trHeight w:val="496"/>
          <w:jc w:val="center"/>
        </w:trPr>
        <w:tc>
          <w:tcPr>
            <w:tcW w:w="697" w:type="dxa"/>
          </w:tcPr>
          <w:p w:rsidR="00E64900" w:rsidRPr="00197EEE" w:rsidRDefault="00E64900">
            <w:pPr>
              <w:spacing w:line="440" w:lineRule="exact"/>
              <w:rPr>
                <w:rFonts w:ascii="宋体" w:eastAsia="宋体" w:hAnsi="宋体" w:cs="Times New Roman"/>
                <w:color w:val="000000" w:themeColor="text1"/>
                <w:szCs w:val="21"/>
              </w:rPr>
            </w:pPr>
          </w:p>
          <w:p w:rsidR="00E64900" w:rsidRPr="00197EEE" w:rsidRDefault="00930020">
            <w:pPr>
              <w:spacing w:line="440" w:lineRule="exact"/>
              <w:ind w:firstLineChars="100" w:firstLine="210"/>
              <w:rPr>
                <w:rFonts w:ascii="宋体" w:eastAsia="宋体" w:hAnsi="宋体" w:cs="Times New Roman"/>
                <w:color w:val="000000" w:themeColor="text1"/>
                <w:szCs w:val="21"/>
              </w:rPr>
            </w:pPr>
            <w:r w:rsidRPr="00197EEE">
              <w:rPr>
                <w:rFonts w:ascii="宋体" w:eastAsia="宋体" w:hAnsi="宋体" w:cs="Times New Roman" w:hint="eastAsia"/>
                <w:color w:val="000000" w:themeColor="text1"/>
                <w:szCs w:val="21"/>
              </w:rPr>
              <w:t>5</w:t>
            </w:r>
          </w:p>
        </w:tc>
        <w:tc>
          <w:tcPr>
            <w:tcW w:w="1485" w:type="dxa"/>
          </w:tcPr>
          <w:p w:rsidR="00E64900" w:rsidRPr="00197EEE" w:rsidRDefault="00E64900">
            <w:pPr>
              <w:spacing w:line="440" w:lineRule="exact"/>
              <w:jc w:val="center"/>
              <w:rPr>
                <w:rFonts w:ascii="宋体" w:eastAsia="宋体" w:hAnsi="宋体" w:cs="Times New Roman"/>
                <w:color w:val="000000" w:themeColor="text1"/>
                <w:szCs w:val="21"/>
              </w:rPr>
            </w:pPr>
          </w:p>
          <w:p w:rsidR="00E64900" w:rsidRPr="00197EEE" w:rsidRDefault="00E64900">
            <w:pPr>
              <w:spacing w:line="440" w:lineRule="exact"/>
              <w:jc w:val="center"/>
              <w:rPr>
                <w:rFonts w:ascii="宋体" w:eastAsia="宋体" w:hAnsi="宋体" w:cs="Times New Roman"/>
                <w:color w:val="000000" w:themeColor="text1"/>
                <w:szCs w:val="21"/>
              </w:rPr>
            </w:pPr>
          </w:p>
        </w:tc>
        <w:tc>
          <w:tcPr>
            <w:tcW w:w="1530" w:type="dxa"/>
          </w:tcPr>
          <w:p w:rsidR="00E64900" w:rsidRPr="00197EEE" w:rsidRDefault="00E64900">
            <w:pPr>
              <w:spacing w:line="440" w:lineRule="exact"/>
              <w:jc w:val="center"/>
              <w:rPr>
                <w:rFonts w:ascii="宋体" w:eastAsia="宋体" w:hAnsi="宋体" w:cs="Times New Roman"/>
                <w:color w:val="000000" w:themeColor="text1"/>
                <w:szCs w:val="21"/>
              </w:rPr>
            </w:pPr>
          </w:p>
        </w:tc>
        <w:tc>
          <w:tcPr>
            <w:tcW w:w="1223" w:type="dxa"/>
          </w:tcPr>
          <w:p w:rsidR="00E64900" w:rsidRPr="00197EEE" w:rsidRDefault="00E64900">
            <w:pPr>
              <w:spacing w:line="440" w:lineRule="exact"/>
              <w:jc w:val="center"/>
              <w:rPr>
                <w:rFonts w:ascii="宋体" w:eastAsia="宋体" w:hAnsi="宋体" w:cs="Times New Roman"/>
                <w:color w:val="000000" w:themeColor="text1"/>
                <w:szCs w:val="21"/>
              </w:rPr>
            </w:pPr>
          </w:p>
        </w:tc>
        <w:tc>
          <w:tcPr>
            <w:tcW w:w="1391" w:type="dxa"/>
          </w:tcPr>
          <w:p w:rsidR="00E64900" w:rsidRPr="00197EEE" w:rsidRDefault="00E64900">
            <w:pPr>
              <w:spacing w:line="440" w:lineRule="exact"/>
              <w:jc w:val="center"/>
              <w:rPr>
                <w:rFonts w:ascii="宋体" w:eastAsia="宋体" w:hAnsi="宋体" w:cs="Times New Roman"/>
                <w:color w:val="000000" w:themeColor="text1"/>
                <w:szCs w:val="21"/>
              </w:rPr>
            </w:pPr>
          </w:p>
        </w:tc>
        <w:tc>
          <w:tcPr>
            <w:tcW w:w="2276" w:type="dxa"/>
          </w:tcPr>
          <w:p w:rsidR="00E64900" w:rsidRPr="00197EEE" w:rsidRDefault="00E64900">
            <w:pPr>
              <w:spacing w:line="440" w:lineRule="exact"/>
              <w:jc w:val="center"/>
              <w:rPr>
                <w:rFonts w:ascii="宋体" w:eastAsia="宋体" w:hAnsi="宋体" w:cs="Times New Roman"/>
                <w:color w:val="000000" w:themeColor="text1"/>
                <w:szCs w:val="21"/>
              </w:rPr>
            </w:pPr>
          </w:p>
        </w:tc>
      </w:tr>
      <w:tr w:rsidR="00E64900" w:rsidRPr="00197EEE">
        <w:trPr>
          <w:trHeight w:val="496"/>
          <w:jc w:val="center"/>
        </w:trPr>
        <w:tc>
          <w:tcPr>
            <w:tcW w:w="697" w:type="dxa"/>
          </w:tcPr>
          <w:p w:rsidR="00E64900" w:rsidRPr="00197EEE" w:rsidRDefault="00E64900">
            <w:pPr>
              <w:spacing w:line="440" w:lineRule="exact"/>
              <w:jc w:val="center"/>
              <w:rPr>
                <w:rFonts w:ascii="宋体" w:eastAsia="宋体" w:hAnsi="宋体" w:cs="Times New Roman"/>
                <w:color w:val="000000" w:themeColor="text1"/>
                <w:szCs w:val="21"/>
              </w:rPr>
            </w:pPr>
          </w:p>
          <w:p w:rsidR="00E64900" w:rsidRPr="00197EEE" w:rsidRDefault="00930020">
            <w:pPr>
              <w:spacing w:line="440" w:lineRule="exact"/>
              <w:jc w:val="center"/>
              <w:rPr>
                <w:rFonts w:ascii="宋体" w:eastAsia="宋体" w:hAnsi="宋体" w:cs="Times New Roman"/>
                <w:color w:val="000000" w:themeColor="text1"/>
                <w:szCs w:val="21"/>
              </w:rPr>
            </w:pPr>
            <w:r w:rsidRPr="00197EEE">
              <w:rPr>
                <w:rFonts w:ascii="宋体" w:eastAsia="宋体" w:hAnsi="宋体" w:cs="Times New Roman" w:hint="eastAsia"/>
                <w:color w:val="000000" w:themeColor="text1"/>
                <w:szCs w:val="21"/>
              </w:rPr>
              <w:t>6</w:t>
            </w:r>
          </w:p>
        </w:tc>
        <w:tc>
          <w:tcPr>
            <w:tcW w:w="1485" w:type="dxa"/>
          </w:tcPr>
          <w:p w:rsidR="00E64900" w:rsidRPr="00197EEE" w:rsidRDefault="00E64900">
            <w:pPr>
              <w:spacing w:line="440" w:lineRule="exact"/>
              <w:jc w:val="center"/>
              <w:rPr>
                <w:rFonts w:ascii="宋体" w:eastAsia="宋体" w:hAnsi="宋体" w:cs="Times New Roman"/>
                <w:color w:val="000000" w:themeColor="text1"/>
                <w:szCs w:val="21"/>
              </w:rPr>
            </w:pPr>
          </w:p>
        </w:tc>
        <w:tc>
          <w:tcPr>
            <w:tcW w:w="1530" w:type="dxa"/>
          </w:tcPr>
          <w:p w:rsidR="00E64900" w:rsidRPr="00197EEE" w:rsidRDefault="00E64900">
            <w:pPr>
              <w:spacing w:line="440" w:lineRule="exact"/>
              <w:jc w:val="center"/>
              <w:rPr>
                <w:rFonts w:ascii="宋体" w:eastAsia="宋体" w:hAnsi="宋体" w:cs="Times New Roman"/>
                <w:color w:val="000000" w:themeColor="text1"/>
                <w:szCs w:val="21"/>
              </w:rPr>
            </w:pPr>
          </w:p>
        </w:tc>
        <w:tc>
          <w:tcPr>
            <w:tcW w:w="1223" w:type="dxa"/>
          </w:tcPr>
          <w:p w:rsidR="00E64900" w:rsidRPr="00197EEE" w:rsidRDefault="00E64900">
            <w:pPr>
              <w:spacing w:line="440" w:lineRule="exact"/>
              <w:jc w:val="center"/>
              <w:rPr>
                <w:rFonts w:ascii="宋体" w:eastAsia="宋体" w:hAnsi="宋体" w:cs="Times New Roman"/>
                <w:color w:val="000000" w:themeColor="text1"/>
                <w:szCs w:val="21"/>
              </w:rPr>
            </w:pPr>
          </w:p>
        </w:tc>
        <w:tc>
          <w:tcPr>
            <w:tcW w:w="1391" w:type="dxa"/>
          </w:tcPr>
          <w:p w:rsidR="00E64900" w:rsidRPr="00197EEE" w:rsidRDefault="00E64900">
            <w:pPr>
              <w:spacing w:line="440" w:lineRule="exact"/>
              <w:jc w:val="center"/>
              <w:rPr>
                <w:rFonts w:ascii="宋体" w:eastAsia="宋体" w:hAnsi="宋体" w:cs="Times New Roman"/>
                <w:color w:val="000000" w:themeColor="text1"/>
                <w:szCs w:val="21"/>
              </w:rPr>
            </w:pPr>
          </w:p>
          <w:p w:rsidR="00E64900" w:rsidRPr="00197EEE" w:rsidRDefault="00E64900">
            <w:pPr>
              <w:spacing w:line="440" w:lineRule="exact"/>
              <w:jc w:val="center"/>
              <w:rPr>
                <w:rFonts w:ascii="宋体" w:eastAsia="宋体" w:hAnsi="宋体" w:cs="Times New Roman"/>
                <w:color w:val="000000" w:themeColor="text1"/>
                <w:szCs w:val="21"/>
              </w:rPr>
            </w:pPr>
          </w:p>
        </w:tc>
        <w:tc>
          <w:tcPr>
            <w:tcW w:w="2276" w:type="dxa"/>
          </w:tcPr>
          <w:p w:rsidR="00E64900" w:rsidRPr="00197EEE" w:rsidRDefault="00930020">
            <w:pPr>
              <w:tabs>
                <w:tab w:val="center" w:pos="767"/>
                <w:tab w:val="right" w:pos="1415"/>
              </w:tabs>
              <w:spacing w:line="440" w:lineRule="exact"/>
              <w:jc w:val="left"/>
              <w:rPr>
                <w:rFonts w:ascii="宋体" w:eastAsia="宋体" w:hAnsi="宋体" w:cs="Times New Roman"/>
                <w:color w:val="000000" w:themeColor="text1"/>
                <w:szCs w:val="21"/>
              </w:rPr>
            </w:pPr>
            <w:r w:rsidRPr="00197EEE">
              <w:rPr>
                <w:rFonts w:ascii="宋体" w:eastAsia="宋体" w:hAnsi="宋体" w:cs="Times New Roman" w:hint="eastAsia"/>
                <w:color w:val="000000" w:themeColor="text1"/>
                <w:szCs w:val="21"/>
              </w:rPr>
              <w:tab/>
            </w:r>
          </w:p>
        </w:tc>
      </w:tr>
      <w:tr w:rsidR="00E64900" w:rsidRPr="00197EEE">
        <w:trPr>
          <w:trHeight w:val="496"/>
          <w:jc w:val="center"/>
        </w:trPr>
        <w:tc>
          <w:tcPr>
            <w:tcW w:w="697" w:type="dxa"/>
          </w:tcPr>
          <w:p w:rsidR="00E64900" w:rsidRPr="00197EEE" w:rsidRDefault="00E64900">
            <w:pPr>
              <w:spacing w:line="440" w:lineRule="exact"/>
              <w:jc w:val="center"/>
              <w:rPr>
                <w:rFonts w:ascii="宋体" w:eastAsia="宋体" w:hAnsi="宋体" w:cs="Times New Roman"/>
                <w:color w:val="000000" w:themeColor="text1"/>
                <w:szCs w:val="21"/>
              </w:rPr>
            </w:pPr>
          </w:p>
          <w:p w:rsidR="00E64900" w:rsidRPr="00197EEE" w:rsidRDefault="00930020">
            <w:pPr>
              <w:spacing w:line="440" w:lineRule="exact"/>
              <w:jc w:val="center"/>
              <w:rPr>
                <w:rFonts w:ascii="宋体" w:eastAsia="宋体" w:hAnsi="宋体" w:cs="Times New Roman"/>
                <w:color w:val="000000" w:themeColor="text1"/>
                <w:szCs w:val="21"/>
              </w:rPr>
            </w:pPr>
            <w:r w:rsidRPr="00197EEE">
              <w:rPr>
                <w:rFonts w:ascii="宋体" w:eastAsia="宋体" w:hAnsi="宋体" w:cs="Times New Roman" w:hint="eastAsia"/>
                <w:color w:val="000000" w:themeColor="text1"/>
                <w:szCs w:val="21"/>
              </w:rPr>
              <w:t>7</w:t>
            </w:r>
          </w:p>
        </w:tc>
        <w:tc>
          <w:tcPr>
            <w:tcW w:w="1485" w:type="dxa"/>
          </w:tcPr>
          <w:p w:rsidR="00E64900" w:rsidRPr="00197EEE" w:rsidRDefault="00E64900">
            <w:pPr>
              <w:spacing w:line="440" w:lineRule="exact"/>
              <w:jc w:val="center"/>
              <w:rPr>
                <w:rFonts w:ascii="宋体" w:eastAsia="宋体" w:hAnsi="宋体" w:cs="Times New Roman"/>
                <w:color w:val="000000" w:themeColor="text1"/>
                <w:szCs w:val="21"/>
              </w:rPr>
            </w:pPr>
          </w:p>
        </w:tc>
        <w:tc>
          <w:tcPr>
            <w:tcW w:w="1530" w:type="dxa"/>
          </w:tcPr>
          <w:p w:rsidR="00E64900" w:rsidRPr="00197EEE" w:rsidRDefault="00E64900">
            <w:pPr>
              <w:spacing w:line="440" w:lineRule="exact"/>
              <w:jc w:val="center"/>
              <w:rPr>
                <w:rFonts w:ascii="宋体" w:eastAsia="宋体" w:hAnsi="宋体" w:cs="Times New Roman"/>
                <w:color w:val="000000" w:themeColor="text1"/>
                <w:szCs w:val="21"/>
              </w:rPr>
            </w:pPr>
          </w:p>
        </w:tc>
        <w:tc>
          <w:tcPr>
            <w:tcW w:w="1223" w:type="dxa"/>
          </w:tcPr>
          <w:p w:rsidR="00E64900" w:rsidRPr="00197EEE" w:rsidRDefault="00E64900">
            <w:pPr>
              <w:spacing w:line="440" w:lineRule="exact"/>
              <w:jc w:val="center"/>
              <w:rPr>
                <w:rFonts w:ascii="宋体" w:eastAsia="宋体" w:hAnsi="宋体" w:cs="Times New Roman"/>
                <w:color w:val="000000" w:themeColor="text1"/>
                <w:szCs w:val="21"/>
              </w:rPr>
            </w:pPr>
          </w:p>
        </w:tc>
        <w:tc>
          <w:tcPr>
            <w:tcW w:w="1391" w:type="dxa"/>
          </w:tcPr>
          <w:p w:rsidR="00E64900" w:rsidRPr="00197EEE" w:rsidRDefault="00E64900">
            <w:pPr>
              <w:spacing w:line="440" w:lineRule="exact"/>
              <w:jc w:val="center"/>
              <w:rPr>
                <w:rFonts w:ascii="宋体" w:eastAsia="宋体" w:hAnsi="宋体" w:cs="Times New Roman"/>
                <w:color w:val="000000" w:themeColor="text1"/>
                <w:szCs w:val="21"/>
              </w:rPr>
            </w:pPr>
          </w:p>
        </w:tc>
        <w:tc>
          <w:tcPr>
            <w:tcW w:w="2276" w:type="dxa"/>
          </w:tcPr>
          <w:p w:rsidR="00E64900" w:rsidRPr="00197EEE" w:rsidRDefault="00E64900">
            <w:pPr>
              <w:spacing w:line="440" w:lineRule="exact"/>
              <w:jc w:val="center"/>
              <w:rPr>
                <w:rFonts w:ascii="宋体" w:eastAsia="宋体" w:hAnsi="宋体" w:cs="Times New Roman"/>
                <w:color w:val="000000" w:themeColor="text1"/>
                <w:szCs w:val="21"/>
              </w:rPr>
            </w:pPr>
          </w:p>
        </w:tc>
      </w:tr>
    </w:tbl>
    <w:p w:rsidR="00E64900" w:rsidRPr="00197EEE" w:rsidRDefault="00930020">
      <w:pPr>
        <w:spacing w:line="360" w:lineRule="auto"/>
        <w:ind w:left="720" w:hangingChars="300" w:hanging="72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备注：1、类似项目业绩为：2020年1月1日-至今类似业绩，以合同签订时间为准。</w:t>
      </w:r>
    </w:p>
    <w:p w:rsidR="00E64900" w:rsidRPr="00197EEE" w:rsidRDefault="00930020">
      <w:pPr>
        <w:spacing w:line="360" w:lineRule="auto"/>
        <w:ind w:leftChars="350" w:left="735"/>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2、本表后附中标通知书和合同复印件。</w:t>
      </w:r>
    </w:p>
    <w:p w:rsidR="00E64900" w:rsidRPr="00197EEE" w:rsidRDefault="00E64900">
      <w:pPr>
        <w:ind w:firstLineChars="200" w:firstLine="402"/>
        <w:rPr>
          <w:rFonts w:ascii="宋体" w:eastAsia="宋体" w:hAnsi="宋体" w:cs="宋体"/>
          <w:b/>
          <w:bCs/>
          <w:color w:val="000000" w:themeColor="text1"/>
          <w:kern w:val="0"/>
          <w:sz w:val="20"/>
        </w:rPr>
      </w:pPr>
    </w:p>
    <w:p w:rsidR="00E64900" w:rsidRPr="00197EEE" w:rsidRDefault="00E64900">
      <w:pPr>
        <w:ind w:firstLineChars="200" w:firstLine="402"/>
        <w:rPr>
          <w:rFonts w:ascii="宋体" w:eastAsia="宋体" w:hAnsi="宋体" w:cs="宋体"/>
          <w:b/>
          <w:bCs/>
          <w:color w:val="000000" w:themeColor="text1"/>
          <w:kern w:val="0"/>
          <w:sz w:val="20"/>
        </w:rPr>
      </w:pP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供应商</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公章</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____________________</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法定代表人或其授权代表</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签字或盖章</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____________________</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日期：</w:t>
      </w:r>
      <w:r w:rsidRPr="00197EEE">
        <w:rPr>
          <w:rFonts w:ascii="宋体" w:eastAsia="宋体" w:hAnsi="宋体" w:cs="Times New Roman"/>
          <w:color w:val="000000" w:themeColor="text1"/>
          <w:kern w:val="0"/>
          <w:sz w:val="24"/>
          <w:szCs w:val="24"/>
        </w:rPr>
        <w:t>______</w:t>
      </w:r>
      <w:r w:rsidRPr="00197EEE">
        <w:rPr>
          <w:rFonts w:ascii="宋体" w:eastAsia="宋体" w:hAnsi="宋体" w:cs="Times New Roman" w:hint="eastAsia"/>
          <w:color w:val="000000" w:themeColor="text1"/>
          <w:kern w:val="0"/>
          <w:sz w:val="24"/>
          <w:szCs w:val="24"/>
        </w:rPr>
        <w:t>年</w:t>
      </w:r>
      <w:r w:rsidRPr="00197EEE">
        <w:rPr>
          <w:rFonts w:ascii="宋体" w:eastAsia="宋体" w:hAnsi="宋体" w:cs="Times New Roman"/>
          <w:color w:val="000000" w:themeColor="text1"/>
          <w:kern w:val="0"/>
          <w:sz w:val="24"/>
          <w:szCs w:val="24"/>
        </w:rPr>
        <w:t>____</w:t>
      </w:r>
      <w:r w:rsidRPr="00197EEE">
        <w:rPr>
          <w:rFonts w:ascii="宋体" w:eastAsia="宋体" w:hAnsi="宋体" w:cs="Times New Roman" w:hint="eastAsia"/>
          <w:color w:val="000000" w:themeColor="text1"/>
          <w:kern w:val="0"/>
          <w:sz w:val="24"/>
          <w:szCs w:val="24"/>
        </w:rPr>
        <w:t>月</w:t>
      </w:r>
      <w:r w:rsidRPr="00197EEE">
        <w:rPr>
          <w:rFonts w:ascii="宋体" w:eastAsia="宋体" w:hAnsi="宋体" w:cs="Times New Roman"/>
          <w:color w:val="000000" w:themeColor="text1"/>
          <w:kern w:val="0"/>
          <w:sz w:val="24"/>
          <w:szCs w:val="24"/>
        </w:rPr>
        <w:t>____</w:t>
      </w:r>
      <w:r w:rsidRPr="00197EEE">
        <w:rPr>
          <w:rFonts w:ascii="宋体" w:eastAsia="宋体" w:hAnsi="宋体" w:cs="Times New Roman" w:hint="eastAsia"/>
          <w:color w:val="000000" w:themeColor="text1"/>
          <w:kern w:val="0"/>
          <w:sz w:val="24"/>
          <w:szCs w:val="24"/>
        </w:rPr>
        <w:t>日</w:t>
      </w:r>
    </w:p>
    <w:p w:rsidR="00E64900" w:rsidRPr="00197EEE" w:rsidRDefault="00E64900">
      <w:pPr>
        <w:spacing w:line="360" w:lineRule="auto"/>
        <w:ind w:firstLineChars="200" w:firstLine="480"/>
        <w:rPr>
          <w:rFonts w:ascii="宋体" w:eastAsia="宋体" w:hAnsi="宋体" w:cs="Times New Roman"/>
          <w:color w:val="000000" w:themeColor="text1"/>
          <w:kern w:val="0"/>
          <w:sz w:val="24"/>
          <w:szCs w:val="24"/>
        </w:rPr>
      </w:pPr>
    </w:p>
    <w:p w:rsidR="00E64900" w:rsidRPr="00197EEE" w:rsidRDefault="00E64900">
      <w:pPr>
        <w:spacing w:line="360" w:lineRule="auto"/>
        <w:ind w:firstLineChars="200" w:firstLine="480"/>
        <w:rPr>
          <w:rFonts w:ascii="宋体" w:eastAsia="宋体" w:hAnsi="宋体" w:cs="Times New Roman"/>
          <w:color w:val="000000" w:themeColor="text1"/>
          <w:kern w:val="0"/>
          <w:sz w:val="24"/>
          <w:szCs w:val="24"/>
        </w:rPr>
      </w:pPr>
    </w:p>
    <w:p w:rsidR="00E64900" w:rsidRPr="00197EEE" w:rsidRDefault="00E64900">
      <w:pPr>
        <w:spacing w:line="360" w:lineRule="auto"/>
        <w:ind w:firstLineChars="200" w:firstLine="480"/>
        <w:rPr>
          <w:rFonts w:ascii="宋体" w:eastAsia="宋体" w:hAnsi="宋体" w:cs="Times New Roman"/>
          <w:color w:val="000000" w:themeColor="text1"/>
          <w:kern w:val="0"/>
          <w:sz w:val="24"/>
          <w:szCs w:val="24"/>
        </w:rPr>
      </w:pPr>
    </w:p>
    <w:p w:rsidR="00E64900" w:rsidRPr="00197EEE" w:rsidRDefault="00E64900">
      <w:pPr>
        <w:spacing w:line="360" w:lineRule="auto"/>
        <w:ind w:firstLineChars="200" w:firstLine="480"/>
        <w:rPr>
          <w:rFonts w:ascii="宋体" w:eastAsia="宋体" w:hAnsi="宋体" w:cs="Times New Roman"/>
          <w:color w:val="000000" w:themeColor="text1"/>
          <w:kern w:val="0"/>
          <w:sz w:val="24"/>
          <w:szCs w:val="24"/>
        </w:rPr>
      </w:pPr>
    </w:p>
    <w:p w:rsidR="00E64900" w:rsidRPr="00197EEE" w:rsidRDefault="00930020">
      <w:pPr>
        <w:spacing w:line="360" w:lineRule="auto"/>
        <w:ind w:firstLineChars="200" w:firstLine="480"/>
        <w:outlineLvl w:val="2"/>
        <w:rPr>
          <w:rFonts w:ascii="宋体" w:eastAsia="宋体" w:hAnsi="宋体" w:cs="Times New Roman"/>
          <w:color w:val="000000" w:themeColor="text1"/>
          <w:kern w:val="0"/>
          <w:sz w:val="24"/>
          <w:szCs w:val="24"/>
        </w:rPr>
      </w:pPr>
      <w:bookmarkStart w:id="25" w:name="_Toc26319"/>
      <w:r w:rsidRPr="00197EEE">
        <w:rPr>
          <w:rFonts w:ascii="宋体" w:eastAsia="宋体" w:hAnsi="宋体" w:cs="Times New Roman" w:hint="eastAsia"/>
          <w:color w:val="000000" w:themeColor="text1"/>
          <w:kern w:val="0"/>
          <w:sz w:val="24"/>
          <w:szCs w:val="24"/>
        </w:rPr>
        <w:lastRenderedPageBreak/>
        <w:t>八、投标人认为需提供的其他资料</w:t>
      </w:r>
      <w:bookmarkEnd w:id="25"/>
    </w:p>
    <w:p w:rsidR="00E64900" w:rsidRPr="00197EEE" w:rsidRDefault="00930020">
      <w:pPr>
        <w:spacing w:line="360" w:lineRule="auto"/>
        <w:ind w:firstLineChars="200" w:firstLine="480"/>
        <w:rPr>
          <w:rFonts w:ascii="宋体" w:eastAsia="宋体" w:hAnsi="宋体" w:cs="Times New Roman"/>
          <w:b/>
          <w:color w:val="000000" w:themeColor="text1"/>
          <w:kern w:val="0"/>
          <w:sz w:val="24"/>
          <w:szCs w:val="24"/>
        </w:rPr>
      </w:pPr>
      <w:r w:rsidRPr="00197EEE">
        <w:rPr>
          <w:rFonts w:ascii="宋体" w:eastAsia="宋体" w:hAnsi="宋体" w:cs="Times New Roman" w:hint="eastAsia"/>
          <w:color w:val="000000" w:themeColor="text1"/>
          <w:kern w:val="0"/>
          <w:sz w:val="24"/>
          <w:szCs w:val="24"/>
        </w:rPr>
        <w:t xml:space="preserve">附件8－1　</w:t>
      </w:r>
      <w:r w:rsidRPr="00197EEE">
        <w:rPr>
          <w:rFonts w:ascii="宋体" w:eastAsia="宋体" w:hAnsi="宋体" w:cs="宋体" w:hint="eastAsia"/>
          <w:b/>
          <w:color w:val="000000" w:themeColor="text1"/>
          <w:kern w:val="0"/>
          <w:sz w:val="24"/>
          <w:szCs w:val="21"/>
        </w:rPr>
        <w:t>设备具体说明（可提供对外发布的的彩页、第三方检测报告、技术白皮书等说明设备的具体性能以便专家能清楚的了解所投设备的具体情况）（自行提供）；</w:t>
      </w:r>
    </w:p>
    <w:p w:rsidR="00E64900" w:rsidRPr="00197EEE" w:rsidRDefault="00E64900">
      <w:pPr>
        <w:spacing w:line="360" w:lineRule="auto"/>
        <w:ind w:firstLineChars="200" w:firstLine="482"/>
        <w:rPr>
          <w:rFonts w:ascii="宋体" w:eastAsia="宋体" w:hAnsi="宋体" w:cs="Times New Roman"/>
          <w:b/>
          <w:color w:val="000000" w:themeColor="text1"/>
          <w:kern w:val="0"/>
          <w:sz w:val="24"/>
          <w:szCs w:val="24"/>
        </w:rPr>
      </w:pPr>
    </w:p>
    <w:p w:rsidR="00E64900" w:rsidRPr="00197EEE" w:rsidRDefault="00E64900">
      <w:pPr>
        <w:spacing w:line="360" w:lineRule="auto"/>
        <w:ind w:firstLineChars="200" w:firstLine="482"/>
        <w:rPr>
          <w:rFonts w:ascii="宋体" w:eastAsia="宋体" w:hAnsi="宋体" w:cs="Times New Roman"/>
          <w:b/>
          <w:color w:val="000000" w:themeColor="text1"/>
          <w:kern w:val="0"/>
          <w:sz w:val="24"/>
          <w:szCs w:val="24"/>
        </w:rPr>
      </w:pPr>
    </w:p>
    <w:p w:rsidR="00E64900" w:rsidRPr="00197EEE" w:rsidRDefault="00930020">
      <w:pPr>
        <w:spacing w:line="360" w:lineRule="auto"/>
        <w:ind w:firstLineChars="200" w:firstLine="482"/>
        <w:outlineLvl w:val="2"/>
        <w:rPr>
          <w:rFonts w:ascii="宋体" w:eastAsia="宋体" w:hAnsi="宋体" w:cs="Times New Roman"/>
          <w:b/>
          <w:color w:val="000000" w:themeColor="text1"/>
          <w:kern w:val="0"/>
          <w:sz w:val="24"/>
          <w:szCs w:val="24"/>
        </w:rPr>
      </w:pPr>
      <w:bookmarkStart w:id="26" w:name="_Toc25385"/>
      <w:r w:rsidRPr="00197EEE">
        <w:rPr>
          <w:rFonts w:ascii="宋体" w:eastAsia="宋体" w:hAnsi="宋体" w:cs="Times New Roman" w:hint="eastAsia"/>
          <w:b/>
          <w:color w:val="000000" w:themeColor="text1"/>
          <w:kern w:val="0"/>
          <w:sz w:val="24"/>
          <w:szCs w:val="24"/>
        </w:rPr>
        <w:t>九、投标人企业类型声明函</w:t>
      </w:r>
      <w:bookmarkEnd w:id="26"/>
    </w:p>
    <w:p w:rsidR="00E64900" w:rsidRPr="00197EEE" w:rsidRDefault="00E64900">
      <w:pPr>
        <w:widowControl/>
        <w:jc w:val="left"/>
        <w:rPr>
          <w:rFonts w:ascii="宋体" w:eastAsia="宋体" w:hAnsi="宋体" w:cs="Times New Roman"/>
          <w:b/>
          <w:color w:val="000000" w:themeColor="text1"/>
          <w:sz w:val="24"/>
          <w:szCs w:val="24"/>
        </w:rPr>
      </w:pPr>
    </w:p>
    <w:p w:rsidR="00E64900" w:rsidRPr="00197EEE" w:rsidRDefault="00E64900">
      <w:pPr>
        <w:widowControl/>
        <w:jc w:val="left"/>
        <w:rPr>
          <w:rFonts w:ascii="宋体" w:eastAsia="宋体" w:hAnsi="宋体" w:cs="Times New Roman"/>
          <w:b/>
          <w:color w:val="000000" w:themeColor="text1"/>
          <w:sz w:val="24"/>
          <w:szCs w:val="24"/>
        </w:rPr>
      </w:pPr>
    </w:p>
    <w:p w:rsidR="00E64900" w:rsidRPr="00197EEE" w:rsidRDefault="00E64900">
      <w:pPr>
        <w:widowControl/>
        <w:jc w:val="left"/>
        <w:rPr>
          <w:rFonts w:ascii="宋体" w:eastAsia="宋体" w:hAnsi="宋体" w:cs="Times New Roman"/>
          <w:b/>
          <w:color w:val="000000" w:themeColor="text1"/>
          <w:sz w:val="24"/>
          <w:szCs w:val="24"/>
        </w:rPr>
      </w:pPr>
    </w:p>
    <w:p w:rsidR="00E64900" w:rsidRPr="00197EEE" w:rsidRDefault="00E64900">
      <w:pPr>
        <w:widowControl/>
        <w:jc w:val="left"/>
        <w:rPr>
          <w:rFonts w:ascii="宋体" w:eastAsia="宋体" w:hAnsi="宋体" w:cs="Times New Roman"/>
          <w:b/>
          <w:color w:val="000000" w:themeColor="text1"/>
          <w:sz w:val="24"/>
          <w:szCs w:val="24"/>
        </w:rPr>
      </w:pPr>
    </w:p>
    <w:p w:rsidR="00E64900" w:rsidRPr="00197EEE" w:rsidRDefault="00E64900">
      <w:pPr>
        <w:widowControl/>
        <w:jc w:val="left"/>
        <w:rPr>
          <w:rFonts w:ascii="宋体" w:eastAsia="宋体" w:hAnsi="宋体" w:cs="Times New Roman"/>
          <w:b/>
          <w:color w:val="000000" w:themeColor="text1"/>
          <w:sz w:val="24"/>
          <w:szCs w:val="24"/>
        </w:rPr>
      </w:pPr>
    </w:p>
    <w:p w:rsidR="00E64900" w:rsidRPr="00197EEE" w:rsidRDefault="00E64900">
      <w:pPr>
        <w:widowControl/>
        <w:jc w:val="left"/>
        <w:rPr>
          <w:rFonts w:ascii="宋体" w:eastAsia="宋体" w:hAnsi="宋体" w:cs="Times New Roman"/>
          <w:b/>
          <w:color w:val="000000" w:themeColor="text1"/>
          <w:sz w:val="24"/>
          <w:szCs w:val="24"/>
        </w:rPr>
      </w:pPr>
    </w:p>
    <w:p w:rsidR="00E64900" w:rsidRPr="00197EEE" w:rsidRDefault="00930020">
      <w:pPr>
        <w:widowControl/>
        <w:jc w:val="center"/>
        <w:rPr>
          <w:rFonts w:ascii="宋体" w:eastAsia="宋体" w:hAnsi="宋体" w:cs="Times New Roman"/>
          <w:b/>
          <w:color w:val="000000" w:themeColor="text1"/>
          <w:sz w:val="24"/>
          <w:szCs w:val="24"/>
        </w:rPr>
      </w:pPr>
      <w:r w:rsidRPr="00197EEE">
        <w:rPr>
          <w:rFonts w:ascii="宋体" w:eastAsia="宋体" w:hAnsi="宋体" w:cs="Times New Roman" w:hint="eastAsia"/>
          <w:b/>
          <w:color w:val="000000" w:themeColor="text1"/>
          <w:sz w:val="24"/>
          <w:szCs w:val="24"/>
        </w:rPr>
        <w:t>（格式自拟）</w:t>
      </w:r>
    </w:p>
    <w:p w:rsidR="00E64900" w:rsidRPr="00197EEE" w:rsidRDefault="00930020">
      <w:pPr>
        <w:spacing w:line="360" w:lineRule="auto"/>
        <w:ind w:firstLineChars="200" w:firstLine="482"/>
        <w:rPr>
          <w:rFonts w:ascii="宋体" w:eastAsia="宋体" w:hAnsi="宋体" w:cs="Times New Roman"/>
          <w:b/>
          <w:color w:val="000000" w:themeColor="text1"/>
          <w:kern w:val="0"/>
          <w:sz w:val="24"/>
          <w:szCs w:val="24"/>
        </w:rPr>
      </w:pPr>
      <w:r w:rsidRPr="00197EEE">
        <w:rPr>
          <w:rFonts w:ascii="宋体" w:eastAsia="宋体" w:hAnsi="宋体" w:cs="Times New Roman"/>
          <w:b/>
          <w:color w:val="000000" w:themeColor="text1"/>
          <w:kern w:val="0"/>
          <w:sz w:val="24"/>
          <w:szCs w:val="24"/>
        </w:rPr>
        <w:br w:type="page"/>
      </w:r>
      <w:r w:rsidRPr="00197EEE">
        <w:rPr>
          <w:rFonts w:ascii="宋体" w:eastAsia="宋体" w:hAnsi="宋体" w:cs="Times New Roman" w:hint="eastAsia"/>
          <w:b/>
          <w:color w:val="000000" w:themeColor="text1"/>
          <w:kern w:val="0"/>
          <w:sz w:val="24"/>
          <w:szCs w:val="24"/>
        </w:rPr>
        <w:lastRenderedPageBreak/>
        <w:t>十、中小微企业声明函</w:t>
      </w:r>
    </w:p>
    <w:p w:rsidR="00E64900" w:rsidRPr="00197EEE" w:rsidRDefault="00930020">
      <w:pPr>
        <w:jc w:val="center"/>
        <w:rPr>
          <w:rFonts w:ascii="Calibri" w:eastAsia="宋体" w:hAnsi="Calibri" w:cs="Times New Roman"/>
          <w:color w:val="000000" w:themeColor="text1"/>
          <w:sz w:val="28"/>
          <w:szCs w:val="28"/>
        </w:rPr>
      </w:pPr>
      <w:r w:rsidRPr="00197EEE">
        <w:rPr>
          <w:rFonts w:ascii="Calibri" w:eastAsia="宋体" w:hAnsi="Calibri" w:cs="Times New Roman" w:hint="eastAsia"/>
          <w:color w:val="000000" w:themeColor="text1"/>
          <w:sz w:val="28"/>
          <w:szCs w:val="28"/>
        </w:rPr>
        <w:t>中小企业声明函（货物）</w:t>
      </w:r>
    </w:p>
    <w:p w:rsidR="00E64900" w:rsidRPr="00197EEE" w:rsidRDefault="00930020">
      <w:pPr>
        <w:widowControl/>
        <w:spacing w:line="360" w:lineRule="auto"/>
        <w:ind w:firstLineChars="200" w:firstLine="480"/>
        <w:jc w:val="left"/>
        <w:rPr>
          <w:rFonts w:ascii="宋体" w:eastAsia="宋体" w:hAnsi="宋体" w:cs="宋体"/>
          <w:color w:val="000000" w:themeColor="text1"/>
          <w:kern w:val="0"/>
          <w:sz w:val="24"/>
          <w:szCs w:val="24"/>
        </w:rPr>
      </w:pPr>
      <w:r w:rsidRPr="00197EEE">
        <w:rPr>
          <w:rFonts w:ascii="宋体" w:eastAsia="宋体" w:hAnsi="宋体" w:cs="宋体"/>
          <w:color w:val="000000" w:themeColor="text1"/>
          <w:kern w:val="0"/>
          <w:sz w:val="24"/>
          <w:szCs w:val="24"/>
        </w:rPr>
        <w:t>本公司（联合体） 郑重声明， 根据《政府采购促进中小企业发展管理办法》（财库﹝ 2020﹞ 46 号） 的规定， 本公司（联合体） 参加</w:t>
      </w:r>
      <w:r w:rsidRPr="00197EEE">
        <w:rPr>
          <w:rFonts w:ascii="宋体" w:eastAsia="宋体" w:hAnsi="宋体" w:cs="宋体" w:hint="eastAsia"/>
          <w:color w:val="000000" w:themeColor="text1"/>
          <w:kern w:val="0"/>
          <w:sz w:val="24"/>
          <w:szCs w:val="24"/>
          <w:u w:val="single"/>
        </w:rPr>
        <w:t>（单位名称）</w:t>
      </w:r>
      <w:r w:rsidRPr="00197EEE">
        <w:rPr>
          <w:rFonts w:ascii="宋体" w:eastAsia="宋体" w:hAnsi="宋体" w:cs="宋体"/>
          <w:color w:val="000000" w:themeColor="text1"/>
          <w:kern w:val="0"/>
          <w:sz w:val="24"/>
          <w:szCs w:val="24"/>
        </w:rPr>
        <w:t>的</w:t>
      </w:r>
      <w:r w:rsidRPr="00197EEE">
        <w:rPr>
          <w:rFonts w:ascii="Calibri" w:eastAsia="宋体" w:hAnsi="宋体" w:cs="Times New Roman" w:hint="eastAsia"/>
          <w:color w:val="000000" w:themeColor="text1"/>
          <w:sz w:val="24"/>
          <w:szCs w:val="28"/>
          <w:u w:val="single"/>
        </w:rPr>
        <w:t>（项目名称）</w:t>
      </w:r>
      <w:r w:rsidRPr="00197EEE">
        <w:rPr>
          <w:rFonts w:ascii="宋体" w:eastAsia="宋体" w:hAnsi="宋体" w:cs="宋体"/>
          <w:color w:val="000000" w:themeColor="text1"/>
          <w:kern w:val="0"/>
          <w:sz w:val="24"/>
          <w:szCs w:val="24"/>
        </w:rPr>
        <w:t>采购活动， 提供的货物全部由符合政策要求的中小企业制造</w:t>
      </w:r>
      <w:r w:rsidRPr="00197EEE">
        <w:rPr>
          <w:rFonts w:ascii="宋体" w:eastAsia="宋体" w:hAnsi="宋体" w:cs="宋体" w:hint="eastAsia"/>
          <w:color w:val="000000" w:themeColor="text1"/>
          <w:kern w:val="0"/>
          <w:sz w:val="24"/>
          <w:szCs w:val="24"/>
        </w:rPr>
        <w:t>。</w:t>
      </w:r>
      <w:r w:rsidRPr="00197EEE">
        <w:rPr>
          <w:rFonts w:ascii="宋体" w:eastAsia="宋体" w:hAnsi="宋体" w:cs="宋体"/>
          <w:color w:val="000000" w:themeColor="text1"/>
          <w:kern w:val="0"/>
          <w:sz w:val="24"/>
          <w:szCs w:val="24"/>
        </w:rPr>
        <w:t>相关企业（含联合体中的中小企业、 签订分包意向协议的中小企业）的具体情况如下：</w:t>
      </w:r>
    </w:p>
    <w:p w:rsidR="00E64900" w:rsidRPr="00197EEE" w:rsidRDefault="00930020">
      <w:pPr>
        <w:widowControl/>
        <w:spacing w:line="360" w:lineRule="auto"/>
        <w:ind w:firstLineChars="200" w:firstLine="480"/>
        <w:jc w:val="left"/>
        <w:rPr>
          <w:rFonts w:ascii="宋体" w:eastAsia="宋体" w:hAnsi="宋体" w:cs="宋体"/>
          <w:color w:val="000000" w:themeColor="text1"/>
          <w:kern w:val="0"/>
          <w:sz w:val="24"/>
          <w:szCs w:val="24"/>
        </w:rPr>
      </w:pPr>
      <w:r w:rsidRPr="00197EEE">
        <w:rPr>
          <w:rFonts w:ascii="宋体" w:eastAsia="宋体" w:hAnsi="宋体" w:cs="宋体"/>
          <w:color w:val="000000" w:themeColor="text1"/>
          <w:kern w:val="0"/>
          <w:sz w:val="24"/>
          <w:szCs w:val="24"/>
        </w:rPr>
        <w:t xml:space="preserve">1. </w:t>
      </w:r>
      <w:r w:rsidRPr="00197EEE">
        <w:rPr>
          <w:rFonts w:ascii="宋体" w:eastAsia="宋体" w:hAnsi="宋体" w:cs="宋体" w:hint="eastAsia"/>
          <w:color w:val="000000" w:themeColor="text1"/>
          <w:kern w:val="0"/>
          <w:sz w:val="24"/>
          <w:szCs w:val="24"/>
          <w:u w:val="single"/>
        </w:rPr>
        <w:t>（标的名称）</w:t>
      </w:r>
      <w:r w:rsidRPr="00197EEE">
        <w:rPr>
          <w:rFonts w:ascii="宋体" w:eastAsia="宋体" w:hAnsi="宋体" w:cs="宋体"/>
          <w:color w:val="000000" w:themeColor="text1"/>
          <w:kern w:val="0"/>
          <w:sz w:val="24"/>
          <w:szCs w:val="24"/>
        </w:rPr>
        <w:t xml:space="preserve"> ， 属于</w:t>
      </w:r>
      <w:r w:rsidRPr="00197EEE">
        <w:rPr>
          <w:rFonts w:ascii="宋体" w:eastAsia="宋体" w:hAnsi="宋体" w:cs="宋体"/>
          <w:color w:val="000000" w:themeColor="text1"/>
          <w:kern w:val="0"/>
          <w:sz w:val="24"/>
          <w:szCs w:val="24"/>
          <w:u w:val="single"/>
        </w:rPr>
        <w:t>（</w:t>
      </w:r>
      <w:r w:rsidRPr="00197EEE">
        <w:rPr>
          <w:rFonts w:ascii="宋体" w:eastAsia="宋体" w:hAnsi="宋体" w:cs="宋体" w:hint="eastAsia"/>
          <w:color w:val="000000" w:themeColor="text1"/>
          <w:kern w:val="0"/>
          <w:sz w:val="24"/>
          <w:szCs w:val="24"/>
          <w:u w:val="single"/>
        </w:rPr>
        <w:t>招标文件</w:t>
      </w:r>
      <w:r w:rsidRPr="00197EEE">
        <w:rPr>
          <w:rFonts w:ascii="宋体" w:eastAsia="宋体" w:hAnsi="宋体" w:cs="宋体"/>
          <w:color w:val="000000" w:themeColor="text1"/>
          <w:kern w:val="0"/>
          <w:sz w:val="24"/>
          <w:szCs w:val="24"/>
          <w:u w:val="single"/>
        </w:rPr>
        <w:t>中明确的所属行业）行业</w:t>
      </w:r>
      <w:r w:rsidRPr="00197EEE">
        <w:rPr>
          <w:rFonts w:ascii="宋体" w:eastAsia="宋体" w:hAnsi="宋体" w:cs="宋体"/>
          <w:color w:val="000000" w:themeColor="text1"/>
          <w:kern w:val="0"/>
          <w:sz w:val="24"/>
          <w:szCs w:val="24"/>
        </w:rPr>
        <w:t>； 制造商为</w:t>
      </w:r>
      <w:r w:rsidRPr="00197EEE">
        <w:rPr>
          <w:rFonts w:ascii="宋体" w:eastAsia="宋体" w:hAnsi="宋体" w:cs="宋体"/>
          <w:color w:val="000000" w:themeColor="text1"/>
          <w:kern w:val="0"/>
          <w:sz w:val="24"/>
          <w:szCs w:val="24"/>
          <w:u w:val="single"/>
        </w:rPr>
        <w:t>（ 企业名称）</w:t>
      </w:r>
      <w:r w:rsidRPr="00197EEE">
        <w:rPr>
          <w:rFonts w:ascii="宋体" w:eastAsia="宋体" w:hAnsi="宋体" w:cs="宋体"/>
          <w:color w:val="000000" w:themeColor="text1"/>
          <w:kern w:val="0"/>
          <w:sz w:val="24"/>
          <w:szCs w:val="24"/>
        </w:rPr>
        <w:t>， 从业人员人， 营业收入为万元， 资产总额为万元</w:t>
      </w:r>
      <w:r w:rsidRPr="00197EEE">
        <w:rPr>
          <w:rFonts w:ascii="宋体" w:eastAsia="宋体" w:hAnsi="宋体" w:cs="宋体"/>
          <w:color w:val="000000" w:themeColor="text1"/>
          <w:kern w:val="0"/>
          <w:sz w:val="24"/>
          <w:szCs w:val="24"/>
          <w:vertAlign w:val="superscript"/>
        </w:rPr>
        <w:t>1</w:t>
      </w:r>
      <w:r w:rsidRPr="00197EEE">
        <w:rPr>
          <w:rFonts w:ascii="宋体" w:eastAsia="宋体" w:hAnsi="宋体" w:cs="宋体"/>
          <w:color w:val="000000" w:themeColor="text1"/>
          <w:kern w:val="0"/>
          <w:sz w:val="24"/>
          <w:szCs w:val="24"/>
        </w:rPr>
        <w:t>， 属于（</w:t>
      </w:r>
      <w:r w:rsidRPr="00197EEE">
        <w:rPr>
          <w:rFonts w:ascii="宋体" w:eastAsia="宋体" w:hAnsi="宋体" w:cs="宋体"/>
          <w:color w:val="000000" w:themeColor="text1"/>
          <w:kern w:val="0"/>
          <w:sz w:val="24"/>
          <w:szCs w:val="24"/>
          <w:u w:val="single"/>
        </w:rPr>
        <w:t>中型企业、 小型企业、 微型企业</w:t>
      </w:r>
      <w:r w:rsidRPr="00197EEE">
        <w:rPr>
          <w:rFonts w:ascii="宋体" w:eastAsia="宋体" w:hAnsi="宋体" w:cs="宋体"/>
          <w:color w:val="000000" w:themeColor="text1"/>
          <w:kern w:val="0"/>
          <w:sz w:val="24"/>
          <w:szCs w:val="24"/>
        </w:rPr>
        <w:t>）；</w:t>
      </w:r>
    </w:p>
    <w:p w:rsidR="00E64900" w:rsidRPr="00197EEE" w:rsidRDefault="00930020">
      <w:pPr>
        <w:widowControl/>
        <w:spacing w:line="360" w:lineRule="auto"/>
        <w:ind w:firstLineChars="200" w:firstLine="480"/>
        <w:jc w:val="left"/>
        <w:rPr>
          <w:rFonts w:ascii="宋体" w:eastAsia="宋体" w:hAnsi="宋体" w:cs="宋体"/>
          <w:color w:val="000000" w:themeColor="text1"/>
          <w:kern w:val="0"/>
          <w:sz w:val="24"/>
          <w:szCs w:val="24"/>
        </w:rPr>
      </w:pPr>
      <w:r w:rsidRPr="00197EEE">
        <w:rPr>
          <w:rFonts w:ascii="宋体" w:eastAsia="宋体" w:hAnsi="宋体" w:cs="宋体"/>
          <w:color w:val="000000" w:themeColor="text1"/>
          <w:kern w:val="0"/>
          <w:sz w:val="24"/>
          <w:szCs w:val="24"/>
        </w:rPr>
        <w:t xml:space="preserve">2. </w:t>
      </w:r>
      <w:r w:rsidRPr="00197EEE">
        <w:rPr>
          <w:rFonts w:ascii="宋体" w:eastAsia="宋体" w:hAnsi="宋体" w:cs="宋体" w:hint="eastAsia"/>
          <w:color w:val="000000" w:themeColor="text1"/>
          <w:kern w:val="0"/>
          <w:sz w:val="24"/>
          <w:szCs w:val="24"/>
          <w:u w:val="single"/>
        </w:rPr>
        <w:t>（标的名称）</w:t>
      </w:r>
      <w:r w:rsidRPr="00197EEE">
        <w:rPr>
          <w:rFonts w:ascii="宋体" w:eastAsia="宋体" w:hAnsi="宋体" w:cs="宋体"/>
          <w:color w:val="000000" w:themeColor="text1"/>
          <w:kern w:val="0"/>
          <w:sz w:val="24"/>
          <w:szCs w:val="24"/>
        </w:rPr>
        <w:t xml:space="preserve"> ， 属于</w:t>
      </w:r>
      <w:r w:rsidRPr="00197EEE">
        <w:rPr>
          <w:rFonts w:ascii="宋体" w:eastAsia="宋体" w:hAnsi="宋体" w:cs="宋体"/>
          <w:color w:val="000000" w:themeColor="text1"/>
          <w:kern w:val="0"/>
          <w:sz w:val="24"/>
          <w:szCs w:val="24"/>
          <w:u w:val="single"/>
        </w:rPr>
        <w:t>（</w:t>
      </w:r>
      <w:r w:rsidRPr="00197EEE">
        <w:rPr>
          <w:rFonts w:ascii="宋体" w:eastAsia="宋体" w:hAnsi="宋体" w:cs="宋体" w:hint="eastAsia"/>
          <w:color w:val="000000" w:themeColor="text1"/>
          <w:kern w:val="0"/>
          <w:sz w:val="24"/>
          <w:szCs w:val="24"/>
          <w:u w:val="single"/>
        </w:rPr>
        <w:t>招标文件</w:t>
      </w:r>
      <w:r w:rsidRPr="00197EEE">
        <w:rPr>
          <w:rFonts w:ascii="宋体" w:eastAsia="宋体" w:hAnsi="宋体" w:cs="宋体"/>
          <w:color w:val="000000" w:themeColor="text1"/>
          <w:kern w:val="0"/>
          <w:sz w:val="24"/>
          <w:szCs w:val="24"/>
          <w:u w:val="single"/>
        </w:rPr>
        <w:t>中明确的所属行业）</w:t>
      </w:r>
      <w:r w:rsidRPr="00197EEE">
        <w:rPr>
          <w:rFonts w:ascii="宋体" w:eastAsia="宋体" w:hAnsi="宋体" w:cs="宋体"/>
          <w:color w:val="000000" w:themeColor="text1"/>
          <w:kern w:val="0"/>
          <w:sz w:val="24"/>
          <w:szCs w:val="24"/>
        </w:rPr>
        <w:t>行业； 制造商为</w:t>
      </w:r>
      <w:r w:rsidRPr="00197EEE">
        <w:rPr>
          <w:rFonts w:ascii="宋体" w:eastAsia="宋体" w:hAnsi="宋体" w:cs="宋体"/>
          <w:color w:val="000000" w:themeColor="text1"/>
          <w:kern w:val="0"/>
          <w:sz w:val="24"/>
          <w:szCs w:val="24"/>
          <w:u w:val="single"/>
        </w:rPr>
        <w:t>（ 企业名称）</w:t>
      </w:r>
      <w:r w:rsidRPr="00197EEE">
        <w:rPr>
          <w:rFonts w:ascii="宋体" w:eastAsia="宋体" w:hAnsi="宋体" w:cs="宋体"/>
          <w:color w:val="000000" w:themeColor="text1"/>
          <w:kern w:val="0"/>
          <w:sz w:val="24"/>
          <w:szCs w:val="24"/>
        </w:rPr>
        <w:t>， 从业人员人， 营业收为万元， 资产总额为万元， 属于</w:t>
      </w:r>
      <w:r w:rsidRPr="00197EEE">
        <w:rPr>
          <w:rFonts w:ascii="宋体" w:eastAsia="宋体" w:hAnsi="宋体" w:cs="宋体"/>
          <w:color w:val="000000" w:themeColor="text1"/>
          <w:kern w:val="0"/>
          <w:sz w:val="24"/>
          <w:szCs w:val="24"/>
          <w:u w:val="single"/>
        </w:rPr>
        <w:t>（中型企业、 小型企业、 微型企业）</w:t>
      </w:r>
      <w:r w:rsidRPr="00197EEE">
        <w:rPr>
          <w:rFonts w:ascii="宋体" w:eastAsia="宋体" w:hAnsi="宋体" w:cs="宋体"/>
          <w:color w:val="000000" w:themeColor="text1"/>
          <w:kern w:val="0"/>
          <w:sz w:val="24"/>
          <w:szCs w:val="24"/>
        </w:rPr>
        <w:t>；</w:t>
      </w:r>
    </w:p>
    <w:p w:rsidR="00E64900" w:rsidRPr="00197EEE" w:rsidRDefault="00930020">
      <w:pPr>
        <w:widowControl/>
        <w:spacing w:line="360" w:lineRule="auto"/>
        <w:ind w:firstLineChars="200" w:firstLine="480"/>
        <w:jc w:val="left"/>
        <w:rPr>
          <w:rFonts w:ascii="宋体" w:eastAsia="宋体" w:hAnsi="宋体" w:cs="宋体"/>
          <w:color w:val="000000" w:themeColor="text1"/>
          <w:kern w:val="0"/>
          <w:sz w:val="24"/>
          <w:szCs w:val="24"/>
        </w:rPr>
      </w:pPr>
      <w:r w:rsidRPr="00197EEE">
        <w:rPr>
          <w:rFonts w:ascii="宋体" w:eastAsia="宋体" w:hAnsi="宋体" w:cs="宋体" w:hint="eastAsia"/>
          <w:color w:val="000000" w:themeColor="text1"/>
          <w:kern w:val="0"/>
          <w:sz w:val="24"/>
          <w:szCs w:val="24"/>
        </w:rPr>
        <w:t>3</w:t>
      </w:r>
      <w:r w:rsidRPr="00197EEE">
        <w:rPr>
          <w:rFonts w:ascii="宋体" w:eastAsia="宋体" w:hAnsi="宋体" w:cs="宋体"/>
          <w:color w:val="000000" w:themeColor="text1"/>
          <w:kern w:val="0"/>
          <w:sz w:val="24"/>
          <w:szCs w:val="24"/>
        </w:rPr>
        <w:t>.</w:t>
      </w:r>
      <w:r w:rsidRPr="00197EEE">
        <w:rPr>
          <w:rFonts w:ascii="宋体" w:eastAsia="宋体" w:hAnsi="宋体" w:cs="宋体" w:hint="eastAsia"/>
          <w:color w:val="000000" w:themeColor="text1"/>
          <w:kern w:val="0"/>
          <w:sz w:val="24"/>
          <w:szCs w:val="24"/>
          <w:u w:val="single"/>
        </w:rPr>
        <w:t>（···）</w:t>
      </w:r>
      <w:r w:rsidRPr="00197EEE">
        <w:rPr>
          <w:rFonts w:ascii="宋体" w:eastAsia="宋体" w:hAnsi="宋体" w:cs="宋体"/>
          <w:color w:val="000000" w:themeColor="text1"/>
          <w:kern w:val="0"/>
          <w:sz w:val="24"/>
          <w:szCs w:val="24"/>
        </w:rPr>
        <w:t>， 属于</w:t>
      </w:r>
      <w:r w:rsidRPr="00197EEE">
        <w:rPr>
          <w:rFonts w:ascii="宋体" w:eastAsia="宋体" w:hAnsi="宋体" w:cs="宋体"/>
          <w:color w:val="000000" w:themeColor="text1"/>
          <w:kern w:val="0"/>
          <w:sz w:val="24"/>
          <w:szCs w:val="24"/>
          <w:u w:val="single"/>
        </w:rPr>
        <w:t>（</w:t>
      </w:r>
      <w:r w:rsidRPr="00197EEE">
        <w:rPr>
          <w:rFonts w:ascii="宋体" w:eastAsia="宋体" w:hAnsi="宋体" w:cs="宋体" w:hint="eastAsia"/>
          <w:color w:val="000000" w:themeColor="text1"/>
          <w:kern w:val="0"/>
          <w:sz w:val="24"/>
          <w:szCs w:val="24"/>
          <w:u w:val="single"/>
        </w:rPr>
        <w:t>招标文件</w:t>
      </w:r>
      <w:r w:rsidRPr="00197EEE">
        <w:rPr>
          <w:rFonts w:ascii="宋体" w:eastAsia="宋体" w:hAnsi="宋体" w:cs="宋体"/>
          <w:color w:val="000000" w:themeColor="text1"/>
          <w:kern w:val="0"/>
          <w:sz w:val="24"/>
          <w:szCs w:val="24"/>
          <w:u w:val="single"/>
        </w:rPr>
        <w:t>中明确的所属行业）</w:t>
      </w:r>
      <w:r w:rsidRPr="00197EEE">
        <w:rPr>
          <w:rFonts w:ascii="宋体" w:eastAsia="宋体" w:hAnsi="宋体" w:cs="宋体"/>
          <w:color w:val="000000" w:themeColor="text1"/>
          <w:kern w:val="0"/>
          <w:sz w:val="24"/>
          <w:szCs w:val="24"/>
        </w:rPr>
        <w:t>行业； 制造商为</w:t>
      </w:r>
      <w:r w:rsidRPr="00197EEE">
        <w:rPr>
          <w:rFonts w:ascii="宋体" w:eastAsia="宋体" w:hAnsi="宋体" w:cs="宋体"/>
          <w:color w:val="000000" w:themeColor="text1"/>
          <w:kern w:val="0"/>
          <w:sz w:val="24"/>
          <w:szCs w:val="24"/>
          <w:u w:val="single"/>
        </w:rPr>
        <w:t>（ 企业名称）</w:t>
      </w:r>
      <w:r w:rsidRPr="00197EEE">
        <w:rPr>
          <w:rFonts w:ascii="宋体" w:eastAsia="宋体" w:hAnsi="宋体" w:cs="宋体"/>
          <w:color w:val="000000" w:themeColor="text1"/>
          <w:kern w:val="0"/>
          <w:sz w:val="24"/>
          <w:szCs w:val="24"/>
        </w:rPr>
        <w:t>， 从业人员 人， 营业收为万元， 资产总额为万元， 属于</w:t>
      </w:r>
      <w:r w:rsidRPr="00197EEE">
        <w:rPr>
          <w:rFonts w:ascii="宋体" w:eastAsia="宋体" w:hAnsi="宋体" w:cs="宋体"/>
          <w:color w:val="000000" w:themeColor="text1"/>
          <w:kern w:val="0"/>
          <w:sz w:val="24"/>
          <w:szCs w:val="24"/>
          <w:u w:val="single"/>
        </w:rPr>
        <w:t>（中型企业、 小型企业、 微型企业）</w:t>
      </w:r>
      <w:r w:rsidRPr="00197EEE">
        <w:rPr>
          <w:rFonts w:ascii="宋体" w:eastAsia="宋体" w:hAnsi="宋体" w:cs="宋体"/>
          <w:color w:val="000000" w:themeColor="text1"/>
          <w:kern w:val="0"/>
          <w:sz w:val="24"/>
          <w:szCs w:val="24"/>
        </w:rPr>
        <w:t>；</w:t>
      </w:r>
    </w:p>
    <w:p w:rsidR="00E64900" w:rsidRPr="00197EEE" w:rsidRDefault="00930020">
      <w:pPr>
        <w:widowControl/>
        <w:spacing w:line="360" w:lineRule="auto"/>
        <w:ind w:firstLineChars="200" w:firstLine="480"/>
        <w:jc w:val="left"/>
        <w:rPr>
          <w:rFonts w:ascii="宋体" w:eastAsia="宋体" w:hAnsi="宋体" w:cs="宋体"/>
          <w:color w:val="000000" w:themeColor="text1"/>
          <w:kern w:val="0"/>
          <w:sz w:val="24"/>
          <w:szCs w:val="24"/>
        </w:rPr>
      </w:pPr>
      <w:r w:rsidRPr="00197EEE">
        <w:rPr>
          <w:rFonts w:ascii="宋体" w:eastAsia="宋体" w:hAnsi="宋体" w:cs="宋体"/>
          <w:color w:val="000000" w:themeColor="text1"/>
          <w:kern w:val="0"/>
          <w:sz w:val="24"/>
          <w:szCs w:val="24"/>
        </w:rPr>
        <w:t>以上企业， 不属于大企业的分支机构， 不存在控股股东为大企业的情形， 也不存在与大企业的负责人为同一人的情形。本企业对上述声明内容的真实性负责。 如有虚假， 将依法承担相应责任。</w:t>
      </w:r>
    </w:p>
    <w:p w:rsidR="00E64900" w:rsidRPr="00197EEE" w:rsidRDefault="00930020">
      <w:pPr>
        <w:widowControl/>
        <w:wordWrap w:val="0"/>
        <w:spacing w:line="360" w:lineRule="auto"/>
        <w:ind w:firstLineChars="200" w:firstLine="480"/>
        <w:jc w:val="right"/>
        <w:rPr>
          <w:rFonts w:ascii="宋体" w:eastAsia="宋体" w:hAnsi="宋体" w:cs="宋体"/>
          <w:color w:val="000000" w:themeColor="text1"/>
          <w:kern w:val="0"/>
          <w:sz w:val="24"/>
          <w:szCs w:val="24"/>
        </w:rPr>
      </w:pPr>
      <w:r w:rsidRPr="00197EEE">
        <w:rPr>
          <w:rFonts w:ascii="宋体" w:eastAsia="宋体" w:hAnsi="宋体" w:cs="宋体"/>
          <w:color w:val="000000" w:themeColor="text1"/>
          <w:kern w:val="0"/>
          <w:sz w:val="24"/>
          <w:szCs w:val="24"/>
        </w:rPr>
        <w:t>企业名称（盖章）：</w:t>
      </w:r>
    </w:p>
    <w:p w:rsidR="00E64900" w:rsidRPr="00197EEE" w:rsidRDefault="00930020">
      <w:pPr>
        <w:widowControl/>
        <w:wordWrap w:val="0"/>
        <w:spacing w:line="360" w:lineRule="auto"/>
        <w:ind w:right="480" w:firstLineChars="200" w:firstLine="480"/>
        <w:jc w:val="right"/>
        <w:rPr>
          <w:rFonts w:ascii="宋体" w:eastAsia="宋体" w:hAnsi="宋体" w:cs="宋体"/>
          <w:color w:val="000000" w:themeColor="text1"/>
          <w:kern w:val="0"/>
          <w:sz w:val="24"/>
          <w:szCs w:val="24"/>
        </w:rPr>
      </w:pPr>
      <w:r w:rsidRPr="00197EEE">
        <w:rPr>
          <w:rFonts w:ascii="宋体" w:eastAsia="宋体" w:hAnsi="宋体" w:cs="宋体"/>
          <w:color w:val="000000" w:themeColor="text1"/>
          <w:kern w:val="0"/>
          <w:sz w:val="24"/>
          <w:szCs w:val="24"/>
        </w:rPr>
        <w:t>日 期：</w:t>
      </w:r>
    </w:p>
    <w:p w:rsidR="00E64900" w:rsidRPr="00197EEE" w:rsidRDefault="00930020">
      <w:pPr>
        <w:spacing w:line="360" w:lineRule="auto"/>
        <w:ind w:firstLineChars="200" w:firstLine="482"/>
        <w:rPr>
          <w:rFonts w:ascii="宋体" w:eastAsia="宋体" w:hAnsi="宋体" w:cs="Times New Roman"/>
          <w:b/>
          <w:bCs/>
          <w:color w:val="000000" w:themeColor="text1"/>
          <w:kern w:val="0"/>
          <w:sz w:val="24"/>
          <w:szCs w:val="24"/>
        </w:rPr>
      </w:pPr>
      <w:r w:rsidRPr="00197EEE">
        <w:rPr>
          <w:rFonts w:ascii="宋体" w:eastAsia="宋体" w:hAnsi="宋体" w:cs="宋体" w:hint="eastAsia"/>
          <w:b/>
          <w:bCs/>
          <w:color w:val="000000" w:themeColor="text1"/>
          <w:kern w:val="0"/>
          <w:sz w:val="24"/>
          <w:szCs w:val="24"/>
        </w:rPr>
        <w:t>备注：1、</w:t>
      </w:r>
      <w:r w:rsidRPr="00197EEE">
        <w:rPr>
          <w:rFonts w:ascii="宋体" w:eastAsia="宋体" w:hAnsi="宋体" w:cs="宋体"/>
          <w:b/>
          <w:bCs/>
          <w:color w:val="000000" w:themeColor="text1"/>
          <w:kern w:val="0"/>
          <w:sz w:val="24"/>
          <w:szCs w:val="24"/>
        </w:rPr>
        <w:t>从业人员、 营业收入、 资产总额填报上一年度数据， 无上一年度数据的新成立企业可不填报。</w:t>
      </w:r>
    </w:p>
    <w:p w:rsidR="00E64900" w:rsidRPr="00197EEE" w:rsidRDefault="00930020">
      <w:pPr>
        <w:spacing w:line="360" w:lineRule="auto"/>
        <w:ind w:firstLineChars="200" w:firstLine="482"/>
        <w:rPr>
          <w:rFonts w:ascii="宋体" w:eastAsia="宋体" w:hAnsi="宋体" w:cs="Times New Roman"/>
          <w:b/>
          <w:bCs/>
          <w:color w:val="000000" w:themeColor="text1"/>
          <w:kern w:val="0"/>
          <w:sz w:val="24"/>
          <w:szCs w:val="24"/>
        </w:rPr>
      </w:pPr>
      <w:r w:rsidRPr="00197EEE">
        <w:rPr>
          <w:rFonts w:ascii="宋体" w:eastAsia="宋体" w:hAnsi="宋体" w:cs="Times New Roman" w:hint="eastAsia"/>
          <w:b/>
          <w:bCs/>
          <w:color w:val="000000" w:themeColor="text1"/>
          <w:kern w:val="0"/>
          <w:sz w:val="24"/>
          <w:szCs w:val="24"/>
        </w:rPr>
        <w:t xml:space="preserve">      2、</w:t>
      </w:r>
      <w:r w:rsidRPr="00197EEE">
        <w:rPr>
          <w:rFonts w:ascii="宋体" w:eastAsia="宋体" w:hAnsi="宋体" w:cs="宋体" w:hint="eastAsia"/>
          <w:b/>
          <w:bCs/>
          <w:color w:val="000000" w:themeColor="text1"/>
          <w:kern w:val="0"/>
          <w:sz w:val="24"/>
          <w:szCs w:val="24"/>
        </w:rPr>
        <w:t>供应商为中小企业时需提供本声明函，并完整填写从业人员、营业收入、资产总额等内容，投标人须按照第六章采购内容填报此表，不得缺项漏项。</w:t>
      </w:r>
    </w:p>
    <w:p w:rsidR="00E64900" w:rsidRPr="00197EEE" w:rsidRDefault="00930020">
      <w:pPr>
        <w:spacing w:line="440" w:lineRule="exact"/>
        <w:ind w:firstLineChars="50" w:firstLine="120"/>
        <w:outlineLvl w:val="2"/>
        <w:rPr>
          <w:rFonts w:ascii="宋体" w:eastAsia="宋体" w:hAnsi="宋体" w:cs="Times New Roman"/>
          <w:b/>
          <w:color w:val="000000" w:themeColor="text1"/>
          <w:sz w:val="24"/>
          <w:szCs w:val="24"/>
        </w:rPr>
      </w:pPr>
      <w:r w:rsidRPr="00197EEE">
        <w:rPr>
          <w:rFonts w:ascii="宋体" w:eastAsia="宋体" w:hAnsi="宋体" w:cs="Times New Roman" w:hint="eastAsia"/>
          <w:b/>
          <w:color w:val="000000" w:themeColor="text1"/>
          <w:sz w:val="24"/>
          <w:szCs w:val="24"/>
        </w:rPr>
        <w:br w:type="page"/>
      </w:r>
      <w:bookmarkStart w:id="27" w:name="_Toc15018"/>
      <w:r w:rsidRPr="00197EEE">
        <w:rPr>
          <w:rFonts w:ascii="宋体" w:eastAsia="宋体" w:hAnsi="宋体" w:cs="Times New Roman" w:hint="eastAsia"/>
          <w:b/>
          <w:color w:val="000000" w:themeColor="text1"/>
          <w:sz w:val="24"/>
          <w:szCs w:val="24"/>
        </w:rPr>
        <w:lastRenderedPageBreak/>
        <w:t>十一、中小企业生产或销售的产品优惠明细表</w:t>
      </w:r>
      <w:bookmarkEnd w:id="27"/>
    </w:p>
    <w:p w:rsidR="00E64900" w:rsidRPr="00197EEE" w:rsidRDefault="00E64900">
      <w:pPr>
        <w:rPr>
          <w:rFonts w:ascii="宋体" w:eastAsia="宋体" w:hAnsi="宋体" w:cs="Times New Roman"/>
          <w:b/>
          <w:bCs/>
          <w:color w:val="000000" w:themeColor="text1"/>
          <w:sz w:val="24"/>
        </w:rPr>
      </w:pPr>
    </w:p>
    <w:p w:rsidR="00E64900" w:rsidRPr="00197EEE" w:rsidRDefault="00930020">
      <w:pPr>
        <w:jc w:val="center"/>
        <w:rPr>
          <w:rFonts w:ascii="宋体" w:eastAsia="宋体" w:hAnsi="宋体" w:cs="Times New Roman"/>
          <w:b/>
          <w:bCs/>
          <w:color w:val="000000" w:themeColor="text1"/>
          <w:sz w:val="24"/>
        </w:rPr>
      </w:pPr>
      <w:bookmarkStart w:id="28" w:name="_Toc439149569"/>
      <w:r w:rsidRPr="00197EEE">
        <w:rPr>
          <w:rFonts w:ascii="宋体" w:eastAsia="宋体" w:hAnsi="宋体" w:cs="Times New Roman" w:hint="eastAsia"/>
          <w:b/>
          <w:bCs/>
          <w:color w:val="000000" w:themeColor="text1"/>
          <w:sz w:val="24"/>
        </w:rPr>
        <w:t>（若有，请如实填写）</w:t>
      </w:r>
      <w:bookmarkEnd w:id="28"/>
    </w:p>
    <w:p w:rsidR="00E64900" w:rsidRPr="00197EEE" w:rsidRDefault="00930020">
      <w:pPr>
        <w:tabs>
          <w:tab w:val="left" w:pos="480"/>
        </w:tabs>
        <w:adjustRightInd w:val="0"/>
        <w:spacing w:line="440" w:lineRule="exact"/>
        <w:ind w:leftChars="800" w:left="1680" w:firstLineChars="1800" w:firstLine="4320"/>
        <w:textAlignment w:val="baseline"/>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报价货币种类：</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7"/>
        <w:gridCol w:w="2012"/>
        <w:gridCol w:w="1123"/>
        <w:gridCol w:w="1050"/>
        <w:gridCol w:w="1348"/>
        <w:gridCol w:w="1348"/>
        <w:gridCol w:w="1766"/>
      </w:tblGrid>
      <w:tr w:rsidR="00E64900" w:rsidRPr="00197EEE">
        <w:trPr>
          <w:trHeight w:val="851"/>
          <w:jc w:val="center"/>
        </w:trPr>
        <w:tc>
          <w:tcPr>
            <w:tcW w:w="1207" w:type="dxa"/>
            <w:vAlign w:val="center"/>
          </w:tcPr>
          <w:p w:rsidR="00E64900" w:rsidRPr="00197EEE" w:rsidRDefault="00930020">
            <w:pPr>
              <w:tabs>
                <w:tab w:val="left" w:pos="5355"/>
              </w:tabs>
              <w:spacing w:line="380" w:lineRule="atLeast"/>
              <w:jc w:val="center"/>
              <w:rPr>
                <w:rFonts w:ascii="宋体" w:eastAsia="宋体" w:hAnsi="宋体" w:cs="Times New Roman"/>
                <w:color w:val="000000" w:themeColor="text1"/>
                <w:sz w:val="24"/>
              </w:rPr>
            </w:pPr>
            <w:r w:rsidRPr="00197EEE">
              <w:rPr>
                <w:rFonts w:ascii="宋体" w:eastAsia="宋体" w:hAnsi="宋体" w:cs="Times New Roman"/>
                <w:color w:val="000000" w:themeColor="text1"/>
                <w:sz w:val="24"/>
              </w:rPr>
              <w:t>1</w:t>
            </w:r>
          </w:p>
        </w:tc>
        <w:tc>
          <w:tcPr>
            <w:tcW w:w="2012" w:type="dxa"/>
            <w:vAlign w:val="center"/>
          </w:tcPr>
          <w:p w:rsidR="00E64900" w:rsidRPr="00197EEE" w:rsidRDefault="00930020">
            <w:pPr>
              <w:tabs>
                <w:tab w:val="left" w:pos="5355"/>
              </w:tabs>
              <w:spacing w:line="380" w:lineRule="atLeast"/>
              <w:jc w:val="center"/>
              <w:rPr>
                <w:rFonts w:ascii="宋体" w:eastAsia="宋体" w:hAnsi="宋体" w:cs="Times New Roman"/>
                <w:color w:val="000000" w:themeColor="text1"/>
                <w:sz w:val="24"/>
              </w:rPr>
            </w:pPr>
            <w:r w:rsidRPr="00197EEE">
              <w:rPr>
                <w:rFonts w:ascii="宋体" w:eastAsia="宋体" w:hAnsi="宋体" w:cs="Times New Roman"/>
                <w:color w:val="000000" w:themeColor="text1"/>
                <w:sz w:val="24"/>
              </w:rPr>
              <w:t>2</w:t>
            </w:r>
          </w:p>
        </w:tc>
        <w:tc>
          <w:tcPr>
            <w:tcW w:w="1123" w:type="dxa"/>
            <w:vAlign w:val="center"/>
          </w:tcPr>
          <w:p w:rsidR="00E64900" w:rsidRPr="00197EEE" w:rsidRDefault="00930020">
            <w:pPr>
              <w:tabs>
                <w:tab w:val="left" w:pos="5355"/>
              </w:tabs>
              <w:spacing w:line="380" w:lineRule="atLeast"/>
              <w:jc w:val="center"/>
              <w:rPr>
                <w:rFonts w:ascii="宋体" w:eastAsia="宋体" w:hAnsi="宋体" w:cs="Times New Roman"/>
                <w:color w:val="000000" w:themeColor="text1"/>
                <w:sz w:val="24"/>
              </w:rPr>
            </w:pPr>
            <w:r w:rsidRPr="00197EEE">
              <w:rPr>
                <w:rFonts w:ascii="宋体" w:eastAsia="宋体" w:hAnsi="宋体" w:cs="Times New Roman"/>
                <w:color w:val="000000" w:themeColor="text1"/>
                <w:sz w:val="24"/>
              </w:rPr>
              <w:t>3</w:t>
            </w:r>
          </w:p>
        </w:tc>
        <w:tc>
          <w:tcPr>
            <w:tcW w:w="1050" w:type="dxa"/>
            <w:vAlign w:val="center"/>
          </w:tcPr>
          <w:p w:rsidR="00E64900" w:rsidRPr="00197EEE" w:rsidRDefault="00930020">
            <w:pPr>
              <w:tabs>
                <w:tab w:val="left" w:pos="5355"/>
              </w:tabs>
              <w:spacing w:line="380" w:lineRule="atLeast"/>
              <w:jc w:val="center"/>
              <w:rPr>
                <w:rFonts w:ascii="宋体" w:eastAsia="宋体" w:hAnsi="宋体" w:cs="Times New Roman"/>
                <w:color w:val="000000" w:themeColor="text1"/>
                <w:sz w:val="24"/>
              </w:rPr>
            </w:pPr>
            <w:r w:rsidRPr="00197EEE">
              <w:rPr>
                <w:rFonts w:ascii="宋体" w:eastAsia="宋体" w:hAnsi="宋体" w:cs="Times New Roman"/>
                <w:color w:val="000000" w:themeColor="text1"/>
                <w:sz w:val="24"/>
              </w:rPr>
              <w:t>4</w:t>
            </w:r>
          </w:p>
        </w:tc>
        <w:tc>
          <w:tcPr>
            <w:tcW w:w="1348" w:type="dxa"/>
            <w:vAlign w:val="center"/>
          </w:tcPr>
          <w:p w:rsidR="00E64900" w:rsidRPr="00197EEE" w:rsidRDefault="00930020">
            <w:pPr>
              <w:tabs>
                <w:tab w:val="left" w:pos="5355"/>
              </w:tabs>
              <w:spacing w:line="380" w:lineRule="atLeast"/>
              <w:jc w:val="center"/>
              <w:rPr>
                <w:rFonts w:ascii="宋体" w:eastAsia="宋体" w:hAnsi="宋体" w:cs="Times New Roman"/>
                <w:color w:val="000000" w:themeColor="text1"/>
                <w:sz w:val="24"/>
              </w:rPr>
            </w:pPr>
            <w:r w:rsidRPr="00197EEE">
              <w:rPr>
                <w:rFonts w:ascii="宋体" w:eastAsia="宋体" w:hAnsi="宋体" w:cs="Times New Roman"/>
                <w:color w:val="000000" w:themeColor="text1"/>
                <w:sz w:val="24"/>
              </w:rPr>
              <w:t>5</w:t>
            </w:r>
          </w:p>
        </w:tc>
        <w:tc>
          <w:tcPr>
            <w:tcW w:w="1348" w:type="dxa"/>
            <w:vAlign w:val="center"/>
          </w:tcPr>
          <w:p w:rsidR="00E64900" w:rsidRPr="00197EEE" w:rsidRDefault="00930020">
            <w:pPr>
              <w:tabs>
                <w:tab w:val="left" w:pos="5355"/>
              </w:tabs>
              <w:spacing w:line="380" w:lineRule="atLeast"/>
              <w:jc w:val="center"/>
              <w:rPr>
                <w:rFonts w:ascii="宋体" w:eastAsia="宋体" w:hAnsi="宋体" w:cs="Times New Roman"/>
                <w:color w:val="000000" w:themeColor="text1"/>
                <w:sz w:val="24"/>
              </w:rPr>
            </w:pPr>
            <w:r w:rsidRPr="00197EEE">
              <w:rPr>
                <w:rFonts w:ascii="宋体" w:eastAsia="宋体" w:hAnsi="宋体" w:cs="Times New Roman"/>
                <w:color w:val="000000" w:themeColor="text1"/>
                <w:sz w:val="24"/>
              </w:rPr>
              <w:t>6</w:t>
            </w:r>
          </w:p>
        </w:tc>
        <w:tc>
          <w:tcPr>
            <w:tcW w:w="1766" w:type="dxa"/>
            <w:vAlign w:val="center"/>
          </w:tcPr>
          <w:p w:rsidR="00E64900" w:rsidRPr="00197EEE" w:rsidRDefault="00930020">
            <w:pPr>
              <w:tabs>
                <w:tab w:val="left" w:pos="5355"/>
              </w:tabs>
              <w:spacing w:line="380" w:lineRule="atLeast"/>
              <w:jc w:val="center"/>
              <w:rPr>
                <w:rFonts w:ascii="宋体" w:eastAsia="宋体" w:hAnsi="宋体" w:cs="Times New Roman"/>
                <w:color w:val="000000" w:themeColor="text1"/>
                <w:sz w:val="24"/>
              </w:rPr>
            </w:pPr>
            <w:r w:rsidRPr="00197EEE">
              <w:rPr>
                <w:rFonts w:ascii="宋体" w:eastAsia="宋体" w:hAnsi="宋体" w:cs="Times New Roman"/>
                <w:color w:val="000000" w:themeColor="text1"/>
                <w:sz w:val="24"/>
              </w:rPr>
              <w:t>7</w:t>
            </w:r>
          </w:p>
        </w:tc>
      </w:tr>
      <w:tr w:rsidR="00E64900" w:rsidRPr="00197EEE">
        <w:trPr>
          <w:trHeight w:val="851"/>
          <w:jc w:val="center"/>
        </w:trPr>
        <w:tc>
          <w:tcPr>
            <w:tcW w:w="1207" w:type="dxa"/>
            <w:tcBorders>
              <w:bottom w:val="single" w:sz="6" w:space="0" w:color="auto"/>
            </w:tcBorders>
            <w:vAlign w:val="center"/>
          </w:tcPr>
          <w:p w:rsidR="00E64900" w:rsidRPr="00197EEE" w:rsidRDefault="00930020">
            <w:pPr>
              <w:tabs>
                <w:tab w:val="left" w:pos="5355"/>
              </w:tabs>
              <w:spacing w:line="380" w:lineRule="atLeast"/>
              <w:jc w:val="center"/>
              <w:rPr>
                <w:rFonts w:ascii="宋体" w:eastAsia="宋体" w:hAnsi="宋体" w:cs="Times New Roman"/>
                <w:color w:val="000000" w:themeColor="text1"/>
                <w:sz w:val="24"/>
              </w:rPr>
            </w:pPr>
            <w:r w:rsidRPr="00197EEE">
              <w:rPr>
                <w:rFonts w:ascii="宋体" w:eastAsia="宋体" w:hAnsi="宋体" w:cs="Times New Roman" w:hint="eastAsia"/>
                <w:color w:val="000000" w:themeColor="text1"/>
                <w:sz w:val="24"/>
              </w:rPr>
              <w:t>标段（包）</w:t>
            </w:r>
          </w:p>
        </w:tc>
        <w:tc>
          <w:tcPr>
            <w:tcW w:w="2012" w:type="dxa"/>
            <w:vAlign w:val="center"/>
          </w:tcPr>
          <w:p w:rsidR="00E64900" w:rsidRPr="00197EEE" w:rsidRDefault="00930020">
            <w:pPr>
              <w:tabs>
                <w:tab w:val="left" w:pos="5355"/>
              </w:tabs>
              <w:spacing w:line="380" w:lineRule="atLeast"/>
              <w:jc w:val="center"/>
              <w:rPr>
                <w:rFonts w:ascii="宋体" w:eastAsia="宋体" w:hAnsi="宋体" w:cs="Times New Roman"/>
                <w:color w:val="000000" w:themeColor="text1"/>
                <w:sz w:val="24"/>
              </w:rPr>
            </w:pPr>
            <w:r w:rsidRPr="00197EEE">
              <w:rPr>
                <w:rFonts w:ascii="宋体" w:eastAsia="宋体" w:hAnsi="宋体" w:cs="Times New Roman" w:hint="eastAsia"/>
                <w:color w:val="000000" w:themeColor="text1"/>
                <w:sz w:val="24"/>
              </w:rPr>
              <w:t>小型和微型企业产品名称</w:t>
            </w:r>
          </w:p>
        </w:tc>
        <w:tc>
          <w:tcPr>
            <w:tcW w:w="1123" w:type="dxa"/>
            <w:vAlign w:val="center"/>
          </w:tcPr>
          <w:p w:rsidR="00E64900" w:rsidRPr="00197EEE" w:rsidRDefault="00930020">
            <w:pPr>
              <w:tabs>
                <w:tab w:val="left" w:pos="5355"/>
              </w:tabs>
              <w:spacing w:line="380" w:lineRule="atLeast"/>
              <w:jc w:val="center"/>
              <w:rPr>
                <w:rFonts w:ascii="宋体" w:eastAsia="宋体" w:hAnsi="宋体" w:cs="Times New Roman"/>
                <w:color w:val="000000" w:themeColor="text1"/>
                <w:sz w:val="24"/>
              </w:rPr>
            </w:pPr>
            <w:r w:rsidRPr="00197EEE">
              <w:rPr>
                <w:rFonts w:ascii="宋体" w:eastAsia="宋体" w:hAnsi="宋体" w:cs="Times New Roman" w:hint="eastAsia"/>
                <w:color w:val="000000" w:themeColor="text1"/>
                <w:sz w:val="24"/>
              </w:rPr>
              <w:t>数量</w:t>
            </w:r>
          </w:p>
        </w:tc>
        <w:tc>
          <w:tcPr>
            <w:tcW w:w="1050" w:type="dxa"/>
            <w:vAlign w:val="center"/>
          </w:tcPr>
          <w:p w:rsidR="00E64900" w:rsidRPr="00197EEE" w:rsidRDefault="00930020">
            <w:pPr>
              <w:tabs>
                <w:tab w:val="left" w:pos="5355"/>
              </w:tabs>
              <w:spacing w:line="380" w:lineRule="atLeast"/>
              <w:jc w:val="center"/>
              <w:rPr>
                <w:rFonts w:ascii="宋体" w:eastAsia="宋体" w:hAnsi="宋体" w:cs="Times New Roman"/>
                <w:color w:val="000000" w:themeColor="text1"/>
                <w:sz w:val="24"/>
              </w:rPr>
            </w:pPr>
            <w:r w:rsidRPr="00197EEE">
              <w:rPr>
                <w:rFonts w:ascii="宋体" w:eastAsia="宋体" w:hAnsi="宋体" w:cs="Times New Roman" w:hint="eastAsia"/>
                <w:color w:val="000000" w:themeColor="text1"/>
                <w:sz w:val="24"/>
              </w:rPr>
              <w:t>报价（元）</w:t>
            </w:r>
          </w:p>
        </w:tc>
        <w:tc>
          <w:tcPr>
            <w:tcW w:w="1348" w:type="dxa"/>
            <w:vAlign w:val="center"/>
          </w:tcPr>
          <w:p w:rsidR="00E64900" w:rsidRPr="00197EEE" w:rsidRDefault="00930020">
            <w:pPr>
              <w:tabs>
                <w:tab w:val="left" w:pos="5355"/>
              </w:tabs>
              <w:spacing w:line="380" w:lineRule="atLeast"/>
              <w:jc w:val="center"/>
              <w:rPr>
                <w:rFonts w:ascii="宋体" w:eastAsia="宋体" w:hAnsi="宋体" w:cs="Times New Roman"/>
                <w:color w:val="000000" w:themeColor="text1"/>
                <w:sz w:val="24"/>
              </w:rPr>
            </w:pPr>
            <w:r w:rsidRPr="00197EEE">
              <w:rPr>
                <w:rFonts w:ascii="宋体" w:eastAsia="宋体" w:hAnsi="宋体" w:cs="Times New Roman" w:hint="eastAsia"/>
                <w:color w:val="000000" w:themeColor="text1"/>
                <w:sz w:val="24"/>
              </w:rPr>
              <w:t>价格评审扣除金额（元）</w:t>
            </w:r>
          </w:p>
        </w:tc>
        <w:tc>
          <w:tcPr>
            <w:tcW w:w="1348" w:type="dxa"/>
            <w:vAlign w:val="center"/>
          </w:tcPr>
          <w:p w:rsidR="00E64900" w:rsidRPr="00197EEE" w:rsidRDefault="00930020">
            <w:pPr>
              <w:tabs>
                <w:tab w:val="left" w:pos="5355"/>
              </w:tabs>
              <w:spacing w:line="380" w:lineRule="atLeast"/>
              <w:jc w:val="center"/>
              <w:rPr>
                <w:rFonts w:ascii="宋体" w:eastAsia="宋体" w:hAnsi="宋体" w:cs="Times New Roman"/>
                <w:color w:val="000000" w:themeColor="text1"/>
                <w:sz w:val="24"/>
              </w:rPr>
            </w:pPr>
            <w:r w:rsidRPr="00197EEE">
              <w:rPr>
                <w:rFonts w:ascii="宋体" w:eastAsia="宋体" w:hAnsi="宋体" w:cs="Times New Roman" w:hint="eastAsia"/>
                <w:color w:val="000000" w:themeColor="text1"/>
                <w:sz w:val="24"/>
              </w:rPr>
              <w:t>品牌型号规格</w:t>
            </w:r>
          </w:p>
        </w:tc>
        <w:tc>
          <w:tcPr>
            <w:tcW w:w="1766" w:type="dxa"/>
            <w:vAlign w:val="center"/>
          </w:tcPr>
          <w:p w:rsidR="00E64900" w:rsidRPr="00197EEE" w:rsidRDefault="00930020">
            <w:pPr>
              <w:tabs>
                <w:tab w:val="left" w:pos="5355"/>
              </w:tabs>
              <w:spacing w:line="380" w:lineRule="atLeast"/>
              <w:jc w:val="center"/>
              <w:rPr>
                <w:rFonts w:ascii="宋体" w:eastAsia="宋体" w:hAnsi="宋体" w:cs="Times New Roman"/>
                <w:color w:val="000000" w:themeColor="text1"/>
                <w:sz w:val="24"/>
              </w:rPr>
            </w:pPr>
            <w:r w:rsidRPr="00197EEE">
              <w:rPr>
                <w:rFonts w:ascii="宋体" w:eastAsia="宋体" w:hAnsi="宋体" w:cs="Times New Roman" w:hint="eastAsia"/>
                <w:color w:val="000000" w:themeColor="text1"/>
                <w:sz w:val="24"/>
              </w:rPr>
              <w:t>制造商</w:t>
            </w:r>
          </w:p>
          <w:p w:rsidR="00E64900" w:rsidRPr="00197EEE" w:rsidRDefault="00930020">
            <w:pPr>
              <w:tabs>
                <w:tab w:val="left" w:pos="5355"/>
              </w:tabs>
              <w:spacing w:line="380" w:lineRule="atLeast"/>
              <w:jc w:val="center"/>
              <w:rPr>
                <w:rFonts w:ascii="宋体" w:eastAsia="宋体" w:hAnsi="宋体" w:cs="Times New Roman"/>
                <w:color w:val="000000" w:themeColor="text1"/>
                <w:sz w:val="24"/>
              </w:rPr>
            </w:pPr>
            <w:r w:rsidRPr="00197EEE">
              <w:rPr>
                <w:rFonts w:ascii="宋体" w:eastAsia="宋体" w:hAnsi="宋体" w:cs="Times New Roman" w:hint="eastAsia"/>
                <w:color w:val="000000" w:themeColor="text1"/>
                <w:sz w:val="24"/>
              </w:rPr>
              <w:t>全称</w:t>
            </w:r>
          </w:p>
        </w:tc>
      </w:tr>
      <w:tr w:rsidR="00E64900" w:rsidRPr="00197EEE">
        <w:trPr>
          <w:trHeight w:val="851"/>
          <w:jc w:val="center"/>
        </w:trPr>
        <w:tc>
          <w:tcPr>
            <w:tcW w:w="1207" w:type="dxa"/>
            <w:tcBorders>
              <w:top w:val="single" w:sz="6" w:space="0" w:color="auto"/>
              <w:bottom w:val="single" w:sz="6" w:space="0" w:color="auto"/>
            </w:tcBorders>
            <w:vAlign w:val="center"/>
          </w:tcPr>
          <w:p w:rsidR="00E64900" w:rsidRPr="00197EEE" w:rsidRDefault="00E64900">
            <w:pPr>
              <w:tabs>
                <w:tab w:val="left" w:pos="5355"/>
              </w:tabs>
              <w:spacing w:line="380" w:lineRule="atLeast"/>
              <w:jc w:val="center"/>
              <w:rPr>
                <w:rFonts w:ascii="宋体" w:eastAsia="宋体" w:hAnsi="宋体" w:cs="Times New Roman"/>
                <w:color w:val="000000" w:themeColor="text1"/>
                <w:sz w:val="24"/>
              </w:rPr>
            </w:pPr>
          </w:p>
        </w:tc>
        <w:tc>
          <w:tcPr>
            <w:tcW w:w="2012" w:type="dxa"/>
          </w:tcPr>
          <w:p w:rsidR="00E64900" w:rsidRPr="00197EEE" w:rsidRDefault="00E64900">
            <w:pPr>
              <w:tabs>
                <w:tab w:val="left" w:pos="5355"/>
              </w:tabs>
              <w:spacing w:line="380" w:lineRule="atLeast"/>
              <w:jc w:val="center"/>
              <w:rPr>
                <w:rFonts w:ascii="宋体" w:eastAsia="宋体" w:hAnsi="宋体" w:cs="Times New Roman"/>
                <w:color w:val="000000" w:themeColor="text1"/>
                <w:sz w:val="24"/>
              </w:rPr>
            </w:pPr>
          </w:p>
        </w:tc>
        <w:tc>
          <w:tcPr>
            <w:tcW w:w="1123" w:type="dxa"/>
            <w:vAlign w:val="center"/>
          </w:tcPr>
          <w:p w:rsidR="00E64900" w:rsidRPr="00197EEE" w:rsidRDefault="00E64900">
            <w:pPr>
              <w:tabs>
                <w:tab w:val="left" w:pos="5355"/>
              </w:tabs>
              <w:spacing w:line="380" w:lineRule="atLeast"/>
              <w:jc w:val="center"/>
              <w:rPr>
                <w:rFonts w:ascii="宋体" w:eastAsia="宋体" w:hAnsi="宋体" w:cs="Times New Roman"/>
                <w:color w:val="000000" w:themeColor="text1"/>
                <w:sz w:val="24"/>
              </w:rPr>
            </w:pPr>
          </w:p>
        </w:tc>
        <w:tc>
          <w:tcPr>
            <w:tcW w:w="1050" w:type="dxa"/>
            <w:vAlign w:val="center"/>
          </w:tcPr>
          <w:p w:rsidR="00E64900" w:rsidRPr="00197EEE" w:rsidRDefault="00E64900">
            <w:pPr>
              <w:tabs>
                <w:tab w:val="left" w:pos="5355"/>
              </w:tabs>
              <w:spacing w:line="380" w:lineRule="atLeast"/>
              <w:jc w:val="center"/>
              <w:rPr>
                <w:rFonts w:ascii="宋体" w:eastAsia="宋体" w:hAnsi="宋体" w:cs="Times New Roman"/>
                <w:color w:val="000000" w:themeColor="text1"/>
                <w:sz w:val="24"/>
              </w:rPr>
            </w:pPr>
          </w:p>
        </w:tc>
        <w:tc>
          <w:tcPr>
            <w:tcW w:w="1348" w:type="dxa"/>
            <w:vAlign w:val="center"/>
          </w:tcPr>
          <w:p w:rsidR="00E64900" w:rsidRPr="00197EEE" w:rsidRDefault="00E64900">
            <w:pPr>
              <w:tabs>
                <w:tab w:val="left" w:pos="5355"/>
              </w:tabs>
              <w:spacing w:line="380" w:lineRule="atLeast"/>
              <w:jc w:val="center"/>
              <w:rPr>
                <w:rFonts w:ascii="宋体" w:eastAsia="宋体" w:hAnsi="宋体" w:cs="Times New Roman"/>
                <w:color w:val="000000" w:themeColor="text1"/>
                <w:sz w:val="24"/>
              </w:rPr>
            </w:pPr>
          </w:p>
        </w:tc>
        <w:tc>
          <w:tcPr>
            <w:tcW w:w="1348" w:type="dxa"/>
            <w:vAlign w:val="center"/>
          </w:tcPr>
          <w:p w:rsidR="00E64900" w:rsidRPr="00197EEE" w:rsidRDefault="00E64900">
            <w:pPr>
              <w:tabs>
                <w:tab w:val="left" w:pos="5355"/>
              </w:tabs>
              <w:spacing w:line="380" w:lineRule="atLeast"/>
              <w:jc w:val="center"/>
              <w:rPr>
                <w:rFonts w:ascii="宋体" w:eastAsia="宋体" w:hAnsi="宋体" w:cs="Times New Roman"/>
                <w:color w:val="000000" w:themeColor="text1"/>
                <w:sz w:val="24"/>
              </w:rPr>
            </w:pPr>
          </w:p>
        </w:tc>
        <w:tc>
          <w:tcPr>
            <w:tcW w:w="1766" w:type="dxa"/>
            <w:vAlign w:val="center"/>
          </w:tcPr>
          <w:p w:rsidR="00E64900" w:rsidRPr="00197EEE" w:rsidRDefault="00E64900">
            <w:pPr>
              <w:tabs>
                <w:tab w:val="left" w:pos="5355"/>
              </w:tabs>
              <w:spacing w:line="380" w:lineRule="atLeast"/>
              <w:jc w:val="center"/>
              <w:rPr>
                <w:rFonts w:ascii="宋体" w:eastAsia="宋体" w:hAnsi="宋体" w:cs="Times New Roman"/>
                <w:color w:val="000000" w:themeColor="text1"/>
                <w:sz w:val="24"/>
              </w:rPr>
            </w:pPr>
          </w:p>
        </w:tc>
      </w:tr>
      <w:tr w:rsidR="00E64900" w:rsidRPr="00197EEE">
        <w:trPr>
          <w:trHeight w:val="851"/>
          <w:jc w:val="center"/>
        </w:trPr>
        <w:tc>
          <w:tcPr>
            <w:tcW w:w="1207" w:type="dxa"/>
            <w:tcBorders>
              <w:top w:val="single" w:sz="6" w:space="0" w:color="auto"/>
              <w:bottom w:val="single" w:sz="6" w:space="0" w:color="auto"/>
            </w:tcBorders>
            <w:vAlign w:val="center"/>
          </w:tcPr>
          <w:p w:rsidR="00E64900" w:rsidRPr="00197EEE" w:rsidRDefault="00E64900">
            <w:pPr>
              <w:tabs>
                <w:tab w:val="left" w:pos="5355"/>
              </w:tabs>
              <w:spacing w:line="380" w:lineRule="atLeast"/>
              <w:jc w:val="center"/>
              <w:rPr>
                <w:rFonts w:ascii="宋体" w:eastAsia="宋体" w:hAnsi="宋体" w:cs="Times New Roman"/>
                <w:color w:val="000000" w:themeColor="text1"/>
                <w:sz w:val="24"/>
              </w:rPr>
            </w:pPr>
          </w:p>
        </w:tc>
        <w:tc>
          <w:tcPr>
            <w:tcW w:w="2012" w:type="dxa"/>
          </w:tcPr>
          <w:p w:rsidR="00E64900" w:rsidRPr="00197EEE" w:rsidRDefault="00E64900">
            <w:pPr>
              <w:tabs>
                <w:tab w:val="left" w:pos="5355"/>
              </w:tabs>
              <w:spacing w:line="380" w:lineRule="atLeast"/>
              <w:jc w:val="center"/>
              <w:rPr>
                <w:rFonts w:ascii="宋体" w:eastAsia="宋体" w:hAnsi="宋体" w:cs="Times New Roman"/>
                <w:color w:val="000000" w:themeColor="text1"/>
                <w:sz w:val="24"/>
              </w:rPr>
            </w:pPr>
          </w:p>
        </w:tc>
        <w:tc>
          <w:tcPr>
            <w:tcW w:w="1123" w:type="dxa"/>
            <w:vAlign w:val="center"/>
          </w:tcPr>
          <w:p w:rsidR="00E64900" w:rsidRPr="00197EEE" w:rsidRDefault="00E64900">
            <w:pPr>
              <w:tabs>
                <w:tab w:val="left" w:pos="5355"/>
              </w:tabs>
              <w:spacing w:line="380" w:lineRule="atLeast"/>
              <w:jc w:val="center"/>
              <w:rPr>
                <w:rFonts w:ascii="宋体" w:eastAsia="宋体" w:hAnsi="宋体" w:cs="Times New Roman"/>
                <w:color w:val="000000" w:themeColor="text1"/>
                <w:sz w:val="24"/>
              </w:rPr>
            </w:pPr>
          </w:p>
        </w:tc>
        <w:tc>
          <w:tcPr>
            <w:tcW w:w="1050" w:type="dxa"/>
            <w:vAlign w:val="center"/>
          </w:tcPr>
          <w:p w:rsidR="00E64900" w:rsidRPr="00197EEE" w:rsidRDefault="00E64900">
            <w:pPr>
              <w:tabs>
                <w:tab w:val="left" w:pos="5355"/>
              </w:tabs>
              <w:spacing w:line="380" w:lineRule="atLeast"/>
              <w:jc w:val="center"/>
              <w:rPr>
                <w:rFonts w:ascii="宋体" w:eastAsia="宋体" w:hAnsi="宋体" w:cs="Times New Roman"/>
                <w:color w:val="000000" w:themeColor="text1"/>
                <w:sz w:val="24"/>
              </w:rPr>
            </w:pPr>
          </w:p>
        </w:tc>
        <w:tc>
          <w:tcPr>
            <w:tcW w:w="1348" w:type="dxa"/>
            <w:vAlign w:val="center"/>
          </w:tcPr>
          <w:p w:rsidR="00E64900" w:rsidRPr="00197EEE" w:rsidRDefault="00E64900">
            <w:pPr>
              <w:tabs>
                <w:tab w:val="left" w:pos="5355"/>
              </w:tabs>
              <w:spacing w:line="380" w:lineRule="atLeast"/>
              <w:jc w:val="center"/>
              <w:rPr>
                <w:rFonts w:ascii="宋体" w:eastAsia="宋体" w:hAnsi="宋体" w:cs="Times New Roman"/>
                <w:color w:val="000000" w:themeColor="text1"/>
                <w:sz w:val="24"/>
              </w:rPr>
            </w:pPr>
          </w:p>
        </w:tc>
        <w:tc>
          <w:tcPr>
            <w:tcW w:w="1348" w:type="dxa"/>
            <w:vAlign w:val="center"/>
          </w:tcPr>
          <w:p w:rsidR="00E64900" w:rsidRPr="00197EEE" w:rsidRDefault="00E64900">
            <w:pPr>
              <w:tabs>
                <w:tab w:val="left" w:pos="5355"/>
              </w:tabs>
              <w:spacing w:line="380" w:lineRule="atLeast"/>
              <w:jc w:val="center"/>
              <w:rPr>
                <w:rFonts w:ascii="宋体" w:eastAsia="宋体" w:hAnsi="宋体" w:cs="Times New Roman"/>
                <w:color w:val="000000" w:themeColor="text1"/>
                <w:sz w:val="24"/>
              </w:rPr>
            </w:pPr>
          </w:p>
        </w:tc>
        <w:tc>
          <w:tcPr>
            <w:tcW w:w="1766" w:type="dxa"/>
            <w:vAlign w:val="center"/>
          </w:tcPr>
          <w:p w:rsidR="00E64900" w:rsidRPr="00197EEE" w:rsidRDefault="00E64900">
            <w:pPr>
              <w:tabs>
                <w:tab w:val="left" w:pos="5355"/>
              </w:tabs>
              <w:spacing w:line="380" w:lineRule="atLeast"/>
              <w:jc w:val="center"/>
              <w:rPr>
                <w:rFonts w:ascii="宋体" w:eastAsia="宋体" w:hAnsi="宋体" w:cs="Times New Roman"/>
                <w:color w:val="000000" w:themeColor="text1"/>
                <w:sz w:val="24"/>
              </w:rPr>
            </w:pPr>
          </w:p>
        </w:tc>
      </w:tr>
      <w:tr w:rsidR="00E64900" w:rsidRPr="00197EEE">
        <w:trPr>
          <w:trHeight w:val="851"/>
          <w:jc w:val="center"/>
        </w:trPr>
        <w:tc>
          <w:tcPr>
            <w:tcW w:w="1207" w:type="dxa"/>
            <w:tcBorders>
              <w:top w:val="single" w:sz="6" w:space="0" w:color="auto"/>
            </w:tcBorders>
            <w:vAlign w:val="center"/>
          </w:tcPr>
          <w:p w:rsidR="00E64900" w:rsidRPr="00197EEE" w:rsidRDefault="00E64900">
            <w:pPr>
              <w:tabs>
                <w:tab w:val="left" w:pos="5355"/>
              </w:tabs>
              <w:spacing w:line="380" w:lineRule="atLeast"/>
              <w:jc w:val="center"/>
              <w:rPr>
                <w:rFonts w:ascii="宋体" w:eastAsia="宋体" w:hAnsi="宋体" w:cs="Times New Roman"/>
                <w:color w:val="000000" w:themeColor="text1"/>
                <w:sz w:val="24"/>
              </w:rPr>
            </w:pPr>
          </w:p>
        </w:tc>
        <w:tc>
          <w:tcPr>
            <w:tcW w:w="8647" w:type="dxa"/>
            <w:gridSpan w:val="6"/>
            <w:vAlign w:val="center"/>
          </w:tcPr>
          <w:p w:rsidR="00E64900" w:rsidRPr="00197EEE" w:rsidRDefault="00930020">
            <w:pPr>
              <w:tabs>
                <w:tab w:val="left" w:pos="5355"/>
              </w:tabs>
              <w:spacing w:line="380" w:lineRule="atLeast"/>
              <w:rPr>
                <w:rFonts w:ascii="宋体" w:eastAsia="宋体" w:hAnsi="宋体" w:cs="Times New Roman"/>
                <w:color w:val="000000" w:themeColor="text1"/>
                <w:sz w:val="24"/>
              </w:rPr>
            </w:pPr>
            <w:r w:rsidRPr="00197EEE">
              <w:rPr>
                <w:rFonts w:ascii="宋体" w:eastAsia="宋体" w:hAnsi="宋体" w:cs="Times New Roman" w:hint="eastAsia"/>
                <w:color w:val="000000" w:themeColor="text1"/>
                <w:sz w:val="24"/>
              </w:rPr>
              <w:t>本标段（包）报价总计：（元）</w:t>
            </w:r>
          </w:p>
        </w:tc>
      </w:tr>
      <w:tr w:rsidR="00E64900" w:rsidRPr="00197EEE">
        <w:trPr>
          <w:trHeight w:val="851"/>
          <w:jc w:val="center"/>
        </w:trPr>
        <w:tc>
          <w:tcPr>
            <w:tcW w:w="1207" w:type="dxa"/>
            <w:tcBorders>
              <w:top w:val="single" w:sz="6" w:space="0" w:color="auto"/>
            </w:tcBorders>
            <w:vAlign w:val="center"/>
          </w:tcPr>
          <w:p w:rsidR="00E64900" w:rsidRPr="00197EEE" w:rsidRDefault="00E64900">
            <w:pPr>
              <w:tabs>
                <w:tab w:val="left" w:pos="5355"/>
              </w:tabs>
              <w:spacing w:line="380" w:lineRule="atLeast"/>
              <w:jc w:val="center"/>
              <w:rPr>
                <w:rFonts w:ascii="宋体" w:eastAsia="宋体" w:hAnsi="宋体" w:cs="Times New Roman"/>
                <w:color w:val="000000" w:themeColor="text1"/>
                <w:sz w:val="24"/>
              </w:rPr>
            </w:pPr>
          </w:p>
        </w:tc>
        <w:tc>
          <w:tcPr>
            <w:tcW w:w="8647" w:type="dxa"/>
            <w:gridSpan w:val="6"/>
            <w:vAlign w:val="center"/>
          </w:tcPr>
          <w:p w:rsidR="00E64900" w:rsidRPr="00197EEE" w:rsidRDefault="00930020">
            <w:pPr>
              <w:tabs>
                <w:tab w:val="left" w:pos="5355"/>
              </w:tabs>
              <w:spacing w:line="380" w:lineRule="atLeast"/>
              <w:rPr>
                <w:rFonts w:ascii="宋体" w:eastAsia="宋体" w:hAnsi="宋体" w:cs="Times New Roman"/>
                <w:color w:val="000000" w:themeColor="text1"/>
                <w:sz w:val="24"/>
              </w:rPr>
            </w:pPr>
            <w:r w:rsidRPr="00197EEE">
              <w:rPr>
                <w:rFonts w:ascii="宋体" w:eastAsia="宋体" w:hAnsi="宋体" w:cs="Times New Roman" w:hint="eastAsia"/>
                <w:color w:val="000000" w:themeColor="text1"/>
                <w:sz w:val="24"/>
              </w:rPr>
              <w:t>本标段（包）价格评审扣除金额总计：（元）</w:t>
            </w:r>
          </w:p>
        </w:tc>
      </w:tr>
    </w:tbl>
    <w:p w:rsidR="00E64900" w:rsidRPr="00197EEE" w:rsidRDefault="00E64900">
      <w:pPr>
        <w:tabs>
          <w:tab w:val="left" w:pos="480"/>
        </w:tabs>
        <w:adjustRightInd w:val="0"/>
        <w:spacing w:line="440" w:lineRule="exact"/>
        <w:textAlignment w:val="baseline"/>
        <w:rPr>
          <w:rFonts w:ascii="宋体" w:eastAsia="宋体" w:hAnsi="宋体" w:cs="Times New Roman"/>
          <w:bCs/>
          <w:color w:val="000000" w:themeColor="text1"/>
          <w:kern w:val="0"/>
          <w:sz w:val="24"/>
          <w:szCs w:val="24"/>
        </w:rPr>
      </w:pPr>
    </w:p>
    <w:p w:rsidR="00E64900" w:rsidRPr="00197EEE" w:rsidRDefault="00930020">
      <w:pPr>
        <w:tabs>
          <w:tab w:val="left" w:pos="13000"/>
        </w:tabs>
        <w:spacing w:line="440" w:lineRule="exact"/>
        <w:rPr>
          <w:rFonts w:ascii="宋体" w:eastAsia="宋体" w:hAnsi="宋体" w:cs="Times New Roman"/>
          <w:color w:val="000000" w:themeColor="text1"/>
          <w:sz w:val="24"/>
        </w:rPr>
      </w:pPr>
      <w:r w:rsidRPr="00197EEE">
        <w:rPr>
          <w:rFonts w:ascii="宋体" w:eastAsia="宋体" w:hAnsi="宋体" w:cs="Times New Roman" w:hint="eastAsia"/>
          <w:color w:val="000000" w:themeColor="text1"/>
          <w:sz w:val="24"/>
        </w:rPr>
        <w:t>注：</w:t>
      </w:r>
    </w:p>
    <w:p w:rsidR="00E64900" w:rsidRPr="00197EEE" w:rsidRDefault="00930020">
      <w:pPr>
        <w:spacing w:line="440" w:lineRule="exact"/>
        <w:ind w:firstLine="420"/>
        <w:rPr>
          <w:rFonts w:ascii="宋体" w:eastAsia="宋体" w:hAnsi="宋体" w:cs="Times New Roman"/>
          <w:color w:val="000000" w:themeColor="text1"/>
          <w:sz w:val="24"/>
        </w:rPr>
      </w:pPr>
      <w:r w:rsidRPr="00197EEE">
        <w:rPr>
          <w:rFonts w:ascii="宋体" w:eastAsia="宋体" w:hAnsi="宋体" w:cs="Times New Roman"/>
          <w:color w:val="000000" w:themeColor="text1"/>
          <w:sz w:val="24"/>
        </w:rPr>
        <w:t>1</w:t>
      </w:r>
      <w:r w:rsidRPr="00197EEE">
        <w:rPr>
          <w:rFonts w:ascii="宋体" w:eastAsia="宋体" w:hAnsi="宋体" w:cs="Times New Roman" w:hint="eastAsia"/>
          <w:color w:val="000000" w:themeColor="text1"/>
          <w:sz w:val="24"/>
        </w:rPr>
        <w:t>、当一个标段（包）内有多个属于小型和微型企业的产品时，服务商应按序号详细填写。</w:t>
      </w:r>
    </w:p>
    <w:p w:rsidR="00E64900" w:rsidRPr="00197EEE" w:rsidRDefault="00930020">
      <w:pPr>
        <w:spacing w:line="440" w:lineRule="exact"/>
        <w:ind w:firstLine="420"/>
        <w:rPr>
          <w:rFonts w:ascii="宋体" w:eastAsia="宋体" w:hAnsi="宋体" w:cs="Times New Roman"/>
          <w:color w:val="000000" w:themeColor="text1"/>
          <w:sz w:val="24"/>
        </w:rPr>
      </w:pPr>
      <w:r w:rsidRPr="00197EEE">
        <w:rPr>
          <w:rFonts w:ascii="宋体" w:eastAsia="宋体" w:hAnsi="宋体" w:cs="Times New Roman"/>
          <w:color w:val="000000" w:themeColor="text1"/>
          <w:sz w:val="24"/>
        </w:rPr>
        <w:t>2</w:t>
      </w:r>
      <w:r w:rsidRPr="00197EEE">
        <w:rPr>
          <w:rFonts w:ascii="宋体" w:eastAsia="宋体" w:hAnsi="宋体" w:cs="Times New Roman" w:hint="eastAsia"/>
          <w:color w:val="000000" w:themeColor="text1"/>
          <w:sz w:val="24"/>
        </w:rPr>
        <w:t>、栏目</w:t>
      </w:r>
      <w:r w:rsidRPr="00197EEE">
        <w:rPr>
          <w:rFonts w:ascii="宋体" w:eastAsia="宋体" w:hAnsi="宋体" w:cs="Times New Roman"/>
          <w:color w:val="000000" w:themeColor="text1"/>
          <w:sz w:val="24"/>
        </w:rPr>
        <w:t>5=</w:t>
      </w:r>
      <w:r w:rsidRPr="00197EEE">
        <w:rPr>
          <w:rFonts w:ascii="宋体" w:eastAsia="宋体" w:hAnsi="宋体" w:cs="Times New Roman" w:hint="eastAsia"/>
          <w:color w:val="000000" w:themeColor="text1"/>
          <w:sz w:val="24"/>
        </w:rPr>
        <w:t>栏目</w:t>
      </w:r>
      <w:r w:rsidRPr="00197EEE">
        <w:rPr>
          <w:rFonts w:ascii="宋体" w:eastAsia="宋体" w:hAnsi="宋体" w:cs="Times New Roman"/>
          <w:color w:val="000000" w:themeColor="text1"/>
          <w:sz w:val="24"/>
        </w:rPr>
        <w:t>4</w:t>
      </w:r>
      <w:r w:rsidRPr="00197EEE">
        <w:rPr>
          <w:rFonts w:ascii="宋体" w:eastAsia="宋体" w:hAnsi="宋体" w:cs="Times New Roman" w:hint="eastAsia"/>
          <w:color w:val="000000" w:themeColor="text1"/>
          <w:sz w:val="24"/>
        </w:rPr>
        <w:t>×招标文件规定的价格扣除比率的优惠幅度。</w:t>
      </w:r>
    </w:p>
    <w:p w:rsidR="00E64900" w:rsidRPr="00197EEE" w:rsidRDefault="00930020">
      <w:pPr>
        <w:spacing w:line="440" w:lineRule="exact"/>
        <w:ind w:firstLine="420"/>
        <w:rPr>
          <w:rFonts w:ascii="宋体" w:eastAsia="宋体" w:hAnsi="宋体" w:cs="Times New Roman"/>
          <w:color w:val="000000" w:themeColor="text1"/>
          <w:sz w:val="24"/>
        </w:rPr>
      </w:pPr>
      <w:r w:rsidRPr="00197EEE">
        <w:rPr>
          <w:rFonts w:ascii="宋体" w:eastAsia="宋体" w:hAnsi="宋体" w:cs="Times New Roman"/>
          <w:color w:val="000000" w:themeColor="text1"/>
          <w:sz w:val="24"/>
        </w:rPr>
        <w:t>3</w:t>
      </w:r>
      <w:r w:rsidRPr="00197EEE">
        <w:rPr>
          <w:rFonts w:ascii="宋体" w:eastAsia="宋体" w:hAnsi="宋体" w:cs="Times New Roman" w:hint="eastAsia"/>
          <w:color w:val="000000" w:themeColor="text1"/>
          <w:sz w:val="24"/>
        </w:rPr>
        <w:t>、若所供应的产品不具备此类评审优惠条件，本“中小价格扣除明细表”不必填写。</w:t>
      </w:r>
    </w:p>
    <w:p w:rsidR="00E64900" w:rsidRPr="00197EEE" w:rsidRDefault="00E64900">
      <w:pPr>
        <w:spacing w:line="440" w:lineRule="exact"/>
        <w:ind w:firstLine="600"/>
        <w:rPr>
          <w:rFonts w:ascii="宋体" w:eastAsia="宋体" w:hAnsi="宋体" w:cs="Times New Roman"/>
          <w:color w:val="000000" w:themeColor="text1"/>
          <w:sz w:val="24"/>
        </w:rPr>
      </w:pPr>
    </w:p>
    <w:p w:rsidR="00E64900" w:rsidRPr="00197EEE" w:rsidRDefault="00930020">
      <w:pPr>
        <w:adjustRightInd w:val="0"/>
        <w:snapToGrid w:val="0"/>
        <w:spacing w:line="360" w:lineRule="auto"/>
        <w:ind w:right="480" w:firstLineChars="1150" w:firstLine="2760"/>
        <w:rPr>
          <w:rFonts w:ascii="宋体" w:eastAsia="宋体" w:hAnsi="宋体" w:cs="Times New Roman"/>
          <w:color w:val="000000" w:themeColor="text1"/>
          <w:sz w:val="24"/>
        </w:rPr>
      </w:pPr>
      <w:r w:rsidRPr="00197EEE">
        <w:rPr>
          <w:rFonts w:ascii="宋体" w:eastAsia="宋体" w:hAnsi="宋体" w:cs="Times New Roman" w:hint="eastAsia"/>
          <w:color w:val="000000" w:themeColor="text1"/>
          <w:sz w:val="24"/>
        </w:rPr>
        <w:t>投标人（盖公章）：</w:t>
      </w:r>
    </w:p>
    <w:p w:rsidR="00E64900" w:rsidRPr="00197EEE" w:rsidRDefault="00930020">
      <w:pPr>
        <w:spacing w:line="360" w:lineRule="auto"/>
        <w:ind w:firstLineChars="1100" w:firstLine="2640"/>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法定代表人或其授权代表</w:t>
      </w:r>
      <w:r w:rsidRPr="00197EEE">
        <w:rPr>
          <w:rFonts w:ascii="宋体" w:eastAsia="宋体" w:hAnsi="宋体" w:cs="Times New Roman"/>
          <w:color w:val="000000" w:themeColor="text1"/>
          <w:sz w:val="24"/>
          <w:szCs w:val="24"/>
        </w:rPr>
        <w:t>(</w:t>
      </w:r>
      <w:r w:rsidRPr="00197EEE">
        <w:rPr>
          <w:rFonts w:ascii="宋体" w:eastAsia="宋体" w:hAnsi="宋体" w:cs="Times New Roman" w:hint="eastAsia"/>
          <w:color w:val="000000" w:themeColor="text1"/>
          <w:sz w:val="24"/>
          <w:szCs w:val="24"/>
        </w:rPr>
        <w:t>签字或盖章</w:t>
      </w:r>
      <w:r w:rsidRPr="00197EEE">
        <w:rPr>
          <w:rFonts w:ascii="宋体" w:eastAsia="宋体" w:hAnsi="宋体" w:cs="Times New Roman"/>
          <w:color w:val="000000" w:themeColor="text1"/>
          <w:sz w:val="24"/>
          <w:szCs w:val="24"/>
        </w:rPr>
        <w:t>)</w:t>
      </w:r>
      <w:r w:rsidRPr="00197EEE">
        <w:rPr>
          <w:rFonts w:ascii="宋体" w:eastAsia="宋体" w:hAnsi="宋体" w:cs="Times New Roman" w:hint="eastAsia"/>
          <w:color w:val="000000" w:themeColor="text1"/>
          <w:sz w:val="24"/>
          <w:szCs w:val="24"/>
        </w:rPr>
        <w:t>：</w:t>
      </w:r>
      <w:r w:rsidRPr="00197EEE">
        <w:rPr>
          <w:rFonts w:ascii="宋体" w:eastAsia="宋体" w:hAnsi="宋体" w:cs="Times New Roman"/>
          <w:color w:val="000000" w:themeColor="text1"/>
          <w:sz w:val="24"/>
          <w:szCs w:val="24"/>
        </w:rPr>
        <w:t>____________</w:t>
      </w:r>
    </w:p>
    <w:p w:rsidR="00E64900" w:rsidRPr="00197EEE" w:rsidRDefault="00E64900">
      <w:pPr>
        <w:adjustRightInd w:val="0"/>
        <w:snapToGrid w:val="0"/>
        <w:spacing w:line="360" w:lineRule="auto"/>
        <w:jc w:val="right"/>
        <w:rPr>
          <w:rFonts w:ascii="宋体" w:eastAsia="宋体" w:hAnsi="宋体" w:cs="Times New Roman"/>
          <w:color w:val="000000" w:themeColor="text1"/>
          <w:sz w:val="24"/>
        </w:rPr>
      </w:pPr>
    </w:p>
    <w:p w:rsidR="00E64900" w:rsidRPr="00197EEE" w:rsidRDefault="00930020">
      <w:pPr>
        <w:adjustRightInd w:val="0"/>
        <w:snapToGrid w:val="0"/>
        <w:jc w:val="right"/>
        <w:rPr>
          <w:rFonts w:ascii="宋体" w:eastAsia="宋体" w:hAnsi="宋体" w:cs="Times New Roman"/>
          <w:color w:val="000000" w:themeColor="text1"/>
          <w:sz w:val="24"/>
        </w:rPr>
      </w:pPr>
      <w:r w:rsidRPr="00197EEE">
        <w:rPr>
          <w:rFonts w:ascii="宋体" w:eastAsia="宋体" w:hAnsi="宋体" w:cs="Times New Roman" w:hint="eastAsia"/>
          <w:color w:val="000000" w:themeColor="text1"/>
          <w:sz w:val="24"/>
        </w:rPr>
        <w:t>日期：年月日</w:t>
      </w:r>
    </w:p>
    <w:p w:rsidR="00E64900" w:rsidRPr="00197EEE" w:rsidRDefault="00E64900">
      <w:pPr>
        <w:tabs>
          <w:tab w:val="left" w:pos="3600"/>
        </w:tabs>
        <w:adjustRightInd w:val="0"/>
        <w:snapToGrid w:val="0"/>
        <w:spacing w:line="440" w:lineRule="exact"/>
        <w:rPr>
          <w:rFonts w:ascii="宋体" w:eastAsia="宋体" w:hAnsi="宋体" w:cs="Times New Roman"/>
          <w:color w:val="000000" w:themeColor="text1"/>
          <w:sz w:val="24"/>
        </w:rPr>
      </w:pPr>
    </w:p>
    <w:p w:rsidR="00E64900" w:rsidRPr="00197EEE" w:rsidRDefault="00E64900">
      <w:pPr>
        <w:tabs>
          <w:tab w:val="left" w:pos="3075"/>
        </w:tabs>
        <w:adjustRightInd w:val="0"/>
        <w:snapToGrid w:val="0"/>
        <w:spacing w:line="420" w:lineRule="exact"/>
        <w:ind w:firstLineChars="200" w:firstLine="440"/>
        <w:rPr>
          <w:rFonts w:ascii="仿宋_GB2312" w:eastAsia="仿宋_GB2312" w:hAnsi="华文中宋" w:cs="Times New Roman"/>
          <w:bCs/>
          <w:color w:val="000000" w:themeColor="text1"/>
          <w:spacing w:val="-10"/>
          <w:sz w:val="24"/>
          <w:szCs w:val="24"/>
        </w:rPr>
      </w:pPr>
    </w:p>
    <w:p w:rsidR="00E64900" w:rsidRPr="00197EEE" w:rsidRDefault="00E64900">
      <w:pPr>
        <w:tabs>
          <w:tab w:val="left" w:pos="3600"/>
        </w:tabs>
        <w:adjustRightInd w:val="0"/>
        <w:snapToGrid w:val="0"/>
        <w:spacing w:line="440" w:lineRule="exact"/>
        <w:rPr>
          <w:rFonts w:ascii="宋体" w:eastAsia="宋体" w:hAnsi="宋体" w:cs="Times New Roman"/>
          <w:color w:val="000000" w:themeColor="text1"/>
          <w:sz w:val="24"/>
        </w:rPr>
      </w:pPr>
    </w:p>
    <w:p w:rsidR="00E64900" w:rsidRPr="00197EEE" w:rsidRDefault="00E64900">
      <w:pPr>
        <w:tabs>
          <w:tab w:val="left" w:pos="3600"/>
        </w:tabs>
        <w:adjustRightInd w:val="0"/>
        <w:snapToGrid w:val="0"/>
        <w:spacing w:line="440" w:lineRule="exact"/>
        <w:rPr>
          <w:rFonts w:ascii="宋体" w:eastAsia="宋体" w:hAnsi="宋体" w:cs="Times New Roman"/>
          <w:color w:val="000000" w:themeColor="text1"/>
          <w:sz w:val="24"/>
        </w:rPr>
      </w:pPr>
    </w:p>
    <w:p w:rsidR="00E64900" w:rsidRPr="00197EEE" w:rsidRDefault="00930020">
      <w:pPr>
        <w:spacing w:line="440" w:lineRule="exact"/>
        <w:ind w:firstLineChars="50" w:firstLine="120"/>
        <w:outlineLvl w:val="2"/>
        <w:rPr>
          <w:rFonts w:ascii="宋体" w:eastAsia="宋体" w:hAnsi="宋体" w:cs="Times New Roman"/>
          <w:b/>
          <w:color w:val="000000" w:themeColor="text1"/>
          <w:sz w:val="24"/>
          <w:szCs w:val="24"/>
        </w:rPr>
      </w:pPr>
      <w:bookmarkStart w:id="29" w:name="_Toc2347"/>
      <w:r w:rsidRPr="00197EEE">
        <w:rPr>
          <w:rFonts w:ascii="宋体" w:eastAsia="宋体" w:hAnsi="宋体" w:cs="Times New Roman" w:hint="eastAsia"/>
          <w:b/>
          <w:color w:val="000000" w:themeColor="text1"/>
          <w:sz w:val="24"/>
          <w:szCs w:val="24"/>
        </w:rPr>
        <w:t>十二、监狱企业声明函</w:t>
      </w:r>
      <w:bookmarkEnd w:id="29"/>
    </w:p>
    <w:p w:rsidR="00E64900" w:rsidRPr="00197EEE" w:rsidRDefault="00930020">
      <w:pPr>
        <w:spacing w:line="360" w:lineRule="auto"/>
        <w:jc w:val="center"/>
        <w:rPr>
          <w:rFonts w:ascii="宋体" w:eastAsia="宋体" w:hAnsi="宋体" w:cs="宋体"/>
          <w:color w:val="000000" w:themeColor="text1"/>
          <w:spacing w:val="6"/>
          <w:kern w:val="0"/>
          <w:sz w:val="24"/>
        </w:rPr>
      </w:pPr>
      <w:r w:rsidRPr="00197EEE">
        <w:rPr>
          <w:rFonts w:ascii="宋体" w:eastAsia="宋体" w:hAnsi="宋体" w:cs="宋体" w:hint="eastAsia"/>
          <w:color w:val="000000" w:themeColor="text1"/>
          <w:spacing w:val="6"/>
          <w:kern w:val="0"/>
          <w:sz w:val="24"/>
        </w:rPr>
        <w:t>（监狱企业适用）</w:t>
      </w:r>
    </w:p>
    <w:p w:rsidR="00E64900" w:rsidRPr="00197EEE" w:rsidRDefault="00930020">
      <w:pPr>
        <w:spacing w:line="360" w:lineRule="auto"/>
        <w:ind w:firstLineChars="225" w:firstLine="567"/>
        <w:rPr>
          <w:rFonts w:ascii="宋体" w:eastAsia="宋体" w:hAnsi="宋体" w:cs="宋体"/>
          <w:color w:val="000000" w:themeColor="text1"/>
          <w:spacing w:val="6"/>
          <w:kern w:val="0"/>
          <w:sz w:val="24"/>
        </w:rPr>
      </w:pPr>
      <w:r w:rsidRPr="00197EEE">
        <w:rPr>
          <w:rFonts w:ascii="宋体" w:eastAsia="宋体" w:hAnsi="宋体" w:cs="宋体" w:hint="eastAsia"/>
          <w:color w:val="000000" w:themeColor="text1"/>
          <w:spacing w:val="6"/>
          <w:kern w:val="0"/>
          <w:sz w:val="24"/>
        </w:rPr>
        <w:t>本公司郑重声明，根据《关于政府采购支持监狱企业发展有关问题的通知》（财库</w:t>
      </w:r>
      <w:r w:rsidRPr="00197EEE">
        <w:rPr>
          <w:rFonts w:ascii="宋体" w:eastAsia="宋体" w:hAnsi="宋体" w:cs="宋体"/>
          <w:color w:val="000000" w:themeColor="text1"/>
          <w:spacing w:val="6"/>
          <w:kern w:val="0"/>
          <w:sz w:val="24"/>
        </w:rPr>
        <w:t>[2014]68</w:t>
      </w:r>
      <w:r w:rsidRPr="00197EEE">
        <w:rPr>
          <w:rFonts w:ascii="宋体" w:eastAsia="宋体" w:hAnsi="宋体" w:cs="宋体" w:hint="eastAsia"/>
          <w:color w:val="000000" w:themeColor="text1"/>
          <w:spacing w:val="6"/>
          <w:kern w:val="0"/>
          <w:sz w:val="24"/>
        </w:rPr>
        <w:t>号）的规定，本公司为监狱企业。</w:t>
      </w:r>
    </w:p>
    <w:p w:rsidR="00E64900" w:rsidRPr="00197EEE" w:rsidRDefault="00930020">
      <w:pPr>
        <w:spacing w:line="360" w:lineRule="auto"/>
        <w:ind w:firstLineChars="225" w:firstLine="567"/>
        <w:rPr>
          <w:rFonts w:ascii="宋体" w:eastAsia="宋体" w:hAnsi="宋体" w:cs="宋体"/>
          <w:color w:val="000000" w:themeColor="text1"/>
          <w:spacing w:val="6"/>
          <w:kern w:val="0"/>
          <w:sz w:val="24"/>
        </w:rPr>
      </w:pPr>
      <w:r w:rsidRPr="00197EEE">
        <w:rPr>
          <w:rFonts w:ascii="宋体" w:eastAsia="宋体" w:hAnsi="宋体" w:cs="宋体" w:hint="eastAsia"/>
          <w:color w:val="000000" w:themeColor="text1"/>
          <w:spacing w:val="6"/>
          <w:kern w:val="0"/>
          <w:sz w:val="24"/>
        </w:rPr>
        <w:t>本公司参加</w:t>
      </w:r>
      <w:r w:rsidRPr="00197EEE">
        <w:rPr>
          <w:rFonts w:ascii="宋体" w:eastAsia="宋体" w:hAnsi="宋体" w:cs="宋体"/>
          <w:color w:val="000000" w:themeColor="text1"/>
          <w:spacing w:val="6"/>
          <w:kern w:val="0"/>
          <w:sz w:val="24"/>
        </w:rPr>
        <w:t>______</w:t>
      </w:r>
      <w:r w:rsidRPr="00197EEE">
        <w:rPr>
          <w:rFonts w:ascii="宋体" w:eastAsia="宋体" w:hAnsi="宋体" w:cs="宋体" w:hint="eastAsia"/>
          <w:color w:val="000000" w:themeColor="text1"/>
          <w:spacing w:val="6"/>
          <w:kern w:val="0"/>
          <w:sz w:val="24"/>
        </w:rPr>
        <w:t>单位的</w:t>
      </w:r>
      <w:r w:rsidRPr="00197EEE">
        <w:rPr>
          <w:rFonts w:ascii="宋体" w:eastAsia="宋体" w:hAnsi="宋体" w:cs="宋体"/>
          <w:color w:val="000000" w:themeColor="text1"/>
          <w:spacing w:val="6"/>
          <w:kern w:val="0"/>
          <w:sz w:val="24"/>
        </w:rPr>
        <w:t>______</w:t>
      </w:r>
      <w:r w:rsidRPr="00197EEE">
        <w:rPr>
          <w:rFonts w:ascii="宋体" w:eastAsia="宋体" w:hAnsi="宋体" w:cs="宋体" w:hint="eastAsia"/>
          <w:color w:val="000000" w:themeColor="text1"/>
          <w:spacing w:val="6"/>
          <w:kern w:val="0"/>
          <w:sz w:val="24"/>
        </w:rPr>
        <w:t>项目采购活动，采购活动提供本企业（填写制造的货物，由本企业承担工程、提供服务）。</w:t>
      </w:r>
    </w:p>
    <w:p w:rsidR="00E64900" w:rsidRPr="00197EEE" w:rsidRDefault="00930020">
      <w:pPr>
        <w:spacing w:line="360" w:lineRule="auto"/>
        <w:ind w:firstLineChars="225" w:firstLine="567"/>
        <w:rPr>
          <w:rFonts w:ascii="宋体" w:eastAsia="宋体" w:hAnsi="宋体" w:cs="宋体"/>
          <w:color w:val="000000" w:themeColor="text1"/>
          <w:spacing w:val="6"/>
          <w:kern w:val="0"/>
          <w:sz w:val="24"/>
        </w:rPr>
      </w:pPr>
      <w:r w:rsidRPr="00197EEE">
        <w:rPr>
          <w:rFonts w:ascii="宋体" w:eastAsia="宋体" w:hAnsi="宋体" w:cs="宋体" w:hint="eastAsia"/>
          <w:color w:val="000000" w:themeColor="text1"/>
          <w:spacing w:val="6"/>
          <w:kern w:val="0"/>
          <w:sz w:val="24"/>
        </w:rPr>
        <w:t>本条所称货物不包括使用大型企业注册商标的货物和服务。</w:t>
      </w:r>
    </w:p>
    <w:p w:rsidR="00E64900" w:rsidRPr="00197EEE" w:rsidRDefault="00930020">
      <w:pPr>
        <w:spacing w:line="360" w:lineRule="auto"/>
        <w:ind w:firstLineChars="225" w:firstLine="567"/>
        <w:rPr>
          <w:rFonts w:ascii="宋体" w:eastAsia="宋体" w:hAnsi="宋体" w:cs="宋体"/>
          <w:color w:val="000000" w:themeColor="text1"/>
          <w:spacing w:val="6"/>
          <w:kern w:val="0"/>
          <w:sz w:val="24"/>
        </w:rPr>
      </w:pPr>
      <w:r w:rsidRPr="00197EEE">
        <w:rPr>
          <w:rFonts w:ascii="宋体" w:eastAsia="宋体" w:hAnsi="宋体" w:cs="宋体" w:hint="eastAsia"/>
          <w:color w:val="000000" w:themeColor="text1"/>
          <w:spacing w:val="6"/>
          <w:kern w:val="0"/>
          <w:sz w:val="24"/>
        </w:rPr>
        <w:t>本公司对上述声明的真实性负责。如有虚假，将依法承担相应责任。</w:t>
      </w:r>
    </w:p>
    <w:p w:rsidR="00E64900" w:rsidRPr="00197EEE" w:rsidRDefault="00E64900">
      <w:pPr>
        <w:spacing w:line="360" w:lineRule="auto"/>
        <w:ind w:firstLineChars="2025" w:firstLine="5103"/>
        <w:rPr>
          <w:rFonts w:ascii="宋体" w:eastAsia="宋体" w:hAnsi="宋体" w:cs="宋体"/>
          <w:color w:val="000000" w:themeColor="text1"/>
          <w:spacing w:val="6"/>
          <w:kern w:val="0"/>
          <w:sz w:val="24"/>
        </w:rPr>
      </w:pPr>
    </w:p>
    <w:p w:rsidR="00E64900" w:rsidRPr="00197EEE" w:rsidRDefault="00930020">
      <w:pPr>
        <w:spacing w:line="360" w:lineRule="auto"/>
        <w:ind w:firstLineChars="1500" w:firstLine="3780"/>
        <w:rPr>
          <w:rFonts w:ascii="宋体" w:eastAsia="宋体" w:hAnsi="宋体" w:cs="宋体"/>
          <w:color w:val="000000" w:themeColor="text1"/>
          <w:spacing w:val="6"/>
          <w:kern w:val="0"/>
          <w:sz w:val="24"/>
        </w:rPr>
      </w:pPr>
      <w:r w:rsidRPr="00197EEE">
        <w:rPr>
          <w:rFonts w:ascii="宋体" w:eastAsia="宋体" w:hAnsi="宋体" w:cs="宋体" w:hint="eastAsia"/>
          <w:color w:val="000000" w:themeColor="text1"/>
          <w:spacing w:val="6"/>
          <w:kern w:val="0"/>
          <w:sz w:val="24"/>
        </w:rPr>
        <w:t>投标人（盖公章）：</w:t>
      </w:r>
    </w:p>
    <w:p w:rsidR="00E64900" w:rsidRPr="00197EEE" w:rsidRDefault="00930020">
      <w:pPr>
        <w:spacing w:line="360" w:lineRule="auto"/>
        <w:ind w:firstLineChars="1100" w:firstLine="2640"/>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法定代表人或其授权代表</w:t>
      </w:r>
      <w:r w:rsidRPr="00197EEE">
        <w:rPr>
          <w:rFonts w:ascii="宋体" w:eastAsia="宋体" w:hAnsi="宋体" w:cs="Times New Roman"/>
          <w:color w:val="000000" w:themeColor="text1"/>
          <w:sz w:val="24"/>
          <w:szCs w:val="24"/>
        </w:rPr>
        <w:t>(</w:t>
      </w:r>
      <w:r w:rsidRPr="00197EEE">
        <w:rPr>
          <w:rFonts w:ascii="宋体" w:eastAsia="宋体" w:hAnsi="宋体" w:cs="Times New Roman" w:hint="eastAsia"/>
          <w:color w:val="000000" w:themeColor="text1"/>
          <w:sz w:val="24"/>
          <w:szCs w:val="24"/>
        </w:rPr>
        <w:t>签字或盖章</w:t>
      </w:r>
      <w:r w:rsidRPr="00197EEE">
        <w:rPr>
          <w:rFonts w:ascii="宋体" w:eastAsia="宋体" w:hAnsi="宋体" w:cs="Times New Roman"/>
          <w:color w:val="000000" w:themeColor="text1"/>
          <w:sz w:val="24"/>
          <w:szCs w:val="24"/>
        </w:rPr>
        <w:t>)</w:t>
      </w:r>
      <w:r w:rsidRPr="00197EEE">
        <w:rPr>
          <w:rFonts w:ascii="宋体" w:eastAsia="宋体" w:hAnsi="宋体" w:cs="Times New Roman" w:hint="eastAsia"/>
          <w:color w:val="000000" w:themeColor="text1"/>
          <w:sz w:val="24"/>
          <w:szCs w:val="24"/>
        </w:rPr>
        <w:t>：</w:t>
      </w:r>
      <w:r w:rsidRPr="00197EEE">
        <w:rPr>
          <w:rFonts w:ascii="宋体" w:eastAsia="宋体" w:hAnsi="宋体" w:cs="Times New Roman"/>
          <w:color w:val="000000" w:themeColor="text1"/>
          <w:sz w:val="24"/>
          <w:szCs w:val="24"/>
        </w:rPr>
        <w:t>____________</w:t>
      </w:r>
    </w:p>
    <w:p w:rsidR="00E64900" w:rsidRPr="00197EEE" w:rsidRDefault="00E64900">
      <w:pPr>
        <w:spacing w:line="360" w:lineRule="auto"/>
        <w:ind w:firstLineChars="500" w:firstLine="1260"/>
        <w:rPr>
          <w:rFonts w:ascii="宋体" w:eastAsia="宋体" w:hAnsi="宋体" w:cs="宋体"/>
          <w:color w:val="000000" w:themeColor="text1"/>
          <w:spacing w:val="6"/>
          <w:kern w:val="0"/>
          <w:sz w:val="24"/>
        </w:rPr>
      </w:pPr>
    </w:p>
    <w:p w:rsidR="00E64900" w:rsidRPr="00197EEE" w:rsidRDefault="00930020">
      <w:pPr>
        <w:tabs>
          <w:tab w:val="left" w:pos="2880"/>
        </w:tabs>
        <w:spacing w:line="460" w:lineRule="atLeast"/>
        <w:ind w:firstLineChars="2000" w:firstLine="5040"/>
        <w:rPr>
          <w:rFonts w:ascii="宋体" w:eastAsia="宋体" w:hAnsi="宋体" w:cs="宋体"/>
          <w:color w:val="000000" w:themeColor="text1"/>
          <w:spacing w:val="6"/>
          <w:kern w:val="0"/>
          <w:sz w:val="24"/>
        </w:rPr>
      </w:pPr>
      <w:r w:rsidRPr="00197EEE">
        <w:rPr>
          <w:rFonts w:ascii="宋体" w:eastAsia="宋体" w:hAnsi="宋体" w:cs="宋体" w:hint="eastAsia"/>
          <w:color w:val="000000" w:themeColor="text1"/>
          <w:spacing w:val="6"/>
          <w:kern w:val="0"/>
          <w:sz w:val="24"/>
        </w:rPr>
        <w:t>日期：</w:t>
      </w:r>
      <w:r w:rsidRPr="00197EEE">
        <w:rPr>
          <w:rFonts w:ascii="宋体" w:eastAsia="宋体" w:hAnsi="宋体" w:cs="Times New Roman" w:hint="eastAsia"/>
          <w:color w:val="000000" w:themeColor="text1"/>
          <w:sz w:val="24"/>
        </w:rPr>
        <w:t>年月日</w:t>
      </w:r>
    </w:p>
    <w:p w:rsidR="00E64900" w:rsidRPr="00197EEE" w:rsidRDefault="00930020">
      <w:pPr>
        <w:spacing w:line="440" w:lineRule="exact"/>
        <w:ind w:firstLineChars="50" w:firstLine="120"/>
        <w:outlineLvl w:val="2"/>
        <w:rPr>
          <w:rFonts w:ascii="宋体" w:eastAsia="宋体" w:hAnsi="宋体" w:cs="Times New Roman"/>
          <w:b/>
          <w:color w:val="000000" w:themeColor="text1"/>
          <w:sz w:val="24"/>
          <w:szCs w:val="24"/>
        </w:rPr>
      </w:pPr>
      <w:bookmarkStart w:id="30" w:name="_Toc11917"/>
      <w:r w:rsidRPr="00197EEE">
        <w:rPr>
          <w:rFonts w:ascii="宋体" w:eastAsia="宋体" w:hAnsi="宋体" w:cs="Times New Roman" w:hint="eastAsia"/>
          <w:b/>
          <w:color w:val="000000" w:themeColor="text1"/>
          <w:sz w:val="24"/>
          <w:szCs w:val="24"/>
        </w:rPr>
        <w:t>十三、残疾人福利性单位声明函</w:t>
      </w:r>
      <w:bookmarkEnd w:id="30"/>
    </w:p>
    <w:p w:rsidR="00E64900" w:rsidRPr="00197EEE" w:rsidRDefault="00E64900">
      <w:pPr>
        <w:autoSpaceDE w:val="0"/>
        <w:autoSpaceDN w:val="0"/>
        <w:adjustRightInd w:val="0"/>
        <w:spacing w:line="440" w:lineRule="exact"/>
        <w:rPr>
          <w:rFonts w:ascii="宋体" w:eastAsia="宋体" w:hAnsi="宋体" w:cs="??_GB2312"/>
          <w:b/>
          <w:bCs/>
          <w:color w:val="000000" w:themeColor="text1"/>
          <w:spacing w:val="6"/>
          <w:kern w:val="0"/>
          <w:sz w:val="24"/>
        </w:rPr>
      </w:pPr>
    </w:p>
    <w:p w:rsidR="00E64900" w:rsidRPr="00197EEE" w:rsidRDefault="00930020">
      <w:pPr>
        <w:widowControl/>
        <w:adjustRightInd w:val="0"/>
        <w:snapToGrid w:val="0"/>
        <w:spacing w:line="440" w:lineRule="exact"/>
        <w:ind w:firstLineChars="200" w:firstLine="504"/>
        <w:jc w:val="left"/>
        <w:rPr>
          <w:rFonts w:ascii="宋体" w:eastAsia="宋体" w:hAnsi="宋体" w:cs="宋体"/>
          <w:color w:val="000000" w:themeColor="text1"/>
          <w:spacing w:val="6"/>
          <w:kern w:val="0"/>
          <w:sz w:val="24"/>
        </w:rPr>
      </w:pPr>
      <w:r w:rsidRPr="00197EEE">
        <w:rPr>
          <w:rFonts w:ascii="宋体" w:eastAsia="宋体" w:hAnsi="宋体" w:cs="宋体" w:hint="eastAsia"/>
          <w:color w:val="000000" w:themeColor="text1"/>
          <w:spacing w:val="6"/>
          <w:kern w:val="0"/>
          <w:sz w:val="24"/>
        </w:rPr>
        <w:t>本单位郑重声明，根据《财政部民政部中国残疾人联合会关于促进残疾人就业政府采购政策的通知》（财库〔</w:t>
      </w:r>
      <w:r w:rsidRPr="00197EEE">
        <w:rPr>
          <w:rFonts w:ascii="宋体" w:eastAsia="宋体" w:hAnsi="宋体" w:cs="宋体"/>
          <w:color w:val="000000" w:themeColor="text1"/>
          <w:spacing w:val="6"/>
          <w:kern w:val="0"/>
          <w:sz w:val="24"/>
        </w:rPr>
        <w:t>2017</w:t>
      </w:r>
      <w:r w:rsidRPr="00197EEE">
        <w:rPr>
          <w:rFonts w:ascii="宋体" w:eastAsia="宋体" w:hAnsi="宋体" w:cs="宋体" w:hint="eastAsia"/>
          <w:color w:val="000000" w:themeColor="text1"/>
          <w:spacing w:val="6"/>
          <w:kern w:val="0"/>
          <w:sz w:val="24"/>
        </w:rPr>
        <w:t>〕</w:t>
      </w:r>
      <w:r w:rsidRPr="00197EEE">
        <w:rPr>
          <w:rFonts w:ascii="宋体" w:eastAsia="宋体" w:hAnsi="宋体" w:cs="宋体"/>
          <w:color w:val="000000" w:themeColor="text1"/>
          <w:spacing w:val="6"/>
          <w:kern w:val="0"/>
          <w:sz w:val="24"/>
        </w:rPr>
        <w:t>141</w:t>
      </w:r>
      <w:r w:rsidRPr="00197EEE">
        <w:rPr>
          <w:rFonts w:ascii="宋体" w:eastAsia="宋体" w:hAnsi="宋体" w:cs="宋体" w:hint="eastAsia"/>
          <w:color w:val="000000" w:themeColor="text1"/>
          <w:spacing w:val="6"/>
          <w:kern w:val="0"/>
          <w:sz w:val="24"/>
        </w:rPr>
        <w:t>号）的规定，本单位为符合条件的残疾人福利性单位，且本单位参加</w:t>
      </w:r>
      <w:r w:rsidRPr="00197EEE">
        <w:rPr>
          <w:rFonts w:ascii="宋体" w:eastAsia="宋体" w:hAnsi="宋体" w:cs="宋体"/>
          <w:color w:val="000000" w:themeColor="text1"/>
          <w:spacing w:val="6"/>
          <w:kern w:val="0"/>
          <w:sz w:val="24"/>
        </w:rPr>
        <w:t>______</w:t>
      </w:r>
      <w:r w:rsidRPr="00197EEE">
        <w:rPr>
          <w:rFonts w:ascii="宋体" w:eastAsia="宋体" w:hAnsi="宋体" w:cs="宋体" w:hint="eastAsia"/>
          <w:color w:val="000000" w:themeColor="text1"/>
          <w:spacing w:val="6"/>
          <w:kern w:val="0"/>
          <w:sz w:val="24"/>
        </w:rPr>
        <w:t>单位的</w:t>
      </w:r>
      <w:r w:rsidRPr="00197EEE">
        <w:rPr>
          <w:rFonts w:ascii="宋体" w:eastAsia="宋体" w:hAnsi="宋体" w:cs="宋体"/>
          <w:color w:val="000000" w:themeColor="text1"/>
          <w:spacing w:val="6"/>
          <w:kern w:val="0"/>
          <w:sz w:val="24"/>
        </w:rPr>
        <w:t>______</w:t>
      </w:r>
      <w:r w:rsidRPr="00197EEE">
        <w:rPr>
          <w:rFonts w:ascii="宋体" w:eastAsia="宋体" w:hAnsi="宋体" w:cs="宋体" w:hint="eastAsia"/>
          <w:color w:val="000000" w:themeColor="text1"/>
          <w:spacing w:val="6"/>
          <w:kern w:val="0"/>
          <w:sz w:val="24"/>
        </w:rPr>
        <w:t>项目采购活动提供本单位制造的货物（由本单位承担工程</w:t>
      </w:r>
      <w:r w:rsidRPr="00197EEE">
        <w:rPr>
          <w:rFonts w:ascii="宋体" w:eastAsia="宋体" w:hAnsi="宋体" w:cs="宋体"/>
          <w:color w:val="000000" w:themeColor="text1"/>
          <w:spacing w:val="6"/>
          <w:kern w:val="0"/>
          <w:sz w:val="24"/>
        </w:rPr>
        <w:t>/</w:t>
      </w:r>
      <w:r w:rsidRPr="00197EEE">
        <w:rPr>
          <w:rFonts w:ascii="宋体" w:eastAsia="宋体" w:hAnsi="宋体" w:cs="宋体" w:hint="eastAsia"/>
          <w:color w:val="000000" w:themeColor="text1"/>
          <w:spacing w:val="6"/>
          <w:kern w:val="0"/>
          <w:sz w:val="24"/>
        </w:rPr>
        <w:t>提供服务），或者提供其他残疾人福利性单位制造的货物（不包括使用非残疾人福利性单位注册商标的货物）。</w:t>
      </w:r>
    </w:p>
    <w:p w:rsidR="00E64900" w:rsidRPr="00197EEE" w:rsidRDefault="00930020">
      <w:pPr>
        <w:widowControl/>
        <w:adjustRightInd w:val="0"/>
        <w:snapToGrid w:val="0"/>
        <w:spacing w:line="440" w:lineRule="exact"/>
        <w:ind w:firstLineChars="200" w:firstLine="504"/>
        <w:jc w:val="left"/>
        <w:rPr>
          <w:rFonts w:ascii="宋体" w:eastAsia="宋体" w:hAnsi="宋体" w:cs="宋体"/>
          <w:color w:val="000000" w:themeColor="text1"/>
          <w:spacing w:val="6"/>
          <w:kern w:val="0"/>
          <w:sz w:val="24"/>
        </w:rPr>
      </w:pPr>
      <w:r w:rsidRPr="00197EEE">
        <w:rPr>
          <w:rFonts w:ascii="宋体" w:eastAsia="宋体" w:hAnsi="宋体" w:cs="宋体" w:hint="eastAsia"/>
          <w:color w:val="000000" w:themeColor="text1"/>
          <w:spacing w:val="6"/>
          <w:kern w:val="0"/>
          <w:sz w:val="24"/>
        </w:rPr>
        <w:t>本单位对上述声明的真实性负责。如有虚假，将依法承担相应责任。</w:t>
      </w:r>
    </w:p>
    <w:p w:rsidR="00E64900" w:rsidRPr="00197EEE" w:rsidRDefault="00E64900">
      <w:pPr>
        <w:widowControl/>
        <w:adjustRightInd w:val="0"/>
        <w:snapToGrid w:val="0"/>
        <w:spacing w:line="440" w:lineRule="exact"/>
        <w:jc w:val="left"/>
        <w:rPr>
          <w:rFonts w:ascii="宋体" w:eastAsia="宋体" w:hAnsi="宋体" w:cs="宋体"/>
          <w:color w:val="000000" w:themeColor="text1"/>
          <w:spacing w:val="6"/>
          <w:kern w:val="0"/>
          <w:sz w:val="24"/>
        </w:rPr>
      </w:pPr>
    </w:p>
    <w:p w:rsidR="00E64900" w:rsidRPr="00197EEE" w:rsidRDefault="00930020">
      <w:pPr>
        <w:widowControl/>
        <w:adjustRightInd w:val="0"/>
        <w:snapToGrid w:val="0"/>
        <w:spacing w:line="440" w:lineRule="exact"/>
        <w:ind w:firstLineChars="2200" w:firstLine="5544"/>
        <w:jc w:val="left"/>
        <w:rPr>
          <w:rFonts w:ascii="宋体" w:eastAsia="宋体" w:hAnsi="宋体" w:cs="宋体"/>
          <w:color w:val="000000" w:themeColor="text1"/>
          <w:spacing w:val="6"/>
          <w:kern w:val="0"/>
          <w:sz w:val="24"/>
        </w:rPr>
      </w:pPr>
      <w:r w:rsidRPr="00197EEE">
        <w:rPr>
          <w:rFonts w:ascii="宋体" w:eastAsia="宋体" w:hAnsi="宋体" w:cs="宋体" w:hint="eastAsia"/>
          <w:color w:val="000000" w:themeColor="text1"/>
          <w:spacing w:val="6"/>
          <w:kern w:val="0"/>
          <w:sz w:val="24"/>
        </w:rPr>
        <w:t>单位名称（盖章）：</w:t>
      </w:r>
    </w:p>
    <w:p w:rsidR="00E64900" w:rsidRPr="00197EEE" w:rsidRDefault="00930020">
      <w:pPr>
        <w:widowControl/>
        <w:adjustRightInd w:val="0"/>
        <w:snapToGrid w:val="0"/>
        <w:spacing w:line="440" w:lineRule="exact"/>
        <w:ind w:firstLineChars="200" w:firstLine="504"/>
        <w:jc w:val="left"/>
        <w:rPr>
          <w:rFonts w:ascii="宋体" w:eastAsia="宋体" w:hAnsi="宋体" w:cs="宋体"/>
          <w:color w:val="000000" w:themeColor="text1"/>
          <w:spacing w:val="6"/>
          <w:kern w:val="0"/>
          <w:sz w:val="24"/>
        </w:rPr>
      </w:pPr>
      <w:r w:rsidRPr="00197EEE">
        <w:rPr>
          <w:rFonts w:ascii="宋体" w:eastAsia="宋体" w:hAnsi="宋体" w:cs="宋体" w:hint="eastAsia"/>
          <w:color w:val="000000" w:themeColor="text1"/>
          <w:spacing w:val="6"/>
          <w:kern w:val="0"/>
          <w:sz w:val="24"/>
        </w:rPr>
        <w:t>日期：</w:t>
      </w:r>
    </w:p>
    <w:p w:rsidR="00E64900" w:rsidRPr="00197EEE" w:rsidRDefault="00E64900">
      <w:pPr>
        <w:widowControl/>
        <w:adjustRightInd w:val="0"/>
        <w:snapToGrid w:val="0"/>
        <w:spacing w:line="440" w:lineRule="exact"/>
        <w:ind w:firstLineChars="200" w:firstLine="504"/>
        <w:jc w:val="left"/>
        <w:rPr>
          <w:rFonts w:ascii="宋体" w:eastAsia="宋体" w:hAnsi="宋体" w:cs="宋体"/>
          <w:color w:val="000000" w:themeColor="text1"/>
          <w:spacing w:val="6"/>
          <w:kern w:val="0"/>
          <w:sz w:val="24"/>
        </w:rPr>
      </w:pPr>
    </w:p>
    <w:p w:rsidR="00E64900" w:rsidRPr="00197EEE" w:rsidRDefault="00930020">
      <w:pPr>
        <w:spacing w:line="360" w:lineRule="auto"/>
        <w:ind w:firstLineChars="150" w:firstLine="361"/>
        <w:rPr>
          <w:rFonts w:ascii="宋体" w:eastAsia="宋体" w:hAnsi="宋体" w:cs="Times New Roman"/>
          <w:color w:val="000000" w:themeColor="text1"/>
        </w:rPr>
      </w:pPr>
      <w:r w:rsidRPr="00197EEE">
        <w:rPr>
          <w:rFonts w:ascii="宋体" w:eastAsia="宋体" w:hAnsi="宋体" w:cs="Courier New" w:hint="eastAsia"/>
          <w:b/>
          <w:bCs/>
          <w:color w:val="000000" w:themeColor="text1"/>
          <w:sz w:val="24"/>
          <w:szCs w:val="21"/>
          <w:em w:val="dot"/>
        </w:rPr>
        <w:t>注：附件九至十三投标人根据情况自行选择，投标人如未提供此声明函，价格将不做相应扣除，但投标不会被拒绝；如未如实声明，需承担相应法律责任。</w:t>
      </w:r>
    </w:p>
    <w:p w:rsidR="00E64900" w:rsidRPr="00197EEE" w:rsidRDefault="00930020">
      <w:pPr>
        <w:spacing w:line="360" w:lineRule="auto"/>
        <w:jc w:val="center"/>
        <w:outlineLvl w:val="0"/>
        <w:rPr>
          <w:rFonts w:ascii="宋体" w:eastAsia="宋体" w:hAnsi="宋体" w:cs="Times New Roman"/>
          <w:color w:val="000000" w:themeColor="text1"/>
          <w:kern w:val="0"/>
          <w:sz w:val="24"/>
          <w:szCs w:val="24"/>
        </w:rPr>
      </w:pPr>
      <w:r w:rsidRPr="00197EEE">
        <w:rPr>
          <w:rFonts w:ascii="宋体" w:eastAsia="宋体" w:hAnsi="Courier New" w:cs="Times New Roman" w:hint="eastAsia"/>
          <w:b/>
          <w:bCs/>
          <w:color w:val="000000" w:themeColor="text1"/>
          <w:kern w:val="0"/>
          <w:sz w:val="28"/>
          <w:szCs w:val="32"/>
        </w:rPr>
        <w:br w:type="page"/>
      </w:r>
      <w:r w:rsidRPr="00197EEE">
        <w:rPr>
          <w:rFonts w:ascii="宋体" w:eastAsia="宋体" w:hAnsi="宋体" w:cs="Times New Roman" w:hint="eastAsia"/>
          <w:color w:val="000000" w:themeColor="text1"/>
          <w:kern w:val="0"/>
          <w:sz w:val="20"/>
          <w:szCs w:val="21"/>
        </w:rPr>
        <w:lastRenderedPageBreak/>
        <w:t xml:space="preserve">　　</w:t>
      </w:r>
      <w:bookmarkStart w:id="31" w:name="_Toc7141"/>
      <w:r w:rsidRPr="00197EEE">
        <w:rPr>
          <w:rFonts w:ascii="宋体" w:eastAsia="宋体" w:hAnsi="宋体" w:cs="Times New Roman" w:hint="eastAsia"/>
          <w:color w:val="000000" w:themeColor="text1"/>
          <w:kern w:val="0"/>
          <w:sz w:val="24"/>
          <w:szCs w:val="24"/>
        </w:rPr>
        <w:t>第二部分　技术部分</w:t>
      </w:r>
      <w:bookmarkEnd w:id="31"/>
    </w:p>
    <w:p w:rsidR="00E64900" w:rsidRPr="00197EEE" w:rsidRDefault="00E64900">
      <w:pPr>
        <w:spacing w:line="360" w:lineRule="auto"/>
        <w:ind w:firstLineChars="200" w:firstLine="480"/>
        <w:rPr>
          <w:rFonts w:ascii="宋体" w:eastAsia="宋体" w:hAnsi="宋体" w:cs="Times New Roman"/>
          <w:color w:val="000000" w:themeColor="text1"/>
          <w:kern w:val="0"/>
          <w:sz w:val="24"/>
          <w:szCs w:val="24"/>
        </w:rPr>
      </w:pPr>
    </w:p>
    <w:p w:rsidR="00E64900" w:rsidRPr="00197EEE" w:rsidRDefault="00930020">
      <w:pPr>
        <w:spacing w:line="360" w:lineRule="auto"/>
        <w:ind w:firstLineChars="200" w:firstLine="480"/>
        <w:outlineLvl w:val="2"/>
        <w:rPr>
          <w:rFonts w:ascii="宋体" w:eastAsia="宋体" w:hAnsi="宋体" w:cs="Times New Roman"/>
          <w:color w:val="000000" w:themeColor="text1"/>
          <w:kern w:val="0"/>
          <w:sz w:val="24"/>
          <w:szCs w:val="24"/>
        </w:rPr>
      </w:pPr>
      <w:bookmarkStart w:id="32" w:name="_Toc19157"/>
      <w:r w:rsidRPr="00197EEE">
        <w:rPr>
          <w:rFonts w:ascii="宋体" w:eastAsia="宋体" w:hAnsi="宋体" w:cs="Times New Roman" w:hint="eastAsia"/>
          <w:color w:val="000000" w:themeColor="text1"/>
          <w:kern w:val="0"/>
          <w:sz w:val="24"/>
          <w:szCs w:val="24"/>
        </w:rPr>
        <w:t>一、技术方案</w:t>
      </w:r>
      <w:bookmarkEnd w:id="32"/>
    </w:p>
    <w:p w:rsidR="00E64900" w:rsidRPr="00197EEE" w:rsidRDefault="00930020">
      <w:pPr>
        <w:spacing w:line="360" w:lineRule="auto"/>
        <w:ind w:firstLineChars="200" w:firstLine="480"/>
        <w:jc w:val="center"/>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技术方案</w:t>
      </w:r>
    </w:p>
    <w:p w:rsidR="00E64900" w:rsidRPr="00197EEE" w:rsidRDefault="00930020">
      <w:pPr>
        <w:spacing w:line="360" w:lineRule="auto"/>
        <w:ind w:firstLineChars="200" w:firstLine="480"/>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投标人须提交拟完成本项目的技术方案，技术方案的格式由投标人根据本项目的具体情况自行拟定，技术方案说明书包含但不限于以下内容：</w:t>
      </w:r>
    </w:p>
    <w:p w:rsidR="00E64900" w:rsidRPr="00197EEE" w:rsidRDefault="00930020">
      <w:pPr>
        <w:spacing w:line="360" w:lineRule="auto"/>
        <w:ind w:firstLineChars="266" w:firstLine="638"/>
        <w:rPr>
          <w:rFonts w:ascii="宋体" w:eastAsia="宋体" w:hAnsi="宋体" w:cs="Times New Roman"/>
          <w:bCs/>
          <w:color w:val="000000" w:themeColor="text1"/>
          <w:sz w:val="24"/>
          <w:szCs w:val="24"/>
        </w:rPr>
      </w:pPr>
      <w:r w:rsidRPr="00197EEE">
        <w:rPr>
          <w:rFonts w:ascii="宋体" w:eastAsia="宋体" w:hAnsi="宋体" w:cs="Times New Roman" w:hint="eastAsia"/>
          <w:bCs/>
          <w:color w:val="000000" w:themeColor="text1"/>
          <w:sz w:val="24"/>
          <w:szCs w:val="24"/>
        </w:rPr>
        <w:t>①</w:t>
      </w:r>
      <w:r w:rsidRPr="00197EEE">
        <w:rPr>
          <w:rFonts w:ascii="宋体" w:eastAsia="宋体" w:hAnsi="宋体" w:cs="Times New Roman" w:hint="eastAsia"/>
          <w:color w:val="000000" w:themeColor="text1"/>
          <w:sz w:val="24"/>
          <w:szCs w:val="24"/>
        </w:rPr>
        <w:t>供货计划安排</w:t>
      </w:r>
    </w:p>
    <w:p w:rsidR="00E64900" w:rsidRPr="00197EEE" w:rsidRDefault="00930020">
      <w:pPr>
        <w:spacing w:line="360" w:lineRule="auto"/>
        <w:ind w:firstLineChars="266" w:firstLine="638"/>
        <w:rPr>
          <w:rFonts w:ascii="宋体" w:eastAsia="宋体" w:hAnsi="宋体" w:cs="Times New Roman"/>
          <w:bCs/>
          <w:color w:val="000000" w:themeColor="text1"/>
          <w:sz w:val="24"/>
          <w:szCs w:val="24"/>
        </w:rPr>
      </w:pPr>
      <w:r w:rsidRPr="00197EEE">
        <w:rPr>
          <w:rFonts w:ascii="宋体" w:eastAsia="宋体" w:hAnsi="宋体" w:cs="Times New Roman" w:hint="eastAsia"/>
          <w:bCs/>
          <w:color w:val="000000" w:themeColor="text1"/>
          <w:sz w:val="24"/>
          <w:szCs w:val="24"/>
        </w:rPr>
        <w:t>②</w:t>
      </w:r>
      <w:r w:rsidRPr="00197EEE">
        <w:rPr>
          <w:rFonts w:ascii="宋体" w:eastAsia="宋体" w:hAnsi="宋体" w:cs="Times New Roman"/>
          <w:bCs/>
          <w:color w:val="000000" w:themeColor="text1"/>
          <w:sz w:val="24"/>
          <w:szCs w:val="24"/>
        </w:rPr>
        <w:t>项目负责人、</w:t>
      </w:r>
      <w:r w:rsidRPr="00197EEE">
        <w:rPr>
          <w:rFonts w:ascii="宋体" w:eastAsia="宋体" w:hAnsi="宋体" w:cs="Times New Roman" w:hint="eastAsia"/>
          <w:bCs/>
          <w:color w:val="000000" w:themeColor="text1"/>
          <w:sz w:val="24"/>
          <w:szCs w:val="24"/>
        </w:rPr>
        <w:t>项目</w:t>
      </w:r>
      <w:r w:rsidRPr="00197EEE">
        <w:rPr>
          <w:rFonts w:ascii="宋体" w:eastAsia="宋体" w:hAnsi="宋体" w:cs="Times New Roman"/>
          <w:bCs/>
          <w:color w:val="000000" w:themeColor="text1"/>
          <w:sz w:val="24"/>
          <w:szCs w:val="24"/>
        </w:rPr>
        <w:t>技术等人员的组织构架说明</w:t>
      </w:r>
    </w:p>
    <w:p w:rsidR="00E64900" w:rsidRPr="00197EEE" w:rsidRDefault="00930020">
      <w:pPr>
        <w:spacing w:line="360" w:lineRule="auto"/>
        <w:ind w:firstLineChars="266" w:firstLine="638"/>
        <w:rPr>
          <w:rFonts w:ascii="宋体" w:eastAsia="宋体" w:hAnsi="宋体" w:cs="Times New Roman"/>
          <w:bCs/>
          <w:color w:val="000000" w:themeColor="text1"/>
          <w:sz w:val="24"/>
          <w:szCs w:val="24"/>
        </w:rPr>
      </w:pPr>
      <w:r w:rsidRPr="00197EEE">
        <w:rPr>
          <w:rFonts w:ascii="宋体" w:eastAsia="宋体" w:hAnsi="宋体" w:cs="Times New Roman" w:hint="eastAsia"/>
          <w:bCs/>
          <w:color w:val="000000" w:themeColor="text1"/>
          <w:sz w:val="24"/>
          <w:szCs w:val="24"/>
        </w:rPr>
        <w:t>③</w:t>
      </w:r>
      <w:r w:rsidRPr="00197EEE">
        <w:rPr>
          <w:rFonts w:ascii="宋体" w:eastAsia="宋体" w:hAnsi="宋体" w:cs="Times New Roman" w:hint="eastAsia"/>
          <w:color w:val="000000" w:themeColor="text1"/>
          <w:sz w:val="24"/>
          <w:szCs w:val="24"/>
        </w:rPr>
        <w:t>质量保证措施</w:t>
      </w:r>
    </w:p>
    <w:p w:rsidR="00E64900" w:rsidRPr="00197EEE" w:rsidRDefault="00930020">
      <w:pPr>
        <w:spacing w:line="360" w:lineRule="auto"/>
        <w:ind w:firstLineChars="266" w:firstLine="638"/>
        <w:rPr>
          <w:rFonts w:ascii="宋体" w:eastAsia="宋体" w:hAnsi="宋体" w:cs="Times New Roman"/>
          <w:bCs/>
          <w:color w:val="000000" w:themeColor="text1"/>
          <w:sz w:val="24"/>
          <w:szCs w:val="24"/>
        </w:rPr>
      </w:pPr>
      <w:r w:rsidRPr="00197EEE">
        <w:rPr>
          <w:rFonts w:ascii="宋体" w:eastAsia="宋体" w:hAnsi="宋体" w:cs="宋体" w:hint="eastAsia"/>
          <w:bCs/>
          <w:color w:val="000000" w:themeColor="text1"/>
          <w:sz w:val="24"/>
          <w:szCs w:val="24"/>
        </w:rPr>
        <w:t>④配送及</w:t>
      </w:r>
      <w:r w:rsidRPr="00197EEE">
        <w:rPr>
          <w:rFonts w:ascii="宋体" w:eastAsia="宋体" w:hAnsi="宋体" w:cs="Times New Roman"/>
          <w:bCs/>
          <w:color w:val="000000" w:themeColor="text1"/>
          <w:sz w:val="24"/>
          <w:szCs w:val="24"/>
        </w:rPr>
        <w:t>验收方案</w:t>
      </w:r>
    </w:p>
    <w:p w:rsidR="00E64900" w:rsidRPr="00197EEE" w:rsidRDefault="00930020">
      <w:pPr>
        <w:spacing w:line="360" w:lineRule="auto"/>
        <w:ind w:firstLineChars="250" w:firstLine="600"/>
        <w:rPr>
          <w:rFonts w:ascii="宋体" w:eastAsia="宋体" w:hAnsi="宋体" w:cs="Times New Roman"/>
          <w:bCs/>
          <w:color w:val="000000" w:themeColor="text1"/>
          <w:sz w:val="24"/>
          <w:szCs w:val="24"/>
        </w:rPr>
      </w:pPr>
      <w:r w:rsidRPr="00197EEE">
        <w:rPr>
          <w:rFonts w:ascii="宋体" w:eastAsia="宋体" w:hAnsi="宋体" w:cs="宋体" w:hint="eastAsia"/>
          <w:bCs/>
          <w:color w:val="000000" w:themeColor="text1"/>
          <w:sz w:val="24"/>
          <w:szCs w:val="24"/>
        </w:rPr>
        <w:t>⑤</w:t>
      </w:r>
      <w:r w:rsidRPr="00197EEE">
        <w:rPr>
          <w:rFonts w:ascii="宋体" w:eastAsia="宋体" w:hAnsi="宋体" w:cs="Times New Roman" w:hint="eastAsia"/>
          <w:bCs/>
          <w:color w:val="000000" w:themeColor="text1"/>
          <w:sz w:val="24"/>
          <w:szCs w:val="24"/>
        </w:rPr>
        <w:t>投标人针对本项目的优惠条件及履约措施</w:t>
      </w:r>
    </w:p>
    <w:p w:rsidR="00E64900" w:rsidRPr="00197EEE" w:rsidRDefault="00E64900">
      <w:pPr>
        <w:spacing w:line="360" w:lineRule="auto"/>
        <w:ind w:firstLineChars="200" w:firstLine="480"/>
        <w:rPr>
          <w:rFonts w:ascii="宋体" w:eastAsia="宋体" w:hAnsi="宋体" w:cs="Times New Roman"/>
          <w:color w:val="000000" w:themeColor="text1"/>
          <w:kern w:val="0"/>
          <w:sz w:val="24"/>
          <w:szCs w:val="24"/>
        </w:rPr>
      </w:pPr>
    </w:p>
    <w:p w:rsidR="00E64900" w:rsidRPr="00197EEE" w:rsidRDefault="00E64900">
      <w:pPr>
        <w:spacing w:line="360" w:lineRule="auto"/>
        <w:ind w:firstLineChars="200" w:firstLine="480"/>
        <w:rPr>
          <w:rFonts w:ascii="宋体" w:eastAsia="宋体" w:hAnsi="宋体" w:cs="Times New Roman"/>
          <w:color w:val="000000" w:themeColor="text1"/>
          <w:kern w:val="0"/>
          <w:sz w:val="24"/>
          <w:szCs w:val="24"/>
        </w:rPr>
      </w:pPr>
    </w:p>
    <w:p w:rsidR="00E64900" w:rsidRPr="00197EEE" w:rsidRDefault="00930020">
      <w:pPr>
        <w:spacing w:line="360" w:lineRule="auto"/>
        <w:ind w:firstLineChars="100" w:firstLine="240"/>
        <w:outlineLvl w:val="2"/>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br w:type="page"/>
      </w:r>
      <w:bookmarkStart w:id="33" w:name="_Toc27339"/>
      <w:r w:rsidRPr="00197EEE">
        <w:rPr>
          <w:rFonts w:ascii="宋体" w:eastAsia="宋体" w:hAnsi="宋体" w:cs="Times New Roman" w:hint="eastAsia"/>
          <w:color w:val="000000" w:themeColor="text1"/>
          <w:kern w:val="0"/>
          <w:sz w:val="24"/>
          <w:szCs w:val="24"/>
        </w:rPr>
        <w:lastRenderedPageBreak/>
        <w:t>二、技术投标与偏离表</w:t>
      </w:r>
      <w:bookmarkEnd w:id="33"/>
    </w:p>
    <w:p w:rsidR="00E64900" w:rsidRPr="00197EEE" w:rsidRDefault="00930020">
      <w:pPr>
        <w:spacing w:line="360" w:lineRule="auto"/>
        <w:ind w:firstLineChars="200" w:firstLine="480"/>
        <w:jc w:val="center"/>
        <w:rPr>
          <w:rFonts w:ascii="宋体" w:eastAsia="宋体" w:hAnsi="宋体" w:cs="MingLiU_HKSCS"/>
          <w:color w:val="000000" w:themeColor="text1"/>
          <w:kern w:val="0"/>
          <w:sz w:val="24"/>
          <w:szCs w:val="24"/>
        </w:rPr>
      </w:pPr>
      <w:r w:rsidRPr="00197EEE">
        <w:rPr>
          <w:rFonts w:ascii="宋体" w:eastAsia="宋体" w:hAnsi="宋体" w:cs="Times New Roman" w:hint="eastAsia"/>
          <w:color w:val="000000" w:themeColor="text1"/>
          <w:kern w:val="0"/>
          <w:sz w:val="24"/>
          <w:szCs w:val="24"/>
        </w:rPr>
        <w:t>技术投标与偏离表</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 xml:space="preserve">　项目名称：</w:t>
      </w:r>
      <w:r w:rsidRPr="00197EEE">
        <w:rPr>
          <w:rFonts w:ascii="宋体" w:eastAsia="宋体" w:hAnsi="宋体" w:cs="Times New Roman"/>
          <w:color w:val="000000" w:themeColor="text1"/>
          <w:kern w:val="0"/>
          <w:sz w:val="24"/>
          <w:szCs w:val="24"/>
        </w:rPr>
        <w:tab/>
      </w:r>
      <w:r w:rsidRPr="00197EEE">
        <w:rPr>
          <w:rFonts w:ascii="宋体" w:eastAsia="宋体" w:hAnsi="宋体" w:cs="Times New Roman"/>
          <w:color w:val="000000" w:themeColor="text1"/>
          <w:kern w:val="0"/>
          <w:sz w:val="24"/>
          <w:szCs w:val="24"/>
        </w:rPr>
        <w:tab/>
      </w:r>
      <w:r w:rsidRPr="00197EEE">
        <w:rPr>
          <w:rFonts w:ascii="宋体" w:eastAsia="宋体" w:hAnsi="宋体" w:cs="Times New Roman"/>
          <w:color w:val="000000" w:themeColor="text1"/>
          <w:kern w:val="0"/>
          <w:sz w:val="24"/>
          <w:szCs w:val="24"/>
        </w:rPr>
        <w:tab/>
      </w:r>
      <w:r w:rsidRPr="00197EEE">
        <w:rPr>
          <w:rFonts w:ascii="宋体" w:eastAsia="宋体" w:hAnsi="宋体" w:cs="Times New Roman"/>
          <w:color w:val="000000" w:themeColor="text1"/>
          <w:kern w:val="0"/>
          <w:sz w:val="24"/>
          <w:szCs w:val="24"/>
        </w:rPr>
        <w:tab/>
      </w:r>
      <w:r w:rsidRPr="00197EEE">
        <w:rPr>
          <w:rFonts w:ascii="宋体" w:eastAsia="宋体" w:hAnsi="宋体" w:cs="Times New Roman"/>
          <w:color w:val="000000" w:themeColor="text1"/>
          <w:kern w:val="0"/>
          <w:sz w:val="24"/>
          <w:szCs w:val="24"/>
        </w:rPr>
        <w:tab/>
      </w:r>
      <w:r w:rsidRPr="00197EEE">
        <w:rPr>
          <w:rFonts w:ascii="宋体" w:eastAsia="宋体" w:hAnsi="宋体" w:cs="Times New Roman"/>
          <w:color w:val="000000" w:themeColor="text1"/>
          <w:kern w:val="0"/>
          <w:sz w:val="24"/>
          <w:szCs w:val="24"/>
        </w:rPr>
        <w:tab/>
      </w:r>
      <w:r w:rsidRPr="00197EEE">
        <w:rPr>
          <w:rFonts w:ascii="宋体" w:eastAsia="宋体" w:hAnsi="宋体" w:cs="Times New Roman"/>
          <w:color w:val="000000" w:themeColor="text1"/>
          <w:kern w:val="0"/>
          <w:sz w:val="24"/>
          <w:szCs w:val="24"/>
        </w:rPr>
        <w:tab/>
      </w:r>
      <w:r w:rsidRPr="00197EEE">
        <w:rPr>
          <w:rFonts w:ascii="宋体" w:eastAsia="宋体" w:hAnsi="宋体" w:cs="Times New Roman"/>
          <w:color w:val="000000" w:themeColor="text1"/>
          <w:kern w:val="0"/>
          <w:sz w:val="24"/>
          <w:szCs w:val="24"/>
        </w:rPr>
        <w:tab/>
      </w:r>
      <w:r w:rsidRPr="00197EEE">
        <w:rPr>
          <w:rFonts w:ascii="宋体" w:eastAsia="宋体" w:hAnsi="宋体" w:cs="Times New Roman"/>
          <w:color w:val="000000" w:themeColor="text1"/>
          <w:kern w:val="0"/>
          <w:sz w:val="24"/>
          <w:szCs w:val="24"/>
        </w:rPr>
        <w:tab/>
      </w:r>
      <w:r w:rsidRPr="00197EEE">
        <w:rPr>
          <w:rFonts w:ascii="宋体" w:eastAsia="宋体" w:hAnsi="宋体" w:cs="Times New Roman"/>
          <w:color w:val="000000" w:themeColor="text1"/>
          <w:kern w:val="0"/>
          <w:sz w:val="24"/>
          <w:szCs w:val="24"/>
        </w:rPr>
        <w:tab/>
      </w:r>
      <w:r w:rsidRPr="00197EEE">
        <w:rPr>
          <w:rFonts w:ascii="宋体" w:eastAsia="宋体" w:hAnsi="宋体" w:cs="Times New Roman"/>
          <w:color w:val="000000" w:themeColor="text1"/>
          <w:kern w:val="0"/>
          <w:sz w:val="24"/>
          <w:szCs w:val="24"/>
        </w:rPr>
        <w:tab/>
      </w:r>
      <w:r w:rsidRPr="00197EEE">
        <w:rPr>
          <w:rFonts w:ascii="宋体" w:eastAsia="宋体" w:hAnsi="宋体" w:cs="Times New Roman" w:hint="eastAsia"/>
          <w:color w:val="000000" w:themeColor="text1"/>
          <w:kern w:val="0"/>
          <w:sz w:val="24"/>
          <w:szCs w:val="24"/>
        </w:rPr>
        <w:t>项目编号：</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 xml:space="preserve">　包号：</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0"/>
        <w:gridCol w:w="1236"/>
        <w:gridCol w:w="1236"/>
        <w:gridCol w:w="1283"/>
        <w:gridCol w:w="1542"/>
        <w:gridCol w:w="999"/>
        <w:gridCol w:w="816"/>
      </w:tblGrid>
      <w:tr w:rsidR="00E64900" w:rsidRPr="00197EEE">
        <w:trPr>
          <w:jc w:val="center"/>
        </w:trPr>
        <w:tc>
          <w:tcPr>
            <w:tcW w:w="1110" w:type="dxa"/>
            <w:vAlign w:val="center"/>
          </w:tcPr>
          <w:p w:rsidR="00E64900" w:rsidRPr="00197EEE" w:rsidRDefault="00930020">
            <w:pPr>
              <w:spacing w:line="360" w:lineRule="auto"/>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品目号</w:t>
            </w:r>
          </w:p>
        </w:tc>
        <w:tc>
          <w:tcPr>
            <w:tcW w:w="1236" w:type="dxa"/>
            <w:vAlign w:val="center"/>
          </w:tcPr>
          <w:p w:rsidR="00E64900" w:rsidRPr="00197EEE" w:rsidRDefault="00930020">
            <w:pPr>
              <w:spacing w:line="360" w:lineRule="auto"/>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货物名称</w:t>
            </w:r>
          </w:p>
        </w:tc>
        <w:tc>
          <w:tcPr>
            <w:tcW w:w="1236" w:type="dxa"/>
            <w:vAlign w:val="center"/>
          </w:tcPr>
          <w:p w:rsidR="00E64900" w:rsidRPr="00197EEE" w:rsidRDefault="00930020">
            <w:pPr>
              <w:spacing w:line="360" w:lineRule="auto"/>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招标规格</w:t>
            </w:r>
          </w:p>
        </w:tc>
        <w:tc>
          <w:tcPr>
            <w:tcW w:w="1283" w:type="dxa"/>
            <w:vAlign w:val="center"/>
          </w:tcPr>
          <w:p w:rsidR="00E64900" w:rsidRPr="00197EEE" w:rsidRDefault="00930020">
            <w:pPr>
              <w:spacing w:line="360" w:lineRule="auto"/>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技术指标要求</w:t>
            </w:r>
          </w:p>
        </w:tc>
        <w:tc>
          <w:tcPr>
            <w:tcW w:w="1542" w:type="dxa"/>
            <w:vAlign w:val="center"/>
          </w:tcPr>
          <w:p w:rsidR="00E64900" w:rsidRPr="00197EEE" w:rsidRDefault="00930020">
            <w:pPr>
              <w:spacing w:line="360" w:lineRule="auto"/>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投标投标情况</w:t>
            </w:r>
          </w:p>
        </w:tc>
        <w:tc>
          <w:tcPr>
            <w:tcW w:w="999" w:type="dxa"/>
            <w:vAlign w:val="center"/>
          </w:tcPr>
          <w:p w:rsidR="00E64900" w:rsidRPr="00197EEE" w:rsidRDefault="00930020">
            <w:pPr>
              <w:spacing w:line="360" w:lineRule="auto"/>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偏离</w:t>
            </w:r>
          </w:p>
        </w:tc>
        <w:tc>
          <w:tcPr>
            <w:tcW w:w="816" w:type="dxa"/>
            <w:vAlign w:val="center"/>
          </w:tcPr>
          <w:p w:rsidR="00E64900" w:rsidRPr="00197EEE" w:rsidRDefault="00930020">
            <w:pPr>
              <w:spacing w:line="360" w:lineRule="auto"/>
              <w:jc w:val="center"/>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说明</w:t>
            </w:r>
          </w:p>
        </w:tc>
      </w:tr>
      <w:tr w:rsidR="00E64900" w:rsidRPr="00197EEE">
        <w:trPr>
          <w:jc w:val="center"/>
        </w:trPr>
        <w:tc>
          <w:tcPr>
            <w:tcW w:w="1110"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1236"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1236"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1283"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1542"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999"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816"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r>
      <w:tr w:rsidR="00E64900" w:rsidRPr="00197EEE">
        <w:trPr>
          <w:jc w:val="center"/>
        </w:trPr>
        <w:tc>
          <w:tcPr>
            <w:tcW w:w="1110"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1236"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1236"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1283"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1542"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999"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816"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r>
      <w:tr w:rsidR="00E64900" w:rsidRPr="00197EEE">
        <w:trPr>
          <w:jc w:val="center"/>
        </w:trPr>
        <w:tc>
          <w:tcPr>
            <w:tcW w:w="1110"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1236"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1236"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1283"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1542"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999"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816"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r>
      <w:tr w:rsidR="00E64900" w:rsidRPr="00197EEE">
        <w:trPr>
          <w:jc w:val="center"/>
        </w:trPr>
        <w:tc>
          <w:tcPr>
            <w:tcW w:w="1110"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1236"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1236"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1283"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1542"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999"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816"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r>
      <w:tr w:rsidR="00E64900" w:rsidRPr="00197EEE">
        <w:trPr>
          <w:jc w:val="center"/>
        </w:trPr>
        <w:tc>
          <w:tcPr>
            <w:tcW w:w="1110"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1236"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1236"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1283"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1542"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999"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816"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r>
      <w:tr w:rsidR="00E64900" w:rsidRPr="00197EEE">
        <w:trPr>
          <w:jc w:val="center"/>
        </w:trPr>
        <w:tc>
          <w:tcPr>
            <w:tcW w:w="1110"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1236"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1236"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1283"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1542"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999"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c>
          <w:tcPr>
            <w:tcW w:w="816" w:type="dxa"/>
            <w:vAlign w:val="center"/>
          </w:tcPr>
          <w:p w:rsidR="00E64900" w:rsidRPr="00197EEE" w:rsidRDefault="00E64900">
            <w:pPr>
              <w:spacing w:line="360" w:lineRule="auto"/>
              <w:jc w:val="center"/>
              <w:rPr>
                <w:rFonts w:ascii="宋体" w:eastAsia="宋体" w:hAnsi="宋体" w:cs="Times New Roman"/>
                <w:color w:val="000000" w:themeColor="text1"/>
                <w:sz w:val="24"/>
                <w:szCs w:val="24"/>
              </w:rPr>
            </w:pPr>
          </w:p>
        </w:tc>
      </w:tr>
    </w:tbl>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说明：在偏离项必须注明正偏离、负偏离或无偏离。</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投标人名称</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公章</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____________</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法定代表人或其授权代表</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签字或盖章</w:t>
      </w: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w:t>
      </w:r>
      <w:r w:rsidRPr="00197EEE">
        <w:rPr>
          <w:rFonts w:ascii="宋体" w:eastAsia="宋体" w:hAnsi="宋体" w:cs="Times New Roman"/>
          <w:color w:val="000000" w:themeColor="text1"/>
          <w:kern w:val="0"/>
          <w:sz w:val="24"/>
          <w:szCs w:val="24"/>
        </w:rPr>
        <w:t>____________</w:t>
      </w:r>
    </w:p>
    <w:p w:rsidR="00E64900" w:rsidRPr="00197EEE" w:rsidRDefault="00930020">
      <w:pPr>
        <w:spacing w:line="360" w:lineRule="auto"/>
        <w:ind w:firstLineChars="200" w:firstLine="480"/>
        <w:rPr>
          <w:rFonts w:ascii="宋体" w:eastAsia="宋体" w:hAnsi="宋体" w:cs="Times New Roman"/>
          <w:color w:val="000000" w:themeColor="text1"/>
          <w:kern w:val="0"/>
          <w:sz w:val="20"/>
          <w:szCs w:val="21"/>
        </w:rPr>
      </w:pPr>
      <w:r w:rsidRPr="00197EEE">
        <w:rPr>
          <w:rFonts w:ascii="宋体" w:eastAsia="宋体" w:hAnsi="宋体" w:cs="Times New Roman" w:hint="eastAsia"/>
          <w:color w:val="000000" w:themeColor="text1"/>
          <w:kern w:val="0"/>
          <w:sz w:val="24"/>
          <w:szCs w:val="24"/>
        </w:rPr>
        <w:t>日期：</w:t>
      </w:r>
      <w:r w:rsidRPr="00197EEE">
        <w:rPr>
          <w:rFonts w:ascii="宋体" w:eastAsia="宋体" w:hAnsi="宋体" w:cs="Times New Roman"/>
          <w:color w:val="000000" w:themeColor="text1"/>
          <w:kern w:val="0"/>
          <w:sz w:val="24"/>
          <w:szCs w:val="24"/>
        </w:rPr>
        <w:t>______</w:t>
      </w:r>
      <w:r w:rsidRPr="00197EEE">
        <w:rPr>
          <w:rFonts w:ascii="宋体" w:eastAsia="宋体" w:hAnsi="宋体" w:cs="Times New Roman" w:hint="eastAsia"/>
          <w:color w:val="000000" w:themeColor="text1"/>
          <w:kern w:val="0"/>
          <w:sz w:val="24"/>
          <w:szCs w:val="24"/>
        </w:rPr>
        <w:t>年</w:t>
      </w:r>
      <w:r w:rsidRPr="00197EEE">
        <w:rPr>
          <w:rFonts w:ascii="宋体" w:eastAsia="宋体" w:hAnsi="宋体" w:cs="Times New Roman"/>
          <w:color w:val="000000" w:themeColor="text1"/>
          <w:kern w:val="0"/>
          <w:sz w:val="24"/>
          <w:szCs w:val="24"/>
        </w:rPr>
        <w:t>____</w:t>
      </w:r>
      <w:r w:rsidRPr="00197EEE">
        <w:rPr>
          <w:rFonts w:ascii="宋体" w:eastAsia="宋体" w:hAnsi="宋体" w:cs="Times New Roman" w:hint="eastAsia"/>
          <w:color w:val="000000" w:themeColor="text1"/>
          <w:kern w:val="0"/>
          <w:sz w:val="24"/>
          <w:szCs w:val="24"/>
        </w:rPr>
        <w:t>月</w:t>
      </w:r>
      <w:r w:rsidRPr="00197EEE">
        <w:rPr>
          <w:rFonts w:ascii="宋体" w:eastAsia="宋体" w:hAnsi="宋体" w:cs="Times New Roman"/>
          <w:color w:val="000000" w:themeColor="text1"/>
          <w:kern w:val="0"/>
          <w:sz w:val="24"/>
          <w:szCs w:val="24"/>
        </w:rPr>
        <w:t>____</w:t>
      </w:r>
      <w:r w:rsidRPr="00197EEE">
        <w:rPr>
          <w:rFonts w:ascii="宋体" w:eastAsia="宋体" w:hAnsi="宋体" w:cs="Times New Roman" w:hint="eastAsia"/>
          <w:color w:val="000000" w:themeColor="text1"/>
          <w:kern w:val="0"/>
          <w:sz w:val="24"/>
          <w:szCs w:val="24"/>
        </w:rPr>
        <w:t>日</w:t>
      </w:r>
    </w:p>
    <w:p w:rsidR="00E64900" w:rsidRPr="00197EEE" w:rsidRDefault="00E64900">
      <w:pPr>
        <w:spacing w:line="360" w:lineRule="auto"/>
        <w:ind w:firstLineChars="200" w:firstLine="480"/>
        <w:rPr>
          <w:rFonts w:ascii="宋体" w:eastAsia="宋体" w:hAnsi="宋体" w:cs="Times New Roman"/>
          <w:color w:val="000000" w:themeColor="text1"/>
          <w:kern w:val="0"/>
          <w:sz w:val="24"/>
          <w:szCs w:val="24"/>
        </w:rPr>
      </w:pPr>
    </w:p>
    <w:p w:rsidR="00E64900" w:rsidRPr="00197EEE" w:rsidRDefault="00930020">
      <w:pPr>
        <w:widowControl/>
        <w:spacing w:line="580" w:lineRule="exact"/>
        <w:jc w:val="left"/>
        <w:rPr>
          <w:rFonts w:ascii="宋体" w:eastAsia="宋体" w:hAnsi="宋体" w:cs="宋体"/>
          <w:color w:val="000000" w:themeColor="text1"/>
          <w:kern w:val="0"/>
          <w:sz w:val="24"/>
          <w:szCs w:val="24"/>
        </w:rPr>
      </w:pPr>
      <w:r w:rsidRPr="00197EEE">
        <w:rPr>
          <w:rFonts w:ascii="宋体" w:eastAsia="宋体" w:hAnsi="宋体" w:cs="宋体" w:hint="eastAsia"/>
          <w:b/>
          <w:bCs/>
          <w:color w:val="000000" w:themeColor="text1"/>
          <w:kern w:val="0"/>
          <w:sz w:val="28"/>
          <w:szCs w:val="28"/>
        </w:rPr>
        <w:t>注：投标人填写技术偏离表时，不得整篇复制粘贴招标文件中技术参数，须逐条响应。否则将视为未实质性响应招标文件。如投标文件中技术偏离表所有参数均与招标文件中技术参数一致，请提供相关证明材料（如：检测报告等）。</w:t>
      </w:r>
    </w:p>
    <w:p w:rsidR="00E64900" w:rsidRPr="00197EEE" w:rsidRDefault="00930020">
      <w:pPr>
        <w:spacing w:line="280" w:lineRule="exact"/>
        <w:ind w:firstLineChars="200" w:firstLine="480"/>
        <w:rPr>
          <w:rFonts w:ascii="宋体" w:eastAsia="宋体" w:hAnsi="宋体" w:cs="Times New Roman"/>
          <w:color w:val="000000" w:themeColor="text1"/>
          <w:kern w:val="0"/>
          <w:sz w:val="20"/>
          <w:szCs w:val="21"/>
        </w:rPr>
      </w:pPr>
      <w:r w:rsidRPr="00197EEE">
        <w:rPr>
          <w:rFonts w:ascii="宋体" w:eastAsia="宋体" w:hAnsi="宋体" w:cs="Times New Roman" w:hint="eastAsia"/>
          <w:color w:val="000000" w:themeColor="text1"/>
          <w:kern w:val="0"/>
          <w:sz w:val="24"/>
          <w:szCs w:val="24"/>
        </w:rPr>
        <w:br w:type="page"/>
      </w:r>
    </w:p>
    <w:p w:rsidR="00E64900" w:rsidRPr="00197EEE" w:rsidRDefault="00930020">
      <w:pPr>
        <w:spacing w:line="360" w:lineRule="auto"/>
        <w:ind w:firstLineChars="200" w:firstLine="480"/>
        <w:outlineLvl w:val="2"/>
        <w:rPr>
          <w:rFonts w:ascii="宋体" w:eastAsia="宋体" w:hAnsi="宋体" w:cs="Times New Roman"/>
          <w:color w:val="000000" w:themeColor="text1"/>
          <w:kern w:val="0"/>
          <w:sz w:val="24"/>
          <w:szCs w:val="24"/>
        </w:rPr>
      </w:pPr>
      <w:bookmarkStart w:id="34" w:name="_Toc3976"/>
      <w:r w:rsidRPr="00197EEE">
        <w:rPr>
          <w:rFonts w:ascii="宋体" w:eastAsia="宋体" w:hAnsi="宋体" w:cs="Times New Roman" w:hint="eastAsia"/>
          <w:color w:val="000000" w:themeColor="text1"/>
          <w:kern w:val="0"/>
          <w:sz w:val="24"/>
          <w:szCs w:val="24"/>
        </w:rPr>
        <w:lastRenderedPageBreak/>
        <w:t>三、供应商售后服务承诺</w:t>
      </w:r>
      <w:bookmarkEnd w:id="34"/>
    </w:p>
    <w:p w:rsidR="00E64900" w:rsidRPr="00197EEE" w:rsidRDefault="00930020">
      <w:pPr>
        <w:spacing w:line="360" w:lineRule="auto"/>
        <w:ind w:firstLineChars="200" w:firstLine="480"/>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1.包括对拟提供材料进行售后服务的组织机构和人员名单及其工作经验、工作时间、从事过的工作岗位和相关的证书；</w:t>
      </w:r>
    </w:p>
    <w:p w:rsidR="00E64900" w:rsidRPr="00197EEE" w:rsidRDefault="00930020">
      <w:pPr>
        <w:spacing w:line="360" w:lineRule="auto"/>
        <w:ind w:firstLineChars="200" w:firstLine="480"/>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2.质保承诺计划等；</w:t>
      </w:r>
    </w:p>
    <w:p w:rsidR="00E64900" w:rsidRPr="00197EEE" w:rsidRDefault="00930020">
      <w:pPr>
        <w:spacing w:line="360" w:lineRule="auto"/>
        <w:ind w:firstLineChars="200" w:firstLine="480"/>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3.产品供应方案；</w:t>
      </w:r>
    </w:p>
    <w:p w:rsidR="00E64900" w:rsidRPr="00197EEE" w:rsidRDefault="00930020">
      <w:pPr>
        <w:spacing w:line="360" w:lineRule="auto"/>
        <w:ind w:firstLineChars="200" w:firstLine="480"/>
        <w:rPr>
          <w:rFonts w:ascii="宋体" w:eastAsia="宋体" w:hAnsi="宋体" w:cs="Times New Roman"/>
          <w:color w:val="000000" w:themeColor="text1"/>
          <w:sz w:val="24"/>
          <w:szCs w:val="24"/>
        </w:rPr>
      </w:pPr>
      <w:r w:rsidRPr="00197EEE">
        <w:rPr>
          <w:rFonts w:ascii="宋体" w:eastAsia="宋体" w:hAnsi="宋体" w:cs="Times New Roman" w:hint="eastAsia"/>
          <w:color w:val="000000" w:themeColor="text1"/>
          <w:sz w:val="24"/>
          <w:szCs w:val="24"/>
        </w:rPr>
        <w:t>4.人员及生产安排；</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5.售后服务承诺。</w:t>
      </w:r>
    </w:p>
    <w:p w:rsidR="00E64900" w:rsidRPr="00197EEE" w:rsidRDefault="00930020">
      <w:pPr>
        <w:spacing w:line="360" w:lineRule="auto"/>
        <w:ind w:firstLineChars="200" w:firstLine="480"/>
        <w:outlineLvl w:val="2"/>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br w:type="page"/>
      </w:r>
      <w:bookmarkStart w:id="35" w:name="_Toc12966"/>
      <w:r w:rsidRPr="00197EEE">
        <w:rPr>
          <w:rFonts w:ascii="宋体" w:eastAsia="宋体" w:hAnsi="宋体" w:cs="Times New Roman" w:hint="eastAsia"/>
          <w:color w:val="000000" w:themeColor="text1"/>
          <w:kern w:val="0"/>
          <w:sz w:val="24"/>
          <w:szCs w:val="24"/>
        </w:rPr>
        <w:lastRenderedPageBreak/>
        <w:t>四、投标标的物符合招标文件规定的证明文件</w:t>
      </w:r>
      <w:bookmarkEnd w:id="35"/>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color w:val="000000" w:themeColor="text1"/>
          <w:kern w:val="0"/>
          <w:sz w:val="24"/>
          <w:szCs w:val="24"/>
        </w:rPr>
        <w:t>(</w:t>
      </w:r>
      <w:r w:rsidRPr="00197EEE">
        <w:rPr>
          <w:rFonts w:ascii="宋体" w:eastAsia="宋体" w:hAnsi="宋体" w:cs="Times New Roman" w:hint="eastAsia"/>
          <w:color w:val="000000" w:themeColor="text1"/>
          <w:kern w:val="0"/>
          <w:sz w:val="24"/>
          <w:szCs w:val="24"/>
        </w:rPr>
        <w:t>示例略</w:t>
      </w:r>
      <w:r w:rsidRPr="00197EEE">
        <w:rPr>
          <w:rFonts w:ascii="宋体" w:eastAsia="宋体" w:hAnsi="宋体" w:cs="Times New Roman"/>
          <w:color w:val="000000" w:themeColor="text1"/>
          <w:kern w:val="0"/>
          <w:sz w:val="24"/>
          <w:szCs w:val="24"/>
        </w:rPr>
        <w:t>)</w:t>
      </w:r>
    </w:p>
    <w:p w:rsidR="00E64900" w:rsidRPr="00197EEE" w:rsidRDefault="00930020">
      <w:pPr>
        <w:spacing w:line="360" w:lineRule="auto"/>
        <w:ind w:firstLineChars="200" w:firstLine="480"/>
        <w:rPr>
          <w:rFonts w:ascii="宋体" w:eastAsia="宋体" w:hAnsi="宋体" w:cs="Times New Roman"/>
          <w:color w:val="000000" w:themeColor="text1"/>
          <w:kern w:val="0"/>
          <w:sz w:val="24"/>
          <w:szCs w:val="24"/>
        </w:rPr>
      </w:pPr>
      <w:r w:rsidRPr="00197EEE">
        <w:rPr>
          <w:rFonts w:ascii="宋体" w:eastAsia="宋体" w:hAnsi="宋体" w:cs="Times New Roman" w:hint="eastAsia"/>
          <w:color w:val="000000" w:themeColor="text1"/>
          <w:kern w:val="0"/>
          <w:sz w:val="24"/>
          <w:szCs w:val="24"/>
        </w:rPr>
        <w:t>备注：提供第二章“供应商须知前附表”和第六章“项目需求”规定的证明材料复印件。</w:t>
      </w:r>
    </w:p>
    <w:p w:rsidR="00E64900" w:rsidRPr="00197EEE" w:rsidRDefault="00E64900">
      <w:pPr>
        <w:spacing w:line="360" w:lineRule="auto"/>
        <w:ind w:firstLineChars="200" w:firstLine="400"/>
        <w:rPr>
          <w:rFonts w:ascii="宋体" w:eastAsia="宋体" w:hAnsi="宋体" w:cs="Times New Roman"/>
          <w:color w:val="000000" w:themeColor="text1"/>
          <w:kern w:val="0"/>
          <w:sz w:val="20"/>
          <w:szCs w:val="21"/>
        </w:rPr>
      </w:pPr>
    </w:p>
    <w:p w:rsidR="00E64900" w:rsidRPr="00197EEE" w:rsidRDefault="00930020">
      <w:pPr>
        <w:numPr>
          <w:ilvl w:val="0"/>
          <w:numId w:val="7"/>
        </w:numPr>
        <w:spacing w:line="360" w:lineRule="auto"/>
        <w:ind w:firstLineChars="100" w:firstLine="240"/>
        <w:outlineLvl w:val="2"/>
        <w:rPr>
          <w:rFonts w:ascii="宋体" w:eastAsia="宋体" w:hAnsi="宋体" w:cs="Times New Roman"/>
          <w:color w:val="000000" w:themeColor="text1"/>
          <w:kern w:val="0"/>
          <w:sz w:val="24"/>
          <w:szCs w:val="24"/>
        </w:rPr>
      </w:pPr>
      <w:bookmarkStart w:id="36" w:name="_Toc30650"/>
      <w:r w:rsidRPr="00197EEE">
        <w:rPr>
          <w:rFonts w:ascii="宋体" w:eastAsia="宋体" w:hAnsi="宋体" w:cs="Times New Roman" w:hint="eastAsia"/>
          <w:color w:val="000000" w:themeColor="text1"/>
          <w:kern w:val="0"/>
          <w:sz w:val="24"/>
          <w:szCs w:val="24"/>
        </w:rPr>
        <w:t>其他材料</w:t>
      </w:r>
      <w:bookmarkEnd w:id="36"/>
    </w:p>
    <w:p w:rsidR="00E64900" w:rsidRPr="00197EEE" w:rsidRDefault="00E64900">
      <w:pPr>
        <w:spacing w:line="360" w:lineRule="auto"/>
        <w:outlineLvl w:val="2"/>
        <w:rPr>
          <w:rFonts w:ascii="宋体" w:eastAsia="宋体" w:hAnsi="宋体" w:cs="Times New Roman"/>
          <w:color w:val="000000" w:themeColor="text1"/>
          <w:kern w:val="0"/>
          <w:sz w:val="24"/>
          <w:szCs w:val="24"/>
        </w:rPr>
      </w:pPr>
    </w:p>
    <w:p w:rsidR="00E64900" w:rsidRPr="00197EEE" w:rsidRDefault="00E64900">
      <w:pPr>
        <w:spacing w:line="360" w:lineRule="auto"/>
        <w:outlineLvl w:val="2"/>
        <w:rPr>
          <w:rFonts w:ascii="宋体" w:eastAsia="宋体" w:hAnsi="宋体" w:cs="Times New Roman"/>
          <w:color w:val="000000" w:themeColor="text1"/>
          <w:kern w:val="0"/>
          <w:sz w:val="24"/>
          <w:szCs w:val="24"/>
        </w:rPr>
        <w:sectPr w:rsidR="00E64900" w:rsidRPr="00197EEE">
          <w:footerReference w:type="default" r:id="rId11"/>
          <w:pgSz w:w="11906" w:h="16838"/>
          <w:pgMar w:top="1440" w:right="1800" w:bottom="1440" w:left="1800" w:header="851" w:footer="992" w:gutter="0"/>
          <w:cols w:space="720"/>
          <w:docGrid w:type="lines" w:linePitch="312"/>
        </w:sectPr>
      </w:pPr>
    </w:p>
    <w:p w:rsidR="00E64900" w:rsidRPr="00197EEE" w:rsidRDefault="00930020">
      <w:pPr>
        <w:keepNext/>
        <w:keepLines/>
        <w:numPr>
          <w:ilvl w:val="0"/>
          <w:numId w:val="8"/>
        </w:numPr>
        <w:spacing w:before="260" w:after="260" w:line="413" w:lineRule="auto"/>
        <w:jc w:val="center"/>
        <w:outlineLvl w:val="2"/>
        <w:rPr>
          <w:rFonts w:ascii="Calibri" w:eastAsia="宋体" w:hAnsi="Calibri" w:cs="Times New Roman"/>
          <w:b/>
          <w:color w:val="000000" w:themeColor="text1"/>
          <w:kern w:val="0"/>
          <w:sz w:val="24"/>
          <w:szCs w:val="20"/>
        </w:rPr>
      </w:pPr>
      <w:bookmarkStart w:id="37" w:name="_Toc13794"/>
      <w:r w:rsidRPr="00197EEE">
        <w:rPr>
          <w:rFonts w:ascii="Calibri" w:eastAsia="宋体" w:hAnsi="Calibri" w:cs="Times New Roman" w:hint="eastAsia"/>
          <w:b/>
          <w:color w:val="000000" w:themeColor="text1"/>
          <w:kern w:val="0"/>
          <w:sz w:val="24"/>
          <w:szCs w:val="20"/>
        </w:rPr>
        <w:lastRenderedPageBreak/>
        <w:t>项目采购需求</w:t>
      </w:r>
      <w:bookmarkEnd w:id="37"/>
    </w:p>
    <w:p w:rsidR="00E64900" w:rsidRPr="00197EEE" w:rsidRDefault="00930020" w:rsidP="00A04EF4">
      <w:pPr>
        <w:spacing w:line="400" w:lineRule="exact"/>
        <w:ind w:firstLineChars="200" w:firstLine="643"/>
        <w:jc w:val="center"/>
        <w:rPr>
          <w:rFonts w:ascii="宋体" w:eastAsia="宋体" w:hAnsi="宋体" w:cs="宋体"/>
          <w:b/>
          <w:bCs/>
          <w:color w:val="000000" w:themeColor="text1"/>
          <w:sz w:val="32"/>
          <w:szCs w:val="32"/>
        </w:rPr>
      </w:pPr>
      <w:r w:rsidRPr="00197EEE">
        <w:rPr>
          <w:rFonts w:ascii="宋体" w:eastAsia="宋体" w:hAnsi="宋体" w:cs="宋体" w:hint="eastAsia"/>
          <w:b/>
          <w:bCs/>
          <w:color w:val="000000" w:themeColor="text1"/>
          <w:sz w:val="32"/>
          <w:szCs w:val="32"/>
        </w:rPr>
        <w:t>新疆大学2023年度“双一流”建设项目（一期）化工学院（含：高分子材料与工程专业实验教学平台、工科分析化学实验教学平台、过程装备与控制工程专业实验教学、化工类专业实验、实训条件建设项目、化工原理教学实验平台建设）第一包</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1"/>
        <w:gridCol w:w="3124"/>
        <w:gridCol w:w="1280"/>
        <w:gridCol w:w="782"/>
        <w:gridCol w:w="1127"/>
        <w:gridCol w:w="2629"/>
        <w:gridCol w:w="1680"/>
        <w:gridCol w:w="2530"/>
      </w:tblGrid>
      <w:tr w:rsidR="00E64900" w:rsidRPr="00197EEE">
        <w:trPr>
          <w:cantSplit/>
          <w:trHeight w:val="1129"/>
        </w:trPr>
        <w:tc>
          <w:tcPr>
            <w:tcW w:w="357" w:type="pct"/>
            <w:vAlign w:val="center"/>
          </w:tcPr>
          <w:p w:rsidR="00E64900" w:rsidRPr="00197EEE" w:rsidRDefault="00930020">
            <w:pPr>
              <w:autoSpaceDE w:val="0"/>
              <w:autoSpaceDN w:val="0"/>
              <w:adjustRightInd w:val="0"/>
              <w:spacing w:line="280" w:lineRule="exact"/>
              <w:jc w:val="center"/>
              <w:rPr>
                <w:rFonts w:ascii="Calibri" w:eastAsia="仿宋" w:hAnsi="Calibri" w:cs="Times New Roman"/>
                <w:color w:val="000000" w:themeColor="text1"/>
                <w:kern w:val="0"/>
              </w:rPr>
            </w:pPr>
            <w:r w:rsidRPr="00197EEE">
              <w:rPr>
                <w:rFonts w:ascii="Calibri" w:eastAsia="仿宋" w:hAnsi="Calibri" w:cs="Times New Roman"/>
                <w:color w:val="000000" w:themeColor="text1"/>
                <w:kern w:val="0"/>
              </w:rPr>
              <w:t>序号</w:t>
            </w:r>
          </w:p>
        </w:tc>
        <w:tc>
          <w:tcPr>
            <w:tcW w:w="1103" w:type="pct"/>
            <w:vAlign w:val="center"/>
          </w:tcPr>
          <w:p w:rsidR="00E64900" w:rsidRPr="00197EEE" w:rsidRDefault="00930020">
            <w:pPr>
              <w:autoSpaceDE w:val="0"/>
              <w:autoSpaceDN w:val="0"/>
              <w:adjustRightInd w:val="0"/>
              <w:spacing w:line="280" w:lineRule="exact"/>
              <w:jc w:val="center"/>
              <w:rPr>
                <w:rFonts w:ascii="Calibri" w:eastAsia="仿宋" w:hAnsi="Calibri" w:cs="Times New Roman"/>
                <w:color w:val="000000" w:themeColor="text1"/>
                <w:kern w:val="0"/>
              </w:rPr>
            </w:pPr>
            <w:r w:rsidRPr="00197EEE">
              <w:rPr>
                <w:rFonts w:ascii="Calibri" w:eastAsia="仿宋" w:hAnsi="Calibri" w:cs="Times New Roman" w:hint="eastAsia"/>
                <w:color w:val="000000" w:themeColor="text1"/>
                <w:kern w:val="0"/>
              </w:rPr>
              <w:t>设备</w:t>
            </w:r>
            <w:r w:rsidRPr="00197EEE">
              <w:rPr>
                <w:rFonts w:ascii="Calibri" w:eastAsia="仿宋" w:hAnsi="Calibri" w:cs="Times New Roman"/>
                <w:color w:val="000000" w:themeColor="text1"/>
                <w:kern w:val="0"/>
              </w:rPr>
              <w:t>名称</w:t>
            </w:r>
          </w:p>
        </w:tc>
        <w:tc>
          <w:tcPr>
            <w:tcW w:w="452" w:type="pct"/>
            <w:vAlign w:val="center"/>
          </w:tcPr>
          <w:p w:rsidR="00E64900" w:rsidRPr="00197EEE" w:rsidRDefault="00930020">
            <w:pPr>
              <w:autoSpaceDE w:val="0"/>
              <w:autoSpaceDN w:val="0"/>
              <w:adjustRightInd w:val="0"/>
              <w:spacing w:line="280" w:lineRule="exact"/>
              <w:jc w:val="center"/>
              <w:rPr>
                <w:rFonts w:ascii="Calibri" w:eastAsia="仿宋" w:hAnsi="Calibri" w:cs="Times New Roman"/>
                <w:color w:val="000000" w:themeColor="text1"/>
                <w:kern w:val="0"/>
              </w:rPr>
            </w:pPr>
            <w:r w:rsidRPr="00197EEE">
              <w:rPr>
                <w:rFonts w:ascii="Calibri" w:eastAsia="仿宋" w:hAnsi="Calibri" w:cs="Times New Roman" w:hint="eastAsia"/>
                <w:color w:val="000000" w:themeColor="text1"/>
                <w:kern w:val="0"/>
              </w:rPr>
              <w:t>主要参数</w:t>
            </w:r>
          </w:p>
        </w:tc>
        <w:tc>
          <w:tcPr>
            <w:tcW w:w="276" w:type="pct"/>
            <w:vAlign w:val="center"/>
          </w:tcPr>
          <w:p w:rsidR="00E64900" w:rsidRPr="00197EEE" w:rsidRDefault="00930020">
            <w:pPr>
              <w:autoSpaceDE w:val="0"/>
              <w:autoSpaceDN w:val="0"/>
              <w:adjustRightInd w:val="0"/>
              <w:spacing w:line="280" w:lineRule="exact"/>
              <w:jc w:val="center"/>
              <w:rPr>
                <w:rFonts w:ascii="Calibri" w:eastAsia="仿宋" w:hAnsi="Calibri" w:cs="Times New Roman"/>
                <w:color w:val="000000" w:themeColor="text1"/>
                <w:kern w:val="0"/>
              </w:rPr>
            </w:pPr>
            <w:r w:rsidRPr="00197EEE">
              <w:rPr>
                <w:rFonts w:ascii="Calibri" w:eastAsia="仿宋" w:hAnsi="Calibri" w:cs="Times New Roman"/>
                <w:color w:val="000000" w:themeColor="text1"/>
                <w:kern w:val="0"/>
              </w:rPr>
              <w:t>数量</w:t>
            </w:r>
          </w:p>
        </w:tc>
        <w:tc>
          <w:tcPr>
            <w:tcW w:w="398" w:type="pct"/>
            <w:vAlign w:val="center"/>
          </w:tcPr>
          <w:p w:rsidR="00E64900" w:rsidRPr="00197EEE" w:rsidRDefault="00930020">
            <w:pPr>
              <w:autoSpaceDE w:val="0"/>
              <w:autoSpaceDN w:val="0"/>
              <w:adjustRightInd w:val="0"/>
              <w:spacing w:line="280" w:lineRule="exact"/>
              <w:jc w:val="center"/>
              <w:rPr>
                <w:rFonts w:ascii="Calibri" w:eastAsia="仿宋" w:hAnsi="Calibri" w:cs="Times New Roman"/>
                <w:color w:val="000000" w:themeColor="text1"/>
                <w:kern w:val="0"/>
              </w:rPr>
            </w:pPr>
            <w:r w:rsidRPr="00197EEE">
              <w:rPr>
                <w:rFonts w:ascii="Calibri" w:eastAsia="仿宋" w:hAnsi="Calibri" w:cs="Times New Roman"/>
                <w:color w:val="000000" w:themeColor="text1"/>
                <w:kern w:val="0"/>
              </w:rPr>
              <w:t>质保期限</w:t>
            </w:r>
          </w:p>
        </w:tc>
        <w:tc>
          <w:tcPr>
            <w:tcW w:w="928" w:type="pct"/>
            <w:vAlign w:val="center"/>
          </w:tcPr>
          <w:p w:rsidR="00E64900" w:rsidRPr="00197EEE" w:rsidRDefault="00930020">
            <w:pPr>
              <w:autoSpaceDE w:val="0"/>
              <w:autoSpaceDN w:val="0"/>
              <w:adjustRightInd w:val="0"/>
              <w:spacing w:line="280" w:lineRule="exact"/>
              <w:jc w:val="center"/>
              <w:rPr>
                <w:rFonts w:ascii="Calibri" w:eastAsia="仿宋" w:hAnsi="Calibri" w:cs="Times New Roman"/>
                <w:color w:val="000000" w:themeColor="text1"/>
                <w:kern w:val="0"/>
              </w:rPr>
            </w:pPr>
            <w:r w:rsidRPr="00197EEE">
              <w:rPr>
                <w:rFonts w:ascii="Calibri" w:eastAsia="仿宋" w:hAnsi="Calibri" w:cs="Times New Roman"/>
                <w:color w:val="000000" w:themeColor="text1"/>
                <w:kern w:val="0"/>
              </w:rPr>
              <w:t>交货日期</w:t>
            </w:r>
          </w:p>
        </w:tc>
        <w:tc>
          <w:tcPr>
            <w:tcW w:w="593" w:type="pct"/>
            <w:vAlign w:val="center"/>
          </w:tcPr>
          <w:p w:rsidR="00E64900" w:rsidRPr="00197EEE" w:rsidRDefault="00930020">
            <w:pPr>
              <w:spacing w:line="280" w:lineRule="exact"/>
              <w:jc w:val="center"/>
              <w:rPr>
                <w:rFonts w:ascii="仿宋" w:eastAsia="仿宋" w:hAnsi="仿宋" w:cs="仿宋"/>
                <w:color w:val="000000" w:themeColor="text1"/>
                <w:sz w:val="32"/>
                <w:szCs w:val="32"/>
              </w:rPr>
            </w:pPr>
            <w:r w:rsidRPr="00197EEE">
              <w:rPr>
                <w:rFonts w:ascii="仿宋" w:eastAsia="仿宋" w:hAnsi="仿宋" w:cs="仿宋" w:hint="eastAsia"/>
                <w:color w:val="000000" w:themeColor="text1"/>
                <w:sz w:val="32"/>
                <w:szCs w:val="32"/>
              </w:rPr>
              <w:t>★★★★</w:t>
            </w:r>
          </w:p>
          <w:p w:rsidR="00E64900" w:rsidRPr="00197EEE" w:rsidRDefault="00930020">
            <w:pPr>
              <w:spacing w:line="280" w:lineRule="exact"/>
              <w:jc w:val="center"/>
              <w:rPr>
                <w:rFonts w:ascii="Calibri" w:eastAsia="仿宋" w:hAnsi="Calibri" w:cs="Times New Roman"/>
                <w:color w:val="000000" w:themeColor="text1"/>
              </w:rPr>
            </w:pPr>
            <w:r w:rsidRPr="00197EEE">
              <w:rPr>
                <w:rFonts w:ascii="Calibri" w:eastAsia="仿宋" w:hAnsi="Calibri" w:cs="Times New Roman"/>
                <w:color w:val="000000" w:themeColor="text1"/>
              </w:rPr>
              <w:t>备注</w:t>
            </w:r>
            <w:r w:rsidRPr="00197EEE">
              <w:rPr>
                <w:rFonts w:ascii="Calibri" w:eastAsia="仿宋" w:hAnsi="Calibri" w:cs="Times New Roman" w:hint="eastAsia"/>
                <w:color w:val="000000" w:themeColor="text1"/>
              </w:rPr>
              <w:t>（进口、国产）</w:t>
            </w:r>
          </w:p>
        </w:tc>
        <w:tc>
          <w:tcPr>
            <w:tcW w:w="888" w:type="pct"/>
            <w:vAlign w:val="center"/>
          </w:tcPr>
          <w:p w:rsidR="00E64900" w:rsidRPr="00197EEE" w:rsidRDefault="00930020">
            <w:pPr>
              <w:spacing w:line="28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子项目名称</w:t>
            </w:r>
          </w:p>
        </w:tc>
      </w:tr>
      <w:tr w:rsidR="00E64900" w:rsidRPr="00197EEE">
        <w:trPr>
          <w:cantSplit/>
          <w:trHeight w:hRule="exact" w:val="510"/>
        </w:trPr>
        <w:tc>
          <w:tcPr>
            <w:tcW w:w="357" w:type="pct"/>
            <w:vAlign w:val="center"/>
          </w:tcPr>
          <w:p w:rsidR="00E64900" w:rsidRPr="00197EEE" w:rsidRDefault="00930020">
            <w:pPr>
              <w:spacing w:line="240" w:lineRule="exact"/>
              <w:jc w:val="center"/>
              <w:rPr>
                <w:rFonts w:ascii="Calibri" w:eastAsia="宋体" w:hAnsi="Calibri" w:cs="Times New Roman"/>
                <w:color w:val="000000" w:themeColor="text1"/>
                <w:szCs w:val="21"/>
              </w:rPr>
            </w:pPr>
            <w:r w:rsidRPr="00197EEE">
              <w:rPr>
                <w:rFonts w:ascii="Calibri" w:eastAsia="宋体" w:hAnsi="Calibri" w:cs="Times New Roman"/>
                <w:color w:val="000000" w:themeColor="text1"/>
                <w:szCs w:val="21"/>
              </w:rPr>
              <w:t>1</w:t>
            </w:r>
          </w:p>
        </w:tc>
        <w:tc>
          <w:tcPr>
            <w:tcW w:w="1103"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实验微型吹膜装置</w:t>
            </w:r>
          </w:p>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（配套微型挤出机）</w:t>
            </w:r>
          </w:p>
        </w:tc>
        <w:tc>
          <w:tcPr>
            <w:tcW w:w="452"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详见下文</w:t>
            </w:r>
          </w:p>
        </w:tc>
        <w:tc>
          <w:tcPr>
            <w:tcW w:w="276"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1</w:t>
            </w:r>
            <w:r w:rsidRPr="00197EEE">
              <w:rPr>
                <w:rFonts w:ascii="Calibri" w:eastAsia="仿宋" w:hAnsi="Calibri" w:cs="Times New Roman" w:hint="eastAsia"/>
                <w:color w:val="000000" w:themeColor="text1"/>
              </w:rPr>
              <w:t>套</w:t>
            </w:r>
          </w:p>
        </w:tc>
        <w:tc>
          <w:tcPr>
            <w:tcW w:w="398"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2</w:t>
            </w:r>
            <w:r w:rsidRPr="00197EEE">
              <w:rPr>
                <w:rFonts w:ascii="Calibri" w:eastAsia="仿宋" w:hAnsi="Calibri" w:cs="Times New Roman" w:hint="eastAsia"/>
                <w:color w:val="000000" w:themeColor="text1"/>
              </w:rPr>
              <w:t>年</w:t>
            </w:r>
          </w:p>
        </w:tc>
        <w:tc>
          <w:tcPr>
            <w:tcW w:w="928"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自中标公示截止之日起</w:t>
            </w:r>
            <w:r w:rsidRPr="00197EEE">
              <w:rPr>
                <w:rFonts w:ascii="Calibri" w:eastAsia="仿宋" w:hAnsi="Calibri" w:cs="Times New Roman" w:hint="eastAsia"/>
                <w:color w:val="000000" w:themeColor="text1"/>
              </w:rPr>
              <w:t xml:space="preserve">60 </w:t>
            </w:r>
            <w:r w:rsidRPr="00197EEE">
              <w:rPr>
                <w:rFonts w:ascii="Calibri" w:eastAsia="仿宋" w:hAnsi="Calibri" w:cs="Times New Roman" w:hint="eastAsia"/>
                <w:color w:val="000000" w:themeColor="text1"/>
              </w:rPr>
              <w:t>日历日</w:t>
            </w:r>
          </w:p>
        </w:tc>
        <w:tc>
          <w:tcPr>
            <w:tcW w:w="593" w:type="pct"/>
            <w:vAlign w:val="center"/>
          </w:tcPr>
          <w:p w:rsidR="00E64900" w:rsidRPr="00197EEE" w:rsidRDefault="00930020">
            <w:pPr>
              <w:widowControl/>
              <w:spacing w:before="100" w:beforeAutospacing="1" w:after="100" w:afterAutospacing="1"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国产</w:t>
            </w:r>
          </w:p>
        </w:tc>
        <w:tc>
          <w:tcPr>
            <w:tcW w:w="888" w:type="pct"/>
            <w:vAlign w:val="center"/>
          </w:tcPr>
          <w:p w:rsidR="00E64900" w:rsidRPr="00197EEE" w:rsidRDefault="00930020">
            <w:pPr>
              <w:widowControl/>
              <w:spacing w:before="100" w:beforeAutospacing="1" w:after="100" w:afterAutospacing="1" w:line="240" w:lineRule="exact"/>
              <w:jc w:val="center"/>
              <w:rPr>
                <w:rFonts w:ascii="Calibri" w:eastAsia="仿宋" w:hAnsi="Calibri" w:cs="Times New Roman"/>
                <w:color w:val="000000" w:themeColor="text1"/>
                <w:sz w:val="13"/>
                <w:szCs w:val="13"/>
              </w:rPr>
            </w:pPr>
            <w:r w:rsidRPr="00197EEE">
              <w:rPr>
                <w:rFonts w:ascii="Calibri" w:eastAsia="仿宋" w:hAnsi="Calibri" w:cs="Times New Roman" w:hint="eastAsia"/>
                <w:color w:val="000000" w:themeColor="text1"/>
                <w:sz w:val="13"/>
                <w:szCs w:val="13"/>
              </w:rPr>
              <w:t>高分子材料与工程专业实验教学平台</w:t>
            </w:r>
          </w:p>
        </w:tc>
      </w:tr>
      <w:tr w:rsidR="00E64900" w:rsidRPr="00197EEE">
        <w:trPr>
          <w:cantSplit/>
          <w:trHeight w:hRule="exact" w:val="510"/>
        </w:trPr>
        <w:tc>
          <w:tcPr>
            <w:tcW w:w="357" w:type="pct"/>
            <w:vAlign w:val="center"/>
          </w:tcPr>
          <w:p w:rsidR="00E64900" w:rsidRPr="00197EEE" w:rsidRDefault="00930020">
            <w:pPr>
              <w:spacing w:line="240" w:lineRule="exact"/>
              <w:jc w:val="center"/>
              <w:rPr>
                <w:rFonts w:ascii="Calibri" w:eastAsia="宋体" w:hAnsi="Calibri" w:cs="Times New Roman"/>
                <w:color w:val="000000" w:themeColor="text1"/>
                <w:szCs w:val="21"/>
              </w:rPr>
            </w:pPr>
            <w:r w:rsidRPr="00197EEE">
              <w:rPr>
                <w:rFonts w:ascii="Calibri" w:eastAsia="宋体" w:hAnsi="Calibri" w:cs="Times New Roman"/>
                <w:color w:val="000000" w:themeColor="text1"/>
                <w:szCs w:val="21"/>
              </w:rPr>
              <w:t>2</w:t>
            </w:r>
          </w:p>
        </w:tc>
        <w:tc>
          <w:tcPr>
            <w:tcW w:w="1103"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万能试验机</w:t>
            </w:r>
          </w:p>
        </w:tc>
        <w:tc>
          <w:tcPr>
            <w:tcW w:w="452" w:type="pct"/>
            <w:vAlign w:val="center"/>
          </w:tcPr>
          <w:p w:rsidR="00E64900" w:rsidRPr="00197EEE" w:rsidRDefault="00E64900">
            <w:pPr>
              <w:spacing w:line="240" w:lineRule="exact"/>
              <w:jc w:val="center"/>
              <w:rPr>
                <w:rFonts w:ascii="Calibri" w:eastAsia="仿宋" w:hAnsi="Calibri" w:cs="Times New Roman"/>
                <w:color w:val="000000" w:themeColor="text1"/>
              </w:rPr>
            </w:pPr>
          </w:p>
        </w:tc>
        <w:tc>
          <w:tcPr>
            <w:tcW w:w="276"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1</w:t>
            </w:r>
            <w:r w:rsidRPr="00197EEE">
              <w:rPr>
                <w:rFonts w:ascii="Calibri" w:eastAsia="仿宋" w:hAnsi="Calibri" w:cs="Times New Roman" w:hint="eastAsia"/>
                <w:color w:val="000000" w:themeColor="text1"/>
              </w:rPr>
              <w:t>台</w:t>
            </w:r>
          </w:p>
        </w:tc>
        <w:tc>
          <w:tcPr>
            <w:tcW w:w="398"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2</w:t>
            </w:r>
            <w:r w:rsidRPr="00197EEE">
              <w:rPr>
                <w:rFonts w:ascii="Calibri" w:eastAsia="仿宋" w:hAnsi="Calibri" w:cs="Times New Roman" w:hint="eastAsia"/>
                <w:color w:val="000000" w:themeColor="text1"/>
              </w:rPr>
              <w:t>年</w:t>
            </w:r>
          </w:p>
        </w:tc>
        <w:tc>
          <w:tcPr>
            <w:tcW w:w="928"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自中标公示截止之日起</w:t>
            </w:r>
            <w:r w:rsidRPr="00197EEE">
              <w:rPr>
                <w:rFonts w:ascii="Calibri" w:eastAsia="仿宋" w:hAnsi="Calibri" w:cs="Times New Roman" w:hint="eastAsia"/>
                <w:color w:val="000000" w:themeColor="text1"/>
              </w:rPr>
              <w:t>60</w:t>
            </w:r>
            <w:r w:rsidRPr="00197EEE">
              <w:rPr>
                <w:rFonts w:ascii="Calibri" w:eastAsia="仿宋" w:hAnsi="Calibri" w:cs="Times New Roman" w:hint="eastAsia"/>
                <w:color w:val="000000" w:themeColor="text1"/>
              </w:rPr>
              <w:t>日历日</w:t>
            </w:r>
          </w:p>
        </w:tc>
        <w:tc>
          <w:tcPr>
            <w:tcW w:w="593" w:type="pct"/>
            <w:vAlign w:val="center"/>
          </w:tcPr>
          <w:p w:rsidR="00E64900" w:rsidRPr="00197EEE" w:rsidRDefault="00930020">
            <w:pPr>
              <w:widowControl/>
              <w:spacing w:before="100" w:beforeAutospacing="1" w:after="100" w:afterAutospacing="1"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国产</w:t>
            </w:r>
          </w:p>
        </w:tc>
        <w:tc>
          <w:tcPr>
            <w:tcW w:w="888" w:type="pct"/>
            <w:vAlign w:val="center"/>
          </w:tcPr>
          <w:p w:rsidR="00E64900" w:rsidRPr="00197EEE" w:rsidRDefault="00930020">
            <w:pPr>
              <w:widowControl/>
              <w:spacing w:before="100" w:beforeAutospacing="1" w:after="100" w:afterAutospacing="1" w:line="240" w:lineRule="exact"/>
              <w:jc w:val="center"/>
              <w:rPr>
                <w:rFonts w:ascii="Calibri" w:eastAsia="仿宋" w:hAnsi="Calibri" w:cs="Times New Roman"/>
                <w:color w:val="000000" w:themeColor="text1"/>
                <w:sz w:val="13"/>
                <w:szCs w:val="13"/>
              </w:rPr>
            </w:pPr>
            <w:r w:rsidRPr="00197EEE">
              <w:rPr>
                <w:rFonts w:ascii="Calibri" w:eastAsia="仿宋" w:hAnsi="Calibri" w:cs="Times New Roman" w:hint="eastAsia"/>
                <w:color w:val="000000" w:themeColor="text1"/>
                <w:sz w:val="13"/>
                <w:szCs w:val="13"/>
              </w:rPr>
              <w:t>高分子材料与工程专业实验教学平台</w:t>
            </w:r>
          </w:p>
        </w:tc>
      </w:tr>
      <w:tr w:rsidR="00E64900" w:rsidRPr="00197EEE">
        <w:trPr>
          <w:cantSplit/>
          <w:trHeight w:hRule="exact" w:val="510"/>
        </w:trPr>
        <w:tc>
          <w:tcPr>
            <w:tcW w:w="357" w:type="pct"/>
            <w:vAlign w:val="center"/>
          </w:tcPr>
          <w:p w:rsidR="00E64900" w:rsidRPr="00197EEE" w:rsidRDefault="00930020">
            <w:pPr>
              <w:spacing w:line="240" w:lineRule="exact"/>
              <w:jc w:val="center"/>
              <w:rPr>
                <w:rFonts w:ascii="Calibri" w:eastAsia="宋体" w:hAnsi="Calibri" w:cs="Times New Roman"/>
                <w:color w:val="000000" w:themeColor="text1"/>
                <w:szCs w:val="21"/>
              </w:rPr>
            </w:pPr>
            <w:r w:rsidRPr="00197EEE">
              <w:rPr>
                <w:rFonts w:ascii="Calibri" w:eastAsia="宋体" w:hAnsi="Calibri" w:cs="Times New Roman" w:hint="eastAsia"/>
                <w:color w:val="000000" w:themeColor="text1"/>
                <w:szCs w:val="21"/>
              </w:rPr>
              <w:t>3</w:t>
            </w:r>
          </w:p>
        </w:tc>
        <w:tc>
          <w:tcPr>
            <w:tcW w:w="1103"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紫外光催化平行合成仪</w:t>
            </w:r>
          </w:p>
        </w:tc>
        <w:tc>
          <w:tcPr>
            <w:tcW w:w="452" w:type="pct"/>
            <w:vAlign w:val="center"/>
          </w:tcPr>
          <w:p w:rsidR="00E64900" w:rsidRPr="00197EEE" w:rsidRDefault="00E64900">
            <w:pPr>
              <w:spacing w:line="240" w:lineRule="exact"/>
              <w:jc w:val="center"/>
              <w:rPr>
                <w:rFonts w:ascii="Calibri" w:eastAsia="仿宋" w:hAnsi="Calibri" w:cs="Times New Roman"/>
                <w:color w:val="000000" w:themeColor="text1"/>
              </w:rPr>
            </w:pPr>
          </w:p>
        </w:tc>
        <w:tc>
          <w:tcPr>
            <w:tcW w:w="276"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4</w:t>
            </w:r>
            <w:r w:rsidRPr="00197EEE">
              <w:rPr>
                <w:rFonts w:ascii="Calibri" w:eastAsia="仿宋" w:hAnsi="Calibri" w:cs="Times New Roman" w:hint="eastAsia"/>
                <w:color w:val="000000" w:themeColor="text1"/>
              </w:rPr>
              <w:t>台</w:t>
            </w:r>
          </w:p>
        </w:tc>
        <w:tc>
          <w:tcPr>
            <w:tcW w:w="398"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2</w:t>
            </w:r>
            <w:r w:rsidRPr="00197EEE">
              <w:rPr>
                <w:rFonts w:ascii="Calibri" w:eastAsia="仿宋" w:hAnsi="Calibri" w:cs="Times New Roman" w:hint="eastAsia"/>
                <w:color w:val="000000" w:themeColor="text1"/>
              </w:rPr>
              <w:t>年</w:t>
            </w:r>
          </w:p>
        </w:tc>
        <w:tc>
          <w:tcPr>
            <w:tcW w:w="928"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自中标公示截止之日起</w:t>
            </w:r>
            <w:r w:rsidRPr="00197EEE">
              <w:rPr>
                <w:rFonts w:ascii="Calibri" w:eastAsia="仿宋" w:hAnsi="Calibri" w:cs="Times New Roman" w:hint="eastAsia"/>
                <w:color w:val="000000" w:themeColor="text1"/>
              </w:rPr>
              <w:t>60</w:t>
            </w:r>
            <w:r w:rsidRPr="00197EEE">
              <w:rPr>
                <w:rFonts w:ascii="Calibri" w:eastAsia="仿宋" w:hAnsi="Calibri" w:cs="Times New Roman" w:hint="eastAsia"/>
                <w:color w:val="000000" w:themeColor="text1"/>
              </w:rPr>
              <w:t>日历日</w:t>
            </w:r>
          </w:p>
        </w:tc>
        <w:tc>
          <w:tcPr>
            <w:tcW w:w="593" w:type="pct"/>
            <w:vAlign w:val="center"/>
          </w:tcPr>
          <w:p w:rsidR="00E64900" w:rsidRPr="00197EEE" w:rsidRDefault="00930020">
            <w:pPr>
              <w:widowControl/>
              <w:spacing w:before="100" w:beforeAutospacing="1" w:after="100" w:afterAutospacing="1"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国产</w:t>
            </w:r>
          </w:p>
        </w:tc>
        <w:tc>
          <w:tcPr>
            <w:tcW w:w="888" w:type="pct"/>
            <w:vAlign w:val="center"/>
          </w:tcPr>
          <w:p w:rsidR="00E64900" w:rsidRPr="00197EEE" w:rsidRDefault="00930020">
            <w:pPr>
              <w:widowControl/>
              <w:spacing w:before="100" w:beforeAutospacing="1" w:after="100" w:afterAutospacing="1" w:line="240" w:lineRule="exact"/>
              <w:jc w:val="center"/>
              <w:rPr>
                <w:rFonts w:ascii="Calibri" w:eastAsia="仿宋" w:hAnsi="Calibri" w:cs="Times New Roman"/>
                <w:color w:val="000000" w:themeColor="text1"/>
                <w:sz w:val="13"/>
                <w:szCs w:val="13"/>
              </w:rPr>
            </w:pPr>
            <w:r w:rsidRPr="00197EEE">
              <w:rPr>
                <w:rFonts w:ascii="Calibri" w:eastAsia="仿宋" w:hAnsi="Calibri" w:cs="Times New Roman" w:hint="eastAsia"/>
                <w:color w:val="000000" w:themeColor="text1"/>
                <w:sz w:val="13"/>
                <w:szCs w:val="13"/>
              </w:rPr>
              <w:t>高分子材料与工程专业实验教学平台</w:t>
            </w:r>
          </w:p>
        </w:tc>
      </w:tr>
      <w:tr w:rsidR="00E64900" w:rsidRPr="00197EEE">
        <w:trPr>
          <w:cantSplit/>
          <w:trHeight w:hRule="exact" w:val="510"/>
        </w:trPr>
        <w:tc>
          <w:tcPr>
            <w:tcW w:w="357" w:type="pct"/>
            <w:vAlign w:val="center"/>
          </w:tcPr>
          <w:p w:rsidR="00E64900" w:rsidRPr="00197EEE" w:rsidRDefault="00930020">
            <w:pPr>
              <w:spacing w:line="240" w:lineRule="exact"/>
              <w:jc w:val="center"/>
              <w:rPr>
                <w:rFonts w:ascii="Calibri" w:eastAsia="宋体" w:hAnsi="Calibri" w:cs="Times New Roman"/>
                <w:color w:val="000000" w:themeColor="text1"/>
                <w:szCs w:val="21"/>
              </w:rPr>
            </w:pPr>
            <w:r w:rsidRPr="00197EEE">
              <w:rPr>
                <w:rFonts w:ascii="Calibri" w:eastAsia="宋体" w:hAnsi="Calibri" w:cs="Times New Roman" w:hint="eastAsia"/>
                <w:color w:val="000000" w:themeColor="text1"/>
                <w:szCs w:val="21"/>
              </w:rPr>
              <w:t>4</w:t>
            </w:r>
          </w:p>
        </w:tc>
        <w:tc>
          <w:tcPr>
            <w:tcW w:w="1103"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门尼粘度仪</w:t>
            </w:r>
          </w:p>
        </w:tc>
        <w:tc>
          <w:tcPr>
            <w:tcW w:w="452" w:type="pct"/>
            <w:vAlign w:val="center"/>
          </w:tcPr>
          <w:p w:rsidR="00E64900" w:rsidRPr="00197EEE" w:rsidRDefault="00E64900">
            <w:pPr>
              <w:spacing w:line="240" w:lineRule="exact"/>
              <w:jc w:val="center"/>
              <w:rPr>
                <w:rFonts w:ascii="Calibri" w:eastAsia="仿宋" w:hAnsi="Calibri" w:cs="Times New Roman"/>
                <w:color w:val="000000" w:themeColor="text1"/>
              </w:rPr>
            </w:pPr>
          </w:p>
        </w:tc>
        <w:tc>
          <w:tcPr>
            <w:tcW w:w="276"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1</w:t>
            </w:r>
            <w:r w:rsidRPr="00197EEE">
              <w:rPr>
                <w:rFonts w:ascii="Calibri" w:eastAsia="仿宋" w:hAnsi="Calibri" w:cs="Times New Roman" w:hint="eastAsia"/>
                <w:color w:val="000000" w:themeColor="text1"/>
              </w:rPr>
              <w:t>台</w:t>
            </w:r>
          </w:p>
        </w:tc>
        <w:tc>
          <w:tcPr>
            <w:tcW w:w="398"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2</w:t>
            </w:r>
            <w:r w:rsidRPr="00197EEE">
              <w:rPr>
                <w:rFonts w:ascii="Calibri" w:eastAsia="仿宋" w:hAnsi="Calibri" w:cs="Times New Roman" w:hint="eastAsia"/>
                <w:color w:val="000000" w:themeColor="text1"/>
              </w:rPr>
              <w:t>年</w:t>
            </w:r>
          </w:p>
        </w:tc>
        <w:tc>
          <w:tcPr>
            <w:tcW w:w="928"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自中标公示截止之日起</w:t>
            </w:r>
            <w:r w:rsidRPr="00197EEE">
              <w:rPr>
                <w:rFonts w:ascii="Calibri" w:eastAsia="仿宋" w:hAnsi="Calibri" w:cs="Times New Roman" w:hint="eastAsia"/>
                <w:color w:val="000000" w:themeColor="text1"/>
              </w:rPr>
              <w:t>60</w:t>
            </w:r>
            <w:r w:rsidRPr="00197EEE">
              <w:rPr>
                <w:rFonts w:ascii="Calibri" w:eastAsia="仿宋" w:hAnsi="Calibri" w:cs="Times New Roman" w:hint="eastAsia"/>
                <w:color w:val="000000" w:themeColor="text1"/>
              </w:rPr>
              <w:t>日历日</w:t>
            </w:r>
          </w:p>
        </w:tc>
        <w:tc>
          <w:tcPr>
            <w:tcW w:w="593" w:type="pct"/>
            <w:vAlign w:val="center"/>
          </w:tcPr>
          <w:p w:rsidR="00E64900" w:rsidRPr="00197EEE" w:rsidRDefault="00930020">
            <w:pPr>
              <w:widowControl/>
              <w:spacing w:before="100" w:beforeAutospacing="1" w:after="100" w:afterAutospacing="1"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国产</w:t>
            </w:r>
          </w:p>
        </w:tc>
        <w:tc>
          <w:tcPr>
            <w:tcW w:w="888" w:type="pct"/>
            <w:vAlign w:val="center"/>
          </w:tcPr>
          <w:p w:rsidR="00E64900" w:rsidRPr="00197EEE" w:rsidRDefault="00930020">
            <w:pPr>
              <w:widowControl/>
              <w:spacing w:before="100" w:beforeAutospacing="1" w:after="100" w:afterAutospacing="1" w:line="240" w:lineRule="exact"/>
              <w:jc w:val="center"/>
              <w:rPr>
                <w:rFonts w:ascii="Calibri" w:eastAsia="仿宋" w:hAnsi="Calibri" w:cs="Times New Roman"/>
                <w:color w:val="000000" w:themeColor="text1"/>
                <w:sz w:val="13"/>
                <w:szCs w:val="13"/>
              </w:rPr>
            </w:pPr>
            <w:r w:rsidRPr="00197EEE">
              <w:rPr>
                <w:rFonts w:ascii="Calibri" w:eastAsia="仿宋" w:hAnsi="Calibri" w:cs="Times New Roman" w:hint="eastAsia"/>
                <w:color w:val="000000" w:themeColor="text1"/>
                <w:sz w:val="13"/>
                <w:szCs w:val="13"/>
              </w:rPr>
              <w:t>高分子材料与工程专业实验教学平台</w:t>
            </w:r>
          </w:p>
        </w:tc>
      </w:tr>
      <w:tr w:rsidR="00E64900" w:rsidRPr="00197EEE">
        <w:trPr>
          <w:cantSplit/>
          <w:trHeight w:hRule="exact" w:val="510"/>
        </w:trPr>
        <w:tc>
          <w:tcPr>
            <w:tcW w:w="357" w:type="pct"/>
            <w:vAlign w:val="center"/>
          </w:tcPr>
          <w:p w:rsidR="00E64900" w:rsidRPr="00197EEE" w:rsidRDefault="00930020">
            <w:pPr>
              <w:spacing w:line="240" w:lineRule="exact"/>
              <w:jc w:val="center"/>
              <w:rPr>
                <w:rFonts w:ascii="Calibri" w:eastAsia="宋体" w:hAnsi="Calibri" w:cs="Times New Roman"/>
                <w:color w:val="000000" w:themeColor="text1"/>
                <w:szCs w:val="21"/>
              </w:rPr>
            </w:pPr>
            <w:r w:rsidRPr="00197EEE">
              <w:rPr>
                <w:rFonts w:ascii="Calibri" w:eastAsia="宋体" w:hAnsi="Calibri" w:cs="Times New Roman" w:hint="eastAsia"/>
                <w:color w:val="000000" w:themeColor="text1"/>
                <w:szCs w:val="21"/>
              </w:rPr>
              <w:t>5</w:t>
            </w:r>
          </w:p>
        </w:tc>
        <w:tc>
          <w:tcPr>
            <w:tcW w:w="1103"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万能实验机传感器</w:t>
            </w:r>
          </w:p>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（带夹具）</w:t>
            </w:r>
            <w:r w:rsidRPr="00197EEE">
              <w:rPr>
                <w:rFonts w:ascii="Calibri" w:eastAsia="仿宋" w:hAnsi="Calibri" w:cs="Times New Roman" w:hint="eastAsia"/>
                <w:color w:val="000000" w:themeColor="text1"/>
              </w:rPr>
              <w:t>(100 N)</w:t>
            </w:r>
          </w:p>
        </w:tc>
        <w:tc>
          <w:tcPr>
            <w:tcW w:w="452" w:type="pct"/>
            <w:vAlign w:val="center"/>
          </w:tcPr>
          <w:p w:rsidR="00E64900" w:rsidRPr="00197EEE" w:rsidRDefault="00E64900">
            <w:pPr>
              <w:spacing w:line="240" w:lineRule="exact"/>
              <w:jc w:val="center"/>
              <w:rPr>
                <w:rFonts w:ascii="Calibri" w:eastAsia="仿宋" w:hAnsi="Calibri" w:cs="Times New Roman"/>
                <w:color w:val="000000" w:themeColor="text1"/>
              </w:rPr>
            </w:pPr>
          </w:p>
        </w:tc>
        <w:tc>
          <w:tcPr>
            <w:tcW w:w="276"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4</w:t>
            </w:r>
            <w:r w:rsidRPr="00197EEE">
              <w:rPr>
                <w:rFonts w:ascii="Calibri" w:eastAsia="仿宋" w:hAnsi="Calibri" w:cs="Times New Roman" w:hint="eastAsia"/>
                <w:color w:val="000000" w:themeColor="text1"/>
              </w:rPr>
              <w:t>套</w:t>
            </w:r>
          </w:p>
        </w:tc>
        <w:tc>
          <w:tcPr>
            <w:tcW w:w="398"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1</w:t>
            </w:r>
            <w:r w:rsidRPr="00197EEE">
              <w:rPr>
                <w:rFonts w:ascii="Calibri" w:eastAsia="仿宋" w:hAnsi="Calibri" w:cs="Times New Roman" w:hint="eastAsia"/>
                <w:color w:val="000000" w:themeColor="text1"/>
              </w:rPr>
              <w:t>年</w:t>
            </w:r>
          </w:p>
        </w:tc>
        <w:tc>
          <w:tcPr>
            <w:tcW w:w="928"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自中标公示截止之日起</w:t>
            </w:r>
            <w:r w:rsidRPr="00197EEE">
              <w:rPr>
                <w:rFonts w:ascii="Calibri" w:eastAsia="仿宋" w:hAnsi="Calibri" w:cs="Times New Roman" w:hint="eastAsia"/>
                <w:color w:val="000000" w:themeColor="text1"/>
              </w:rPr>
              <w:t>60</w:t>
            </w:r>
            <w:r w:rsidRPr="00197EEE">
              <w:rPr>
                <w:rFonts w:ascii="Calibri" w:eastAsia="仿宋" w:hAnsi="Calibri" w:cs="Times New Roman" w:hint="eastAsia"/>
                <w:color w:val="000000" w:themeColor="text1"/>
              </w:rPr>
              <w:t>日历日</w:t>
            </w:r>
          </w:p>
        </w:tc>
        <w:tc>
          <w:tcPr>
            <w:tcW w:w="593" w:type="pct"/>
            <w:vAlign w:val="center"/>
          </w:tcPr>
          <w:p w:rsidR="00E64900" w:rsidRPr="00197EEE" w:rsidRDefault="00930020">
            <w:pPr>
              <w:widowControl/>
              <w:spacing w:before="100" w:beforeAutospacing="1" w:after="100" w:afterAutospacing="1"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国产</w:t>
            </w:r>
          </w:p>
        </w:tc>
        <w:tc>
          <w:tcPr>
            <w:tcW w:w="888" w:type="pct"/>
            <w:vAlign w:val="center"/>
          </w:tcPr>
          <w:p w:rsidR="00E64900" w:rsidRPr="00197EEE" w:rsidRDefault="00930020">
            <w:pPr>
              <w:widowControl/>
              <w:spacing w:before="100" w:beforeAutospacing="1" w:after="100" w:afterAutospacing="1" w:line="240" w:lineRule="exact"/>
              <w:jc w:val="center"/>
              <w:rPr>
                <w:rFonts w:ascii="Calibri" w:eastAsia="仿宋" w:hAnsi="Calibri" w:cs="Times New Roman"/>
                <w:color w:val="000000" w:themeColor="text1"/>
                <w:sz w:val="13"/>
                <w:szCs w:val="13"/>
              </w:rPr>
            </w:pPr>
            <w:r w:rsidRPr="00197EEE">
              <w:rPr>
                <w:rFonts w:ascii="Calibri" w:eastAsia="仿宋" w:hAnsi="Calibri" w:cs="Times New Roman" w:hint="eastAsia"/>
                <w:color w:val="000000" w:themeColor="text1"/>
                <w:sz w:val="13"/>
                <w:szCs w:val="13"/>
              </w:rPr>
              <w:t>高分子材料与工程专业实验教学平台</w:t>
            </w:r>
          </w:p>
        </w:tc>
      </w:tr>
      <w:tr w:rsidR="00E64900" w:rsidRPr="00197EEE">
        <w:trPr>
          <w:cantSplit/>
          <w:trHeight w:hRule="exact" w:val="510"/>
        </w:trPr>
        <w:tc>
          <w:tcPr>
            <w:tcW w:w="357" w:type="pct"/>
            <w:vAlign w:val="center"/>
          </w:tcPr>
          <w:p w:rsidR="00E64900" w:rsidRPr="00197EEE" w:rsidRDefault="00930020">
            <w:pPr>
              <w:spacing w:line="240" w:lineRule="exact"/>
              <w:jc w:val="center"/>
              <w:rPr>
                <w:rFonts w:ascii="Calibri" w:eastAsia="宋体" w:hAnsi="Calibri" w:cs="Times New Roman"/>
                <w:color w:val="000000" w:themeColor="text1"/>
              </w:rPr>
            </w:pPr>
            <w:r w:rsidRPr="00197EEE">
              <w:rPr>
                <w:rFonts w:ascii="Calibri" w:eastAsia="宋体" w:hAnsi="Calibri" w:cs="Times New Roman" w:hint="eastAsia"/>
                <w:color w:val="000000" w:themeColor="text1"/>
              </w:rPr>
              <w:t>6</w:t>
            </w:r>
          </w:p>
        </w:tc>
        <w:tc>
          <w:tcPr>
            <w:tcW w:w="1103"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防爆冰箱</w:t>
            </w:r>
          </w:p>
        </w:tc>
        <w:tc>
          <w:tcPr>
            <w:tcW w:w="452" w:type="pct"/>
            <w:vAlign w:val="center"/>
          </w:tcPr>
          <w:p w:rsidR="00E64900" w:rsidRPr="00197EEE" w:rsidRDefault="00E64900">
            <w:pPr>
              <w:spacing w:line="240" w:lineRule="exact"/>
              <w:jc w:val="center"/>
              <w:rPr>
                <w:rFonts w:ascii="Calibri" w:eastAsia="仿宋" w:hAnsi="Calibri" w:cs="Times New Roman"/>
                <w:color w:val="000000" w:themeColor="text1"/>
              </w:rPr>
            </w:pPr>
          </w:p>
        </w:tc>
        <w:tc>
          <w:tcPr>
            <w:tcW w:w="276"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5</w:t>
            </w:r>
            <w:r w:rsidRPr="00197EEE">
              <w:rPr>
                <w:rFonts w:ascii="Calibri" w:eastAsia="仿宋" w:hAnsi="Calibri" w:cs="Times New Roman" w:hint="eastAsia"/>
                <w:color w:val="000000" w:themeColor="text1"/>
              </w:rPr>
              <w:t>台</w:t>
            </w:r>
          </w:p>
        </w:tc>
        <w:tc>
          <w:tcPr>
            <w:tcW w:w="398"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1</w:t>
            </w:r>
            <w:r w:rsidRPr="00197EEE">
              <w:rPr>
                <w:rFonts w:ascii="Calibri" w:eastAsia="仿宋" w:hAnsi="Calibri" w:cs="Times New Roman" w:hint="eastAsia"/>
                <w:color w:val="000000" w:themeColor="text1"/>
              </w:rPr>
              <w:t>年</w:t>
            </w:r>
          </w:p>
        </w:tc>
        <w:tc>
          <w:tcPr>
            <w:tcW w:w="928"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自中标公示截止之日起</w:t>
            </w:r>
            <w:r w:rsidRPr="00197EEE">
              <w:rPr>
                <w:rFonts w:ascii="Calibri" w:eastAsia="仿宋" w:hAnsi="Calibri" w:cs="Times New Roman" w:hint="eastAsia"/>
                <w:color w:val="000000" w:themeColor="text1"/>
              </w:rPr>
              <w:t xml:space="preserve">60 </w:t>
            </w:r>
            <w:r w:rsidRPr="00197EEE">
              <w:rPr>
                <w:rFonts w:ascii="Calibri" w:eastAsia="仿宋" w:hAnsi="Calibri" w:cs="Times New Roman" w:hint="eastAsia"/>
                <w:color w:val="000000" w:themeColor="text1"/>
              </w:rPr>
              <w:t>日历日</w:t>
            </w:r>
          </w:p>
        </w:tc>
        <w:tc>
          <w:tcPr>
            <w:tcW w:w="593" w:type="pct"/>
            <w:vAlign w:val="center"/>
          </w:tcPr>
          <w:p w:rsidR="00E64900" w:rsidRPr="00197EEE" w:rsidRDefault="00930020">
            <w:pPr>
              <w:widowControl/>
              <w:spacing w:before="100" w:beforeAutospacing="1" w:after="100" w:afterAutospacing="1"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国产</w:t>
            </w:r>
          </w:p>
        </w:tc>
        <w:tc>
          <w:tcPr>
            <w:tcW w:w="888" w:type="pct"/>
            <w:vAlign w:val="center"/>
          </w:tcPr>
          <w:p w:rsidR="00E64900" w:rsidRPr="00197EEE" w:rsidRDefault="00930020">
            <w:pPr>
              <w:widowControl/>
              <w:spacing w:before="100" w:beforeAutospacing="1" w:after="100" w:afterAutospacing="1" w:line="240" w:lineRule="exact"/>
              <w:jc w:val="center"/>
              <w:rPr>
                <w:rFonts w:ascii="Calibri" w:eastAsia="仿宋" w:hAnsi="Calibri" w:cs="Times New Roman"/>
                <w:color w:val="000000" w:themeColor="text1"/>
                <w:sz w:val="13"/>
                <w:szCs w:val="13"/>
              </w:rPr>
            </w:pPr>
            <w:r w:rsidRPr="00197EEE">
              <w:rPr>
                <w:rFonts w:ascii="Calibri" w:eastAsia="仿宋" w:hAnsi="Calibri" w:cs="Times New Roman" w:hint="eastAsia"/>
                <w:color w:val="000000" w:themeColor="text1"/>
                <w:sz w:val="13"/>
                <w:szCs w:val="13"/>
              </w:rPr>
              <w:t>工科分析化学实验教学平台</w:t>
            </w:r>
          </w:p>
        </w:tc>
      </w:tr>
      <w:tr w:rsidR="00E64900" w:rsidRPr="00197EEE">
        <w:trPr>
          <w:cantSplit/>
          <w:trHeight w:hRule="exact" w:val="510"/>
        </w:trPr>
        <w:tc>
          <w:tcPr>
            <w:tcW w:w="357" w:type="pct"/>
            <w:vAlign w:val="center"/>
          </w:tcPr>
          <w:p w:rsidR="00E64900" w:rsidRPr="00197EEE" w:rsidRDefault="00930020">
            <w:pPr>
              <w:spacing w:line="240" w:lineRule="exact"/>
              <w:jc w:val="center"/>
              <w:rPr>
                <w:rFonts w:ascii="Calibri" w:eastAsia="宋体" w:hAnsi="Calibri" w:cs="Times New Roman"/>
                <w:color w:val="000000" w:themeColor="text1"/>
                <w:szCs w:val="21"/>
              </w:rPr>
            </w:pPr>
            <w:r w:rsidRPr="00197EEE">
              <w:rPr>
                <w:rFonts w:ascii="Calibri" w:eastAsia="宋体" w:hAnsi="Calibri" w:cs="Times New Roman" w:hint="eastAsia"/>
                <w:color w:val="000000" w:themeColor="text1"/>
                <w:szCs w:val="21"/>
              </w:rPr>
              <w:t>7</w:t>
            </w:r>
          </w:p>
        </w:tc>
        <w:tc>
          <w:tcPr>
            <w:tcW w:w="1103"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超声波清洗仪</w:t>
            </w:r>
          </w:p>
        </w:tc>
        <w:tc>
          <w:tcPr>
            <w:tcW w:w="452" w:type="pct"/>
            <w:vAlign w:val="center"/>
          </w:tcPr>
          <w:p w:rsidR="00E64900" w:rsidRPr="00197EEE" w:rsidRDefault="00E64900">
            <w:pPr>
              <w:spacing w:line="240" w:lineRule="exact"/>
              <w:jc w:val="center"/>
              <w:rPr>
                <w:rFonts w:ascii="Calibri" w:eastAsia="仿宋" w:hAnsi="Calibri" w:cs="Times New Roman"/>
                <w:color w:val="000000" w:themeColor="text1"/>
              </w:rPr>
            </w:pPr>
          </w:p>
        </w:tc>
        <w:tc>
          <w:tcPr>
            <w:tcW w:w="276"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4</w:t>
            </w:r>
            <w:r w:rsidRPr="00197EEE">
              <w:rPr>
                <w:rFonts w:ascii="Calibri" w:eastAsia="仿宋" w:hAnsi="Calibri" w:cs="Times New Roman" w:hint="eastAsia"/>
                <w:color w:val="000000" w:themeColor="text1"/>
              </w:rPr>
              <w:t>台</w:t>
            </w:r>
          </w:p>
        </w:tc>
        <w:tc>
          <w:tcPr>
            <w:tcW w:w="398"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1</w:t>
            </w:r>
            <w:r w:rsidRPr="00197EEE">
              <w:rPr>
                <w:rFonts w:ascii="Calibri" w:eastAsia="仿宋" w:hAnsi="Calibri" w:cs="Times New Roman" w:hint="eastAsia"/>
                <w:color w:val="000000" w:themeColor="text1"/>
              </w:rPr>
              <w:t>年</w:t>
            </w:r>
          </w:p>
        </w:tc>
        <w:tc>
          <w:tcPr>
            <w:tcW w:w="928"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自中标公示截止之日起</w:t>
            </w:r>
            <w:r w:rsidRPr="00197EEE">
              <w:rPr>
                <w:rFonts w:ascii="Calibri" w:eastAsia="仿宋" w:hAnsi="Calibri" w:cs="Times New Roman" w:hint="eastAsia"/>
                <w:color w:val="000000" w:themeColor="text1"/>
              </w:rPr>
              <w:t>60</w:t>
            </w:r>
            <w:r w:rsidRPr="00197EEE">
              <w:rPr>
                <w:rFonts w:ascii="Calibri" w:eastAsia="仿宋" w:hAnsi="Calibri" w:cs="Times New Roman" w:hint="eastAsia"/>
                <w:color w:val="000000" w:themeColor="text1"/>
              </w:rPr>
              <w:t>日历日</w:t>
            </w:r>
          </w:p>
        </w:tc>
        <w:tc>
          <w:tcPr>
            <w:tcW w:w="593" w:type="pct"/>
            <w:vAlign w:val="center"/>
          </w:tcPr>
          <w:p w:rsidR="00E64900" w:rsidRPr="00197EEE" w:rsidRDefault="00930020">
            <w:pPr>
              <w:widowControl/>
              <w:spacing w:before="100" w:beforeAutospacing="1" w:after="100" w:afterAutospacing="1"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国产</w:t>
            </w:r>
          </w:p>
        </w:tc>
        <w:tc>
          <w:tcPr>
            <w:tcW w:w="888" w:type="pct"/>
            <w:vAlign w:val="center"/>
          </w:tcPr>
          <w:p w:rsidR="00E64900" w:rsidRPr="00197EEE" w:rsidRDefault="00930020">
            <w:pPr>
              <w:widowControl/>
              <w:spacing w:before="100" w:beforeAutospacing="1" w:after="100" w:afterAutospacing="1" w:line="240" w:lineRule="exact"/>
              <w:jc w:val="center"/>
              <w:rPr>
                <w:rFonts w:ascii="Calibri" w:eastAsia="仿宋" w:hAnsi="Calibri" w:cs="Times New Roman"/>
                <w:color w:val="000000" w:themeColor="text1"/>
                <w:sz w:val="13"/>
                <w:szCs w:val="13"/>
              </w:rPr>
            </w:pPr>
            <w:r w:rsidRPr="00197EEE">
              <w:rPr>
                <w:rFonts w:ascii="Calibri" w:eastAsia="仿宋" w:hAnsi="Calibri" w:cs="Times New Roman" w:hint="eastAsia"/>
                <w:color w:val="000000" w:themeColor="text1"/>
                <w:sz w:val="13"/>
                <w:szCs w:val="13"/>
              </w:rPr>
              <w:t>工科分析化学实验教学平台</w:t>
            </w:r>
          </w:p>
        </w:tc>
      </w:tr>
      <w:tr w:rsidR="00E64900" w:rsidRPr="00197EEE">
        <w:trPr>
          <w:cantSplit/>
          <w:trHeight w:hRule="exact" w:val="510"/>
        </w:trPr>
        <w:tc>
          <w:tcPr>
            <w:tcW w:w="357" w:type="pct"/>
            <w:vAlign w:val="center"/>
          </w:tcPr>
          <w:p w:rsidR="00E64900" w:rsidRPr="00197EEE" w:rsidRDefault="00930020">
            <w:pPr>
              <w:spacing w:line="240" w:lineRule="exact"/>
              <w:jc w:val="center"/>
              <w:rPr>
                <w:rFonts w:ascii="Calibri" w:eastAsia="宋体" w:hAnsi="Calibri" w:cs="Times New Roman"/>
                <w:color w:val="000000" w:themeColor="text1"/>
                <w:szCs w:val="21"/>
              </w:rPr>
            </w:pPr>
            <w:r w:rsidRPr="00197EEE">
              <w:rPr>
                <w:rFonts w:ascii="Calibri" w:eastAsia="宋体" w:hAnsi="Calibri" w:cs="Times New Roman" w:hint="eastAsia"/>
                <w:color w:val="000000" w:themeColor="text1"/>
                <w:szCs w:val="21"/>
              </w:rPr>
              <w:t>8</w:t>
            </w:r>
          </w:p>
        </w:tc>
        <w:tc>
          <w:tcPr>
            <w:tcW w:w="1103"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安全阀泄放性能测定实验装置</w:t>
            </w:r>
            <w:r w:rsidRPr="00197EEE">
              <w:rPr>
                <w:rFonts w:ascii="Calibri" w:eastAsia="仿宋" w:hAnsi="Calibri" w:cs="Times New Roman" w:hint="eastAsia"/>
                <w:color w:val="000000" w:themeColor="text1"/>
              </w:rPr>
              <w:t>(SVRDTS</w:t>
            </w:r>
            <w:r w:rsidRPr="00197EEE">
              <w:rPr>
                <w:rFonts w:ascii="Calibri" w:eastAsia="仿宋" w:hAnsi="Calibri" w:cs="Times New Roman" w:hint="eastAsia"/>
                <w:color w:val="000000" w:themeColor="text1"/>
              </w:rPr>
              <w:t>—</w:t>
            </w:r>
            <w:r w:rsidRPr="00197EEE">
              <w:rPr>
                <w:rFonts w:ascii="Calibri" w:eastAsia="仿宋" w:hAnsi="Calibri" w:cs="Times New Roman" w:hint="eastAsia"/>
                <w:color w:val="000000" w:themeColor="text1"/>
              </w:rPr>
              <w:t>1</w:t>
            </w:r>
            <w:r w:rsidRPr="00197EEE">
              <w:rPr>
                <w:rFonts w:ascii="Calibri" w:eastAsia="仿宋" w:hAnsi="Calibri" w:cs="Times New Roman" w:hint="eastAsia"/>
                <w:color w:val="000000" w:themeColor="text1"/>
              </w:rPr>
              <w:t>型</w:t>
            </w:r>
            <w:r w:rsidRPr="00197EEE">
              <w:rPr>
                <w:rFonts w:ascii="Calibri" w:eastAsia="仿宋" w:hAnsi="Calibri" w:cs="Times New Roman" w:hint="eastAsia"/>
                <w:color w:val="000000" w:themeColor="text1"/>
              </w:rPr>
              <w:t>)</w:t>
            </w:r>
          </w:p>
        </w:tc>
        <w:tc>
          <w:tcPr>
            <w:tcW w:w="452" w:type="pct"/>
            <w:vAlign w:val="center"/>
          </w:tcPr>
          <w:p w:rsidR="00E64900" w:rsidRPr="00197EEE" w:rsidRDefault="00E64900">
            <w:pPr>
              <w:widowControl/>
              <w:spacing w:before="100" w:beforeAutospacing="1" w:after="100" w:afterAutospacing="1" w:line="240" w:lineRule="exact"/>
              <w:jc w:val="center"/>
              <w:rPr>
                <w:rFonts w:ascii="宋体" w:eastAsia="宋体" w:hAnsi="宋体" w:cs="宋体"/>
                <w:color w:val="000000" w:themeColor="text1"/>
                <w:kern w:val="0"/>
                <w:sz w:val="15"/>
                <w:szCs w:val="15"/>
              </w:rPr>
            </w:pPr>
          </w:p>
        </w:tc>
        <w:tc>
          <w:tcPr>
            <w:tcW w:w="276"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1</w:t>
            </w:r>
            <w:r w:rsidRPr="00197EEE">
              <w:rPr>
                <w:rFonts w:ascii="Calibri" w:eastAsia="仿宋" w:hAnsi="Calibri" w:cs="Times New Roman" w:hint="eastAsia"/>
                <w:color w:val="000000" w:themeColor="text1"/>
              </w:rPr>
              <w:t>套</w:t>
            </w:r>
          </w:p>
        </w:tc>
        <w:tc>
          <w:tcPr>
            <w:tcW w:w="398"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2</w:t>
            </w:r>
            <w:r w:rsidRPr="00197EEE">
              <w:rPr>
                <w:rFonts w:ascii="Calibri" w:eastAsia="仿宋" w:hAnsi="Calibri" w:cs="Times New Roman" w:hint="eastAsia"/>
                <w:color w:val="000000" w:themeColor="text1"/>
              </w:rPr>
              <w:t>年</w:t>
            </w:r>
          </w:p>
        </w:tc>
        <w:tc>
          <w:tcPr>
            <w:tcW w:w="928"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自中标公示截止之日起</w:t>
            </w:r>
            <w:r w:rsidRPr="00197EEE">
              <w:rPr>
                <w:rFonts w:ascii="Calibri" w:eastAsia="仿宋" w:hAnsi="Calibri" w:cs="Times New Roman" w:hint="eastAsia"/>
                <w:color w:val="000000" w:themeColor="text1"/>
              </w:rPr>
              <w:t xml:space="preserve">90 </w:t>
            </w:r>
            <w:r w:rsidRPr="00197EEE">
              <w:rPr>
                <w:rFonts w:ascii="Calibri" w:eastAsia="仿宋" w:hAnsi="Calibri" w:cs="Times New Roman" w:hint="eastAsia"/>
                <w:color w:val="000000" w:themeColor="text1"/>
              </w:rPr>
              <w:t>日历日</w:t>
            </w:r>
          </w:p>
        </w:tc>
        <w:tc>
          <w:tcPr>
            <w:tcW w:w="593" w:type="pct"/>
            <w:vAlign w:val="center"/>
          </w:tcPr>
          <w:p w:rsidR="00E64900" w:rsidRPr="00197EEE" w:rsidRDefault="00930020">
            <w:pPr>
              <w:widowControl/>
              <w:spacing w:before="100" w:beforeAutospacing="1" w:after="100" w:afterAutospacing="1"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国产</w:t>
            </w:r>
          </w:p>
        </w:tc>
        <w:tc>
          <w:tcPr>
            <w:tcW w:w="888" w:type="pct"/>
            <w:vAlign w:val="center"/>
          </w:tcPr>
          <w:p w:rsidR="00E64900" w:rsidRPr="00197EEE" w:rsidRDefault="00930020">
            <w:pPr>
              <w:widowControl/>
              <w:spacing w:before="100" w:beforeAutospacing="1" w:after="100" w:afterAutospacing="1" w:line="240" w:lineRule="exact"/>
              <w:jc w:val="center"/>
              <w:rPr>
                <w:rFonts w:ascii="Calibri" w:eastAsia="仿宋" w:hAnsi="Calibri" w:cs="Times New Roman"/>
                <w:color w:val="000000" w:themeColor="text1"/>
                <w:sz w:val="11"/>
                <w:szCs w:val="11"/>
              </w:rPr>
            </w:pPr>
            <w:r w:rsidRPr="00197EEE">
              <w:rPr>
                <w:rFonts w:ascii="Calibri" w:eastAsia="仿宋" w:hAnsi="Calibri" w:cs="Times New Roman" w:hint="eastAsia"/>
                <w:color w:val="000000" w:themeColor="text1"/>
                <w:sz w:val="13"/>
                <w:szCs w:val="13"/>
              </w:rPr>
              <w:t>过程装备与控制工程专业实验教学</w:t>
            </w:r>
          </w:p>
        </w:tc>
      </w:tr>
      <w:tr w:rsidR="00E64900" w:rsidRPr="00197EEE">
        <w:trPr>
          <w:cantSplit/>
          <w:trHeight w:hRule="exact" w:val="510"/>
        </w:trPr>
        <w:tc>
          <w:tcPr>
            <w:tcW w:w="357" w:type="pct"/>
            <w:vAlign w:val="center"/>
          </w:tcPr>
          <w:p w:rsidR="00E64900" w:rsidRPr="00197EEE" w:rsidRDefault="00930020">
            <w:pPr>
              <w:spacing w:line="240" w:lineRule="exact"/>
              <w:jc w:val="center"/>
              <w:rPr>
                <w:rFonts w:ascii="Calibri" w:eastAsia="宋体" w:hAnsi="Calibri" w:cs="Times New Roman"/>
                <w:color w:val="000000" w:themeColor="text1"/>
                <w:szCs w:val="21"/>
              </w:rPr>
            </w:pPr>
            <w:r w:rsidRPr="00197EEE">
              <w:rPr>
                <w:rFonts w:ascii="Calibri" w:eastAsia="宋体" w:hAnsi="Calibri" w:cs="Times New Roman" w:hint="eastAsia"/>
                <w:color w:val="000000" w:themeColor="text1"/>
                <w:szCs w:val="21"/>
              </w:rPr>
              <w:t>9</w:t>
            </w:r>
          </w:p>
        </w:tc>
        <w:tc>
          <w:tcPr>
            <w:tcW w:w="1103"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材料高温高压动态腐蚀性能测试实验装置</w:t>
            </w:r>
          </w:p>
        </w:tc>
        <w:tc>
          <w:tcPr>
            <w:tcW w:w="452" w:type="pct"/>
            <w:vAlign w:val="center"/>
          </w:tcPr>
          <w:p w:rsidR="00E64900" w:rsidRPr="00197EEE" w:rsidRDefault="00E64900">
            <w:pPr>
              <w:widowControl/>
              <w:spacing w:before="100" w:beforeAutospacing="1" w:after="100" w:afterAutospacing="1" w:line="240" w:lineRule="exact"/>
              <w:jc w:val="center"/>
              <w:rPr>
                <w:rFonts w:ascii="宋体" w:eastAsia="宋体" w:hAnsi="宋体" w:cs="宋体"/>
                <w:color w:val="000000" w:themeColor="text1"/>
                <w:kern w:val="0"/>
                <w:sz w:val="15"/>
                <w:szCs w:val="15"/>
              </w:rPr>
            </w:pPr>
          </w:p>
        </w:tc>
        <w:tc>
          <w:tcPr>
            <w:tcW w:w="276"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1</w:t>
            </w:r>
            <w:r w:rsidRPr="00197EEE">
              <w:rPr>
                <w:rFonts w:ascii="Calibri" w:eastAsia="仿宋" w:hAnsi="Calibri" w:cs="Times New Roman" w:hint="eastAsia"/>
                <w:color w:val="000000" w:themeColor="text1"/>
              </w:rPr>
              <w:t>套</w:t>
            </w:r>
          </w:p>
        </w:tc>
        <w:tc>
          <w:tcPr>
            <w:tcW w:w="398"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2</w:t>
            </w:r>
            <w:r w:rsidRPr="00197EEE">
              <w:rPr>
                <w:rFonts w:ascii="Calibri" w:eastAsia="仿宋" w:hAnsi="Calibri" w:cs="Times New Roman" w:hint="eastAsia"/>
                <w:color w:val="000000" w:themeColor="text1"/>
              </w:rPr>
              <w:t>年</w:t>
            </w:r>
          </w:p>
        </w:tc>
        <w:tc>
          <w:tcPr>
            <w:tcW w:w="928"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自中标公示截止之日起</w:t>
            </w:r>
            <w:r w:rsidRPr="00197EEE">
              <w:rPr>
                <w:rFonts w:ascii="Calibri" w:eastAsia="仿宋" w:hAnsi="Calibri" w:cs="Times New Roman" w:hint="eastAsia"/>
                <w:color w:val="000000" w:themeColor="text1"/>
              </w:rPr>
              <w:t xml:space="preserve">90 </w:t>
            </w:r>
            <w:r w:rsidRPr="00197EEE">
              <w:rPr>
                <w:rFonts w:ascii="Calibri" w:eastAsia="仿宋" w:hAnsi="Calibri" w:cs="Times New Roman" w:hint="eastAsia"/>
                <w:color w:val="000000" w:themeColor="text1"/>
              </w:rPr>
              <w:t>日历日</w:t>
            </w:r>
          </w:p>
        </w:tc>
        <w:tc>
          <w:tcPr>
            <w:tcW w:w="593" w:type="pct"/>
            <w:vAlign w:val="center"/>
          </w:tcPr>
          <w:p w:rsidR="00E64900" w:rsidRPr="00197EEE" w:rsidRDefault="00930020">
            <w:pPr>
              <w:widowControl/>
              <w:spacing w:before="100" w:beforeAutospacing="1" w:after="100" w:afterAutospacing="1"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国产</w:t>
            </w:r>
          </w:p>
        </w:tc>
        <w:tc>
          <w:tcPr>
            <w:tcW w:w="888" w:type="pct"/>
            <w:vAlign w:val="center"/>
          </w:tcPr>
          <w:p w:rsidR="00E64900" w:rsidRPr="00197EEE" w:rsidRDefault="00930020">
            <w:pPr>
              <w:widowControl/>
              <w:spacing w:before="100" w:beforeAutospacing="1" w:after="100" w:afterAutospacing="1"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sz w:val="13"/>
                <w:szCs w:val="13"/>
              </w:rPr>
              <w:t>过程装备与控制工程专业实验教学</w:t>
            </w:r>
          </w:p>
        </w:tc>
      </w:tr>
      <w:tr w:rsidR="00E64900" w:rsidRPr="00197EEE">
        <w:trPr>
          <w:cantSplit/>
          <w:trHeight w:hRule="exact" w:val="510"/>
        </w:trPr>
        <w:tc>
          <w:tcPr>
            <w:tcW w:w="357" w:type="pct"/>
            <w:vAlign w:val="center"/>
          </w:tcPr>
          <w:p w:rsidR="00E64900" w:rsidRPr="00197EEE" w:rsidRDefault="00930020">
            <w:pPr>
              <w:spacing w:line="240" w:lineRule="exact"/>
              <w:jc w:val="center"/>
              <w:rPr>
                <w:rFonts w:ascii="Calibri" w:eastAsia="宋体" w:hAnsi="Calibri" w:cs="Times New Roman"/>
                <w:color w:val="000000" w:themeColor="text1"/>
                <w:szCs w:val="21"/>
              </w:rPr>
            </w:pPr>
            <w:r w:rsidRPr="00197EEE">
              <w:rPr>
                <w:rFonts w:ascii="Calibri" w:eastAsia="宋体" w:hAnsi="Calibri" w:cs="Times New Roman" w:hint="eastAsia"/>
                <w:color w:val="000000" w:themeColor="text1"/>
                <w:szCs w:val="21"/>
              </w:rPr>
              <w:lastRenderedPageBreak/>
              <w:t>10</w:t>
            </w:r>
          </w:p>
        </w:tc>
        <w:tc>
          <w:tcPr>
            <w:tcW w:w="1103"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停留时间分布与反应器流动特性测定实验装置</w:t>
            </w:r>
          </w:p>
        </w:tc>
        <w:tc>
          <w:tcPr>
            <w:tcW w:w="452" w:type="pct"/>
            <w:vAlign w:val="center"/>
          </w:tcPr>
          <w:p w:rsidR="00E64900" w:rsidRPr="00197EEE" w:rsidRDefault="00E64900">
            <w:pPr>
              <w:ind w:left="240"/>
              <w:jc w:val="left"/>
              <w:rPr>
                <w:rFonts w:ascii="Calibri" w:eastAsia="仿宋" w:hAnsi="Calibri" w:cs="Times New Roman"/>
                <w:color w:val="000000" w:themeColor="text1"/>
                <w:kern w:val="0"/>
                <w:sz w:val="15"/>
                <w:szCs w:val="18"/>
              </w:rPr>
            </w:pPr>
          </w:p>
        </w:tc>
        <w:tc>
          <w:tcPr>
            <w:tcW w:w="276"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1</w:t>
            </w:r>
            <w:r w:rsidRPr="00197EEE">
              <w:rPr>
                <w:rFonts w:ascii="Calibri" w:eastAsia="仿宋" w:hAnsi="Calibri" w:cs="Times New Roman" w:hint="eastAsia"/>
                <w:color w:val="000000" w:themeColor="text1"/>
              </w:rPr>
              <w:t>套</w:t>
            </w:r>
          </w:p>
        </w:tc>
        <w:tc>
          <w:tcPr>
            <w:tcW w:w="398"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2</w:t>
            </w:r>
            <w:r w:rsidRPr="00197EEE">
              <w:rPr>
                <w:rFonts w:ascii="Calibri" w:eastAsia="仿宋" w:hAnsi="Calibri" w:cs="Times New Roman" w:hint="eastAsia"/>
                <w:color w:val="000000" w:themeColor="text1"/>
              </w:rPr>
              <w:t>年</w:t>
            </w:r>
          </w:p>
        </w:tc>
        <w:tc>
          <w:tcPr>
            <w:tcW w:w="928"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自中标公示截止之日起</w:t>
            </w:r>
            <w:r w:rsidRPr="00197EEE">
              <w:rPr>
                <w:rFonts w:ascii="Calibri" w:eastAsia="仿宋" w:hAnsi="Calibri" w:cs="Times New Roman" w:hint="eastAsia"/>
                <w:color w:val="000000" w:themeColor="text1"/>
              </w:rPr>
              <w:t xml:space="preserve">60 </w:t>
            </w:r>
            <w:r w:rsidRPr="00197EEE">
              <w:rPr>
                <w:rFonts w:ascii="Calibri" w:eastAsia="仿宋" w:hAnsi="Calibri" w:cs="Times New Roman" w:hint="eastAsia"/>
                <w:color w:val="000000" w:themeColor="text1"/>
              </w:rPr>
              <w:t>日历日</w:t>
            </w:r>
          </w:p>
        </w:tc>
        <w:tc>
          <w:tcPr>
            <w:tcW w:w="593" w:type="pct"/>
            <w:vAlign w:val="center"/>
          </w:tcPr>
          <w:p w:rsidR="00E64900" w:rsidRPr="00197EEE" w:rsidRDefault="00930020">
            <w:pPr>
              <w:spacing w:before="100" w:beforeAutospacing="1" w:after="100" w:afterAutospacing="1"/>
              <w:jc w:val="center"/>
              <w:rPr>
                <w:rFonts w:ascii="Calibri" w:eastAsia="仿宋" w:hAnsi="Calibri" w:cs="Times New Roman"/>
                <w:color w:val="000000" w:themeColor="text1"/>
                <w:kern w:val="0"/>
              </w:rPr>
            </w:pPr>
            <w:r w:rsidRPr="00197EEE">
              <w:rPr>
                <w:rFonts w:ascii="Calibri" w:eastAsia="仿宋" w:hAnsi="Calibri" w:cs="Times New Roman" w:hint="eastAsia"/>
                <w:color w:val="000000" w:themeColor="text1"/>
                <w:kern w:val="0"/>
              </w:rPr>
              <w:t>国产</w:t>
            </w:r>
          </w:p>
        </w:tc>
        <w:tc>
          <w:tcPr>
            <w:tcW w:w="888" w:type="pct"/>
            <w:vAlign w:val="center"/>
          </w:tcPr>
          <w:p w:rsidR="00E64900" w:rsidRPr="00197EEE" w:rsidRDefault="00930020">
            <w:pPr>
              <w:widowControl/>
              <w:spacing w:before="100" w:beforeAutospacing="1" w:after="100" w:afterAutospacing="1" w:line="240" w:lineRule="exact"/>
              <w:jc w:val="center"/>
              <w:rPr>
                <w:rFonts w:ascii="Calibri" w:eastAsia="仿宋" w:hAnsi="Calibri" w:cs="Times New Roman"/>
                <w:color w:val="000000" w:themeColor="text1"/>
                <w:sz w:val="11"/>
                <w:szCs w:val="11"/>
              </w:rPr>
            </w:pPr>
            <w:r w:rsidRPr="00197EEE">
              <w:rPr>
                <w:rFonts w:ascii="Calibri" w:eastAsia="仿宋" w:hAnsi="Calibri" w:cs="Times New Roman" w:hint="eastAsia"/>
                <w:color w:val="000000" w:themeColor="text1"/>
                <w:sz w:val="13"/>
                <w:szCs w:val="13"/>
              </w:rPr>
              <w:t>化工类专业实验、实训条件建设项目</w:t>
            </w:r>
          </w:p>
        </w:tc>
      </w:tr>
      <w:tr w:rsidR="00E64900" w:rsidRPr="00197EEE">
        <w:trPr>
          <w:cantSplit/>
          <w:trHeight w:hRule="exact" w:val="510"/>
        </w:trPr>
        <w:tc>
          <w:tcPr>
            <w:tcW w:w="357" w:type="pct"/>
            <w:vAlign w:val="center"/>
          </w:tcPr>
          <w:p w:rsidR="00E64900" w:rsidRPr="00197EEE" w:rsidRDefault="00930020">
            <w:pPr>
              <w:spacing w:line="240" w:lineRule="exact"/>
              <w:jc w:val="center"/>
              <w:rPr>
                <w:rFonts w:ascii="Calibri" w:eastAsia="宋体" w:hAnsi="Calibri" w:cs="Times New Roman"/>
                <w:color w:val="000000" w:themeColor="text1"/>
                <w:szCs w:val="21"/>
              </w:rPr>
            </w:pPr>
            <w:r w:rsidRPr="00197EEE">
              <w:rPr>
                <w:rFonts w:ascii="Calibri" w:eastAsia="宋体" w:hAnsi="Calibri" w:cs="Times New Roman" w:hint="eastAsia"/>
                <w:color w:val="000000" w:themeColor="text1"/>
                <w:szCs w:val="21"/>
              </w:rPr>
              <w:t>11</w:t>
            </w:r>
          </w:p>
        </w:tc>
        <w:tc>
          <w:tcPr>
            <w:tcW w:w="1103"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变压吸附实验装置</w:t>
            </w:r>
          </w:p>
        </w:tc>
        <w:tc>
          <w:tcPr>
            <w:tcW w:w="452" w:type="pct"/>
            <w:vAlign w:val="center"/>
          </w:tcPr>
          <w:p w:rsidR="00E64900" w:rsidRPr="00197EEE" w:rsidRDefault="00E64900">
            <w:pPr>
              <w:keepNext/>
              <w:ind w:left="183"/>
              <w:jc w:val="left"/>
              <w:rPr>
                <w:rFonts w:ascii="Calibri" w:eastAsia="仿宋" w:hAnsi="Calibri" w:cs="Times New Roman"/>
                <w:color w:val="000000" w:themeColor="text1"/>
                <w:sz w:val="18"/>
                <w:szCs w:val="18"/>
              </w:rPr>
            </w:pPr>
          </w:p>
        </w:tc>
        <w:tc>
          <w:tcPr>
            <w:tcW w:w="276"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2</w:t>
            </w:r>
            <w:r w:rsidRPr="00197EEE">
              <w:rPr>
                <w:rFonts w:ascii="Calibri" w:eastAsia="仿宋" w:hAnsi="Calibri" w:cs="Times New Roman" w:hint="eastAsia"/>
                <w:color w:val="000000" w:themeColor="text1"/>
              </w:rPr>
              <w:t>套</w:t>
            </w:r>
          </w:p>
        </w:tc>
        <w:tc>
          <w:tcPr>
            <w:tcW w:w="398"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2</w:t>
            </w:r>
            <w:r w:rsidRPr="00197EEE">
              <w:rPr>
                <w:rFonts w:ascii="Calibri" w:eastAsia="仿宋" w:hAnsi="Calibri" w:cs="Times New Roman" w:hint="eastAsia"/>
                <w:color w:val="000000" w:themeColor="text1"/>
              </w:rPr>
              <w:t>年</w:t>
            </w:r>
          </w:p>
        </w:tc>
        <w:tc>
          <w:tcPr>
            <w:tcW w:w="928"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自中标公示截止之日起</w:t>
            </w:r>
            <w:r w:rsidRPr="00197EEE">
              <w:rPr>
                <w:rFonts w:ascii="Calibri" w:eastAsia="仿宋" w:hAnsi="Calibri" w:cs="Times New Roman" w:hint="eastAsia"/>
                <w:color w:val="000000" w:themeColor="text1"/>
              </w:rPr>
              <w:t>60</w:t>
            </w:r>
            <w:r w:rsidRPr="00197EEE">
              <w:rPr>
                <w:rFonts w:ascii="Calibri" w:eastAsia="仿宋" w:hAnsi="Calibri" w:cs="Times New Roman" w:hint="eastAsia"/>
                <w:color w:val="000000" w:themeColor="text1"/>
              </w:rPr>
              <w:t>日历日</w:t>
            </w:r>
          </w:p>
        </w:tc>
        <w:tc>
          <w:tcPr>
            <w:tcW w:w="593" w:type="pct"/>
            <w:vAlign w:val="center"/>
          </w:tcPr>
          <w:p w:rsidR="00E64900" w:rsidRPr="00197EEE" w:rsidRDefault="00930020">
            <w:pPr>
              <w:spacing w:before="100" w:beforeAutospacing="1" w:after="100" w:afterAutospacing="1"/>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kern w:val="0"/>
              </w:rPr>
              <w:t>国产</w:t>
            </w:r>
          </w:p>
        </w:tc>
        <w:tc>
          <w:tcPr>
            <w:tcW w:w="888" w:type="pct"/>
            <w:vAlign w:val="center"/>
          </w:tcPr>
          <w:p w:rsidR="00E64900" w:rsidRPr="00197EEE" w:rsidRDefault="00930020">
            <w:pPr>
              <w:widowControl/>
              <w:spacing w:before="100" w:beforeAutospacing="1" w:after="100" w:afterAutospacing="1" w:line="240" w:lineRule="exact"/>
              <w:jc w:val="center"/>
              <w:rPr>
                <w:rFonts w:ascii="Calibri" w:eastAsia="仿宋" w:hAnsi="Calibri" w:cs="Times New Roman"/>
                <w:color w:val="000000" w:themeColor="text1"/>
                <w:sz w:val="13"/>
                <w:szCs w:val="13"/>
              </w:rPr>
            </w:pPr>
            <w:r w:rsidRPr="00197EEE">
              <w:rPr>
                <w:rFonts w:ascii="Calibri" w:eastAsia="仿宋" w:hAnsi="Calibri" w:cs="Times New Roman" w:hint="eastAsia"/>
                <w:color w:val="000000" w:themeColor="text1"/>
                <w:sz w:val="13"/>
                <w:szCs w:val="13"/>
              </w:rPr>
              <w:t>化工类专业实验、实训条件建设项目</w:t>
            </w:r>
          </w:p>
        </w:tc>
      </w:tr>
      <w:tr w:rsidR="00E64900" w:rsidRPr="00197EEE">
        <w:trPr>
          <w:cantSplit/>
          <w:trHeight w:hRule="exact" w:val="510"/>
        </w:trPr>
        <w:tc>
          <w:tcPr>
            <w:tcW w:w="357" w:type="pct"/>
            <w:vAlign w:val="center"/>
          </w:tcPr>
          <w:p w:rsidR="00E64900" w:rsidRPr="00197EEE" w:rsidRDefault="00930020">
            <w:pPr>
              <w:spacing w:line="240" w:lineRule="exact"/>
              <w:jc w:val="center"/>
              <w:rPr>
                <w:rFonts w:ascii="Calibri" w:eastAsia="宋体" w:hAnsi="Calibri" w:cs="Times New Roman"/>
                <w:color w:val="000000" w:themeColor="text1"/>
                <w:szCs w:val="21"/>
              </w:rPr>
            </w:pPr>
            <w:r w:rsidRPr="00197EEE">
              <w:rPr>
                <w:rFonts w:ascii="Calibri" w:eastAsia="宋体" w:hAnsi="Calibri" w:cs="Times New Roman" w:hint="eastAsia"/>
                <w:color w:val="000000" w:themeColor="text1"/>
                <w:szCs w:val="21"/>
              </w:rPr>
              <w:t>12</w:t>
            </w:r>
          </w:p>
        </w:tc>
        <w:tc>
          <w:tcPr>
            <w:tcW w:w="1103"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吸收与解吸实验装置</w:t>
            </w:r>
          </w:p>
        </w:tc>
        <w:tc>
          <w:tcPr>
            <w:tcW w:w="452" w:type="pct"/>
            <w:vAlign w:val="center"/>
          </w:tcPr>
          <w:p w:rsidR="00E64900" w:rsidRPr="00197EEE" w:rsidRDefault="00E64900">
            <w:pPr>
              <w:spacing w:line="240" w:lineRule="exact"/>
              <w:jc w:val="center"/>
              <w:rPr>
                <w:rFonts w:ascii="Calibri" w:eastAsia="仿宋" w:hAnsi="Calibri" w:cs="Times New Roman"/>
                <w:color w:val="000000" w:themeColor="text1"/>
              </w:rPr>
            </w:pPr>
          </w:p>
        </w:tc>
        <w:tc>
          <w:tcPr>
            <w:tcW w:w="276"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4</w:t>
            </w:r>
            <w:r w:rsidRPr="00197EEE">
              <w:rPr>
                <w:rFonts w:ascii="Calibri" w:eastAsia="仿宋" w:hAnsi="Calibri" w:cs="Times New Roman" w:hint="eastAsia"/>
                <w:color w:val="000000" w:themeColor="text1"/>
              </w:rPr>
              <w:t>套</w:t>
            </w:r>
          </w:p>
        </w:tc>
        <w:tc>
          <w:tcPr>
            <w:tcW w:w="398"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2</w:t>
            </w:r>
            <w:r w:rsidRPr="00197EEE">
              <w:rPr>
                <w:rFonts w:ascii="Calibri" w:eastAsia="仿宋" w:hAnsi="Calibri" w:cs="Times New Roman" w:hint="eastAsia"/>
                <w:color w:val="000000" w:themeColor="text1"/>
              </w:rPr>
              <w:t>年</w:t>
            </w:r>
          </w:p>
        </w:tc>
        <w:tc>
          <w:tcPr>
            <w:tcW w:w="928" w:type="pct"/>
            <w:vAlign w:val="center"/>
          </w:tcPr>
          <w:p w:rsidR="00E64900" w:rsidRPr="00197EEE" w:rsidRDefault="00930020">
            <w:pPr>
              <w:spacing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自中标公示截止之日起</w:t>
            </w:r>
            <w:r w:rsidRPr="00197EEE">
              <w:rPr>
                <w:rFonts w:ascii="Calibri" w:eastAsia="仿宋" w:hAnsi="Calibri" w:cs="Times New Roman" w:hint="eastAsia"/>
                <w:color w:val="000000" w:themeColor="text1"/>
              </w:rPr>
              <w:t xml:space="preserve">60 </w:t>
            </w:r>
            <w:r w:rsidRPr="00197EEE">
              <w:rPr>
                <w:rFonts w:ascii="Calibri" w:eastAsia="仿宋" w:hAnsi="Calibri" w:cs="Times New Roman" w:hint="eastAsia"/>
                <w:color w:val="000000" w:themeColor="text1"/>
              </w:rPr>
              <w:t>日历日</w:t>
            </w:r>
          </w:p>
        </w:tc>
        <w:tc>
          <w:tcPr>
            <w:tcW w:w="593" w:type="pct"/>
            <w:vAlign w:val="center"/>
          </w:tcPr>
          <w:p w:rsidR="00E64900" w:rsidRPr="00197EEE" w:rsidRDefault="00930020">
            <w:pPr>
              <w:widowControl/>
              <w:spacing w:before="100" w:beforeAutospacing="1" w:after="100" w:afterAutospacing="1" w:line="240" w:lineRule="exact"/>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国产</w:t>
            </w:r>
          </w:p>
        </w:tc>
        <w:tc>
          <w:tcPr>
            <w:tcW w:w="888" w:type="pct"/>
            <w:vAlign w:val="center"/>
          </w:tcPr>
          <w:p w:rsidR="00E64900" w:rsidRPr="00197EEE" w:rsidRDefault="00930020">
            <w:pPr>
              <w:widowControl/>
              <w:spacing w:before="100" w:beforeAutospacing="1" w:after="100" w:afterAutospacing="1" w:line="240" w:lineRule="exact"/>
              <w:jc w:val="center"/>
              <w:rPr>
                <w:rFonts w:ascii="Calibri" w:eastAsia="仿宋" w:hAnsi="Calibri" w:cs="Times New Roman"/>
                <w:color w:val="000000" w:themeColor="text1"/>
                <w:sz w:val="13"/>
                <w:szCs w:val="13"/>
              </w:rPr>
            </w:pPr>
            <w:r w:rsidRPr="00197EEE">
              <w:rPr>
                <w:rFonts w:ascii="Calibri" w:eastAsia="仿宋" w:hAnsi="Calibri" w:cs="Times New Roman" w:hint="eastAsia"/>
                <w:color w:val="000000" w:themeColor="text1"/>
                <w:sz w:val="13"/>
                <w:szCs w:val="13"/>
              </w:rPr>
              <w:t>化工原理教学实验平台建设</w:t>
            </w:r>
          </w:p>
        </w:tc>
      </w:tr>
      <w:tr w:rsidR="00E64900" w:rsidRPr="00197EEE">
        <w:trPr>
          <w:cantSplit/>
          <w:trHeight w:hRule="exact" w:val="510"/>
        </w:trPr>
        <w:tc>
          <w:tcPr>
            <w:tcW w:w="5000" w:type="pct"/>
            <w:gridSpan w:val="8"/>
            <w:vAlign w:val="center"/>
          </w:tcPr>
          <w:p w:rsidR="00E64900" w:rsidRPr="00197EEE" w:rsidRDefault="00930020">
            <w:pPr>
              <w:widowControl/>
              <w:spacing w:before="100" w:beforeAutospacing="1" w:after="100" w:afterAutospacing="1" w:line="240" w:lineRule="exact"/>
              <w:jc w:val="center"/>
              <w:rPr>
                <w:rFonts w:ascii="Calibri" w:eastAsia="仿宋" w:hAnsi="Calibri" w:cs="Times New Roman"/>
                <w:color w:val="000000" w:themeColor="text1"/>
                <w:sz w:val="13"/>
                <w:szCs w:val="13"/>
              </w:rPr>
            </w:pPr>
            <w:r w:rsidRPr="00197EEE">
              <w:rPr>
                <w:rFonts w:ascii="Calibri" w:eastAsia="宋体" w:hAnsi="Calibri" w:cs="Times New Roman" w:hint="eastAsia"/>
                <w:color w:val="000000" w:themeColor="text1"/>
                <w:kern w:val="0"/>
              </w:rPr>
              <w:t>总价中包括但不限于税费、运输费、保险费及所配套的土建、吊装就位，培训、安装、调试等所有相关费用。</w:t>
            </w:r>
          </w:p>
        </w:tc>
      </w:tr>
    </w:tbl>
    <w:p w:rsidR="00E64900" w:rsidRPr="00197EEE" w:rsidRDefault="00E64900">
      <w:pPr>
        <w:spacing w:line="400" w:lineRule="exact"/>
        <w:ind w:firstLineChars="200" w:firstLine="480"/>
        <w:rPr>
          <w:rFonts w:ascii="Calibri" w:eastAsia="宋体" w:hAnsi="Calibri" w:cs="Times New Roman"/>
          <w:color w:val="000000" w:themeColor="text1"/>
          <w:sz w:val="24"/>
          <w:szCs w:val="24"/>
        </w:rPr>
      </w:pPr>
    </w:p>
    <w:p w:rsidR="00E64900" w:rsidRPr="00197EEE" w:rsidRDefault="00E64900">
      <w:pPr>
        <w:spacing w:line="400" w:lineRule="exact"/>
        <w:ind w:firstLineChars="200" w:firstLine="480"/>
        <w:rPr>
          <w:rFonts w:ascii="Calibri" w:eastAsia="宋体" w:hAnsi="Calibri" w:cs="Times New Roman"/>
          <w:color w:val="000000" w:themeColor="text1"/>
          <w:sz w:val="24"/>
          <w:szCs w:val="24"/>
        </w:rPr>
      </w:pPr>
    </w:p>
    <w:p w:rsidR="00E64900" w:rsidRPr="00197EEE" w:rsidRDefault="00E64900">
      <w:pPr>
        <w:spacing w:line="400" w:lineRule="exact"/>
        <w:ind w:firstLineChars="200" w:firstLine="480"/>
        <w:rPr>
          <w:rFonts w:ascii="Calibri" w:eastAsia="宋体" w:hAnsi="Calibri" w:cs="Times New Roman"/>
          <w:color w:val="000000" w:themeColor="text1"/>
          <w:sz w:val="24"/>
          <w:szCs w:val="24"/>
        </w:rPr>
        <w:sectPr w:rsidR="00E64900" w:rsidRPr="00197EEE">
          <w:pgSz w:w="16838" w:h="11906" w:orient="landscape"/>
          <w:pgMar w:top="1797" w:right="1440" w:bottom="1797" w:left="1440" w:header="851" w:footer="992" w:gutter="0"/>
          <w:cols w:space="720"/>
          <w:docGrid w:type="linesAndChars" w:linePitch="312"/>
        </w:sectPr>
      </w:pP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b/>
          <w:color w:val="000000" w:themeColor="text1"/>
          <w:sz w:val="24"/>
          <w:szCs w:val="24"/>
        </w:rPr>
        <w:lastRenderedPageBreak/>
        <w:t>1、品目名称：实验微型吹膜装置（配微型挤出机）（国产）</w:t>
      </w:r>
    </w:p>
    <w:p w:rsidR="00E64900" w:rsidRPr="00197EEE" w:rsidRDefault="00930020">
      <w:pPr>
        <w:numPr>
          <w:ilvl w:val="0"/>
          <w:numId w:val="9"/>
        </w:num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详细参数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1.1、【单螺杆挤出机】机筒螺杆直径为Φ20mm；机筒螺杆材料为38CrMoAlA；机筒加热方式为电加热；电机功率为1.10kw；调速方式为变频调速；螺杆转速为 10 ~ 60rpm。</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 xml:space="preserve">1.2、【模具】吹膜型式为口模向上；模具口径为Φ30mm；模具结构为螺旋结构；流道处理为内外电镀--抛光处理；加热方式为电加热。 </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1.3、【吹膜机】 吹膜厚度为0.01-0.1mm（由材料定）；吹膜宽度为80--120mm；牵引辊筒直径为Φ 65mm；牵引辊筒长度为200mm；牵引辊筒驱动为独立驱动；收卷电机为变频电机；收卷工位为单工位；收卷方式为摩擦收卷。</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1.4、设备外形尺寸（长*宽*高） 1500*580*1900mm；设备重量：185KG(净重） ；</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总功率为3.5KW；电 源220V, 单相, 50HZ(220V, 1PHASE, 50HZ)； 生产线产量（理论值）200-1000g/h；</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1.5、附件：一套常用维修工具箱</w:t>
      </w:r>
    </w:p>
    <w:p w:rsidR="00E64900" w:rsidRPr="00197EEE" w:rsidRDefault="00930020">
      <w:pPr>
        <w:numPr>
          <w:ilvl w:val="0"/>
          <w:numId w:val="9"/>
        </w:num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服务要求</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2.1、现场安装调试并达到投标书指标要求的技术性能，并同时在现场对用户进行操作及日常维护的培训。</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2.2、具备非常完善的售后服务体系，有专职的维修工程师及应用工程师有效保证售后维修的及时、快捷，并负责提供技术支持，保证仪器的正常操作。</w:t>
      </w:r>
    </w:p>
    <w:p w:rsidR="00E64900" w:rsidRPr="00197EEE" w:rsidRDefault="00930020">
      <w:pPr>
        <w:numPr>
          <w:ilvl w:val="0"/>
          <w:numId w:val="9"/>
        </w:num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质保要求</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仪器保修期自验收合格日期起两年。</w:t>
      </w:r>
    </w:p>
    <w:p w:rsidR="00E64900" w:rsidRPr="00197EEE" w:rsidRDefault="00E64900">
      <w:pPr>
        <w:spacing w:after="120"/>
        <w:rPr>
          <w:rFonts w:ascii="宋体" w:eastAsia="宋体" w:hAnsi="宋体" w:cs="宋体"/>
          <w:color w:val="000000" w:themeColor="text1"/>
          <w:sz w:val="24"/>
          <w:szCs w:val="24"/>
        </w:rPr>
      </w:pP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b/>
          <w:color w:val="000000" w:themeColor="text1"/>
          <w:sz w:val="24"/>
          <w:szCs w:val="24"/>
        </w:rPr>
        <w:t>2、品目名称：万能试验机（国产）</w:t>
      </w:r>
    </w:p>
    <w:p w:rsidR="00E64900" w:rsidRPr="00197EEE" w:rsidRDefault="00930020">
      <w:pPr>
        <w:numPr>
          <w:ilvl w:val="0"/>
          <w:numId w:val="10"/>
        </w:num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详细参数</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1.1机械结构：龙门式；电源：220VAC-15%～220VAC+10%/50Hz/1kVA；试验空间：单空间；最大拉伸行程（有夹具）：900mm；最大试验力：10kN；试验机级别：0.5级</w:t>
      </w:r>
      <w:r w:rsidRPr="00197EEE">
        <w:rPr>
          <w:rFonts w:ascii="宋体" w:eastAsia="宋体" w:hAnsi="宋体" w:cs="宋体" w:hint="eastAsia"/>
          <w:color w:val="000000" w:themeColor="text1"/>
          <w:sz w:val="24"/>
          <w:szCs w:val="24"/>
        </w:rPr>
        <w:tab/>
        <w:t>；试验力测量范围：0.2%～100%FS；试验力示值相对误差：±0.5%；数据采集速率：50Hz；传感器-通道频带宽度：8.4Hz；试验力分辨力：1/300000；变形测量范围：0.2～100％FS；变形示值相对误差：±0.5%以内；变形分辨力：1/300000；大变形测量范围：5～700mm；大变形示值相对误差：±0.50%以内；大变形分辨力：0.0125mm；弯曲挠度测量仪测量：15mm；弯曲挠度测量仪分辨率：0.001mm；弯曲挠度测量仪精度：0.005mm</w:t>
      </w:r>
      <w:r w:rsidRPr="00197EEE">
        <w:rPr>
          <w:rFonts w:ascii="宋体" w:eastAsia="宋体" w:hAnsi="宋体" w:cs="宋体" w:hint="eastAsia"/>
          <w:color w:val="000000" w:themeColor="text1"/>
          <w:sz w:val="24"/>
          <w:szCs w:val="24"/>
        </w:rPr>
        <w:tab/>
        <w:t>；横梁位移示值相对误差：±0.50%以内；位移分辨力：0.001mm；力控速率调节范围：0.005～5％FS/S</w:t>
      </w:r>
      <w:r w:rsidRPr="00197EEE">
        <w:rPr>
          <w:rFonts w:ascii="宋体" w:eastAsia="宋体" w:hAnsi="宋体" w:cs="宋体" w:hint="eastAsia"/>
          <w:color w:val="000000" w:themeColor="text1"/>
          <w:sz w:val="24"/>
          <w:szCs w:val="24"/>
        </w:rPr>
        <w:tab/>
        <w:t>；力控速率相对误差：±1%设定值以内；变形速率调节范围：  0.02～5％FS/S；变形控制速率相对误差：速率＜0.05%FS时，为设定值的±2%以内，速率≥0.05%FS时，为设定值的±0.5%以内；横梁速度调节范围: 0.001～500mm/min；横梁速度相对误差:速率＜0.05 mm/min时，设定值的±1.0%以内，速率≥0.05 mm/min时，设定值的±0.5%以内；恒力、恒变形、恒位移控制范围：0.5％～100％FS</w:t>
      </w:r>
      <w:r w:rsidRPr="00197EEE">
        <w:rPr>
          <w:rFonts w:ascii="宋体" w:eastAsia="宋体" w:hAnsi="宋体" w:cs="宋体" w:hint="eastAsia"/>
          <w:color w:val="000000" w:themeColor="text1"/>
          <w:sz w:val="24"/>
          <w:szCs w:val="24"/>
        </w:rPr>
        <w:tab/>
        <w:t>；恒力、恒变形、恒位移控制精度：设定值≥10％FS时，设定值的±0.1%以内，设定值＜10％FS时, 设定值的±1%以内；</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1.2、数据采集速率：＞1000Hz（需提供国家级材料试验机评价计量检测报告）；</w:t>
      </w:r>
      <w:r w:rsidRPr="00197EEE">
        <w:rPr>
          <w:rFonts w:ascii="宋体" w:eastAsia="宋体" w:hAnsi="宋体" w:cs="宋体" w:hint="eastAsia"/>
          <w:color w:val="000000" w:themeColor="text1"/>
          <w:sz w:val="24"/>
          <w:szCs w:val="24"/>
        </w:rPr>
        <w:lastRenderedPageBreak/>
        <w:t>1.3、噪音：试验机工作时的噪音声级（A）对于最大负荷应小于70dB；（需提供国家级材料试验机评价计量检测报告）；</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1.4、提供近三年参与CNAS能力认证结果为满意的通知单，来证明设备的准确性。配国家标准拉伸样条；</w:t>
      </w:r>
    </w:p>
    <w:p w:rsidR="00E64900" w:rsidRPr="00197EEE" w:rsidRDefault="00930020">
      <w:pPr>
        <w:numPr>
          <w:ilvl w:val="0"/>
          <w:numId w:val="10"/>
        </w:num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服务要求</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2.1、现场安装调试并达到投标书指标要求的技术性能，并同时在现场对用户进行操作及日常维护的培训。</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2.2、具备非常完善的售后服务体系，有专职的维修工程师及应用工程师有效保证售后维修的及时、快捷，并负责提供技术支持，保证仪器的正常操作。</w:t>
      </w:r>
    </w:p>
    <w:p w:rsidR="00E64900" w:rsidRPr="00197EEE" w:rsidRDefault="00930020">
      <w:pPr>
        <w:numPr>
          <w:ilvl w:val="0"/>
          <w:numId w:val="10"/>
        </w:num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质保要求</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仪器保修期自验收合格日期起两年。</w:t>
      </w:r>
    </w:p>
    <w:p w:rsidR="00E64900" w:rsidRPr="00197EEE" w:rsidRDefault="00E64900">
      <w:pPr>
        <w:spacing w:after="120"/>
        <w:rPr>
          <w:rFonts w:ascii="宋体" w:eastAsia="宋体" w:hAnsi="宋体" w:cs="宋体"/>
          <w:color w:val="000000" w:themeColor="text1"/>
          <w:sz w:val="24"/>
          <w:szCs w:val="24"/>
        </w:rPr>
      </w:pP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b/>
          <w:color w:val="000000" w:themeColor="text1"/>
          <w:sz w:val="24"/>
          <w:szCs w:val="24"/>
        </w:rPr>
        <w:t>3、品目名称：紫外光催化平行合成仪（国产）</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1）详细参数</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1.1、仪器具备环形反应腔，内置4个紫外光源，同时可以进行4个平行反应；具有温度监测和强力排风降温系统；</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1.2、紫外汞灯光源功率：400W；100～400W功率分档可调；紫外光波长：365nm；</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1.3、不锈钢材料筒状结构腔体，灯巢独特设计；</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1.4、磁力搅拌系统：4点位超强磁力搅拌系统，4点位转速一致，无极可调，可同时满足4位样品搅拌；</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1.5、接触式PT100铂电阻耐腐蚀温度传感器，实时监测反应体系内温度；数码管显示：时间、当前温度；</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1.6、大功率风冷式降温系统，控制体系内温度，确保安全；</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1.7、腔体内温控系统，在排风系统失灵时及时关机；（提供软件著作权证明材料）</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1.8、反应器皿：配备4个石英烧杯；容积：50-250ml，可同时做4位平行反应；</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1.9、附件：①每台设备配备2套光源（8个紫外汞灯）；②每台设备配备8个石英烧杯。</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2）服务要求</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2.1、现场安装调试并达到投标书指标要求的技术性能，并同时在现场对用户进行操作及日常维护的培训。</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2.2、具备非常完善的售后服务体系，有专职的维修工程师及应用工程师有效保证售后维修的及时、快捷，并负责提供技术支持，保证仪器的正常操作。</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3）质保要求</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仪器保修期自验收合格日期起两年。</w:t>
      </w:r>
    </w:p>
    <w:p w:rsidR="00E64900" w:rsidRPr="00197EEE" w:rsidRDefault="00E64900">
      <w:pPr>
        <w:spacing w:after="120"/>
        <w:rPr>
          <w:rFonts w:ascii="宋体" w:eastAsia="宋体" w:hAnsi="宋体" w:cs="宋体"/>
          <w:color w:val="000000" w:themeColor="text1"/>
          <w:sz w:val="24"/>
          <w:szCs w:val="24"/>
        </w:rPr>
      </w:pP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b/>
          <w:color w:val="000000" w:themeColor="text1"/>
          <w:sz w:val="24"/>
          <w:szCs w:val="24"/>
        </w:rPr>
        <w:t>4、品目名称：门尼粘度仪（国产）</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1）详细参数</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1.1、高精度传感器：0~200 个门尼值；门尼值精度在±0.5个门尼值以内；门</w:t>
      </w:r>
      <w:r w:rsidRPr="00197EEE">
        <w:rPr>
          <w:rFonts w:ascii="宋体" w:eastAsia="宋体" w:hAnsi="宋体" w:cs="宋体" w:hint="eastAsia"/>
          <w:color w:val="000000" w:themeColor="text1"/>
          <w:sz w:val="24"/>
          <w:szCs w:val="24"/>
        </w:rPr>
        <w:lastRenderedPageBreak/>
        <w:t>尼值测量范围：满量程 200 个门尼值；门尼值分辨率：0.1 个门尼值。</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 xml:space="preserve">1.2、控制系统：采用电脑软件+Integrated circuit 模组进行数据采集、保存、处理，打印试验结果及曲 线处理，具备测试过程默认时间延长或缩短，曲线比对、历史记录曲线比对等功能。 </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 xml:space="preserve">1.3、旋转系统：采用伺服系统+行星减速系统。  </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 xml:space="preserve">1.4、控温系统：采用智能温度测量多路扩展模块，实时自动调整 PID 控制参数。 </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 xml:space="preserve">1.5、转子：Cr6wv 材质、高强度耐磨。 </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 xml:space="preserve">1.6、数据传输方式：USB 传输；显示方式：TY viscosity 测试软件计算机屏幕显示。 </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 xml:space="preserve">1.7、防护系统：≥5mm 亚克力防护罩，跟随开合模状态自动开启或者关闭，断电自动处于关闭状态，以防压 手；合模必须使用设备端物理按键，避免误操作，以保障安全操作。 </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 xml:space="preserve">1.8、①测温范围：室温－200℃ ；②温度波动：＜±0.3℃ ；③升温速度：室温~150℃&lt;20min </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 xml:space="preserve">1.9、①压力：0.4MPa；②转子转速：2±0.02r/min；③模腔总闭合力：11.5KN ④电源交流：单相 AC220V±10%， 50/60HZ ⑤功率：≥800W </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2）服务要求</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2.1、现场安装调试并达到投标书指标要求的技术性能，并同时在现场对用户进行操作及日常维护的培训。</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2.2、具备非常完善的售后服务体系，有专职的维修工程师及应用工程师有效保证售后维修的及时、快捷，并负责提供技术支持，保证仪器的正常操作。</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3）质保要求</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仪器保修期自验收合格日期起两年。</w:t>
      </w:r>
    </w:p>
    <w:p w:rsidR="00E64900" w:rsidRPr="00197EEE" w:rsidRDefault="00E64900">
      <w:pPr>
        <w:spacing w:after="120"/>
        <w:rPr>
          <w:rFonts w:ascii="宋体" w:eastAsia="宋体" w:hAnsi="宋体" w:cs="宋体"/>
          <w:color w:val="000000" w:themeColor="text1"/>
          <w:sz w:val="24"/>
          <w:szCs w:val="24"/>
        </w:rPr>
      </w:pP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b/>
          <w:color w:val="000000" w:themeColor="text1"/>
          <w:sz w:val="24"/>
          <w:szCs w:val="24"/>
        </w:rPr>
        <w:t>5、品目名称：万能实验机传感器（带夹具）(100 N)（国产）</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1）详细参数</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 xml:space="preserve">1.1、力值量程100N；  </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 xml:space="preserve">1.2、精度0.5级 </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1.3、传感器连接头20/10 mm 1套</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1.4、wance试验软件窗口扩展。</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1.5、超轻质1.6N地膜/滴灌带对夹夹具1套。</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1.6、地膜/滴灌带试验方案及标准添加。</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2）服务要求</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2.1、现场安装到万能试验机并达到投标书指标要求的技术性能，并同时在现场对用户进行操作及日常维护的培训。</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2.2、具备非常完善的售后服务体系，有专职的维修工程师及应用工程师有效保证售后维修的及时、快捷，并负责提供技术支持，保证仪器的正常操作。</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3）质保要求</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仪器保修期自验收合格日期起一年。</w:t>
      </w:r>
    </w:p>
    <w:p w:rsidR="00E64900" w:rsidRPr="00197EEE" w:rsidRDefault="00E64900">
      <w:pPr>
        <w:rPr>
          <w:rFonts w:ascii="宋体" w:eastAsia="宋体" w:hAnsi="宋体" w:cs="宋体"/>
          <w:color w:val="000000" w:themeColor="text1"/>
          <w:sz w:val="24"/>
          <w:szCs w:val="24"/>
        </w:rPr>
      </w:pP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b/>
          <w:color w:val="000000" w:themeColor="text1"/>
          <w:sz w:val="24"/>
          <w:szCs w:val="24"/>
        </w:rPr>
        <w:lastRenderedPageBreak/>
        <w:t>6、品目名称：防爆冰箱（国产）</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1)规格：</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有效容积：≥300L</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2)详细参数：</w:t>
      </w:r>
    </w:p>
    <w:p w:rsidR="00E64900" w:rsidRPr="00197EEE" w:rsidRDefault="00930020">
      <w:pPr>
        <w:numPr>
          <w:ilvl w:val="0"/>
          <w:numId w:val="11"/>
        </w:num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电源：220V/50Hz</w:t>
      </w:r>
    </w:p>
    <w:p w:rsidR="00E64900" w:rsidRPr="00197EEE" w:rsidRDefault="00930020">
      <w:pPr>
        <w:numPr>
          <w:ilvl w:val="0"/>
          <w:numId w:val="11"/>
        </w:num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功率：150W</w:t>
      </w:r>
    </w:p>
    <w:p w:rsidR="00E64900" w:rsidRPr="00197EEE" w:rsidRDefault="00930020">
      <w:pPr>
        <w:numPr>
          <w:ilvl w:val="0"/>
          <w:numId w:val="11"/>
        </w:num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存储温度：0~10℃</w:t>
      </w:r>
    </w:p>
    <w:p w:rsidR="00E64900" w:rsidRPr="00197EEE" w:rsidRDefault="00930020">
      <w:pPr>
        <w:numPr>
          <w:ilvl w:val="0"/>
          <w:numId w:val="11"/>
        </w:num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有效容积：≥300L</w:t>
      </w:r>
    </w:p>
    <w:p w:rsidR="00E64900" w:rsidRPr="00197EEE" w:rsidRDefault="00930020">
      <w:pPr>
        <w:numPr>
          <w:ilvl w:val="0"/>
          <w:numId w:val="11"/>
        </w:num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防爆标志：ExdibmbIICT4Gb</w:t>
      </w:r>
    </w:p>
    <w:p w:rsidR="00E64900" w:rsidRPr="00197EEE" w:rsidRDefault="00930020">
      <w:pPr>
        <w:numPr>
          <w:ilvl w:val="0"/>
          <w:numId w:val="11"/>
        </w:num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温度显示方式：数显可调</w:t>
      </w:r>
    </w:p>
    <w:p w:rsidR="00E64900" w:rsidRPr="00197EEE" w:rsidRDefault="00930020">
      <w:pPr>
        <w:numPr>
          <w:ilvl w:val="0"/>
          <w:numId w:val="11"/>
        </w:num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尺寸：≥590*550*1890mm</w:t>
      </w:r>
    </w:p>
    <w:p w:rsidR="00E64900" w:rsidRPr="00197EEE" w:rsidRDefault="00930020">
      <w:pPr>
        <w:numPr>
          <w:ilvl w:val="0"/>
          <w:numId w:val="11"/>
        </w:num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防触电保护类别：I类</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3)服务要求：</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免费上门安装调试，仪器终身有偿维修，保证24小时内响应，48小时内到达现场，72小时内处理完毕。每年定期上门回访，为用户提供及时周到的服务。</w:t>
      </w:r>
    </w:p>
    <w:p w:rsidR="00E64900" w:rsidRPr="00197EEE" w:rsidRDefault="00930020">
      <w:pPr>
        <w:numPr>
          <w:ilvl w:val="0"/>
          <w:numId w:val="12"/>
        </w:num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质保要求：</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仪器保修期自验收合格日期起1年</w:t>
      </w:r>
    </w:p>
    <w:p w:rsidR="00E64900" w:rsidRPr="00197EEE" w:rsidRDefault="00E64900">
      <w:pPr>
        <w:spacing w:after="120"/>
        <w:rPr>
          <w:rFonts w:ascii="宋体" w:eastAsia="宋体" w:hAnsi="宋体" w:cs="宋体"/>
          <w:color w:val="000000" w:themeColor="text1"/>
          <w:sz w:val="24"/>
          <w:szCs w:val="24"/>
        </w:rPr>
      </w:pP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b/>
          <w:color w:val="000000" w:themeColor="text1"/>
          <w:sz w:val="24"/>
          <w:szCs w:val="24"/>
        </w:rPr>
        <w:t>7、品目名称：超声波清洗仪（国产）</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1)规格：</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容量≥22.5L</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2)详细参数：</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1、容量：≥22.5L</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2、清洗槽尺寸(长*宽*高)：≥300*240*150mm</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3、超声频率可调：≥40KHZ</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4、超声功率：≥500W</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5、加热功率：≥800W</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6、时间可调：1-480min</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7、网架：不锈钢</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8、降音盖：有</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3)服务要求：</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免费上门安装调试，仪器终身有偿维修，保证24小时内响应，48小时内到达现场，72小时内处理完毕。每年定期上门回访，为用户提供及时周到的服务。</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4）质保要求：</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仪器保修期自验收合格日期起1年</w:t>
      </w:r>
    </w:p>
    <w:p w:rsidR="00E64900" w:rsidRPr="00197EEE" w:rsidRDefault="00E64900">
      <w:pPr>
        <w:rPr>
          <w:rFonts w:ascii="宋体" w:eastAsia="宋体" w:hAnsi="宋体" w:cs="宋体"/>
          <w:color w:val="000000" w:themeColor="text1"/>
          <w:sz w:val="24"/>
          <w:szCs w:val="24"/>
        </w:rPr>
      </w:pP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b/>
          <w:color w:val="000000" w:themeColor="text1"/>
          <w:sz w:val="24"/>
          <w:szCs w:val="24"/>
        </w:rPr>
        <w:t>8、品目名称：安全阀泄放性能测定实验装置(SVRDTS—1型)（国产）</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（1）详细参数</w:t>
      </w:r>
    </w:p>
    <w:p w:rsidR="00E64900" w:rsidRPr="00197EEE" w:rsidRDefault="00930020">
      <w:pPr>
        <w:spacing w:line="300" w:lineRule="exact"/>
        <w:ind w:firstLineChars="200" w:firstLine="48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测试精度要求：</w:t>
      </w:r>
    </w:p>
    <w:p w:rsidR="00E64900" w:rsidRPr="00197EEE" w:rsidRDefault="00930020">
      <w:pPr>
        <w:ind w:firstLineChars="200" w:firstLine="48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 xml:space="preserve">1基点压力 </w:t>
      </w:r>
      <w:r w:rsidRPr="00197EEE">
        <w:rPr>
          <w:rFonts w:ascii="宋体" w:eastAsia="宋体" w:hAnsi="宋体" w:cs="宋体" w:hint="eastAsia"/>
          <w:color w:val="000000" w:themeColor="text1"/>
          <w:sz w:val="24"/>
          <w:szCs w:val="24"/>
        </w:rPr>
        <w:tab/>
        <w:t xml:space="preserve">     精度0.5%</w:t>
      </w:r>
      <w:r w:rsidRPr="00197EEE">
        <w:rPr>
          <w:rFonts w:ascii="宋体" w:eastAsia="宋体" w:hAnsi="宋体" w:cs="宋体" w:hint="eastAsia"/>
          <w:color w:val="000000" w:themeColor="text1"/>
          <w:sz w:val="24"/>
          <w:szCs w:val="24"/>
        </w:rPr>
        <w:tab/>
      </w:r>
    </w:p>
    <w:p w:rsidR="00E64900" w:rsidRPr="00197EEE" w:rsidRDefault="00930020">
      <w:pPr>
        <w:ind w:firstLineChars="200" w:firstLine="48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2基点温度</w:t>
      </w:r>
      <w:r w:rsidRPr="00197EEE">
        <w:rPr>
          <w:rFonts w:ascii="宋体" w:eastAsia="宋体" w:hAnsi="宋体" w:cs="宋体" w:hint="eastAsia"/>
          <w:color w:val="000000" w:themeColor="text1"/>
          <w:sz w:val="24"/>
          <w:szCs w:val="24"/>
        </w:rPr>
        <w:tab/>
        <w:t xml:space="preserve">        精度0.5%</w:t>
      </w:r>
      <w:r w:rsidRPr="00197EEE">
        <w:rPr>
          <w:rFonts w:ascii="宋体" w:eastAsia="宋体" w:hAnsi="宋体" w:cs="宋体" w:hint="eastAsia"/>
          <w:color w:val="000000" w:themeColor="text1"/>
          <w:sz w:val="24"/>
          <w:szCs w:val="24"/>
        </w:rPr>
        <w:tab/>
      </w:r>
    </w:p>
    <w:p w:rsidR="00E64900" w:rsidRPr="00197EEE" w:rsidRDefault="00930020">
      <w:pPr>
        <w:ind w:firstLineChars="200" w:firstLine="48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 xml:space="preserve">3孔板进口静压力 </w:t>
      </w:r>
      <w:r w:rsidRPr="00197EEE">
        <w:rPr>
          <w:rFonts w:ascii="宋体" w:eastAsia="宋体" w:hAnsi="宋体" w:cs="宋体" w:hint="eastAsia"/>
          <w:color w:val="000000" w:themeColor="text1"/>
          <w:sz w:val="24"/>
          <w:szCs w:val="24"/>
        </w:rPr>
        <w:tab/>
        <w:t xml:space="preserve"> 精度0.5%</w:t>
      </w:r>
      <w:r w:rsidRPr="00197EEE">
        <w:rPr>
          <w:rFonts w:ascii="宋体" w:eastAsia="宋体" w:hAnsi="宋体" w:cs="宋体" w:hint="eastAsia"/>
          <w:color w:val="000000" w:themeColor="text1"/>
          <w:sz w:val="24"/>
          <w:szCs w:val="24"/>
        </w:rPr>
        <w:tab/>
      </w:r>
    </w:p>
    <w:p w:rsidR="00E64900" w:rsidRPr="00197EEE" w:rsidRDefault="00930020">
      <w:pPr>
        <w:ind w:firstLineChars="200" w:firstLine="48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lastRenderedPageBreak/>
        <w:t>4孔板进口温度</w:t>
      </w:r>
      <w:r w:rsidRPr="00197EEE">
        <w:rPr>
          <w:rFonts w:ascii="宋体" w:eastAsia="宋体" w:hAnsi="宋体" w:cs="宋体" w:hint="eastAsia"/>
          <w:color w:val="000000" w:themeColor="text1"/>
          <w:sz w:val="24"/>
          <w:szCs w:val="24"/>
        </w:rPr>
        <w:tab/>
        <w:t xml:space="preserve"> 精度0.5%</w:t>
      </w:r>
      <w:r w:rsidRPr="00197EEE">
        <w:rPr>
          <w:rFonts w:ascii="宋体" w:eastAsia="宋体" w:hAnsi="宋体" w:cs="宋体" w:hint="eastAsia"/>
          <w:color w:val="000000" w:themeColor="text1"/>
          <w:sz w:val="24"/>
          <w:szCs w:val="24"/>
        </w:rPr>
        <w:tab/>
      </w:r>
    </w:p>
    <w:p w:rsidR="00E64900" w:rsidRPr="00197EEE" w:rsidRDefault="00930020">
      <w:pPr>
        <w:ind w:firstLineChars="200" w:firstLine="48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5孔板差压力</w:t>
      </w:r>
      <w:r w:rsidRPr="00197EEE">
        <w:rPr>
          <w:rFonts w:ascii="宋体" w:eastAsia="宋体" w:hAnsi="宋体" w:cs="宋体" w:hint="eastAsia"/>
          <w:color w:val="000000" w:themeColor="text1"/>
          <w:sz w:val="24"/>
          <w:szCs w:val="24"/>
        </w:rPr>
        <w:tab/>
        <w:t xml:space="preserve">     精度0.5%</w:t>
      </w:r>
      <w:r w:rsidRPr="00197EEE">
        <w:rPr>
          <w:rFonts w:ascii="宋体" w:eastAsia="宋体" w:hAnsi="宋体" w:cs="宋体" w:hint="eastAsia"/>
          <w:color w:val="000000" w:themeColor="text1"/>
          <w:sz w:val="24"/>
          <w:szCs w:val="24"/>
        </w:rPr>
        <w:tab/>
      </w:r>
    </w:p>
    <w:p w:rsidR="00E64900" w:rsidRPr="00197EEE" w:rsidRDefault="00E64900">
      <w:pPr>
        <w:rPr>
          <w:rFonts w:ascii="宋体" w:eastAsia="宋体" w:hAnsi="宋体" w:cs="宋体"/>
          <w:color w:val="000000" w:themeColor="text1"/>
          <w:sz w:val="24"/>
          <w:szCs w:val="24"/>
        </w:rPr>
      </w:pP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（2）主要功能</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 xml:space="preserve">  1测定安全阀在运行条件下的排放压力，绘制安全阀开启前后的压力变化曲线。</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 xml:space="preserve">  2测定安全阀在额定排放压力下的排量，绘制安全阀的排量曲线。</w:t>
      </w:r>
    </w:p>
    <w:p w:rsidR="00E64900" w:rsidRPr="00197EEE" w:rsidRDefault="00E64900">
      <w:pPr>
        <w:rPr>
          <w:rFonts w:ascii="宋体" w:eastAsia="宋体" w:hAnsi="宋体" w:cs="宋体"/>
          <w:color w:val="000000" w:themeColor="text1"/>
          <w:sz w:val="24"/>
          <w:szCs w:val="24"/>
        </w:rPr>
      </w:pP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（3）仪器设备的软、硬件配置要求</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1往复式压缩机</w:t>
      </w:r>
      <w:r w:rsidRPr="00197EEE">
        <w:rPr>
          <w:rFonts w:ascii="宋体" w:eastAsia="宋体" w:hAnsi="宋体" w:cs="宋体" w:hint="eastAsia"/>
          <w:color w:val="000000" w:themeColor="text1"/>
          <w:sz w:val="24"/>
          <w:szCs w:val="24"/>
        </w:rPr>
        <w:tab/>
        <w:t>Q=0.5m3/min,P=0.7MPa,N=4KW</w:t>
      </w:r>
      <w:r w:rsidRPr="00197EEE">
        <w:rPr>
          <w:rFonts w:ascii="宋体" w:eastAsia="宋体" w:hAnsi="宋体" w:cs="宋体" w:hint="eastAsia"/>
          <w:color w:val="000000" w:themeColor="text1"/>
          <w:sz w:val="24"/>
          <w:szCs w:val="24"/>
        </w:rPr>
        <w:tab/>
        <w:t>1台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2电容式差压变送器</w:t>
      </w:r>
      <w:r w:rsidRPr="00197EEE">
        <w:rPr>
          <w:rFonts w:ascii="宋体" w:eastAsia="宋体" w:hAnsi="宋体" w:cs="宋体" w:hint="eastAsia"/>
          <w:color w:val="000000" w:themeColor="text1"/>
          <w:sz w:val="24"/>
          <w:szCs w:val="24"/>
        </w:rPr>
        <w:tab/>
        <w:t>0—50KPa</w:t>
      </w:r>
      <w:r w:rsidRPr="00197EEE">
        <w:rPr>
          <w:rFonts w:ascii="宋体" w:eastAsia="宋体" w:hAnsi="宋体" w:cs="宋体" w:hint="eastAsia"/>
          <w:color w:val="000000" w:themeColor="text1"/>
          <w:sz w:val="24"/>
          <w:szCs w:val="24"/>
        </w:rPr>
        <w:tab/>
        <w:t>1台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3压力变送器</w:t>
      </w:r>
      <w:r w:rsidRPr="00197EEE">
        <w:rPr>
          <w:rFonts w:ascii="宋体" w:eastAsia="宋体" w:hAnsi="宋体" w:cs="宋体" w:hint="eastAsia"/>
          <w:color w:val="000000" w:themeColor="text1"/>
          <w:sz w:val="24"/>
          <w:szCs w:val="24"/>
        </w:rPr>
        <w:tab/>
        <w:t>0—1.6 MPa，4-20mA，24V</w:t>
      </w:r>
      <w:r w:rsidRPr="00197EEE">
        <w:rPr>
          <w:rFonts w:ascii="宋体" w:eastAsia="宋体" w:hAnsi="宋体" w:cs="宋体" w:hint="eastAsia"/>
          <w:color w:val="000000" w:themeColor="text1"/>
          <w:sz w:val="24"/>
          <w:szCs w:val="24"/>
        </w:rPr>
        <w:tab/>
        <w:t>2台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4温度变送器</w:t>
      </w:r>
      <w:r w:rsidRPr="00197EEE">
        <w:rPr>
          <w:rFonts w:ascii="宋体" w:eastAsia="宋体" w:hAnsi="宋体" w:cs="宋体" w:hint="eastAsia"/>
          <w:color w:val="000000" w:themeColor="text1"/>
          <w:sz w:val="24"/>
          <w:szCs w:val="24"/>
        </w:rPr>
        <w:tab/>
        <w:t>0—100℃，4-20mA，24V</w:t>
      </w:r>
      <w:r w:rsidRPr="00197EEE">
        <w:rPr>
          <w:rFonts w:ascii="宋体" w:eastAsia="宋体" w:hAnsi="宋体" w:cs="宋体" w:hint="eastAsia"/>
          <w:color w:val="000000" w:themeColor="text1"/>
          <w:sz w:val="24"/>
          <w:szCs w:val="24"/>
        </w:rPr>
        <w:tab/>
        <w:t>2台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5孔板流量计</w:t>
      </w:r>
      <w:r w:rsidRPr="00197EEE">
        <w:rPr>
          <w:rFonts w:ascii="宋体" w:eastAsia="宋体" w:hAnsi="宋体" w:cs="宋体" w:hint="eastAsia"/>
          <w:color w:val="000000" w:themeColor="text1"/>
          <w:sz w:val="24"/>
          <w:szCs w:val="24"/>
        </w:rPr>
        <w:tab/>
        <w:t>0—0.8 m3/min</w:t>
      </w:r>
      <w:r w:rsidRPr="00197EEE">
        <w:rPr>
          <w:rFonts w:ascii="宋体" w:eastAsia="宋体" w:hAnsi="宋体" w:cs="宋体" w:hint="eastAsia"/>
          <w:color w:val="000000" w:themeColor="text1"/>
          <w:sz w:val="24"/>
          <w:szCs w:val="24"/>
        </w:rPr>
        <w:tab/>
        <w:t>1台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6安全阀</w:t>
      </w:r>
      <w:r w:rsidRPr="00197EEE">
        <w:rPr>
          <w:rFonts w:ascii="宋体" w:eastAsia="宋体" w:hAnsi="宋体" w:cs="宋体" w:hint="eastAsia"/>
          <w:color w:val="000000" w:themeColor="text1"/>
          <w:sz w:val="24"/>
          <w:szCs w:val="24"/>
        </w:rPr>
        <w:tab/>
      </w:r>
      <w:r w:rsidRPr="00197EEE">
        <w:rPr>
          <w:rFonts w:ascii="宋体" w:eastAsia="宋体" w:hAnsi="宋体" w:cs="宋体" w:hint="eastAsia"/>
          <w:color w:val="000000" w:themeColor="text1"/>
          <w:sz w:val="24"/>
          <w:szCs w:val="24"/>
        </w:rPr>
        <w:tab/>
        <w:t>2个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7试验容器</w:t>
      </w:r>
      <w:r w:rsidRPr="00197EEE">
        <w:rPr>
          <w:rFonts w:ascii="宋体" w:eastAsia="宋体" w:hAnsi="宋体" w:cs="宋体" w:hint="eastAsia"/>
          <w:color w:val="000000" w:themeColor="text1"/>
          <w:sz w:val="24"/>
          <w:szCs w:val="24"/>
        </w:rPr>
        <w:tab/>
        <w:t>PN1.0</w:t>
      </w:r>
      <w:r w:rsidRPr="00197EEE">
        <w:rPr>
          <w:rFonts w:ascii="宋体" w:eastAsia="宋体" w:hAnsi="宋体" w:cs="宋体" w:hint="eastAsia"/>
          <w:color w:val="000000" w:themeColor="text1"/>
          <w:sz w:val="24"/>
          <w:szCs w:val="24"/>
        </w:rPr>
        <w:tab/>
        <w:t>1台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8数据采集板</w:t>
      </w:r>
      <w:r w:rsidRPr="00197EEE">
        <w:rPr>
          <w:rFonts w:ascii="宋体" w:eastAsia="宋体" w:hAnsi="宋体" w:cs="宋体" w:hint="eastAsia"/>
          <w:color w:val="000000" w:themeColor="text1"/>
          <w:sz w:val="24"/>
          <w:szCs w:val="24"/>
        </w:rPr>
        <w:tab/>
        <w:t>12位AD，16CH，10µs</w:t>
      </w:r>
      <w:r w:rsidRPr="00197EEE">
        <w:rPr>
          <w:rFonts w:ascii="宋体" w:eastAsia="宋体" w:hAnsi="宋体" w:cs="宋体" w:hint="eastAsia"/>
          <w:color w:val="000000" w:themeColor="text1"/>
          <w:sz w:val="24"/>
          <w:szCs w:val="24"/>
        </w:rPr>
        <w:tab/>
        <w:t>1块</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9接口转换箱</w:t>
      </w:r>
      <w:r w:rsidRPr="00197EEE">
        <w:rPr>
          <w:rFonts w:ascii="宋体" w:eastAsia="宋体" w:hAnsi="宋体" w:cs="宋体" w:hint="eastAsia"/>
          <w:color w:val="000000" w:themeColor="text1"/>
          <w:sz w:val="24"/>
          <w:szCs w:val="24"/>
        </w:rPr>
        <w:tab/>
        <w:t>PS-2</w:t>
      </w:r>
      <w:r w:rsidRPr="00197EEE">
        <w:rPr>
          <w:rFonts w:ascii="宋体" w:eastAsia="宋体" w:hAnsi="宋体" w:cs="宋体" w:hint="eastAsia"/>
          <w:color w:val="000000" w:themeColor="text1"/>
          <w:sz w:val="24"/>
          <w:szCs w:val="24"/>
        </w:rPr>
        <w:tab/>
        <w:t>1个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10计算机及显示器</w:t>
      </w:r>
      <w:r w:rsidRPr="00197EEE">
        <w:rPr>
          <w:rFonts w:ascii="宋体" w:eastAsia="宋体" w:hAnsi="宋体" w:cs="宋体" w:hint="eastAsia"/>
          <w:color w:val="000000" w:themeColor="text1"/>
          <w:sz w:val="24"/>
          <w:szCs w:val="24"/>
        </w:rPr>
        <w:tab/>
        <w:t>酷睿双核64位,8G,1T硬盘，2G显卡,20”液晶显示器</w:t>
      </w:r>
      <w:r w:rsidRPr="00197EEE">
        <w:rPr>
          <w:rFonts w:ascii="宋体" w:eastAsia="宋体" w:hAnsi="宋体" w:cs="宋体" w:hint="eastAsia"/>
          <w:color w:val="000000" w:themeColor="text1"/>
          <w:sz w:val="24"/>
          <w:szCs w:val="24"/>
        </w:rPr>
        <w:tab/>
        <w:t>1套</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11实验指导书</w:t>
      </w:r>
      <w:r w:rsidRPr="00197EEE">
        <w:rPr>
          <w:rFonts w:ascii="宋体" w:eastAsia="宋体" w:hAnsi="宋体" w:cs="宋体" w:hint="eastAsia"/>
          <w:color w:val="000000" w:themeColor="text1"/>
          <w:sz w:val="24"/>
          <w:szCs w:val="24"/>
        </w:rPr>
        <w:tab/>
      </w:r>
      <w:r w:rsidRPr="00197EEE">
        <w:rPr>
          <w:rFonts w:ascii="宋体" w:eastAsia="宋体" w:hAnsi="宋体" w:cs="宋体" w:hint="eastAsia"/>
          <w:color w:val="000000" w:themeColor="text1"/>
          <w:sz w:val="24"/>
          <w:szCs w:val="24"/>
        </w:rPr>
        <w:tab/>
        <w:t>1套</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12设备功率：5KW (3×380V 五线制，单相220V 10A)。</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13实验台的不锈钢卧式容器需要有《中华人民共和国特种设备设计许可证》（压力容器）的设计资质的单位进行设计（设计级别不低于A2级别，品种范围：第三类低压中压容器）。</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14设备使用维护条件：电源：3X380V电压，电流：16A。气源：压缩空气，0.8MPa。仪器占地面积：6m</w:t>
      </w:r>
      <w:r w:rsidRPr="00197EEE">
        <w:rPr>
          <w:rFonts w:ascii="宋体" w:eastAsia="宋体" w:hAnsi="宋体" w:cs="宋体" w:hint="eastAsia"/>
          <w:color w:val="000000" w:themeColor="text1"/>
          <w:sz w:val="24"/>
          <w:szCs w:val="24"/>
          <w:vertAlign w:val="superscript"/>
        </w:rPr>
        <w:t>2</w:t>
      </w:r>
      <w:r w:rsidRPr="00197EEE">
        <w:rPr>
          <w:rFonts w:ascii="宋体" w:eastAsia="宋体" w:hAnsi="宋体" w:cs="宋体" w:hint="eastAsia"/>
          <w:color w:val="000000" w:themeColor="text1"/>
          <w:sz w:val="24"/>
          <w:szCs w:val="24"/>
        </w:rPr>
        <w:t>，工作面积：30m</w:t>
      </w:r>
      <w:r w:rsidRPr="00197EEE">
        <w:rPr>
          <w:rFonts w:ascii="宋体" w:eastAsia="宋体" w:hAnsi="宋体" w:cs="宋体" w:hint="eastAsia"/>
          <w:color w:val="000000" w:themeColor="text1"/>
          <w:sz w:val="24"/>
          <w:szCs w:val="24"/>
          <w:vertAlign w:val="superscript"/>
        </w:rPr>
        <w:t>2</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（4）服务要求</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4.1现场安装调试并达到投标书指标要求的技术性能，并同时在现场对用户进行操作及日常维护的培训。</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4.2具备非常完善的售后服务体系，有专职的维修工程师及应用工程师有效保证售后维修的及时、快捷，并负责提供技术支持，保证仪器的正常操作。</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（5）质保要求</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仪器保修期自验收合格日期起两年。</w:t>
      </w:r>
    </w:p>
    <w:p w:rsidR="00E64900" w:rsidRPr="00197EEE" w:rsidRDefault="00E64900">
      <w:pPr>
        <w:spacing w:line="360" w:lineRule="auto"/>
        <w:rPr>
          <w:rFonts w:ascii="宋体" w:eastAsia="宋体" w:hAnsi="宋体" w:cs="宋体"/>
          <w:color w:val="000000" w:themeColor="text1"/>
          <w:sz w:val="24"/>
          <w:szCs w:val="24"/>
        </w:rPr>
      </w:pP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b/>
          <w:color w:val="000000" w:themeColor="text1"/>
          <w:sz w:val="24"/>
          <w:szCs w:val="24"/>
        </w:rPr>
        <w:t>9、品目名称：材料高温高压动态腐蚀性能测试实验装置（国产）</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1）详细参数</w:t>
      </w:r>
    </w:p>
    <w:p w:rsidR="00E64900" w:rsidRPr="00197EEE" w:rsidRDefault="00930020">
      <w:pPr>
        <w:rPr>
          <w:rFonts w:ascii="宋体" w:eastAsia="宋体" w:hAnsi="宋体" w:cs="宋体"/>
          <w:b/>
          <w:color w:val="000000" w:themeColor="text1"/>
          <w:sz w:val="24"/>
          <w:szCs w:val="24"/>
        </w:rPr>
      </w:pPr>
      <w:r w:rsidRPr="00197EEE">
        <w:rPr>
          <w:rFonts w:ascii="宋体" w:eastAsia="宋体" w:hAnsi="宋体" w:cs="宋体" w:hint="eastAsia"/>
          <w:b/>
          <w:color w:val="000000" w:themeColor="text1"/>
          <w:sz w:val="24"/>
          <w:szCs w:val="24"/>
        </w:rPr>
        <w:t>一、装置各部件的技术指标：</w:t>
      </w:r>
    </w:p>
    <w:p w:rsidR="00E64900" w:rsidRPr="00197EEE" w:rsidRDefault="00930020">
      <w:pPr>
        <w:spacing w:after="12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1）反应釜主体指标：</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1．工作压力：20 Mpa；容积：2000 mL；工作温度：室温～300℃；</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lastRenderedPageBreak/>
        <w:t>2. 反应釜材质：不锈钢，反应釜具有耐酸性，能承受硫酸、盐酸。采用电机搅拌传动机构，反应釜采用开启式电加热，温控仪自动控温。</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3．反应釜搅拌电机采用微型直流电机，调速范围0～1000r/min，电机功率450W，搅拌速度通过面板上旋转钮人工调节。搅拌速度值通过磁电转速传感器测量，智能转速表直接显示。</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4．增压系统：当反应釜需要的工作压力小于背压阀压力时采用增压系统增压，增压系统由储液活塞容器、高压柱塞泵及压力表组成。储液活塞容器容积：1000mL，工作压力：4 0Mpa。高压柱塞泵工作压力：40Mpa，排量：4L/h ，压力表量程：40Mpa。</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5．反应釜压力测量：反应釜压力采用压力变送器测量，压力数显表直接显示压力值。</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6．安全泄压系统：采用高压背压阀节阀控制系统反应压力，背压阀控制压力范围0～40Mpa。</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7．取样系统：取样器容积10mL；安装在反应釜釜体上，用于定时采集反应釜样品。</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8．挂片数量：同时安装至少三个挂片。</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9. 面板支架：用于安装反应釜、储罐及温度、压力仪表等。</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2）配备原位腐蚀测定装置及系统，实时监测气、液、固、混合介质引起的材料腐蚀损耗，自动记录腐蚀损失量并计算腐蚀速率，可工作于总线、无线、记录仪三种模式。主要指标如下：</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 测量范围：0-262144。</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 通讯标准：RS485（MODBUS DTU）。</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 测量精度：±30nm。</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4. 防爆等级：ExdllCT6 Gb。</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5．环境温度：-40~85 ℃。</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6. 防护等级：IP66。</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7. 相对湿度：0-95%，无冷凝。</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8. 记录容量：1000组。</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9. 供电电源：9~36V直流。</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10. 外部接口：探针/通讯。</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 体积容量：φ112×120，1.4kg。</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12. 仪器附件：说明书、合格证、检测报告。</w:t>
      </w:r>
    </w:p>
    <w:p w:rsidR="00E64900" w:rsidRPr="00197EEE" w:rsidRDefault="00930020">
      <w:pPr>
        <w:rPr>
          <w:rFonts w:ascii="宋体" w:eastAsia="宋体" w:hAnsi="宋体" w:cs="宋体"/>
          <w:b/>
          <w:color w:val="000000" w:themeColor="text1"/>
          <w:sz w:val="24"/>
          <w:szCs w:val="24"/>
        </w:rPr>
      </w:pPr>
      <w:r w:rsidRPr="00197EEE">
        <w:rPr>
          <w:rFonts w:ascii="宋体" w:eastAsia="宋体" w:hAnsi="宋体" w:cs="宋体" w:hint="eastAsia"/>
          <w:b/>
          <w:color w:val="000000" w:themeColor="text1"/>
          <w:sz w:val="24"/>
          <w:szCs w:val="24"/>
        </w:rPr>
        <w:t>二、装置主要功能：</w:t>
      </w:r>
    </w:p>
    <w:p w:rsidR="00E64900" w:rsidRPr="00197EEE" w:rsidRDefault="00930020">
      <w:pPr>
        <w:spacing w:after="120"/>
        <w:ind w:firstLineChars="200" w:firstLine="48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设备高温高压动态腐蚀实验仪的功能仪器在一定温度研究、一定压力下动态状况时的液体介质对材料的腐蚀情况。可开展如下试验：1.高温高压搅拌反应釜基本结构认知与拆装实验；2．测试流体流动情况下材料腐蚀反应动力学参数；3．高温高压流动工况下压力容器材料腐蚀速率测定。</w:t>
      </w:r>
    </w:p>
    <w:p w:rsidR="00E64900" w:rsidRPr="00197EEE" w:rsidRDefault="00930020">
      <w:pPr>
        <w:rPr>
          <w:rFonts w:ascii="宋体" w:eastAsia="宋体" w:hAnsi="宋体" w:cs="宋体"/>
          <w:b/>
          <w:color w:val="000000" w:themeColor="text1"/>
          <w:sz w:val="24"/>
          <w:szCs w:val="24"/>
        </w:rPr>
      </w:pPr>
      <w:r w:rsidRPr="00197EEE">
        <w:rPr>
          <w:rFonts w:ascii="宋体" w:eastAsia="宋体" w:hAnsi="宋体" w:cs="宋体" w:hint="eastAsia"/>
          <w:b/>
          <w:color w:val="000000" w:themeColor="text1"/>
          <w:sz w:val="24"/>
          <w:szCs w:val="24"/>
        </w:rPr>
        <w:t>三、仪器设备的软、硬件配置要求（包括附件、辅助仪器设备等）</w:t>
      </w:r>
    </w:p>
    <w:p w:rsidR="00E64900" w:rsidRPr="00197EEE" w:rsidRDefault="00930020">
      <w:pPr>
        <w:spacing w:after="120"/>
        <w:ind w:firstLineChars="200" w:firstLine="48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1提供各种平台下地二进制安装包。不需要任何编译，下载后即可安装在以下系统上。</w:t>
      </w:r>
    </w:p>
    <w:p w:rsidR="00E64900" w:rsidRPr="00197EEE" w:rsidRDefault="00930020">
      <w:pPr>
        <w:spacing w:after="120"/>
        <w:ind w:firstLineChars="200" w:firstLine="48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 匹配必要的台式电脑，Windows 8/10 （图形界面和计算后端，64位）操作系统。</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2）服务要求</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lastRenderedPageBreak/>
        <w:t>2.1、现场安装调试并达到投标书指标要求的技术性能，并同时在现场对用户进行操作及日常维护的培训。</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2.2、具备非常完善的售后服务体系，有专职的维修工程师及应用工程师有效保证售后维修的及时、快捷，并负责提供技术支持，保证仪器的正常操作。</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3）质保要求</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仪器保修期自验收合格日期起两年。</w:t>
      </w:r>
    </w:p>
    <w:p w:rsidR="00E64900" w:rsidRPr="00197EEE" w:rsidRDefault="00E64900">
      <w:pPr>
        <w:spacing w:after="120"/>
        <w:rPr>
          <w:rFonts w:ascii="宋体" w:eastAsia="宋体" w:hAnsi="宋体" w:cs="宋体"/>
          <w:color w:val="000000" w:themeColor="text1"/>
          <w:sz w:val="24"/>
          <w:szCs w:val="24"/>
        </w:rPr>
      </w:pPr>
    </w:p>
    <w:p w:rsidR="00E64900" w:rsidRPr="00197EEE" w:rsidRDefault="00930020" w:rsidP="00A04EF4">
      <w:pPr>
        <w:spacing w:line="360" w:lineRule="auto"/>
        <w:ind w:left="316" w:hangingChars="131" w:hanging="316"/>
        <w:rPr>
          <w:rFonts w:ascii="宋体" w:eastAsia="宋体" w:hAnsi="宋体" w:cs="宋体"/>
          <w:color w:val="000000" w:themeColor="text1"/>
          <w:sz w:val="24"/>
          <w:szCs w:val="24"/>
        </w:rPr>
      </w:pPr>
      <w:r w:rsidRPr="00197EEE">
        <w:rPr>
          <w:rFonts w:ascii="宋体" w:eastAsia="宋体" w:hAnsi="宋体" w:cs="宋体" w:hint="eastAsia"/>
          <w:b/>
          <w:color w:val="000000" w:themeColor="text1"/>
          <w:sz w:val="24"/>
          <w:szCs w:val="24"/>
        </w:rPr>
        <w:t>10、品目名称：停留时间分布与反应器流动特性测定实验装置（国产）</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1）详细参数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一、装置功能要求：</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1、采用脉冲示踪法测定釜式与管式反应器停留时间分布,通过软件处理得到停留时间分布曲线。</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2、装置具备专业性，装置可分别进行无循环及变化循环比R操作，在不同返混程度下测定管式反应器停留时间分布。</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设备可通过手机扫描装置的二维码，观看实验演示动画，预习实验内容：动画演示时间不小于2min，动画内容通过现代化三维建模手段，动画视频配有全流程语音讲解，达到声情并茂的效果，提供不少于三张设备不同角度含播放进度条的动画截图。</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4、智能在线学习系统：应用WEBGL技术呈现网页版智能在线学习系统，实现虚实结合的教学模式，要求提供相关软件演示账号、相关功能截图。</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4.1智能3D虚拟仿真板块，具备3D虚拟实验室场景和实验装置，实现模拟操作、测试，模拟操作成绩可同步至在线教学系统账号，并具备在无网络环境进行3D模拟练习。</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4.2智能题库板块，具备远程理论学习、试卷制作、答题操作、考试成绩统计。老师分类别建立题库，自主选择试卷题型如选择题，判断题等，自主设置题型权重及分值，试卷自动生成，考试成绩自动统计。</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二、配置要求</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1、反应釜：容积：0.5～3L，材质：透明有机玻璃，数量4个。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2、管式反应器：Φ25～30，长1.2～1.5m，填料拉西环φ5mm，透明PVC材质，数量1套。</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3、水箱：容积：≥30L，材质：透明PE，数量1个。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4、电机：功率：≤60W，数显无级调速，数量4个。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5、水泵：磁力驱动泵，额定功率：15W，额定流量：≥7L/min，数量2台。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6、数字电导仪：0～2000μS/cm，4-20mA远程输出，数量5个；电导仪变送模块数量5个。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7、转子流量计：量程：6～60L/h，16～160L/h，介质水，数量各1个。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8、管路：设备所有液体管路及气体管路均采用硬质透明可视管路，整套采用快拆式连接方式，耐压≥0.6MPa，壁厚≥2.0mm，引压管等辅助管道采用透明软管，提供装置实物照片1张予以证明。</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9、电控系统：集成所有远传信号，模块控制系统，随意搭配控制模组，采样频率不低于200Kbps，通信端口数不少于3个。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 xml:space="preserve"> 9.1适配PT模块，接收温度传感器信号，监测水箱温度，精度≤0.05%，显</w:t>
      </w:r>
      <w:r w:rsidRPr="00197EEE">
        <w:rPr>
          <w:rFonts w:ascii="宋体" w:eastAsia="宋体" w:hAnsi="宋体" w:cs="宋体" w:hint="eastAsia"/>
          <w:color w:val="000000" w:themeColor="text1"/>
          <w:sz w:val="24"/>
          <w:szCs w:val="24"/>
        </w:rPr>
        <w:lastRenderedPageBreak/>
        <w:t>示机构为操控终端</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 xml:space="preserve"> 9.2适配AD模块，接收4～20mA模拟量信号，监测电导率仪，精度≤0.05%，显示机构为操控终端</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 xml:space="preserve"> 9.3适配DA模块，输出4～20mA模拟量信号，控制搅拌桨转速，精度≤0.05%，显示机构为操控终端</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 xml:space="preserve"> 9.4兼容DO信号，输出开关量信号，控制搅拌桨、水泵启停，精度≤0.05%，显示机构为操控终端</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10、控制系统主模组内部集成12路插槽口，用于安装以上信号板，可实现不低于32路信号的监控；每个插槽口均能适配全部信号板，同时可自动识别插槽所安装信号板的功能；提供主模组内部实物照片，不少于2张；提供主模组设计图，不少于1张。</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11、控制系统主模组内部集成一路以太网、两路串行端口用于通讯。</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12、控制系统主模组支持外部扩展，可支持不低于6组共96路开关量信号的监控。</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13、控制系统主模组提供复位按钮，用于初始化通讯参数。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14、控制系统主模组MCU芯片参数：工作电压范围：2V~3.6V；内部振荡器：有外部时钟频率范围：4MHz~16MHz；程序FLASH容量：512KB；RAM总容量：128KB；GPIO端口数量：80；ADC(单元数/通道数/位数)：3@x16ch/12bit；DAC(单元数/通道数/位数)：2@x2ch/12bit；PWM(单元数/通道数/位数)：2@x16bit；16位Timer数量：6；U(S)ART路数：5；I2C路数：2；(Q)SPI路数：3；CAN路数：1；USB(主/从/自适应)：全速USB Device；外设/功能/协议栈：DMA；看门狗；CCP捕获/比较；LIN总线协议；LCD/LED驱动；片载温度传感器；SDIO；IrDA；CRC校验；RTC实时时钟，工作温度范围：-40℃~+85℃。要求提供控制系统主模组MCU芯片实物图片，不少于1张。</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15、工业一体化操控终端：数量1台。触摸式操作，≥15寸，分辨率不低于1920×1080，可安装控制软件。</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16、内嵌实验人员信息采集模组1套。</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17、配有云控制修复系统软件模块1套。提供软件运行界面截图不少于2张。</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18、装置配套实验辅助系统，1套。通过装置自带操作终端进行分步式操作视频指导学习，同时具备手机端APP，学生通过网络随时学习实验指导视频。能提供系统操作截图不少于2张。</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19、装置配套有智能在线学习系统。能提供5个教师端帐号和200个学生学习帐号，系统永久免费使用和升级。需提供软件操作截图不少于3张。</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20、设备配套化工类实验与实践装置教学系统3D动画演示视频二维码40个，能实现扫码演示。</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21、附件：品牌电脑一台：13代I5 13400、16G、1TSSD、23寸显示器；HP P1106打印机一台。</w:t>
      </w:r>
    </w:p>
    <w:p w:rsidR="00E64900" w:rsidRPr="00197EEE" w:rsidRDefault="00930020">
      <w:pPr>
        <w:spacing w:after="120"/>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22、装置外观及尺寸：装置采用高品质铝合金框架，配有可升降可固定万向脚轮：脚轮带有ABS调节手把，可分别调节高度。装置尺寸（长*宽*高）≤2200mm*580mm*2200mm。</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2）服务要求</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2.1、现场安装调试并达到投标书指标要求的技术性能，并同时在现场对用户进行操作及日常维护的培训。</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lastRenderedPageBreak/>
        <w:t>2.2、具备非常完善的售后服务体系，有专职的维修工程师及应用工程师有效保证售后维修的及时、快捷，并负责提供技术支持，保证仪器的正常操作。</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3）质保要求</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设备制造厂家提供不少于2年的免费质保服务，终身维修。质保期内提供免费的软件升级。</w:t>
      </w:r>
    </w:p>
    <w:p w:rsidR="00E64900" w:rsidRPr="00197EEE" w:rsidRDefault="00E64900">
      <w:pPr>
        <w:spacing w:line="360" w:lineRule="auto"/>
        <w:ind w:left="420"/>
        <w:rPr>
          <w:rFonts w:ascii="宋体" w:eastAsia="宋体" w:hAnsi="宋体" w:cs="宋体"/>
          <w:color w:val="000000" w:themeColor="text1"/>
          <w:sz w:val="24"/>
          <w:szCs w:val="24"/>
        </w:rPr>
      </w:pPr>
    </w:p>
    <w:p w:rsidR="00E64900" w:rsidRPr="00197EEE" w:rsidRDefault="00930020" w:rsidP="00A04EF4">
      <w:pPr>
        <w:spacing w:line="360" w:lineRule="auto"/>
        <w:ind w:left="316" w:hangingChars="131" w:hanging="316"/>
        <w:rPr>
          <w:rFonts w:ascii="宋体" w:eastAsia="宋体" w:hAnsi="宋体" w:cs="宋体"/>
          <w:b/>
          <w:color w:val="000000" w:themeColor="text1"/>
          <w:sz w:val="24"/>
          <w:szCs w:val="24"/>
        </w:rPr>
      </w:pPr>
      <w:r w:rsidRPr="00197EEE">
        <w:rPr>
          <w:rFonts w:ascii="宋体" w:eastAsia="宋体" w:hAnsi="宋体" w:cs="宋体" w:hint="eastAsia"/>
          <w:b/>
          <w:color w:val="000000" w:themeColor="text1"/>
          <w:sz w:val="24"/>
          <w:szCs w:val="24"/>
        </w:rPr>
        <w:t>11、品目名称：变压吸附实验装置（国产）</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1）详细参数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一、装置功能要求：</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1、装置可实现自行设定变压吸附循环时序，优化吸附分离工艺。</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2、能够进行氮氧分离，选择不同吸附剂，可变压吸附制氮。</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3、装置采用工业一体机进行远程控制和数据显示，让学生提前接触工业控制相关知识。</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4、设备可通过手机扫描装置的二维码，观看实验演示动画，预习实验内容：动画演示时间不小于2min，动画内容通过现代化三维建模手段，动画视频配有全流程语音讲解，达到声情并茂的效果，提供不少于三张设备不同角度含播放进度条的动画截图。</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5、装置配套智能在线学习系统：应用WEBGL技术呈现网页版智能在线学习系统，实现虚实结合的教学模式，要求可根据提供的演示账号，能登录演示体验。</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5.1智能题库板块，具备远程理论学习、试卷制作、答题操作、考试成绩统计。老师分类别建立题库，自主选择试卷题型如选择题，判断题等，自主设置题型权重及分值，试卷自动生成，考试成绩自动统计。</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5.2音视频资源板块，动画视频通过现代化三维建模手段，动画视频配有全流程语音讲解，达到声情并茂的效果。</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二、配置要求</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1、实验体系：氮氧分离制氮气</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2、吸附塔：内径：≥51mm；长度：≥400mm；材质：不锈钢304。数量：2支。</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3、无油空气压缩机：额定排气压力≤0.7MPa。数量：1台。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4、气体质量流量计：介质：空气；量程：0～20L/min，精度FS≤±2%。数量：1个。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5、工作压力：-0.1～0.6MPa，压力数字显示，精度FS≤0.5%。</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6、电动球阀：电压220V，数控开闭，材质：不锈钢304。数量：4个。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7、分析系统：介质：氮气，量程范围：0～100%，精度：≤±0.1。数量：1套。</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8、产品罐：材质：304不锈钢；耐压≥0.6MPa；容积≥500mL。数量：1个。管路：管径：≥6mm，材质:不锈钢316。</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9、售后服务保障，设备制造商需具备专业售后服务管理，提供通过GB/T27922-2011认证且获得服务水平达五星的售后服务认证证书。</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10、压力表：量程：-0.1～0.9MPa，数量：4个；量程：0～1MPa，数量：1个；现场显示，精度≤2.5%FS</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11、电控系统：集成所有远传信号，模块控制系统，随意搭配控制模组，采样频率不低于200Kbps，通信端口数不少于3个。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lastRenderedPageBreak/>
        <w:t>11.1适配AD模块，接收4～20mA模拟量信号，监测吸附和脱附压力、原料气流量、产品气浓度，精度≤0.05%，显示机构为操控终端</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11.2适配DA模块，输出4～20mA模拟量信号，控制原料气流量，精度≤0.05%，显示机构为操控终端</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11.3兼容DO信号，输出开关量信号，控制真空泵启停、电动阀，显示机构为操控终端12、控制系统主模组内部集成12路插槽口，用于安装以上信号板，可实现不低于32路信号的监控；每个插槽口均能适配全部信号板，同时可自动识别插槽所安装信号板的功能；提供主模组内部实物照片，不少于2张；提供主模组设计图，不少于1张。</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13、控制系统主模组内部集成一路以太网、两路串行端口用于通讯。</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14、控制系统主模组支持外部扩展，可支持不低于6组共96路开关量信号的监控。</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15、控制系统主模组提供复位按钮，用于初始化通讯参数。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16、控制系统主模组MCU芯片参数：工作电压范围：2V~3.6V；内部振荡器：有外部时钟频率范围：4MHz~16MHz；程序FLASH容量：512KB；RAM总容量：128KB；GPIO端口数量：80；ADC(单元数/通道数/位数)：3@x16ch/12bit；DAC(单元数/通道数/位数)：2@x2ch/12bit；PWM(单元数/通道数/位数)：2@x16bit；16位Timer数量：6；U(S)ART路数：5；I2C路数：2；(Q)SPI路数：3；CAN路数：1；USB(主/从/自适应)：全速USB Device；外设/功能/协议栈：DMA；看门狗；CCP捕获/比较；LIN总线协议；LCD/LED驱动；片载温度传感器；SDIO；IrDA；CRC校验；RTC实时时钟，工作温度范围：-40℃~+85℃。要求提供控制系统主模组MCU芯片实物图片，不少于1张。</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17、工业一体化操控终端：数量1台。触摸式操作，不小于15寸，分辨率不低于1920×1080，可安装控制软件。</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18、内嵌实验人员信息采集模组1套。</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19、确保设备质量可靠稳定。</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20、装置配有云控制修复系统软件模块1套，提供软件运行界面截图不少于2张。</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21、装置配套有智能在线学习系统。能提供5个教师端帐号和200个学生学习帐号，系统永久免费使用和升级。需提供软件操作截图不少于3张。</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22、设备配套化工类实验与实践装置教学系统3D动画演示视频二维码40个，能实现扫码演示。</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23、附件：每套设备配品牌电脑一台：13代I5 13400、16G、1TSSD、23寸显示器；HP P1106打印机一台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24、装置外观及尺寸：装置采用高品质铝合金框架，配有可升降可固定万向脚轮：脚轮带有ABS调节手把，可分别调节高度。装置尺寸（长*宽*高）≤1480mm*580mm*1800mm。</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2）服务要求</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2.1、现场安装调试并达到投标书指标要求的技术性能，并同时在现场对用户进行操作及日常维护的培训。</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2.2、具备非常完善的售后服务体系，有专职的维修工程师及应用工程师有效保证售后维修的及时、快捷，并负责提供技术支持，保证仪器的正常操作。</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3）质保要求</w:t>
      </w:r>
    </w:p>
    <w:p w:rsidR="00E64900" w:rsidRPr="00197EEE" w:rsidRDefault="00930020">
      <w:pPr>
        <w:ind w:firstLineChars="200" w:firstLine="48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lastRenderedPageBreak/>
        <w:t>设备制造厂家提供不少于2年的免费质保服务，终身维修。质保期内提供免费的软件升级。</w:t>
      </w:r>
    </w:p>
    <w:p w:rsidR="00E64900" w:rsidRPr="00197EEE" w:rsidRDefault="00930020" w:rsidP="00A04EF4">
      <w:pPr>
        <w:spacing w:line="360" w:lineRule="auto"/>
        <w:ind w:left="316" w:hangingChars="131" w:hanging="316"/>
        <w:rPr>
          <w:rFonts w:ascii="宋体" w:eastAsia="宋体" w:hAnsi="宋体" w:cs="宋体"/>
          <w:b/>
          <w:color w:val="000000" w:themeColor="text1"/>
          <w:sz w:val="24"/>
          <w:szCs w:val="24"/>
        </w:rPr>
      </w:pPr>
      <w:r w:rsidRPr="00197EEE">
        <w:rPr>
          <w:rFonts w:ascii="宋体" w:eastAsia="宋体" w:hAnsi="宋体" w:cs="宋体" w:hint="eastAsia"/>
          <w:b/>
          <w:color w:val="000000" w:themeColor="text1"/>
          <w:sz w:val="24"/>
          <w:szCs w:val="24"/>
        </w:rPr>
        <w:t>12、品目名称：吸收与解吸实验装置（国产）</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1）详细参数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1、体系：CO2-空气-水，常压常温，液体流量范围：200～1000L/h，气体流量范围：0～0.5m3/h，吸收传质系数1000～8000 kmol/(m3·h）</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2、填料塔：透明塔体，能观看塔内液体流动状态，塔内径:95～105 mm，填料层高:550～600 mm。数量：2套</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3、填料：φ10×10 陶瓷拉西环填料及φ6不锈钢θ环填料</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4、旋涡气泵：220V供电，风量≥145m3/h，风压≥16kPa，进风口具备过滤器。数量：1个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5、解吸泵：不锈钢离心泵，220V供电。数量：1个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6、饱和泵：不锈钢离心泵，220V供电。数量：1个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7、电磁阀：220V供电。数量4个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8、循环水罐：PE材质，容积≥50L，循环水配置过温保护。数量：1个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9、缓冲水罐：透明材质，容积≥9L。数量：1个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10、U型差压计：量程：±2000Pa，铝合金背板。数量：1个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11、管路：设备所有液体管路及气体管路均采用硬质透明可视管路，整套采用快拆式连接方式，耐压≥0.6MPa，壁厚≥2.0mm，提供检测报告，引压管等辅助管道采用透明软管，需提供装置实物照片1张予以证明。</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12、涡轮流量计：流量数据能实现远程显示，流量计结构透明可视，精确度：≤0.5%FS，介质：水，量程：0.2～1.0m³/h，数量：2个，需提供涡轮流量计实物照片1张予以证明。</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13、气体检测测量系统</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13.1、质量流量计：介质：空气，量程≥1.0m</w:t>
      </w:r>
      <w:r w:rsidRPr="00197EEE">
        <w:rPr>
          <w:rFonts w:ascii="宋体" w:eastAsia="宋体" w:hAnsi="宋体" w:cs="宋体" w:hint="eastAsia"/>
          <w:color w:val="000000" w:themeColor="text1"/>
          <w:sz w:val="24"/>
          <w:szCs w:val="24"/>
          <w:vertAlign w:val="superscript"/>
        </w:rPr>
        <w:t>3</w:t>
      </w:r>
      <w:r w:rsidRPr="00197EEE">
        <w:rPr>
          <w:rFonts w:ascii="宋体" w:eastAsia="宋体" w:hAnsi="宋体" w:cs="宋体" w:hint="eastAsia"/>
          <w:color w:val="000000" w:themeColor="text1"/>
          <w:sz w:val="24"/>
          <w:szCs w:val="24"/>
        </w:rPr>
        <w:t>/h，显示精度0.01 m</w:t>
      </w:r>
      <w:r w:rsidRPr="00197EEE">
        <w:rPr>
          <w:rFonts w:ascii="宋体" w:eastAsia="宋体" w:hAnsi="宋体" w:cs="宋体" w:hint="eastAsia"/>
          <w:color w:val="000000" w:themeColor="text1"/>
          <w:sz w:val="24"/>
          <w:szCs w:val="24"/>
          <w:vertAlign w:val="superscript"/>
        </w:rPr>
        <w:t>3</w:t>
      </w:r>
      <w:r w:rsidRPr="00197EEE">
        <w:rPr>
          <w:rFonts w:ascii="宋体" w:eastAsia="宋体" w:hAnsi="宋体" w:cs="宋体" w:hint="eastAsia"/>
          <w:color w:val="000000" w:themeColor="text1"/>
          <w:sz w:val="24"/>
          <w:szCs w:val="24"/>
        </w:rPr>
        <w:t>/h。数量：1个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13.2、质量流量计：介质：空气，量程0～300L/min，显示精度0.1 m</w:t>
      </w:r>
      <w:r w:rsidRPr="00197EEE">
        <w:rPr>
          <w:rFonts w:ascii="宋体" w:eastAsia="宋体" w:hAnsi="宋体" w:cs="宋体" w:hint="eastAsia"/>
          <w:color w:val="000000" w:themeColor="text1"/>
          <w:sz w:val="24"/>
          <w:szCs w:val="24"/>
          <w:vertAlign w:val="superscript"/>
        </w:rPr>
        <w:t>3</w:t>
      </w:r>
      <w:r w:rsidRPr="00197EEE">
        <w:rPr>
          <w:rFonts w:ascii="宋体" w:eastAsia="宋体" w:hAnsi="宋体" w:cs="宋体" w:hint="eastAsia"/>
          <w:color w:val="000000" w:themeColor="text1"/>
          <w:sz w:val="24"/>
          <w:szCs w:val="24"/>
        </w:rPr>
        <w:t>/h。数量：1个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13.3、全自动智能红外气体分析仪：介质：CO</w:t>
      </w:r>
      <w:r w:rsidRPr="00197EEE">
        <w:rPr>
          <w:rFonts w:ascii="宋体" w:eastAsia="宋体" w:hAnsi="宋体" w:cs="宋体" w:hint="eastAsia"/>
          <w:color w:val="000000" w:themeColor="text1"/>
          <w:sz w:val="24"/>
          <w:szCs w:val="24"/>
          <w:vertAlign w:val="subscript"/>
        </w:rPr>
        <w:t>2</w:t>
      </w:r>
      <w:r w:rsidRPr="00197EEE">
        <w:rPr>
          <w:rFonts w:ascii="宋体" w:eastAsia="宋体" w:hAnsi="宋体" w:cs="宋体" w:hint="eastAsia"/>
          <w:color w:val="000000" w:themeColor="text1"/>
          <w:sz w:val="24"/>
          <w:szCs w:val="24"/>
        </w:rPr>
        <w:t>，量程：0～20%，显示精度：0.01%，数量：1个。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14、电控系统：集成所有远传信号，模块控制系统，随意搭配控制模组，采样频率不低于200Kbps，通信端口数不少于3个，具备超温提示和联锁保护停机。</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14.1适配PT模块，接收温度传感器信号，监测循环水温度，精度≤0.05%，显示机构为操控终端</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14.2适配AD模块，接收4～20mA模拟量信号，监测吸收塔、解吸塔进气流量和进水流量、气体分析仪，精度≤0.05%，显示机构为操控终端</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14.3兼容DO信号，输出开关量信号，控制旋涡气泵、饱和泵、解吸泵、电磁阀启停，精度≤0.05%，显示机构为操控终端</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15、控制系统主模组内部集成12路插槽口，用于安装以上信号板，可实现不低于32路信号的监控；每个插槽口均能适配全部信号板，同时可自动识别插槽所安装信号板的功能；提供主模组内部实物照片，不少于2张；提供主模组设计图，不少于1张。</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lastRenderedPageBreak/>
        <w:t>16、控制系统主模组内部集成一路以太网、两路串行端口用于通讯。</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17、控制系统主模组支持外部扩展，可支持不低于6组共96路开关量信号的监控。</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18、控制系统主模组提供复位按钮，用于初始化通讯参数。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19、控制系统主模组MCU芯片参数：工作电压范围：2V~3.6V；内部振荡器：有外部时钟频率范围：4MHz~16MHz；程序FLASH容量：512KB；RAM总容量：128KB；GPIO端口数量：80；ADC(单元数/通道数/位数)：3@x16ch/12bit；DAC(单元数/通道数/位数)：2@x2ch/12bit；PWM(单元数/通道数/位数)：2@x16bit；16位Timer数量：6；U(S)ART路数：5；I2C路数：2；(Q)SPI路数：3；CAN路数：1；USB(主/从/自适应)：全速USB Device；外设/功能/协议栈：DMA；看门狗；CCP捕获/比较；LIN总线协议；LCD/LED驱动；片载温度传感器；SDIO；IrDA；CRC校验；RTC实时时钟，工作温度范围：-40℃~+85℃。要求提供控制系统主模组MCU芯片实物图片，不少于1张。</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20、工业一体化操控终端：数量1台。触摸式操作，不小于15寸，分辨率不低于1920×1080，可安装控制软件、实验数据处理、存储等。</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21、内嵌实验人员信息采集模组1套。</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w:t>
      </w:r>
      <w:r w:rsidRPr="00197EEE">
        <w:rPr>
          <w:rFonts w:ascii="宋体" w:eastAsia="宋体" w:hAnsi="宋体" w:cs="宋体"/>
          <w:color w:val="000000" w:themeColor="text1"/>
          <w:sz w:val="24"/>
          <w:szCs w:val="24"/>
        </w:rPr>
        <w:t>2</w:t>
      </w:r>
      <w:r w:rsidRPr="00197EEE">
        <w:rPr>
          <w:rFonts w:ascii="宋体" w:eastAsia="宋体" w:hAnsi="宋体" w:cs="宋体" w:hint="eastAsia"/>
          <w:color w:val="000000" w:themeColor="text1"/>
          <w:sz w:val="24"/>
          <w:szCs w:val="24"/>
        </w:rPr>
        <w:t>、装置配有云控制修复系统软件模块1套，提供软件运行界面截图不少于2张。</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w:t>
      </w:r>
      <w:r w:rsidRPr="00197EEE">
        <w:rPr>
          <w:rFonts w:ascii="宋体" w:eastAsia="宋体" w:hAnsi="宋体" w:cs="宋体"/>
          <w:color w:val="000000" w:themeColor="text1"/>
          <w:sz w:val="24"/>
          <w:szCs w:val="24"/>
        </w:rPr>
        <w:t>3</w:t>
      </w:r>
      <w:r w:rsidRPr="00197EEE">
        <w:rPr>
          <w:rFonts w:ascii="宋体" w:eastAsia="宋体" w:hAnsi="宋体" w:cs="宋体" w:hint="eastAsia"/>
          <w:color w:val="000000" w:themeColor="text1"/>
          <w:sz w:val="24"/>
          <w:szCs w:val="24"/>
        </w:rPr>
        <w:t>、装置配有MES实验信息管理系统1套。能自由切换当前监测装置，与装置现场的工业组态软件操作界面实时同步数据显示，实验记录数据同步，装置报警同步提示需提供该管理系统操作视频二维码，可通过手机扫描二维码，观看系统操作讲解视频。</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w:t>
      </w:r>
      <w:r w:rsidRPr="00197EEE">
        <w:rPr>
          <w:rFonts w:ascii="宋体" w:eastAsia="宋体" w:hAnsi="宋体" w:cs="宋体"/>
          <w:color w:val="000000" w:themeColor="text1"/>
          <w:sz w:val="24"/>
          <w:szCs w:val="24"/>
        </w:rPr>
        <w:t>4</w:t>
      </w:r>
      <w:r w:rsidRPr="00197EEE">
        <w:rPr>
          <w:rFonts w:ascii="宋体" w:eastAsia="宋体" w:hAnsi="宋体" w:cs="宋体" w:hint="eastAsia"/>
          <w:color w:val="000000" w:themeColor="text1"/>
          <w:sz w:val="24"/>
          <w:szCs w:val="24"/>
        </w:rPr>
        <w:t>、装置配套实验辅助系统，1套。通过装置自带操作终端进行分步式操作视频指导学习，同时具备手机端APP，学生通过网络随时学习实验指导视频。能提供系统操作截图不少于2张。</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w:t>
      </w:r>
      <w:r w:rsidRPr="00197EEE">
        <w:rPr>
          <w:rFonts w:ascii="宋体" w:eastAsia="宋体" w:hAnsi="宋体" w:cs="宋体"/>
          <w:color w:val="000000" w:themeColor="text1"/>
          <w:sz w:val="24"/>
          <w:szCs w:val="24"/>
        </w:rPr>
        <w:t>5</w:t>
      </w:r>
      <w:r w:rsidRPr="00197EEE">
        <w:rPr>
          <w:rFonts w:ascii="宋体" w:eastAsia="宋体" w:hAnsi="宋体" w:cs="宋体" w:hint="eastAsia"/>
          <w:color w:val="000000" w:themeColor="text1"/>
          <w:sz w:val="24"/>
          <w:szCs w:val="24"/>
        </w:rPr>
        <w:t>、提供实验操作视频，包括流程介绍、局部功能介绍、实验人员逐步操作过程。并能现场演示视频。视频时长不少于20分钟，提供视频截图不少于3张，并提供网络链接或二维码证明。</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w:t>
      </w:r>
      <w:r w:rsidRPr="00197EEE">
        <w:rPr>
          <w:rFonts w:ascii="宋体" w:eastAsia="宋体" w:hAnsi="宋体" w:cs="宋体"/>
          <w:color w:val="000000" w:themeColor="text1"/>
          <w:sz w:val="24"/>
          <w:szCs w:val="24"/>
        </w:rPr>
        <w:t>6</w:t>
      </w:r>
      <w:r w:rsidRPr="00197EEE">
        <w:rPr>
          <w:rFonts w:ascii="宋体" w:eastAsia="宋体" w:hAnsi="宋体" w:cs="宋体" w:hint="eastAsia"/>
          <w:color w:val="000000" w:themeColor="text1"/>
          <w:sz w:val="24"/>
          <w:szCs w:val="24"/>
        </w:rPr>
        <w:t>、附件：每套设备配品牌电脑一台：13代I5 13400、16G、1TSSD、23寸显示器；HP P1106打印机一台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w:t>
      </w:r>
      <w:r w:rsidRPr="00197EEE">
        <w:rPr>
          <w:rFonts w:ascii="宋体" w:eastAsia="宋体" w:hAnsi="宋体" w:cs="宋体"/>
          <w:color w:val="000000" w:themeColor="text1"/>
          <w:sz w:val="24"/>
          <w:szCs w:val="24"/>
        </w:rPr>
        <w:t>7</w:t>
      </w:r>
      <w:r w:rsidRPr="00197EEE">
        <w:rPr>
          <w:rFonts w:ascii="宋体" w:eastAsia="宋体" w:hAnsi="宋体" w:cs="宋体" w:hint="eastAsia"/>
          <w:color w:val="000000" w:themeColor="text1"/>
          <w:sz w:val="24"/>
          <w:szCs w:val="24"/>
        </w:rPr>
        <w:t>、随设备附赠化工类实验与实践装置教学系统3D动画演示视频二维码40个以上，能实现扫码演示。</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w:t>
      </w:r>
      <w:r w:rsidRPr="00197EEE">
        <w:rPr>
          <w:rFonts w:ascii="宋体" w:eastAsia="宋体" w:hAnsi="宋体" w:cs="宋体"/>
          <w:color w:val="000000" w:themeColor="text1"/>
          <w:sz w:val="24"/>
          <w:szCs w:val="24"/>
        </w:rPr>
        <w:t>8</w:t>
      </w:r>
      <w:r w:rsidRPr="00197EEE">
        <w:rPr>
          <w:rFonts w:ascii="宋体" w:eastAsia="宋体" w:hAnsi="宋体" w:cs="宋体" w:hint="eastAsia"/>
          <w:color w:val="000000" w:themeColor="text1"/>
          <w:sz w:val="24"/>
          <w:szCs w:val="24"/>
        </w:rPr>
        <w:t>、装置外观及尺寸：装置采用高品质铝合金框架，配有可升降可固定万向脚轮：脚轮带有ABS调节手把，可分别调节高度。装置尺寸不大于（长*宽*高）2200mm*580mm*2300mm</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color w:val="000000" w:themeColor="text1"/>
          <w:sz w:val="24"/>
          <w:szCs w:val="24"/>
        </w:rPr>
        <w:t>29</w:t>
      </w:r>
      <w:r w:rsidRPr="00197EEE">
        <w:rPr>
          <w:rFonts w:ascii="宋体" w:eastAsia="宋体" w:hAnsi="宋体" w:cs="宋体" w:hint="eastAsia"/>
          <w:color w:val="000000" w:themeColor="text1"/>
          <w:sz w:val="24"/>
          <w:szCs w:val="24"/>
        </w:rPr>
        <w:t>、投标时要求所投产品制造厂商提供不少于一年的免费质保服务。</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w:t>
      </w:r>
      <w:r w:rsidRPr="00197EEE">
        <w:rPr>
          <w:rFonts w:ascii="宋体" w:eastAsia="宋体" w:hAnsi="宋体" w:cs="宋体"/>
          <w:color w:val="000000" w:themeColor="text1"/>
          <w:sz w:val="24"/>
          <w:szCs w:val="24"/>
        </w:rPr>
        <w:t>0</w:t>
      </w:r>
      <w:r w:rsidRPr="00197EEE">
        <w:rPr>
          <w:rFonts w:ascii="宋体" w:eastAsia="宋体" w:hAnsi="宋体" w:cs="宋体" w:hint="eastAsia"/>
          <w:color w:val="000000" w:themeColor="text1"/>
          <w:sz w:val="24"/>
          <w:szCs w:val="24"/>
        </w:rPr>
        <w:t>、保证设备的创新性。</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2）服务要求</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2.1、现场安装调试并达到投标书指标要求的技术性能，并同时在现场对用户进行操作及日常维护的培训。</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2.2、具备非常完善的售后服务体系，有专职的维修工程师及应用工程师有效保证售后维修的及时、快捷，并负责提供技术支持，保证仪器的正常操作。</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2.3、售后服务保障：设备制造商需具备专业售后服务管理。</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lastRenderedPageBreak/>
        <w:t>3）质保要求</w:t>
      </w:r>
    </w:p>
    <w:p w:rsidR="00E64900" w:rsidRPr="00197EEE" w:rsidRDefault="00930020">
      <w:pPr>
        <w:spacing w:line="400" w:lineRule="exact"/>
        <w:ind w:firstLineChars="200" w:firstLine="48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仪器保修期自验收合格日期起两年。</w:t>
      </w:r>
    </w:p>
    <w:p w:rsidR="00E64900" w:rsidRPr="00197EEE" w:rsidRDefault="00E64900">
      <w:pPr>
        <w:spacing w:line="400" w:lineRule="exact"/>
        <w:ind w:firstLineChars="200" w:firstLine="480"/>
        <w:rPr>
          <w:rFonts w:ascii="宋体" w:eastAsia="宋体" w:hAnsi="宋体" w:cs="宋体"/>
          <w:color w:val="000000" w:themeColor="text1"/>
          <w:sz w:val="24"/>
          <w:szCs w:val="24"/>
        </w:rPr>
      </w:pPr>
    </w:p>
    <w:p w:rsidR="00E64900" w:rsidRPr="00197EEE" w:rsidRDefault="00E64900">
      <w:pPr>
        <w:spacing w:line="400" w:lineRule="exact"/>
        <w:ind w:firstLineChars="200" w:firstLine="480"/>
        <w:rPr>
          <w:rFonts w:ascii="宋体" w:eastAsia="宋体" w:hAnsi="宋体" w:cs="宋体"/>
          <w:color w:val="000000" w:themeColor="text1"/>
          <w:sz w:val="24"/>
          <w:szCs w:val="24"/>
        </w:rPr>
      </w:pPr>
    </w:p>
    <w:p w:rsidR="00E64900" w:rsidRPr="00197EEE" w:rsidRDefault="00E64900">
      <w:pPr>
        <w:spacing w:line="400" w:lineRule="exact"/>
        <w:ind w:firstLineChars="200" w:firstLine="480"/>
        <w:rPr>
          <w:rFonts w:ascii="宋体" w:eastAsia="宋体" w:hAnsi="宋体" w:cs="宋体"/>
          <w:color w:val="000000" w:themeColor="text1"/>
          <w:sz w:val="24"/>
          <w:szCs w:val="24"/>
        </w:rPr>
      </w:pPr>
    </w:p>
    <w:p w:rsidR="00E64900" w:rsidRPr="00197EEE" w:rsidRDefault="00E64900">
      <w:pPr>
        <w:spacing w:line="400" w:lineRule="exact"/>
        <w:ind w:firstLineChars="200" w:firstLine="480"/>
        <w:rPr>
          <w:rFonts w:ascii="宋体" w:eastAsia="宋体" w:hAnsi="宋体" w:cs="宋体"/>
          <w:color w:val="000000" w:themeColor="text1"/>
          <w:sz w:val="24"/>
          <w:szCs w:val="24"/>
        </w:rPr>
      </w:pPr>
    </w:p>
    <w:p w:rsidR="00E64900" w:rsidRPr="00197EEE" w:rsidRDefault="00E64900">
      <w:pPr>
        <w:spacing w:line="400" w:lineRule="exact"/>
        <w:ind w:firstLineChars="200" w:firstLine="480"/>
        <w:rPr>
          <w:rFonts w:ascii="Calibri" w:eastAsia="宋体" w:hAnsi="Calibri" w:cs="Times New Roman"/>
          <w:color w:val="000000" w:themeColor="text1"/>
          <w:sz w:val="24"/>
          <w:szCs w:val="24"/>
        </w:rPr>
        <w:sectPr w:rsidR="00E64900" w:rsidRPr="00197EEE">
          <w:pgSz w:w="11906" w:h="16838"/>
          <w:pgMar w:top="1440" w:right="1797" w:bottom="1440" w:left="1797" w:header="851" w:footer="992" w:gutter="0"/>
          <w:cols w:space="720"/>
          <w:docGrid w:type="linesAndChars" w:linePitch="312"/>
        </w:sectPr>
      </w:pPr>
    </w:p>
    <w:p w:rsidR="00E64900" w:rsidRPr="00197EEE" w:rsidRDefault="00930020" w:rsidP="00A04EF4">
      <w:pPr>
        <w:spacing w:line="400" w:lineRule="exact"/>
        <w:ind w:firstLineChars="200" w:firstLine="643"/>
        <w:jc w:val="center"/>
        <w:rPr>
          <w:rFonts w:ascii="Calibri" w:eastAsia="宋体" w:hAnsi="Calibri" w:cs="Times New Roman"/>
          <w:b/>
          <w:bCs/>
          <w:color w:val="000000" w:themeColor="text1"/>
          <w:sz w:val="32"/>
          <w:szCs w:val="32"/>
        </w:rPr>
      </w:pPr>
      <w:r w:rsidRPr="00197EEE">
        <w:rPr>
          <w:rFonts w:ascii="Calibri" w:eastAsia="宋体" w:hAnsi="Calibri" w:cs="Times New Roman" w:hint="eastAsia"/>
          <w:b/>
          <w:bCs/>
          <w:color w:val="000000" w:themeColor="text1"/>
          <w:sz w:val="32"/>
          <w:szCs w:val="32"/>
        </w:rPr>
        <w:lastRenderedPageBreak/>
        <w:t>新疆大学</w:t>
      </w:r>
      <w:r w:rsidRPr="00197EEE">
        <w:rPr>
          <w:rFonts w:ascii="Calibri" w:eastAsia="宋体" w:hAnsi="Calibri" w:cs="Times New Roman" w:hint="eastAsia"/>
          <w:b/>
          <w:bCs/>
          <w:color w:val="000000" w:themeColor="text1"/>
          <w:sz w:val="32"/>
          <w:szCs w:val="32"/>
        </w:rPr>
        <w:t>2023</w:t>
      </w:r>
      <w:r w:rsidRPr="00197EEE">
        <w:rPr>
          <w:rFonts w:ascii="Calibri" w:eastAsia="宋体" w:hAnsi="Calibri" w:cs="Times New Roman" w:hint="eastAsia"/>
          <w:b/>
          <w:bCs/>
          <w:color w:val="000000" w:themeColor="text1"/>
          <w:sz w:val="32"/>
          <w:szCs w:val="32"/>
        </w:rPr>
        <w:t>年度“双一流”建设项目（一期）化工学院（含：化工与新材料中试基地建设项目）第二包</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6"/>
        <w:gridCol w:w="3318"/>
        <w:gridCol w:w="1510"/>
        <w:gridCol w:w="691"/>
        <w:gridCol w:w="844"/>
        <w:gridCol w:w="3055"/>
        <w:gridCol w:w="1828"/>
        <w:gridCol w:w="1836"/>
      </w:tblGrid>
      <w:tr w:rsidR="00E64900" w:rsidRPr="00197EEE">
        <w:trPr>
          <w:cantSplit/>
          <w:trHeight w:val="1184"/>
        </w:trPr>
        <w:tc>
          <w:tcPr>
            <w:tcW w:w="383" w:type="pct"/>
            <w:tcBorders>
              <w:top w:val="single" w:sz="4" w:space="0" w:color="auto"/>
              <w:left w:val="single" w:sz="4" w:space="0" w:color="auto"/>
              <w:bottom w:val="single" w:sz="4" w:space="0" w:color="auto"/>
              <w:right w:val="single" w:sz="4" w:space="0" w:color="auto"/>
            </w:tcBorders>
            <w:vAlign w:val="center"/>
          </w:tcPr>
          <w:p w:rsidR="00E64900" w:rsidRPr="00197EEE" w:rsidRDefault="00930020">
            <w:pPr>
              <w:autoSpaceDE w:val="0"/>
              <w:autoSpaceDN w:val="0"/>
              <w:adjustRightInd w:val="0"/>
              <w:jc w:val="center"/>
              <w:rPr>
                <w:rFonts w:ascii="Calibri" w:eastAsia="仿宋" w:hAnsi="Calibri" w:cs="宋体"/>
                <w:color w:val="000000" w:themeColor="text1"/>
              </w:rPr>
            </w:pPr>
            <w:r w:rsidRPr="00197EEE">
              <w:rPr>
                <w:rFonts w:ascii="Calibri" w:eastAsia="仿宋" w:hAnsi="Calibri" w:cs="宋体"/>
                <w:color w:val="000000" w:themeColor="text1"/>
              </w:rPr>
              <w:t>序号</w:t>
            </w:r>
          </w:p>
        </w:tc>
        <w:tc>
          <w:tcPr>
            <w:tcW w:w="1171" w:type="pct"/>
            <w:tcBorders>
              <w:top w:val="single" w:sz="4" w:space="0" w:color="auto"/>
              <w:left w:val="single" w:sz="4" w:space="0" w:color="auto"/>
              <w:bottom w:val="single" w:sz="4" w:space="0" w:color="auto"/>
              <w:right w:val="single" w:sz="4" w:space="0" w:color="auto"/>
            </w:tcBorders>
            <w:vAlign w:val="center"/>
          </w:tcPr>
          <w:p w:rsidR="00E64900" w:rsidRPr="00197EEE" w:rsidRDefault="00930020">
            <w:pPr>
              <w:autoSpaceDE w:val="0"/>
              <w:autoSpaceDN w:val="0"/>
              <w:adjustRightInd w:val="0"/>
              <w:jc w:val="center"/>
              <w:rPr>
                <w:rFonts w:ascii="Calibri" w:eastAsia="仿宋" w:hAnsi="Calibri" w:cs="宋体"/>
                <w:color w:val="000000" w:themeColor="text1"/>
              </w:rPr>
            </w:pPr>
            <w:r w:rsidRPr="00197EEE">
              <w:rPr>
                <w:rFonts w:ascii="Calibri" w:eastAsia="仿宋" w:hAnsi="Calibri" w:cs="宋体" w:hint="eastAsia"/>
                <w:color w:val="000000" w:themeColor="text1"/>
              </w:rPr>
              <w:t>设备</w:t>
            </w:r>
            <w:r w:rsidRPr="00197EEE">
              <w:rPr>
                <w:rFonts w:ascii="Calibri" w:eastAsia="仿宋" w:hAnsi="Calibri" w:cs="宋体"/>
                <w:color w:val="000000" w:themeColor="text1"/>
              </w:rPr>
              <w:t>名称</w:t>
            </w:r>
          </w:p>
        </w:tc>
        <w:tc>
          <w:tcPr>
            <w:tcW w:w="533" w:type="pct"/>
            <w:tcBorders>
              <w:top w:val="single" w:sz="4" w:space="0" w:color="auto"/>
              <w:left w:val="single" w:sz="4" w:space="0" w:color="auto"/>
              <w:bottom w:val="single" w:sz="4" w:space="0" w:color="auto"/>
              <w:right w:val="single" w:sz="4" w:space="0" w:color="auto"/>
            </w:tcBorders>
            <w:vAlign w:val="center"/>
          </w:tcPr>
          <w:p w:rsidR="00E64900" w:rsidRPr="00197EEE" w:rsidRDefault="00930020">
            <w:pPr>
              <w:autoSpaceDE w:val="0"/>
              <w:autoSpaceDN w:val="0"/>
              <w:adjustRightInd w:val="0"/>
              <w:jc w:val="center"/>
              <w:rPr>
                <w:rFonts w:ascii="Calibri" w:eastAsia="仿宋" w:hAnsi="Calibri" w:cs="宋体"/>
                <w:color w:val="000000" w:themeColor="text1"/>
              </w:rPr>
            </w:pPr>
            <w:r w:rsidRPr="00197EEE">
              <w:rPr>
                <w:rFonts w:ascii="Calibri" w:eastAsia="仿宋" w:hAnsi="Calibri" w:cs="宋体" w:hint="eastAsia"/>
                <w:color w:val="000000" w:themeColor="text1"/>
              </w:rPr>
              <w:t>主要参数</w:t>
            </w:r>
          </w:p>
        </w:tc>
        <w:tc>
          <w:tcPr>
            <w:tcW w:w="244" w:type="pct"/>
            <w:tcBorders>
              <w:top w:val="single" w:sz="4" w:space="0" w:color="auto"/>
              <w:left w:val="single" w:sz="4" w:space="0" w:color="auto"/>
              <w:bottom w:val="single" w:sz="4" w:space="0" w:color="auto"/>
              <w:right w:val="single" w:sz="4" w:space="0" w:color="auto"/>
            </w:tcBorders>
            <w:vAlign w:val="center"/>
          </w:tcPr>
          <w:p w:rsidR="00E64900" w:rsidRPr="00197EEE" w:rsidRDefault="00930020">
            <w:pPr>
              <w:autoSpaceDE w:val="0"/>
              <w:autoSpaceDN w:val="0"/>
              <w:adjustRightInd w:val="0"/>
              <w:jc w:val="center"/>
              <w:rPr>
                <w:rFonts w:ascii="Calibri" w:eastAsia="仿宋" w:hAnsi="Calibri" w:cs="宋体"/>
                <w:color w:val="000000" w:themeColor="text1"/>
              </w:rPr>
            </w:pPr>
            <w:r w:rsidRPr="00197EEE">
              <w:rPr>
                <w:rFonts w:ascii="Calibri" w:eastAsia="仿宋" w:hAnsi="Calibri" w:cs="宋体"/>
                <w:color w:val="000000" w:themeColor="text1"/>
              </w:rPr>
              <w:t>数量</w:t>
            </w:r>
          </w:p>
        </w:tc>
        <w:tc>
          <w:tcPr>
            <w:tcW w:w="298" w:type="pct"/>
            <w:tcBorders>
              <w:top w:val="single" w:sz="4" w:space="0" w:color="auto"/>
              <w:left w:val="single" w:sz="4" w:space="0" w:color="auto"/>
              <w:bottom w:val="single" w:sz="4" w:space="0" w:color="auto"/>
              <w:right w:val="single" w:sz="4" w:space="0" w:color="auto"/>
            </w:tcBorders>
            <w:vAlign w:val="center"/>
          </w:tcPr>
          <w:p w:rsidR="00E64900" w:rsidRPr="00197EEE" w:rsidRDefault="00930020">
            <w:pPr>
              <w:autoSpaceDE w:val="0"/>
              <w:autoSpaceDN w:val="0"/>
              <w:adjustRightInd w:val="0"/>
              <w:jc w:val="center"/>
              <w:rPr>
                <w:rFonts w:ascii="Calibri" w:eastAsia="仿宋" w:hAnsi="Calibri" w:cs="宋体"/>
                <w:color w:val="000000" w:themeColor="text1"/>
              </w:rPr>
            </w:pPr>
            <w:r w:rsidRPr="00197EEE">
              <w:rPr>
                <w:rFonts w:ascii="Calibri" w:eastAsia="仿宋" w:hAnsi="Calibri" w:cs="宋体"/>
                <w:color w:val="000000" w:themeColor="text1"/>
              </w:rPr>
              <w:t>质保期限</w:t>
            </w:r>
          </w:p>
        </w:tc>
        <w:tc>
          <w:tcPr>
            <w:tcW w:w="1078" w:type="pct"/>
            <w:tcBorders>
              <w:top w:val="single" w:sz="4" w:space="0" w:color="auto"/>
              <w:left w:val="single" w:sz="4" w:space="0" w:color="auto"/>
              <w:bottom w:val="single" w:sz="4" w:space="0" w:color="auto"/>
              <w:right w:val="single" w:sz="4" w:space="0" w:color="auto"/>
            </w:tcBorders>
            <w:vAlign w:val="center"/>
          </w:tcPr>
          <w:p w:rsidR="00E64900" w:rsidRPr="00197EEE" w:rsidRDefault="00930020">
            <w:pPr>
              <w:autoSpaceDE w:val="0"/>
              <w:autoSpaceDN w:val="0"/>
              <w:adjustRightInd w:val="0"/>
              <w:jc w:val="center"/>
              <w:rPr>
                <w:rFonts w:ascii="Calibri" w:eastAsia="仿宋" w:hAnsi="Calibri" w:cs="宋体"/>
                <w:color w:val="000000" w:themeColor="text1"/>
              </w:rPr>
            </w:pPr>
            <w:r w:rsidRPr="00197EEE">
              <w:rPr>
                <w:rFonts w:ascii="Calibri" w:eastAsia="仿宋" w:hAnsi="Calibri" w:cs="宋体"/>
                <w:color w:val="000000" w:themeColor="text1"/>
              </w:rPr>
              <w:t>交货</w:t>
            </w:r>
          </w:p>
          <w:p w:rsidR="00E64900" w:rsidRPr="00197EEE" w:rsidRDefault="00930020">
            <w:pPr>
              <w:autoSpaceDE w:val="0"/>
              <w:autoSpaceDN w:val="0"/>
              <w:adjustRightInd w:val="0"/>
              <w:jc w:val="center"/>
              <w:rPr>
                <w:rFonts w:ascii="Calibri" w:eastAsia="仿宋" w:hAnsi="Calibri" w:cs="宋体"/>
                <w:color w:val="000000" w:themeColor="text1"/>
              </w:rPr>
            </w:pPr>
            <w:r w:rsidRPr="00197EEE">
              <w:rPr>
                <w:rFonts w:ascii="Calibri" w:eastAsia="仿宋" w:hAnsi="Calibri" w:cs="宋体"/>
                <w:color w:val="000000" w:themeColor="text1"/>
              </w:rPr>
              <w:t>日期</w:t>
            </w:r>
          </w:p>
        </w:tc>
        <w:tc>
          <w:tcPr>
            <w:tcW w:w="645" w:type="pct"/>
            <w:tcBorders>
              <w:top w:val="single" w:sz="4" w:space="0" w:color="auto"/>
              <w:left w:val="single" w:sz="4" w:space="0" w:color="auto"/>
              <w:bottom w:val="single" w:sz="4" w:space="0" w:color="auto"/>
              <w:right w:val="single" w:sz="4" w:space="0" w:color="auto"/>
            </w:tcBorders>
            <w:vAlign w:val="center"/>
          </w:tcPr>
          <w:p w:rsidR="00E64900" w:rsidRPr="00197EEE" w:rsidRDefault="00930020">
            <w:pPr>
              <w:jc w:val="center"/>
              <w:rPr>
                <w:rFonts w:ascii="仿宋" w:eastAsia="仿宋" w:hAnsi="仿宋" w:cs="仿宋"/>
                <w:color w:val="000000" w:themeColor="text1"/>
                <w:sz w:val="32"/>
                <w:szCs w:val="32"/>
              </w:rPr>
            </w:pPr>
            <w:r w:rsidRPr="00197EEE">
              <w:rPr>
                <w:rFonts w:ascii="仿宋" w:eastAsia="仿宋" w:hAnsi="仿宋" w:cs="仿宋" w:hint="eastAsia"/>
                <w:color w:val="000000" w:themeColor="text1"/>
                <w:sz w:val="32"/>
                <w:szCs w:val="32"/>
              </w:rPr>
              <w:t>★★★★</w:t>
            </w:r>
          </w:p>
          <w:p w:rsidR="00E64900" w:rsidRPr="00197EEE" w:rsidRDefault="00930020">
            <w:pPr>
              <w:jc w:val="center"/>
              <w:rPr>
                <w:rFonts w:ascii="Calibri" w:eastAsia="仿宋" w:hAnsi="Calibri" w:cs="Times New Roman"/>
                <w:color w:val="000000" w:themeColor="text1"/>
              </w:rPr>
            </w:pPr>
            <w:r w:rsidRPr="00197EEE">
              <w:rPr>
                <w:rFonts w:ascii="Calibri" w:eastAsia="仿宋" w:hAnsi="Calibri" w:cs="Times New Roman"/>
                <w:color w:val="000000" w:themeColor="text1"/>
              </w:rPr>
              <w:t>备注</w:t>
            </w:r>
            <w:r w:rsidRPr="00197EEE">
              <w:rPr>
                <w:rFonts w:ascii="Calibri" w:eastAsia="仿宋" w:hAnsi="Calibri" w:cs="Times New Roman" w:hint="eastAsia"/>
                <w:color w:val="000000" w:themeColor="text1"/>
              </w:rPr>
              <w:t>（进口、国产）</w:t>
            </w:r>
          </w:p>
        </w:tc>
        <w:tc>
          <w:tcPr>
            <w:tcW w:w="644" w:type="pct"/>
            <w:tcBorders>
              <w:top w:val="single" w:sz="4" w:space="0" w:color="auto"/>
              <w:left w:val="single" w:sz="4" w:space="0" w:color="auto"/>
              <w:bottom w:val="single" w:sz="4" w:space="0" w:color="auto"/>
              <w:right w:val="single" w:sz="4" w:space="0" w:color="auto"/>
            </w:tcBorders>
            <w:vAlign w:val="center"/>
          </w:tcPr>
          <w:p w:rsidR="00E64900" w:rsidRPr="00197EEE" w:rsidRDefault="00930020">
            <w:pPr>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子项目名称</w:t>
            </w:r>
          </w:p>
        </w:tc>
      </w:tr>
      <w:tr w:rsidR="00E64900" w:rsidRPr="00197EEE">
        <w:trPr>
          <w:cantSplit/>
          <w:trHeight w:hRule="exact" w:val="676"/>
        </w:trPr>
        <w:tc>
          <w:tcPr>
            <w:tcW w:w="383" w:type="pct"/>
            <w:tcBorders>
              <w:top w:val="single" w:sz="4" w:space="0" w:color="auto"/>
              <w:left w:val="single" w:sz="4" w:space="0" w:color="auto"/>
              <w:bottom w:val="single" w:sz="4" w:space="0" w:color="auto"/>
              <w:right w:val="single" w:sz="4" w:space="0" w:color="auto"/>
            </w:tcBorders>
            <w:vAlign w:val="center"/>
          </w:tcPr>
          <w:p w:rsidR="00E64900" w:rsidRPr="00197EEE" w:rsidRDefault="00930020">
            <w:pPr>
              <w:jc w:val="center"/>
              <w:rPr>
                <w:rFonts w:ascii="Calibri" w:eastAsia="宋体" w:hAnsi="Calibri" w:cs="Times New Roman"/>
                <w:color w:val="000000" w:themeColor="text1"/>
                <w:szCs w:val="21"/>
              </w:rPr>
            </w:pPr>
            <w:r w:rsidRPr="00197EEE">
              <w:rPr>
                <w:rFonts w:ascii="Calibri" w:eastAsia="宋体" w:hAnsi="Calibri" w:cs="Times New Roman"/>
                <w:color w:val="000000" w:themeColor="text1"/>
                <w:szCs w:val="21"/>
              </w:rPr>
              <w:t>1</w:t>
            </w:r>
          </w:p>
        </w:tc>
        <w:tc>
          <w:tcPr>
            <w:tcW w:w="1171" w:type="pct"/>
            <w:tcBorders>
              <w:top w:val="nil"/>
              <w:left w:val="single" w:sz="4" w:space="0" w:color="auto"/>
              <w:bottom w:val="single" w:sz="4" w:space="0" w:color="auto"/>
              <w:right w:val="single" w:sz="4" w:space="0" w:color="auto"/>
            </w:tcBorders>
            <w:vAlign w:val="center"/>
          </w:tcPr>
          <w:p w:rsidR="00E64900" w:rsidRPr="00197EEE" w:rsidRDefault="00930020">
            <w:pPr>
              <w:tabs>
                <w:tab w:val="left" w:pos="473"/>
              </w:tabs>
              <w:jc w:val="center"/>
              <w:rPr>
                <w:rFonts w:ascii="Calibri" w:eastAsia="宋体" w:hAnsi="Calibri" w:cs="Times New Roman"/>
                <w:color w:val="000000" w:themeColor="text1"/>
                <w:sz w:val="20"/>
                <w:szCs w:val="20"/>
              </w:rPr>
            </w:pPr>
            <w:r w:rsidRPr="00197EEE">
              <w:rPr>
                <w:rFonts w:ascii="Calibri" w:eastAsia="宋体" w:hAnsi="Calibri" w:cs="Times New Roman" w:hint="eastAsia"/>
                <w:color w:val="000000" w:themeColor="text1"/>
                <w:sz w:val="20"/>
                <w:szCs w:val="20"/>
              </w:rPr>
              <w:t>重油四组分制备色谱</w:t>
            </w:r>
          </w:p>
        </w:tc>
        <w:tc>
          <w:tcPr>
            <w:tcW w:w="533" w:type="pct"/>
            <w:tcBorders>
              <w:top w:val="single" w:sz="4" w:space="0" w:color="auto"/>
              <w:left w:val="single" w:sz="4" w:space="0" w:color="auto"/>
              <w:bottom w:val="single" w:sz="4" w:space="0" w:color="auto"/>
              <w:right w:val="single" w:sz="4" w:space="0" w:color="auto"/>
            </w:tcBorders>
            <w:vAlign w:val="center"/>
          </w:tcPr>
          <w:p w:rsidR="00E64900" w:rsidRPr="00197EEE" w:rsidRDefault="00930020">
            <w:pPr>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详见下文</w:t>
            </w:r>
          </w:p>
        </w:tc>
        <w:tc>
          <w:tcPr>
            <w:tcW w:w="244" w:type="pct"/>
            <w:tcBorders>
              <w:top w:val="nil"/>
              <w:left w:val="single" w:sz="4" w:space="0" w:color="auto"/>
              <w:bottom w:val="single" w:sz="4" w:space="0" w:color="auto"/>
              <w:right w:val="single" w:sz="4" w:space="0" w:color="auto"/>
            </w:tcBorders>
            <w:vAlign w:val="center"/>
          </w:tcPr>
          <w:p w:rsidR="00E64900" w:rsidRPr="00197EEE" w:rsidRDefault="00930020">
            <w:pPr>
              <w:jc w:val="center"/>
              <w:rPr>
                <w:rFonts w:ascii="Calibri" w:eastAsia="仿宋" w:hAnsi="Calibri" w:cs="Times New Roman"/>
                <w:color w:val="000000" w:themeColor="text1"/>
              </w:rPr>
            </w:pPr>
            <w:r w:rsidRPr="00197EEE">
              <w:rPr>
                <w:rFonts w:ascii="Calibri" w:eastAsia="宋体" w:hAnsi="Calibri" w:cs="Times New Roman"/>
                <w:color w:val="000000" w:themeColor="text1"/>
                <w:sz w:val="20"/>
                <w:szCs w:val="20"/>
              </w:rPr>
              <w:t>1</w:t>
            </w:r>
            <w:r w:rsidRPr="00197EEE">
              <w:rPr>
                <w:rFonts w:ascii="Calibri" w:eastAsia="宋体" w:hAnsi="Calibri" w:cs="Times New Roman" w:hint="eastAsia"/>
                <w:color w:val="000000" w:themeColor="text1"/>
                <w:sz w:val="20"/>
                <w:szCs w:val="20"/>
              </w:rPr>
              <w:t>套</w:t>
            </w:r>
          </w:p>
        </w:tc>
        <w:tc>
          <w:tcPr>
            <w:tcW w:w="298" w:type="pct"/>
            <w:tcBorders>
              <w:top w:val="single" w:sz="4" w:space="0" w:color="auto"/>
              <w:left w:val="single" w:sz="4" w:space="0" w:color="auto"/>
              <w:bottom w:val="single" w:sz="4" w:space="0" w:color="auto"/>
              <w:right w:val="single" w:sz="4" w:space="0" w:color="auto"/>
            </w:tcBorders>
            <w:vAlign w:val="center"/>
          </w:tcPr>
          <w:p w:rsidR="00E64900" w:rsidRPr="00197EEE" w:rsidRDefault="00930020">
            <w:pPr>
              <w:jc w:val="center"/>
              <w:rPr>
                <w:rFonts w:ascii="Calibri" w:eastAsia="仿宋" w:hAnsi="Calibri" w:cs="Times New Roman"/>
                <w:color w:val="000000" w:themeColor="text1"/>
              </w:rPr>
            </w:pPr>
            <w:r w:rsidRPr="00197EEE">
              <w:rPr>
                <w:rFonts w:ascii="Calibri" w:eastAsia="仿宋" w:hAnsi="Calibri" w:cs="Times New Roman"/>
                <w:color w:val="000000" w:themeColor="text1"/>
              </w:rPr>
              <w:t>2</w:t>
            </w:r>
            <w:r w:rsidRPr="00197EEE">
              <w:rPr>
                <w:rFonts w:ascii="Calibri" w:eastAsia="仿宋" w:hAnsi="Calibri" w:cs="Times New Roman" w:hint="eastAsia"/>
                <w:color w:val="000000" w:themeColor="text1"/>
              </w:rPr>
              <w:t>年</w:t>
            </w:r>
          </w:p>
        </w:tc>
        <w:tc>
          <w:tcPr>
            <w:tcW w:w="1078" w:type="pct"/>
            <w:tcBorders>
              <w:top w:val="nil"/>
              <w:left w:val="single" w:sz="4" w:space="0" w:color="auto"/>
              <w:bottom w:val="single" w:sz="4" w:space="0" w:color="auto"/>
              <w:right w:val="single" w:sz="4" w:space="0" w:color="auto"/>
            </w:tcBorders>
            <w:vAlign w:val="center"/>
          </w:tcPr>
          <w:p w:rsidR="00E64900" w:rsidRPr="00197EEE" w:rsidRDefault="00930020">
            <w:pPr>
              <w:widowControl/>
              <w:spacing w:before="100" w:beforeAutospacing="1" w:after="100" w:afterAutospacing="1"/>
              <w:jc w:val="center"/>
              <w:rPr>
                <w:rFonts w:ascii="Times New Roman" w:eastAsia="仿宋" w:hAnsi="Times New Roman" w:cs="Times New Roman"/>
                <w:color w:val="000000" w:themeColor="text1"/>
                <w:szCs w:val="24"/>
              </w:rPr>
            </w:pPr>
            <w:r w:rsidRPr="00197EEE">
              <w:rPr>
                <w:rFonts w:ascii="宋体" w:eastAsia="宋体" w:hAnsi="宋体" w:cs="宋体" w:hint="eastAsia"/>
                <w:color w:val="000000" w:themeColor="text1"/>
                <w:kern w:val="0"/>
                <w:sz w:val="20"/>
                <w:szCs w:val="20"/>
              </w:rPr>
              <w:t>自中标公示截止之日起</w:t>
            </w:r>
            <w:r w:rsidRPr="00197EEE">
              <w:rPr>
                <w:rFonts w:ascii="宋体" w:eastAsia="宋体" w:hAnsi="宋体" w:cs="宋体"/>
                <w:color w:val="000000" w:themeColor="text1"/>
                <w:kern w:val="0"/>
                <w:sz w:val="20"/>
                <w:szCs w:val="20"/>
              </w:rPr>
              <w:t>6</w:t>
            </w:r>
            <w:r w:rsidRPr="00197EEE">
              <w:rPr>
                <w:rFonts w:ascii="宋体" w:eastAsia="宋体" w:hAnsi="宋体" w:cs="宋体" w:hint="eastAsia"/>
                <w:color w:val="000000" w:themeColor="text1"/>
                <w:kern w:val="0"/>
                <w:sz w:val="20"/>
                <w:szCs w:val="20"/>
              </w:rPr>
              <w:t>0日历日</w:t>
            </w:r>
          </w:p>
        </w:tc>
        <w:tc>
          <w:tcPr>
            <w:tcW w:w="645" w:type="pct"/>
            <w:tcBorders>
              <w:top w:val="nil"/>
              <w:left w:val="single" w:sz="4" w:space="0" w:color="auto"/>
              <w:bottom w:val="single" w:sz="4" w:space="0" w:color="auto"/>
              <w:right w:val="single" w:sz="4" w:space="0" w:color="auto"/>
            </w:tcBorders>
            <w:vAlign w:val="center"/>
          </w:tcPr>
          <w:p w:rsidR="00E64900" w:rsidRPr="00197EEE" w:rsidRDefault="00930020">
            <w:pPr>
              <w:widowControl/>
              <w:spacing w:before="100" w:beforeAutospacing="1" w:after="100" w:afterAutospacing="1"/>
              <w:jc w:val="center"/>
              <w:rPr>
                <w:rFonts w:ascii="Times New Roman" w:eastAsia="仿宋" w:hAnsi="Times New Roman" w:cs="Times New Roman"/>
                <w:color w:val="000000" w:themeColor="text1"/>
                <w:szCs w:val="24"/>
              </w:rPr>
            </w:pPr>
            <w:r w:rsidRPr="00197EEE">
              <w:rPr>
                <w:rFonts w:ascii="宋体" w:eastAsia="宋体" w:hAnsi="宋体" w:cs="宋体" w:hint="eastAsia"/>
                <w:color w:val="000000" w:themeColor="text1"/>
                <w:kern w:val="0"/>
                <w:sz w:val="20"/>
                <w:szCs w:val="20"/>
              </w:rPr>
              <w:t>国产</w:t>
            </w:r>
          </w:p>
        </w:tc>
        <w:tc>
          <w:tcPr>
            <w:tcW w:w="644" w:type="pct"/>
            <w:tcBorders>
              <w:top w:val="nil"/>
              <w:left w:val="single" w:sz="4" w:space="0" w:color="auto"/>
              <w:bottom w:val="single" w:sz="4" w:space="0" w:color="auto"/>
              <w:right w:val="single" w:sz="4" w:space="0" w:color="auto"/>
            </w:tcBorders>
            <w:vAlign w:val="center"/>
          </w:tcPr>
          <w:p w:rsidR="00E64900" w:rsidRPr="00197EEE" w:rsidRDefault="00930020">
            <w:pPr>
              <w:widowControl/>
              <w:spacing w:before="100" w:beforeAutospacing="1" w:after="100" w:afterAutospacing="1"/>
              <w:jc w:val="center"/>
              <w:rPr>
                <w:rFonts w:ascii="Times New Roman" w:eastAsia="仿宋" w:hAnsi="Times New Roman" w:cs="Times New Roman"/>
                <w:color w:val="000000" w:themeColor="text1"/>
                <w:sz w:val="16"/>
                <w:szCs w:val="16"/>
              </w:rPr>
            </w:pPr>
            <w:r w:rsidRPr="00197EEE">
              <w:rPr>
                <w:rFonts w:ascii="宋体" w:eastAsia="宋体" w:hAnsi="宋体" w:cs="宋体" w:hint="eastAsia"/>
                <w:color w:val="000000" w:themeColor="text1"/>
                <w:kern w:val="0"/>
                <w:sz w:val="16"/>
                <w:szCs w:val="16"/>
              </w:rPr>
              <w:t>化工与新材料中试基地建设项目</w:t>
            </w:r>
          </w:p>
        </w:tc>
      </w:tr>
      <w:tr w:rsidR="00E64900" w:rsidRPr="00197EEE">
        <w:trPr>
          <w:cantSplit/>
          <w:trHeight w:hRule="exact" w:val="676"/>
        </w:trPr>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E64900" w:rsidRPr="00197EEE" w:rsidRDefault="00930020">
            <w:pPr>
              <w:jc w:val="center"/>
              <w:rPr>
                <w:rFonts w:ascii="Calibri" w:eastAsia="宋体" w:hAnsi="Calibri" w:cs="Times New Roman"/>
                <w:color w:val="000000" w:themeColor="text1"/>
                <w:szCs w:val="21"/>
              </w:rPr>
            </w:pPr>
            <w:r w:rsidRPr="00197EEE">
              <w:rPr>
                <w:rFonts w:ascii="Calibri" w:eastAsia="宋体" w:hAnsi="Calibri" w:cs="Times New Roman"/>
                <w:color w:val="000000" w:themeColor="text1"/>
                <w:szCs w:val="21"/>
              </w:rPr>
              <w:t>2</w:t>
            </w:r>
          </w:p>
        </w:tc>
        <w:tc>
          <w:tcPr>
            <w:tcW w:w="1171" w:type="pct"/>
            <w:tcBorders>
              <w:top w:val="nil"/>
              <w:left w:val="single" w:sz="4" w:space="0" w:color="auto"/>
              <w:bottom w:val="single" w:sz="4" w:space="0" w:color="auto"/>
              <w:right w:val="single" w:sz="4" w:space="0" w:color="auto"/>
            </w:tcBorders>
            <w:shd w:val="clear" w:color="000000" w:fill="FFFFFF"/>
            <w:vAlign w:val="center"/>
          </w:tcPr>
          <w:p w:rsidR="00E64900" w:rsidRPr="00197EEE" w:rsidRDefault="00930020">
            <w:pPr>
              <w:tabs>
                <w:tab w:val="left" w:pos="473"/>
              </w:tabs>
              <w:jc w:val="center"/>
              <w:rPr>
                <w:rFonts w:ascii="Calibri" w:eastAsia="宋体" w:hAnsi="Calibri" w:cs="Times New Roman"/>
                <w:color w:val="000000" w:themeColor="text1"/>
                <w:sz w:val="20"/>
                <w:szCs w:val="20"/>
              </w:rPr>
            </w:pPr>
            <w:r w:rsidRPr="00197EEE">
              <w:rPr>
                <w:rFonts w:ascii="Calibri" w:eastAsia="宋体" w:hAnsi="Calibri" w:cs="Times New Roman" w:hint="eastAsia"/>
                <w:color w:val="000000" w:themeColor="text1"/>
                <w:sz w:val="20"/>
                <w:szCs w:val="20"/>
              </w:rPr>
              <w:t>气相色谱</w:t>
            </w:r>
          </w:p>
        </w:tc>
        <w:tc>
          <w:tcPr>
            <w:tcW w:w="533" w:type="pct"/>
            <w:tcBorders>
              <w:top w:val="single" w:sz="4" w:space="0" w:color="auto"/>
              <w:left w:val="single" w:sz="4" w:space="0" w:color="auto"/>
              <w:bottom w:val="single" w:sz="4" w:space="0" w:color="auto"/>
              <w:right w:val="single" w:sz="4" w:space="0" w:color="auto"/>
            </w:tcBorders>
            <w:vAlign w:val="center"/>
          </w:tcPr>
          <w:p w:rsidR="00E64900" w:rsidRPr="00197EEE" w:rsidRDefault="00E64900">
            <w:pPr>
              <w:jc w:val="center"/>
              <w:rPr>
                <w:rFonts w:ascii="Calibri" w:eastAsia="仿宋" w:hAnsi="Calibri" w:cs="Times New Roman"/>
                <w:color w:val="000000" w:themeColor="text1"/>
              </w:rPr>
            </w:pPr>
          </w:p>
        </w:tc>
        <w:tc>
          <w:tcPr>
            <w:tcW w:w="244" w:type="pct"/>
            <w:tcBorders>
              <w:top w:val="nil"/>
              <w:left w:val="single" w:sz="4" w:space="0" w:color="auto"/>
              <w:bottom w:val="single" w:sz="4" w:space="0" w:color="auto"/>
              <w:right w:val="single" w:sz="4" w:space="0" w:color="auto"/>
            </w:tcBorders>
            <w:vAlign w:val="center"/>
          </w:tcPr>
          <w:p w:rsidR="00E64900" w:rsidRPr="00197EEE" w:rsidRDefault="00930020">
            <w:pPr>
              <w:jc w:val="center"/>
              <w:rPr>
                <w:rFonts w:ascii="Calibri" w:eastAsia="仿宋" w:hAnsi="Calibri" w:cs="Times New Roman"/>
                <w:color w:val="000000" w:themeColor="text1"/>
              </w:rPr>
            </w:pPr>
            <w:r w:rsidRPr="00197EEE">
              <w:rPr>
                <w:rFonts w:ascii="Calibri" w:eastAsia="宋体" w:hAnsi="Calibri" w:cs="Times New Roman"/>
                <w:color w:val="000000" w:themeColor="text1"/>
                <w:sz w:val="20"/>
                <w:szCs w:val="20"/>
              </w:rPr>
              <w:t>1</w:t>
            </w:r>
            <w:r w:rsidRPr="00197EEE">
              <w:rPr>
                <w:rFonts w:ascii="Calibri" w:eastAsia="宋体" w:hAnsi="Calibri" w:cs="Times New Roman" w:hint="eastAsia"/>
                <w:color w:val="000000" w:themeColor="text1"/>
                <w:sz w:val="20"/>
                <w:szCs w:val="20"/>
              </w:rPr>
              <w:t>台</w:t>
            </w:r>
          </w:p>
        </w:tc>
        <w:tc>
          <w:tcPr>
            <w:tcW w:w="298" w:type="pct"/>
            <w:tcBorders>
              <w:top w:val="single" w:sz="4" w:space="0" w:color="auto"/>
              <w:left w:val="single" w:sz="4" w:space="0" w:color="auto"/>
              <w:bottom w:val="single" w:sz="4" w:space="0" w:color="auto"/>
              <w:right w:val="single" w:sz="4" w:space="0" w:color="auto"/>
            </w:tcBorders>
            <w:vAlign w:val="center"/>
          </w:tcPr>
          <w:p w:rsidR="00E64900" w:rsidRPr="00197EEE" w:rsidRDefault="00930020">
            <w:pPr>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1</w:t>
            </w:r>
            <w:r w:rsidRPr="00197EEE">
              <w:rPr>
                <w:rFonts w:ascii="Calibri" w:eastAsia="仿宋" w:hAnsi="Calibri" w:cs="Times New Roman" w:hint="eastAsia"/>
                <w:color w:val="000000" w:themeColor="text1"/>
              </w:rPr>
              <w:t>年</w:t>
            </w:r>
          </w:p>
        </w:tc>
        <w:tc>
          <w:tcPr>
            <w:tcW w:w="1078" w:type="pct"/>
            <w:tcBorders>
              <w:top w:val="nil"/>
              <w:left w:val="single" w:sz="4" w:space="0" w:color="auto"/>
              <w:bottom w:val="single" w:sz="4" w:space="0" w:color="auto"/>
              <w:right w:val="single" w:sz="4" w:space="0" w:color="auto"/>
            </w:tcBorders>
            <w:vAlign w:val="center"/>
          </w:tcPr>
          <w:p w:rsidR="00E64900" w:rsidRPr="00197EEE" w:rsidRDefault="00930020">
            <w:pPr>
              <w:widowControl/>
              <w:spacing w:before="100" w:beforeAutospacing="1" w:after="100" w:afterAutospacing="1"/>
              <w:jc w:val="center"/>
              <w:rPr>
                <w:rFonts w:ascii="Times New Roman" w:eastAsia="仿宋" w:hAnsi="Times New Roman" w:cs="Times New Roman"/>
                <w:color w:val="000000" w:themeColor="text1"/>
                <w:szCs w:val="24"/>
              </w:rPr>
            </w:pPr>
            <w:r w:rsidRPr="00197EEE">
              <w:rPr>
                <w:rFonts w:ascii="宋体" w:eastAsia="宋体" w:hAnsi="宋体" w:cs="宋体" w:hint="eastAsia"/>
                <w:color w:val="000000" w:themeColor="text1"/>
                <w:kern w:val="0"/>
                <w:sz w:val="20"/>
                <w:szCs w:val="20"/>
              </w:rPr>
              <w:t>自中标公示截止之日起</w:t>
            </w:r>
            <w:r w:rsidRPr="00197EEE">
              <w:rPr>
                <w:rFonts w:ascii="宋体" w:eastAsia="宋体" w:hAnsi="宋体" w:cs="宋体"/>
                <w:color w:val="000000" w:themeColor="text1"/>
                <w:kern w:val="0"/>
                <w:sz w:val="20"/>
                <w:szCs w:val="20"/>
              </w:rPr>
              <w:t>6</w:t>
            </w:r>
            <w:r w:rsidRPr="00197EEE">
              <w:rPr>
                <w:rFonts w:ascii="宋体" w:eastAsia="宋体" w:hAnsi="宋体" w:cs="宋体" w:hint="eastAsia"/>
                <w:color w:val="000000" w:themeColor="text1"/>
                <w:kern w:val="0"/>
                <w:sz w:val="20"/>
                <w:szCs w:val="20"/>
              </w:rPr>
              <w:t>0日历日</w:t>
            </w:r>
          </w:p>
        </w:tc>
        <w:tc>
          <w:tcPr>
            <w:tcW w:w="645" w:type="pct"/>
            <w:tcBorders>
              <w:top w:val="nil"/>
              <w:left w:val="single" w:sz="4" w:space="0" w:color="auto"/>
              <w:bottom w:val="single" w:sz="4" w:space="0" w:color="auto"/>
              <w:right w:val="single" w:sz="4" w:space="0" w:color="auto"/>
            </w:tcBorders>
            <w:vAlign w:val="center"/>
          </w:tcPr>
          <w:p w:rsidR="00E64900" w:rsidRPr="00197EEE" w:rsidRDefault="00930020">
            <w:pPr>
              <w:widowControl/>
              <w:spacing w:before="100" w:beforeAutospacing="1" w:after="100" w:afterAutospacing="1"/>
              <w:jc w:val="center"/>
              <w:rPr>
                <w:rFonts w:ascii="Times New Roman" w:eastAsia="仿宋" w:hAnsi="Times New Roman" w:cs="Times New Roman"/>
                <w:color w:val="000000" w:themeColor="text1"/>
                <w:szCs w:val="24"/>
              </w:rPr>
            </w:pPr>
            <w:r w:rsidRPr="00197EEE">
              <w:rPr>
                <w:rFonts w:ascii="宋体" w:eastAsia="宋体" w:hAnsi="宋体" w:cs="宋体" w:hint="eastAsia"/>
                <w:color w:val="000000" w:themeColor="text1"/>
                <w:kern w:val="0"/>
                <w:sz w:val="20"/>
                <w:szCs w:val="20"/>
              </w:rPr>
              <w:t>国产</w:t>
            </w:r>
          </w:p>
        </w:tc>
        <w:tc>
          <w:tcPr>
            <w:tcW w:w="644" w:type="pct"/>
            <w:tcBorders>
              <w:top w:val="nil"/>
              <w:left w:val="single" w:sz="4" w:space="0" w:color="auto"/>
              <w:bottom w:val="single" w:sz="4" w:space="0" w:color="auto"/>
              <w:right w:val="single" w:sz="4" w:space="0" w:color="auto"/>
            </w:tcBorders>
            <w:vAlign w:val="center"/>
          </w:tcPr>
          <w:p w:rsidR="00E64900" w:rsidRPr="00197EEE" w:rsidRDefault="00930020">
            <w:pPr>
              <w:widowControl/>
              <w:spacing w:before="100" w:beforeAutospacing="1" w:after="100" w:afterAutospacing="1"/>
              <w:jc w:val="center"/>
              <w:rPr>
                <w:rFonts w:ascii="Times New Roman" w:eastAsia="仿宋" w:hAnsi="Times New Roman" w:cs="Times New Roman"/>
                <w:color w:val="000000" w:themeColor="text1"/>
                <w:sz w:val="16"/>
                <w:szCs w:val="16"/>
              </w:rPr>
            </w:pPr>
            <w:r w:rsidRPr="00197EEE">
              <w:rPr>
                <w:rFonts w:ascii="宋体" w:eastAsia="宋体" w:hAnsi="宋体" w:cs="宋体" w:hint="eastAsia"/>
                <w:color w:val="000000" w:themeColor="text1"/>
                <w:kern w:val="0"/>
                <w:sz w:val="16"/>
                <w:szCs w:val="16"/>
              </w:rPr>
              <w:t>化工与新材料中试基地建设项目</w:t>
            </w:r>
          </w:p>
        </w:tc>
      </w:tr>
      <w:tr w:rsidR="00E64900" w:rsidRPr="00197EEE">
        <w:trPr>
          <w:cantSplit/>
          <w:trHeight w:hRule="exact" w:val="676"/>
        </w:trPr>
        <w:tc>
          <w:tcPr>
            <w:tcW w:w="383" w:type="pct"/>
            <w:tcBorders>
              <w:top w:val="single" w:sz="4" w:space="0" w:color="auto"/>
              <w:left w:val="single" w:sz="4" w:space="0" w:color="auto"/>
              <w:bottom w:val="single" w:sz="4" w:space="0" w:color="auto"/>
              <w:right w:val="single" w:sz="4" w:space="0" w:color="auto"/>
            </w:tcBorders>
            <w:vAlign w:val="center"/>
          </w:tcPr>
          <w:p w:rsidR="00E64900" w:rsidRPr="00197EEE" w:rsidRDefault="00930020">
            <w:pPr>
              <w:jc w:val="center"/>
              <w:rPr>
                <w:rFonts w:ascii="Calibri" w:eastAsia="宋体" w:hAnsi="Calibri" w:cs="Times New Roman"/>
                <w:color w:val="000000" w:themeColor="text1"/>
                <w:szCs w:val="21"/>
              </w:rPr>
            </w:pPr>
            <w:r w:rsidRPr="00197EEE">
              <w:rPr>
                <w:rFonts w:ascii="Calibri" w:eastAsia="宋体" w:hAnsi="Calibri" w:cs="Times New Roman"/>
                <w:color w:val="000000" w:themeColor="text1"/>
                <w:szCs w:val="21"/>
              </w:rPr>
              <w:t>3</w:t>
            </w:r>
          </w:p>
        </w:tc>
        <w:tc>
          <w:tcPr>
            <w:tcW w:w="1171" w:type="pct"/>
            <w:tcBorders>
              <w:top w:val="nil"/>
              <w:left w:val="single" w:sz="4" w:space="0" w:color="auto"/>
              <w:bottom w:val="single" w:sz="4" w:space="0" w:color="auto"/>
              <w:right w:val="single" w:sz="4" w:space="0" w:color="auto"/>
            </w:tcBorders>
            <w:vAlign w:val="center"/>
          </w:tcPr>
          <w:p w:rsidR="00E64900" w:rsidRPr="00197EEE" w:rsidRDefault="00930020">
            <w:pPr>
              <w:tabs>
                <w:tab w:val="left" w:pos="473"/>
              </w:tabs>
              <w:jc w:val="center"/>
              <w:rPr>
                <w:rFonts w:ascii="Calibri" w:eastAsia="宋体" w:hAnsi="Calibri" w:cs="Times New Roman"/>
                <w:color w:val="000000" w:themeColor="text1"/>
                <w:sz w:val="20"/>
                <w:szCs w:val="20"/>
              </w:rPr>
            </w:pPr>
            <w:r w:rsidRPr="00197EEE">
              <w:rPr>
                <w:rFonts w:ascii="Calibri" w:eastAsia="宋体" w:hAnsi="Calibri" w:cs="Times New Roman" w:hint="eastAsia"/>
                <w:color w:val="000000" w:themeColor="text1"/>
                <w:sz w:val="20"/>
                <w:szCs w:val="20"/>
              </w:rPr>
              <w:t>气相色谱</w:t>
            </w:r>
          </w:p>
        </w:tc>
        <w:tc>
          <w:tcPr>
            <w:tcW w:w="533" w:type="pct"/>
            <w:tcBorders>
              <w:top w:val="single" w:sz="4" w:space="0" w:color="auto"/>
              <w:left w:val="single" w:sz="4" w:space="0" w:color="auto"/>
              <w:bottom w:val="single" w:sz="4" w:space="0" w:color="auto"/>
              <w:right w:val="single" w:sz="4" w:space="0" w:color="auto"/>
            </w:tcBorders>
            <w:vAlign w:val="center"/>
          </w:tcPr>
          <w:p w:rsidR="00E64900" w:rsidRPr="00197EEE" w:rsidRDefault="00E64900">
            <w:pPr>
              <w:jc w:val="center"/>
              <w:rPr>
                <w:rFonts w:ascii="Calibri" w:eastAsia="仿宋" w:hAnsi="Calibri" w:cs="Times New Roman"/>
                <w:color w:val="000000" w:themeColor="text1"/>
              </w:rPr>
            </w:pPr>
          </w:p>
        </w:tc>
        <w:tc>
          <w:tcPr>
            <w:tcW w:w="244" w:type="pct"/>
            <w:tcBorders>
              <w:top w:val="nil"/>
              <w:left w:val="single" w:sz="4" w:space="0" w:color="auto"/>
              <w:bottom w:val="single" w:sz="4" w:space="0" w:color="auto"/>
              <w:right w:val="single" w:sz="4" w:space="0" w:color="auto"/>
            </w:tcBorders>
            <w:vAlign w:val="center"/>
          </w:tcPr>
          <w:p w:rsidR="00E64900" w:rsidRPr="00197EEE" w:rsidRDefault="00930020">
            <w:pPr>
              <w:jc w:val="center"/>
              <w:rPr>
                <w:rFonts w:ascii="Calibri" w:eastAsia="仿宋" w:hAnsi="Calibri" w:cs="Times New Roman"/>
                <w:color w:val="000000" w:themeColor="text1"/>
              </w:rPr>
            </w:pPr>
            <w:r w:rsidRPr="00197EEE">
              <w:rPr>
                <w:rFonts w:ascii="Calibri" w:eastAsia="宋体" w:hAnsi="Calibri" w:cs="Times New Roman"/>
                <w:color w:val="000000" w:themeColor="text1"/>
                <w:sz w:val="20"/>
                <w:szCs w:val="20"/>
              </w:rPr>
              <w:t>1</w:t>
            </w:r>
            <w:r w:rsidRPr="00197EEE">
              <w:rPr>
                <w:rFonts w:ascii="Calibri" w:eastAsia="宋体" w:hAnsi="Calibri" w:cs="Times New Roman" w:hint="eastAsia"/>
                <w:color w:val="000000" w:themeColor="text1"/>
                <w:sz w:val="20"/>
                <w:szCs w:val="20"/>
              </w:rPr>
              <w:t>台</w:t>
            </w:r>
          </w:p>
        </w:tc>
        <w:tc>
          <w:tcPr>
            <w:tcW w:w="298" w:type="pct"/>
            <w:tcBorders>
              <w:top w:val="single" w:sz="4" w:space="0" w:color="auto"/>
              <w:left w:val="single" w:sz="4" w:space="0" w:color="auto"/>
              <w:bottom w:val="single" w:sz="4" w:space="0" w:color="auto"/>
              <w:right w:val="single" w:sz="4" w:space="0" w:color="auto"/>
            </w:tcBorders>
            <w:vAlign w:val="center"/>
          </w:tcPr>
          <w:p w:rsidR="00E64900" w:rsidRPr="00197EEE" w:rsidRDefault="00930020">
            <w:pPr>
              <w:jc w:val="center"/>
              <w:rPr>
                <w:rFonts w:ascii="Calibri" w:eastAsia="仿宋" w:hAnsi="Calibri" w:cs="Times New Roman"/>
                <w:color w:val="000000" w:themeColor="text1"/>
              </w:rPr>
            </w:pPr>
            <w:r w:rsidRPr="00197EEE">
              <w:rPr>
                <w:rFonts w:ascii="Calibri" w:eastAsia="仿宋" w:hAnsi="Calibri" w:cs="Times New Roman"/>
                <w:color w:val="000000" w:themeColor="text1"/>
              </w:rPr>
              <w:t>1</w:t>
            </w:r>
            <w:r w:rsidRPr="00197EEE">
              <w:rPr>
                <w:rFonts w:ascii="Calibri" w:eastAsia="仿宋" w:hAnsi="Calibri" w:cs="Times New Roman" w:hint="eastAsia"/>
                <w:color w:val="000000" w:themeColor="text1"/>
              </w:rPr>
              <w:t>年</w:t>
            </w:r>
          </w:p>
        </w:tc>
        <w:tc>
          <w:tcPr>
            <w:tcW w:w="1078" w:type="pct"/>
            <w:tcBorders>
              <w:top w:val="nil"/>
              <w:left w:val="single" w:sz="4" w:space="0" w:color="auto"/>
              <w:bottom w:val="single" w:sz="4" w:space="0" w:color="auto"/>
              <w:right w:val="single" w:sz="4" w:space="0" w:color="auto"/>
            </w:tcBorders>
            <w:vAlign w:val="center"/>
          </w:tcPr>
          <w:p w:rsidR="00E64900" w:rsidRPr="00197EEE" w:rsidRDefault="00930020">
            <w:pPr>
              <w:widowControl/>
              <w:spacing w:before="100" w:beforeAutospacing="1" w:after="100" w:afterAutospacing="1"/>
              <w:jc w:val="center"/>
              <w:rPr>
                <w:rFonts w:ascii="Times New Roman" w:eastAsia="仿宋" w:hAnsi="Times New Roman" w:cs="Times New Roman"/>
                <w:color w:val="000000" w:themeColor="text1"/>
                <w:szCs w:val="24"/>
              </w:rPr>
            </w:pPr>
            <w:r w:rsidRPr="00197EEE">
              <w:rPr>
                <w:rFonts w:ascii="宋体" w:eastAsia="宋体" w:hAnsi="宋体" w:cs="宋体" w:hint="eastAsia"/>
                <w:color w:val="000000" w:themeColor="text1"/>
                <w:kern w:val="0"/>
                <w:sz w:val="20"/>
                <w:szCs w:val="20"/>
              </w:rPr>
              <w:t>自中标公示截止之日起</w:t>
            </w:r>
            <w:r w:rsidRPr="00197EEE">
              <w:rPr>
                <w:rFonts w:ascii="宋体" w:eastAsia="宋体" w:hAnsi="宋体" w:cs="宋体"/>
                <w:color w:val="000000" w:themeColor="text1"/>
                <w:kern w:val="0"/>
                <w:sz w:val="20"/>
                <w:szCs w:val="20"/>
              </w:rPr>
              <w:t>6</w:t>
            </w:r>
            <w:r w:rsidRPr="00197EEE">
              <w:rPr>
                <w:rFonts w:ascii="宋体" w:eastAsia="宋体" w:hAnsi="宋体" w:cs="宋体" w:hint="eastAsia"/>
                <w:color w:val="000000" w:themeColor="text1"/>
                <w:kern w:val="0"/>
                <w:sz w:val="20"/>
                <w:szCs w:val="20"/>
              </w:rPr>
              <w:t>0日历日</w:t>
            </w:r>
          </w:p>
        </w:tc>
        <w:tc>
          <w:tcPr>
            <w:tcW w:w="645" w:type="pct"/>
            <w:tcBorders>
              <w:top w:val="nil"/>
              <w:left w:val="single" w:sz="4" w:space="0" w:color="auto"/>
              <w:bottom w:val="single" w:sz="4" w:space="0" w:color="auto"/>
              <w:right w:val="single" w:sz="4" w:space="0" w:color="auto"/>
            </w:tcBorders>
            <w:vAlign w:val="center"/>
          </w:tcPr>
          <w:p w:rsidR="00E64900" w:rsidRPr="00197EEE" w:rsidRDefault="00930020">
            <w:pPr>
              <w:widowControl/>
              <w:spacing w:before="100" w:beforeAutospacing="1" w:after="100" w:afterAutospacing="1"/>
              <w:jc w:val="center"/>
              <w:rPr>
                <w:rFonts w:ascii="Times New Roman" w:eastAsia="仿宋" w:hAnsi="Times New Roman" w:cs="Times New Roman"/>
                <w:color w:val="000000" w:themeColor="text1"/>
                <w:szCs w:val="24"/>
              </w:rPr>
            </w:pPr>
            <w:r w:rsidRPr="00197EEE">
              <w:rPr>
                <w:rFonts w:ascii="宋体" w:eastAsia="宋体" w:hAnsi="宋体" w:cs="宋体" w:hint="eastAsia"/>
                <w:color w:val="000000" w:themeColor="text1"/>
                <w:kern w:val="0"/>
                <w:sz w:val="20"/>
                <w:szCs w:val="20"/>
              </w:rPr>
              <w:t>国产</w:t>
            </w:r>
          </w:p>
        </w:tc>
        <w:tc>
          <w:tcPr>
            <w:tcW w:w="644" w:type="pct"/>
            <w:tcBorders>
              <w:top w:val="nil"/>
              <w:left w:val="single" w:sz="4" w:space="0" w:color="auto"/>
              <w:bottom w:val="single" w:sz="4" w:space="0" w:color="auto"/>
              <w:right w:val="single" w:sz="4" w:space="0" w:color="auto"/>
            </w:tcBorders>
            <w:vAlign w:val="center"/>
          </w:tcPr>
          <w:p w:rsidR="00E64900" w:rsidRPr="00197EEE" w:rsidRDefault="00930020">
            <w:pPr>
              <w:widowControl/>
              <w:spacing w:before="100" w:beforeAutospacing="1" w:after="100" w:afterAutospacing="1"/>
              <w:jc w:val="center"/>
              <w:rPr>
                <w:rFonts w:ascii="Times New Roman" w:eastAsia="仿宋" w:hAnsi="Times New Roman" w:cs="Times New Roman"/>
                <w:color w:val="000000" w:themeColor="text1"/>
                <w:sz w:val="16"/>
                <w:szCs w:val="16"/>
              </w:rPr>
            </w:pPr>
            <w:r w:rsidRPr="00197EEE">
              <w:rPr>
                <w:rFonts w:ascii="宋体" w:eastAsia="宋体" w:hAnsi="宋体" w:cs="宋体" w:hint="eastAsia"/>
                <w:color w:val="000000" w:themeColor="text1"/>
                <w:kern w:val="0"/>
                <w:sz w:val="16"/>
                <w:szCs w:val="16"/>
              </w:rPr>
              <w:t>化工与新材料中试基地建设项目</w:t>
            </w:r>
          </w:p>
        </w:tc>
      </w:tr>
      <w:tr w:rsidR="00E64900" w:rsidRPr="00197EEE">
        <w:trPr>
          <w:cantSplit/>
          <w:trHeight w:hRule="exact" w:val="676"/>
        </w:trPr>
        <w:tc>
          <w:tcPr>
            <w:tcW w:w="383" w:type="pct"/>
            <w:tcBorders>
              <w:top w:val="single" w:sz="4" w:space="0" w:color="auto"/>
              <w:left w:val="single" w:sz="4" w:space="0" w:color="auto"/>
              <w:bottom w:val="single" w:sz="4" w:space="0" w:color="auto"/>
              <w:right w:val="single" w:sz="4" w:space="0" w:color="auto"/>
            </w:tcBorders>
            <w:vAlign w:val="center"/>
          </w:tcPr>
          <w:p w:rsidR="00E64900" w:rsidRPr="00197EEE" w:rsidRDefault="00930020">
            <w:pPr>
              <w:jc w:val="center"/>
              <w:rPr>
                <w:rFonts w:ascii="Calibri" w:eastAsia="宋体" w:hAnsi="Calibri" w:cs="Times New Roman"/>
                <w:color w:val="000000" w:themeColor="text1"/>
                <w:szCs w:val="21"/>
              </w:rPr>
            </w:pPr>
            <w:r w:rsidRPr="00197EEE">
              <w:rPr>
                <w:rFonts w:ascii="Calibri" w:eastAsia="宋体" w:hAnsi="Calibri" w:cs="Times New Roman"/>
                <w:color w:val="000000" w:themeColor="text1"/>
                <w:szCs w:val="21"/>
              </w:rPr>
              <w:t>4</w:t>
            </w:r>
          </w:p>
        </w:tc>
        <w:tc>
          <w:tcPr>
            <w:tcW w:w="1171" w:type="pct"/>
            <w:tcBorders>
              <w:top w:val="nil"/>
              <w:left w:val="single" w:sz="4" w:space="0" w:color="auto"/>
              <w:bottom w:val="single" w:sz="4" w:space="0" w:color="auto"/>
              <w:right w:val="single" w:sz="4" w:space="0" w:color="auto"/>
            </w:tcBorders>
            <w:vAlign w:val="center"/>
          </w:tcPr>
          <w:p w:rsidR="00E64900" w:rsidRPr="00197EEE" w:rsidRDefault="00930020">
            <w:pPr>
              <w:tabs>
                <w:tab w:val="left" w:pos="473"/>
              </w:tabs>
              <w:jc w:val="center"/>
              <w:rPr>
                <w:rFonts w:ascii="Calibri" w:eastAsia="宋体" w:hAnsi="Calibri" w:cs="Times New Roman"/>
                <w:color w:val="000000" w:themeColor="text1"/>
                <w:sz w:val="20"/>
                <w:szCs w:val="20"/>
              </w:rPr>
            </w:pPr>
            <w:r w:rsidRPr="00197EEE">
              <w:rPr>
                <w:rFonts w:ascii="Calibri" w:eastAsia="宋体" w:hAnsi="Calibri" w:cs="Times New Roman" w:hint="eastAsia"/>
                <w:color w:val="000000" w:themeColor="text1"/>
                <w:sz w:val="20"/>
                <w:szCs w:val="20"/>
              </w:rPr>
              <w:t>气相色谱</w:t>
            </w:r>
          </w:p>
        </w:tc>
        <w:tc>
          <w:tcPr>
            <w:tcW w:w="533" w:type="pct"/>
            <w:tcBorders>
              <w:top w:val="single" w:sz="4" w:space="0" w:color="auto"/>
              <w:left w:val="single" w:sz="4" w:space="0" w:color="auto"/>
              <w:bottom w:val="single" w:sz="4" w:space="0" w:color="auto"/>
              <w:right w:val="single" w:sz="4" w:space="0" w:color="auto"/>
            </w:tcBorders>
            <w:vAlign w:val="center"/>
          </w:tcPr>
          <w:p w:rsidR="00E64900" w:rsidRPr="00197EEE" w:rsidRDefault="00E64900">
            <w:pPr>
              <w:jc w:val="center"/>
              <w:rPr>
                <w:rFonts w:ascii="Calibri" w:eastAsia="仿宋" w:hAnsi="Calibri" w:cs="Times New Roman"/>
                <w:color w:val="000000" w:themeColor="text1"/>
              </w:rPr>
            </w:pPr>
          </w:p>
        </w:tc>
        <w:tc>
          <w:tcPr>
            <w:tcW w:w="244" w:type="pct"/>
            <w:tcBorders>
              <w:top w:val="nil"/>
              <w:left w:val="single" w:sz="4" w:space="0" w:color="auto"/>
              <w:bottom w:val="single" w:sz="4" w:space="0" w:color="auto"/>
              <w:right w:val="single" w:sz="4" w:space="0" w:color="auto"/>
            </w:tcBorders>
            <w:vAlign w:val="center"/>
          </w:tcPr>
          <w:p w:rsidR="00E64900" w:rsidRPr="00197EEE" w:rsidRDefault="00930020">
            <w:pPr>
              <w:jc w:val="center"/>
              <w:rPr>
                <w:rFonts w:ascii="Calibri" w:eastAsia="仿宋" w:hAnsi="Calibri" w:cs="Times New Roman"/>
                <w:color w:val="000000" w:themeColor="text1"/>
              </w:rPr>
            </w:pPr>
            <w:r w:rsidRPr="00197EEE">
              <w:rPr>
                <w:rFonts w:ascii="Calibri" w:eastAsia="宋体" w:hAnsi="Calibri" w:cs="Times New Roman"/>
                <w:color w:val="000000" w:themeColor="text1"/>
                <w:sz w:val="20"/>
                <w:szCs w:val="20"/>
              </w:rPr>
              <w:t>1</w:t>
            </w:r>
            <w:r w:rsidRPr="00197EEE">
              <w:rPr>
                <w:rFonts w:ascii="Calibri" w:eastAsia="宋体" w:hAnsi="Calibri" w:cs="Times New Roman" w:hint="eastAsia"/>
                <w:color w:val="000000" w:themeColor="text1"/>
                <w:sz w:val="20"/>
                <w:szCs w:val="20"/>
              </w:rPr>
              <w:t>台</w:t>
            </w:r>
          </w:p>
        </w:tc>
        <w:tc>
          <w:tcPr>
            <w:tcW w:w="298" w:type="pct"/>
            <w:tcBorders>
              <w:top w:val="single" w:sz="4" w:space="0" w:color="auto"/>
              <w:left w:val="single" w:sz="4" w:space="0" w:color="auto"/>
              <w:bottom w:val="single" w:sz="4" w:space="0" w:color="auto"/>
              <w:right w:val="single" w:sz="4" w:space="0" w:color="auto"/>
            </w:tcBorders>
            <w:vAlign w:val="center"/>
          </w:tcPr>
          <w:p w:rsidR="00E64900" w:rsidRPr="00197EEE" w:rsidRDefault="00930020">
            <w:pPr>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1</w:t>
            </w:r>
            <w:r w:rsidRPr="00197EEE">
              <w:rPr>
                <w:rFonts w:ascii="Calibri" w:eastAsia="仿宋" w:hAnsi="Calibri" w:cs="Times New Roman" w:hint="eastAsia"/>
                <w:color w:val="000000" w:themeColor="text1"/>
              </w:rPr>
              <w:t>年</w:t>
            </w:r>
          </w:p>
        </w:tc>
        <w:tc>
          <w:tcPr>
            <w:tcW w:w="1078" w:type="pct"/>
            <w:tcBorders>
              <w:top w:val="nil"/>
              <w:left w:val="single" w:sz="4" w:space="0" w:color="auto"/>
              <w:bottom w:val="single" w:sz="4" w:space="0" w:color="auto"/>
              <w:right w:val="single" w:sz="4" w:space="0" w:color="auto"/>
            </w:tcBorders>
            <w:vAlign w:val="center"/>
          </w:tcPr>
          <w:p w:rsidR="00E64900" w:rsidRPr="00197EEE" w:rsidRDefault="00930020">
            <w:pPr>
              <w:widowControl/>
              <w:spacing w:before="100" w:beforeAutospacing="1" w:after="100" w:afterAutospacing="1"/>
              <w:jc w:val="center"/>
              <w:rPr>
                <w:rFonts w:ascii="Times New Roman" w:eastAsia="仿宋" w:hAnsi="Times New Roman" w:cs="Times New Roman"/>
                <w:color w:val="000000" w:themeColor="text1"/>
                <w:szCs w:val="24"/>
              </w:rPr>
            </w:pPr>
            <w:r w:rsidRPr="00197EEE">
              <w:rPr>
                <w:rFonts w:ascii="宋体" w:eastAsia="宋体" w:hAnsi="宋体" w:cs="宋体" w:hint="eastAsia"/>
                <w:color w:val="000000" w:themeColor="text1"/>
                <w:kern w:val="0"/>
                <w:sz w:val="20"/>
                <w:szCs w:val="20"/>
              </w:rPr>
              <w:t>自中标公示截止之日起</w:t>
            </w:r>
            <w:r w:rsidRPr="00197EEE">
              <w:rPr>
                <w:rFonts w:ascii="宋体" w:eastAsia="宋体" w:hAnsi="宋体" w:cs="宋体"/>
                <w:color w:val="000000" w:themeColor="text1"/>
                <w:kern w:val="0"/>
                <w:sz w:val="20"/>
                <w:szCs w:val="20"/>
              </w:rPr>
              <w:t>6</w:t>
            </w:r>
            <w:r w:rsidRPr="00197EEE">
              <w:rPr>
                <w:rFonts w:ascii="宋体" w:eastAsia="宋体" w:hAnsi="宋体" w:cs="宋体" w:hint="eastAsia"/>
                <w:color w:val="000000" w:themeColor="text1"/>
                <w:kern w:val="0"/>
                <w:sz w:val="20"/>
                <w:szCs w:val="20"/>
              </w:rPr>
              <w:t>0日历日</w:t>
            </w:r>
          </w:p>
        </w:tc>
        <w:tc>
          <w:tcPr>
            <w:tcW w:w="645" w:type="pct"/>
            <w:tcBorders>
              <w:top w:val="nil"/>
              <w:left w:val="single" w:sz="4" w:space="0" w:color="auto"/>
              <w:bottom w:val="single" w:sz="4" w:space="0" w:color="auto"/>
              <w:right w:val="single" w:sz="4" w:space="0" w:color="auto"/>
            </w:tcBorders>
            <w:vAlign w:val="center"/>
          </w:tcPr>
          <w:p w:rsidR="00E64900" w:rsidRPr="00197EEE" w:rsidRDefault="00930020">
            <w:pPr>
              <w:widowControl/>
              <w:spacing w:before="100" w:beforeAutospacing="1" w:after="100" w:afterAutospacing="1"/>
              <w:jc w:val="center"/>
              <w:rPr>
                <w:rFonts w:ascii="Times New Roman" w:eastAsia="仿宋" w:hAnsi="Times New Roman" w:cs="Times New Roman"/>
                <w:color w:val="000000" w:themeColor="text1"/>
                <w:szCs w:val="24"/>
              </w:rPr>
            </w:pPr>
            <w:r w:rsidRPr="00197EEE">
              <w:rPr>
                <w:rFonts w:ascii="宋体" w:eastAsia="宋体" w:hAnsi="宋体" w:cs="宋体" w:hint="eastAsia"/>
                <w:color w:val="000000" w:themeColor="text1"/>
                <w:kern w:val="0"/>
                <w:sz w:val="20"/>
                <w:szCs w:val="20"/>
              </w:rPr>
              <w:t>国产</w:t>
            </w:r>
          </w:p>
        </w:tc>
        <w:tc>
          <w:tcPr>
            <w:tcW w:w="644" w:type="pct"/>
            <w:tcBorders>
              <w:top w:val="nil"/>
              <w:left w:val="single" w:sz="4" w:space="0" w:color="auto"/>
              <w:bottom w:val="single" w:sz="4" w:space="0" w:color="auto"/>
              <w:right w:val="single" w:sz="4" w:space="0" w:color="auto"/>
            </w:tcBorders>
            <w:vAlign w:val="center"/>
          </w:tcPr>
          <w:p w:rsidR="00E64900" w:rsidRPr="00197EEE" w:rsidRDefault="00930020">
            <w:pPr>
              <w:widowControl/>
              <w:spacing w:before="100" w:beforeAutospacing="1" w:after="100" w:afterAutospacing="1"/>
              <w:jc w:val="center"/>
              <w:rPr>
                <w:rFonts w:ascii="Times New Roman" w:eastAsia="仿宋" w:hAnsi="Times New Roman" w:cs="Times New Roman"/>
                <w:color w:val="000000" w:themeColor="text1"/>
                <w:sz w:val="16"/>
                <w:szCs w:val="16"/>
              </w:rPr>
            </w:pPr>
            <w:r w:rsidRPr="00197EEE">
              <w:rPr>
                <w:rFonts w:ascii="宋体" w:eastAsia="宋体" w:hAnsi="宋体" w:cs="宋体" w:hint="eastAsia"/>
                <w:color w:val="000000" w:themeColor="text1"/>
                <w:kern w:val="0"/>
                <w:sz w:val="16"/>
                <w:szCs w:val="16"/>
              </w:rPr>
              <w:t>化工与新材料中试基地建设项目</w:t>
            </w:r>
          </w:p>
        </w:tc>
      </w:tr>
      <w:tr w:rsidR="00E64900" w:rsidRPr="00197EEE">
        <w:trPr>
          <w:cantSplit/>
          <w:trHeight w:hRule="exact" w:val="676"/>
        </w:trPr>
        <w:tc>
          <w:tcPr>
            <w:tcW w:w="383" w:type="pct"/>
            <w:tcBorders>
              <w:top w:val="single" w:sz="4" w:space="0" w:color="auto"/>
              <w:left w:val="single" w:sz="4" w:space="0" w:color="auto"/>
              <w:bottom w:val="single" w:sz="4" w:space="0" w:color="auto"/>
              <w:right w:val="single" w:sz="4" w:space="0" w:color="auto"/>
            </w:tcBorders>
            <w:vAlign w:val="center"/>
          </w:tcPr>
          <w:p w:rsidR="00E64900" w:rsidRPr="00197EEE" w:rsidRDefault="00930020">
            <w:pPr>
              <w:jc w:val="center"/>
              <w:rPr>
                <w:rFonts w:ascii="Calibri" w:eastAsia="宋体" w:hAnsi="Calibri" w:cs="Times New Roman"/>
                <w:color w:val="000000" w:themeColor="text1"/>
                <w:szCs w:val="21"/>
              </w:rPr>
            </w:pPr>
            <w:r w:rsidRPr="00197EEE">
              <w:rPr>
                <w:rFonts w:ascii="Calibri" w:eastAsia="宋体" w:hAnsi="Calibri" w:cs="Times New Roman"/>
                <w:color w:val="000000" w:themeColor="text1"/>
                <w:szCs w:val="21"/>
              </w:rPr>
              <w:t>5</w:t>
            </w:r>
          </w:p>
        </w:tc>
        <w:tc>
          <w:tcPr>
            <w:tcW w:w="1171" w:type="pct"/>
            <w:tcBorders>
              <w:top w:val="nil"/>
              <w:left w:val="single" w:sz="4" w:space="0" w:color="auto"/>
              <w:bottom w:val="single" w:sz="4" w:space="0" w:color="auto"/>
              <w:right w:val="single" w:sz="4" w:space="0" w:color="auto"/>
            </w:tcBorders>
            <w:vAlign w:val="center"/>
          </w:tcPr>
          <w:p w:rsidR="00E64900" w:rsidRPr="00197EEE" w:rsidRDefault="00930020">
            <w:pPr>
              <w:tabs>
                <w:tab w:val="left" w:pos="473"/>
              </w:tabs>
              <w:jc w:val="center"/>
              <w:rPr>
                <w:rFonts w:ascii="Calibri" w:eastAsia="宋体" w:hAnsi="Calibri" w:cs="Times New Roman"/>
                <w:color w:val="000000" w:themeColor="text1"/>
                <w:sz w:val="20"/>
                <w:szCs w:val="20"/>
              </w:rPr>
            </w:pPr>
            <w:r w:rsidRPr="00197EEE">
              <w:rPr>
                <w:rFonts w:ascii="Calibri" w:eastAsia="宋体" w:hAnsi="Calibri" w:cs="Times New Roman" w:hint="eastAsia"/>
                <w:color w:val="000000" w:themeColor="text1"/>
                <w:sz w:val="20"/>
                <w:szCs w:val="20"/>
              </w:rPr>
              <w:t>气相色谱</w:t>
            </w:r>
          </w:p>
        </w:tc>
        <w:tc>
          <w:tcPr>
            <w:tcW w:w="533" w:type="pct"/>
            <w:tcBorders>
              <w:top w:val="single" w:sz="4" w:space="0" w:color="auto"/>
              <w:left w:val="single" w:sz="4" w:space="0" w:color="auto"/>
              <w:bottom w:val="single" w:sz="4" w:space="0" w:color="auto"/>
              <w:right w:val="single" w:sz="4" w:space="0" w:color="auto"/>
            </w:tcBorders>
            <w:vAlign w:val="center"/>
          </w:tcPr>
          <w:p w:rsidR="00E64900" w:rsidRPr="00197EEE" w:rsidRDefault="00E64900">
            <w:pPr>
              <w:jc w:val="center"/>
              <w:rPr>
                <w:rFonts w:ascii="Calibri" w:eastAsia="仿宋" w:hAnsi="Calibri" w:cs="Times New Roman"/>
                <w:color w:val="000000" w:themeColor="text1"/>
              </w:rPr>
            </w:pPr>
          </w:p>
        </w:tc>
        <w:tc>
          <w:tcPr>
            <w:tcW w:w="244" w:type="pct"/>
            <w:tcBorders>
              <w:top w:val="nil"/>
              <w:left w:val="single" w:sz="4" w:space="0" w:color="auto"/>
              <w:bottom w:val="single" w:sz="4" w:space="0" w:color="auto"/>
              <w:right w:val="single" w:sz="4" w:space="0" w:color="auto"/>
            </w:tcBorders>
            <w:vAlign w:val="center"/>
          </w:tcPr>
          <w:p w:rsidR="00E64900" w:rsidRPr="00197EEE" w:rsidRDefault="00930020">
            <w:pPr>
              <w:jc w:val="center"/>
              <w:rPr>
                <w:rFonts w:ascii="Calibri" w:eastAsia="仿宋" w:hAnsi="Calibri" w:cs="Times New Roman"/>
                <w:color w:val="000000" w:themeColor="text1"/>
              </w:rPr>
            </w:pPr>
            <w:r w:rsidRPr="00197EEE">
              <w:rPr>
                <w:rFonts w:ascii="Calibri" w:eastAsia="宋体" w:hAnsi="Calibri" w:cs="Times New Roman"/>
                <w:color w:val="000000" w:themeColor="text1"/>
                <w:sz w:val="20"/>
                <w:szCs w:val="20"/>
              </w:rPr>
              <w:t>1</w:t>
            </w:r>
            <w:r w:rsidRPr="00197EEE">
              <w:rPr>
                <w:rFonts w:ascii="Calibri" w:eastAsia="宋体" w:hAnsi="Calibri" w:cs="Times New Roman" w:hint="eastAsia"/>
                <w:color w:val="000000" w:themeColor="text1"/>
                <w:sz w:val="20"/>
                <w:szCs w:val="20"/>
              </w:rPr>
              <w:t>台</w:t>
            </w:r>
          </w:p>
        </w:tc>
        <w:tc>
          <w:tcPr>
            <w:tcW w:w="298" w:type="pct"/>
            <w:tcBorders>
              <w:top w:val="single" w:sz="4" w:space="0" w:color="auto"/>
              <w:left w:val="single" w:sz="4" w:space="0" w:color="auto"/>
              <w:bottom w:val="single" w:sz="4" w:space="0" w:color="auto"/>
              <w:right w:val="single" w:sz="4" w:space="0" w:color="auto"/>
            </w:tcBorders>
            <w:vAlign w:val="center"/>
          </w:tcPr>
          <w:p w:rsidR="00E64900" w:rsidRPr="00197EEE" w:rsidRDefault="00930020">
            <w:pPr>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1</w:t>
            </w:r>
            <w:r w:rsidRPr="00197EEE">
              <w:rPr>
                <w:rFonts w:ascii="Calibri" w:eastAsia="仿宋" w:hAnsi="Calibri" w:cs="Times New Roman" w:hint="eastAsia"/>
                <w:color w:val="000000" w:themeColor="text1"/>
              </w:rPr>
              <w:t>年</w:t>
            </w:r>
          </w:p>
        </w:tc>
        <w:tc>
          <w:tcPr>
            <w:tcW w:w="1078" w:type="pct"/>
            <w:tcBorders>
              <w:top w:val="nil"/>
              <w:left w:val="single" w:sz="4" w:space="0" w:color="auto"/>
              <w:bottom w:val="single" w:sz="4" w:space="0" w:color="auto"/>
              <w:right w:val="single" w:sz="4" w:space="0" w:color="auto"/>
            </w:tcBorders>
            <w:vAlign w:val="center"/>
          </w:tcPr>
          <w:p w:rsidR="00E64900" w:rsidRPr="00197EEE" w:rsidRDefault="00930020">
            <w:pPr>
              <w:widowControl/>
              <w:spacing w:before="100" w:beforeAutospacing="1" w:after="100" w:afterAutospacing="1"/>
              <w:jc w:val="center"/>
              <w:rPr>
                <w:rFonts w:ascii="Times New Roman" w:eastAsia="仿宋" w:hAnsi="Times New Roman" w:cs="Times New Roman"/>
                <w:color w:val="000000" w:themeColor="text1"/>
                <w:szCs w:val="24"/>
              </w:rPr>
            </w:pPr>
            <w:r w:rsidRPr="00197EEE">
              <w:rPr>
                <w:rFonts w:ascii="宋体" w:eastAsia="宋体" w:hAnsi="宋体" w:cs="宋体" w:hint="eastAsia"/>
                <w:color w:val="000000" w:themeColor="text1"/>
                <w:kern w:val="0"/>
                <w:sz w:val="20"/>
                <w:szCs w:val="20"/>
              </w:rPr>
              <w:t>自中标公示截止之日起</w:t>
            </w:r>
            <w:r w:rsidRPr="00197EEE">
              <w:rPr>
                <w:rFonts w:ascii="宋体" w:eastAsia="宋体" w:hAnsi="宋体" w:cs="宋体"/>
                <w:color w:val="000000" w:themeColor="text1"/>
                <w:kern w:val="0"/>
                <w:sz w:val="20"/>
                <w:szCs w:val="20"/>
              </w:rPr>
              <w:t>6</w:t>
            </w:r>
            <w:r w:rsidRPr="00197EEE">
              <w:rPr>
                <w:rFonts w:ascii="宋体" w:eastAsia="宋体" w:hAnsi="宋体" w:cs="宋体" w:hint="eastAsia"/>
                <w:color w:val="000000" w:themeColor="text1"/>
                <w:kern w:val="0"/>
                <w:sz w:val="20"/>
                <w:szCs w:val="20"/>
              </w:rPr>
              <w:t>0 日历日</w:t>
            </w:r>
          </w:p>
        </w:tc>
        <w:tc>
          <w:tcPr>
            <w:tcW w:w="645" w:type="pct"/>
            <w:tcBorders>
              <w:top w:val="nil"/>
              <w:left w:val="single" w:sz="4" w:space="0" w:color="auto"/>
              <w:bottom w:val="single" w:sz="4" w:space="0" w:color="auto"/>
              <w:right w:val="single" w:sz="4" w:space="0" w:color="auto"/>
            </w:tcBorders>
            <w:vAlign w:val="center"/>
          </w:tcPr>
          <w:p w:rsidR="00E64900" w:rsidRPr="00197EEE" w:rsidRDefault="00930020">
            <w:pPr>
              <w:widowControl/>
              <w:spacing w:before="100" w:beforeAutospacing="1" w:after="100" w:afterAutospacing="1"/>
              <w:jc w:val="center"/>
              <w:rPr>
                <w:rFonts w:ascii="Times New Roman" w:eastAsia="仿宋" w:hAnsi="Times New Roman" w:cs="Times New Roman"/>
                <w:color w:val="000000" w:themeColor="text1"/>
                <w:szCs w:val="24"/>
              </w:rPr>
            </w:pPr>
            <w:r w:rsidRPr="00197EEE">
              <w:rPr>
                <w:rFonts w:ascii="宋体" w:eastAsia="宋体" w:hAnsi="宋体" w:cs="宋体" w:hint="eastAsia"/>
                <w:color w:val="000000" w:themeColor="text1"/>
                <w:kern w:val="0"/>
                <w:sz w:val="20"/>
                <w:szCs w:val="20"/>
              </w:rPr>
              <w:t>国产</w:t>
            </w:r>
          </w:p>
        </w:tc>
        <w:tc>
          <w:tcPr>
            <w:tcW w:w="644" w:type="pct"/>
            <w:tcBorders>
              <w:top w:val="nil"/>
              <w:left w:val="single" w:sz="4" w:space="0" w:color="auto"/>
              <w:bottom w:val="single" w:sz="4" w:space="0" w:color="auto"/>
              <w:right w:val="single" w:sz="4" w:space="0" w:color="auto"/>
            </w:tcBorders>
            <w:vAlign w:val="center"/>
          </w:tcPr>
          <w:p w:rsidR="00E64900" w:rsidRPr="00197EEE" w:rsidRDefault="00930020">
            <w:pPr>
              <w:widowControl/>
              <w:spacing w:before="100" w:beforeAutospacing="1" w:after="100" w:afterAutospacing="1"/>
              <w:jc w:val="center"/>
              <w:rPr>
                <w:rFonts w:ascii="Times New Roman" w:eastAsia="仿宋" w:hAnsi="Times New Roman" w:cs="Times New Roman"/>
                <w:color w:val="000000" w:themeColor="text1"/>
                <w:sz w:val="16"/>
                <w:szCs w:val="16"/>
              </w:rPr>
            </w:pPr>
            <w:r w:rsidRPr="00197EEE">
              <w:rPr>
                <w:rFonts w:ascii="宋体" w:eastAsia="宋体" w:hAnsi="宋体" w:cs="宋体" w:hint="eastAsia"/>
                <w:color w:val="000000" w:themeColor="text1"/>
                <w:kern w:val="0"/>
                <w:sz w:val="16"/>
                <w:szCs w:val="16"/>
              </w:rPr>
              <w:t>化工与新材料中试基地建设项目</w:t>
            </w:r>
          </w:p>
        </w:tc>
      </w:tr>
      <w:tr w:rsidR="00E64900" w:rsidRPr="00197EEE">
        <w:trPr>
          <w:cantSplit/>
          <w:trHeight w:hRule="exact" w:val="676"/>
        </w:trPr>
        <w:tc>
          <w:tcPr>
            <w:tcW w:w="5000" w:type="pct"/>
            <w:gridSpan w:val="8"/>
            <w:tcBorders>
              <w:top w:val="single" w:sz="4" w:space="0" w:color="auto"/>
              <w:left w:val="single" w:sz="4" w:space="0" w:color="auto"/>
              <w:bottom w:val="single" w:sz="4" w:space="0" w:color="auto"/>
              <w:right w:val="single" w:sz="4" w:space="0" w:color="auto"/>
            </w:tcBorders>
            <w:vAlign w:val="center"/>
          </w:tcPr>
          <w:p w:rsidR="00E64900" w:rsidRPr="00197EEE" w:rsidRDefault="00930020">
            <w:pPr>
              <w:widowControl/>
              <w:spacing w:before="100" w:beforeAutospacing="1" w:after="100" w:afterAutospacing="1"/>
              <w:jc w:val="center"/>
              <w:rPr>
                <w:rFonts w:ascii="宋体" w:eastAsia="宋体" w:hAnsi="宋体" w:cs="宋体"/>
                <w:color w:val="000000" w:themeColor="text1"/>
                <w:kern w:val="0"/>
                <w:sz w:val="16"/>
                <w:szCs w:val="16"/>
              </w:rPr>
            </w:pPr>
            <w:r w:rsidRPr="00197EEE">
              <w:rPr>
                <w:rFonts w:ascii="Times New Roman" w:eastAsia="宋体" w:hAnsi="Times New Roman" w:cs="Times New Roman" w:hint="eastAsia"/>
                <w:color w:val="000000" w:themeColor="text1"/>
                <w:kern w:val="0"/>
                <w:szCs w:val="24"/>
              </w:rPr>
              <w:t>总价中包括但不限于税费、运输费、保险费及所配套的土建、吊装就位，培训、安装、调试等所有相关费用。</w:t>
            </w:r>
          </w:p>
        </w:tc>
      </w:tr>
    </w:tbl>
    <w:p w:rsidR="00E64900" w:rsidRPr="00197EEE" w:rsidRDefault="00E64900">
      <w:pPr>
        <w:spacing w:line="400" w:lineRule="exact"/>
        <w:ind w:firstLineChars="200" w:firstLine="480"/>
        <w:rPr>
          <w:rFonts w:ascii="Calibri" w:eastAsia="宋体" w:hAnsi="Calibri" w:cs="Times New Roman"/>
          <w:color w:val="000000" w:themeColor="text1"/>
          <w:sz w:val="24"/>
          <w:szCs w:val="24"/>
        </w:rPr>
      </w:pPr>
    </w:p>
    <w:p w:rsidR="00E64900" w:rsidRPr="00197EEE" w:rsidRDefault="00E64900">
      <w:pPr>
        <w:spacing w:line="400" w:lineRule="exact"/>
        <w:ind w:firstLineChars="200" w:firstLine="480"/>
        <w:rPr>
          <w:rFonts w:ascii="Calibri" w:eastAsia="宋体" w:hAnsi="Calibri" w:cs="Times New Roman"/>
          <w:color w:val="000000" w:themeColor="text1"/>
          <w:sz w:val="24"/>
          <w:szCs w:val="24"/>
        </w:rPr>
      </w:pPr>
    </w:p>
    <w:p w:rsidR="00E64900" w:rsidRPr="00197EEE" w:rsidRDefault="00E64900">
      <w:pPr>
        <w:spacing w:line="400" w:lineRule="exact"/>
        <w:ind w:firstLineChars="200" w:firstLine="480"/>
        <w:rPr>
          <w:rFonts w:ascii="Calibri" w:eastAsia="宋体" w:hAnsi="Calibri" w:cs="Times New Roman"/>
          <w:color w:val="000000" w:themeColor="text1"/>
          <w:sz w:val="24"/>
          <w:szCs w:val="24"/>
        </w:rPr>
        <w:sectPr w:rsidR="00E64900" w:rsidRPr="00197EEE">
          <w:pgSz w:w="16838" w:h="11906" w:orient="landscape"/>
          <w:pgMar w:top="1797" w:right="1440" w:bottom="1797" w:left="1440" w:header="851" w:footer="992" w:gutter="0"/>
          <w:cols w:space="720"/>
          <w:docGrid w:type="linesAndChars" w:linePitch="312"/>
        </w:sectPr>
      </w:pP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b/>
          <w:color w:val="000000" w:themeColor="text1"/>
          <w:sz w:val="24"/>
          <w:szCs w:val="24"/>
        </w:rPr>
        <w:lastRenderedPageBreak/>
        <w:t>1、品目名称：重油四组分制备色谱（国产）</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1）规格</w:t>
      </w:r>
    </w:p>
    <w:p w:rsidR="00E64900" w:rsidRPr="00197EEE" w:rsidRDefault="00930020">
      <w:pPr>
        <w:snapToGrid w:val="0"/>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棒状制备色谱</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2）详细参数</w:t>
      </w:r>
    </w:p>
    <w:p w:rsidR="00E64900" w:rsidRPr="00197EEE" w:rsidRDefault="00930020">
      <w:pPr>
        <w:snapToGrid w:val="0"/>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2.1、前期制备</w:t>
      </w:r>
    </w:p>
    <w:p w:rsidR="00E64900" w:rsidRPr="00197EEE" w:rsidRDefault="00930020">
      <w:pPr>
        <w:snapToGrid w:val="0"/>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2.1.1、样品处理量：支持 1-10 种样品处理；</w:t>
      </w:r>
    </w:p>
    <w:p w:rsidR="00E64900" w:rsidRPr="00197EEE" w:rsidRDefault="00930020">
      <w:pPr>
        <w:snapToGrid w:val="0"/>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2.1.2、机械臂：上层为两轴机械臂设计，零活的喷嘴传动设计 与伺服精准定位。下层为三轴机械臂设计，提高样品接收瓶 运行效率；</w:t>
      </w:r>
    </w:p>
    <w:p w:rsidR="00E64900" w:rsidRPr="00197EEE" w:rsidRDefault="00930020">
      <w:pPr>
        <w:snapToGrid w:val="0"/>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 xml:space="preserve">★2.1.3、计量泵：自动精准计量分离剂。全特氟龙泵体、耐磨陶瓷转子，0-50ul 可自由调节，保证样品的平行性和再现性； </w:t>
      </w:r>
    </w:p>
    <w:p w:rsidR="00E64900" w:rsidRPr="00197EEE" w:rsidRDefault="00930020">
      <w:pPr>
        <w:snapToGrid w:val="0"/>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2.1.4、样品体积：0.5-5mL 样品宽范围可选</w:t>
      </w:r>
    </w:p>
    <w:p w:rsidR="00E64900" w:rsidRPr="00197EEE" w:rsidRDefault="00930020">
      <w:pPr>
        <w:snapToGrid w:val="0"/>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2.1.5、流速控制：0-50ml/MIN。全软件控制，实现闭环模糊PID  控制，使分离剂按照设定流速通过复合柱，确保分离剂的平行性和重现性；</w:t>
      </w:r>
    </w:p>
    <w:p w:rsidR="00E64900" w:rsidRPr="00197EEE" w:rsidRDefault="00930020">
      <w:pPr>
        <w:snapToGrid w:val="0"/>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2.1.6、分离剂控制系统：支持≥4 种分离试剂；实时监控，增加液位雷达功能，低液位报警提示；</w:t>
      </w:r>
    </w:p>
    <w:p w:rsidR="00E64900" w:rsidRPr="00197EEE" w:rsidRDefault="00930020">
      <w:pPr>
        <w:snapToGrid w:val="0"/>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★2.1.7、自动活化功能：一键自动活化复合柱，活化次数可手动 编程，活化次数 1-5 次可选。透视窗可方便观察复合柱活化过程，保证充分活化，确保实验结果的准确性；</w:t>
      </w:r>
    </w:p>
    <w:p w:rsidR="00E64900" w:rsidRPr="00197EEE" w:rsidRDefault="00930020">
      <w:pPr>
        <w:snapToGrid w:val="0"/>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 xml:space="preserve">2.1.8、排废通道：双通道废液接收系统，排空废液和活化废液 通过不同通道排入废液瓶，实现不同性质废液分别处理； </w:t>
      </w:r>
    </w:p>
    <w:p w:rsidR="00E64900" w:rsidRPr="00197EEE" w:rsidRDefault="00930020">
      <w:pPr>
        <w:snapToGrid w:val="0"/>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2.1.9、复合柱规格：可适用于 6ml、12ml 复合柱；</w:t>
      </w:r>
    </w:p>
    <w:p w:rsidR="00E64900" w:rsidRPr="00197EEE" w:rsidRDefault="00930020">
      <w:pPr>
        <w:snapToGrid w:val="0"/>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2.1.10、方法建立及调用：不少于10 中方法可方便建立并存储于仪器中，开机后根据需要调用所需方法即可，方便快捷；</w:t>
      </w:r>
    </w:p>
    <w:p w:rsidR="00E64900" w:rsidRPr="00197EEE" w:rsidRDefault="00930020">
      <w:pPr>
        <w:snapToGrid w:val="0"/>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2.2、棒状制备色谱主机技术参数</w:t>
      </w:r>
    </w:p>
    <w:p w:rsidR="00E64900" w:rsidRPr="00197EEE" w:rsidRDefault="00930020">
      <w:pPr>
        <w:snapToGrid w:val="0"/>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2.2.1、扫描速度：30～500mm/min（任设）；增量为 1mm/min FID 稳定时间：&lt;1min，检出限&lt;1×10-11g/s；</w:t>
      </w:r>
    </w:p>
    <w:p w:rsidR="00E64900" w:rsidRPr="00197EEE" w:rsidRDefault="00930020">
      <w:pPr>
        <w:snapToGrid w:val="0"/>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2.2.2、极化电压：DC150-250V；(区间调节)，增量为≤1V 点样量：1ug～35ug；</w:t>
      </w:r>
    </w:p>
    <w:p w:rsidR="00E64900" w:rsidRPr="00197EEE" w:rsidRDefault="00930020">
      <w:pPr>
        <w:snapToGrid w:val="0"/>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2.2.3、信号输出：模拟信号和数字信号同时输出，</w:t>
      </w:r>
    </w:p>
    <w:p w:rsidR="00E64900" w:rsidRPr="00197EEE" w:rsidRDefault="00930020">
      <w:pPr>
        <w:snapToGrid w:val="0"/>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2.2.4、谱图和数据处理：全反控软件，先进的峰识别算法，直  观的谱图对比和计算；更宽的采集频率，提供多种算法，可扩展升级山分挥发和吸附系数模块</w:t>
      </w:r>
    </w:p>
    <w:p w:rsidR="00E64900" w:rsidRPr="00197EEE" w:rsidRDefault="00930020">
      <w:pPr>
        <w:snapToGrid w:val="0"/>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2.2.5、点火装置：软件安全点火；</w:t>
      </w:r>
    </w:p>
    <w:p w:rsidR="00E64900" w:rsidRPr="00197EEE" w:rsidRDefault="00930020">
      <w:pPr>
        <w:snapToGrid w:val="0"/>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2.2.6、进样方式：专利推拉进样方式，快速高效；</w:t>
      </w:r>
    </w:p>
    <w:p w:rsidR="00E64900" w:rsidRPr="00197EEE" w:rsidRDefault="00930020">
      <w:pPr>
        <w:snapToGrid w:val="0"/>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2.2.7、柱盘退出：采用自动弹出方式，无需人工操作。避免交  叉污染</w:t>
      </w:r>
    </w:p>
    <w:p w:rsidR="00E64900" w:rsidRPr="00197EEE" w:rsidRDefault="00930020">
      <w:pPr>
        <w:snapToGrid w:val="0"/>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2.2.8、电压：110-220 V/AC 宽输入电压 ；</w:t>
      </w:r>
    </w:p>
    <w:p w:rsidR="00E64900" w:rsidRPr="00197EEE" w:rsidRDefault="00930020">
      <w:pPr>
        <w:snapToGrid w:val="0"/>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2.2.9、频率：50/60Hz±5%；</w:t>
      </w:r>
    </w:p>
    <w:p w:rsidR="00E64900" w:rsidRPr="00197EEE" w:rsidRDefault="00930020">
      <w:pPr>
        <w:snapToGrid w:val="0"/>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2.2.10、功率：≥90W；</w:t>
      </w:r>
    </w:p>
    <w:p w:rsidR="00E64900" w:rsidRPr="00197EEE" w:rsidRDefault="00930020">
      <w:pPr>
        <w:snapToGrid w:val="0"/>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2.2.11、气源：内置空气源；提供便于更换的净化系统；</w:t>
      </w:r>
    </w:p>
    <w:p w:rsidR="00E64900" w:rsidRPr="00197EEE" w:rsidRDefault="00930020">
      <w:pPr>
        <w:snapToGrid w:val="0"/>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★2.2.12、气体流量控制：全电子流量，无需手动调节。摒弃压力表、转子流量计和机械压力调节阀</w:t>
      </w:r>
    </w:p>
    <w:p w:rsidR="00E64900" w:rsidRPr="00197EEE" w:rsidRDefault="00930020">
      <w:pPr>
        <w:snapToGrid w:val="0"/>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2.2.13、工业触摸屏：全中文界面，软件控制和屏幕程序控制可同时使用，方便不同使用习惯科研人员操作，</w:t>
      </w:r>
    </w:p>
    <w:p w:rsidR="00E64900" w:rsidRPr="00197EEE" w:rsidRDefault="00930020">
      <w:pPr>
        <w:snapToGrid w:val="0"/>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2.2.14、一键活化：全新设计的一键活化功能，无需繁琐操作，一键启动活</w:t>
      </w:r>
      <w:r w:rsidRPr="00197EEE">
        <w:rPr>
          <w:rFonts w:ascii="宋体" w:eastAsia="宋体" w:hAnsi="宋体" w:cs="宋体" w:hint="eastAsia"/>
          <w:color w:val="000000" w:themeColor="text1"/>
          <w:sz w:val="24"/>
          <w:szCs w:val="24"/>
        </w:rPr>
        <w:lastRenderedPageBreak/>
        <w:t>化色谱棒。提高了工作效率</w:t>
      </w:r>
    </w:p>
    <w:p w:rsidR="00E64900" w:rsidRPr="00197EEE" w:rsidRDefault="00930020">
      <w:pPr>
        <w:snapToGrid w:val="0"/>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2.2.15、声光报警：到达展开时间预设通知实验人员，避免目测观测的误差；防止误操。</w:t>
      </w:r>
    </w:p>
    <w:p w:rsidR="00E64900" w:rsidRPr="00197EEE" w:rsidRDefault="00930020">
      <w:pPr>
        <w:snapToGrid w:val="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2.3配置：</w:t>
      </w:r>
    </w:p>
    <w:p w:rsidR="00E64900" w:rsidRPr="00197EEE" w:rsidRDefault="00930020">
      <w:pPr>
        <w:snapToGrid w:val="0"/>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2.3.1、制备色谱主机  1台</w:t>
      </w:r>
    </w:p>
    <w:p w:rsidR="00E64900" w:rsidRPr="00197EEE" w:rsidRDefault="00930020">
      <w:pPr>
        <w:snapToGrid w:val="0"/>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2.3.2制备棒固定架  1台</w:t>
      </w:r>
    </w:p>
    <w:p w:rsidR="00E64900" w:rsidRPr="00197EEE" w:rsidRDefault="00930020">
      <w:pPr>
        <w:snapToGrid w:val="0"/>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2.3.3数据处理系统  1台</w:t>
      </w:r>
    </w:p>
    <w:p w:rsidR="00E64900" w:rsidRPr="00197EEE" w:rsidRDefault="00930020">
      <w:pPr>
        <w:snapToGrid w:val="0"/>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2.3.4、自动制备仪  1台</w:t>
      </w:r>
    </w:p>
    <w:p w:rsidR="00E64900" w:rsidRPr="00197EEE" w:rsidRDefault="00930020">
      <w:pPr>
        <w:snapToGrid w:val="0"/>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2.3.5氢气发生器  1台</w:t>
      </w:r>
    </w:p>
    <w:p w:rsidR="00E64900" w:rsidRPr="00197EEE" w:rsidRDefault="00930020">
      <w:pPr>
        <w:snapToGrid w:val="0"/>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2.3.6、样品分析棒  1盒</w:t>
      </w:r>
    </w:p>
    <w:p w:rsidR="00E64900" w:rsidRPr="00197EEE" w:rsidRDefault="00930020">
      <w:pPr>
        <w:snapToGrid w:val="0"/>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2.3.7、样品分离柱  10盒</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3）服务要求</w:t>
      </w:r>
    </w:p>
    <w:p w:rsidR="00E64900" w:rsidRPr="00197EEE" w:rsidRDefault="00930020">
      <w:pPr>
        <w:snapToGrid w:val="0"/>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1.现场安装调试并达到投标书指标要求的技术性能，并同时在现场对用户进行操作及日常维护的培训。</w:t>
      </w:r>
    </w:p>
    <w:p w:rsidR="00E64900" w:rsidRPr="00197EEE" w:rsidRDefault="00930020">
      <w:pPr>
        <w:snapToGrid w:val="0"/>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2、具备非常完善的售后服务体系，有专职的维修工程师及应用工程师有效保证售后维修的及时、快捷，并负责提供技术支持，保证仪器的正常操作。</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4）质保要求</w:t>
      </w:r>
    </w:p>
    <w:p w:rsidR="00E64900" w:rsidRPr="00197EEE" w:rsidRDefault="00930020">
      <w:pPr>
        <w:spacing w:line="520" w:lineRule="exact"/>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仪器保修期自验收合格日期起2年。</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b/>
          <w:color w:val="000000" w:themeColor="text1"/>
          <w:sz w:val="24"/>
          <w:szCs w:val="24"/>
        </w:rPr>
        <w:t>2、品目名称：气相色谱仪（国产）</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1）规格</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1.1气相色谱主机一台；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1.2分流不分流进样口1个；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1.3填充柱进样口1个；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1.4 16位液体自动进样器1套；</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1.5 FID检测器1个；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1.6 TCD检测器1个；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1.7 甲烷转化炉一套；</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1.8  自动六通阀带阀箱（带加热功能）1套；</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1.9 专用毛细管柱2根；</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1.10 专用填充柱  2根；</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1.11 自动进样器进样针2个；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1.12中文工作站一套；</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1.13空气发生器 1套；</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1.14 氢气发生器 1套；</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1.15气体质量流量计 1台；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1.16光反应池系统  1套；</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1.17玻璃管路计塑料管路附件 1套；</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1.18电脑打印机 1套（酷睿四核I5以上CPU, 8G内存；1T硬盘，21寸液晶显示器，DVD-RW，操作系统WIN10 专业版）</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2）详细技术参数和主要功能：</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2.1.工作条件</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lastRenderedPageBreak/>
        <w:t>2.1.1电源：220V，50Hz</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2.1.2温度：操作环境15</w:t>
      </w:r>
      <w:r w:rsidRPr="00197EEE">
        <w:rPr>
          <w:rFonts w:ascii="Times New Roman" w:eastAsia="宋体" w:hAnsi="Times New Roman" w:cs="Times New Roman"/>
          <w:color w:val="000000" w:themeColor="text1"/>
          <w:sz w:val="24"/>
          <w:szCs w:val="24"/>
        </w:rPr>
        <w:t>˚</w:t>
      </w:r>
      <w:r w:rsidRPr="00197EEE">
        <w:rPr>
          <w:rFonts w:ascii="宋体" w:eastAsia="宋体" w:hAnsi="宋体" w:cs="宋体" w:hint="eastAsia"/>
          <w:color w:val="000000" w:themeColor="text1"/>
          <w:sz w:val="24"/>
          <w:szCs w:val="24"/>
        </w:rPr>
        <w:t>C-35</w:t>
      </w:r>
      <w:r w:rsidRPr="00197EEE">
        <w:rPr>
          <w:rFonts w:ascii="Times New Roman" w:eastAsia="宋体" w:hAnsi="Times New Roman" w:cs="Times New Roman"/>
          <w:color w:val="000000" w:themeColor="text1"/>
          <w:sz w:val="24"/>
          <w:szCs w:val="24"/>
        </w:rPr>
        <w:t>˚</w:t>
      </w:r>
      <w:r w:rsidRPr="00197EEE">
        <w:rPr>
          <w:rFonts w:ascii="宋体" w:eastAsia="宋体" w:hAnsi="宋体" w:cs="宋体" w:hint="eastAsia"/>
          <w:color w:val="000000" w:themeColor="text1"/>
          <w:sz w:val="24"/>
          <w:szCs w:val="24"/>
        </w:rPr>
        <w:t>C</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 xml:space="preserve">2.1.3湿度：操作状态30-70%  </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2.2.色谱主机性能指标</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2.2.1保留时间重现性 &lt; 0.06%；</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2.2.2峰面积重现性 &lt; 2%；</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2.2.3彩色触摸屏设计；</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2.2.4主界面：一目了然，提供最新的系统配置与流路连接状态；</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2.2.5仪器实时状态界面：允许您自定义并确定常用的设定值，以便快速访问；</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2.2.6实时谱图：实时观察色谱图采集状态；</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*2.2.7浏览器用户界面：该浏览器界面针对 10 英寸平板电脑进行优化，您可以在平板电脑或台式计算机上使用，可从网络中的任意位置连接，以便查询状态或运行诊断；</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2.2.8可装两个进样口、三个检测器；</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*2.2.9支持六个独立的加热区、三个阀；</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2.2.10辅助区的最高操作温度 400 °C。</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2.3.柱箱</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2.3.1温度分辨：1</w:t>
      </w:r>
      <w:r w:rsidRPr="00197EEE">
        <w:rPr>
          <w:rFonts w:ascii="Times New Roman" w:eastAsia="宋体" w:hAnsi="Times New Roman" w:cs="Times New Roman"/>
          <w:color w:val="000000" w:themeColor="text1"/>
          <w:sz w:val="24"/>
          <w:szCs w:val="24"/>
        </w:rPr>
        <w:t>˚</w:t>
      </w:r>
      <w:r w:rsidRPr="00197EEE">
        <w:rPr>
          <w:rFonts w:ascii="宋体" w:eastAsia="宋体" w:hAnsi="宋体" w:cs="宋体" w:hint="eastAsia"/>
          <w:color w:val="000000" w:themeColor="text1"/>
          <w:sz w:val="24"/>
          <w:szCs w:val="24"/>
        </w:rPr>
        <w:t>C温度设定；</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2.3.2温度稳定性：&lt;0.01</w:t>
      </w:r>
      <w:r w:rsidRPr="00197EEE">
        <w:rPr>
          <w:rFonts w:ascii="Times New Roman" w:eastAsia="宋体" w:hAnsi="Times New Roman" w:cs="Times New Roman"/>
          <w:color w:val="000000" w:themeColor="text1"/>
          <w:sz w:val="24"/>
          <w:szCs w:val="24"/>
        </w:rPr>
        <w:t>˚</w:t>
      </w:r>
      <w:r w:rsidRPr="00197EEE">
        <w:rPr>
          <w:rFonts w:ascii="宋体" w:eastAsia="宋体" w:hAnsi="宋体" w:cs="宋体" w:hint="eastAsia"/>
          <w:color w:val="000000" w:themeColor="text1"/>
          <w:sz w:val="24"/>
          <w:szCs w:val="24"/>
        </w:rPr>
        <w:t>C每1</w:t>
      </w:r>
      <w:r w:rsidRPr="00197EEE">
        <w:rPr>
          <w:rFonts w:ascii="Times New Roman" w:eastAsia="宋体" w:hAnsi="Times New Roman" w:cs="Times New Roman"/>
          <w:color w:val="000000" w:themeColor="text1"/>
          <w:sz w:val="24"/>
          <w:szCs w:val="24"/>
        </w:rPr>
        <w:t>˚</w:t>
      </w:r>
      <w:r w:rsidRPr="00197EEE">
        <w:rPr>
          <w:rFonts w:ascii="宋体" w:eastAsia="宋体" w:hAnsi="宋体" w:cs="宋体" w:hint="eastAsia"/>
          <w:color w:val="000000" w:themeColor="text1"/>
          <w:sz w:val="24"/>
          <w:szCs w:val="24"/>
        </w:rPr>
        <w:t>C环境变化；</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2.3.3温度范围：室温以上8</w:t>
      </w:r>
      <w:r w:rsidRPr="00197EEE">
        <w:rPr>
          <w:rFonts w:ascii="Times New Roman" w:eastAsia="宋体" w:hAnsi="Times New Roman" w:cs="Times New Roman"/>
          <w:color w:val="000000" w:themeColor="text1"/>
          <w:sz w:val="24"/>
          <w:szCs w:val="24"/>
        </w:rPr>
        <w:t>˚</w:t>
      </w:r>
      <w:r w:rsidRPr="00197EEE">
        <w:rPr>
          <w:rFonts w:ascii="宋体" w:eastAsia="宋体" w:hAnsi="宋体" w:cs="宋体" w:hint="eastAsia"/>
          <w:color w:val="000000" w:themeColor="text1"/>
          <w:sz w:val="24"/>
          <w:szCs w:val="24"/>
        </w:rPr>
        <w:t>C-425</w:t>
      </w:r>
      <w:r w:rsidRPr="00197EEE">
        <w:rPr>
          <w:rFonts w:ascii="Times New Roman" w:eastAsia="宋体" w:hAnsi="Times New Roman" w:cs="Times New Roman"/>
          <w:color w:val="000000" w:themeColor="text1"/>
          <w:sz w:val="24"/>
          <w:szCs w:val="24"/>
        </w:rPr>
        <w:t>˚</w:t>
      </w:r>
      <w:r w:rsidRPr="00197EEE">
        <w:rPr>
          <w:rFonts w:ascii="宋体" w:eastAsia="宋体" w:hAnsi="宋体" w:cs="宋体" w:hint="eastAsia"/>
          <w:color w:val="000000" w:themeColor="text1"/>
          <w:sz w:val="24"/>
          <w:szCs w:val="24"/>
        </w:rPr>
        <w:t>C；</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2.3.4升温速度：0.1</w:t>
      </w:r>
      <w:r w:rsidRPr="00197EEE">
        <w:rPr>
          <w:rFonts w:ascii="Times New Roman" w:eastAsia="宋体" w:hAnsi="Times New Roman" w:cs="Times New Roman"/>
          <w:color w:val="000000" w:themeColor="text1"/>
          <w:sz w:val="24"/>
          <w:szCs w:val="24"/>
        </w:rPr>
        <w:t>˚</w:t>
      </w:r>
      <w:r w:rsidRPr="00197EEE">
        <w:rPr>
          <w:rFonts w:ascii="宋体" w:eastAsia="宋体" w:hAnsi="宋体" w:cs="宋体" w:hint="eastAsia"/>
          <w:color w:val="000000" w:themeColor="text1"/>
          <w:sz w:val="24"/>
          <w:szCs w:val="24"/>
        </w:rPr>
        <w:t>C/分钟-75</w:t>
      </w:r>
      <w:r w:rsidRPr="00197EEE">
        <w:rPr>
          <w:rFonts w:ascii="Times New Roman" w:eastAsia="宋体" w:hAnsi="Times New Roman" w:cs="Times New Roman"/>
          <w:color w:val="000000" w:themeColor="text1"/>
          <w:sz w:val="24"/>
          <w:szCs w:val="24"/>
        </w:rPr>
        <w:t>˚</w:t>
      </w:r>
      <w:r w:rsidRPr="00197EEE">
        <w:rPr>
          <w:rFonts w:ascii="宋体" w:eastAsia="宋体" w:hAnsi="宋体" w:cs="宋体" w:hint="eastAsia"/>
          <w:color w:val="000000" w:themeColor="text1"/>
          <w:sz w:val="24"/>
          <w:szCs w:val="24"/>
        </w:rPr>
        <w:t>C/分钟；</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2.3.5程序升温：20阶；</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2.3.6降温速率：从400</w:t>
      </w:r>
      <w:r w:rsidRPr="00197EEE">
        <w:rPr>
          <w:rFonts w:ascii="Times New Roman" w:eastAsia="宋体" w:hAnsi="Times New Roman" w:cs="Times New Roman"/>
          <w:color w:val="000000" w:themeColor="text1"/>
          <w:sz w:val="24"/>
          <w:szCs w:val="24"/>
        </w:rPr>
        <w:t>˚</w:t>
      </w:r>
      <w:r w:rsidRPr="00197EEE">
        <w:rPr>
          <w:rFonts w:ascii="宋体" w:eastAsia="宋体" w:hAnsi="宋体" w:cs="宋体" w:hint="eastAsia"/>
          <w:color w:val="000000" w:themeColor="text1"/>
          <w:sz w:val="24"/>
          <w:szCs w:val="24"/>
        </w:rPr>
        <w:t>C降至50</w:t>
      </w:r>
      <w:r w:rsidRPr="00197EEE">
        <w:rPr>
          <w:rFonts w:ascii="Times New Roman" w:eastAsia="宋体" w:hAnsi="Times New Roman" w:cs="Times New Roman"/>
          <w:color w:val="000000" w:themeColor="text1"/>
          <w:sz w:val="24"/>
          <w:szCs w:val="24"/>
        </w:rPr>
        <w:t>˚</w:t>
      </w:r>
      <w:r w:rsidRPr="00197EEE">
        <w:rPr>
          <w:rFonts w:ascii="宋体" w:eastAsia="宋体" w:hAnsi="宋体" w:cs="宋体" w:hint="eastAsia"/>
          <w:color w:val="000000" w:themeColor="text1"/>
          <w:sz w:val="24"/>
          <w:szCs w:val="24"/>
        </w:rPr>
        <w:t>C最快可达210秒(22℃室温下)；</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2.3.7温度波动：环境温度变化1℃，柱温箱温度变化&lt; 0.01℃。</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2.4.毛细柱分流/无分流进样口（带电子气路控制）</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2.4.1电子参数设定压力，流速和分流比，最大分流比12500:1；</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*2.4.2流量范围：流量设定范围：0-500ml/min（以N2为载气时）0-1250ml/min（以H2，He为载气时）；</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2.4.3 压力范围：最大可达100 psi；</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2.4.4数字式电子气路控制保证气体流量精度；</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*2.4.5扳转式顶部密封系统，可在5秒内进行进样口维护，有利于快速、简便地更换进样口衬管；</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2.4.6自动海拔高度压力及室温补偿；</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2.4.7 全电子压力/流量控制的高性能气相色谱仪，控制精度：0.01psi；</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2.4.8具有恒流，恒压，程序增加流速，程序升压及压力脉冲等操作模式的电子气路控制；</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2.5.氢火焰检测器FID（电子气路控制控制）</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2.5.1最低检测限（对十三烷）：&lt;3 pg C/s；</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2.5.2线性动态范围：&gt;107（±10%）。能在一次进样中可以对检测器的整个浓度范围（107）的峰实现定量分析；</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*2.5.3数据采集速率：500 Hz；</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2.5.4灭火自动检测和自动再点火；</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2.5.5最高使用温度：425°C；</w:t>
      </w:r>
    </w:p>
    <w:p w:rsidR="00E64900" w:rsidRPr="00197EEE" w:rsidRDefault="00930020">
      <w:pPr>
        <w:ind w:firstLineChars="100" w:firstLine="240"/>
        <w:rPr>
          <w:rFonts w:ascii="宋体" w:eastAsia="宋体" w:hAnsi="宋体" w:cs="宋体"/>
          <w:color w:val="000000" w:themeColor="text1"/>
          <w:sz w:val="24"/>
          <w:szCs w:val="24"/>
        </w:rPr>
      </w:pPr>
      <w:bookmarkStart w:id="38" w:name="_Hlk528870464"/>
      <w:r w:rsidRPr="00197EEE">
        <w:rPr>
          <w:rFonts w:ascii="宋体" w:eastAsia="宋体" w:hAnsi="宋体" w:cs="宋体" w:hint="eastAsia"/>
          <w:color w:val="000000" w:themeColor="text1"/>
          <w:sz w:val="24"/>
          <w:szCs w:val="24"/>
        </w:rPr>
        <w:lastRenderedPageBreak/>
        <w:t>2.6.热导检测器TCD（EPC控制）</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2.6.1最高操作温度400℃；</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2.6.2电子气路控制，EPC精度0.01psi；</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2.6.3最低检测限：800 pg 十三烷/mL，以氦气作载气（最低检测限可能受实验室环境的影响）；</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2.6.4线性动态范围：线性动态范围：105 （±10%）；</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2.6.5单丝TCD 可实现开机后的快速基线稳定，漂移低，无需单独的参比气体或手动电位计调节</w:t>
      </w:r>
      <w:bookmarkEnd w:id="38"/>
      <w:r w:rsidRPr="00197EEE">
        <w:rPr>
          <w:rFonts w:ascii="宋体" w:eastAsia="宋体" w:hAnsi="宋体" w:cs="宋体" w:hint="eastAsia"/>
          <w:color w:val="000000" w:themeColor="text1"/>
          <w:sz w:val="24"/>
          <w:szCs w:val="24"/>
        </w:rPr>
        <w:t>；</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2.7.化学工作站</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2.7.1时间编程；</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2.7.2仪器故障和维护情况可由内置电子跟踪系统自动记录；</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2.7.3早期维护反馈功能（EMF），能持续跟踪进样系统、垫圈、衬管、和色谱柱等信息，并将这些信息用图形化直观地显示</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2.7.4独特的远程诊断功能、错误检查和显示功能</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2.7.5软件图象化，灵活简单，操作易学</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2.7.6系统适用性验证服务</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2.7.7保留时间锁定功能（RTL），使得不同仪器之间、不同长度的色谱柱之间、不同实验室之间，同一物质的保留时间误差保持在百分之几，甚至千分之几分钟之内。用户可据此自建保留时间锁定谱库</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2.8.附属设备的技术参数：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 xml:space="preserve">2.8.1气体发生器 </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a）氢气发生器：输出流量: 0-2000ml/min (0.4MPa 状态下)，输出压力: 0-0.4MPa，压力稳定性: &lt; 0.003MPa，工作噪音: &lt; 35dB(A)，消耗功率: 150W</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b）空气发生器：氢气纯度：99.999%，氢气流量：0-300ml/min，输出压力：0~0.4MPa、0~ 0.6MPa两挡可调，压力稳定性：&lt; 0.001MPa，供电电源：220V±10% 50HZ，消耗功率：150 W</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2.8.2气体质量流量计 1台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流量规格：0-50 SCCM；准确度：±1 % F.S.；线性：±0.5 % F.S.；重复精度：±0.2 % F.S.；响应时间：≤2 sec；工作差压范围：≤10 SLM：0.1~0.5 MPa  (14.5~72.5 psid)；最大工作压力：1 MPa (145 psig)；耐压：3 MPa (435.1 psig)；工作环境温度：5 ℃ ~ 45 ℃；输入输出信号：0 V ~ +5.00 V (输入阻抗大于100K, 输出电流不大于3mA)；电源：+15 V 50 mA，-15V  200 mA；接口尺寸：3 mm；控制方式：与D08-1F型流量显示仪连接；重量：0.95 kg</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2.8.3光化学控温一体反应器：</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玻璃材质，一体成型。反应器含有可控温水套一体夹层，通气管深入反应器底部，玻璃节门可实现气体的通断，预留一个在线取样进样口，配置紫外高透石英窗口，法兰密封。容积100ml。可实现常压下的可见光、紫外光的光催化、气液、气相催化、催化降解、制氢、制氧、CO2还原；</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含产品配置</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控温一体反应器   1个；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紫外高透石英板   1个；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耐腐蚀O型圈     2个；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C型 法兰夹子     3个；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10ml塑料注射器   2个；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lastRenderedPageBreak/>
        <w:t>金属针头         1个。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14#硅胶反口塞    4个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2.8.4氙灯光源系统：</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CEL-HXF300-T3灯箱采用最新的模块散热结构，提高稳定性；T3灯箱与HXF300电源互相兼容，降低升级成本；采用的PE300灯泡用户可自行快速更换，无需任何的连线拆装；T3灯箱采用最新的光路结构，实现灯泡、散热、隔离、法兰等多位同心；T3灯箱采用新的温控反馈系统，既隔离高压，又提高准确度；标配的转向镜头可以匹配M62、M52全系滤光片，可任意多层叠加滤光片；T3灯箱可以选配电动升降台LMP400，实现便捷升降调节；可以选配LB70防护箱体（400*400*700mm，可以同时放两台氙灯）。</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基本参数：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 灯泡功率：300W；</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 功率调整范围：150W-320W连续可调（点灯电压30KV）；</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 电流调节范围：11-22A；工作电压14V；</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4) 光谱范围：300nm～2500nm（无臭氧O3）；</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5) 总光功率：50W，可见区19.6W，紫外区2.6W；</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6) 光功率密度：100mw/cm2 – 2000mw/cm2；</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7) 平行光光斑直径：60mm；</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8) 灯泡寿命：≥1000H  光稳定度：±1%；</w:t>
      </w:r>
      <w:r w:rsidRPr="00197EEE">
        <w:rPr>
          <w:rFonts w:ascii="宋体" w:eastAsia="宋体" w:hAnsi="宋体" w:cs="宋体" w:hint="eastAsia"/>
          <w:color w:val="000000" w:themeColor="text1"/>
          <w:sz w:val="24"/>
          <w:szCs w:val="24"/>
        </w:rPr>
        <w:br/>
        <w:t>9) 电源优于欧盟标准，稳流精度可达0.01%；</w:t>
      </w:r>
      <w:r w:rsidRPr="00197EEE">
        <w:rPr>
          <w:rFonts w:ascii="宋体" w:eastAsia="宋体" w:hAnsi="宋体" w:cs="宋体" w:hint="eastAsia"/>
          <w:color w:val="000000" w:themeColor="text1"/>
          <w:sz w:val="24"/>
          <w:szCs w:val="24"/>
        </w:rPr>
        <w:br/>
        <w:t>10）光路转向装置内预装滤光片：VisREF  1片（350-780nm），可选UVREF(200-400nm）、AREF(300-2500nm)。</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 xml:space="preserve">2.8.5滤光片套组 </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光催化氙灯常用滤光片 VisREF*1，UVREF*1，UVIRCUT400-780*1。</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2.8.6 升降台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升降台（光化学，光源配套），200*200mm，可放置各种系列光源或光催化反应器,可用的最低高度是55mm，最高高度是310mm。</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3）服务要求</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3.1厂商提供仪器的现场安装调试并达到投标书指标要求的技术性能，并同时在现场对用户进行操作培训。</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3.2厂商为用户提供仪器的基本原理、操作、日常维护及基础分析仪器理论课程。</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3.3厂商有专业的维修工程师，具备非常完善的售后服务体系，有专职的维修工程师及应用工程师有效保证售后维修的及时、快捷，并负责提供技术支持，保证仪器的正常操作，并协助用户进行方法开发。</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4）质保要求</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仪器保修期自验收合格日期起一年。</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b/>
          <w:color w:val="000000" w:themeColor="text1"/>
          <w:sz w:val="24"/>
          <w:szCs w:val="24"/>
        </w:rPr>
        <w:t>3、品目名称：气相色谱仪器（国产）</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1）详细参数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一、详细技术参数和主要功能</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（一）快速加热和冷却的柱温箱</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 柱箱温度：室温以上10℃ ～ 420℃（使用液态CO2时可达-50℃，液氮</w:t>
      </w:r>
      <w:r w:rsidRPr="00197EEE">
        <w:rPr>
          <w:rFonts w:ascii="宋体" w:eastAsia="宋体" w:hAnsi="宋体" w:cs="宋体" w:hint="eastAsia"/>
          <w:color w:val="000000" w:themeColor="text1"/>
          <w:sz w:val="24"/>
          <w:szCs w:val="24"/>
        </w:rPr>
        <w:lastRenderedPageBreak/>
        <w:t>可达-99℃）</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1.2 程序升温：20阶21平台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1.3 最大升温速率：250℃/min，以0.01℃/min增加</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1.4 温度设定精度：0.1℃</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1.5 控温精度：0.01℃</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1.6 温度稳定性：周围温度每变化1℃，柱温箱温度变化小于0.01℃</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1.7 冷却速度：从 420 降到 50℃ 约7.5 min（室温25℃）</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1.8 具有柱温箱温度的自动保护功能。</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1.9 最大运行时间：9999.99分钟</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（二）进样单元</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2.1 最多可同时安装三个独立控温的进样单元，由先进的自动流量控制系统（AFC）控制。</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 xml:space="preserve">2.2 最高温度：420℃ </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2.3 升温设定：1℃步阶</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2.4进样单元种类：双填充柱进样口、分流/不分流进样口</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2.4.1 双填充柱进样口</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程序段数：7段</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流量设定范围：0 ～ 100 mL/min</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程序比率设定范围：-400 ～ 400 mL/min</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校正功能：保持柱温箱升温中的柱流量</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2.4.2 分流/不分流进样口</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配备全自动电子流量控制系统AFC，具备室温补偿和自动环境补偿功能支持恒流，恒压，程序增加流速，程序升压及压力脉冲等操作模式以及独特的恒线速度控制功能</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标准配备载气节省模式，有效节约载气消耗量</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压力设定范围：0 ～ 970 kPa（相当于0-141 psi）</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升压速率设定范围：-400 ～ 400 kPa/min</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压力程序：7阶</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分流比设定范围：0 ～ 9999.9</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流量设定范围：0 ～ 1250mL/min</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校正功能：可保持柱温箱升温中的柱平均线速度（只限毛细管柱时）</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（三）检测器单元</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3.1 可同时安装四个独立控温的检测器，检测器的气体由自动压力控制系统（APC）控制，检测器的数据采集速率是250Hz（4ms）。</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 热导检测器（TCD）</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 最高使用温度：420℃</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1.2 具有过热保护功能</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1.3 灵敏度：40000mV.mL/mg (癸烷)</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1.4 动态范围：105</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1.5 热导丝：铼-钨丝</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1.7 惠斯登电桥双灯丝结构，双流路方式，具有参比灯丝，内装预置放大器，10×增幅时。</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 氢火焰离子化检测器（FID）</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2.1 最高使用温度：420℃</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lastRenderedPageBreak/>
        <w:t>2.2 方式：双流路方式</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2.3 自动点火功能</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2.4 检测限：3 pgC/s ( 十二烷 )</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2.5 动态范围：107</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（四）其他</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 色谱柱和流路系统</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 支持填充柱和毛细管柱</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1.2 具有室温补偿和自动环境补偿功能</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1.3 具有恒定的载气线速度控制功能</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 面板键盘</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2.1  完全控制及显示所有温度区域和载气流量</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  完全控制所有检测器功能</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2.3  实时时间程序和系统诊断，在线帮助和记事本记录程序事件</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2.4  主机具有背光式LCD240x320点大液晶显示屏（30列x16行），实现对主机的直接控制。</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 多种附件可供选择</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3.1可选配AOC-20i/s自动液体进样器、顶空、吹扫捕集、热裂解、热脱附等附件。</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（五）数据处理系统</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 数据采集和文件格式：采用一体化的数据结构，利用定量浏览器和数据浏览器可方便的进行分析操作和信息追溯，满足GLP操作规范。</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 报告制作：高度灵活的报告制作功能，各种类型的模板文件快捷选用，并支持自建模板。测定数据能够以AIA，JCAMP，ASCII，mzData或mzXML形式转换输出。</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 质量控制：高精度控制QA/QC功能，支持自动计算信噪比、精密度、回收率、检出限等方法学指标，仪器系统检查功能和用户安全管理功能。</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4. 网络化控制：可通过网络式CDS（数据管理系统）进行软件远程控制和人机分离模式操作。</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（六）基本配制</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 气相色谱主机一台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 分流不分流进样口1个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 填充柱进样口两个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4 FID检测器两个，TCD检测器一个；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5 15位自动进样器一套；</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6 毛细管色谱柱三根（SK-WAX,0.25mm x 30m x 0.25um); 填充柱三根（GDX-104、GDX-502、Q-Bound PLOT column）；</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7 中文工作站一套</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8 电脑及打印机一套</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9 自动进样器AOC-20i Plus for GC-2014C（单塔（6位，可扩展至12位或15位），GC-2014系列用AOC电源板，12位样品瓶长导轨</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10 氢气发生器（1套）、空气发生器（1套）、高纯氮气钢瓶及阀、气路附件</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 自动六通阀和阀箱一套</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12 甲烷转化炉1 套</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13 10 uL进样针（5个）、气密针5个、气体收集袋100 个；1.5 mL样品瓶</w:t>
      </w:r>
      <w:r w:rsidRPr="00197EEE">
        <w:rPr>
          <w:rFonts w:ascii="宋体" w:eastAsia="宋体" w:hAnsi="宋体" w:cs="宋体" w:hint="eastAsia"/>
          <w:color w:val="000000" w:themeColor="text1"/>
          <w:sz w:val="24"/>
          <w:szCs w:val="24"/>
        </w:rPr>
        <w:lastRenderedPageBreak/>
        <w:t xml:space="preserve">套装, 带盖和隔垫 (100个/包) 、4 mL 溶剂/废液瓶套装,带盖和隔垫 (50个/包) </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14 毛细管柱用消耗品（毛细管柱切割器1个、进样口耐高温隔垫100个、分流用的衬管5个，石墨垫100个）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15 标气（CO2+C2H2）1个；0.25 um进样膜(有机系）2盒</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3）服务要求</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3.1有专门负责的经验丰富的维修工程师和在中国境内应有专门的技术应用支持工程师。保修期后，保证长期供应零备件和正常的售后服务. 在国内的技术服务中心（包括维修中心）或消耗品代理商应当提供所有 的服务,包括备用零配件及消耗品。安装验收期间，免费对用户进行仪器的基本操作和日常维护的现场培训，内容包括仪器原理，使用方法和维护方法等，厂家需要为最终用户提供人员培训服务。</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3.2 质保期：验收合格后，质量保证期一年，终身维修</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3.3 故障服务：仪器设备出现故障时，供货方得到通知3日内派维修人员到达用户现场维修。</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3.4 技术资料：免费提供该设备全套技术资料；如有可能欢迎同时提供中文资料。</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3.5 验收：仪器设备到达最终用户后，由用户提供验收条件，供应商应即时派维修人员前往验收。</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现场安装调试并进行操作培训。</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4）质保要求</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一年</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b/>
          <w:color w:val="000000" w:themeColor="text1"/>
          <w:sz w:val="24"/>
          <w:szCs w:val="24"/>
        </w:rPr>
        <w:t>4、品目名称：气相色谱（国产）</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1）规格</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气相色谱仪</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2）详细技术参数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2.1工作条件</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电源：220V±10%，50/60 Hz</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温度：操作环境15</w:t>
      </w:r>
      <w:r w:rsidRPr="00197EEE">
        <w:rPr>
          <w:rFonts w:ascii="Times New Roman" w:eastAsia="宋体" w:hAnsi="Times New Roman" w:cs="Times New Roman"/>
          <w:color w:val="000000" w:themeColor="text1"/>
          <w:sz w:val="24"/>
          <w:szCs w:val="24"/>
        </w:rPr>
        <w:t>˚</w:t>
      </w:r>
      <w:r w:rsidRPr="00197EEE">
        <w:rPr>
          <w:rFonts w:ascii="宋体" w:eastAsia="宋体" w:hAnsi="宋体" w:cs="宋体" w:hint="eastAsia"/>
          <w:color w:val="000000" w:themeColor="text1"/>
          <w:sz w:val="24"/>
          <w:szCs w:val="24"/>
        </w:rPr>
        <w:t>C-35</w:t>
      </w:r>
      <w:r w:rsidRPr="00197EEE">
        <w:rPr>
          <w:rFonts w:ascii="Times New Roman" w:eastAsia="宋体" w:hAnsi="Times New Roman" w:cs="Times New Roman"/>
          <w:color w:val="000000" w:themeColor="text1"/>
          <w:sz w:val="24"/>
          <w:szCs w:val="24"/>
        </w:rPr>
        <w:t>˚</w:t>
      </w:r>
      <w:r w:rsidRPr="00197EEE">
        <w:rPr>
          <w:rFonts w:ascii="宋体" w:eastAsia="宋体" w:hAnsi="宋体" w:cs="宋体" w:hint="eastAsia"/>
          <w:color w:val="000000" w:themeColor="text1"/>
          <w:sz w:val="24"/>
          <w:szCs w:val="24"/>
        </w:rPr>
        <w:t xml:space="preserve">C，非操作环境-40 </w:t>
      </w:r>
      <w:r w:rsidRPr="00197EEE">
        <w:rPr>
          <w:rFonts w:ascii="Times New Roman" w:eastAsia="宋体" w:hAnsi="Times New Roman" w:cs="Times New Roman"/>
          <w:color w:val="000000" w:themeColor="text1"/>
          <w:sz w:val="24"/>
          <w:szCs w:val="24"/>
        </w:rPr>
        <w:t>˚</w:t>
      </w:r>
      <w:r w:rsidRPr="00197EEE">
        <w:rPr>
          <w:rFonts w:ascii="宋体" w:eastAsia="宋体" w:hAnsi="宋体" w:cs="宋体" w:hint="eastAsia"/>
          <w:color w:val="000000" w:themeColor="text1"/>
          <w:sz w:val="24"/>
          <w:szCs w:val="24"/>
        </w:rPr>
        <w:t xml:space="preserve">C-70 </w:t>
      </w:r>
      <w:r w:rsidRPr="00197EEE">
        <w:rPr>
          <w:rFonts w:ascii="Times New Roman" w:eastAsia="宋体" w:hAnsi="Times New Roman" w:cs="Times New Roman"/>
          <w:color w:val="000000" w:themeColor="text1"/>
          <w:sz w:val="24"/>
          <w:szCs w:val="24"/>
        </w:rPr>
        <w:t>˚</w:t>
      </w:r>
      <w:r w:rsidRPr="00197EEE">
        <w:rPr>
          <w:rFonts w:ascii="宋体" w:eastAsia="宋体" w:hAnsi="宋体" w:cs="宋体" w:hint="eastAsia"/>
          <w:color w:val="000000" w:themeColor="text1"/>
          <w:sz w:val="24"/>
          <w:szCs w:val="24"/>
        </w:rPr>
        <w:t>C</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相对湿度：操作状态5%-90%</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2.2、技术参数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色谱性能</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2.2.1 保留时间重现性&lt; 0.008% 或&lt; 0.0008 min</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2.2.2 峰面积重现性&lt; 0.5% RSD</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2.2.3 压力控制精度: 0.001 psi</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*2.2.4 可以安装8个EPC 模块，提供19个通道的EPC 控制，EPC可以防止颗粒、水汽和油等气体污染物</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2.2.5 对毛细管柱的 EPC 支持四种色谱柱流量控制模块：恒定压力、梯度压力（三个梯度）、恒定流速或梯度流速（三个梯度），计算色谱柱平均线速度</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*2.2.6 具有扩展的配置功能，可同时安装和运行最多两个进样口和四个检测器</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2.2.7 具有六个气相色谱柱智能钥匙和三个 USB 端口</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lastRenderedPageBreak/>
        <w:t>2.2.8 标准化的大气压和温度补偿，即使实验室环境有变化时，检测结果也不会有改变</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2.2.9 可对时钟时间编程，设定未来事件，最多可以设定550 个时间事件</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*2.2.10 微板流路控制系统，可以实现色谱柱柱前、柱中、柱后反吹和换柱子不卸真空等功能，配有独立的EPC系统维持压力</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2.2.11 7英寸电容式触摸屏界面可实时访问仪器状态、配置和流路信息，可以查看设置信息、解决问题、检查泄漏（自动，无需人工）、反吹色谱柱、暂停和启动样品运行，并管理方法开发。可以使用先进的一体化分析技术自动评估空白，从而监测气相色谱仪性能</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2.2.12 浏览器界面：浏览器界面针对 10 英寸平板电脑进行了优化，适用于平板电脑或台式计算机。浏览器界面是智能移动访问功能使用最广泛的界面。现在，您可以查看设置信息、解决问题、检查泄漏（自动，无需人工）、反吹色谱柱、暂停和启动样品运行，并管理方法开发。可以使用先进的一体化分析技术自动评估空白，从而监测气相色谱仪性能</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2.2.13 所有 GC 和 ALS 设定值均显示在触摸屏、浏览器界面或数据系统中</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柱温箱</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2.2.14 操作温度：室温以上4</w:t>
      </w:r>
      <w:r w:rsidRPr="00197EEE">
        <w:rPr>
          <w:rFonts w:ascii="Times New Roman" w:eastAsia="宋体" w:hAnsi="Times New Roman" w:cs="Times New Roman"/>
          <w:color w:val="000000" w:themeColor="text1"/>
          <w:sz w:val="24"/>
          <w:szCs w:val="24"/>
        </w:rPr>
        <w:t>˚</w:t>
      </w:r>
      <w:r w:rsidRPr="00197EEE">
        <w:rPr>
          <w:rFonts w:ascii="宋体" w:eastAsia="宋体" w:hAnsi="宋体" w:cs="宋体" w:hint="eastAsia"/>
          <w:color w:val="000000" w:themeColor="text1"/>
          <w:sz w:val="24"/>
          <w:szCs w:val="24"/>
        </w:rPr>
        <w:t>C-450</w:t>
      </w:r>
      <w:r w:rsidRPr="00197EEE">
        <w:rPr>
          <w:rFonts w:ascii="Times New Roman" w:eastAsia="宋体" w:hAnsi="Times New Roman" w:cs="Times New Roman"/>
          <w:color w:val="000000" w:themeColor="text1"/>
          <w:sz w:val="24"/>
          <w:szCs w:val="24"/>
        </w:rPr>
        <w:t>˚</w:t>
      </w:r>
      <w:r w:rsidRPr="00197EEE">
        <w:rPr>
          <w:rFonts w:ascii="宋体" w:eastAsia="宋体" w:hAnsi="宋体" w:cs="宋体" w:hint="eastAsia"/>
          <w:color w:val="000000" w:themeColor="text1"/>
          <w:sz w:val="24"/>
          <w:szCs w:val="24"/>
        </w:rPr>
        <w:t>C，使用 液氮LN2 低温冷却：–80 至 450°C，使用 CO2 低温冷却：–40 至 450°C</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2.2.15 温度设定值精度：0.1°C</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*2.2.16 扩展功能：具有GC+GC功能，双柱箱设计</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2.2.17 支持20 阶柱箱升温梯度，21 个恒温平台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2.2.18 最大升温速度可拓展至：1200</w:t>
      </w:r>
      <w:r w:rsidRPr="00197EEE">
        <w:rPr>
          <w:rFonts w:ascii="Times New Roman" w:eastAsia="宋体" w:hAnsi="Times New Roman" w:cs="Times New Roman"/>
          <w:color w:val="000000" w:themeColor="text1"/>
          <w:sz w:val="24"/>
          <w:szCs w:val="24"/>
        </w:rPr>
        <w:t>˚</w:t>
      </w:r>
      <w:r w:rsidRPr="00197EEE">
        <w:rPr>
          <w:rFonts w:ascii="宋体" w:eastAsia="宋体" w:hAnsi="宋体" w:cs="宋体" w:hint="eastAsia"/>
          <w:color w:val="000000" w:themeColor="text1"/>
          <w:sz w:val="24"/>
          <w:szCs w:val="24"/>
        </w:rPr>
        <w:t>C/min</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2.2.19 降温模式：具有快速降温模式和慢速降温模式，方便方法开发，从450°C到50°C ≤ 4 min</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2.2.20 温度稳定性：&lt;0.01</w:t>
      </w:r>
      <w:r w:rsidRPr="00197EEE">
        <w:rPr>
          <w:rFonts w:ascii="Times New Roman" w:eastAsia="宋体" w:hAnsi="Times New Roman" w:cs="Times New Roman"/>
          <w:color w:val="000000" w:themeColor="text1"/>
          <w:sz w:val="24"/>
          <w:szCs w:val="24"/>
        </w:rPr>
        <w:t>˚</w:t>
      </w:r>
      <w:r w:rsidRPr="00197EEE">
        <w:rPr>
          <w:rFonts w:ascii="宋体" w:eastAsia="宋体" w:hAnsi="宋体" w:cs="宋体" w:hint="eastAsia"/>
          <w:color w:val="000000" w:themeColor="text1"/>
          <w:sz w:val="24"/>
          <w:szCs w:val="24"/>
        </w:rPr>
        <w:t>C/1</w:t>
      </w:r>
      <w:r w:rsidRPr="00197EEE">
        <w:rPr>
          <w:rFonts w:ascii="Times New Roman" w:eastAsia="宋体" w:hAnsi="Times New Roman" w:cs="Times New Roman"/>
          <w:color w:val="000000" w:themeColor="text1"/>
          <w:sz w:val="24"/>
          <w:szCs w:val="24"/>
        </w:rPr>
        <w:t>˚</w:t>
      </w:r>
      <w:r w:rsidRPr="00197EEE">
        <w:rPr>
          <w:rFonts w:ascii="宋体" w:eastAsia="宋体" w:hAnsi="宋体" w:cs="宋体" w:hint="eastAsia"/>
          <w:color w:val="000000" w:themeColor="text1"/>
          <w:sz w:val="24"/>
          <w:szCs w:val="24"/>
        </w:rPr>
        <w:t>C环境变化</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2.3毛细柱分流/不分流进样口（S/SL）</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2.3.1最高使用温度：400 °C</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2.3.2  扳转式顶部密封系统，可在5秒内进行进样口维护，有利于快速、简便地更换进样口衬管（提供更换照片）</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2.3.3  EPC压力设定范围：0-100 psi 或0-150 psi</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2.3.4隔垫吹扫流量电子压力/流量控制，压力控制精度: 0.001 psi</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 xml:space="preserve">2.3.5分流比：12500:1 </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2.3.6载气节省模式可以减少气体消耗而不影响仪器的性能</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2.3.7总流量设定范围：N2: 从0-500 mL/min，H2: 或He：从0-1250 mL/min，Ar或CH4:0–200 mL/min</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2.4 热导检测器 (TCD)</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2.4.1 最低检测限：400 pg 十三烷/mL</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2.4.2 线性动态范围：&gt; 105±5%</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2.4.3最高使用温度：400 °C</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2.4.4 标准EPC用于尾吹和参比：尾吹气 0-12 mL/min， 参比气：0-100 mL/min</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2.5 火焰离子化检测器（FID）</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 xml:space="preserve">*2.5.1 最低检测限（对十三烷）：&lt; 1.2pg C/s </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2.5.2 线性动态范围：&gt; 107（±10%）</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lastRenderedPageBreak/>
        <w:t>2.5.3 最高使用温度：450 °C</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2.5.4 最高数据采集速率：1000 Hz</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2.5.5 标准EPC用于三类气体：空气：0-800 mL/min；H2：0-100mL/min；尾吹气：0-100 mL/min</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2.5.6 灭火自动检测和自动再点火</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2.6 自动进样器</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2.6.1 自定位“即插即用”式，拆卸方便，便于进样口维护</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2.6.2 快速注射技术，进样速度：＜100 毫秒</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2.6.3 进样体积：0.01 μL-250.0 μL</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2.6.4样品数量：16位样品瓶转动架进样塔，可扩展150位样品盘，最大166位样品位</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2.7.化学工作站</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2.7.1 时间编程</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2.7.2 仪器故障和维护情况可由内置电子跟踪系统自动记录</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2.7.3 早期维护反馈功能（EMF），能持续跟踪进样系统、垫圈、衬管、和色谱柱等信息，并将这些信息用图形化直观地显示</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2.7.4 独特的远程诊断功能、错误检查和显示功能</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2.7.5 软件图象化，灵活简单，操作易学</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2.7.6 系统适用性验证服务</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2.7.7 保留时间锁定功能（RTL），使得不同仪器之间、不同长度的色谱柱之间、不同实验室之间，同一物质的保留时间误差保持在百分之几，甚至千分之几分钟之内。用户可据此自建保留时间锁定谱库</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3）服务要求</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3.1 厂商提供仪器的现场安装调试并达到投标书指标要求的技术性能，并同时在现场对用户进行操作培训。如果现场安装测试指标未通过，用户有权要求退货并要求赔偿损失。</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3.2 厂商在国内为用户提供仪器的基本原理、操作、日常维护及基础分析仪器理论课程。</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3.3 厂商有专业的维修工程师，具备非常完善的售后服务体系，有专职的维修工程师及应用工程师有效保证售后维修的及时、快捷，并负责提供技术支持，保证仪器的正常操作，并协助用户进行方法开发。</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4）质保要求</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仪器保修期自验收合格日期起一年。</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b/>
          <w:color w:val="000000" w:themeColor="text1"/>
          <w:sz w:val="24"/>
          <w:szCs w:val="24"/>
        </w:rPr>
        <w:t>5、品目名称：气相色谱（国产）</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1）详细参数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1.1、工作条件</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1.1.1电源：220V，50Hz</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1.1.2温度：操作环境15</w:t>
      </w:r>
      <w:r w:rsidRPr="00197EEE">
        <w:rPr>
          <w:rFonts w:ascii="Times New Roman" w:eastAsia="宋体" w:hAnsi="Times New Roman" w:cs="Times New Roman"/>
          <w:color w:val="000000" w:themeColor="text1"/>
          <w:sz w:val="24"/>
          <w:szCs w:val="24"/>
        </w:rPr>
        <w:t>˚</w:t>
      </w:r>
      <w:r w:rsidRPr="00197EEE">
        <w:rPr>
          <w:rFonts w:ascii="宋体" w:eastAsia="宋体" w:hAnsi="宋体" w:cs="宋体" w:hint="eastAsia"/>
          <w:color w:val="000000" w:themeColor="text1"/>
          <w:sz w:val="24"/>
          <w:szCs w:val="24"/>
        </w:rPr>
        <w:t>C-35</w:t>
      </w:r>
      <w:r w:rsidRPr="00197EEE">
        <w:rPr>
          <w:rFonts w:ascii="Times New Roman" w:eastAsia="宋体" w:hAnsi="Times New Roman" w:cs="Times New Roman"/>
          <w:color w:val="000000" w:themeColor="text1"/>
          <w:sz w:val="24"/>
          <w:szCs w:val="24"/>
        </w:rPr>
        <w:t>˚</w:t>
      </w:r>
      <w:r w:rsidRPr="00197EEE">
        <w:rPr>
          <w:rFonts w:ascii="宋体" w:eastAsia="宋体" w:hAnsi="宋体" w:cs="宋体" w:hint="eastAsia"/>
          <w:color w:val="000000" w:themeColor="text1"/>
          <w:sz w:val="24"/>
          <w:szCs w:val="24"/>
        </w:rPr>
        <w:t>C</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 xml:space="preserve">1.1.3湿度：操作状态30-70%  </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1.2.色谱主机性能指标</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1.2.1保留时间重现性 &lt; 0.06%；</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1.2.2峰面积重现性 &lt; 2%；</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lastRenderedPageBreak/>
        <w:t>1.2.3彩色触摸屏设计；</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1.2.4主界面：一目了然，提供最新的系统配置与流路连接状态；</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1.2.5仪器实时状态界面：允许您自定义并确定常用的设定值，以便快速访问；</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1.2.6实时谱图：实时观察色谱图采集状态；</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1.2.7浏览器用户界面：该浏览器界面针对 10 英寸平板电脑进行优化，您可以在平板电脑或台式计算机上使用，可从网络中的任意位置连接，以便查询状态或运行诊断；</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1.2.8可装两个进样口、三个检测器；</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1.2.9支持六个独立的加热区、三个阀；</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1.2.10辅助区的最高操作温度 400 °C。</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1.3.柱箱</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1.3.1温度分辨：1</w:t>
      </w:r>
      <w:r w:rsidRPr="00197EEE">
        <w:rPr>
          <w:rFonts w:ascii="Times New Roman" w:eastAsia="宋体" w:hAnsi="Times New Roman" w:cs="Times New Roman"/>
          <w:color w:val="000000" w:themeColor="text1"/>
          <w:sz w:val="24"/>
          <w:szCs w:val="24"/>
        </w:rPr>
        <w:t>˚</w:t>
      </w:r>
      <w:r w:rsidRPr="00197EEE">
        <w:rPr>
          <w:rFonts w:ascii="宋体" w:eastAsia="宋体" w:hAnsi="宋体" w:cs="宋体" w:hint="eastAsia"/>
          <w:color w:val="000000" w:themeColor="text1"/>
          <w:sz w:val="24"/>
          <w:szCs w:val="24"/>
        </w:rPr>
        <w:t>C温度设定；</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1.3.2温度稳定性：&lt;0.01</w:t>
      </w:r>
      <w:r w:rsidRPr="00197EEE">
        <w:rPr>
          <w:rFonts w:ascii="Times New Roman" w:eastAsia="宋体" w:hAnsi="Times New Roman" w:cs="Times New Roman"/>
          <w:color w:val="000000" w:themeColor="text1"/>
          <w:sz w:val="24"/>
          <w:szCs w:val="24"/>
        </w:rPr>
        <w:t>˚</w:t>
      </w:r>
      <w:r w:rsidRPr="00197EEE">
        <w:rPr>
          <w:rFonts w:ascii="宋体" w:eastAsia="宋体" w:hAnsi="宋体" w:cs="宋体" w:hint="eastAsia"/>
          <w:color w:val="000000" w:themeColor="text1"/>
          <w:sz w:val="24"/>
          <w:szCs w:val="24"/>
        </w:rPr>
        <w:t>C每1</w:t>
      </w:r>
      <w:r w:rsidRPr="00197EEE">
        <w:rPr>
          <w:rFonts w:ascii="Times New Roman" w:eastAsia="宋体" w:hAnsi="Times New Roman" w:cs="Times New Roman"/>
          <w:color w:val="000000" w:themeColor="text1"/>
          <w:sz w:val="24"/>
          <w:szCs w:val="24"/>
        </w:rPr>
        <w:t>˚</w:t>
      </w:r>
      <w:r w:rsidRPr="00197EEE">
        <w:rPr>
          <w:rFonts w:ascii="宋体" w:eastAsia="宋体" w:hAnsi="宋体" w:cs="宋体" w:hint="eastAsia"/>
          <w:color w:val="000000" w:themeColor="text1"/>
          <w:sz w:val="24"/>
          <w:szCs w:val="24"/>
        </w:rPr>
        <w:t>C环境变化；</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1.3.3温度范围：室温以上8</w:t>
      </w:r>
      <w:r w:rsidRPr="00197EEE">
        <w:rPr>
          <w:rFonts w:ascii="Times New Roman" w:eastAsia="宋体" w:hAnsi="Times New Roman" w:cs="Times New Roman"/>
          <w:color w:val="000000" w:themeColor="text1"/>
          <w:sz w:val="24"/>
          <w:szCs w:val="24"/>
        </w:rPr>
        <w:t>˚</w:t>
      </w:r>
      <w:r w:rsidRPr="00197EEE">
        <w:rPr>
          <w:rFonts w:ascii="宋体" w:eastAsia="宋体" w:hAnsi="宋体" w:cs="宋体" w:hint="eastAsia"/>
          <w:color w:val="000000" w:themeColor="text1"/>
          <w:sz w:val="24"/>
          <w:szCs w:val="24"/>
        </w:rPr>
        <w:t>C-425</w:t>
      </w:r>
      <w:r w:rsidRPr="00197EEE">
        <w:rPr>
          <w:rFonts w:ascii="Times New Roman" w:eastAsia="宋体" w:hAnsi="Times New Roman" w:cs="Times New Roman"/>
          <w:color w:val="000000" w:themeColor="text1"/>
          <w:sz w:val="24"/>
          <w:szCs w:val="24"/>
        </w:rPr>
        <w:t>˚</w:t>
      </w:r>
      <w:r w:rsidRPr="00197EEE">
        <w:rPr>
          <w:rFonts w:ascii="宋体" w:eastAsia="宋体" w:hAnsi="宋体" w:cs="宋体" w:hint="eastAsia"/>
          <w:color w:val="000000" w:themeColor="text1"/>
          <w:sz w:val="24"/>
          <w:szCs w:val="24"/>
        </w:rPr>
        <w:t>C；</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1.3.4升温速度：0.1</w:t>
      </w:r>
      <w:r w:rsidRPr="00197EEE">
        <w:rPr>
          <w:rFonts w:ascii="Times New Roman" w:eastAsia="宋体" w:hAnsi="Times New Roman" w:cs="Times New Roman"/>
          <w:color w:val="000000" w:themeColor="text1"/>
          <w:sz w:val="24"/>
          <w:szCs w:val="24"/>
        </w:rPr>
        <w:t>˚</w:t>
      </w:r>
      <w:r w:rsidRPr="00197EEE">
        <w:rPr>
          <w:rFonts w:ascii="宋体" w:eastAsia="宋体" w:hAnsi="宋体" w:cs="宋体" w:hint="eastAsia"/>
          <w:color w:val="000000" w:themeColor="text1"/>
          <w:sz w:val="24"/>
          <w:szCs w:val="24"/>
        </w:rPr>
        <w:t>C/分钟-75</w:t>
      </w:r>
      <w:r w:rsidRPr="00197EEE">
        <w:rPr>
          <w:rFonts w:ascii="Times New Roman" w:eastAsia="宋体" w:hAnsi="Times New Roman" w:cs="Times New Roman"/>
          <w:color w:val="000000" w:themeColor="text1"/>
          <w:sz w:val="24"/>
          <w:szCs w:val="24"/>
        </w:rPr>
        <w:t>˚</w:t>
      </w:r>
      <w:r w:rsidRPr="00197EEE">
        <w:rPr>
          <w:rFonts w:ascii="宋体" w:eastAsia="宋体" w:hAnsi="宋体" w:cs="宋体" w:hint="eastAsia"/>
          <w:color w:val="000000" w:themeColor="text1"/>
          <w:sz w:val="24"/>
          <w:szCs w:val="24"/>
        </w:rPr>
        <w:t>C/分钟；</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1.3.5程序升温：20阶；</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1.3.6降温速率：从400</w:t>
      </w:r>
      <w:r w:rsidRPr="00197EEE">
        <w:rPr>
          <w:rFonts w:ascii="Times New Roman" w:eastAsia="宋体" w:hAnsi="Times New Roman" w:cs="Times New Roman"/>
          <w:color w:val="000000" w:themeColor="text1"/>
          <w:sz w:val="24"/>
          <w:szCs w:val="24"/>
        </w:rPr>
        <w:t>˚</w:t>
      </w:r>
      <w:r w:rsidRPr="00197EEE">
        <w:rPr>
          <w:rFonts w:ascii="宋体" w:eastAsia="宋体" w:hAnsi="宋体" w:cs="宋体" w:hint="eastAsia"/>
          <w:color w:val="000000" w:themeColor="text1"/>
          <w:sz w:val="24"/>
          <w:szCs w:val="24"/>
        </w:rPr>
        <w:t>C降至50</w:t>
      </w:r>
      <w:r w:rsidRPr="00197EEE">
        <w:rPr>
          <w:rFonts w:ascii="Times New Roman" w:eastAsia="宋体" w:hAnsi="Times New Roman" w:cs="Times New Roman"/>
          <w:color w:val="000000" w:themeColor="text1"/>
          <w:sz w:val="24"/>
          <w:szCs w:val="24"/>
        </w:rPr>
        <w:t>˚</w:t>
      </w:r>
      <w:r w:rsidRPr="00197EEE">
        <w:rPr>
          <w:rFonts w:ascii="宋体" w:eastAsia="宋体" w:hAnsi="宋体" w:cs="宋体" w:hint="eastAsia"/>
          <w:color w:val="000000" w:themeColor="text1"/>
          <w:sz w:val="24"/>
          <w:szCs w:val="24"/>
        </w:rPr>
        <w:t>C最快可达210秒(22℃室温下)；</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1.3.7温度波动：环境温度变化1℃，柱温箱温度变化&lt; 0.01℃。</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1.4.毛细柱分流/无分流进样口（带电子气路控制）</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1.4.1电子参数设定压力，流速和分流比，最大分流比12500:1；</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1.4.2流量范围：流量设定范围：0-500ml/min（以N2为载气时）0-1250ml/min（以H2，He为载气时）；</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1.4.3 压力范围：最大可达100 psi；</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1.4.4数字式电子气路控制保证气体流量精度；</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1.4.5扳转式顶部密封系统，可在5秒内进行进样口维护，有利于快速、简便地更换进样口衬管；</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1.4.6自动海拔高度压力及室温补偿；</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1.4.7 全电子压力/流量控制的高性能气相色谱仪，控制精度：0.01psi；</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1.4.8具有恒流，恒压，程序增加流速，程序升压及压力脉冲等操作模式的电子气路控制；</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1.5.氢火焰检测器FID（电子气路控制控制）</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1.5.1最低检测限（对十三烷）：&lt;3 pg C/s；</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1.5.2线性动态范围：&gt;107（±10%）。能在一次进样中可以对检测器的整个浓度范围（107）的峰实现定量分析；</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1.5.3数据采集速率：500 Hz；</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1.5.4灭火自动检测和自动再点火；</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1.5.5最高使用温度：425°C；</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1.6.热导检测器TCD（EPC控制）</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1.6.1最高操作温度400℃；</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1.6.2电子气路控制，EPC精度0.01psi；</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1.6.3最低检测限：800 pg 十三烷/mL，以氦气作载气（最低检测限可能受实验室环境的影响）；</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1.6.4线性动态范围：线性动态范围：105 （±10%）；</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lastRenderedPageBreak/>
        <w:t>1.6.5单丝TCD 可实现开机后的快速基线稳定，漂移低，无需单独的参比气体或手动电位计调节；</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1.7.化学工作站</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1.7.1时间编程；</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1.7.2仪器故障和维护情况可由内置电子跟踪系统自动记录；</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1.7.3早期维护反馈功能（EMF），能持续跟踪进样系统、垫圈、衬管、和色谱柱等信息，并将这些信息用图形化直观地显示</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1.7.4独特的远程诊断功能、错误检查和显示功能</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1.7.5软件图象化，灵活简单，操作易学</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1.7.6系统适用性验证服务</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1.7.7保留时间锁定功能（RTL），使得不同仪器之间、不同长度的色谱柱之间、不同实验室之间，同一物质的保留时间误差保持在百分之几，甚至千分之几分钟之内。用户可据此自建保留时间锁定谱库</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1.8.附属设备的技术参数：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 xml:space="preserve">1.8.1气体发生器 </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a）空气发生器：输出流量: 0-2000ml/min (0.4MPa 状态下)，输出压力: 0-0.4MPa，压力稳定性: &lt; 0.003MPa，工作噪音: &lt; 35dB(A)，消耗功率: 150W</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b）氢气发生器：氢气纯度：99.999%，氢气流量：0-300ml/min，输出压力：0~0.4MPa、0~ 0.6MPa两挡可调，压力稳定性：&lt; 0.001MPa，供电电源：220V±10% 50HZ，消耗功率：150 W</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2）服务要求</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装置到货后，在接到用户通知后10日内完成安装调试。在用户现场, 工程师将对用户进行仪器的使用操作,日常的维护保养及简单的故障维修方面的培训。包括仪器的硬件，软件和附件的安装,并使用户能够独立使用和获取正确的数据，时间1-2天。</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3）质保要求</w:t>
      </w:r>
    </w:p>
    <w:p w:rsidR="00E64900" w:rsidRPr="00197EEE" w:rsidRDefault="00930020">
      <w:pPr>
        <w:ind w:firstLineChars="100" w:firstLine="240"/>
        <w:rPr>
          <w:rFonts w:ascii="宋体" w:eastAsia="宋体" w:hAnsi="宋体" w:cs="宋体"/>
          <w:color w:val="000000" w:themeColor="text1"/>
          <w:sz w:val="24"/>
          <w:szCs w:val="24"/>
        </w:rPr>
        <w:sectPr w:rsidR="00E64900" w:rsidRPr="00197EEE">
          <w:pgSz w:w="11906" w:h="16838"/>
          <w:pgMar w:top="1440" w:right="1797" w:bottom="1440" w:left="1797" w:header="851" w:footer="992" w:gutter="0"/>
          <w:cols w:space="720"/>
          <w:docGrid w:type="linesAndChars" w:linePitch="312"/>
        </w:sectPr>
      </w:pPr>
      <w:r w:rsidRPr="00197EEE">
        <w:rPr>
          <w:rFonts w:ascii="宋体" w:eastAsia="宋体" w:hAnsi="宋体" w:cs="宋体" w:hint="eastAsia"/>
          <w:color w:val="000000" w:themeColor="text1"/>
          <w:sz w:val="24"/>
          <w:szCs w:val="24"/>
        </w:rPr>
        <w:t>1年保修，从仪器验收合格, 双方签字之日起保修期开始生效。在保修期内，任何由制造商选材和制造不当引起的质量问题，厂家负责免费维修。保修期内的服务由国内相应服务机构免费负责。保修期后，厂家提供终身维修和长期免费技术咨询服务，并保证零配件的供应</w:t>
      </w:r>
    </w:p>
    <w:p w:rsidR="00E64900" w:rsidRPr="00197EEE" w:rsidRDefault="00930020" w:rsidP="00A04EF4">
      <w:pPr>
        <w:spacing w:line="400" w:lineRule="exact"/>
        <w:ind w:firstLineChars="200" w:firstLine="643"/>
        <w:jc w:val="center"/>
        <w:rPr>
          <w:rFonts w:ascii="Calibri" w:eastAsia="宋体" w:hAnsi="Calibri" w:cs="Times New Roman"/>
          <w:color w:val="000000" w:themeColor="text1"/>
          <w:sz w:val="24"/>
          <w:szCs w:val="24"/>
        </w:rPr>
      </w:pPr>
      <w:r w:rsidRPr="00197EEE">
        <w:rPr>
          <w:rFonts w:ascii="Calibri" w:eastAsia="宋体" w:hAnsi="Calibri" w:cs="Times New Roman" w:hint="eastAsia"/>
          <w:b/>
          <w:bCs/>
          <w:color w:val="000000" w:themeColor="text1"/>
          <w:sz w:val="32"/>
          <w:szCs w:val="32"/>
        </w:rPr>
        <w:lastRenderedPageBreak/>
        <w:t>新疆大学</w:t>
      </w:r>
      <w:r w:rsidRPr="00197EEE">
        <w:rPr>
          <w:rFonts w:ascii="Calibri" w:eastAsia="宋体" w:hAnsi="Calibri" w:cs="Times New Roman" w:hint="eastAsia"/>
          <w:b/>
          <w:bCs/>
          <w:color w:val="000000" w:themeColor="text1"/>
          <w:sz w:val="32"/>
          <w:szCs w:val="32"/>
        </w:rPr>
        <w:t>2023</w:t>
      </w:r>
      <w:r w:rsidRPr="00197EEE">
        <w:rPr>
          <w:rFonts w:ascii="Calibri" w:eastAsia="宋体" w:hAnsi="Calibri" w:cs="Times New Roman" w:hint="eastAsia"/>
          <w:b/>
          <w:bCs/>
          <w:color w:val="000000" w:themeColor="text1"/>
          <w:sz w:val="32"/>
          <w:szCs w:val="32"/>
        </w:rPr>
        <w:t>年度“双一流”建设项目（一期）化工学院（含：化工与新材料中试基地建设项目）第三包</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6"/>
        <w:gridCol w:w="3318"/>
        <w:gridCol w:w="1510"/>
        <w:gridCol w:w="691"/>
        <w:gridCol w:w="844"/>
        <w:gridCol w:w="3055"/>
        <w:gridCol w:w="1828"/>
        <w:gridCol w:w="1836"/>
      </w:tblGrid>
      <w:tr w:rsidR="00E64900" w:rsidRPr="00197EEE">
        <w:trPr>
          <w:cantSplit/>
          <w:trHeight w:val="1184"/>
        </w:trPr>
        <w:tc>
          <w:tcPr>
            <w:tcW w:w="383" w:type="pct"/>
            <w:vAlign w:val="center"/>
          </w:tcPr>
          <w:p w:rsidR="00E64900" w:rsidRPr="00197EEE" w:rsidRDefault="00930020">
            <w:pPr>
              <w:autoSpaceDE w:val="0"/>
              <w:autoSpaceDN w:val="0"/>
              <w:adjustRightInd w:val="0"/>
              <w:jc w:val="center"/>
              <w:rPr>
                <w:rFonts w:ascii="Calibri" w:eastAsia="仿宋" w:hAnsi="Calibri" w:cs="宋体"/>
                <w:color w:val="000000" w:themeColor="text1"/>
              </w:rPr>
            </w:pPr>
            <w:r w:rsidRPr="00197EEE">
              <w:rPr>
                <w:rFonts w:ascii="Calibri" w:eastAsia="仿宋" w:hAnsi="Calibri" w:cs="宋体"/>
                <w:color w:val="000000" w:themeColor="text1"/>
              </w:rPr>
              <w:t>序号</w:t>
            </w:r>
          </w:p>
        </w:tc>
        <w:tc>
          <w:tcPr>
            <w:tcW w:w="1171" w:type="pct"/>
            <w:vAlign w:val="center"/>
          </w:tcPr>
          <w:p w:rsidR="00E64900" w:rsidRPr="00197EEE" w:rsidRDefault="00930020">
            <w:pPr>
              <w:autoSpaceDE w:val="0"/>
              <w:autoSpaceDN w:val="0"/>
              <w:adjustRightInd w:val="0"/>
              <w:jc w:val="center"/>
              <w:rPr>
                <w:rFonts w:ascii="Calibri" w:eastAsia="仿宋" w:hAnsi="Calibri" w:cs="宋体"/>
                <w:color w:val="000000" w:themeColor="text1"/>
              </w:rPr>
            </w:pPr>
            <w:r w:rsidRPr="00197EEE">
              <w:rPr>
                <w:rFonts w:ascii="Calibri" w:eastAsia="仿宋" w:hAnsi="Calibri" w:cs="宋体" w:hint="eastAsia"/>
                <w:color w:val="000000" w:themeColor="text1"/>
              </w:rPr>
              <w:t>设备</w:t>
            </w:r>
            <w:r w:rsidRPr="00197EEE">
              <w:rPr>
                <w:rFonts w:ascii="Calibri" w:eastAsia="仿宋" w:hAnsi="Calibri" w:cs="宋体"/>
                <w:color w:val="000000" w:themeColor="text1"/>
              </w:rPr>
              <w:t>名称</w:t>
            </w:r>
          </w:p>
        </w:tc>
        <w:tc>
          <w:tcPr>
            <w:tcW w:w="533" w:type="pct"/>
            <w:vAlign w:val="center"/>
          </w:tcPr>
          <w:p w:rsidR="00E64900" w:rsidRPr="00197EEE" w:rsidRDefault="00930020">
            <w:pPr>
              <w:autoSpaceDE w:val="0"/>
              <w:autoSpaceDN w:val="0"/>
              <w:adjustRightInd w:val="0"/>
              <w:jc w:val="center"/>
              <w:rPr>
                <w:rFonts w:ascii="Calibri" w:eastAsia="仿宋" w:hAnsi="Calibri" w:cs="宋体"/>
                <w:color w:val="000000" w:themeColor="text1"/>
              </w:rPr>
            </w:pPr>
            <w:r w:rsidRPr="00197EEE">
              <w:rPr>
                <w:rFonts w:ascii="Calibri" w:eastAsia="仿宋" w:hAnsi="Calibri" w:cs="宋体" w:hint="eastAsia"/>
                <w:color w:val="000000" w:themeColor="text1"/>
              </w:rPr>
              <w:t>主要参数</w:t>
            </w:r>
          </w:p>
        </w:tc>
        <w:tc>
          <w:tcPr>
            <w:tcW w:w="244" w:type="pct"/>
            <w:vAlign w:val="center"/>
          </w:tcPr>
          <w:p w:rsidR="00E64900" w:rsidRPr="00197EEE" w:rsidRDefault="00930020">
            <w:pPr>
              <w:autoSpaceDE w:val="0"/>
              <w:autoSpaceDN w:val="0"/>
              <w:adjustRightInd w:val="0"/>
              <w:jc w:val="center"/>
              <w:rPr>
                <w:rFonts w:ascii="Calibri" w:eastAsia="仿宋" w:hAnsi="Calibri" w:cs="宋体"/>
                <w:color w:val="000000" w:themeColor="text1"/>
              </w:rPr>
            </w:pPr>
            <w:r w:rsidRPr="00197EEE">
              <w:rPr>
                <w:rFonts w:ascii="Calibri" w:eastAsia="仿宋" w:hAnsi="Calibri" w:cs="宋体"/>
                <w:color w:val="000000" w:themeColor="text1"/>
              </w:rPr>
              <w:t>数量</w:t>
            </w:r>
          </w:p>
        </w:tc>
        <w:tc>
          <w:tcPr>
            <w:tcW w:w="298" w:type="pct"/>
            <w:vAlign w:val="center"/>
          </w:tcPr>
          <w:p w:rsidR="00E64900" w:rsidRPr="00197EEE" w:rsidRDefault="00930020">
            <w:pPr>
              <w:autoSpaceDE w:val="0"/>
              <w:autoSpaceDN w:val="0"/>
              <w:adjustRightInd w:val="0"/>
              <w:jc w:val="center"/>
              <w:rPr>
                <w:rFonts w:ascii="Calibri" w:eastAsia="仿宋" w:hAnsi="Calibri" w:cs="宋体"/>
                <w:color w:val="000000" w:themeColor="text1"/>
              </w:rPr>
            </w:pPr>
            <w:r w:rsidRPr="00197EEE">
              <w:rPr>
                <w:rFonts w:ascii="Calibri" w:eastAsia="仿宋" w:hAnsi="Calibri" w:cs="宋体"/>
                <w:color w:val="000000" w:themeColor="text1"/>
              </w:rPr>
              <w:t>质保期限</w:t>
            </w:r>
          </w:p>
        </w:tc>
        <w:tc>
          <w:tcPr>
            <w:tcW w:w="1078" w:type="pct"/>
            <w:vAlign w:val="center"/>
          </w:tcPr>
          <w:p w:rsidR="00E64900" w:rsidRPr="00197EEE" w:rsidRDefault="00930020">
            <w:pPr>
              <w:autoSpaceDE w:val="0"/>
              <w:autoSpaceDN w:val="0"/>
              <w:adjustRightInd w:val="0"/>
              <w:jc w:val="center"/>
              <w:rPr>
                <w:rFonts w:ascii="Calibri" w:eastAsia="仿宋" w:hAnsi="Calibri" w:cs="宋体"/>
                <w:color w:val="000000" w:themeColor="text1"/>
              </w:rPr>
            </w:pPr>
            <w:r w:rsidRPr="00197EEE">
              <w:rPr>
                <w:rFonts w:ascii="Calibri" w:eastAsia="仿宋" w:hAnsi="Calibri" w:cs="宋体"/>
                <w:color w:val="000000" w:themeColor="text1"/>
              </w:rPr>
              <w:t>交货</w:t>
            </w:r>
          </w:p>
          <w:p w:rsidR="00E64900" w:rsidRPr="00197EEE" w:rsidRDefault="00930020">
            <w:pPr>
              <w:autoSpaceDE w:val="0"/>
              <w:autoSpaceDN w:val="0"/>
              <w:adjustRightInd w:val="0"/>
              <w:jc w:val="center"/>
              <w:rPr>
                <w:rFonts w:ascii="Calibri" w:eastAsia="仿宋" w:hAnsi="Calibri" w:cs="宋体"/>
                <w:color w:val="000000" w:themeColor="text1"/>
              </w:rPr>
            </w:pPr>
            <w:r w:rsidRPr="00197EEE">
              <w:rPr>
                <w:rFonts w:ascii="Calibri" w:eastAsia="仿宋" w:hAnsi="Calibri" w:cs="宋体"/>
                <w:color w:val="000000" w:themeColor="text1"/>
              </w:rPr>
              <w:t>日期</w:t>
            </w:r>
          </w:p>
        </w:tc>
        <w:tc>
          <w:tcPr>
            <w:tcW w:w="645" w:type="pct"/>
            <w:vAlign w:val="center"/>
          </w:tcPr>
          <w:p w:rsidR="00E64900" w:rsidRPr="00197EEE" w:rsidRDefault="00930020">
            <w:pPr>
              <w:jc w:val="center"/>
              <w:rPr>
                <w:rFonts w:ascii="仿宋" w:eastAsia="仿宋" w:hAnsi="仿宋" w:cs="仿宋"/>
                <w:color w:val="000000" w:themeColor="text1"/>
                <w:sz w:val="32"/>
                <w:szCs w:val="32"/>
              </w:rPr>
            </w:pPr>
            <w:r w:rsidRPr="00197EEE">
              <w:rPr>
                <w:rFonts w:ascii="仿宋" w:eastAsia="仿宋" w:hAnsi="仿宋" w:cs="仿宋" w:hint="eastAsia"/>
                <w:color w:val="000000" w:themeColor="text1"/>
                <w:sz w:val="32"/>
                <w:szCs w:val="32"/>
              </w:rPr>
              <w:t>★★★★</w:t>
            </w:r>
          </w:p>
          <w:p w:rsidR="00E64900" w:rsidRPr="00197EEE" w:rsidRDefault="00930020">
            <w:pPr>
              <w:rPr>
                <w:rFonts w:ascii="Calibri" w:eastAsia="仿宋" w:hAnsi="Calibri" w:cs="Times New Roman"/>
                <w:color w:val="000000" w:themeColor="text1"/>
              </w:rPr>
            </w:pPr>
            <w:r w:rsidRPr="00197EEE">
              <w:rPr>
                <w:rFonts w:ascii="Calibri" w:eastAsia="仿宋" w:hAnsi="Calibri" w:cs="Times New Roman"/>
                <w:color w:val="000000" w:themeColor="text1"/>
              </w:rPr>
              <w:t>备注</w:t>
            </w:r>
            <w:r w:rsidRPr="00197EEE">
              <w:rPr>
                <w:rFonts w:ascii="Calibri" w:eastAsia="仿宋" w:hAnsi="Calibri" w:cs="Times New Roman" w:hint="eastAsia"/>
                <w:color w:val="000000" w:themeColor="text1"/>
              </w:rPr>
              <w:t>（进口、国产）</w:t>
            </w:r>
          </w:p>
        </w:tc>
        <w:tc>
          <w:tcPr>
            <w:tcW w:w="644" w:type="pct"/>
            <w:vAlign w:val="center"/>
          </w:tcPr>
          <w:p w:rsidR="00E64900" w:rsidRPr="00197EEE" w:rsidRDefault="00930020">
            <w:pPr>
              <w:rPr>
                <w:rFonts w:ascii="Calibri" w:eastAsia="仿宋" w:hAnsi="Calibri" w:cs="Times New Roman"/>
                <w:color w:val="000000" w:themeColor="text1"/>
              </w:rPr>
            </w:pPr>
            <w:r w:rsidRPr="00197EEE">
              <w:rPr>
                <w:rFonts w:ascii="Calibri" w:eastAsia="仿宋" w:hAnsi="Calibri" w:cs="Times New Roman" w:hint="eastAsia"/>
                <w:color w:val="000000" w:themeColor="text1"/>
              </w:rPr>
              <w:t>子项目名称</w:t>
            </w:r>
          </w:p>
        </w:tc>
      </w:tr>
      <w:tr w:rsidR="00E64900" w:rsidRPr="00197EEE">
        <w:trPr>
          <w:cantSplit/>
          <w:trHeight w:hRule="exact" w:val="676"/>
        </w:trPr>
        <w:tc>
          <w:tcPr>
            <w:tcW w:w="383" w:type="pct"/>
            <w:vAlign w:val="center"/>
          </w:tcPr>
          <w:p w:rsidR="00E64900" w:rsidRPr="00197EEE" w:rsidRDefault="00930020">
            <w:pPr>
              <w:jc w:val="center"/>
              <w:rPr>
                <w:rFonts w:ascii="Calibri" w:eastAsia="宋体" w:hAnsi="Calibri" w:cs="Times New Roman"/>
                <w:color w:val="000000" w:themeColor="text1"/>
                <w:szCs w:val="21"/>
              </w:rPr>
            </w:pPr>
            <w:r w:rsidRPr="00197EEE">
              <w:rPr>
                <w:rFonts w:ascii="Calibri" w:eastAsia="宋体" w:hAnsi="Calibri" w:cs="Times New Roman" w:hint="eastAsia"/>
                <w:color w:val="000000" w:themeColor="text1"/>
                <w:szCs w:val="21"/>
              </w:rPr>
              <w:t>1</w:t>
            </w:r>
          </w:p>
        </w:tc>
        <w:tc>
          <w:tcPr>
            <w:tcW w:w="1171" w:type="pct"/>
            <w:vAlign w:val="center"/>
          </w:tcPr>
          <w:p w:rsidR="00E64900" w:rsidRPr="00197EEE" w:rsidRDefault="00930020">
            <w:pPr>
              <w:tabs>
                <w:tab w:val="left" w:pos="473"/>
              </w:tabs>
              <w:jc w:val="left"/>
              <w:rPr>
                <w:rFonts w:ascii="Calibri" w:eastAsia="宋体" w:hAnsi="Calibri" w:cs="Times New Roman"/>
                <w:color w:val="000000" w:themeColor="text1"/>
                <w:sz w:val="20"/>
                <w:szCs w:val="20"/>
              </w:rPr>
            </w:pPr>
            <w:r w:rsidRPr="00197EEE">
              <w:rPr>
                <w:rFonts w:ascii="Calibri" w:eastAsia="宋体" w:hAnsi="Calibri" w:cs="Times New Roman" w:hint="eastAsia"/>
                <w:color w:val="000000" w:themeColor="text1"/>
                <w:sz w:val="20"/>
                <w:szCs w:val="20"/>
              </w:rPr>
              <w:t>负氧离子热解炉</w:t>
            </w:r>
          </w:p>
        </w:tc>
        <w:tc>
          <w:tcPr>
            <w:tcW w:w="533" w:type="pct"/>
            <w:vAlign w:val="center"/>
          </w:tcPr>
          <w:p w:rsidR="00E64900" w:rsidRPr="00197EEE" w:rsidRDefault="00930020">
            <w:pPr>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详见下文</w:t>
            </w:r>
          </w:p>
        </w:tc>
        <w:tc>
          <w:tcPr>
            <w:tcW w:w="244" w:type="pct"/>
            <w:vAlign w:val="center"/>
          </w:tcPr>
          <w:p w:rsidR="00E64900" w:rsidRPr="00197EEE" w:rsidRDefault="00930020">
            <w:pPr>
              <w:jc w:val="center"/>
              <w:rPr>
                <w:rFonts w:ascii="Calibri" w:eastAsia="仿宋" w:hAnsi="Calibri" w:cs="Times New Roman"/>
                <w:color w:val="000000" w:themeColor="text1"/>
              </w:rPr>
            </w:pPr>
            <w:r w:rsidRPr="00197EEE">
              <w:rPr>
                <w:rFonts w:ascii="Calibri" w:eastAsia="宋体" w:hAnsi="Calibri" w:cs="Times New Roman"/>
                <w:color w:val="000000" w:themeColor="text1"/>
                <w:sz w:val="20"/>
                <w:szCs w:val="20"/>
              </w:rPr>
              <w:t>1</w:t>
            </w:r>
            <w:r w:rsidRPr="00197EEE">
              <w:rPr>
                <w:rFonts w:ascii="Calibri" w:eastAsia="宋体" w:hAnsi="Calibri" w:cs="Times New Roman" w:hint="eastAsia"/>
                <w:color w:val="000000" w:themeColor="text1"/>
                <w:sz w:val="20"/>
                <w:szCs w:val="20"/>
              </w:rPr>
              <w:t>套</w:t>
            </w:r>
          </w:p>
        </w:tc>
        <w:tc>
          <w:tcPr>
            <w:tcW w:w="298" w:type="pct"/>
            <w:vAlign w:val="center"/>
          </w:tcPr>
          <w:p w:rsidR="00E64900" w:rsidRPr="00197EEE" w:rsidRDefault="00930020">
            <w:pPr>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1</w:t>
            </w:r>
            <w:r w:rsidRPr="00197EEE">
              <w:rPr>
                <w:rFonts w:ascii="Calibri" w:eastAsia="仿宋" w:hAnsi="Calibri" w:cs="Times New Roman" w:hint="eastAsia"/>
                <w:color w:val="000000" w:themeColor="text1"/>
              </w:rPr>
              <w:t>年</w:t>
            </w:r>
          </w:p>
        </w:tc>
        <w:tc>
          <w:tcPr>
            <w:tcW w:w="1078" w:type="pct"/>
            <w:vAlign w:val="center"/>
          </w:tcPr>
          <w:p w:rsidR="00E64900" w:rsidRPr="00197EEE" w:rsidRDefault="00930020">
            <w:pPr>
              <w:widowControl/>
              <w:spacing w:before="100" w:beforeAutospacing="1" w:after="100" w:afterAutospacing="1"/>
              <w:jc w:val="center"/>
              <w:rPr>
                <w:rFonts w:ascii="Times New Roman" w:eastAsia="仿宋" w:hAnsi="Times New Roman" w:cs="Times New Roman"/>
                <w:color w:val="000000" w:themeColor="text1"/>
                <w:szCs w:val="24"/>
              </w:rPr>
            </w:pPr>
            <w:r w:rsidRPr="00197EEE">
              <w:rPr>
                <w:rFonts w:ascii="宋体" w:eastAsia="宋体" w:hAnsi="宋体" w:cs="宋体" w:hint="eastAsia"/>
                <w:color w:val="000000" w:themeColor="text1"/>
                <w:kern w:val="0"/>
                <w:sz w:val="20"/>
                <w:szCs w:val="20"/>
              </w:rPr>
              <w:t>自中标公示截止之日起60日历日</w:t>
            </w:r>
          </w:p>
        </w:tc>
        <w:tc>
          <w:tcPr>
            <w:tcW w:w="645" w:type="pct"/>
            <w:vAlign w:val="center"/>
          </w:tcPr>
          <w:p w:rsidR="00E64900" w:rsidRPr="00197EEE" w:rsidRDefault="00930020">
            <w:pPr>
              <w:widowControl/>
              <w:spacing w:before="100" w:beforeAutospacing="1" w:after="100" w:afterAutospacing="1"/>
              <w:jc w:val="center"/>
              <w:rPr>
                <w:rFonts w:ascii="Times New Roman" w:eastAsia="仿宋" w:hAnsi="Times New Roman" w:cs="Times New Roman"/>
                <w:color w:val="000000" w:themeColor="text1"/>
                <w:szCs w:val="24"/>
              </w:rPr>
            </w:pPr>
            <w:r w:rsidRPr="00197EEE">
              <w:rPr>
                <w:rFonts w:ascii="宋体" w:eastAsia="宋体" w:hAnsi="宋体" w:cs="宋体" w:hint="eastAsia"/>
                <w:color w:val="000000" w:themeColor="text1"/>
                <w:kern w:val="0"/>
                <w:sz w:val="20"/>
                <w:szCs w:val="20"/>
              </w:rPr>
              <w:t>国产</w:t>
            </w:r>
          </w:p>
        </w:tc>
        <w:tc>
          <w:tcPr>
            <w:tcW w:w="644" w:type="pct"/>
            <w:vAlign w:val="center"/>
          </w:tcPr>
          <w:p w:rsidR="00E64900" w:rsidRPr="00197EEE" w:rsidRDefault="00930020">
            <w:pPr>
              <w:widowControl/>
              <w:spacing w:before="100" w:beforeAutospacing="1" w:after="100" w:afterAutospacing="1"/>
              <w:jc w:val="center"/>
              <w:rPr>
                <w:rFonts w:ascii="Times New Roman" w:eastAsia="仿宋" w:hAnsi="Times New Roman" w:cs="Times New Roman"/>
                <w:color w:val="000000" w:themeColor="text1"/>
                <w:sz w:val="16"/>
                <w:szCs w:val="16"/>
              </w:rPr>
            </w:pPr>
            <w:r w:rsidRPr="00197EEE">
              <w:rPr>
                <w:rFonts w:ascii="宋体" w:eastAsia="宋体" w:hAnsi="宋体" w:cs="宋体" w:hint="eastAsia"/>
                <w:color w:val="000000" w:themeColor="text1"/>
                <w:kern w:val="0"/>
                <w:sz w:val="16"/>
                <w:szCs w:val="16"/>
              </w:rPr>
              <w:t>化工与新材料中试基地建设项目</w:t>
            </w:r>
          </w:p>
        </w:tc>
      </w:tr>
      <w:tr w:rsidR="00E64900" w:rsidRPr="00197EEE">
        <w:trPr>
          <w:cantSplit/>
          <w:trHeight w:hRule="exact" w:val="676"/>
        </w:trPr>
        <w:tc>
          <w:tcPr>
            <w:tcW w:w="383" w:type="pct"/>
            <w:vAlign w:val="center"/>
          </w:tcPr>
          <w:p w:rsidR="00E64900" w:rsidRPr="00197EEE" w:rsidRDefault="00930020">
            <w:pPr>
              <w:jc w:val="center"/>
              <w:rPr>
                <w:rFonts w:ascii="Calibri" w:eastAsia="宋体" w:hAnsi="Calibri" w:cs="Times New Roman"/>
                <w:color w:val="000000" w:themeColor="text1"/>
                <w:szCs w:val="21"/>
              </w:rPr>
            </w:pPr>
            <w:r w:rsidRPr="00197EEE">
              <w:rPr>
                <w:rFonts w:ascii="Calibri" w:eastAsia="宋体" w:hAnsi="Calibri" w:cs="Times New Roman" w:hint="eastAsia"/>
                <w:color w:val="000000" w:themeColor="text1"/>
                <w:szCs w:val="21"/>
              </w:rPr>
              <w:t>2</w:t>
            </w:r>
          </w:p>
        </w:tc>
        <w:tc>
          <w:tcPr>
            <w:tcW w:w="1171" w:type="pct"/>
            <w:vAlign w:val="center"/>
          </w:tcPr>
          <w:p w:rsidR="00E64900" w:rsidRPr="00197EEE" w:rsidRDefault="00930020">
            <w:pPr>
              <w:tabs>
                <w:tab w:val="left" w:pos="473"/>
              </w:tabs>
              <w:jc w:val="left"/>
              <w:rPr>
                <w:rFonts w:ascii="Calibri" w:eastAsia="宋体" w:hAnsi="Calibri" w:cs="Times New Roman"/>
                <w:color w:val="000000" w:themeColor="text1"/>
                <w:sz w:val="20"/>
                <w:szCs w:val="20"/>
              </w:rPr>
            </w:pPr>
            <w:r w:rsidRPr="00197EEE">
              <w:rPr>
                <w:rFonts w:ascii="Calibri" w:eastAsia="宋体" w:hAnsi="Calibri" w:cs="Times New Roman" w:hint="eastAsia"/>
                <w:color w:val="000000" w:themeColor="text1"/>
                <w:sz w:val="20"/>
                <w:szCs w:val="20"/>
              </w:rPr>
              <w:t>高压光热协同固定床反应器</w:t>
            </w:r>
          </w:p>
        </w:tc>
        <w:tc>
          <w:tcPr>
            <w:tcW w:w="533" w:type="pct"/>
            <w:vAlign w:val="center"/>
          </w:tcPr>
          <w:p w:rsidR="00E64900" w:rsidRPr="00197EEE" w:rsidRDefault="00E64900">
            <w:pPr>
              <w:jc w:val="center"/>
              <w:rPr>
                <w:rFonts w:ascii="Calibri" w:eastAsia="仿宋" w:hAnsi="Calibri" w:cs="Times New Roman"/>
                <w:color w:val="000000" w:themeColor="text1"/>
              </w:rPr>
            </w:pPr>
          </w:p>
        </w:tc>
        <w:tc>
          <w:tcPr>
            <w:tcW w:w="244" w:type="pct"/>
            <w:vAlign w:val="center"/>
          </w:tcPr>
          <w:p w:rsidR="00E64900" w:rsidRPr="00197EEE" w:rsidRDefault="00930020">
            <w:pPr>
              <w:jc w:val="center"/>
              <w:rPr>
                <w:rFonts w:ascii="Calibri" w:eastAsia="宋体" w:hAnsi="Calibri" w:cs="Times New Roman"/>
                <w:color w:val="000000" w:themeColor="text1"/>
                <w:sz w:val="20"/>
                <w:szCs w:val="20"/>
              </w:rPr>
            </w:pPr>
            <w:r w:rsidRPr="00197EEE">
              <w:rPr>
                <w:rFonts w:ascii="Calibri" w:eastAsia="宋体" w:hAnsi="Calibri" w:cs="Times New Roman"/>
                <w:color w:val="000000" w:themeColor="text1"/>
                <w:sz w:val="20"/>
                <w:szCs w:val="20"/>
              </w:rPr>
              <w:t>1</w:t>
            </w:r>
            <w:r w:rsidRPr="00197EEE">
              <w:rPr>
                <w:rFonts w:ascii="Calibri" w:eastAsia="宋体" w:hAnsi="Calibri" w:cs="Times New Roman" w:hint="eastAsia"/>
                <w:color w:val="000000" w:themeColor="text1"/>
                <w:sz w:val="20"/>
                <w:szCs w:val="20"/>
              </w:rPr>
              <w:t>台</w:t>
            </w:r>
          </w:p>
        </w:tc>
        <w:tc>
          <w:tcPr>
            <w:tcW w:w="298" w:type="pct"/>
            <w:vAlign w:val="center"/>
          </w:tcPr>
          <w:p w:rsidR="00E64900" w:rsidRPr="00197EEE" w:rsidRDefault="00930020">
            <w:pPr>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1</w:t>
            </w:r>
            <w:r w:rsidRPr="00197EEE">
              <w:rPr>
                <w:rFonts w:ascii="Calibri" w:eastAsia="仿宋" w:hAnsi="Calibri" w:cs="Times New Roman" w:hint="eastAsia"/>
                <w:color w:val="000000" w:themeColor="text1"/>
              </w:rPr>
              <w:t>年</w:t>
            </w:r>
          </w:p>
        </w:tc>
        <w:tc>
          <w:tcPr>
            <w:tcW w:w="1078" w:type="pct"/>
            <w:vAlign w:val="center"/>
          </w:tcPr>
          <w:p w:rsidR="00E64900" w:rsidRPr="00197EEE" w:rsidRDefault="00930020">
            <w:pPr>
              <w:widowControl/>
              <w:spacing w:before="100" w:beforeAutospacing="1" w:after="100" w:afterAutospacing="1"/>
              <w:jc w:val="center"/>
              <w:rPr>
                <w:rFonts w:ascii="宋体" w:eastAsia="宋体" w:hAnsi="宋体" w:cs="宋体"/>
                <w:color w:val="000000" w:themeColor="text1"/>
                <w:kern w:val="0"/>
                <w:sz w:val="20"/>
                <w:szCs w:val="20"/>
              </w:rPr>
            </w:pPr>
            <w:r w:rsidRPr="00197EEE">
              <w:rPr>
                <w:rFonts w:ascii="宋体" w:eastAsia="宋体" w:hAnsi="宋体" w:cs="宋体" w:hint="eastAsia"/>
                <w:color w:val="000000" w:themeColor="text1"/>
                <w:kern w:val="0"/>
                <w:sz w:val="20"/>
                <w:szCs w:val="20"/>
              </w:rPr>
              <w:t>自中标公示截止之日起60日历日</w:t>
            </w:r>
          </w:p>
        </w:tc>
        <w:tc>
          <w:tcPr>
            <w:tcW w:w="645" w:type="pct"/>
            <w:vAlign w:val="center"/>
          </w:tcPr>
          <w:p w:rsidR="00E64900" w:rsidRPr="00197EEE" w:rsidRDefault="00930020">
            <w:pPr>
              <w:widowControl/>
              <w:spacing w:before="100" w:beforeAutospacing="1" w:after="100" w:afterAutospacing="1"/>
              <w:jc w:val="center"/>
              <w:rPr>
                <w:rFonts w:ascii="宋体" w:eastAsia="宋体" w:hAnsi="宋体" w:cs="宋体"/>
                <w:color w:val="000000" w:themeColor="text1"/>
                <w:kern w:val="0"/>
                <w:sz w:val="20"/>
                <w:szCs w:val="20"/>
              </w:rPr>
            </w:pPr>
            <w:r w:rsidRPr="00197EEE">
              <w:rPr>
                <w:rFonts w:ascii="宋体" w:eastAsia="宋体" w:hAnsi="宋体" w:cs="宋体" w:hint="eastAsia"/>
                <w:color w:val="000000" w:themeColor="text1"/>
                <w:kern w:val="0"/>
                <w:sz w:val="20"/>
                <w:szCs w:val="20"/>
              </w:rPr>
              <w:t>国产</w:t>
            </w:r>
          </w:p>
        </w:tc>
        <w:tc>
          <w:tcPr>
            <w:tcW w:w="644" w:type="pct"/>
            <w:vAlign w:val="center"/>
          </w:tcPr>
          <w:p w:rsidR="00E64900" w:rsidRPr="00197EEE" w:rsidRDefault="00930020">
            <w:pPr>
              <w:widowControl/>
              <w:spacing w:before="100" w:beforeAutospacing="1" w:after="100" w:afterAutospacing="1"/>
              <w:jc w:val="center"/>
              <w:rPr>
                <w:rFonts w:ascii="宋体" w:eastAsia="宋体" w:hAnsi="宋体" w:cs="宋体"/>
                <w:color w:val="000000" w:themeColor="text1"/>
                <w:kern w:val="0"/>
                <w:sz w:val="16"/>
                <w:szCs w:val="16"/>
              </w:rPr>
            </w:pPr>
            <w:r w:rsidRPr="00197EEE">
              <w:rPr>
                <w:rFonts w:ascii="宋体" w:eastAsia="宋体" w:hAnsi="宋体" w:cs="宋体" w:hint="eastAsia"/>
                <w:color w:val="000000" w:themeColor="text1"/>
                <w:kern w:val="0"/>
                <w:sz w:val="16"/>
                <w:szCs w:val="16"/>
              </w:rPr>
              <w:t>化工与新材料中试基地建设项目</w:t>
            </w:r>
          </w:p>
        </w:tc>
      </w:tr>
      <w:tr w:rsidR="00E64900" w:rsidRPr="00197EEE">
        <w:trPr>
          <w:cantSplit/>
          <w:trHeight w:hRule="exact" w:val="676"/>
        </w:trPr>
        <w:tc>
          <w:tcPr>
            <w:tcW w:w="383" w:type="pct"/>
            <w:vAlign w:val="center"/>
          </w:tcPr>
          <w:p w:rsidR="00E64900" w:rsidRPr="00197EEE" w:rsidRDefault="00930020">
            <w:pPr>
              <w:jc w:val="center"/>
              <w:rPr>
                <w:rFonts w:ascii="Calibri" w:eastAsia="宋体" w:hAnsi="Calibri" w:cs="Times New Roman"/>
                <w:color w:val="000000" w:themeColor="text1"/>
                <w:szCs w:val="21"/>
              </w:rPr>
            </w:pPr>
            <w:r w:rsidRPr="00197EEE">
              <w:rPr>
                <w:rFonts w:ascii="Calibri" w:eastAsia="宋体" w:hAnsi="Calibri" w:cs="Times New Roman"/>
                <w:color w:val="000000" w:themeColor="text1"/>
                <w:szCs w:val="21"/>
              </w:rPr>
              <w:t>3</w:t>
            </w:r>
          </w:p>
        </w:tc>
        <w:tc>
          <w:tcPr>
            <w:tcW w:w="1171" w:type="pct"/>
            <w:vAlign w:val="center"/>
          </w:tcPr>
          <w:p w:rsidR="00E64900" w:rsidRPr="00197EEE" w:rsidRDefault="00930020">
            <w:pPr>
              <w:tabs>
                <w:tab w:val="left" w:pos="473"/>
              </w:tabs>
              <w:jc w:val="left"/>
              <w:rPr>
                <w:rFonts w:ascii="Calibri" w:eastAsia="宋体" w:hAnsi="Calibri" w:cs="Times New Roman"/>
                <w:color w:val="000000" w:themeColor="text1"/>
                <w:sz w:val="20"/>
                <w:szCs w:val="20"/>
              </w:rPr>
            </w:pPr>
            <w:r w:rsidRPr="00197EEE">
              <w:rPr>
                <w:rFonts w:ascii="Calibri" w:eastAsia="宋体" w:hAnsi="Calibri" w:cs="Times New Roman" w:hint="eastAsia"/>
                <w:color w:val="000000" w:themeColor="text1"/>
                <w:sz w:val="20"/>
                <w:szCs w:val="20"/>
              </w:rPr>
              <w:t>高压高温反应釜</w:t>
            </w:r>
          </w:p>
        </w:tc>
        <w:tc>
          <w:tcPr>
            <w:tcW w:w="533" w:type="pct"/>
            <w:vAlign w:val="center"/>
          </w:tcPr>
          <w:p w:rsidR="00E64900" w:rsidRPr="00197EEE" w:rsidRDefault="00E64900">
            <w:pPr>
              <w:jc w:val="center"/>
              <w:rPr>
                <w:rFonts w:ascii="Calibri" w:eastAsia="仿宋" w:hAnsi="Calibri" w:cs="Times New Roman"/>
                <w:color w:val="000000" w:themeColor="text1"/>
              </w:rPr>
            </w:pPr>
          </w:p>
        </w:tc>
        <w:tc>
          <w:tcPr>
            <w:tcW w:w="244" w:type="pct"/>
            <w:vAlign w:val="center"/>
          </w:tcPr>
          <w:p w:rsidR="00E64900" w:rsidRPr="00197EEE" w:rsidRDefault="00930020">
            <w:pPr>
              <w:jc w:val="center"/>
              <w:rPr>
                <w:rFonts w:ascii="Calibri" w:eastAsia="仿宋" w:hAnsi="Calibri" w:cs="Times New Roman"/>
                <w:color w:val="000000" w:themeColor="text1"/>
              </w:rPr>
            </w:pPr>
            <w:r w:rsidRPr="00197EEE">
              <w:rPr>
                <w:rFonts w:ascii="Calibri" w:eastAsia="宋体" w:hAnsi="Calibri" w:cs="Times New Roman"/>
                <w:color w:val="000000" w:themeColor="text1"/>
                <w:sz w:val="20"/>
                <w:szCs w:val="20"/>
              </w:rPr>
              <w:t>6</w:t>
            </w:r>
            <w:r w:rsidRPr="00197EEE">
              <w:rPr>
                <w:rFonts w:ascii="Calibri" w:eastAsia="宋体" w:hAnsi="Calibri" w:cs="Times New Roman" w:hint="eastAsia"/>
                <w:color w:val="000000" w:themeColor="text1"/>
                <w:sz w:val="20"/>
                <w:szCs w:val="20"/>
              </w:rPr>
              <w:t>台</w:t>
            </w:r>
          </w:p>
        </w:tc>
        <w:tc>
          <w:tcPr>
            <w:tcW w:w="298" w:type="pct"/>
            <w:vAlign w:val="center"/>
          </w:tcPr>
          <w:p w:rsidR="00E64900" w:rsidRPr="00197EEE" w:rsidRDefault="00930020">
            <w:pPr>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1</w:t>
            </w:r>
            <w:r w:rsidRPr="00197EEE">
              <w:rPr>
                <w:rFonts w:ascii="Calibri" w:eastAsia="仿宋" w:hAnsi="Calibri" w:cs="Times New Roman" w:hint="eastAsia"/>
                <w:color w:val="000000" w:themeColor="text1"/>
              </w:rPr>
              <w:t>年</w:t>
            </w:r>
          </w:p>
        </w:tc>
        <w:tc>
          <w:tcPr>
            <w:tcW w:w="1078" w:type="pct"/>
            <w:vAlign w:val="center"/>
          </w:tcPr>
          <w:p w:rsidR="00E64900" w:rsidRPr="00197EEE" w:rsidRDefault="00930020">
            <w:pPr>
              <w:widowControl/>
              <w:spacing w:before="100" w:beforeAutospacing="1" w:after="100" w:afterAutospacing="1"/>
              <w:jc w:val="center"/>
              <w:rPr>
                <w:rFonts w:ascii="Times New Roman" w:eastAsia="仿宋" w:hAnsi="Times New Roman" w:cs="Times New Roman"/>
                <w:color w:val="000000" w:themeColor="text1"/>
                <w:szCs w:val="24"/>
              </w:rPr>
            </w:pPr>
            <w:r w:rsidRPr="00197EEE">
              <w:rPr>
                <w:rFonts w:ascii="宋体" w:eastAsia="宋体" w:hAnsi="宋体" w:cs="宋体" w:hint="eastAsia"/>
                <w:color w:val="000000" w:themeColor="text1"/>
                <w:kern w:val="0"/>
                <w:sz w:val="20"/>
                <w:szCs w:val="20"/>
              </w:rPr>
              <w:t>自中标公示截止之日起</w:t>
            </w:r>
            <w:r w:rsidRPr="00197EEE">
              <w:rPr>
                <w:rFonts w:ascii="宋体" w:eastAsia="宋体" w:hAnsi="宋体" w:cs="宋体"/>
                <w:color w:val="000000" w:themeColor="text1"/>
                <w:kern w:val="0"/>
                <w:sz w:val="20"/>
                <w:szCs w:val="20"/>
              </w:rPr>
              <w:t>6</w:t>
            </w:r>
            <w:r w:rsidRPr="00197EEE">
              <w:rPr>
                <w:rFonts w:ascii="宋体" w:eastAsia="宋体" w:hAnsi="宋体" w:cs="宋体" w:hint="eastAsia"/>
                <w:color w:val="000000" w:themeColor="text1"/>
                <w:kern w:val="0"/>
                <w:sz w:val="20"/>
                <w:szCs w:val="20"/>
              </w:rPr>
              <w:t>0日历日</w:t>
            </w:r>
          </w:p>
        </w:tc>
        <w:tc>
          <w:tcPr>
            <w:tcW w:w="645" w:type="pct"/>
            <w:vAlign w:val="center"/>
          </w:tcPr>
          <w:p w:rsidR="00E64900" w:rsidRPr="00197EEE" w:rsidRDefault="00930020">
            <w:pPr>
              <w:widowControl/>
              <w:spacing w:before="100" w:beforeAutospacing="1" w:after="100" w:afterAutospacing="1"/>
              <w:jc w:val="center"/>
              <w:rPr>
                <w:rFonts w:ascii="Times New Roman" w:eastAsia="仿宋" w:hAnsi="Times New Roman" w:cs="Times New Roman"/>
                <w:color w:val="000000" w:themeColor="text1"/>
                <w:szCs w:val="24"/>
              </w:rPr>
            </w:pPr>
            <w:r w:rsidRPr="00197EEE">
              <w:rPr>
                <w:rFonts w:ascii="宋体" w:eastAsia="宋体" w:hAnsi="宋体" w:cs="宋体" w:hint="eastAsia"/>
                <w:color w:val="000000" w:themeColor="text1"/>
                <w:kern w:val="0"/>
                <w:sz w:val="20"/>
                <w:szCs w:val="20"/>
              </w:rPr>
              <w:t>国产</w:t>
            </w:r>
          </w:p>
        </w:tc>
        <w:tc>
          <w:tcPr>
            <w:tcW w:w="644" w:type="pct"/>
            <w:vAlign w:val="center"/>
          </w:tcPr>
          <w:p w:rsidR="00E64900" w:rsidRPr="00197EEE" w:rsidRDefault="00930020">
            <w:pPr>
              <w:widowControl/>
              <w:spacing w:before="100" w:beforeAutospacing="1" w:after="100" w:afterAutospacing="1"/>
              <w:jc w:val="center"/>
              <w:rPr>
                <w:rFonts w:ascii="Times New Roman" w:eastAsia="仿宋" w:hAnsi="Times New Roman" w:cs="Times New Roman"/>
                <w:color w:val="000000" w:themeColor="text1"/>
                <w:sz w:val="16"/>
                <w:szCs w:val="16"/>
              </w:rPr>
            </w:pPr>
            <w:r w:rsidRPr="00197EEE">
              <w:rPr>
                <w:rFonts w:ascii="宋体" w:eastAsia="宋体" w:hAnsi="宋体" w:cs="宋体" w:hint="eastAsia"/>
                <w:color w:val="000000" w:themeColor="text1"/>
                <w:kern w:val="0"/>
                <w:sz w:val="16"/>
                <w:szCs w:val="16"/>
              </w:rPr>
              <w:t>化工与新材料中试基地建设项目</w:t>
            </w:r>
          </w:p>
        </w:tc>
      </w:tr>
      <w:tr w:rsidR="00E64900" w:rsidRPr="00197EEE">
        <w:trPr>
          <w:cantSplit/>
          <w:trHeight w:hRule="exact" w:val="676"/>
        </w:trPr>
        <w:tc>
          <w:tcPr>
            <w:tcW w:w="383" w:type="pct"/>
            <w:shd w:val="clear" w:color="auto" w:fill="auto"/>
            <w:vAlign w:val="center"/>
          </w:tcPr>
          <w:p w:rsidR="00E64900" w:rsidRPr="00197EEE" w:rsidRDefault="00930020">
            <w:pPr>
              <w:jc w:val="center"/>
              <w:rPr>
                <w:rFonts w:ascii="Calibri" w:eastAsia="宋体" w:hAnsi="Calibri" w:cs="Times New Roman"/>
                <w:color w:val="000000" w:themeColor="text1"/>
                <w:szCs w:val="21"/>
              </w:rPr>
            </w:pPr>
            <w:r w:rsidRPr="00197EEE">
              <w:rPr>
                <w:rFonts w:ascii="Calibri" w:eastAsia="宋体" w:hAnsi="Calibri" w:cs="Times New Roman"/>
                <w:color w:val="000000" w:themeColor="text1"/>
                <w:szCs w:val="21"/>
              </w:rPr>
              <w:t>4</w:t>
            </w:r>
          </w:p>
        </w:tc>
        <w:tc>
          <w:tcPr>
            <w:tcW w:w="1171" w:type="pct"/>
            <w:shd w:val="clear" w:color="000000" w:fill="FFFFFF"/>
            <w:vAlign w:val="center"/>
          </w:tcPr>
          <w:p w:rsidR="00E64900" w:rsidRPr="00197EEE" w:rsidRDefault="00930020">
            <w:pPr>
              <w:tabs>
                <w:tab w:val="left" w:pos="473"/>
              </w:tabs>
              <w:jc w:val="left"/>
              <w:rPr>
                <w:rFonts w:ascii="Calibri" w:eastAsia="宋体" w:hAnsi="Calibri" w:cs="Times New Roman"/>
                <w:color w:val="000000" w:themeColor="text1"/>
                <w:sz w:val="20"/>
                <w:szCs w:val="20"/>
              </w:rPr>
            </w:pPr>
            <w:bookmarkStart w:id="39" w:name="_Hlk125982234"/>
            <w:r w:rsidRPr="00197EEE">
              <w:rPr>
                <w:rFonts w:ascii="Calibri" w:eastAsia="宋体" w:hAnsi="Calibri" w:cs="Times New Roman" w:hint="eastAsia"/>
                <w:color w:val="000000" w:themeColor="text1"/>
                <w:sz w:val="20"/>
                <w:szCs w:val="20"/>
              </w:rPr>
              <w:t>平行合成反应仪器</w:t>
            </w:r>
            <w:bookmarkEnd w:id="39"/>
          </w:p>
        </w:tc>
        <w:tc>
          <w:tcPr>
            <w:tcW w:w="533" w:type="pct"/>
            <w:vAlign w:val="center"/>
          </w:tcPr>
          <w:p w:rsidR="00E64900" w:rsidRPr="00197EEE" w:rsidRDefault="00E64900">
            <w:pPr>
              <w:jc w:val="center"/>
              <w:rPr>
                <w:rFonts w:ascii="Calibri" w:eastAsia="仿宋" w:hAnsi="Calibri" w:cs="Times New Roman"/>
                <w:color w:val="000000" w:themeColor="text1"/>
              </w:rPr>
            </w:pPr>
          </w:p>
        </w:tc>
        <w:tc>
          <w:tcPr>
            <w:tcW w:w="244" w:type="pct"/>
            <w:vAlign w:val="center"/>
          </w:tcPr>
          <w:p w:rsidR="00E64900" w:rsidRPr="00197EEE" w:rsidRDefault="00930020">
            <w:pPr>
              <w:jc w:val="center"/>
              <w:rPr>
                <w:rFonts w:ascii="Calibri" w:eastAsia="仿宋" w:hAnsi="Calibri" w:cs="Times New Roman"/>
                <w:color w:val="000000" w:themeColor="text1"/>
              </w:rPr>
            </w:pPr>
            <w:r w:rsidRPr="00197EEE">
              <w:rPr>
                <w:rFonts w:ascii="Calibri" w:eastAsia="宋体" w:hAnsi="Calibri" w:cs="Times New Roman" w:hint="eastAsia"/>
                <w:color w:val="000000" w:themeColor="text1"/>
                <w:sz w:val="20"/>
                <w:szCs w:val="20"/>
              </w:rPr>
              <w:t>4</w:t>
            </w:r>
            <w:r w:rsidRPr="00197EEE">
              <w:rPr>
                <w:rFonts w:ascii="Calibri" w:eastAsia="宋体" w:hAnsi="Calibri" w:cs="Times New Roman" w:hint="eastAsia"/>
                <w:color w:val="000000" w:themeColor="text1"/>
                <w:sz w:val="20"/>
                <w:szCs w:val="20"/>
              </w:rPr>
              <w:t>台</w:t>
            </w:r>
          </w:p>
        </w:tc>
        <w:tc>
          <w:tcPr>
            <w:tcW w:w="298" w:type="pct"/>
            <w:vAlign w:val="center"/>
          </w:tcPr>
          <w:p w:rsidR="00E64900" w:rsidRPr="00197EEE" w:rsidRDefault="00930020">
            <w:pPr>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1</w:t>
            </w:r>
            <w:r w:rsidRPr="00197EEE">
              <w:rPr>
                <w:rFonts w:ascii="Calibri" w:eastAsia="仿宋" w:hAnsi="Calibri" w:cs="Times New Roman" w:hint="eastAsia"/>
                <w:color w:val="000000" w:themeColor="text1"/>
              </w:rPr>
              <w:t>年</w:t>
            </w:r>
          </w:p>
        </w:tc>
        <w:tc>
          <w:tcPr>
            <w:tcW w:w="1078" w:type="pct"/>
            <w:vAlign w:val="center"/>
          </w:tcPr>
          <w:p w:rsidR="00E64900" w:rsidRPr="00197EEE" w:rsidRDefault="00930020">
            <w:pPr>
              <w:widowControl/>
              <w:spacing w:before="100" w:beforeAutospacing="1" w:after="100" w:afterAutospacing="1"/>
              <w:jc w:val="center"/>
              <w:rPr>
                <w:rFonts w:ascii="Times New Roman" w:eastAsia="仿宋" w:hAnsi="Times New Roman" w:cs="Times New Roman"/>
                <w:color w:val="000000" w:themeColor="text1"/>
                <w:szCs w:val="24"/>
              </w:rPr>
            </w:pPr>
            <w:r w:rsidRPr="00197EEE">
              <w:rPr>
                <w:rFonts w:ascii="宋体" w:eastAsia="宋体" w:hAnsi="宋体" w:cs="宋体" w:hint="eastAsia"/>
                <w:color w:val="000000" w:themeColor="text1"/>
                <w:kern w:val="0"/>
                <w:sz w:val="20"/>
                <w:szCs w:val="20"/>
              </w:rPr>
              <w:t>自中标公示截止之日起60日历日</w:t>
            </w:r>
          </w:p>
        </w:tc>
        <w:tc>
          <w:tcPr>
            <w:tcW w:w="645" w:type="pct"/>
            <w:vAlign w:val="center"/>
          </w:tcPr>
          <w:p w:rsidR="00E64900" w:rsidRPr="00197EEE" w:rsidRDefault="00930020">
            <w:pPr>
              <w:widowControl/>
              <w:spacing w:before="100" w:beforeAutospacing="1" w:after="100" w:afterAutospacing="1"/>
              <w:jc w:val="center"/>
              <w:rPr>
                <w:rFonts w:ascii="Times New Roman" w:eastAsia="仿宋" w:hAnsi="Times New Roman" w:cs="Times New Roman"/>
                <w:color w:val="000000" w:themeColor="text1"/>
                <w:szCs w:val="24"/>
              </w:rPr>
            </w:pPr>
            <w:r w:rsidRPr="00197EEE">
              <w:rPr>
                <w:rFonts w:ascii="宋体" w:eastAsia="宋体" w:hAnsi="宋体" w:cs="宋体" w:hint="eastAsia"/>
                <w:color w:val="000000" w:themeColor="text1"/>
                <w:kern w:val="0"/>
                <w:sz w:val="20"/>
                <w:szCs w:val="20"/>
              </w:rPr>
              <w:t>国产</w:t>
            </w:r>
          </w:p>
        </w:tc>
        <w:tc>
          <w:tcPr>
            <w:tcW w:w="644" w:type="pct"/>
            <w:vAlign w:val="center"/>
          </w:tcPr>
          <w:p w:rsidR="00E64900" w:rsidRPr="00197EEE" w:rsidRDefault="00930020">
            <w:pPr>
              <w:widowControl/>
              <w:spacing w:before="100" w:beforeAutospacing="1" w:after="100" w:afterAutospacing="1"/>
              <w:jc w:val="center"/>
              <w:rPr>
                <w:rFonts w:ascii="Times New Roman" w:eastAsia="仿宋" w:hAnsi="Times New Roman" w:cs="Times New Roman"/>
                <w:color w:val="000000" w:themeColor="text1"/>
                <w:sz w:val="16"/>
                <w:szCs w:val="16"/>
              </w:rPr>
            </w:pPr>
            <w:r w:rsidRPr="00197EEE">
              <w:rPr>
                <w:rFonts w:ascii="宋体" w:eastAsia="宋体" w:hAnsi="宋体" w:cs="宋体" w:hint="eastAsia"/>
                <w:color w:val="000000" w:themeColor="text1"/>
                <w:kern w:val="0"/>
                <w:sz w:val="16"/>
                <w:szCs w:val="16"/>
              </w:rPr>
              <w:t>化工与新材料中试基地建设项目</w:t>
            </w:r>
          </w:p>
        </w:tc>
      </w:tr>
      <w:tr w:rsidR="00E64900" w:rsidRPr="00197EEE">
        <w:trPr>
          <w:cantSplit/>
          <w:trHeight w:hRule="exact" w:val="676"/>
        </w:trPr>
        <w:tc>
          <w:tcPr>
            <w:tcW w:w="383" w:type="pct"/>
            <w:vAlign w:val="center"/>
          </w:tcPr>
          <w:p w:rsidR="00E64900" w:rsidRPr="00197EEE" w:rsidRDefault="00930020">
            <w:pPr>
              <w:jc w:val="center"/>
              <w:rPr>
                <w:rFonts w:ascii="Calibri" w:eastAsia="宋体" w:hAnsi="Calibri" w:cs="Times New Roman"/>
                <w:color w:val="000000" w:themeColor="text1"/>
                <w:szCs w:val="21"/>
              </w:rPr>
            </w:pPr>
            <w:r w:rsidRPr="00197EEE">
              <w:rPr>
                <w:rFonts w:ascii="Calibri" w:eastAsia="宋体" w:hAnsi="Calibri" w:cs="Times New Roman"/>
                <w:color w:val="000000" w:themeColor="text1"/>
                <w:szCs w:val="21"/>
              </w:rPr>
              <w:t>5</w:t>
            </w:r>
          </w:p>
        </w:tc>
        <w:tc>
          <w:tcPr>
            <w:tcW w:w="1171" w:type="pct"/>
            <w:vAlign w:val="center"/>
          </w:tcPr>
          <w:p w:rsidR="00E64900" w:rsidRPr="00197EEE" w:rsidRDefault="00930020">
            <w:pPr>
              <w:tabs>
                <w:tab w:val="left" w:pos="473"/>
              </w:tabs>
              <w:jc w:val="left"/>
              <w:rPr>
                <w:rFonts w:ascii="Calibri" w:eastAsia="宋体" w:hAnsi="Calibri" w:cs="Times New Roman"/>
                <w:color w:val="000000" w:themeColor="text1"/>
                <w:sz w:val="20"/>
                <w:szCs w:val="20"/>
              </w:rPr>
            </w:pPr>
            <w:r w:rsidRPr="00197EEE">
              <w:rPr>
                <w:rFonts w:ascii="Calibri" w:eastAsia="宋体" w:hAnsi="Calibri" w:cs="Times New Roman" w:hint="eastAsia"/>
                <w:color w:val="000000" w:themeColor="text1"/>
                <w:sz w:val="20"/>
                <w:szCs w:val="20"/>
              </w:rPr>
              <w:t>中低压气液固三相催化剂固定床评价装置</w:t>
            </w:r>
          </w:p>
        </w:tc>
        <w:tc>
          <w:tcPr>
            <w:tcW w:w="533" w:type="pct"/>
            <w:vAlign w:val="center"/>
          </w:tcPr>
          <w:p w:rsidR="00E64900" w:rsidRPr="00197EEE" w:rsidRDefault="00E64900">
            <w:pPr>
              <w:jc w:val="center"/>
              <w:rPr>
                <w:rFonts w:ascii="Calibri" w:eastAsia="仿宋" w:hAnsi="Calibri" w:cs="Times New Roman"/>
                <w:color w:val="000000" w:themeColor="text1"/>
              </w:rPr>
            </w:pPr>
          </w:p>
        </w:tc>
        <w:tc>
          <w:tcPr>
            <w:tcW w:w="244" w:type="pct"/>
            <w:vAlign w:val="center"/>
          </w:tcPr>
          <w:p w:rsidR="00E64900" w:rsidRPr="00197EEE" w:rsidRDefault="00930020">
            <w:pPr>
              <w:jc w:val="center"/>
              <w:rPr>
                <w:rFonts w:ascii="Calibri" w:eastAsia="仿宋" w:hAnsi="Calibri" w:cs="Times New Roman"/>
                <w:color w:val="000000" w:themeColor="text1"/>
              </w:rPr>
            </w:pPr>
            <w:r w:rsidRPr="00197EEE">
              <w:rPr>
                <w:rFonts w:ascii="Calibri" w:eastAsia="宋体" w:hAnsi="Calibri" w:cs="Times New Roman"/>
                <w:color w:val="000000" w:themeColor="text1"/>
                <w:sz w:val="20"/>
                <w:szCs w:val="20"/>
              </w:rPr>
              <w:t>1</w:t>
            </w:r>
            <w:r w:rsidRPr="00197EEE">
              <w:rPr>
                <w:rFonts w:ascii="Calibri" w:eastAsia="宋体" w:hAnsi="Calibri" w:cs="Times New Roman" w:hint="eastAsia"/>
                <w:color w:val="000000" w:themeColor="text1"/>
                <w:sz w:val="20"/>
                <w:szCs w:val="20"/>
              </w:rPr>
              <w:t>套</w:t>
            </w:r>
          </w:p>
        </w:tc>
        <w:tc>
          <w:tcPr>
            <w:tcW w:w="298" w:type="pct"/>
            <w:vAlign w:val="center"/>
          </w:tcPr>
          <w:p w:rsidR="00E64900" w:rsidRPr="00197EEE" w:rsidRDefault="00930020">
            <w:pPr>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1</w:t>
            </w:r>
            <w:r w:rsidRPr="00197EEE">
              <w:rPr>
                <w:rFonts w:ascii="Calibri" w:eastAsia="仿宋" w:hAnsi="Calibri" w:cs="Times New Roman" w:hint="eastAsia"/>
                <w:color w:val="000000" w:themeColor="text1"/>
              </w:rPr>
              <w:t>年</w:t>
            </w:r>
          </w:p>
        </w:tc>
        <w:tc>
          <w:tcPr>
            <w:tcW w:w="1078" w:type="pct"/>
            <w:vAlign w:val="center"/>
          </w:tcPr>
          <w:p w:rsidR="00E64900" w:rsidRPr="00197EEE" w:rsidRDefault="00930020">
            <w:pPr>
              <w:widowControl/>
              <w:spacing w:before="100" w:beforeAutospacing="1" w:after="100" w:afterAutospacing="1"/>
              <w:jc w:val="center"/>
              <w:rPr>
                <w:rFonts w:ascii="Times New Roman" w:eastAsia="仿宋" w:hAnsi="Times New Roman" w:cs="Times New Roman"/>
                <w:color w:val="000000" w:themeColor="text1"/>
                <w:szCs w:val="24"/>
              </w:rPr>
            </w:pPr>
            <w:r w:rsidRPr="00197EEE">
              <w:rPr>
                <w:rFonts w:ascii="宋体" w:eastAsia="宋体" w:hAnsi="宋体" w:cs="宋体" w:hint="eastAsia"/>
                <w:color w:val="000000" w:themeColor="text1"/>
                <w:kern w:val="0"/>
                <w:sz w:val="20"/>
                <w:szCs w:val="20"/>
              </w:rPr>
              <w:t>自中标公示截止之日起60日历日</w:t>
            </w:r>
          </w:p>
        </w:tc>
        <w:tc>
          <w:tcPr>
            <w:tcW w:w="645" w:type="pct"/>
            <w:vAlign w:val="center"/>
          </w:tcPr>
          <w:p w:rsidR="00E64900" w:rsidRPr="00197EEE" w:rsidRDefault="00930020">
            <w:pPr>
              <w:widowControl/>
              <w:spacing w:before="100" w:beforeAutospacing="1" w:after="100" w:afterAutospacing="1"/>
              <w:jc w:val="center"/>
              <w:rPr>
                <w:rFonts w:ascii="Times New Roman" w:eastAsia="仿宋" w:hAnsi="Times New Roman" w:cs="Times New Roman"/>
                <w:color w:val="000000" w:themeColor="text1"/>
                <w:szCs w:val="24"/>
              </w:rPr>
            </w:pPr>
            <w:r w:rsidRPr="00197EEE">
              <w:rPr>
                <w:rFonts w:ascii="宋体" w:eastAsia="宋体" w:hAnsi="宋体" w:cs="宋体" w:hint="eastAsia"/>
                <w:color w:val="000000" w:themeColor="text1"/>
                <w:kern w:val="0"/>
                <w:sz w:val="20"/>
                <w:szCs w:val="20"/>
              </w:rPr>
              <w:t>国产</w:t>
            </w:r>
          </w:p>
        </w:tc>
        <w:tc>
          <w:tcPr>
            <w:tcW w:w="644" w:type="pct"/>
            <w:vAlign w:val="center"/>
          </w:tcPr>
          <w:p w:rsidR="00E64900" w:rsidRPr="00197EEE" w:rsidRDefault="00930020">
            <w:pPr>
              <w:widowControl/>
              <w:spacing w:before="100" w:beforeAutospacing="1" w:after="100" w:afterAutospacing="1"/>
              <w:jc w:val="center"/>
              <w:rPr>
                <w:rFonts w:ascii="Times New Roman" w:eastAsia="仿宋" w:hAnsi="Times New Roman" w:cs="Times New Roman"/>
                <w:color w:val="000000" w:themeColor="text1"/>
                <w:sz w:val="16"/>
                <w:szCs w:val="16"/>
              </w:rPr>
            </w:pPr>
            <w:r w:rsidRPr="00197EEE">
              <w:rPr>
                <w:rFonts w:ascii="宋体" w:eastAsia="宋体" w:hAnsi="宋体" w:cs="宋体" w:hint="eastAsia"/>
                <w:color w:val="000000" w:themeColor="text1"/>
                <w:kern w:val="0"/>
                <w:sz w:val="16"/>
                <w:szCs w:val="16"/>
              </w:rPr>
              <w:t>化工与新材料中试基地建设项目</w:t>
            </w:r>
          </w:p>
        </w:tc>
      </w:tr>
      <w:tr w:rsidR="00E64900" w:rsidRPr="00197EEE">
        <w:trPr>
          <w:cantSplit/>
          <w:trHeight w:hRule="exact" w:val="676"/>
        </w:trPr>
        <w:tc>
          <w:tcPr>
            <w:tcW w:w="383" w:type="pct"/>
            <w:vAlign w:val="center"/>
          </w:tcPr>
          <w:p w:rsidR="00E64900" w:rsidRPr="00197EEE" w:rsidRDefault="00930020">
            <w:pPr>
              <w:jc w:val="center"/>
              <w:rPr>
                <w:rFonts w:ascii="Calibri" w:eastAsia="宋体" w:hAnsi="Calibri" w:cs="Times New Roman"/>
                <w:color w:val="000000" w:themeColor="text1"/>
                <w:szCs w:val="21"/>
              </w:rPr>
            </w:pPr>
            <w:r w:rsidRPr="00197EEE">
              <w:rPr>
                <w:rFonts w:ascii="Calibri" w:eastAsia="宋体" w:hAnsi="Calibri" w:cs="Times New Roman"/>
                <w:color w:val="000000" w:themeColor="text1"/>
                <w:szCs w:val="21"/>
              </w:rPr>
              <w:t>6</w:t>
            </w:r>
          </w:p>
        </w:tc>
        <w:tc>
          <w:tcPr>
            <w:tcW w:w="1171" w:type="pct"/>
            <w:vAlign w:val="center"/>
          </w:tcPr>
          <w:p w:rsidR="00E64900" w:rsidRPr="00197EEE" w:rsidRDefault="00930020">
            <w:pPr>
              <w:tabs>
                <w:tab w:val="left" w:pos="473"/>
              </w:tabs>
              <w:jc w:val="left"/>
              <w:rPr>
                <w:rFonts w:ascii="Calibri" w:eastAsia="宋体" w:hAnsi="Calibri" w:cs="Times New Roman"/>
                <w:color w:val="000000" w:themeColor="text1"/>
                <w:sz w:val="20"/>
                <w:szCs w:val="20"/>
              </w:rPr>
            </w:pPr>
            <w:r w:rsidRPr="00197EEE">
              <w:rPr>
                <w:rFonts w:ascii="Calibri" w:eastAsia="宋体" w:hAnsi="Calibri" w:cs="Times New Roman" w:hint="eastAsia"/>
                <w:color w:val="000000" w:themeColor="text1"/>
                <w:sz w:val="20"/>
                <w:szCs w:val="20"/>
              </w:rPr>
              <w:t>VOC</w:t>
            </w:r>
            <w:r w:rsidRPr="00197EEE">
              <w:rPr>
                <w:rFonts w:ascii="Calibri" w:eastAsia="宋体" w:hAnsi="Calibri" w:cs="Times New Roman" w:hint="eastAsia"/>
                <w:color w:val="000000" w:themeColor="text1"/>
                <w:sz w:val="20"/>
                <w:szCs w:val="20"/>
              </w:rPr>
              <w:t>氧化、</w:t>
            </w:r>
            <w:r w:rsidRPr="00197EEE">
              <w:rPr>
                <w:rFonts w:ascii="Calibri" w:eastAsia="宋体" w:hAnsi="Calibri" w:cs="Times New Roman" w:hint="eastAsia"/>
                <w:color w:val="000000" w:themeColor="text1"/>
                <w:sz w:val="20"/>
                <w:szCs w:val="20"/>
              </w:rPr>
              <w:t>CO</w:t>
            </w:r>
            <w:r w:rsidRPr="00197EEE">
              <w:rPr>
                <w:rFonts w:ascii="Calibri" w:eastAsia="宋体" w:hAnsi="Calibri" w:cs="Times New Roman" w:hint="eastAsia"/>
                <w:color w:val="000000" w:themeColor="text1"/>
                <w:sz w:val="20"/>
                <w:szCs w:val="20"/>
                <w:vertAlign w:val="subscript"/>
              </w:rPr>
              <w:t>2</w:t>
            </w:r>
            <w:r w:rsidRPr="00197EEE">
              <w:rPr>
                <w:rFonts w:ascii="Calibri" w:eastAsia="宋体" w:hAnsi="Calibri" w:cs="Times New Roman" w:hint="eastAsia"/>
                <w:color w:val="000000" w:themeColor="text1"/>
                <w:sz w:val="20"/>
                <w:szCs w:val="20"/>
              </w:rPr>
              <w:t>还原催化反应在线评价装置</w:t>
            </w:r>
          </w:p>
        </w:tc>
        <w:tc>
          <w:tcPr>
            <w:tcW w:w="533" w:type="pct"/>
            <w:vAlign w:val="center"/>
          </w:tcPr>
          <w:p w:rsidR="00E64900" w:rsidRPr="00197EEE" w:rsidRDefault="00E64900">
            <w:pPr>
              <w:jc w:val="center"/>
              <w:rPr>
                <w:rFonts w:ascii="Calibri" w:eastAsia="仿宋" w:hAnsi="Calibri" w:cs="Times New Roman"/>
                <w:color w:val="000000" w:themeColor="text1"/>
              </w:rPr>
            </w:pPr>
          </w:p>
        </w:tc>
        <w:tc>
          <w:tcPr>
            <w:tcW w:w="244" w:type="pct"/>
            <w:vAlign w:val="center"/>
          </w:tcPr>
          <w:p w:rsidR="00E64900" w:rsidRPr="00197EEE" w:rsidRDefault="00930020">
            <w:pPr>
              <w:jc w:val="center"/>
              <w:rPr>
                <w:rFonts w:ascii="Calibri" w:eastAsia="仿宋" w:hAnsi="Calibri" w:cs="Times New Roman"/>
                <w:color w:val="000000" w:themeColor="text1"/>
              </w:rPr>
            </w:pPr>
            <w:r w:rsidRPr="00197EEE">
              <w:rPr>
                <w:rFonts w:ascii="Calibri" w:eastAsia="宋体" w:hAnsi="Calibri" w:cs="Times New Roman"/>
                <w:color w:val="000000" w:themeColor="text1"/>
                <w:sz w:val="20"/>
                <w:szCs w:val="20"/>
              </w:rPr>
              <w:t>1</w:t>
            </w:r>
            <w:r w:rsidRPr="00197EEE">
              <w:rPr>
                <w:rFonts w:ascii="Calibri" w:eastAsia="宋体" w:hAnsi="Calibri" w:cs="Times New Roman" w:hint="eastAsia"/>
                <w:color w:val="000000" w:themeColor="text1"/>
                <w:sz w:val="20"/>
                <w:szCs w:val="20"/>
              </w:rPr>
              <w:t>套</w:t>
            </w:r>
          </w:p>
        </w:tc>
        <w:tc>
          <w:tcPr>
            <w:tcW w:w="298" w:type="pct"/>
            <w:vAlign w:val="center"/>
          </w:tcPr>
          <w:p w:rsidR="00E64900" w:rsidRPr="00197EEE" w:rsidRDefault="00930020">
            <w:pPr>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1</w:t>
            </w:r>
            <w:r w:rsidRPr="00197EEE">
              <w:rPr>
                <w:rFonts w:ascii="Calibri" w:eastAsia="仿宋" w:hAnsi="Calibri" w:cs="Times New Roman" w:hint="eastAsia"/>
                <w:color w:val="000000" w:themeColor="text1"/>
              </w:rPr>
              <w:t>年</w:t>
            </w:r>
          </w:p>
        </w:tc>
        <w:tc>
          <w:tcPr>
            <w:tcW w:w="1078" w:type="pct"/>
            <w:vAlign w:val="center"/>
          </w:tcPr>
          <w:p w:rsidR="00E64900" w:rsidRPr="00197EEE" w:rsidRDefault="00930020">
            <w:pPr>
              <w:widowControl/>
              <w:spacing w:before="100" w:beforeAutospacing="1" w:after="100" w:afterAutospacing="1"/>
              <w:jc w:val="center"/>
              <w:rPr>
                <w:rFonts w:ascii="Times New Roman" w:eastAsia="仿宋" w:hAnsi="Times New Roman" w:cs="Times New Roman"/>
                <w:color w:val="000000" w:themeColor="text1"/>
                <w:szCs w:val="24"/>
              </w:rPr>
            </w:pPr>
            <w:r w:rsidRPr="00197EEE">
              <w:rPr>
                <w:rFonts w:ascii="宋体" w:eastAsia="宋体" w:hAnsi="宋体" w:cs="宋体" w:hint="eastAsia"/>
                <w:color w:val="000000" w:themeColor="text1"/>
                <w:kern w:val="0"/>
                <w:sz w:val="20"/>
                <w:szCs w:val="20"/>
              </w:rPr>
              <w:t>自中标公示截止之日起60日历日</w:t>
            </w:r>
          </w:p>
        </w:tc>
        <w:tc>
          <w:tcPr>
            <w:tcW w:w="645" w:type="pct"/>
            <w:vAlign w:val="center"/>
          </w:tcPr>
          <w:p w:rsidR="00E64900" w:rsidRPr="00197EEE" w:rsidRDefault="00930020">
            <w:pPr>
              <w:widowControl/>
              <w:spacing w:before="100" w:beforeAutospacing="1" w:after="100" w:afterAutospacing="1"/>
              <w:jc w:val="center"/>
              <w:rPr>
                <w:rFonts w:ascii="Times New Roman" w:eastAsia="仿宋" w:hAnsi="Times New Roman" w:cs="Times New Roman"/>
                <w:color w:val="000000" w:themeColor="text1"/>
                <w:szCs w:val="24"/>
              </w:rPr>
            </w:pPr>
            <w:r w:rsidRPr="00197EEE">
              <w:rPr>
                <w:rFonts w:ascii="宋体" w:eastAsia="宋体" w:hAnsi="宋体" w:cs="宋体" w:hint="eastAsia"/>
                <w:color w:val="000000" w:themeColor="text1"/>
                <w:kern w:val="0"/>
                <w:sz w:val="20"/>
                <w:szCs w:val="20"/>
              </w:rPr>
              <w:t>国产</w:t>
            </w:r>
          </w:p>
        </w:tc>
        <w:tc>
          <w:tcPr>
            <w:tcW w:w="644" w:type="pct"/>
            <w:vAlign w:val="center"/>
          </w:tcPr>
          <w:p w:rsidR="00E64900" w:rsidRPr="00197EEE" w:rsidRDefault="00930020">
            <w:pPr>
              <w:widowControl/>
              <w:spacing w:before="100" w:beforeAutospacing="1" w:after="100" w:afterAutospacing="1"/>
              <w:jc w:val="center"/>
              <w:rPr>
                <w:rFonts w:ascii="Times New Roman" w:eastAsia="仿宋" w:hAnsi="Times New Roman" w:cs="Times New Roman"/>
                <w:color w:val="000000" w:themeColor="text1"/>
                <w:sz w:val="16"/>
                <w:szCs w:val="16"/>
              </w:rPr>
            </w:pPr>
            <w:r w:rsidRPr="00197EEE">
              <w:rPr>
                <w:rFonts w:ascii="宋体" w:eastAsia="宋体" w:hAnsi="宋体" w:cs="宋体" w:hint="eastAsia"/>
                <w:color w:val="000000" w:themeColor="text1"/>
                <w:kern w:val="0"/>
                <w:sz w:val="16"/>
                <w:szCs w:val="16"/>
              </w:rPr>
              <w:t>化工与新材料中试基地建设项目</w:t>
            </w:r>
          </w:p>
        </w:tc>
      </w:tr>
      <w:tr w:rsidR="00E64900" w:rsidRPr="00197EEE">
        <w:trPr>
          <w:cantSplit/>
          <w:trHeight w:hRule="exact" w:val="676"/>
        </w:trPr>
        <w:tc>
          <w:tcPr>
            <w:tcW w:w="383" w:type="pct"/>
            <w:vAlign w:val="center"/>
          </w:tcPr>
          <w:p w:rsidR="00E64900" w:rsidRPr="00197EEE" w:rsidRDefault="00930020">
            <w:pPr>
              <w:jc w:val="center"/>
              <w:rPr>
                <w:rFonts w:ascii="Calibri" w:eastAsia="宋体" w:hAnsi="Calibri" w:cs="Times New Roman"/>
                <w:color w:val="000000" w:themeColor="text1"/>
                <w:szCs w:val="21"/>
              </w:rPr>
            </w:pPr>
            <w:r w:rsidRPr="00197EEE">
              <w:rPr>
                <w:rFonts w:ascii="Calibri" w:eastAsia="宋体" w:hAnsi="Calibri" w:cs="Times New Roman"/>
                <w:color w:val="000000" w:themeColor="text1"/>
                <w:szCs w:val="21"/>
              </w:rPr>
              <w:t>7</w:t>
            </w:r>
          </w:p>
        </w:tc>
        <w:tc>
          <w:tcPr>
            <w:tcW w:w="1171" w:type="pct"/>
            <w:vAlign w:val="center"/>
          </w:tcPr>
          <w:p w:rsidR="00E64900" w:rsidRPr="00197EEE" w:rsidRDefault="00930020">
            <w:pPr>
              <w:tabs>
                <w:tab w:val="left" w:pos="473"/>
              </w:tabs>
              <w:jc w:val="left"/>
              <w:rPr>
                <w:rFonts w:ascii="Calibri" w:eastAsia="宋体" w:hAnsi="Calibri" w:cs="Times New Roman"/>
                <w:color w:val="000000" w:themeColor="text1"/>
                <w:sz w:val="20"/>
                <w:szCs w:val="20"/>
              </w:rPr>
            </w:pPr>
            <w:r w:rsidRPr="00197EEE">
              <w:rPr>
                <w:rFonts w:ascii="Calibri" w:eastAsia="宋体" w:hAnsi="Calibri" w:cs="Times New Roman" w:hint="eastAsia"/>
                <w:color w:val="000000" w:themeColor="text1"/>
                <w:sz w:val="20"/>
                <w:szCs w:val="20"/>
              </w:rPr>
              <w:t>CO</w:t>
            </w:r>
            <w:r w:rsidRPr="00197EEE">
              <w:rPr>
                <w:rFonts w:ascii="Calibri" w:eastAsia="宋体" w:hAnsi="Calibri" w:cs="Times New Roman" w:hint="eastAsia"/>
                <w:color w:val="000000" w:themeColor="text1"/>
                <w:sz w:val="20"/>
                <w:szCs w:val="20"/>
                <w:vertAlign w:val="subscript"/>
              </w:rPr>
              <w:t>2</w:t>
            </w:r>
            <w:r w:rsidRPr="00197EEE">
              <w:rPr>
                <w:rFonts w:ascii="Calibri" w:eastAsia="宋体" w:hAnsi="Calibri" w:cs="Times New Roman" w:hint="eastAsia"/>
                <w:color w:val="000000" w:themeColor="text1"/>
                <w:sz w:val="20"/>
                <w:szCs w:val="20"/>
              </w:rPr>
              <w:t>电催化还原评价系统</w:t>
            </w:r>
          </w:p>
        </w:tc>
        <w:tc>
          <w:tcPr>
            <w:tcW w:w="533" w:type="pct"/>
            <w:vAlign w:val="center"/>
          </w:tcPr>
          <w:p w:rsidR="00E64900" w:rsidRPr="00197EEE" w:rsidRDefault="00E64900">
            <w:pPr>
              <w:jc w:val="center"/>
              <w:rPr>
                <w:rFonts w:ascii="Calibri" w:eastAsia="仿宋" w:hAnsi="Calibri" w:cs="Times New Roman"/>
                <w:color w:val="000000" w:themeColor="text1"/>
              </w:rPr>
            </w:pPr>
          </w:p>
        </w:tc>
        <w:tc>
          <w:tcPr>
            <w:tcW w:w="244" w:type="pct"/>
            <w:vAlign w:val="center"/>
          </w:tcPr>
          <w:p w:rsidR="00E64900" w:rsidRPr="00197EEE" w:rsidRDefault="00930020">
            <w:pPr>
              <w:jc w:val="center"/>
              <w:rPr>
                <w:rFonts w:ascii="Calibri" w:eastAsia="宋体" w:hAnsi="Calibri" w:cs="Times New Roman"/>
                <w:color w:val="000000" w:themeColor="text1"/>
                <w:sz w:val="20"/>
                <w:szCs w:val="20"/>
              </w:rPr>
            </w:pPr>
            <w:r w:rsidRPr="00197EEE">
              <w:rPr>
                <w:rFonts w:ascii="Calibri" w:eastAsia="宋体" w:hAnsi="Calibri" w:cs="Times New Roman"/>
                <w:color w:val="000000" w:themeColor="text1"/>
                <w:sz w:val="20"/>
                <w:szCs w:val="20"/>
              </w:rPr>
              <w:t>1</w:t>
            </w:r>
            <w:r w:rsidRPr="00197EEE">
              <w:rPr>
                <w:rFonts w:ascii="Calibri" w:eastAsia="宋体" w:hAnsi="Calibri" w:cs="Times New Roman" w:hint="eastAsia"/>
                <w:color w:val="000000" w:themeColor="text1"/>
                <w:sz w:val="20"/>
                <w:szCs w:val="20"/>
              </w:rPr>
              <w:t>套</w:t>
            </w:r>
          </w:p>
        </w:tc>
        <w:tc>
          <w:tcPr>
            <w:tcW w:w="298" w:type="pct"/>
            <w:vAlign w:val="center"/>
          </w:tcPr>
          <w:p w:rsidR="00E64900" w:rsidRPr="00197EEE" w:rsidRDefault="00930020">
            <w:pPr>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1</w:t>
            </w:r>
            <w:r w:rsidRPr="00197EEE">
              <w:rPr>
                <w:rFonts w:ascii="Calibri" w:eastAsia="仿宋" w:hAnsi="Calibri" w:cs="Times New Roman" w:hint="eastAsia"/>
                <w:color w:val="000000" w:themeColor="text1"/>
              </w:rPr>
              <w:t>年</w:t>
            </w:r>
          </w:p>
        </w:tc>
        <w:tc>
          <w:tcPr>
            <w:tcW w:w="1078" w:type="pct"/>
            <w:vAlign w:val="center"/>
          </w:tcPr>
          <w:p w:rsidR="00E64900" w:rsidRPr="00197EEE" w:rsidRDefault="00930020">
            <w:pPr>
              <w:widowControl/>
              <w:spacing w:before="100" w:beforeAutospacing="1" w:after="100" w:afterAutospacing="1"/>
              <w:jc w:val="center"/>
              <w:rPr>
                <w:rFonts w:ascii="宋体" w:eastAsia="宋体" w:hAnsi="宋体" w:cs="宋体"/>
                <w:color w:val="000000" w:themeColor="text1"/>
                <w:kern w:val="0"/>
                <w:sz w:val="20"/>
                <w:szCs w:val="20"/>
              </w:rPr>
            </w:pPr>
            <w:r w:rsidRPr="00197EEE">
              <w:rPr>
                <w:rFonts w:ascii="宋体" w:eastAsia="宋体" w:hAnsi="宋体" w:cs="宋体" w:hint="eastAsia"/>
                <w:color w:val="000000" w:themeColor="text1"/>
                <w:kern w:val="0"/>
                <w:sz w:val="20"/>
                <w:szCs w:val="20"/>
              </w:rPr>
              <w:t>自中标公示截止之日起90日历日</w:t>
            </w:r>
          </w:p>
        </w:tc>
        <w:tc>
          <w:tcPr>
            <w:tcW w:w="645" w:type="pct"/>
            <w:vAlign w:val="center"/>
          </w:tcPr>
          <w:p w:rsidR="00E64900" w:rsidRPr="00197EEE" w:rsidRDefault="00930020">
            <w:pPr>
              <w:widowControl/>
              <w:spacing w:before="100" w:beforeAutospacing="1" w:after="100" w:afterAutospacing="1"/>
              <w:jc w:val="center"/>
              <w:rPr>
                <w:rFonts w:ascii="宋体" w:eastAsia="宋体" w:hAnsi="宋体" w:cs="宋体"/>
                <w:color w:val="000000" w:themeColor="text1"/>
                <w:kern w:val="0"/>
                <w:sz w:val="20"/>
                <w:szCs w:val="20"/>
              </w:rPr>
            </w:pPr>
            <w:r w:rsidRPr="00197EEE">
              <w:rPr>
                <w:rFonts w:ascii="宋体" w:eastAsia="宋体" w:hAnsi="宋体" w:cs="宋体" w:hint="eastAsia"/>
                <w:color w:val="000000" w:themeColor="text1"/>
                <w:kern w:val="0"/>
                <w:sz w:val="20"/>
                <w:szCs w:val="20"/>
              </w:rPr>
              <w:t>国产</w:t>
            </w:r>
          </w:p>
        </w:tc>
        <w:tc>
          <w:tcPr>
            <w:tcW w:w="644" w:type="pct"/>
            <w:vAlign w:val="center"/>
          </w:tcPr>
          <w:p w:rsidR="00E64900" w:rsidRPr="00197EEE" w:rsidRDefault="00930020">
            <w:pPr>
              <w:widowControl/>
              <w:spacing w:before="100" w:beforeAutospacing="1" w:after="100" w:afterAutospacing="1"/>
              <w:jc w:val="center"/>
              <w:rPr>
                <w:rFonts w:ascii="宋体" w:eastAsia="宋体" w:hAnsi="宋体" w:cs="宋体"/>
                <w:color w:val="000000" w:themeColor="text1"/>
                <w:kern w:val="0"/>
                <w:sz w:val="16"/>
                <w:szCs w:val="16"/>
              </w:rPr>
            </w:pPr>
            <w:r w:rsidRPr="00197EEE">
              <w:rPr>
                <w:rFonts w:ascii="宋体" w:eastAsia="宋体" w:hAnsi="宋体" w:cs="宋体" w:hint="eastAsia"/>
                <w:color w:val="000000" w:themeColor="text1"/>
                <w:kern w:val="0"/>
                <w:sz w:val="16"/>
                <w:szCs w:val="16"/>
              </w:rPr>
              <w:t>化工与新材料中试基地建设项目</w:t>
            </w:r>
          </w:p>
        </w:tc>
      </w:tr>
      <w:tr w:rsidR="00E64900" w:rsidRPr="00197EEE">
        <w:trPr>
          <w:cantSplit/>
          <w:trHeight w:hRule="exact" w:val="676"/>
        </w:trPr>
        <w:tc>
          <w:tcPr>
            <w:tcW w:w="383" w:type="pct"/>
            <w:vAlign w:val="center"/>
          </w:tcPr>
          <w:p w:rsidR="00E64900" w:rsidRPr="00197EEE" w:rsidRDefault="00930020">
            <w:pPr>
              <w:jc w:val="center"/>
              <w:rPr>
                <w:rFonts w:ascii="Calibri" w:eastAsia="宋体" w:hAnsi="Calibri" w:cs="Times New Roman"/>
                <w:color w:val="000000" w:themeColor="text1"/>
                <w:szCs w:val="21"/>
              </w:rPr>
            </w:pPr>
            <w:r w:rsidRPr="00197EEE">
              <w:rPr>
                <w:rFonts w:ascii="Calibri" w:eastAsia="宋体" w:hAnsi="Calibri" w:cs="Times New Roman"/>
                <w:color w:val="000000" w:themeColor="text1"/>
                <w:szCs w:val="21"/>
              </w:rPr>
              <w:t>8</w:t>
            </w:r>
          </w:p>
        </w:tc>
        <w:tc>
          <w:tcPr>
            <w:tcW w:w="1171" w:type="pct"/>
            <w:vAlign w:val="center"/>
          </w:tcPr>
          <w:p w:rsidR="00E64900" w:rsidRPr="00197EEE" w:rsidRDefault="00930020">
            <w:pPr>
              <w:tabs>
                <w:tab w:val="left" w:pos="473"/>
              </w:tabs>
              <w:jc w:val="left"/>
              <w:rPr>
                <w:rFonts w:ascii="Calibri" w:eastAsia="宋体" w:hAnsi="Calibri" w:cs="Times New Roman"/>
                <w:color w:val="000000" w:themeColor="text1"/>
                <w:sz w:val="20"/>
                <w:szCs w:val="20"/>
              </w:rPr>
            </w:pPr>
            <w:r w:rsidRPr="00197EEE">
              <w:rPr>
                <w:rFonts w:ascii="Calibri" w:eastAsia="宋体" w:hAnsi="Calibri" w:cs="Times New Roman" w:hint="eastAsia"/>
                <w:color w:val="000000" w:themeColor="text1"/>
                <w:sz w:val="20"/>
                <w:szCs w:val="20"/>
              </w:rPr>
              <w:t>电催化氧反应测试系统</w:t>
            </w:r>
          </w:p>
        </w:tc>
        <w:tc>
          <w:tcPr>
            <w:tcW w:w="533" w:type="pct"/>
            <w:vAlign w:val="center"/>
          </w:tcPr>
          <w:p w:rsidR="00E64900" w:rsidRPr="00197EEE" w:rsidRDefault="00E64900">
            <w:pPr>
              <w:jc w:val="center"/>
              <w:rPr>
                <w:rFonts w:ascii="Calibri" w:eastAsia="仿宋" w:hAnsi="Calibri" w:cs="Times New Roman"/>
                <w:color w:val="000000" w:themeColor="text1"/>
              </w:rPr>
            </w:pPr>
          </w:p>
        </w:tc>
        <w:tc>
          <w:tcPr>
            <w:tcW w:w="244" w:type="pct"/>
            <w:vAlign w:val="center"/>
          </w:tcPr>
          <w:p w:rsidR="00E64900" w:rsidRPr="00197EEE" w:rsidRDefault="00930020">
            <w:pPr>
              <w:jc w:val="center"/>
              <w:rPr>
                <w:rFonts w:ascii="Calibri" w:eastAsia="仿宋" w:hAnsi="Calibri" w:cs="Times New Roman"/>
                <w:color w:val="000000" w:themeColor="text1"/>
              </w:rPr>
            </w:pPr>
            <w:r w:rsidRPr="00197EEE">
              <w:rPr>
                <w:rFonts w:ascii="Calibri" w:eastAsia="宋体" w:hAnsi="Calibri" w:cs="Times New Roman"/>
                <w:color w:val="000000" w:themeColor="text1"/>
                <w:sz w:val="20"/>
                <w:szCs w:val="20"/>
              </w:rPr>
              <w:t>2</w:t>
            </w:r>
            <w:r w:rsidRPr="00197EEE">
              <w:rPr>
                <w:rFonts w:ascii="Calibri" w:eastAsia="宋体" w:hAnsi="Calibri" w:cs="Times New Roman" w:hint="eastAsia"/>
                <w:color w:val="000000" w:themeColor="text1"/>
                <w:sz w:val="20"/>
                <w:szCs w:val="20"/>
              </w:rPr>
              <w:t>套</w:t>
            </w:r>
          </w:p>
        </w:tc>
        <w:tc>
          <w:tcPr>
            <w:tcW w:w="298" w:type="pct"/>
            <w:vAlign w:val="center"/>
          </w:tcPr>
          <w:p w:rsidR="00E64900" w:rsidRPr="00197EEE" w:rsidRDefault="00930020">
            <w:pPr>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1</w:t>
            </w:r>
            <w:r w:rsidRPr="00197EEE">
              <w:rPr>
                <w:rFonts w:ascii="Calibri" w:eastAsia="仿宋" w:hAnsi="Calibri" w:cs="Times New Roman" w:hint="eastAsia"/>
                <w:color w:val="000000" w:themeColor="text1"/>
              </w:rPr>
              <w:t>年</w:t>
            </w:r>
          </w:p>
        </w:tc>
        <w:tc>
          <w:tcPr>
            <w:tcW w:w="1078" w:type="pct"/>
            <w:vAlign w:val="center"/>
          </w:tcPr>
          <w:p w:rsidR="00E64900" w:rsidRPr="00197EEE" w:rsidRDefault="00930020">
            <w:pPr>
              <w:widowControl/>
              <w:spacing w:before="100" w:beforeAutospacing="1" w:after="100" w:afterAutospacing="1"/>
              <w:jc w:val="center"/>
              <w:rPr>
                <w:rFonts w:ascii="Times New Roman" w:eastAsia="仿宋" w:hAnsi="Times New Roman" w:cs="Times New Roman"/>
                <w:color w:val="000000" w:themeColor="text1"/>
                <w:szCs w:val="24"/>
              </w:rPr>
            </w:pPr>
            <w:r w:rsidRPr="00197EEE">
              <w:rPr>
                <w:rFonts w:ascii="宋体" w:eastAsia="宋体" w:hAnsi="宋体" w:cs="宋体" w:hint="eastAsia"/>
                <w:color w:val="000000" w:themeColor="text1"/>
                <w:kern w:val="0"/>
                <w:sz w:val="20"/>
                <w:szCs w:val="20"/>
              </w:rPr>
              <w:t>自中标公示截止之日起40日历日</w:t>
            </w:r>
          </w:p>
        </w:tc>
        <w:tc>
          <w:tcPr>
            <w:tcW w:w="645" w:type="pct"/>
            <w:vAlign w:val="center"/>
          </w:tcPr>
          <w:p w:rsidR="00E64900" w:rsidRPr="00197EEE" w:rsidRDefault="00930020">
            <w:pPr>
              <w:widowControl/>
              <w:spacing w:before="100" w:beforeAutospacing="1" w:after="100" w:afterAutospacing="1"/>
              <w:jc w:val="center"/>
              <w:rPr>
                <w:rFonts w:ascii="Times New Roman" w:eastAsia="仿宋" w:hAnsi="Times New Roman" w:cs="Times New Roman"/>
                <w:color w:val="000000" w:themeColor="text1"/>
                <w:szCs w:val="24"/>
              </w:rPr>
            </w:pPr>
            <w:r w:rsidRPr="00197EEE">
              <w:rPr>
                <w:rFonts w:ascii="宋体" w:eastAsia="宋体" w:hAnsi="宋体" w:cs="宋体" w:hint="eastAsia"/>
                <w:color w:val="000000" w:themeColor="text1"/>
                <w:kern w:val="0"/>
                <w:sz w:val="20"/>
                <w:szCs w:val="20"/>
              </w:rPr>
              <w:t>国产</w:t>
            </w:r>
          </w:p>
        </w:tc>
        <w:tc>
          <w:tcPr>
            <w:tcW w:w="644" w:type="pct"/>
            <w:vAlign w:val="center"/>
          </w:tcPr>
          <w:p w:rsidR="00E64900" w:rsidRPr="00197EEE" w:rsidRDefault="00930020">
            <w:pPr>
              <w:widowControl/>
              <w:spacing w:before="100" w:beforeAutospacing="1" w:after="100" w:afterAutospacing="1"/>
              <w:jc w:val="center"/>
              <w:rPr>
                <w:rFonts w:ascii="Times New Roman" w:eastAsia="仿宋" w:hAnsi="Times New Roman" w:cs="Times New Roman"/>
                <w:color w:val="000000" w:themeColor="text1"/>
                <w:sz w:val="16"/>
                <w:szCs w:val="16"/>
              </w:rPr>
            </w:pPr>
            <w:r w:rsidRPr="00197EEE">
              <w:rPr>
                <w:rFonts w:ascii="宋体" w:eastAsia="宋体" w:hAnsi="宋体" w:cs="宋体" w:hint="eastAsia"/>
                <w:color w:val="000000" w:themeColor="text1"/>
                <w:kern w:val="0"/>
                <w:sz w:val="16"/>
                <w:szCs w:val="16"/>
              </w:rPr>
              <w:t>化工与新材料中试基地建设项目</w:t>
            </w:r>
          </w:p>
        </w:tc>
      </w:tr>
      <w:tr w:rsidR="00E64900" w:rsidRPr="00197EEE">
        <w:trPr>
          <w:cantSplit/>
          <w:trHeight w:hRule="exact" w:val="676"/>
        </w:trPr>
        <w:tc>
          <w:tcPr>
            <w:tcW w:w="383" w:type="pct"/>
            <w:vAlign w:val="center"/>
          </w:tcPr>
          <w:p w:rsidR="00E64900" w:rsidRPr="00197EEE" w:rsidRDefault="00930020">
            <w:pPr>
              <w:jc w:val="center"/>
              <w:rPr>
                <w:rFonts w:ascii="Calibri" w:eastAsia="宋体" w:hAnsi="Calibri" w:cs="Times New Roman"/>
                <w:color w:val="000000" w:themeColor="text1"/>
                <w:szCs w:val="21"/>
              </w:rPr>
            </w:pPr>
            <w:r w:rsidRPr="00197EEE">
              <w:rPr>
                <w:rFonts w:ascii="Calibri" w:eastAsia="宋体" w:hAnsi="Calibri" w:cs="Times New Roman"/>
                <w:color w:val="000000" w:themeColor="text1"/>
                <w:szCs w:val="21"/>
              </w:rPr>
              <w:t>9</w:t>
            </w:r>
          </w:p>
        </w:tc>
        <w:tc>
          <w:tcPr>
            <w:tcW w:w="1171" w:type="pct"/>
            <w:vAlign w:val="center"/>
          </w:tcPr>
          <w:p w:rsidR="00E64900" w:rsidRPr="00197EEE" w:rsidRDefault="00930020">
            <w:pPr>
              <w:tabs>
                <w:tab w:val="left" w:pos="473"/>
              </w:tabs>
              <w:jc w:val="left"/>
              <w:rPr>
                <w:rFonts w:ascii="Calibri" w:eastAsia="宋体" w:hAnsi="Calibri" w:cs="Times New Roman"/>
                <w:color w:val="000000" w:themeColor="text1"/>
                <w:sz w:val="20"/>
                <w:szCs w:val="20"/>
              </w:rPr>
            </w:pPr>
            <w:r w:rsidRPr="00197EEE">
              <w:rPr>
                <w:rFonts w:ascii="Calibri" w:eastAsia="宋体" w:hAnsi="Calibri" w:cs="Times New Roman" w:hint="eastAsia"/>
                <w:color w:val="000000" w:themeColor="text1"/>
                <w:sz w:val="20"/>
                <w:szCs w:val="20"/>
              </w:rPr>
              <w:t>光催化降解仪</w:t>
            </w:r>
          </w:p>
        </w:tc>
        <w:tc>
          <w:tcPr>
            <w:tcW w:w="533" w:type="pct"/>
            <w:vAlign w:val="center"/>
          </w:tcPr>
          <w:p w:rsidR="00E64900" w:rsidRPr="00197EEE" w:rsidRDefault="00E64900">
            <w:pPr>
              <w:jc w:val="center"/>
              <w:rPr>
                <w:rFonts w:ascii="Calibri" w:eastAsia="仿宋" w:hAnsi="Calibri" w:cs="Times New Roman"/>
                <w:color w:val="000000" w:themeColor="text1"/>
              </w:rPr>
            </w:pPr>
          </w:p>
        </w:tc>
        <w:tc>
          <w:tcPr>
            <w:tcW w:w="244" w:type="pct"/>
            <w:vAlign w:val="center"/>
          </w:tcPr>
          <w:p w:rsidR="00E64900" w:rsidRPr="00197EEE" w:rsidRDefault="00930020">
            <w:pPr>
              <w:jc w:val="center"/>
              <w:rPr>
                <w:rFonts w:ascii="Calibri" w:eastAsia="仿宋" w:hAnsi="Calibri" w:cs="Times New Roman"/>
                <w:color w:val="000000" w:themeColor="text1"/>
              </w:rPr>
            </w:pPr>
            <w:r w:rsidRPr="00197EEE">
              <w:rPr>
                <w:rFonts w:ascii="Calibri" w:eastAsia="宋体" w:hAnsi="Calibri" w:cs="Times New Roman"/>
                <w:color w:val="000000" w:themeColor="text1"/>
                <w:sz w:val="20"/>
                <w:szCs w:val="20"/>
              </w:rPr>
              <w:t>1</w:t>
            </w:r>
            <w:r w:rsidRPr="00197EEE">
              <w:rPr>
                <w:rFonts w:ascii="Calibri" w:eastAsia="宋体" w:hAnsi="Calibri" w:cs="Times New Roman" w:hint="eastAsia"/>
                <w:color w:val="000000" w:themeColor="text1"/>
                <w:sz w:val="20"/>
                <w:szCs w:val="20"/>
              </w:rPr>
              <w:t>台</w:t>
            </w:r>
          </w:p>
        </w:tc>
        <w:tc>
          <w:tcPr>
            <w:tcW w:w="298" w:type="pct"/>
            <w:vAlign w:val="center"/>
          </w:tcPr>
          <w:p w:rsidR="00E64900" w:rsidRPr="00197EEE" w:rsidRDefault="00930020">
            <w:pPr>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1</w:t>
            </w:r>
            <w:r w:rsidRPr="00197EEE">
              <w:rPr>
                <w:rFonts w:ascii="Calibri" w:eastAsia="仿宋" w:hAnsi="Calibri" w:cs="Times New Roman" w:hint="eastAsia"/>
                <w:color w:val="000000" w:themeColor="text1"/>
              </w:rPr>
              <w:t>年</w:t>
            </w:r>
          </w:p>
        </w:tc>
        <w:tc>
          <w:tcPr>
            <w:tcW w:w="1078" w:type="pct"/>
            <w:vAlign w:val="center"/>
          </w:tcPr>
          <w:p w:rsidR="00E64900" w:rsidRPr="00197EEE" w:rsidRDefault="00930020">
            <w:pPr>
              <w:widowControl/>
              <w:spacing w:before="100" w:beforeAutospacing="1" w:after="100" w:afterAutospacing="1"/>
              <w:jc w:val="center"/>
              <w:rPr>
                <w:rFonts w:ascii="Times New Roman" w:eastAsia="仿宋" w:hAnsi="Times New Roman" w:cs="Times New Roman"/>
                <w:color w:val="000000" w:themeColor="text1"/>
                <w:szCs w:val="24"/>
              </w:rPr>
            </w:pPr>
            <w:r w:rsidRPr="00197EEE">
              <w:rPr>
                <w:rFonts w:ascii="宋体" w:eastAsia="宋体" w:hAnsi="宋体" w:cs="宋体" w:hint="eastAsia"/>
                <w:color w:val="000000" w:themeColor="text1"/>
                <w:kern w:val="0"/>
                <w:sz w:val="20"/>
                <w:szCs w:val="20"/>
              </w:rPr>
              <w:t>自中标公示截止之日起90日历日</w:t>
            </w:r>
          </w:p>
        </w:tc>
        <w:tc>
          <w:tcPr>
            <w:tcW w:w="645" w:type="pct"/>
            <w:vAlign w:val="center"/>
          </w:tcPr>
          <w:p w:rsidR="00E64900" w:rsidRPr="00197EEE" w:rsidRDefault="00930020">
            <w:pPr>
              <w:widowControl/>
              <w:spacing w:before="100" w:beforeAutospacing="1" w:after="100" w:afterAutospacing="1"/>
              <w:jc w:val="center"/>
              <w:rPr>
                <w:rFonts w:ascii="Times New Roman" w:eastAsia="仿宋" w:hAnsi="Times New Roman" w:cs="Times New Roman"/>
                <w:color w:val="000000" w:themeColor="text1"/>
                <w:szCs w:val="24"/>
              </w:rPr>
            </w:pPr>
            <w:r w:rsidRPr="00197EEE">
              <w:rPr>
                <w:rFonts w:ascii="宋体" w:eastAsia="宋体" w:hAnsi="宋体" w:cs="宋体" w:hint="eastAsia"/>
                <w:color w:val="000000" w:themeColor="text1"/>
                <w:kern w:val="0"/>
                <w:sz w:val="20"/>
                <w:szCs w:val="20"/>
              </w:rPr>
              <w:t>国产</w:t>
            </w:r>
          </w:p>
        </w:tc>
        <w:tc>
          <w:tcPr>
            <w:tcW w:w="644" w:type="pct"/>
            <w:vAlign w:val="center"/>
          </w:tcPr>
          <w:p w:rsidR="00E64900" w:rsidRPr="00197EEE" w:rsidRDefault="00930020">
            <w:pPr>
              <w:widowControl/>
              <w:spacing w:before="100" w:beforeAutospacing="1" w:after="100" w:afterAutospacing="1"/>
              <w:jc w:val="center"/>
              <w:rPr>
                <w:rFonts w:ascii="Times New Roman" w:eastAsia="仿宋" w:hAnsi="Times New Roman" w:cs="Times New Roman"/>
                <w:color w:val="000000" w:themeColor="text1"/>
                <w:sz w:val="16"/>
                <w:szCs w:val="16"/>
              </w:rPr>
            </w:pPr>
            <w:r w:rsidRPr="00197EEE">
              <w:rPr>
                <w:rFonts w:ascii="宋体" w:eastAsia="宋体" w:hAnsi="宋体" w:cs="宋体" w:hint="eastAsia"/>
                <w:color w:val="000000" w:themeColor="text1"/>
                <w:kern w:val="0"/>
                <w:sz w:val="16"/>
                <w:szCs w:val="16"/>
              </w:rPr>
              <w:t>化工与新材料中试基地建设项目</w:t>
            </w:r>
          </w:p>
        </w:tc>
      </w:tr>
      <w:tr w:rsidR="00E64900" w:rsidRPr="00197EEE">
        <w:trPr>
          <w:cantSplit/>
          <w:trHeight w:hRule="exact" w:val="676"/>
        </w:trPr>
        <w:tc>
          <w:tcPr>
            <w:tcW w:w="383" w:type="pct"/>
            <w:shd w:val="clear" w:color="auto" w:fill="auto"/>
            <w:vAlign w:val="center"/>
          </w:tcPr>
          <w:p w:rsidR="00E64900" w:rsidRPr="00197EEE" w:rsidRDefault="00930020">
            <w:pPr>
              <w:jc w:val="center"/>
              <w:rPr>
                <w:rFonts w:ascii="Calibri" w:eastAsia="宋体" w:hAnsi="Calibri" w:cs="Times New Roman"/>
                <w:color w:val="000000" w:themeColor="text1"/>
                <w:szCs w:val="21"/>
              </w:rPr>
            </w:pPr>
            <w:r w:rsidRPr="00197EEE">
              <w:rPr>
                <w:rFonts w:ascii="Calibri" w:eastAsia="宋体" w:hAnsi="Calibri" w:cs="Times New Roman"/>
                <w:color w:val="000000" w:themeColor="text1"/>
                <w:szCs w:val="21"/>
              </w:rPr>
              <w:lastRenderedPageBreak/>
              <w:t>10</w:t>
            </w:r>
          </w:p>
        </w:tc>
        <w:tc>
          <w:tcPr>
            <w:tcW w:w="1171" w:type="pct"/>
            <w:shd w:val="clear" w:color="000000" w:fill="FFFFFF"/>
            <w:vAlign w:val="center"/>
          </w:tcPr>
          <w:p w:rsidR="00E64900" w:rsidRPr="00197EEE" w:rsidRDefault="00930020">
            <w:pPr>
              <w:tabs>
                <w:tab w:val="left" w:pos="473"/>
              </w:tabs>
              <w:jc w:val="left"/>
              <w:rPr>
                <w:rFonts w:ascii="Calibri" w:eastAsia="宋体" w:hAnsi="Calibri" w:cs="Times New Roman"/>
                <w:color w:val="000000" w:themeColor="text1"/>
                <w:sz w:val="20"/>
                <w:szCs w:val="20"/>
              </w:rPr>
            </w:pPr>
            <w:r w:rsidRPr="00197EEE">
              <w:rPr>
                <w:rFonts w:ascii="Calibri" w:eastAsia="宋体" w:hAnsi="Calibri" w:cs="Times New Roman" w:hint="eastAsia"/>
                <w:color w:val="000000" w:themeColor="text1"/>
                <w:sz w:val="20"/>
                <w:szCs w:val="20"/>
              </w:rPr>
              <w:t>高温实验气氛炉</w:t>
            </w:r>
          </w:p>
        </w:tc>
        <w:tc>
          <w:tcPr>
            <w:tcW w:w="533" w:type="pct"/>
            <w:vAlign w:val="center"/>
          </w:tcPr>
          <w:p w:rsidR="00E64900" w:rsidRPr="00197EEE" w:rsidRDefault="00E64900">
            <w:pPr>
              <w:jc w:val="center"/>
              <w:rPr>
                <w:rFonts w:ascii="Calibri" w:eastAsia="仿宋" w:hAnsi="Calibri" w:cs="Times New Roman"/>
                <w:color w:val="000000" w:themeColor="text1"/>
              </w:rPr>
            </w:pPr>
          </w:p>
        </w:tc>
        <w:tc>
          <w:tcPr>
            <w:tcW w:w="244" w:type="pct"/>
            <w:vAlign w:val="center"/>
          </w:tcPr>
          <w:p w:rsidR="00E64900" w:rsidRPr="00197EEE" w:rsidRDefault="00930020">
            <w:pPr>
              <w:jc w:val="center"/>
              <w:rPr>
                <w:rFonts w:ascii="Calibri" w:eastAsia="仿宋" w:hAnsi="Calibri" w:cs="Times New Roman"/>
                <w:color w:val="000000" w:themeColor="text1"/>
              </w:rPr>
            </w:pPr>
            <w:r w:rsidRPr="00197EEE">
              <w:rPr>
                <w:rFonts w:ascii="Calibri" w:eastAsia="宋体" w:hAnsi="Calibri" w:cs="Times New Roman"/>
                <w:color w:val="000000" w:themeColor="text1"/>
                <w:sz w:val="20"/>
                <w:szCs w:val="20"/>
              </w:rPr>
              <w:t>1</w:t>
            </w:r>
            <w:r w:rsidRPr="00197EEE">
              <w:rPr>
                <w:rFonts w:ascii="Calibri" w:eastAsia="宋体" w:hAnsi="Calibri" w:cs="Times New Roman" w:hint="eastAsia"/>
                <w:color w:val="000000" w:themeColor="text1"/>
                <w:sz w:val="20"/>
                <w:szCs w:val="20"/>
              </w:rPr>
              <w:t>台</w:t>
            </w:r>
          </w:p>
        </w:tc>
        <w:tc>
          <w:tcPr>
            <w:tcW w:w="298" w:type="pct"/>
            <w:vAlign w:val="center"/>
          </w:tcPr>
          <w:p w:rsidR="00E64900" w:rsidRPr="00197EEE" w:rsidRDefault="00930020">
            <w:pPr>
              <w:jc w:val="center"/>
              <w:rPr>
                <w:rFonts w:ascii="Calibri" w:eastAsia="仿宋" w:hAnsi="Calibri" w:cs="Times New Roman"/>
                <w:color w:val="000000" w:themeColor="text1"/>
              </w:rPr>
            </w:pPr>
            <w:r w:rsidRPr="00197EEE">
              <w:rPr>
                <w:rFonts w:ascii="Calibri" w:eastAsia="仿宋" w:hAnsi="Calibri" w:cs="Times New Roman"/>
                <w:color w:val="000000" w:themeColor="text1"/>
              </w:rPr>
              <w:t>2</w:t>
            </w:r>
            <w:r w:rsidRPr="00197EEE">
              <w:rPr>
                <w:rFonts w:ascii="Calibri" w:eastAsia="仿宋" w:hAnsi="Calibri" w:cs="Times New Roman" w:hint="eastAsia"/>
                <w:color w:val="000000" w:themeColor="text1"/>
              </w:rPr>
              <w:t>年</w:t>
            </w:r>
          </w:p>
        </w:tc>
        <w:tc>
          <w:tcPr>
            <w:tcW w:w="1078" w:type="pct"/>
            <w:vAlign w:val="center"/>
          </w:tcPr>
          <w:p w:rsidR="00E64900" w:rsidRPr="00197EEE" w:rsidRDefault="00930020">
            <w:pPr>
              <w:widowControl/>
              <w:spacing w:before="100" w:beforeAutospacing="1" w:after="100" w:afterAutospacing="1"/>
              <w:jc w:val="center"/>
              <w:rPr>
                <w:rFonts w:ascii="Times New Roman" w:eastAsia="仿宋" w:hAnsi="Times New Roman" w:cs="Times New Roman"/>
                <w:color w:val="000000" w:themeColor="text1"/>
                <w:szCs w:val="24"/>
              </w:rPr>
            </w:pPr>
            <w:r w:rsidRPr="00197EEE">
              <w:rPr>
                <w:rFonts w:ascii="宋体" w:eastAsia="宋体" w:hAnsi="宋体" w:cs="宋体" w:hint="eastAsia"/>
                <w:color w:val="000000" w:themeColor="text1"/>
                <w:kern w:val="0"/>
                <w:sz w:val="20"/>
                <w:szCs w:val="20"/>
              </w:rPr>
              <w:t>自中标公示截止之日起45日历日</w:t>
            </w:r>
          </w:p>
        </w:tc>
        <w:tc>
          <w:tcPr>
            <w:tcW w:w="645" w:type="pct"/>
            <w:vAlign w:val="center"/>
          </w:tcPr>
          <w:p w:rsidR="00E64900" w:rsidRPr="00197EEE" w:rsidRDefault="00930020">
            <w:pPr>
              <w:widowControl/>
              <w:spacing w:before="100" w:beforeAutospacing="1" w:after="100" w:afterAutospacing="1"/>
              <w:jc w:val="center"/>
              <w:rPr>
                <w:rFonts w:ascii="Times New Roman" w:eastAsia="仿宋" w:hAnsi="Times New Roman" w:cs="Times New Roman"/>
                <w:color w:val="000000" w:themeColor="text1"/>
                <w:szCs w:val="24"/>
              </w:rPr>
            </w:pPr>
            <w:r w:rsidRPr="00197EEE">
              <w:rPr>
                <w:rFonts w:ascii="宋体" w:eastAsia="宋体" w:hAnsi="宋体" w:cs="宋体" w:hint="eastAsia"/>
                <w:color w:val="000000" w:themeColor="text1"/>
                <w:kern w:val="0"/>
                <w:sz w:val="20"/>
                <w:szCs w:val="20"/>
              </w:rPr>
              <w:t>国产</w:t>
            </w:r>
          </w:p>
        </w:tc>
        <w:tc>
          <w:tcPr>
            <w:tcW w:w="644" w:type="pct"/>
            <w:vAlign w:val="center"/>
          </w:tcPr>
          <w:p w:rsidR="00E64900" w:rsidRPr="00197EEE" w:rsidRDefault="00930020">
            <w:pPr>
              <w:widowControl/>
              <w:spacing w:before="100" w:beforeAutospacing="1" w:after="100" w:afterAutospacing="1"/>
              <w:jc w:val="center"/>
              <w:rPr>
                <w:rFonts w:ascii="Times New Roman" w:eastAsia="仿宋" w:hAnsi="Times New Roman" w:cs="Times New Roman"/>
                <w:color w:val="000000" w:themeColor="text1"/>
                <w:sz w:val="16"/>
                <w:szCs w:val="16"/>
              </w:rPr>
            </w:pPr>
            <w:r w:rsidRPr="00197EEE">
              <w:rPr>
                <w:rFonts w:ascii="宋体" w:eastAsia="宋体" w:hAnsi="宋体" w:cs="宋体" w:hint="eastAsia"/>
                <w:color w:val="000000" w:themeColor="text1"/>
                <w:kern w:val="0"/>
                <w:sz w:val="16"/>
                <w:szCs w:val="16"/>
              </w:rPr>
              <w:t>化工与新材料中试基地建设项目</w:t>
            </w:r>
          </w:p>
        </w:tc>
      </w:tr>
      <w:tr w:rsidR="00E64900" w:rsidRPr="00197EEE">
        <w:trPr>
          <w:cantSplit/>
          <w:trHeight w:hRule="exact" w:val="676"/>
        </w:trPr>
        <w:tc>
          <w:tcPr>
            <w:tcW w:w="5000" w:type="pct"/>
            <w:gridSpan w:val="8"/>
            <w:vAlign w:val="center"/>
          </w:tcPr>
          <w:p w:rsidR="00E64900" w:rsidRPr="00197EEE" w:rsidRDefault="00930020">
            <w:pPr>
              <w:widowControl/>
              <w:spacing w:before="100" w:beforeAutospacing="1" w:after="100" w:afterAutospacing="1"/>
              <w:jc w:val="center"/>
              <w:rPr>
                <w:rFonts w:ascii="宋体" w:eastAsia="宋体" w:hAnsi="宋体" w:cs="宋体"/>
                <w:color w:val="000000" w:themeColor="text1"/>
                <w:kern w:val="0"/>
                <w:sz w:val="16"/>
                <w:szCs w:val="16"/>
              </w:rPr>
            </w:pPr>
            <w:r w:rsidRPr="00197EEE">
              <w:rPr>
                <w:rFonts w:ascii="Times New Roman" w:eastAsia="宋体" w:hAnsi="Times New Roman" w:cs="Times New Roman" w:hint="eastAsia"/>
                <w:color w:val="000000" w:themeColor="text1"/>
                <w:kern w:val="0"/>
                <w:szCs w:val="24"/>
              </w:rPr>
              <w:t>总价中包括但不限于税费、运输费、保险费及所配套的土建、吊装就位，培训、安装、调试等所有相关费用。</w:t>
            </w:r>
          </w:p>
        </w:tc>
      </w:tr>
    </w:tbl>
    <w:p w:rsidR="00E64900" w:rsidRPr="00197EEE" w:rsidRDefault="00E64900">
      <w:pPr>
        <w:spacing w:line="400" w:lineRule="exact"/>
        <w:ind w:firstLineChars="200" w:firstLine="480"/>
        <w:rPr>
          <w:rFonts w:ascii="宋体" w:eastAsia="宋体" w:hAnsi="宋体" w:cs="宋体"/>
          <w:color w:val="000000" w:themeColor="text1"/>
          <w:sz w:val="24"/>
          <w:szCs w:val="24"/>
        </w:rPr>
      </w:pPr>
    </w:p>
    <w:p w:rsidR="00E64900" w:rsidRPr="00197EEE" w:rsidRDefault="00E64900">
      <w:pPr>
        <w:spacing w:line="400" w:lineRule="exact"/>
        <w:ind w:firstLineChars="200" w:firstLine="480"/>
        <w:rPr>
          <w:rFonts w:ascii="宋体" w:eastAsia="宋体" w:hAnsi="宋体" w:cs="宋体"/>
          <w:color w:val="000000" w:themeColor="text1"/>
          <w:sz w:val="24"/>
          <w:szCs w:val="24"/>
        </w:rPr>
      </w:pPr>
    </w:p>
    <w:p w:rsidR="00E64900" w:rsidRPr="00197EEE" w:rsidRDefault="00E64900">
      <w:pPr>
        <w:spacing w:line="400" w:lineRule="exact"/>
        <w:ind w:firstLineChars="200" w:firstLine="480"/>
        <w:rPr>
          <w:rFonts w:ascii="宋体" w:eastAsia="宋体" w:hAnsi="宋体" w:cs="宋体"/>
          <w:color w:val="000000" w:themeColor="text1"/>
          <w:sz w:val="24"/>
          <w:szCs w:val="24"/>
        </w:rPr>
      </w:pPr>
    </w:p>
    <w:p w:rsidR="00E64900" w:rsidRPr="00197EEE" w:rsidRDefault="00E64900">
      <w:pPr>
        <w:spacing w:line="400" w:lineRule="exact"/>
        <w:ind w:firstLineChars="200" w:firstLine="480"/>
        <w:rPr>
          <w:rFonts w:ascii="宋体" w:eastAsia="宋体" w:hAnsi="宋体" w:cs="宋体"/>
          <w:color w:val="000000" w:themeColor="text1"/>
          <w:sz w:val="24"/>
          <w:szCs w:val="24"/>
        </w:rPr>
      </w:pPr>
    </w:p>
    <w:p w:rsidR="00E64900" w:rsidRPr="00197EEE" w:rsidRDefault="00E64900">
      <w:pPr>
        <w:spacing w:line="400" w:lineRule="exact"/>
        <w:ind w:firstLineChars="200" w:firstLine="480"/>
        <w:rPr>
          <w:rFonts w:ascii="宋体" w:eastAsia="宋体" w:hAnsi="宋体" w:cs="宋体"/>
          <w:color w:val="000000" w:themeColor="text1"/>
          <w:sz w:val="24"/>
          <w:szCs w:val="24"/>
        </w:rPr>
      </w:pPr>
    </w:p>
    <w:p w:rsidR="00E64900" w:rsidRPr="00197EEE" w:rsidRDefault="00E64900">
      <w:pPr>
        <w:spacing w:line="400" w:lineRule="exact"/>
        <w:ind w:firstLineChars="200" w:firstLine="480"/>
        <w:rPr>
          <w:rFonts w:ascii="Calibri" w:eastAsia="宋体" w:hAnsi="Calibri" w:cs="Times New Roman"/>
          <w:color w:val="000000" w:themeColor="text1"/>
          <w:sz w:val="24"/>
          <w:szCs w:val="24"/>
        </w:rPr>
      </w:pPr>
    </w:p>
    <w:p w:rsidR="00E64900" w:rsidRPr="00197EEE" w:rsidRDefault="00E64900">
      <w:pPr>
        <w:spacing w:line="400" w:lineRule="exact"/>
        <w:ind w:firstLineChars="200" w:firstLine="480"/>
        <w:rPr>
          <w:rFonts w:ascii="Calibri" w:eastAsia="宋体" w:hAnsi="Calibri" w:cs="Times New Roman"/>
          <w:color w:val="000000" w:themeColor="text1"/>
          <w:sz w:val="24"/>
          <w:szCs w:val="24"/>
        </w:rPr>
        <w:sectPr w:rsidR="00E64900" w:rsidRPr="00197EEE">
          <w:pgSz w:w="16838" w:h="11906" w:orient="landscape"/>
          <w:pgMar w:top="1797" w:right="1440" w:bottom="1797" w:left="1440" w:header="851" w:footer="992" w:gutter="0"/>
          <w:cols w:space="720"/>
          <w:docGrid w:type="linesAndChars" w:linePitch="312"/>
        </w:sectPr>
      </w:pP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b/>
          <w:color w:val="000000" w:themeColor="text1"/>
          <w:sz w:val="24"/>
          <w:szCs w:val="24"/>
        </w:rPr>
        <w:lastRenderedPageBreak/>
        <w:t>1、品目名称：</w:t>
      </w:r>
      <w:bookmarkStart w:id="40" w:name="_Hlk124175466"/>
      <w:r w:rsidRPr="00197EEE">
        <w:rPr>
          <w:rFonts w:ascii="宋体" w:eastAsia="宋体" w:hAnsi="宋体" w:cs="宋体" w:hint="eastAsia"/>
          <w:b/>
          <w:bCs/>
          <w:color w:val="000000" w:themeColor="text1"/>
          <w:sz w:val="24"/>
          <w:szCs w:val="24"/>
        </w:rPr>
        <w:t>负氧离子热解炉</w:t>
      </w:r>
      <w:bookmarkEnd w:id="40"/>
      <w:r w:rsidRPr="00197EEE">
        <w:rPr>
          <w:rFonts w:ascii="宋体" w:eastAsia="宋体" w:hAnsi="宋体" w:cs="宋体" w:hint="eastAsia"/>
          <w:b/>
          <w:color w:val="000000" w:themeColor="text1"/>
          <w:sz w:val="24"/>
          <w:szCs w:val="24"/>
        </w:rPr>
        <w:t>（国产）</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1）规格</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处理量为0.5 m</w:t>
      </w:r>
      <w:r w:rsidRPr="00197EEE">
        <w:rPr>
          <w:rFonts w:ascii="宋体" w:eastAsia="宋体" w:hAnsi="宋体" w:cs="宋体" w:hint="eastAsia"/>
          <w:color w:val="000000" w:themeColor="text1"/>
          <w:sz w:val="24"/>
          <w:szCs w:val="24"/>
          <w:vertAlign w:val="superscript"/>
        </w:rPr>
        <w:t>3</w:t>
      </w:r>
      <w:r w:rsidRPr="00197EEE">
        <w:rPr>
          <w:rFonts w:ascii="宋体" w:eastAsia="宋体" w:hAnsi="宋体" w:cs="宋体" w:hint="eastAsia"/>
          <w:color w:val="000000" w:themeColor="text1"/>
          <w:sz w:val="24"/>
          <w:szCs w:val="24"/>
        </w:rPr>
        <w:t>/次。</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2）详情参数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2.1、基本功能</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2.1.1、处理工艺</w:t>
      </w:r>
      <w:r w:rsidRPr="00197EEE">
        <w:rPr>
          <w:rFonts w:ascii="宋体" w:eastAsia="宋体" w:hAnsi="宋体" w:cs="宋体" w:hint="eastAsia"/>
          <w:color w:val="000000" w:themeColor="text1"/>
          <w:sz w:val="24"/>
          <w:szCs w:val="24"/>
        </w:rPr>
        <w:tab/>
        <w:t>负氧离子辅助节能热解</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2.1.2、处理能力</w:t>
      </w:r>
      <w:r w:rsidRPr="00197EEE">
        <w:rPr>
          <w:rFonts w:ascii="宋体" w:eastAsia="宋体" w:hAnsi="宋体" w:cs="宋体" w:hint="eastAsia"/>
          <w:color w:val="000000" w:themeColor="text1"/>
          <w:sz w:val="24"/>
          <w:szCs w:val="24"/>
        </w:rPr>
        <w:tab/>
        <w:t>≥0.5m3/天</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2.1.3、系统组成</w:t>
      </w:r>
      <w:r w:rsidRPr="00197EEE">
        <w:rPr>
          <w:rFonts w:ascii="宋体" w:eastAsia="宋体" w:hAnsi="宋体" w:cs="宋体" w:hint="eastAsia"/>
          <w:color w:val="000000" w:themeColor="text1"/>
          <w:sz w:val="24"/>
          <w:szCs w:val="24"/>
        </w:rPr>
        <w:tab/>
        <w:t>提升上料装置、物料处理设备主体、烟气处理装置、自动控制系统</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2.1.4、有机物减容率</w:t>
      </w:r>
      <w:r w:rsidRPr="00197EEE">
        <w:rPr>
          <w:rFonts w:ascii="宋体" w:eastAsia="宋体" w:hAnsi="宋体" w:cs="宋体" w:hint="eastAsia"/>
          <w:color w:val="000000" w:themeColor="text1"/>
          <w:sz w:val="24"/>
          <w:szCs w:val="24"/>
        </w:rPr>
        <w:tab/>
        <w:t>有机废弃物减容率达到≥95 %。</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2.1.5、物料要求</w:t>
      </w:r>
      <w:r w:rsidRPr="00197EEE">
        <w:rPr>
          <w:rFonts w:ascii="宋体" w:eastAsia="宋体" w:hAnsi="宋体" w:cs="宋体" w:hint="eastAsia"/>
          <w:color w:val="000000" w:themeColor="text1"/>
          <w:sz w:val="24"/>
          <w:szCs w:val="24"/>
        </w:rPr>
        <w:tab/>
        <w:t>物料含水率≤65%，无需控制粒径等物性参数。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2.1.6、热解后产物要求</w:t>
      </w:r>
      <w:r w:rsidRPr="00197EEE">
        <w:rPr>
          <w:rFonts w:ascii="宋体" w:eastAsia="宋体" w:hAnsi="宋体" w:cs="宋体" w:hint="eastAsia"/>
          <w:color w:val="000000" w:themeColor="text1"/>
          <w:sz w:val="24"/>
          <w:szCs w:val="24"/>
        </w:rPr>
        <w:tab/>
        <w:t>产物以固体粒状或粉状形态排出系统。有机废弃物以气体和液体产物为主。</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2.2、提升上料自动布料装置</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2.2.1、基本要求</w:t>
      </w:r>
      <w:r w:rsidRPr="00197EEE">
        <w:rPr>
          <w:rFonts w:ascii="宋体" w:eastAsia="宋体" w:hAnsi="宋体" w:cs="宋体" w:hint="eastAsia"/>
          <w:color w:val="000000" w:themeColor="text1"/>
          <w:sz w:val="24"/>
          <w:szCs w:val="24"/>
        </w:rPr>
        <w:tab/>
        <w:t>接料具有一定储存功能；能够将物料输送至设备主体，并能够均匀布料。</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2.2.2、提升上料自动布料装置组成</w:t>
      </w:r>
      <w:r w:rsidRPr="00197EEE">
        <w:rPr>
          <w:rFonts w:ascii="宋体" w:eastAsia="宋体" w:hAnsi="宋体" w:cs="宋体" w:hint="eastAsia"/>
          <w:color w:val="000000" w:themeColor="text1"/>
          <w:sz w:val="24"/>
          <w:szCs w:val="24"/>
        </w:rPr>
        <w:tab/>
        <w:t>采用自动控制系统将料斗提升到入料口内，通过温度识别将处理物智能到达处理点后自行退出；其中提升斗材质：碳钢，尺寸：300*300*600内挡板材质：不锈钢；尺寸：长×宽×高(±100)mm：2200×800×100；功率：3 kw。</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2.3、有机废弃物处理设备主体</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2.3.1、基本要求</w:t>
      </w:r>
      <w:r w:rsidRPr="00197EEE">
        <w:rPr>
          <w:rFonts w:ascii="宋体" w:eastAsia="宋体" w:hAnsi="宋体" w:cs="宋体" w:hint="eastAsia"/>
          <w:color w:val="000000" w:themeColor="text1"/>
          <w:sz w:val="24"/>
          <w:szCs w:val="24"/>
        </w:rPr>
        <w:tab/>
        <w:t>有机废弃物在热解设备内应实现充分热解反应，可根据运行需求能够连续或间断运行，主体设备由进出料口、温度感应系统、可调节进出风装置等组成，整体仓体的密闭性良好，无渗漏；产物以固体粒状或粉状形态排出系统。设备能够在高寒地区冬夏季不同温度下正常使用。</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2.3.2、外形尺寸</w:t>
      </w:r>
      <w:r w:rsidRPr="00197EEE">
        <w:rPr>
          <w:rFonts w:ascii="宋体" w:eastAsia="宋体" w:hAnsi="宋体" w:cs="宋体" w:hint="eastAsia"/>
          <w:color w:val="000000" w:themeColor="text1"/>
          <w:sz w:val="24"/>
          <w:szCs w:val="24"/>
        </w:rPr>
        <w:tab/>
        <w:t>有机物核心处理器:长×宽×高mm：1000×1000×1000;</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进料仓：长×宽×高mm：1000×1000×500。</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2.3.3、设备材质</w:t>
      </w:r>
      <w:r w:rsidRPr="00197EEE">
        <w:rPr>
          <w:rFonts w:ascii="宋体" w:eastAsia="宋体" w:hAnsi="宋体" w:cs="宋体" w:hint="eastAsia"/>
          <w:color w:val="000000" w:themeColor="text1"/>
          <w:sz w:val="24"/>
          <w:szCs w:val="24"/>
        </w:rPr>
        <w:tab/>
        <w:t>碳钢</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2.3.4、处理设备主体组成</w:t>
      </w:r>
      <w:r w:rsidRPr="00197EEE">
        <w:rPr>
          <w:rFonts w:ascii="宋体" w:eastAsia="宋体" w:hAnsi="宋体" w:cs="宋体" w:hint="eastAsia"/>
          <w:color w:val="000000" w:themeColor="text1"/>
          <w:sz w:val="24"/>
          <w:szCs w:val="24"/>
        </w:rPr>
        <w:tab/>
        <w:t>反转进料仓门数量：2组；材质：碳钢；尺寸：长×宽×高mm：1000×1000×6。电机功率0.3kw；进风管直径：100 mm，厚度：3 mm，长度与场地及设备相配套；材质：碳钢。进风支管的数量与工艺要求及处理能力相匹配；直径：6 mm，厚度：3 mm，长度与设备相配套；材质：碳钢；配套铜制50球阀</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3）服务要求</w:t>
      </w:r>
    </w:p>
    <w:p w:rsidR="00E64900" w:rsidRPr="00197EEE" w:rsidRDefault="00930020">
      <w:pPr>
        <w:ind w:firstLineChars="100" w:firstLine="240"/>
        <w:rPr>
          <w:rFonts w:ascii="宋体" w:eastAsia="宋体" w:hAnsi="宋体" w:cs="宋体"/>
          <w:color w:val="000000" w:themeColor="text1"/>
          <w:sz w:val="24"/>
          <w:szCs w:val="24"/>
        </w:rPr>
      </w:pPr>
      <w:bookmarkStart w:id="41" w:name="_Hlk124179704"/>
      <w:r w:rsidRPr="00197EEE">
        <w:rPr>
          <w:rFonts w:ascii="宋体" w:eastAsia="宋体" w:hAnsi="宋体" w:cs="宋体" w:hint="eastAsia"/>
          <w:color w:val="000000" w:themeColor="text1"/>
          <w:sz w:val="24"/>
          <w:szCs w:val="24"/>
        </w:rPr>
        <w:t>3.1、应提供设备通过国家相关部门检测的报告等材料；</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 xml:space="preserve">3.2、应提供的成套设备包括但不限于提升上料装置、垃圾处理设备主体、烟气处理主题及自动控制系统等，能充分满足处理过程中各环节需要，满足环保验收要求； </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3.3、设备投入使用后，能达到环保验收标准；</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3.4、处理后的固态灰渣的比例不超过入炉总量的3-5%。</w:t>
      </w:r>
      <w:bookmarkEnd w:id="41"/>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4）质保要求</w:t>
      </w:r>
    </w:p>
    <w:p w:rsidR="00E64900" w:rsidRPr="00197EEE" w:rsidRDefault="00930020">
      <w:pPr>
        <w:ind w:firstLineChars="100" w:firstLine="240"/>
        <w:rPr>
          <w:rFonts w:ascii="宋体" w:eastAsia="宋体" w:hAnsi="宋体" w:cs="宋体"/>
          <w:color w:val="000000" w:themeColor="text1"/>
          <w:sz w:val="24"/>
          <w:szCs w:val="24"/>
        </w:rPr>
      </w:pPr>
      <w:bookmarkStart w:id="42" w:name="_Hlk124179591"/>
      <w:r w:rsidRPr="00197EEE">
        <w:rPr>
          <w:rFonts w:ascii="宋体" w:eastAsia="宋体" w:hAnsi="宋体" w:cs="宋体" w:hint="eastAsia"/>
          <w:color w:val="000000" w:themeColor="text1"/>
          <w:sz w:val="24"/>
          <w:szCs w:val="24"/>
        </w:rPr>
        <w:t>4.1质保期：1年，质保期内免费提供设备维护、维修服务，时间自最终验收</w:t>
      </w:r>
      <w:r w:rsidRPr="00197EEE">
        <w:rPr>
          <w:rFonts w:ascii="宋体" w:eastAsia="宋体" w:hAnsi="宋体" w:cs="宋体" w:hint="eastAsia"/>
          <w:color w:val="000000" w:themeColor="text1"/>
          <w:sz w:val="24"/>
          <w:szCs w:val="24"/>
        </w:rPr>
        <w:lastRenderedPageBreak/>
        <w:t>合格之日起计算；质保期过后设备提供终身维修；</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4.2故障响应时间：设备出现故障时，承诺在接到通知后30分钟内做出响应，并进行技术指导，24小时内解决问题；</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4.3人员培训方案：设备验收合格后，投标人应安排专业技术人员对操作人员进行培训与辅导，直至操作人员完全掌握设备日常运行及保养的所有事宜；应提供系统、完善的培训方案。</w:t>
      </w:r>
      <w:bookmarkEnd w:id="42"/>
    </w:p>
    <w:p w:rsidR="00E64900" w:rsidRPr="00197EEE" w:rsidRDefault="00E64900">
      <w:pPr>
        <w:ind w:firstLineChars="100" w:firstLine="240"/>
        <w:rPr>
          <w:rFonts w:ascii="宋体" w:eastAsia="宋体" w:hAnsi="宋体" w:cs="宋体"/>
          <w:color w:val="000000" w:themeColor="text1"/>
          <w:sz w:val="24"/>
          <w:szCs w:val="24"/>
        </w:rPr>
      </w:pP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b/>
          <w:color w:val="000000" w:themeColor="text1"/>
          <w:sz w:val="24"/>
          <w:szCs w:val="24"/>
        </w:rPr>
        <w:t>2、品目名称：高压光热协同固定床反应器（国产）</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1）详细参数：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1.1、反应压力：&lt;10 MPa（采用8 mm厚蓝宝石窗片），光热反应炉温度：RT~1100 ºC（长期使用温度800 ºC以上，采用纤维烧结一体化炉膛），温度控制精密度&lt;±1 ºC，温度和压力使用范围广，要求在8 MPa、800 ºC下通过长期测试试验（&gt;1周），不漏气；</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1.2、气路由四路高压气路组成，每路高压气路均由过滤器、开关阀、减压阀、压力表、流量计、单向阀等组成，通过尾端出口的背压阀来进行压力控制。四路高压气路采用进口质量流量计控制流量，标定气体和量程待定，最高耐压10 MPa，工作压差5~50 psi，介质为非腐蚀性气体，φ3双卡套，精准度≤±1% F.S，重复精度±0.25% F.S；</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2.3、混合器体积为50 ml，气体总流量为150 ml，混合气体在气体混合器中混合的时间达到20 s，以保证气体充分均匀混合；</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1.4、液体通过液体柱塞泵打入，经过汽化器气化，并与气体进行混合，再一起进入反应管中；高压输液泵流量设定范围0.001~4.999 ml/min、最大压力42 MPa、流量准确度：±0.5%、流量精度：±0.2%；</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1.5、配备汽化器以对液体物料进行气化，汽化器温度RT~800 ℃（采用纤维炉膛），反应炉上下保温箱控温RT~300 oC，加热带控温RT~180 ℃，控温精度&lt;±1 ℃；</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1.6、配备T型双层结构的不锈钢反应管，其T型窗口一端采用圆形透光窗片（透光区域），直径~17 mm；内置石英反应管，总长度400 mm，中间扁平结构位于石英管中心，尺寸为13 mm（宽）*13 mm（高）*3 mm（厚），两端圆管尺寸为外径8 mm，内径4 mm，催化剂装填量为0.05~0.5 ml；</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1.7、不锈钢反应管T型窗口采用特殊的双层结构，除放置蓝宝石窗片外，还可以放置滤光片，可选择不同光截止的滤光片（不密封），双层的结构已保证了在蓝宝石窗片破裂的情况下有滤光片的保护，达到泄压的目的；不锈钢反应管两端采用螺纹结构，O型圈快拧密封；</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1.8窗口双层结构内可以放置一块或多块滤光片，得到一定波长范围或某波长单色光；</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 xml:space="preserve">1.9、T型结构反应管对应采用半开式炉膛，反应炉两端固定有反应管固定支架，操作方便，摒除十字反应管以及相应的推拉式炉子； </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1.10、光热反应炉采用不锈钢双层空隙结构，内置隔热材料，表面温度低，例如中心内部温度为600 ℃时，外表温度不超过80 ℃；</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1.11光热反应炉为特殊结构，反应炉上下端的空心区域内放置有M型加热器以对该空心区域加热，保证汽化器之后和反应管出口管道及反应管接头无冷点存在，拆卸反应管时无需反复拆卸加热带；反应炉上下保温箱控温RT~300 ℃，</w:t>
      </w:r>
      <w:r w:rsidRPr="00197EEE">
        <w:rPr>
          <w:rFonts w:ascii="宋体" w:eastAsia="宋体" w:hAnsi="宋体" w:cs="宋体" w:hint="eastAsia"/>
          <w:color w:val="000000" w:themeColor="text1"/>
          <w:sz w:val="24"/>
          <w:szCs w:val="24"/>
        </w:rPr>
        <w:lastRenderedPageBreak/>
        <w:t xml:space="preserve">加热带控温RT~180 ℃，控温精度&lt;±1 ℃； </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1.12、光热反应炉配备双控制器和双热电偶进行温度的控制和实现，使用控温仪精确控制反应炉的温度，样品内插有热电偶准确测定反应的温度，即通过控制反应炉的温度的控温仪来间接控制反应的温度（反应炉温度和反应温度之间会有一定温度的偏差，可通过偏差来校准反应温度，也可以直接通过反应温度来控制）；</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1.13、反应炉尾端配备有三通阀，通过三通阀阀柄的操作可控制反应气进入气液分离器（冷凝器和收集器）中或在保温的状态下（管线全程保温）直接进入与反应器尾端相连的分析仪器中进行检测；冷凝器为双层结构，内为冷凝盘管结构，外体积约为50 ml；收集器也为双层结构，内部有冷凝盘管，外层通入冷凝液进行降温，内体积约为50 ml（外体积约为120 ml）；</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1.14、收集器上端配备三通阀，通过三通阀的切换可对收集器进行补气，以防止因收集器放液出现压差而导致催化剂流失；</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1.15、光源为平行式氙灯光源，模拟太阳光，输入功率300 W，发光总输出功率50 W，光谱范围300nm~2500nm（无臭氧）；</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1.16、 配电脑（酷睿四核I5以上CPU,8G内存；1T硬盘，21寸液晶显示器，DVD-RW,操作系统WIN10专业版）及软件控制系统，可在软件上控制加热、流量等参数，实时显示反应炉温度、流量计流量、反应温度、加热带温度等信息，并可实时记录相关时间曲线。</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1.17、配在线色谱（GC112N），可实现在线产物检测分析。色谱型号GC112N(3个填充进样口+热导检测器+氢火焰离子化检测器；反控软件和内置工作站；含色谱柱三根（包含5A分子筛柱一根:3m*φ3mm；PQ柱两根：分别为3m*φ3mm和2m*φ3mm）；包含液体自动进样器AS3016A(19个样品位）及氢气空气一体发生器（HA-300）。</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2）服务要求</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装置到货后，在接到用户通知后10日内完成安装调试。在用户现场,工程师将对用户进行仪器的使用操作,日常的维护保养及简单的故障维修方面的培训。包括仪器的硬件，软件和附件的安装,并使用户能够独立使用和获取正确的数据，时间1-2天。</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3）质保要求</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1年保修，从仪器验收合格, 双方签字之日起保修期开始生效。在保修期内，任何由制造商选材和制造不当引起的质量问题，厂家负责免费维修。保修期内的服务由国内相应服务机构免费负责。保修期后，厂家提供终身维修和长期免费技术咨询服务，并保证零配件的供应。</w:t>
      </w:r>
    </w:p>
    <w:p w:rsidR="00E64900" w:rsidRPr="00197EEE" w:rsidRDefault="00E64900">
      <w:pPr>
        <w:ind w:firstLineChars="100" w:firstLine="240"/>
        <w:rPr>
          <w:rFonts w:ascii="宋体" w:eastAsia="宋体" w:hAnsi="宋体" w:cs="宋体"/>
          <w:color w:val="000000" w:themeColor="text1"/>
          <w:sz w:val="24"/>
          <w:szCs w:val="24"/>
        </w:rPr>
      </w:pPr>
    </w:p>
    <w:p w:rsidR="00E64900" w:rsidRPr="00197EEE" w:rsidRDefault="00930020">
      <w:pPr>
        <w:widowControl/>
        <w:spacing w:line="360" w:lineRule="auto"/>
        <w:jc w:val="left"/>
        <w:rPr>
          <w:rFonts w:ascii="宋体" w:eastAsia="宋体" w:hAnsi="宋体" w:cs="宋体"/>
          <w:color w:val="000000" w:themeColor="text1"/>
          <w:kern w:val="0"/>
          <w:sz w:val="24"/>
          <w:szCs w:val="24"/>
        </w:rPr>
      </w:pPr>
      <w:r w:rsidRPr="00197EEE">
        <w:rPr>
          <w:rFonts w:ascii="宋体" w:eastAsia="宋体" w:hAnsi="宋体" w:cs="宋体" w:hint="eastAsia"/>
          <w:b/>
          <w:color w:val="000000" w:themeColor="text1"/>
          <w:kern w:val="0"/>
          <w:sz w:val="24"/>
          <w:szCs w:val="24"/>
        </w:rPr>
        <w:t>3、品目名称：高压高温反应釜（国产）</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1）规格：</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100ml高压高温反应釜</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2）详细参数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高压反应釜腔有效容积为100mL，总容积300mL。高压反釜由顶置式磁力耦合机械搅拌高压反应釜、防爆箱、程序控温、转速控制系统组成。反应釜采用微型快开结构（卡钳式），使拆卸更加方便快捷。控制器采用集成电路+7寸触摸</w:t>
      </w:r>
      <w:r w:rsidRPr="00197EEE">
        <w:rPr>
          <w:rFonts w:ascii="宋体" w:eastAsia="宋体" w:hAnsi="宋体" w:cs="宋体" w:hint="eastAsia"/>
          <w:color w:val="000000" w:themeColor="text1"/>
          <w:sz w:val="24"/>
          <w:szCs w:val="24"/>
        </w:rPr>
        <w:lastRenderedPageBreak/>
        <w:t>屏，集成控制，操控更加便捷。</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带有顶置式磁力耦合机械搅拌组件的高压反应釜6套：</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2.1、反应釜6套，100ml单釜内腔有效容积为100mL，总容积300mL，安全操作温度500℃。材料方面，釜体釜头采用哈氏合金C276制作，其余结构件采用304不锈钢材质整体加工，工艺口连接件采用316L不锈钢材质整体加工（核心承压结构非焊接），设计压力300bar。</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2.2、各配备1个精度高于±1.5%的无油压力表，316L不锈钢机芯为带特氟隆涂层的扇齿和齿轴，可调刀刃型末端指针，不锈钢外壳，镜面刻度盘，铝制表盘，零点可调，1/4 NPT径向连接，±0.5%的精度，2A级，防震不锈钢外壳。</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2.3、进排气阀门采用1/8NPT接口针型阀，316L不锈钢材质，V型阀杆，316L不锈钢条形手柄。阀座的最大可允许泄漏率为0.1标准cm3/min。</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2.4、搅拌采用带有磁力耦合器的机械式搅拌结构，搅拌轴、搅拌桨、搅拌组件基座均采用与反应器主体同样的材质制造。采用免维护自润滑二氧化锆陶瓷轴承。最大搅拌力矩不低于30N</w:t>
      </w:r>
      <w:r w:rsidRPr="00197EEE">
        <w:rPr>
          <w:rFonts w:ascii="MS Mincho" w:eastAsia="MS Mincho" w:hAnsi="MS Mincho" w:cs="MS Mincho" w:hint="eastAsia"/>
          <w:color w:val="000000" w:themeColor="text1"/>
          <w:sz w:val="24"/>
          <w:szCs w:val="24"/>
        </w:rPr>
        <w:t>∙</w:t>
      </w:r>
      <w:r w:rsidRPr="00197EEE">
        <w:rPr>
          <w:rFonts w:ascii="宋体" w:eastAsia="宋体" w:hAnsi="宋体" w:cs="宋体" w:hint="eastAsia"/>
          <w:color w:val="000000" w:themeColor="text1"/>
          <w:sz w:val="24"/>
          <w:szCs w:val="24"/>
        </w:rPr>
        <w:t>cm，能够有效搅拌的物料最大粘度≥10000mPas。搅拌桨采用推进式，采用螺纹可替换式连接，后期可按需更换不同形式的搅拌桨。动力采用低压直流无刷电机驱动，工作电压不高于36V安全电压，电机工作过程中不得产生任何火花。</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2.5、配有安全阀，出厂设定压力为4--400bar，参考内径为3.6mm，工作温度为-20℃--148℃，调解式阀帽盖，可调节正定压力，接口尺寸为6mm双卡套。</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2.6、紧固形式要求采用双对开卡钳式。</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2.7、密封结构采用快开式卡钳结构。</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2.8、釜盖上配有对应材质的热电偶套管各一根。</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2.9、全部结构均为整块金属材料加工制成。</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★2.10、各配有平衡回流取样系统和催化剂装载篮，可在反应过程中实时取样。</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2、仪器及生产商满足的相关国际安全标准：</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①反应釜结构满足GB150-2011的要求设计制造。</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★2.11、制造厂商需提供中华人民共和国特种设备制造许可证（压力容器）。</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智能型反应釜控制器</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★①包含每套反应釜的可编程智能温度控制单元，可与对应容积顶置式磁力耦合机械搅拌釜式反应器配合使用。</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②测温采用φ3mm铠装K型热电偶，测温探头精度高于±0.5%，控温波动度低于±0.5%。控温采用厦门宇电AI系列控温仪表，可30段程序控温，并具有温度准备、程序保持、程序自停、程序跳转的功能。加热系统最大升温速率10K/min。</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★③控制界面采用7寸触摸屏，温控单元与搅拌单元集成触屏控制，2个触摸屏可以分别控制两个系统。实验数据可通过USB数据接口实时导出。</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4、每台反应釜附件包1套，包括：</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① 配套拆装扳手4把。</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② 反应釜密封元件替换装6套，包括改性聚四氟乙烯密封垫、聚四氟乙烯密封带，热电偶等。</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③高压充气φ3mm钢管4根，耐压100bar。</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④ 其他常用维护保养工具，如内六角扳手等。</w:t>
      </w:r>
      <w:r w:rsidRPr="00197EEE">
        <w:rPr>
          <w:rFonts w:ascii="宋体" w:eastAsia="宋体" w:hAnsi="宋体" w:cs="宋体" w:hint="eastAsia"/>
          <w:color w:val="000000" w:themeColor="text1"/>
          <w:sz w:val="24"/>
          <w:szCs w:val="24"/>
        </w:rPr>
        <w:br/>
        <w:t>⑤100mL反应釜需配有高压防护箱。</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lastRenderedPageBreak/>
        <w:t>3）服务要求</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3.1、现场安装调试并达到投标书指标要求的技术性能，并同时在现场对用户进行操作及日常维护的培训。</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3.2、具备非常完善的售后服务体系，有专职的维修工程师及应用工程师有效保证售后维修的及时、快捷，并负责提供技术支持，保证仪器的正常操作。</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4）质保要求</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仪器保修期自验收合格日期起1年。</w:t>
      </w:r>
    </w:p>
    <w:p w:rsidR="00E64900" w:rsidRPr="00197EEE" w:rsidRDefault="00E64900">
      <w:pPr>
        <w:ind w:firstLineChars="100" w:firstLine="240"/>
        <w:rPr>
          <w:rFonts w:ascii="宋体" w:eastAsia="宋体" w:hAnsi="宋体" w:cs="宋体"/>
          <w:color w:val="000000" w:themeColor="text1"/>
          <w:sz w:val="24"/>
          <w:szCs w:val="24"/>
        </w:rPr>
      </w:pP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b/>
          <w:color w:val="000000" w:themeColor="text1"/>
          <w:sz w:val="24"/>
          <w:szCs w:val="24"/>
        </w:rPr>
        <w:t>4、品目名称：平行合成反应仪器</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1）详细参数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1.1反应釜部分：釜体、釜盖材质：316L，设计温度：200℃，设计压力：5MPa，容积50mL、自制4套</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1.2压力表：量程：1MPa，仪器4个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1.3针阀：材质：316、8个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1.4安全阀：量程：0-5MPa，安全阀。4个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1.5压力传感器：量程：0-5MPa （精确至0.01兆帕）</w:t>
      </w:r>
      <w:r w:rsidRPr="00197EEE">
        <w:rPr>
          <w:rFonts w:ascii="宋体" w:eastAsia="宋体" w:hAnsi="宋体" w:cs="宋体" w:hint="eastAsia"/>
          <w:color w:val="000000" w:themeColor="text1"/>
          <w:sz w:val="24"/>
          <w:szCs w:val="24"/>
        </w:rPr>
        <w:tab/>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1.6接头及管道：材质为316、4套</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1.7热电偶：材质：316，K型热电偶，用于釜内测温。沈阳中色 1根</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1.8进气探底管：材质为316、自制4套</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1.9取样阀：材质为316、4个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1.10加热炉部分：钢套加热炉 加热功率：2KW、自制 4套</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1.11控制部分</w:t>
      </w:r>
      <w:r w:rsidRPr="00197EEE">
        <w:rPr>
          <w:rFonts w:ascii="宋体" w:eastAsia="宋体" w:hAnsi="宋体" w:cs="宋体" w:hint="eastAsia"/>
          <w:color w:val="000000" w:themeColor="text1"/>
          <w:sz w:val="24"/>
          <w:szCs w:val="24"/>
        </w:rPr>
        <w:tab/>
        <w:t>控制系统程序：1、超温报警；2、超压报警；3、30段程序控温；4、可USB端口导出历史数据；自制4套</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1.12控制系统硬件：7寸高清触摸屏面板，电气元件采用大众国际品牌、自制4套</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1.13其他：设备壳体表面处理采用静电粉末喷涂涂装，达到抗腐蚀/耐磨的功能。自制 4套</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1.14进气系统：配3mm盘管及混气罐，釜体四路浮子流量计控制进气。自制4套</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1.15尾气汇流系统：釜体出口接3mm不锈钢管，配汇流排汇集后排空。自制4套</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1.16配件包：充放气钢管、扳手、质量流量计、浮子流量计*5、磁子*100个。自制1批</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2）服务要求</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现场安装调试并进行操作培训。</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3）质保要求</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一年</w:t>
      </w:r>
    </w:p>
    <w:p w:rsidR="00E64900" w:rsidRPr="00197EEE" w:rsidRDefault="00E64900">
      <w:pPr>
        <w:ind w:firstLineChars="100" w:firstLine="240"/>
        <w:rPr>
          <w:rFonts w:ascii="宋体" w:eastAsia="宋体" w:hAnsi="宋体" w:cs="宋体"/>
          <w:color w:val="000000" w:themeColor="text1"/>
          <w:sz w:val="24"/>
          <w:szCs w:val="24"/>
        </w:rPr>
      </w:pPr>
    </w:p>
    <w:p w:rsidR="00E64900" w:rsidRPr="00197EEE" w:rsidRDefault="00930020">
      <w:pPr>
        <w:spacing w:line="360" w:lineRule="auto"/>
        <w:rPr>
          <w:rFonts w:ascii="宋体" w:eastAsia="宋体" w:hAnsi="宋体" w:cs="宋体"/>
          <w:color w:val="000000" w:themeColor="text1"/>
          <w:sz w:val="24"/>
          <w:szCs w:val="24"/>
        </w:rPr>
      </w:pPr>
      <w:bookmarkStart w:id="43" w:name="_Hlk124634052"/>
      <w:r w:rsidRPr="00197EEE">
        <w:rPr>
          <w:rFonts w:ascii="宋体" w:eastAsia="宋体" w:hAnsi="宋体" w:cs="宋体" w:hint="eastAsia"/>
          <w:b/>
          <w:color w:val="000000" w:themeColor="text1"/>
          <w:sz w:val="24"/>
          <w:szCs w:val="24"/>
        </w:rPr>
        <w:t>5、品目名称：中低压气液固三相催化剂固定床评价装置（国产）</w:t>
      </w:r>
    </w:p>
    <w:bookmarkEnd w:id="43"/>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1）规格：</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lastRenderedPageBreak/>
        <w:t>非标定制，中低压气液固三相催化剂固定床评价装置，包括气体质量流量控制器；预热器；精密温控仪；加热炉；冷凝器；气液分离器；增压系统等。</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2）详细参数：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1.1、反应压力：0.1-15MPa，反应炉温度：RT~800 ℃，温度控制精密度&lt;±1 ℃，温度和压力使用范围广，要求在15 MPa、800 ℃下通过长期测试试验（&gt;1周），不漏气；容纳催化剂最大量：10ml。</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1.2、气路由三路气路组成，各气路均由过滤器、开关阀、减压阀、压力表、流量计、单向阀等组成，通过尾端出口的背压阀来进行压力控制。三路气路采用质量流量计控制流量，标定气体和量程待定，最高耐压15 MPa，φ3双卡套，精准度≤±1% F.S，重复精度±0.25% F.S；气体流速：根据实验要求而定；泄压装置：比例卸荷阀；压力传感器；压力表。</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1.3、液相进料单元由一路液路组成，液相原料由原料罐装载，原料罐顶部设计氮封，液相原料通过高压柱塞泵进行计量，计量泵上游设计过滤器，计量泵旁路安全阀，计量泵下游设计放空阀、单向阀，计量泵流量范围：0.01~10mL/min，控制精度：±1%F.S.。</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1.4、配备预热带以对液体物料进行气化，汽化器温度RT~350℃。</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1.5、反应炉尾端配备有三通阀，通过三通阀阀柄的操作可控制反应气进入气液分离器（冷凝器和气液分离器）中或在保温的状态下（管线全程保温）直接进入与反应器尾端相连的分析仪器中进行检测。</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1.6、配软件控制系统，可在软件上控制加热、流量等参数，实时显示反应炉温度、流量计流量、反应温度、加热带温度等信息，并可实时记录相关时间曲线触摸式控制面板。</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1.7、配在线色谱，可实现在线产物检测分析。配置TCD、FID检测器，1个填充进样口+氢火焰离子化检测器；内置工作站；含色谱柱三根（包含P-Q、RB-Al</w:t>
      </w:r>
      <w:r w:rsidRPr="00197EEE">
        <w:rPr>
          <w:rFonts w:ascii="宋体" w:eastAsia="宋体" w:hAnsi="宋体" w:cs="宋体" w:hint="eastAsia"/>
          <w:color w:val="000000" w:themeColor="text1"/>
          <w:sz w:val="24"/>
          <w:szCs w:val="24"/>
          <w:vertAlign w:val="subscript"/>
        </w:rPr>
        <w:t>2</w:t>
      </w:r>
      <w:r w:rsidRPr="00197EEE">
        <w:rPr>
          <w:rFonts w:ascii="宋体" w:eastAsia="宋体" w:hAnsi="宋体" w:cs="宋体" w:hint="eastAsia"/>
          <w:color w:val="000000" w:themeColor="text1"/>
          <w:sz w:val="24"/>
          <w:szCs w:val="24"/>
        </w:rPr>
        <w:t>O</w:t>
      </w:r>
      <w:r w:rsidRPr="00197EEE">
        <w:rPr>
          <w:rFonts w:ascii="宋体" w:eastAsia="宋体" w:hAnsi="宋体" w:cs="宋体" w:hint="eastAsia"/>
          <w:color w:val="000000" w:themeColor="text1"/>
          <w:sz w:val="24"/>
          <w:szCs w:val="24"/>
          <w:vertAlign w:val="subscript"/>
        </w:rPr>
        <w:t>3</w:t>
      </w:r>
      <w:r w:rsidRPr="00197EEE">
        <w:rPr>
          <w:rFonts w:ascii="宋体" w:eastAsia="宋体" w:hAnsi="宋体" w:cs="宋体" w:hint="eastAsia"/>
          <w:color w:val="000000" w:themeColor="text1"/>
          <w:sz w:val="24"/>
          <w:szCs w:val="24"/>
        </w:rPr>
        <w:t>(S)、5A 分子筛柱）；包含自动进样器。</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3）服务要求：</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要求公司提供的所有硬件设备必须是原厂生产的全新设备。实验分析软件基于常见的Windows系统下能够稳定运行。</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装置到货后，在接到用户通知后10日内完成安装调试。在用户现场,工程师将对用户进行仪器的使用操作,日常的维护保养及简单的故障维修方面的培训。包括仪器的硬件，软件和附件的安装,并使用户能够独立使用和获取正确的数据</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4）质保要求：</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1年保修，从仪器验收合格, 双方签字之日起保修期开始生效。保修期后，厂家提供长期免费技术咨询服务，并保证零配件的供应。</w:t>
      </w:r>
    </w:p>
    <w:p w:rsidR="00E64900" w:rsidRPr="00197EEE" w:rsidRDefault="00E64900">
      <w:pPr>
        <w:ind w:firstLineChars="100" w:firstLine="240"/>
        <w:rPr>
          <w:rFonts w:ascii="宋体" w:eastAsia="宋体" w:hAnsi="宋体" w:cs="宋体"/>
          <w:color w:val="000000" w:themeColor="text1"/>
          <w:sz w:val="24"/>
          <w:szCs w:val="24"/>
        </w:rPr>
      </w:pP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b/>
          <w:color w:val="000000" w:themeColor="text1"/>
          <w:sz w:val="24"/>
          <w:szCs w:val="24"/>
        </w:rPr>
        <w:t>6、品目名称：VOC氧化、CO</w:t>
      </w:r>
      <w:r w:rsidRPr="00197EEE">
        <w:rPr>
          <w:rFonts w:ascii="宋体" w:eastAsia="宋体" w:hAnsi="宋体" w:cs="宋体" w:hint="eastAsia"/>
          <w:b/>
          <w:color w:val="000000" w:themeColor="text1"/>
          <w:sz w:val="24"/>
          <w:szCs w:val="24"/>
          <w:vertAlign w:val="subscript"/>
        </w:rPr>
        <w:t>2</w:t>
      </w:r>
      <w:r w:rsidRPr="00197EEE">
        <w:rPr>
          <w:rFonts w:ascii="宋体" w:eastAsia="宋体" w:hAnsi="宋体" w:cs="宋体" w:hint="eastAsia"/>
          <w:b/>
          <w:color w:val="000000" w:themeColor="text1"/>
          <w:sz w:val="24"/>
          <w:szCs w:val="24"/>
        </w:rPr>
        <w:t>还原催化反应在线评价装置（国产）</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1)规格：</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非标定制，包括气体质量流量控制器；预热器；精密温控仪；加热炉；冷凝器；气液分离器。</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2)详细参数：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1.1、反应压力：&lt;10 MPa反应炉温度：RT~750 ºC（陶瓷纤维炉膛），温度控制精密度&lt;±1 ºC，温度和压力使用范围广，要求在8 MPa、750 ºC下通过长期</w:t>
      </w:r>
      <w:r w:rsidRPr="00197EEE">
        <w:rPr>
          <w:rFonts w:ascii="宋体" w:eastAsia="宋体" w:hAnsi="宋体" w:cs="宋体" w:hint="eastAsia"/>
          <w:color w:val="000000" w:themeColor="text1"/>
          <w:sz w:val="24"/>
          <w:szCs w:val="24"/>
        </w:rPr>
        <w:lastRenderedPageBreak/>
        <w:t>测试试验（&gt;1周），不漏气；容纳催化剂最大量：5ml</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1.2、气路由六路气路组成，其中三路高压气路，各气路均由过滤器、开关阀、减压阀、压力表、流量计、单向阀等组成，通过尾端出口的背压阀来进行压力控制。六路气路采用质量流量计控制流量，标定气体和量程待定，最高耐压10 MPa，φ3双卡套，精准度≤±1% F.S，重复精度±0.25% F.S；气体流速：0-100ml/min；泄压装置：比例卸荷阀（飞托克）；压力传感器（Wika）；压力表（Wika）</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 xml:space="preserve">1.3、配备预热带以对液体物料进行气化，汽化器温度RT~350ºC </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1.4、反应炉尾端配备有三通阀，通过三通阀阀柄的操作可控制反应气进入气液分离器（冷凝器和气液分离器）中或在保温的状态下（管线全程保温）直接进入与反应器尾端相连的分析仪器中进行检测；冷凝器换热面积约0.15~0.2 m</w:t>
      </w:r>
      <w:r w:rsidRPr="00197EEE">
        <w:rPr>
          <w:rFonts w:ascii="宋体" w:eastAsia="宋体" w:hAnsi="宋体" w:cs="宋体" w:hint="eastAsia"/>
          <w:color w:val="000000" w:themeColor="text1"/>
          <w:sz w:val="24"/>
          <w:szCs w:val="24"/>
          <w:vertAlign w:val="superscript"/>
        </w:rPr>
        <w:t>2</w:t>
      </w:r>
      <w:r w:rsidRPr="00197EEE">
        <w:rPr>
          <w:rFonts w:ascii="宋体" w:eastAsia="宋体" w:hAnsi="宋体" w:cs="宋体" w:hint="eastAsia"/>
          <w:color w:val="000000" w:themeColor="text1"/>
          <w:sz w:val="24"/>
          <w:szCs w:val="24"/>
        </w:rPr>
        <w:t>；收集器内体积约500 ~1000ml；</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1.5、 配软件控制系统，可在软件上控制加热、流量等参数，实时显示反应炉温度、流量计流量、反应温度、加热带温度等信息，并可实时记录相关时间曲线触摸式控制面板；。</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1.6、配在线色谱（SP-3501），可实现在线产物检测分析。1个填充进样口+氢火焰离子化检测器；内置工作站；含色谱柱两根（包含5A分子筛柱一根:3m*φ3mm；HAY柱一根： 3m*φ3mm）；包含自动进样器。</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3）服务要求：</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要求公司提供的所有硬件设备必须是原厂生产的全新设备。实验分析软件基于常见的Windows系统下能够稳定运行。</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装置到货后，在接到用户通知后10日内完成安装调试。在用户现场,工程师将对用户进行仪器的使用操作,日常的维护保养及简单的故障维修方面的培训。包括仪器的硬件，软件和附件的安装,并使用户能够独立使用和获取正确的数据</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4）质保要求：</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1年保修，从仪器验收合格, 双方签字之日起保修期开始生效。保修期后，厂家提供长期免费技术咨询服务，并保证零配件的供应。</w:t>
      </w:r>
    </w:p>
    <w:p w:rsidR="00E64900" w:rsidRPr="00197EEE" w:rsidRDefault="00E64900">
      <w:pPr>
        <w:ind w:firstLineChars="100" w:firstLine="240"/>
        <w:rPr>
          <w:rFonts w:ascii="宋体" w:eastAsia="宋体" w:hAnsi="宋体" w:cs="宋体"/>
          <w:color w:val="000000" w:themeColor="text1"/>
          <w:sz w:val="24"/>
          <w:szCs w:val="24"/>
        </w:rPr>
      </w:pPr>
    </w:p>
    <w:p w:rsidR="00E64900" w:rsidRPr="00197EEE" w:rsidRDefault="00E64900">
      <w:pPr>
        <w:ind w:firstLineChars="100" w:firstLine="240"/>
        <w:rPr>
          <w:rFonts w:ascii="宋体" w:eastAsia="宋体" w:hAnsi="宋体" w:cs="宋体"/>
          <w:color w:val="000000" w:themeColor="text1"/>
          <w:sz w:val="24"/>
          <w:szCs w:val="24"/>
        </w:rPr>
      </w:pP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b/>
          <w:color w:val="000000" w:themeColor="text1"/>
          <w:sz w:val="24"/>
          <w:szCs w:val="24"/>
        </w:rPr>
        <w:t>7、品目名称：CO</w:t>
      </w:r>
      <w:r w:rsidRPr="00197EEE">
        <w:rPr>
          <w:rFonts w:ascii="宋体" w:eastAsia="宋体" w:hAnsi="宋体" w:cs="宋体" w:hint="eastAsia"/>
          <w:b/>
          <w:color w:val="000000" w:themeColor="text1"/>
          <w:sz w:val="24"/>
          <w:szCs w:val="24"/>
          <w:vertAlign w:val="subscript"/>
        </w:rPr>
        <w:t>2</w:t>
      </w:r>
      <w:r w:rsidRPr="00197EEE">
        <w:rPr>
          <w:rFonts w:ascii="宋体" w:eastAsia="宋体" w:hAnsi="宋体" w:cs="宋体" w:hint="eastAsia"/>
          <w:b/>
          <w:color w:val="000000" w:themeColor="text1"/>
          <w:sz w:val="24"/>
          <w:szCs w:val="24"/>
        </w:rPr>
        <w:t>电催化还原评价系统（国产）</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1）规格：</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定制，包括气相色谱；气体发生器；气体质量流量控制器；流量显示仪；电解池；原位拉曼CO2RR池；二氧化碳还原电解槽；双恒电位仪；</w:t>
      </w:r>
      <w:hyperlink r:id="rId12" w:tgtFrame="https://detail.zol.com.cn/desktop_pc/_blank" w:tooltip="商用电脑" w:history="1">
        <w:r w:rsidRPr="00197EEE">
          <w:rPr>
            <w:rFonts w:ascii="宋体" w:eastAsia="宋体" w:hAnsi="宋体" w:cs="宋体" w:hint="eastAsia"/>
            <w:color w:val="000000" w:themeColor="text1"/>
            <w:sz w:val="24"/>
            <w:szCs w:val="24"/>
          </w:rPr>
          <w:t>商用电脑</w:t>
        </w:r>
      </w:hyperlink>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2）详细参数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1、气相色谱 1台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快速加热和冷却的柱温箱。柱箱温度：室温以上10℃～420℃；程序升温：20阶21平台；最大升温速率：250℃/min，以0.01℃/min增加；温度设定精度：0.1℃；温度稳定性：周围温度每变化1℃，柱温箱温度变化小于0.01℃；冷却速度：从 420 降到 50℃ 约7.5min（室温25℃）；最大运行时间：9999.99分钟。</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1.2 进样单元：最多可同时安装三个独立控温的进样单元，由先进的自动流量控制系统（AFC）控制；最高温度：420℃；升温设定：1℃步阶；进样单元种</w:t>
      </w:r>
      <w:r w:rsidRPr="00197EEE">
        <w:rPr>
          <w:rFonts w:ascii="宋体" w:eastAsia="宋体" w:hAnsi="宋体" w:cs="宋体" w:hint="eastAsia"/>
          <w:color w:val="000000" w:themeColor="text1"/>
          <w:sz w:val="24"/>
          <w:szCs w:val="24"/>
        </w:rPr>
        <w:lastRenderedPageBreak/>
        <w:t>类：双填充柱进样口、分流/不分流进样口。</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1.3、双填充柱进样口。程序段数：7段；流量设定范围：0～100mL/min；程序比率设定范围：-400～400mL/min；校正功能：保持柱温箱升温中的柱流量。</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1.4、分流/不分流进样口：配备全自动电子流量控制系统AFC，具备室温补偿和自动环境补偿功能支持恒流，恒压，程序增加流速，程序升压及压力脉冲等操作模式以及独特的恒线速度控制功能；标准配备载气节省模式，有效节约载气消耗量；压力设定范围：0～970 kPa（相当于0-141 psi）；升压速率设定范围：-400～400 kPa/min；压力程序：7阶；分流比设定范围：0～9999.9；流量设定范围：0～1250mL/min；</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1.5、检测器单元：可同时安装四个独立控温的检测器，检测器的气体由自动压力控制系统（APC）控制，检测器的数据采集速率是250Hz（4ms）。热导检测器（TCD）：最高使用温度：420℃；具有过热保护功能；灵敏度：40000mV.mL/mg (癸烷)。氢火焰离子化检测器（FID）：最高使用温度：420℃；方式：双流路方式；自动点火功能；检测限：3 pgC/s ( 十二烷 )；</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1.6色谱柱和流路系统：支持填充柱和毛细管柱，具有室温补偿和自动环境补偿功能，具有恒定的载气线速度控制功能；完全控制所有检测器功能；实时时间程序和系统诊断，在线帮助和记事本记录程序事件；主机具有背光式LCD240x320点大液晶显示屏（30列x16行），实现对主机的直接控制。</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1.7数据处理系统。数据采集和文件格式：采用一体化的数据结构，利用定量浏览器和数据浏览器可方便的进行分析操作和信息追溯，满足GLP操作规范。报告制作：高度灵活的报告制作功能，各种类型的模板文件快捷选用，并支持自建模板。测定数据能够以AIA，JCAMP，ASCII，mzData或mzXML形式转换输出。</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1.8网络化控制：可通过网络式CDS（数据管理系统）进行软件远程控制和人机分离模式操作。</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1.9基本配制：气相色谱主机一台；分流不分流进样口1个；填充柱进样口两个；FID检测器两个，TCD检测器一个；甲烷转化炉一套；自动十通阀带阀箱（带加热功能）一套；原装填充柱各一根，共3根（MS5A 8ft；Porapak 6ft；Porapak N 10ft）；1MDF-LL-GT 1 mL进样针和SGE Model 500F-GT 500 μL/25/2进样针各3个；STD GAS 标准品（氩气为底，氢气、氧气，1000ppm，二氧化碳100ppm，甲烷20ppm，乙烷乙烯20ppm，CO 100ppm，黄铜减压阀）中文工作站一套，</w:t>
      </w:r>
      <w:r w:rsidRPr="00197EEE">
        <w:rPr>
          <w:rFonts w:ascii="宋体" w:hAnsi="宋体" w:cs="宋体" w:hint="eastAsia"/>
          <w:color w:val="000000" w:themeColor="text1"/>
          <w:kern w:val="0"/>
          <w:sz w:val="24"/>
          <w:szCs w:val="24"/>
        </w:rPr>
        <w:t>电脑打印机一套</w:t>
      </w:r>
      <w:r w:rsidRPr="00197EEE">
        <w:rPr>
          <w:rFonts w:ascii="宋体" w:eastAsia="宋体" w:hAnsi="宋体" w:cs="宋体" w:hint="eastAsia"/>
          <w:color w:val="000000" w:themeColor="text1"/>
          <w:sz w:val="24"/>
          <w:szCs w:val="24"/>
        </w:rPr>
        <w:t>（商用品牌机：</w:t>
      </w:r>
      <w:r w:rsidRPr="00197EEE">
        <w:rPr>
          <w:rFonts w:ascii="宋体" w:hAnsi="宋体" w:cs="宋体" w:hint="eastAsia"/>
          <w:color w:val="000000" w:themeColor="text1"/>
          <w:kern w:val="0"/>
          <w:sz w:val="24"/>
          <w:szCs w:val="24"/>
        </w:rPr>
        <w:t>处理器i7-11700，八核，H570芯片，内存16GB，2G独显，硬盘512GB SSD+2TB HDD，正版64位中文专业版windows10，23.8英寸液晶显示器；打印机品牌机：宽度238mm，产品高度196mm，产品净重6.35kg，长度349mm，端口USB</w:t>
      </w:r>
      <w:r w:rsidRPr="00197EEE">
        <w:rPr>
          <w:rFonts w:ascii="宋体" w:eastAsia="宋体" w:hAnsi="宋体" w:cs="宋体" w:hint="eastAsia"/>
          <w:color w:val="000000" w:themeColor="text1"/>
          <w:sz w:val="24"/>
          <w:szCs w:val="24"/>
        </w:rPr>
        <w:t>）。</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 xml:space="preserve">2、气体发生器 </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氢气发生器 1个：氢气纯度：99.999%，氢气流量：0—300ml/min，输出流量: 0-2000ml/min (0.4MPa 状态下)，输出压力: 0-0.4MPa，压力稳定性: &lt; 0.003MPa，工作噪音: &lt; 35dB(A)，消耗功率: 150W</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空气发生器 1个：输出压力：0~0.4MPa、0~ 0.6MPa两挡可调，压力稳定性：&lt; 0.001MPa，供电电源：220V±10% 50HZ，消耗功率：150 W</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 xml:space="preserve">3、气体质量流量控制器1个 </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 xml:space="preserve">流量规格：0-50 SCCM；准确度：±1 % F.S.；线性：±0.5 % F.S.；重复精度：±0.2 % F.S.；响应时间：≤2 sec；工作差压范围：≤10 SLM：0.1~0.5 MPa  </w:t>
      </w:r>
      <w:r w:rsidRPr="00197EEE">
        <w:rPr>
          <w:rFonts w:ascii="宋体" w:eastAsia="宋体" w:hAnsi="宋体" w:cs="宋体" w:hint="eastAsia"/>
          <w:color w:val="000000" w:themeColor="text1"/>
          <w:sz w:val="24"/>
          <w:szCs w:val="24"/>
        </w:rPr>
        <w:lastRenderedPageBreak/>
        <w:t>(14.5~72.5 psid)；最大工作压力：1 MPa (145 psig)；耐压：3 MPa (435.1 psig)；工作环境温度：5 ℃ ~ 45 ℃；输入输出信号：0 V ~ +5.00 V (输入阻抗大于100K, 输出电流不大于3mA)；电源：+15 V 50 mA，-15V  200 mA；接口尺寸：3 mm；控制方式：与D08-1F型流量显示仪连接；重量：0.95 kg</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4、流量显示仪  1个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输出电源：+15V±3% 400 mA，-15V±3% 400 mA；基准源：+5.00V±0.1%  5mA；供电电源：~85-265VAC  50/60Hz；最大能耗：15 W；输入输出信号：电压信号0~+5V 电流信号 4~20mA(或0~10mA)；控制通道数：1路MFC；抗电磁干扰：通过CE认证；与气体质量流量控制器D07-19B系列配套使用；外形尺寸：96*96*157 mm；重量：1 kg</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5、电解池  3套</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H型6103电解池40ml/电极外置，铂片导电电极夹，6.0mm银氯化银电极，10*10*0.2mm铂片电极，6mm石墨电极，杜邦N117质子膜，碳纸一张，碳布一张</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6、原位拉曼CO2RR池</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H型-单光窗-电极夹型原位拉曼电解池（体积：30 mL, 尺寸：80*110*30mm，离子膜交换面积：Φ14mm，三电极：Φ6 mm，光窗：JGS2石英，光窗尺寸：Φ 41mm） 1套</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氧化汞参比电极  2支</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PEEK铂电极夹  2支</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可拆卸L型玻碳电极 1支</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 xml:space="preserve">蠕动泵 1台 </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四氟款液流池 1个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四氟转接 3mm-4.8 mm 6个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杜邦N117质子膜 4张</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 xml:space="preserve">7、二氧化碳还原电解槽  </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精密数显型扭矩扳手（含适配接头）1套</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Air Brush催化剂喷枪（含连接管道，3 mm, 5 mm and 8 mm 3 mm spray-head）1套</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气体扩散电极 Sigracet 36BB GDL (20 cm*20 cm)  4张</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5 cm2 Electrolyzer Hardware KQMEC-B-2 (Ni/Ni，5 cm2 Anode Flowfield (Nickel)，5 cm2 Cathode Flowfield (Nickel)，Nut, bolt, insulator kit for 5 cm2 electrolyzer )  1套</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5 cm2 Elctrolyzer Hardware KQMEC-F-1 (Ni/ST，5 cm2 Cathode Flowfield (Stainless Steel)，5 cm2 Anode Flowfield (Ni)，Nut, bolt, insulator kit for 5 cm2 electrolyzer） 1套</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阴离子交换膜-1 Sustainion® X37-50 Grade 60 (23 cm*28 cm)  2张</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8、双恒电位仪  1台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零阻电流计</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2，3，4电极结构（可同时测定盘电极、环电极、对电极和参比电极的四电极体系。）</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浮动地线或实地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两个通道最大电位范围：±10 V</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最大电流：±250 mA连续（两个通道电流之和）, ±350 mA峰值</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lastRenderedPageBreak/>
        <w:t>槽压：±13 V</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恒电位仪上升时间：小于1ms,通常0.8ms</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恒电位仪带宽（-3分贝）：1 MHz</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所加电位范围：±10 mV, ±50 mV, ±100 mV, ±650 mV, ±3.276 V, ±6.553 V, ±10 V</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所加电位分辨：电位范围的0.0015%</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所加电位准确度：±1 mV,±满量程的0.01%</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所加电位噪声：&lt; 10mV均方根植</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测量电流范围：±10 pA至±0.25 A，12量程</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测量电流分辨：电流量程的0.0015%，最低0.3 fA</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电流测量准确度：电流灵敏度大于等于1e-6 A/V时为0.2%，其他量程1%</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输入偏置电流：&lt; 20 pA</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恒电流仪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恒电流范围：3 nA – 250 mA</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加电流准确度：如果电流大于3e-7A时为0.2%，其他范围为1%，±20 pA</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所加电流分辨率：电流范围的0.03%</w:t>
      </w:r>
    </w:p>
    <w:p w:rsidR="00E64900" w:rsidRPr="00197EEE" w:rsidRDefault="00930020">
      <w:pPr>
        <w:ind w:leftChars="100" w:left="21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测量电位范围：±0.025 V, ±0.1 V, ±0.25 V, ±1 V, ±2.5 V, ±10 V测量电位分辨率：测量范围的0.0015</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Electrometer:电位计</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参比电极输入阻抗：1e12欧姆</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参比电极输入带宽：10 MHz</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参比电极输入偏置电流：&lt;= 10 pA @ 25°C</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波形发生和数据获得系统</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快速信号发生更新速率：10 MHz，16位分辨</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快速数据采集系统：16位分辨，双通道同步采样，采样速率每秒1,000,000点</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外部信号记录通道最高采样速率1M Hz</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可拓展扫描电化学显微镜功能</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附件</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电极线</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USB通讯线</w:t>
      </w:r>
    </w:p>
    <w:p w:rsidR="00E64900" w:rsidRPr="00197EEE" w:rsidRDefault="00930020">
      <w:pPr>
        <w:ind w:firstLineChars="100" w:firstLine="240"/>
        <w:rPr>
          <w:color w:val="000000" w:themeColor="text1"/>
        </w:rPr>
      </w:pPr>
      <w:r w:rsidRPr="00197EEE">
        <w:rPr>
          <w:rFonts w:ascii="宋体" w:eastAsia="宋体" w:hAnsi="宋体" w:cs="宋体" w:hint="eastAsia"/>
          <w:color w:val="000000" w:themeColor="text1"/>
          <w:sz w:val="24"/>
          <w:szCs w:val="24"/>
        </w:rPr>
        <w:t>电源线</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含：工作站连用电脑打印机一套（商用品牌机：</w:t>
      </w:r>
      <w:r w:rsidRPr="00197EEE">
        <w:rPr>
          <w:rFonts w:ascii="宋体" w:hAnsi="宋体" w:cs="宋体" w:hint="eastAsia"/>
          <w:color w:val="000000" w:themeColor="text1"/>
          <w:kern w:val="0"/>
          <w:sz w:val="24"/>
          <w:szCs w:val="24"/>
        </w:rPr>
        <w:t>处理器i7-11700，八核，H570芯片，内存16GB，2G独显，硬盘512GB SSD+2TB HDD，正版64位中文专业版windows10，23.8英寸液晶显示器；打印机品牌机：宽度238mm，产品高度196mm，产品净重6.35kg，长度349mm，端口USB</w:t>
      </w:r>
      <w:r w:rsidRPr="00197EEE">
        <w:rPr>
          <w:rFonts w:ascii="宋体" w:eastAsia="宋体" w:hAnsi="宋体" w:cs="宋体" w:hint="eastAsia"/>
          <w:color w:val="000000" w:themeColor="text1"/>
          <w:sz w:val="24"/>
          <w:szCs w:val="24"/>
        </w:rPr>
        <w:t>）。</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实验参数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CV和LSV扫描速度：0.000001V/s至10,000 V/s，双通道同步扫描及采样至10,000 V/s</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扫描时的电位增量：0.1 mV（当扫速为1,000 V/s时）</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CA和CC的脉冲宽度：0.0001至1000 sec</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CA的最小采样间隔：1ms，双通道同步</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CC的最小采样间隔：1ms</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CC模拟积分器</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lastRenderedPageBreak/>
        <w:t>DPV和NPV的脉冲宽度：0.001 至10 sec</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SWV频率：1至100 kHz</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i-t的最小采样间隔：1ms，双通道同步</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ACV频率范围：0.1至10kHz</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SHACV频率范围：0.1至5 kHz</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FTACV频率范围：0.1至50Hz，可同时获取基波，二次谐波，三次谐波，四次谐波，五次谐波，六次谐波的ACV数据</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交流阻抗：0.00001至1 MHz</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交流阻抗波形幅度：0.00001 V至0.7 V均方根值</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其他特点</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自动或手动iR降补偿</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电流测量偏置：满量程，16位分辨，0.003%准确度</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电位测量偏置：±10V，16位分辨，0.003% 准确度</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外部电位输入</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电位和电流的模拟输出</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可控电位滤波器的截止频率：1.5 MHz, 150 KHz, 15KHz, 1.5 KHz, 150 Hz, 15 Hz, 1.5 Hz, 0.15 Hz</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可控信号滤波器的截止频率：1.5 MHz, 150 KHz, 15 KHz, 1.5 KHz, 150 Hz, 15 Hz, 1.5 Hz, 0.15 Hz</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旋转电极控制电压输出：0-10V对用于0-10000 rpm的转速，16位分辨，0.003%准确度，需要某些旋转电极装置才能工作</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通过宏命令可以控制数字输入输出线</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内闪存储器可迅速更新程序</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USB口数据通讯</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电解池控制：通氮，搅拌，敲击（需要特殊电解池系统</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CV数字模拟器和拟合器。用户定义反应机理（CHI730E以上）或预定义反应机理（其他型号）</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交流阻抗模拟器和拟合器（具有交流阻抗测量功能的型号）</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最大数据长度：256K-16,384K 点可选择</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仪器尺寸：37 cm (宽)23cm (深)12cm (高)</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具有如下功能：循环伏安法（CV）、线性扫描伏安法（LSV）、阶梯波伏安法（SCV）、Tafel图（TAFEL）、计时电流法（CA、计时电量法（CC）差分脉冲伏安法（DPV）、常规脉冲伏安法（NPV）、差分常规脉冲伏安法（DNPV）、方波伏安法（SWV）、交流（含相敏）伏安法（ACV）、二次谐波交流（相敏）伏安法（SHACV）、傅里叶变换交流伏安法（FTACV）、电流-时间曲线（i-t）、差分脉冲电流检测（DPA）、双差分脉冲电流检测（DDPA）、三脉冲电流检测（TPA）、积分脉冲电流检测（IPAD）、控制电位电解库仑法（BE）、流体力学调制伏安法（HMV）、扫描-阶跃混合方法（SSF）、多电位阶跃方法（STEP）、交流阻抗测量（IMP）、交流阻抗-时间测量（IMPT）、交流阻抗-电位测量（IMPE）、计时电位法（CP）、电流扫描计时电位法（CPCR）、多电流阶跃法（ISTEP）、电位溶出分析（PSA）、电化学噪声测量（ECN）、开路电压-时间曲线（OCPT）、RDE控制（0-10V输出）、任意反应机理CV模拟器、预设反应机理CV模拟器、交流阻抗数字模拟器和拟合程序。</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商用电脑</w:t>
      </w:r>
      <w:bookmarkStart w:id="44" w:name="_GoBack"/>
      <w:bookmarkEnd w:id="44"/>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XPS 8950-57N8B</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lastRenderedPageBreak/>
        <w:t>主板：芯片组：Z690; 1000Mbps以太网卡  1个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CPU：i7-12700, 12核  1个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显卡：GTX 1660Ti  6GB GDDR6  1个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内存：16G DDR5</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hAnsi="宋体" w:cs="宋体" w:hint="eastAsia"/>
          <w:color w:val="000000" w:themeColor="text1"/>
          <w:kern w:val="0"/>
          <w:sz w:val="24"/>
          <w:szCs w:val="24"/>
        </w:rPr>
        <w:t>23.8英寸液晶显示器</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硬盘：480G/512G SSD固态硬盘  1个；1TB HDD机械硬盘 1个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系统：Windows11</w:t>
      </w:r>
    </w:p>
    <w:p w:rsidR="00E64900" w:rsidRPr="00197EEE" w:rsidRDefault="00930020">
      <w:pPr>
        <w:spacing w:line="360" w:lineRule="auto"/>
        <w:rPr>
          <w:rFonts w:ascii="宋体" w:eastAsia="宋体" w:hAnsi="宋体" w:cs="宋体"/>
          <w:bCs/>
          <w:color w:val="000000" w:themeColor="text1"/>
          <w:sz w:val="24"/>
          <w:szCs w:val="24"/>
        </w:rPr>
      </w:pPr>
      <w:r w:rsidRPr="00197EEE">
        <w:rPr>
          <w:rFonts w:ascii="宋体" w:eastAsia="宋体" w:hAnsi="宋体" w:cs="宋体" w:hint="eastAsia"/>
          <w:bCs/>
          <w:color w:val="000000" w:themeColor="text1"/>
          <w:sz w:val="24"/>
          <w:szCs w:val="24"/>
        </w:rPr>
        <w:t>3）服务要求</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3.1 厂商提供仪器的现场安装调试并达到投标书指标要求的技术性能，并同时在现场对用户进行操作培训。如果现场安装测试指标未通过，用户有权要求退货并要求赔偿损失。仪器保修期自验收合格日期起一年。</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3.2 厂商需有专业的维修工程师，具备非常完善的售后服务体系，有专职的维修工程师及应用工程师有效保证售后维修的及时、快捷，并负责提供技术支持，保证仪器的正常操作，并协助用户进行方法开发。</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4）质保要求：</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仪器设备自验收合格之日起保修一年。</w:t>
      </w:r>
    </w:p>
    <w:p w:rsidR="00E64900" w:rsidRPr="00197EEE" w:rsidRDefault="00E64900">
      <w:pPr>
        <w:ind w:firstLineChars="100" w:firstLine="240"/>
        <w:rPr>
          <w:rFonts w:ascii="宋体" w:eastAsia="宋体" w:hAnsi="宋体" w:cs="宋体"/>
          <w:color w:val="000000" w:themeColor="text1"/>
          <w:sz w:val="24"/>
          <w:szCs w:val="24"/>
        </w:rPr>
      </w:pP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b/>
          <w:color w:val="000000" w:themeColor="text1"/>
          <w:sz w:val="24"/>
          <w:szCs w:val="24"/>
        </w:rPr>
        <w:t>8、品目名称：电催化氧反应测试系统（国产）</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1）规格：</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定制，包括双恒电位仪；旋转圆盘电极；</w:t>
      </w:r>
      <w:hyperlink r:id="rId13" w:tgtFrame="https://detail.zol.com.cn/desktop_pc/_blank" w:tooltip="商用电脑" w:history="1">
        <w:r w:rsidRPr="00197EEE">
          <w:rPr>
            <w:rFonts w:ascii="宋体" w:eastAsia="宋体" w:hAnsi="宋体" w:cs="宋体" w:hint="eastAsia"/>
            <w:color w:val="000000" w:themeColor="text1"/>
            <w:sz w:val="24"/>
            <w:szCs w:val="24"/>
          </w:rPr>
          <w:t>商用电脑</w:t>
        </w:r>
      </w:hyperlink>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2）详细参数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2、双恒电位仪 1台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可同时控制同一电解池中的两个工作电极的电位，其典型应用是旋转环盘电极，也能被用于其它需要双工作电极的情况下。双恒电位仪只能用于同一溶液中的两个工作电极的电位控制以及电流测量，而不是两个独立的恒电位仪。仪器内含快速数字信号发生器，用于高频交流阻抗测量的直接数字信号合成器，双通道高速数据采集系统，电位电流信号滤波器，多级信号增益，iR降补偿电路，双恒电位仪。两个通道的电位范围均为+/-10V。电流范围(两通道电流之和)为±250mA。能够控制两个工作电极的电位，允许循环伏安法，线性扫描伏安法，阶梯波伏安法，计时安培法，差分脉冲伏安法，常规脉冲伏安法，方波伏安法，时间-电流曲线等实验技术进行双工作电极的测量。当用作双恒电位仪测量时，第二工作电极电位可以保持在独立的恒定值，也可与第一工作电极同步扫描或阶跃等。在循环伏安法中，还可与第一工作电极保持一恒定的电位差而扫描。两个工作电极的电流测量下限均低于50pA，可直接用于超微电极上的稳态电流测量。信号发生器的更新速率为10MHz，数据采集采用两个同步16位高分辨低噪声的模数转换器，双通道同时采样的最高速率为1MHz。循环伏安法的扫描速度为1000V/s时，电位增量仅0.1mV，当扫描速度为5000V/s时，电位增量为1mV。又如交流阻抗的测量频率可达1MHz，交流伏安法的频率可达10KHz。仪器还有外部信号输入通道，可在记录电化学信号的同时记录外部输入的电压信号，例如光谱信号等。这对光谱电化学等实验极为方便。双通道同步扫描时，最高扫速可达10,000 V/s。双通道同步阶跃时，最小采样间隔可达1微秒。允许四电极体系，用于液/液界面的电化学测量。</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lastRenderedPageBreak/>
        <w:t>双恒电位仪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零阻电流计</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电极结构（可同时测定盘电极、环电极、对电极和参比电极的四电极体系。）</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浮动地线或实地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两个通道最大电位范围：±10 V</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最大电流：±250 mA连续（两个通道电流之和）, ±350 mA峰值</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槽压：±13 V</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恒电位仪上升时间：小于1ms,通常0.8ms</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恒电位仪带宽（-3分贝）：1 MHz</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所加电位范围：±10 mV, ±50 mV, ±100 mV, ±650 mV, ±3.276 V, ±6.553 V, ±10 V</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所加电位分辨：电位范围的0.0015%</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所加电位准确度：±1 mV,±满量程的0.01%</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所加电位噪声：&lt; 10mV均方根植</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测量电流范围：±10 pA至±0.25 A，12量程</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测量电流分辨：电流量程的0.0015%，最低0.3 fA</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电流测量准确度：电流灵敏度大于等于1e-6 A/V时为0.2%，其他量程1%</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输入偏置电流：&lt; 20 pA</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恒电流仪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恒电流范围：3 nA – 250 mA</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所加电流准确度：如果电流大于3e-7A时为0.2%，其他范围为1%，±20 pA</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所加电流分辨率：电流范围的0.03%</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测量电位范围：±0.025 V, ±0.1 V, ±0.25 V, ±1 V, ±2.5 V, ±10 V</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测量电位分辨率：测量范围的0.0015%</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Electrometer:电位计</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参比电极输入阻抗：1e12欧姆</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参比电极输入带宽：10 MHz</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参比电极输入偏置电流：&lt;= 10 pA @ 25°C</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波形发生和数据获得系统</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快速信号发生更新速率：10 MHz，16位分辨</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快速数据采集系统：16位分辨，双通道同步采样，采样速率每秒1,000,000点</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外部信号记录通道最高采样速率1M Hz</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可拓展扫描电化学显微镜功能</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附件</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电极线</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USB通讯线</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电源线</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工作站连用电脑打印机一套（商用品牌机：</w:t>
      </w:r>
      <w:r w:rsidRPr="00197EEE">
        <w:rPr>
          <w:rFonts w:ascii="宋体" w:hAnsi="宋体" w:cs="宋体" w:hint="eastAsia"/>
          <w:color w:val="000000" w:themeColor="text1"/>
          <w:kern w:val="0"/>
          <w:sz w:val="24"/>
          <w:szCs w:val="24"/>
        </w:rPr>
        <w:t>处理器i7-11700，八核，H570芯片，内存16GB，2G独显，硬盘512GB SSD+2TB HDD，正版64位中文专业版windows10，23.8英寸液晶显示器；打印机品牌机：宽度238mm，产品高度196mm，产品净重6.35kg，长度349mm，端口USB</w:t>
      </w:r>
      <w:r w:rsidRPr="00197EEE">
        <w:rPr>
          <w:rFonts w:ascii="宋体" w:eastAsia="宋体" w:hAnsi="宋体" w:cs="宋体" w:hint="eastAsia"/>
          <w:color w:val="000000" w:themeColor="text1"/>
          <w:sz w:val="24"/>
          <w:szCs w:val="24"/>
        </w:rPr>
        <w:t>）。</w:t>
      </w:r>
    </w:p>
    <w:p w:rsidR="00E64900" w:rsidRPr="00197EEE" w:rsidRDefault="00E64900">
      <w:pPr>
        <w:rPr>
          <w:rFonts w:ascii="宋体" w:eastAsia="宋体" w:hAnsi="宋体" w:cs="宋体"/>
          <w:color w:val="000000" w:themeColor="text1"/>
          <w:sz w:val="24"/>
          <w:szCs w:val="24"/>
        </w:rPr>
      </w:pPr>
    </w:p>
    <w:p w:rsidR="00E64900" w:rsidRPr="00197EEE" w:rsidRDefault="00E64900">
      <w:pPr>
        <w:rPr>
          <w:rFonts w:ascii="宋体" w:eastAsia="宋体" w:hAnsi="宋体" w:cs="宋体"/>
          <w:color w:val="000000" w:themeColor="text1"/>
          <w:sz w:val="24"/>
          <w:szCs w:val="24"/>
        </w:rPr>
      </w:pP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lastRenderedPageBreak/>
        <w:t>实验参数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CV和LSV扫描速度：0.000001V/s至10,000 V/s，双通道同步扫描及采样至10,000 V/s</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扫描时的电位增量：0.1 mV（当扫速为1,000 V/s时）</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CA和CC的脉冲宽度：0.0001至1000 sec</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CA的最小采样间隔：1ms，双通道同步</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CC的最小采样间隔：1ms</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CC模拟积分器</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DPV和NPV的脉冲宽度：0.001 至10 sec</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SWV频率：1至100 kHz</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·i-t的最小采样间隔：1ms，双通道同步</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·ACV频率范围：0.1至10kHz</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·SHACV频率范围：0.1至5 kHz</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·FTACV频率范围：0.1至50Hz，可同时获取基波，二次谐波，三次谐波，四次谐波，五次谐波，六次谐波的ACV数据</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·交流阻抗：0.00001至1 MHz</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·交流阻抗波形幅度：0.00001 V至0.7 V均方根值</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其他特点</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·自动或手动iR降补偿</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电流测量偏置：满量程，16位分辨，0.003%准确度</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电位测量偏置：±10V，16位分辨，0.003% 准确度</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外部电位输入</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电位和电流的模拟输出</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可控电位滤波器的截止频率：1.5 MHz, 150 KHz, 15KHz, 1.5 KHz, 150 Hz, 15 Hz, 1.5 Hz, 0.15 Hz</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可控信号滤波器的截止频率：1.5 MHz, 150 KHz, 15 KHz, 1.5 KHz, 150 Hz, 15 Hz, 1.5 Hz, 0.15 Hz</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旋转电极控制电压输出：0-10V对用于0-10000 rpm的转速，16位分辨，0.003%准确度，需要某些旋转电极装置才能工作</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通过宏命令可以控制数字输入输出线</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内闪存储器可迅速更新程序</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USB口数据通讯</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电解池控制：通氮，搅拌，敲击（需要特殊电解池系统</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CV数字模拟器和拟合器。用户定义反应机理（CHI730E以上）或预定义反应机理（其他型号）</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交流阻抗模拟器和拟合器（具有交流阻抗测量功能的型号）</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最大数据长度：256K-16,384K 点可选择</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仪器尺寸：37 cm (宽)23cm (深)12cm (高)</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具有如下功能：循环伏安法（CV）、线性扫描伏安法（LSV）、阶梯波伏安法（SCV）、Tafel图（TAFEL）、计时电流法（CA、计时电量法（CC）差分脉冲伏安法（DPV）、常规脉冲伏安法（NPV）、差分常规脉冲伏安法（DNPV）、方波伏安法（SWV）、交流（含相敏）伏安法（ACV）、二次谐波交流（相敏）伏安法（SHACV）、傅里叶变换交流伏安法（FTACV）、电流-时间曲线（i-t）、差分脉冲电流检测（DPA）、双差分脉冲电流检测（DDPA）、三脉冲电流检测（TPA）、积分脉冲电流检测（IPAD）、</w:t>
      </w:r>
      <w:r w:rsidRPr="00197EEE">
        <w:rPr>
          <w:rFonts w:ascii="宋体" w:eastAsia="宋体" w:hAnsi="宋体" w:cs="宋体" w:hint="eastAsia"/>
          <w:color w:val="000000" w:themeColor="text1"/>
          <w:sz w:val="24"/>
          <w:szCs w:val="24"/>
        </w:rPr>
        <w:lastRenderedPageBreak/>
        <w:t>控制电位电解库仑法（BE）、流体力学调制伏安法（HMV）、扫描-阶跃混合方法（SSF）、多电位阶跃方法（STEP）、交流阻抗测量（IMP）、交流阻抗-时间测量（IMPT）、交流阻抗-电位测量（IMPE）、计时电位法（CP）、电流扫描计时电位法（CPCR）、多电流阶跃法（ISTEP）、电位溶出分析（PSA）、电化学噪声测量（ECN）、开路电压-时间曲线（OCPT）、RDE控制（0-10V输出）、任意反应机理CV模拟器、预设反应机理CV模拟器、交流阻抗数字模拟器和拟合程序。</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旋转圆盘电极</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1、转速范围：40～8300r/ｍin</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2、精度：测速精度可达0.5%±1个字（满度）</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3、转速稳定度：1500 r/ｍin以下标准偏差不大于20</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 xml:space="preserve">           1500 r/ｍin以上相对标准偏差优于1%</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4、电极头径向跳动≤0.05mm；无轴向窜动</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5、电极与其它部分的绝缘电阻＞10MΩ</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6、电极信号引线系统与相应电极接触电阻≤25Ω。</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7、内螺纹设计，180度可调</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8、环盘/圆盘两用</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9、可通过外设控制（与电化学工作站联用），1mV对应1rpm</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10、外形尺寸：375×330×495</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11、重量：7.6Kg</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12、功耗：&lt;25W</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13、附件：含铂环/玻碳盘电极、甘汞电极、银/氯化银电极、辅助电极(铂)各1支；5mm玻碳盘电极2支，电解池2套；抛光套件1套</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商用电脑</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XPS 8950-57N8B</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主板：芯片组：Z690; 1000Mbps以太网卡  1个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CPU：i7-12700, 12核  1个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显卡：GTX 1660Ti  6GB GDDR6  1个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内存：16G DDR5</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hAnsi="宋体" w:cs="宋体" w:hint="eastAsia"/>
          <w:color w:val="000000" w:themeColor="text1"/>
          <w:kern w:val="0"/>
          <w:sz w:val="24"/>
          <w:szCs w:val="24"/>
        </w:rPr>
        <w:t>23.8英寸液晶显示器</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硬盘：480G/512G SSD固态硬盘  1个；1TB HDD机械硬盘 1个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系统：Windows11</w:t>
      </w:r>
    </w:p>
    <w:p w:rsidR="00E64900" w:rsidRPr="00197EEE" w:rsidRDefault="00930020">
      <w:pPr>
        <w:spacing w:line="360" w:lineRule="auto"/>
        <w:rPr>
          <w:rFonts w:ascii="宋体" w:eastAsia="宋体" w:hAnsi="宋体" w:cs="宋体"/>
          <w:bCs/>
          <w:color w:val="000000" w:themeColor="text1"/>
          <w:sz w:val="24"/>
          <w:szCs w:val="24"/>
        </w:rPr>
      </w:pPr>
      <w:r w:rsidRPr="00197EEE">
        <w:rPr>
          <w:rFonts w:ascii="宋体" w:eastAsia="宋体" w:hAnsi="宋体" w:cs="宋体" w:hint="eastAsia"/>
          <w:bCs/>
          <w:color w:val="000000" w:themeColor="text1"/>
          <w:sz w:val="24"/>
          <w:szCs w:val="24"/>
        </w:rPr>
        <w:t>3）服务要求：</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3.1 厂商提供仪器的现场安装调试并达到投标书指标要求的技术性能，并同时在现场对用户进行操作培训。如果现场安装测试指标未通过，用户有权要求退货并要求赔偿损失。仪器保修期自验收合格日期起一年。</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3.2 厂商需有专业的维修工程师，具备非常完善的售后服务体系，有专职的维修工程师及应用工程师有效保证售后维修的及时、快捷，并负责提供技术支持，保证仪器的正常操作，并协助用户进行方法开发。</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4）质保要求：</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仪器设备自验收合格之日起保修一年。</w:t>
      </w:r>
    </w:p>
    <w:p w:rsidR="00E64900" w:rsidRPr="00197EEE" w:rsidRDefault="00E64900">
      <w:pPr>
        <w:ind w:firstLineChars="100" w:firstLine="240"/>
        <w:rPr>
          <w:rFonts w:ascii="宋体" w:eastAsia="宋体" w:hAnsi="宋体" w:cs="宋体"/>
          <w:color w:val="000000" w:themeColor="text1"/>
          <w:sz w:val="24"/>
          <w:szCs w:val="24"/>
        </w:rPr>
      </w:pP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b/>
          <w:color w:val="000000" w:themeColor="text1"/>
          <w:sz w:val="24"/>
          <w:szCs w:val="24"/>
        </w:rPr>
        <w:t>9、品目名称：光催化降解仪（国产）</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lastRenderedPageBreak/>
        <w:t>1）规格：</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多通道光催化反应系统，循环冷却水控温。</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2）详细参数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2.1、主要应用：</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可在真空、惰气保护、流动性气氛下，用于光合成反应、光催化降解污染物、光催化分解水制氢等光化学反应的研究。</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2.2、技术参数：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2.2.1 基本参数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工作电压：220V AC/50HZ，最大电流：10A;</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2.2.2平行一致性</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2.2.2.1辐照单元采用循环圆周运动模式，避免因各发光体输出光不一致造成的受光不均匀；</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2.2.2.2采用微电脑芯片-机械联动技术，各反应位磁力搅拌速度一致（可调节）；</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2.2.3.辐照模块</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多光源可选：紫外光（100W、300W和500W汞灯）、模拟日光（250W、350W和500W氙灯）和可见光（400W和500W金卤灯，属于赠品试用光源）；</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2.2.4.反应模块</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2.2.4.1反应位数量：12位；</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2.2.4.2固定反应位，可在反应过程中进行进取样操作。</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2.2.4.3光学级-石英瓶底：</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2.2.4.4反应瓶体积可选： 15mL、50mL试管各12支（标配）、250ml和500ml反应容器各1个；</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2.2.4.配件： 15ml试管专用搅拌子12颗、50ml试管专用搅拌子12颗、石英冷阱1个、全石英透光罩1个、微型水泵1台；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2.2.5.温控模式</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2.2.5.1控温方式：循环冷却水控温；</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2.2.5.2控温范围：≤室温＋5℃；</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2.2.6搅拌方式</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2.2.6.1搅拌方式：磁力搅拌；</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2.2.6.2搅拌速度：0~1000 r/min；</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2.3、标准配置：</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光源：紫外光（100W、300W和500W汞灯）、模拟日光（250W、350W和500W氙灯）和可见光（400W和500W金卤灯,属于赠品试用光源）；10ml试管12支、50ml试管12支、10ml试管专用搅拌子12颗、50ml试管专用搅拌子12颗、250ml和500ml反应容器各1个、石英冷阱1个、全石英透光罩1个、微型水泵1台。仪器主件：光源控制器1台、主体箱1台、XPA-7型多试管搅拌反应仪1台。另赠：紫外与可见光滤光片各6片。</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3）服务要求</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3.1、现场安装调试并达到投标书指标要求的技术性能，并同时在现场对用户进行操作及日常维护的培训。</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3.2、具备非常完善的售后服务体系，有专职的维修工程师及应用工程师有效保证售后维修的及时、快捷，并负责提供技术支持，保证仪器的正常操作。</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lastRenderedPageBreak/>
        <w:t>4）质保要求</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仪器保修期自验收合格日期起一年。</w:t>
      </w:r>
    </w:p>
    <w:p w:rsidR="00E64900" w:rsidRPr="00197EEE" w:rsidRDefault="00930020">
      <w:pPr>
        <w:widowControl/>
        <w:rPr>
          <w:rFonts w:ascii="宋体" w:eastAsia="宋体" w:hAnsi="宋体" w:cs="宋体"/>
          <w:color w:val="000000" w:themeColor="text1"/>
          <w:kern w:val="0"/>
          <w:sz w:val="24"/>
          <w:szCs w:val="24"/>
        </w:rPr>
      </w:pPr>
      <w:r w:rsidRPr="00197EEE">
        <w:rPr>
          <w:rFonts w:ascii="宋体" w:eastAsia="宋体" w:hAnsi="宋体" w:cs="宋体" w:hint="eastAsia"/>
          <w:b/>
          <w:color w:val="000000" w:themeColor="text1"/>
          <w:sz w:val="24"/>
          <w:szCs w:val="24"/>
        </w:rPr>
        <w:t>10、品目名称：高温实验气氛炉（国产）</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1）详细参数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1.1炉管尺寸：φ100mm×900mm</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1.2最高温度：1700℃</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1.3长期工作温度：1650℃</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1.4加热区尺寸：300mm</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1.5温度稳定性：±1℃</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1.6升温速度：1-10℃/min，可根据工艺自由调节</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1.7电源功率：AC220V，4KW， 50HZ</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1.8采用厦门宇电微电脑PID温控仪表，PID参数自整定功能，手动/自动无干扰切换功能，超温报警功能，自动升温、自动保温、自动停止，可编程30个时段，可满足连续恒温和控温要求。</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1.9采用SEMIKRON德国西门康功率调节器，SCR可控硅移相触发调压控制方式，加热升温波动小，温度稳定性高。在突加负载或负载电流超过限流值时，限制调压器的输出电流在额定电流范围内，确保输出和调压器正常工作。电压环参与调节，调压器的输出电流被限制在额定电流范围内，维持输出电流及电压的恒定；保护发热元件避免过大电流、电压的冲击，达到安全可靠的控制效果及控制精度。</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1.10 控温精度：±1℃</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1.11刚玉管</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1.12 硅钼棒</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1.13 B型热电偶</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1.14采用多晶纤维作为基本材料，湿法真空抽滤成型制备成多晶无机陶瓷纤维材料，热震性能和热稳定性能好，低热容，低导热率，较传统碳化硅炉膛，节能50%以上。</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1.16温度控制系统由温控仪表、控制元件和热电偶组成；</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1.15炉膛由炉膛材料、保温材料和加热元件组成；</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1.17炉体和温控一体式结构，炉膛固定在温控器上面。</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2）服务要求</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标准品</w:t>
      </w:r>
    </w:p>
    <w:p w:rsidR="00E64900" w:rsidRPr="00197EEE" w:rsidRDefault="00930020">
      <w:pPr>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3）质保要求</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2年质保（刚玉管除外）。</w:t>
      </w:r>
    </w:p>
    <w:p w:rsidR="00E64900" w:rsidRPr="00197EEE" w:rsidRDefault="00E64900">
      <w:pPr>
        <w:spacing w:line="400" w:lineRule="exact"/>
        <w:ind w:firstLineChars="200" w:firstLine="480"/>
        <w:rPr>
          <w:rFonts w:ascii="宋体" w:eastAsia="宋体" w:hAnsi="宋体" w:cs="宋体"/>
          <w:color w:val="000000" w:themeColor="text1"/>
          <w:sz w:val="24"/>
          <w:szCs w:val="24"/>
        </w:rPr>
      </w:pPr>
    </w:p>
    <w:p w:rsidR="00E64900" w:rsidRPr="00197EEE" w:rsidRDefault="00E64900">
      <w:pPr>
        <w:spacing w:line="400" w:lineRule="exact"/>
        <w:ind w:firstLineChars="200" w:firstLine="480"/>
        <w:rPr>
          <w:rFonts w:ascii="Calibri" w:eastAsia="宋体" w:hAnsi="Calibri" w:cs="Times New Roman"/>
          <w:color w:val="000000" w:themeColor="text1"/>
          <w:sz w:val="24"/>
          <w:szCs w:val="24"/>
        </w:rPr>
        <w:sectPr w:rsidR="00E64900" w:rsidRPr="00197EEE">
          <w:pgSz w:w="11906" w:h="16838"/>
          <w:pgMar w:top="1440" w:right="1797" w:bottom="1440" w:left="1797" w:header="851" w:footer="992" w:gutter="0"/>
          <w:cols w:space="720"/>
          <w:docGrid w:type="linesAndChars" w:linePitch="312"/>
        </w:sectPr>
      </w:pPr>
    </w:p>
    <w:p w:rsidR="00E64900" w:rsidRPr="00197EEE" w:rsidRDefault="00930020" w:rsidP="00A04EF4">
      <w:pPr>
        <w:spacing w:line="400" w:lineRule="exact"/>
        <w:ind w:firstLineChars="200" w:firstLine="643"/>
        <w:jc w:val="center"/>
        <w:rPr>
          <w:rFonts w:ascii="Calibri" w:eastAsia="宋体" w:hAnsi="Calibri" w:cs="Times New Roman"/>
          <w:color w:val="000000" w:themeColor="text1"/>
          <w:sz w:val="24"/>
          <w:szCs w:val="24"/>
        </w:rPr>
      </w:pPr>
      <w:r w:rsidRPr="00197EEE">
        <w:rPr>
          <w:rFonts w:ascii="Calibri" w:eastAsia="宋体" w:hAnsi="Calibri" w:cs="Times New Roman" w:hint="eastAsia"/>
          <w:b/>
          <w:bCs/>
          <w:color w:val="000000" w:themeColor="text1"/>
          <w:sz w:val="32"/>
          <w:szCs w:val="32"/>
        </w:rPr>
        <w:lastRenderedPageBreak/>
        <w:t>新疆大学</w:t>
      </w:r>
      <w:r w:rsidRPr="00197EEE">
        <w:rPr>
          <w:rFonts w:ascii="Calibri" w:eastAsia="宋体" w:hAnsi="Calibri" w:cs="Times New Roman" w:hint="eastAsia"/>
          <w:b/>
          <w:bCs/>
          <w:color w:val="000000" w:themeColor="text1"/>
          <w:sz w:val="32"/>
          <w:szCs w:val="32"/>
        </w:rPr>
        <w:t>2023</w:t>
      </w:r>
      <w:r w:rsidRPr="00197EEE">
        <w:rPr>
          <w:rFonts w:ascii="Calibri" w:eastAsia="宋体" w:hAnsi="Calibri" w:cs="Times New Roman" w:hint="eastAsia"/>
          <w:b/>
          <w:bCs/>
          <w:color w:val="000000" w:themeColor="text1"/>
          <w:sz w:val="32"/>
          <w:szCs w:val="32"/>
        </w:rPr>
        <w:t>年度“双一流”建设项目（一期）化工学院（含：化工与新材料中试基地建设项目）第四包</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6"/>
        <w:gridCol w:w="3320"/>
        <w:gridCol w:w="1510"/>
        <w:gridCol w:w="691"/>
        <w:gridCol w:w="844"/>
        <w:gridCol w:w="3054"/>
        <w:gridCol w:w="1827"/>
        <w:gridCol w:w="1833"/>
      </w:tblGrid>
      <w:tr w:rsidR="00E64900" w:rsidRPr="00197EEE">
        <w:trPr>
          <w:cantSplit/>
          <w:trHeight w:val="1184"/>
        </w:trPr>
        <w:tc>
          <w:tcPr>
            <w:tcW w:w="383" w:type="pct"/>
            <w:tcBorders>
              <w:top w:val="single" w:sz="4" w:space="0" w:color="auto"/>
              <w:left w:val="single" w:sz="4" w:space="0" w:color="auto"/>
              <w:bottom w:val="single" w:sz="4" w:space="0" w:color="auto"/>
              <w:right w:val="single" w:sz="4" w:space="0" w:color="auto"/>
            </w:tcBorders>
            <w:vAlign w:val="center"/>
          </w:tcPr>
          <w:p w:rsidR="00E64900" w:rsidRPr="00197EEE" w:rsidRDefault="00930020">
            <w:pPr>
              <w:autoSpaceDE w:val="0"/>
              <w:autoSpaceDN w:val="0"/>
              <w:adjustRightInd w:val="0"/>
              <w:jc w:val="center"/>
              <w:rPr>
                <w:rFonts w:ascii="Calibri" w:eastAsia="仿宋" w:hAnsi="Calibri" w:cs="宋体"/>
                <w:color w:val="000000" w:themeColor="text1"/>
              </w:rPr>
            </w:pPr>
            <w:r w:rsidRPr="00197EEE">
              <w:rPr>
                <w:rFonts w:ascii="Calibri" w:eastAsia="仿宋" w:hAnsi="Calibri" w:cs="宋体"/>
                <w:color w:val="000000" w:themeColor="text1"/>
              </w:rPr>
              <w:t>序号</w:t>
            </w:r>
          </w:p>
        </w:tc>
        <w:tc>
          <w:tcPr>
            <w:tcW w:w="1172" w:type="pct"/>
            <w:tcBorders>
              <w:top w:val="single" w:sz="4" w:space="0" w:color="auto"/>
              <w:left w:val="single" w:sz="4" w:space="0" w:color="auto"/>
              <w:bottom w:val="single" w:sz="4" w:space="0" w:color="auto"/>
              <w:right w:val="single" w:sz="4" w:space="0" w:color="auto"/>
            </w:tcBorders>
            <w:vAlign w:val="center"/>
          </w:tcPr>
          <w:p w:rsidR="00E64900" w:rsidRPr="00197EEE" w:rsidRDefault="00930020">
            <w:pPr>
              <w:autoSpaceDE w:val="0"/>
              <w:autoSpaceDN w:val="0"/>
              <w:adjustRightInd w:val="0"/>
              <w:jc w:val="center"/>
              <w:rPr>
                <w:rFonts w:ascii="Calibri" w:eastAsia="仿宋" w:hAnsi="Calibri" w:cs="宋体"/>
                <w:color w:val="000000" w:themeColor="text1"/>
              </w:rPr>
            </w:pPr>
            <w:r w:rsidRPr="00197EEE">
              <w:rPr>
                <w:rFonts w:ascii="Calibri" w:eastAsia="仿宋" w:hAnsi="Calibri" w:cs="宋体" w:hint="eastAsia"/>
                <w:color w:val="000000" w:themeColor="text1"/>
              </w:rPr>
              <w:t>设备</w:t>
            </w:r>
            <w:r w:rsidRPr="00197EEE">
              <w:rPr>
                <w:rFonts w:ascii="Calibri" w:eastAsia="仿宋" w:hAnsi="Calibri" w:cs="宋体"/>
                <w:color w:val="000000" w:themeColor="text1"/>
              </w:rPr>
              <w:t>名称</w:t>
            </w:r>
          </w:p>
        </w:tc>
        <w:tc>
          <w:tcPr>
            <w:tcW w:w="533" w:type="pct"/>
            <w:tcBorders>
              <w:top w:val="single" w:sz="4" w:space="0" w:color="auto"/>
              <w:left w:val="single" w:sz="4" w:space="0" w:color="auto"/>
              <w:bottom w:val="single" w:sz="4" w:space="0" w:color="auto"/>
              <w:right w:val="single" w:sz="4" w:space="0" w:color="auto"/>
            </w:tcBorders>
            <w:vAlign w:val="center"/>
          </w:tcPr>
          <w:p w:rsidR="00E64900" w:rsidRPr="00197EEE" w:rsidRDefault="00930020">
            <w:pPr>
              <w:autoSpaceDE w:val="0"/>
              <w:autoSpaceDN w:val="0"/>
              <w:adjustRightInd w:val="0"/>
              <w:jc w:val="center"/>
              <w:rPr>
                <w:rFonts w:ascii="Calibri" w:eastAsia="仿宋" w:hAnsi="Calibri" w:cs="宋体"/>
                <w:color w:val="000000" w:themeColor="text1"/>
              </w:rPr>
            </w:pPr>
            <w:r w:rsidRPr="00197EEE">
              <w:rPr>
                <w:rFonts w:ascii="Calibri" w:eastAsia="仿宋" w:hAnsi="Calibri" w:cs="宋体" w:hint="eastAsia"/>
                <w:color w:val="000000" w:themeColor="text1"/>
              </w:rPr>
              <w:t>主要参数</w:t>
            </w:r>
          </w:p>
        </w:tc>
        <w:tc>
          <w:tcPr>
            <w:tcW w:w="244" w:type="pct"/>
            <w:tcBorders>
              <w:top w:val="single" w:sz="4" w:space="0" w:color="auto"/>
              <w:left w:val="single" w:sz="4" w:space="0" w:color="auto"/>
              <w:bottom w:val="single" w:sz="4" w:space="0" w:color="auto"/>
              <w:right w:val="single" w:sz="4" w:space="0" w:color="auto"/>
            </w:tcBorders>
            <w:vAlign w:val="center"/>
          </w:tcPr>
          <w:p w:rsidR="00E64900" w:rsidRPr="00197EEE" w:rsidRDefault="00930020">
            <w:pPr>
              <w:autoSpaceDE w:val="0"/>
              <w:autoSpaceDN w:val="0"/>
              <w:adjustRightInd w:val="0"/>
              <w:jc w:val="center"/>
              <w:rPr>
                <w:rFonts w:ascii="Calibri" w:eastAsia="仿宋" w:hAnsi="Calibri" w:cs="宋体"/>
                <w:color w:val="000000" w:themeColor="text1"/>
              </w:rPr>
            </w:pPr>
            <w:r w:rsidRPr="00197EEE">
              <w:rPr>
                <w:rFonts w:ascii="Calibri" w:eastAsia="仿宋" w:hAnsi="Calibri" w:cs="宋体"/>
                <w:color w:val="000000" w:themeColor="text1"/>
              </w:rPr>
              <w:t>数量</w:t>
            </w:r>
          </w:p>
        </w:tc>
        <w:tc>
          <w:tcPr>
            <w:tcW w:w="298" w:type="pct"/>
            <w:tcBorders>
              <w:top w:val="single" w:sz="4" w:space="0" w:color="auto"/>
              <w:left w:val="single" w:sz="4" w:space="0" w:color="auto"/>
              <w:bottom w:val="single" w:sz="4" w:space="0" w:color="auto"/>
              <w:right w:val="single" w:sz="4" w:space="0" w:color="auto"/>
            </w:tcBorders>
            <w:vAlign w:val="center"/>
          </w:tcPr>
          <w:p w:rsidR="00E64900" w:rsidRPr="00197EEE" w:rsidRDefault="00930020">
            <w:pPr>
              <w:autoSpaceDE w:val="0"/>
              <w:autoSpaceDN w:val="0"/>
              <w:adjustRightInd w:val="0"/>
              <w:jc w:val="center"/>
              <w:rPr>
                <w:rFonts w:ascii="Calibri" w:eastAsia="仿宋" w:hAnsi="Calibri" w:cs="宋体"/>
                <w:color w:val="000000" w:themeColor="text1"/>
              </w:rPr>
            </w:pPr>
            <w:r w:rsidRPr="00197EEE">
              <w:rPr>
                <w:rFonts w:ascii="Calibri" w:eastAsia="仿宋" w:hAnsi="Calibri" w:cs="宋体"/>
                <w:color w:val="000000" w:themeColor="text1"/>
              </w:rPr>
              <w:t>质保期限</w:t>
            </w:r>
          </w:p>
        </w:tc>
        <w:tc>
          <w:tcPr>
            <w:tcW w:w="1078" w:type="pct"/>
            <w:tcBorders>
              <w:top w:val="single" w:sz="4" w:space="0" w:color="auto"/>
              <w:left w:val="single" w:sz="4" w:space="0" w:color="auto"/>
              <w:bottom w:val="single" w:sz="4" w:space="0" w:color="auto"/>
              <w:right w:val="single" w:sz="4" w:space="0" w:color="auto"/>
            </w:tcBorders>
            <w:vAlign w:val="center"/>
          </w:tcPr>
          <w:p w:rsidR="00E64900" w:rsidRPr="00197EEE" w:rsidRDefault="00930020">
            <w:pPr>
              <w:autoSpaceDE w:val="0"/>
              <w:autoSpaceDN w:val="0"/>
              <w:adjustRightInd w:val="0"/>
              <w:jc w:val="center"/>
              <w:rPr>
                <w:rFonts w:ascii="Calibri" w:eastAsia="仿宋" w:hAnsi="Calibri" w:cs="宋体"/>
                <w:color w:val="000000" w:themeColor="text1"/>
              </w:rPr>
            </w:pPr>
            <w:r w:rsidRPr="00197EEE">
              <w:rPr>
                <w:rFonts w:ascii="Calibri" w:eastAsia="仿宋" w:hAnsi="Calibri" w:cs="宋体"/>
                <w:color w:val="000000" w:themeColor="text1"/>
              </w:rPr>
              <w:t>交货</w:t>
            </w:r>
          </w:p>
          <w:p w:rsidR="00E64900" w:rsidRPr="00197EEE" w:rsidRDefault="00930020">
            <w:pPr>
              <w:autoSpaceDE w:val="0"/>
              <w:autoSpaceDN w:val="0"/>
              <w:adjustRightInd w:val="0"/>
              <w:jc w:val="center"/>
              <w:rPr>
                <w:rFonts w:ascii="Calibri" w:eastAsia="仿宋" w:hAnsi="Calibri" w:cs="宋体"/>
                <w:color w:val="000000" w:themeColor="text1"/>
              </w:rPr>
            </w:pPr>
            <w:r w:rsidRPr="00197EEE">
              <w:rPr>
                <w:rFonts w:ascii="Calibri" w:eastAsia="仿宋" w:hAnsi="Calibri" w:cs="宋体"/>
                <w:color w:val="000000" w:themeColor="text1"/>
              </w:rPr>
              <w:t>日期</w:t>
            </w:r>
          </w:p>
        </w:tc>
        <w:tc>
          <w:tcPr>
            <w:tcW w:w="645" w:type="pct"/>
            <w:tcBorders>
              <w:top w:val="single" w:sz="4" w:space="0" w:color="auto"/>
              <w:left w:val="single" w:sz="4" w:space="0" w:color="auto"/>
              <w:bottom w:val="single" w:sz="4" w:space="0" w:color="auto"/>
              <w:right w:val="single" w:sz="4" w:space="0" w:color="auto"/>
            </w:tcBorders>
            <w:vAlign w:val="center"/>
          </w:tcPr>
          <w:p w:rsidR="00E64900" w:rsidRPr="00197EEE" w:rsidRDefault="00930020">
            <w:pPr>
              <w:jc w:val="center"/>
              <w:rPr>
                <w:rFonts w:ascii="仿宋" w:eastAsia="仿宋" w:hAnsi="仿宋" w:cs="仿宋"/>
                <w:color w:val="000000" w:themeColor="text1"/>
                <w:sz w:val="32"/>
                <w:szCs w:val="32"/>
              </w:rPr>
            </w:pPr>
            <w:r w:rsidRPr="00197EEE">
              <w:rPr>
                <w:rFonts w:ascii="仿宋" w:eastAsia="仿宋" w:hAnsi="仿宋" w:cs="仿宋" w:hint="eastAsia"/>
                <w:color w:val="000000" w:themeColor="text1"/>
                <w:sz w:val="32"/>
                <w:szCs w:val="32"/>
              </w:rPr>
              <w:t>★★★★</w:t>
            </w:r>
          </w:p>
          <w:p w:rsidR="00E64900" w:rsidRPr="00197EEE" w:rsidRDefault="00930020">
            <w:pPr>
              <w:rPr>
                <w:rFonts w:ascii="Calibri" w:eastAsia="仿宋" w:hAnsi="Calibri" w:cs="Times New Roman"/>
                <w:color w:val="000000" w:themeColor="text1"/>
              </w:rPr>
            </w:pPr>
            <w:r w:rsidRPr="00197EEE">
              <w:rPr>
                <w:rFonts w:ascii="Calibri" w:eastAsia="仿宋" w:hAnsi="Calibri" w:cs="Times New Roman"/>
                <w:color w:val="000000" w:themeColor="text1"/>
              </w:rPr>
              <w:t>备注</w:t>
            </w:r>
            <w:r w:rsidRPr="00197EEE">
              <w:rPr>
                <w:rFonts w:ascii="Calibri" w:eastAsia="仿宋" w:hAnsi="Calibri" w:cs="Times New Roman" w:hint="eastAsia"/>
                <w:color w:val="000000" w:themeColor="text1"/>
              </w:rPr>
              <w:t>（进口、国产）</w:t>
            </w:r>
          </w:p>
        </w:tc>
        <w:tc>
          <w:tcPr>
            <w:tcW w:w="644" w:type="pct"/>
            <w:tcBorders>
              <w:top w:val="single" w:sz="4" w:space="0" w:color="auto"/>
              <w:left w:val="single" w:sz="4" w:space="0" w:color="auto"/>
              <w:bottom w:val="single" w:sz="4" w:space="0" w:color="auto"/>
              <w:right w:val="single" w:sz="4" w:space="0" w:color="auto"/>
            </w:tcBorders>
            <w:vAlign w:val="center"/>
          </w:tcPr>
          <w:p w:rsidR="00E64900" w:rsidRPr="00197EEE" w:rsidRDefault="00930020">
            <w:pPr>
              <w:rPr>
                <w:rFonts w:ascii="Calibri" w:eastAsia="仿宋" w:hAnsi="Calibri" w:cs="Times New Roman"/>
                <w:color w:val="000000" w:themeColor="text1"/>
              </w:rPr>
            </w:pPr>
            <w:r w:rsidRPr="00197EEE">
              <w:rPr>
                <w:rFonts w:ascii="Calibri" w:eastAsia="仿宋" w:hAnsi="Calibri" w:cs="Times New Roman" w:hint="eastAsia"/>
                <w:color w:val="000000" w:themeColor="text1"/>
              </w:rPr>
              <w:t>子项目名称</w:t>
            </w:r>
          </w:p>
        </w:tc>
      </w:tr>
      <w:tr w:rsidR="00E64900" w:rsidRPr="00197EEE">
        <w:trPr>
          <w:cantSplit/>
          <w:trHeight w:hRule="exact" w:val="676"/>
        </w:trPr>
        <w:tc>
          <w:tcPr>
            <w:tcW w:w="383" w:type="pct"/>
            <w:tcBorders>
              <w:top w:val="single" w:sz="4" w:space="0" w:color="auto"/>
              <w:left w:val="single" w:sz="4" w:space="0" w:color="auto"/>
              <w:bottom w:val="single" w:sz="4" w:space="0" w:color="auto"/>
              <w:right w:val="single" w:sz="4" w:space="0" w:color="auto"/>
            </w:tcBorders>
            <w:vAlign w:val="center"/>
          </w:tcPr>
          <w:p w:rsidR="00E64900" w:rsidRPr="00197EEE" w:rsidRDefault="00930020">
            <w:pPr>
              <w:jc w:val="center"/>
              <w:rPr>
                <w:rFonts w:ascii="Calibri" w:eastAsia="宋体" w:hAnsi="Calibri" w:cs="Times New Roman"/>
                <w:color w:val="000000" w:themeColor="text1"/>
                <w:szCs w:val="21"/>
              </w:rPr>
            </w:pPr>
            <w:r w:rsidRPr="00197EEE">
              <w:rPr>
                <w:rFonts w:ascii="Calibri" w:eastAsia="宋体" w:hAnsi="Calibri" w:cs="Times New Roman"/>
                <w:color w:val="000000" w:themeColor="text1"/>
                <w:szCs w:val="21"/>
              </w:rPr>
              <w:t>1</w:t>
            </w:r>
          </w:p>
        </w:tc>
        <w:tc>
          <w:tcPr>
            <w:tcW w:w="1172" w:type="pct"/>
            <w:tcBorders>
              <w:top w:val="nil"/>
              <w:left w:val="single" w:sz="4" w:space="0" w:color="auto"/>
              <w:bottom w:val="single" w:sz="4" w:space="0" w:color="auto"/>
              <w:right w:val="single" w:sz="4" w:space="0" w:color="auto"/>
            </w:tcBorders>
            <w:vAlign w:val="center"/>
          </w:tcPr>
          <w:p w:rsidR="00E64900" w:rsidRPr="00197EEE" w:rsidRDefault="00930020">
            <w:pPr>
              <w:tabs>
                <w:tab w:val="left" w:pos="473"/>
              </w:tabs>
              <w:jc w:val="left"/>
              <w:rPr>
                <w:rFonts w:ascii="Calibri" w:eastAsia="宋体" w:hAnsi="Calibri" w:cs="Times New Roman"/>
                <w:color w:val="000000" w:themeColor="text1"/>
                <w:sz w:val="20"/>
                <w:szCs w:val="20"/>
              </w:rPr>
            </w:pPr>
            <w:r w:rsidRPr="00197EEE">
              <w:rPr>
                <w:rFonts w:ascii="Calibri" w:eastAsia="宋体" w:hAnsi="Calibri" w:cs="Times New Roman" w:hint="eastAsia"/>
                <w:color w:val="000000" w:themeColor="text1"/>
                <w:sz w:val="20"/>
                <w:szCs w:val="20"/>
              </w:rPr>
              <w:t>材料稳定性快速原位老化综合评价系统</w:t>
            </w:r>
          </w:p>
        </w:tc>
        <w:tc>
          <w:tcPr>
            <w:tcW w:w="533" w:type="pct"/>
            <w:tcBorders>
              <w:top w:val="single" w:sz="4" w:space="0" w:color="auto"/>
              <w:left w:val="single" w:sz="4" w:space="0" w:color="auto"/>
              <w:bottom w:val="single" w:sz="4" w:space="0" w:color="auto"/>
              <w:right w:val="single" w:sz="4" w:space="0" w:color="auto"/>
            </w:tcBorders>
            <w:vAlign w:val="center"/>
          </w:tcPr>
          <w:p w:rsidR="00E64900" w:rsidRPr="00197EEE" w:rsidRDefault="00930020">
            <w:pPr>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详见下文</w:t>
            </w:r>
          </w:p>
        </w:tc>
        <w:tc>
          <w:tcPr>
            <w:tcW w:w="244" w:type="pct"/>
            <w:tcBorders>
              <w:top w:val="nil"/>
              <w:left w:val="single" w:sz="4" w:space="0" w:color="auto"/>
              <w:bottom w:val="single" w:sz="4" w:space="0" w:color="auto"/>
              <w:right w:val="single" w:sz="4" w:space="0" w:color="auto"/>
            </w:tcBorders>
            <w:vAlign w:val="center"/>
          </w:tcPr>
          <w:p w:rsidR="00E64900" w:rsidRPr="00197EEE" w:rsidRDefault="00930020">
            <w:pPr>
              <w:jc w:val="center"/>
              <w:rPr>
                <w:rFonts w:ascii="Calibri" w:eastAsia="仿宋" w:hAnsi="Calibri" w:cs="Times New Roman"/>
                <w:color w:val="000000" w:themeColor="text1"/>
              </w:rPr>
            </w:pPr>
            <w:r w:rsidRPr="00197EEE">
              <w:rPr>
                <w:rFonts w:ascii="Calibri" w:eastAsia="宋体" w:hAnsi="Calibri" w:cs="Times New Roman"/>
                <w:color w:val="000000" w:themeColor="text1"/>
                <w:sz w:val="20"/>
                <w:szCs w:val="20"/>
              </w:rPr>
              <w:t>1</w:t>
            </w:r>
            <w:r w:rsidRPr="00197EEE">
              <w:rPr>
                <w:rFonts w:ascii="Calibri" w:eastAsia="宋体" w:hAnsi="Calibri" w:cs="Times New Roman" w:hint="eastAsia"/>
                <w:color w:val="000000" w:themeColor="text1"/>
                <w:sz w:val="20"/>
                <w:szCs w:val="20"/>
              </w:rPr>
              <w:t>套</w:t>
            </w:r>
          </w:p>
        </w:tc>
        <w:tc>
          <w:tcPr>
            <w:tcW w:w="298" w:type="pct"/>
            <w:tcBorders>
              <w:top w:val="single" w:sz="4" w:space="0" w:color="auto"/>
              <w:left w:val="single" w:sz="4" w:space="0" w:color="auto"/>
              <w:bottom w:val="single" w:sz="4" w:space="0" w:color="auto"/>
              <w:right w:val="single" w:sz="4" w:space="0" w:color="auto"/>
            </w:tcBorders>
            <w:vAlign w:val="center"/>
          </w:tcPr>
          <w:p w:rsidR="00E64900" w:rsidRPr="00197EEE" w:rsidRDefault="00930020">
            <w:pPr>
              <w:jc w:val="center"/>
              <w:rPr>
                <w:rFonts w:ascii="Calibri" w:eastAsia="仿宋" w:hAnsi="Calibri" w:cs="Times New Roman"/>
                <w:color w:val="000000" w:themeColor="text1"/>
              </w:rPr>
            </w:pPr>
            <w:r w:rsidRPr="00197EEE">
              <w:rPr>
                <w:rFonts w:ascii="Calibri" w:eastAsia="仿宋" w:hAnsi="Calibri" w:cs="Times New Roman" w:hint="eastAsia"/>
                <w:color w:val="000000" w:themeColor="text1"/>
              </w:rPr>
              <w:t>2</w:t>
            </w:r>
            <w:r w:rsidRPr="00197EEE">
              <w:rPr>
                <w:rFonts w:ascii="Calibri" w:eastAsia="仿宋" w:hAnsi="Calibri" w:cs="Times New Roman" w:hint="eastAsia"/>
                <w:color w:val="000000" w:themeColor="text1"/>
              </w:rPr>
              <w:t>年</w:t>
            </w:r>
          </w:p>
        </w:tc>
        <w:tc>
          <w:tcPr>
            <w:tcW w:w="1078" w:type="pct"/>
            <w:tcBorders>
              <w:top w:val="nil"/>
              <w:left w:val="single" w:sz="4" w:space="0" w:color="auto"/>
              <w:bottom w:val="single" w:sz="4" w:space="0" w:color="auto"/>
              <w:right w:val="single" w:sz="4" w:space="0" w:color="auto"/>
            </w:tcBorders>
            <w:vAlign w:val="center"/>
          </w:tcPr>
          <w:p w:rsidR="00E64900" w:rsidRPr="00197EEE" w:rsidRDefault="00930020">
            <w:pPr>
              <w:widowControl/>
              <w:spacing w:before="100" w:beforeAutospacing="1" w:after="100" w:afterAutospacing="1"/>
              <w:jc w:val="center"/>
              <w:rPr>
                <w:rFonts w:ascii="Times New Roman" w:eastAsia="仿宋" w:hAnsi="Times New Roman" w:cs="Times New Roman"/>
                <w:color w:val="000000" w:themeColor="text1"/>
                <w:szCs w:val="24"/>
              </w:rPr>
            </w:pPr>
            <w:r w:rsidRPr="00197EEE">
              <w:rPr>
                <w:rFonts w:ascii="宋体" w:eastAsia="宋体" w:hAnsi="宋体" w:cs="宋体" w:hint="eastAsia"/>
                <w:color w:val="000000" w:themeColor="text1"/>
                <w:kern w:val="0"/>
                <w:sz w:val="20"/>
                <w:szCs w:val="20"/>
              </w:rPr>
              <w:t>自中标公示截止之日起240日历日</w:t>
            </w:r>
          </w:p>
        </w:tc>
        <w:tc>
          <w:tcPr>
            <w:tcW w:w="645" w:type="pct"/>
            <w:tcBorders>
              <w:top w:val="nil"/>
              <w:left w:val="single" w:sz="4" w:space="0" w:color="auto"/>
              <w:bottom w:val="single" w:sz="4" w:space="0" w:color="auto"/>
              <w:right w:val="single" w:sz="4" w:space="0" w:color="auto"/>
            </w:tcBorders>
            <w:vAlign w:val="center"/>
          </w:tcPr>
          <w:p w:rsidR="00E64900" w:rsidRPr="00197EEE" w:rsidRDefault="00930020">
            <w:pPr>
              <w:widowControl/>
              <w:spacing w:before="100" w:beforeAutospacing="1" w:after="100" w:afterAutospacing="1"/>
              <w:jc w:val="center"/>
              <w:rPr>
                <w:rFonts w:ascii="Times New Roman" w:eastAsia="仿宋" w:hAnsi="Times New Roman" w:cs="Times New Roman"/>
                <w:color w:val="000000" w:themeColor="text1"/>
                <w:szCs w:val="24"/>
              </w:rPr>
            </w:pPr>
            <w:r w:rsidRPr="00197EEE">
              <w:rPr>
                <w:rFonts w:ascii="宋体" w:eastAsia="宋体" w:hAnsi="宋体" w:cs="宋体" w:hint="eastAsia"/>
                <w:color w:val="000000" w:themeColor="text1"/>
                <w:kern w:val="0"/>
                <w:sz w:val="20"/>
                <w:szCs w:val="20"/>
              </w:rPr>
              <w:t>国产</w:t>
            </w:r>
          </w:p>
        </w:tc>
        <w:tc>
          <w:tcPr>
            <w:tcW w:w="644" w:type="pct"/>
            <w:tcBorders>
              <w:top w:val="nil"/>
              <w:left w:val="single" w:sz="4" w:space="0" w:color="auto"/>
              <w:bottom w:val="single" w:sz="4" w:space="0" w:color="auto"/>
              <w:right w:val="single" w:sz="4" w:space="0" w:color="auto"/>
            </w:tcBorders>
            <w:vAlign w:val="center"/>
          </w:tcPr>
          <w:p w:rsidR="00E64900" w:rsidRPr="00197EEE" w:rsidRDefault="00930020">
            <w:pPr>
              <w:widowControl/>
              <w:spacing w:before="100" w:beforeAutospacing="1" w:after="100" w:afterAutospacing="1"/>
              <w:jc w:val="center"/>
              <w:rPr>
                <w:rFonts w:ascii="Times New Roman" w:eastAsia="仿宋" w:hAnsi="Times New Roman" w:cs="Times New Roman"/>
                <w:color w:val="000000" w:themeColor="text1"/>
                <w:sz w:val="16"/>
                <w:szCs w:val="16"/>
              </w:rPr>
            </w:pPr>
            <w:r w:rsidRPr="00197EEE">
              <w:rPr>
                <w:rFonts w:ascii="宋体" w:eastAsia="宋体" w:hAnsi="宋体" w:cs="宋体" w:hint="eastAsia"/>
                <w:color w:val="000000" w:themeColor="text1"/>
                <w:kern w:val="0"/>
                <w:sz w:val="16"/>
                <w:szCs w:val="16"/>
              </w:rPr>
              <w:t>化工与新材料中试基地建设项目</w:t>
            </w:r>
          </w:p>
        </w:tc>
      </w:tr>
      <w:tr w:rsidR="00E64900" w:rsidRPr="00197EEE">
        <w:trPr>
          <w:cantSplit/>
          <w:trHeight w:hRule="exact" w:val="676"/>
        </w:trPr>
        <w:tc>
          <w:tcPr>
            <w:tcW w:w="5000" w:type="pct"/>
            <w:gridSpan w:val="8"/>
            <w:tcBorders>
              <w:top w:val="single" w:sz="4" w:space="0" w:color="auto"/>
              <w:left w:val="single" w:sz="4" w:space="0" w:color="auto"/>
              <w:bottom w:val="single" w:sz="4" w:space="0" w:color="auto"/>
              <w:right w:val="single" w:sz="4" w:space="0" w:color="auto"/>
            </w:tcBorders>
            <w:vAlign w:val="center"/>
          </w:tcPr>
          <w:p w:rsidR="00E64900" w:rsidRPr="00197EEE" w:rsidRDefault="00930020">
            <w:pPr>
              <w:widowControl/>
              <w:spacing w:before="100" w:beforeAutospacing="1" w:after="100" w:afterAutospacing="1"/>
              <w:jc w:val="center"/>
              <w:rPr>
                <w:rFonts w:ascii="宋体" w:eastAsia="宋体" w:hAnsi="宋体" w:cs="宋体"/>
                <w:color w:val="000000" w:themeColor="text1"/>
                <w:kern w:val="0"/>
                <w:sz w:val="16"/>
                <w:szCs w:val="16"/>
              </w:rPr>
            </w:pPr>
            <w:r w:rsidRPr="00197EEE">
              <w:rPr>
                <w:rFonts w:ascii="Times New Roman" w:eastAsia="宋体" w:hAnsi="Times New Roman" w:cs="Times New Roman" w:hint="eastAsia"/>
                <w:color w:val="000000" w:themeColor="text1"/>
                <w:kern w:val="0"/>
                <w:szCs w:val="24"/>
              </w:rPr>
              <w:t>总价中包括但不限于税费、运输费、保险费及所配套的土建、吊装就位，培训、安装、调试等所有相关费用。</w:t>
            </w:r>
          </w:p>
        </w:tc>
      </w:tr>
    </w:tbl>
    <w:p w:rsidR="00E64900" w:rsidRPr="00197EEE" w:rsidRDefault="00E64900">
      <w:pPr>
        <w:spacing w:line="400" w:lineRule="exact"/>
        <w:ind w:firstLineChars="200" w:firstLine="480"/>
        <w:rPr>
          <w:rFonts w:ascii="Calibri" w:eastAsia="宋体" w:hAnsi="Calibri" w:cs="Times New Roman"/>
          <w:color w:val="000000" w:themeColor="text1"/>
          <w:sz w:val="24"/>
          <w:szCs w:val="24"/>
        </w:rPr>
      </w:pPr>
    </w:p>
    <w:p w:rsidR="00E64900" w:rsidRPr="00197EEE" w:rsidRDefault="00E64900">
      <w:pPr>
        <w:spacing w:line="400" w:lineRule="exact"/>
        <w:ind w:firstLineChars="200" w:firstLine="480"/>
        <w:rPr>
          <w:rFonts w:ascii="Calibri" w:eastAsia="宋体" w:hAnsi="Calibri" w:cs="Times New Roman"/>
          <w:color w:val="000000" w:themeColor="text1"/>
          <w:sz w:val="24"/>
          <w:szCs w:val="24"/>
        </w:rPr>
      </w:pPr>
    </w:p>
    <w:p w:rsidR="00E64900" w:rsidRPr="00197EEE" w:rsidRDefault="00E64900">
      <w:pPr>
        <w:spacing w:line="400" w:lineRule="exact"/>
        <w:ind w:firstLineChars="200" w:firstLine="480"/>
        <w:rPr>
          <w:rFonts w:ascii="Calibri" w:eastAsia="宋体" w:hAnsi="Calibri" w:cs="Times New Roman"/>
          <w:color w:val="000000" w:themeColor="text1"/>
          <w:sz w:val="24"/>
          <w:szCs w:val="24"/>
        </w:rPr>
      </w:pPr>
    </w:p>
    <w:p w:rsidR="00E64900" w:rsidRPr="00197EEE" w:rsidRDefault="00E64900">
      <w:pPr>
        <w:spacing w:line="400" w:lineRule="exact"/>
        <w:ind w:firstLineChars="200" w:firstLine="480"/>
        <w:rPr>
          <w:rFonts w:ascii="Calibri" w:eastAsia="宋体" w:hAnsi="Calibri" w:cs="Times New Roman"/>
          <w:color w:val="000000" w:themeColor="text1"/>
          <w:sz w:val="24"/>
          <w:szCs w:val="24"/>
        </w:rPr>
        <w:sectPr w:rsidR="00E64900" w:rsidRPr="00197EEE">
          <w:pgSz w:w="16838" w:h="11906" w:orient="landscape"/>
          <w:pgMar w:top="1797" w:right="1440" w:bottom="1797" w:left="1440" w:header="851" w:footer="992" w:gutter="0"/>
          <w:cols w:space="720"/>
          <w:docGrid w:type="linesAndChars" w:linePitch="312"/>
        </w:sectPr>
      </w:pP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b/>
          <w:color w:val="000000" w:themeColor="text1"/>
          <w:sz w:val="24"/>
          <w:szCs w:val="24"/>
        </w:rPr>
        <w:lastRenderedPageBreak/>
        <w:t>1、品目名称：材料稳定性快速原位老化综合评价系统（国产）</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1）详细参数</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 ★原位样品气化反应池：可单一或同时进行“光/热/湿/气氛”环境因素耦合；</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1.2 ★原位样品气化反应池：光路窗片材料采用氟化钙晶体；</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1.3 光环境控制系统：光源为300W不含臭氧的短弧氙灯，光源波长290-800 nm；聚焦透镜透射范围200~2500 nm；输出光束尺寸33 mm，辐照测试λP=365 nm，波长为320~400 nm，辐照测试准确度≤±5%；</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1.4 ★检测器：MCT高灵敏度液氮检测器，分辨率0.25cm-1，范围650~5000 cm-1；</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1.5加热环境控制系统：室温~200℃，加热功率24W，电压24 V，面积530 mm2；</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1.6气体环境控制系统：净化后的空气中CO</w:t>
      </w:r>
      <w:r w:rsidRPr="00197EEE">
        <w:rPr>
          <w:rFonts w:ascii="宋体" w:eastAsia="宋体" w:hAnsi="宋体" w:cs="宋体" w:hint="eastAsia"/>
          <w:color w:val="000000" w:themeColor="text1"/>
          <w:sz w:val="24"/>
          <w:szCs w:val="24"/>
          <w:vertAlign w:val="subscript"/>
        </w:rPr>
        <w:t>2</w:t>
      </w:r>
      <w:r w:rsidRPr="00197EEE">
        <w:rPr>
          <w:rFonts w:ascii="宋体" w:eastAsia="宋体" w:hAnsi="宋体" w:cs="宋体" w:hint="eastAsia"/>
          <w:color w:val="000000" w:themeColor="text1"/>
          <w:sz w:val="24"/>
          <w:szCs w:val="24"/>
        </w:rPr>
        <w:t>含量≤1ppm，净化后输出空气流量≥14 L/min，空气净化露点温度（℃）≤-70；</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1.7★数据处理模块：中文版系统操作控制分析软件（包括峰值检出、光谱差减、定量计算、单点标准曲线法、多点标准曲线法、光谱检索）；反应动力学光谱采集（具备反应动力学动态光谱采集分析软件，根据设定的时间每分钟或每几分钟采集光谱图，自动绘制各波数的吸光度随时间变化的光谱三维光谱图）；</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1.8 评价周期 ≤24h，评价样品消耗量为mg~g级样品；</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1.9 吹扫平台：光学平台和样品室均具备清洗吹扫功能；</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1.10设备配置清单：①材料稳定性快速原位老化综合评价系统主机；主机包括环境因素控制模块；原位检测模块；系统控制软件和电脑、打印机；②空气压缩机（CFPJ04-B-6）1台；③冷干机（与空气压缩机配套使用，SPL006）1台；④紫外辐照计和辐照计光纤模具1套；⑤原位样品气化反应池2套 ；⑥反应池上封盖、窗片、下封盖1套；⑦氙灯组件1套；⑧放置设备实验室气路管线安装布线。</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2）服务要求</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2.1现场安装调试并达到投标书指标要求的技术性能，并同时在现场对用户进行操作及日常维护的培训。</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2.2具备非常完善的售后服务体系，有专职的维修工程师及应用工程师有效保证售后维修的及时、快捷，并负责提供技术支持，保证仪器的正常操作。</w:t>
      </w:r>
    </w:p>
    <w:p w:rsidR="00E64900" w:rsidRPr="00197EEE" w:rsidRDefault="00930020">
      <w:pPr>
        <w:spacing w:line="360" w:lineRule="auto"/>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3）质保要求</w:t>
      </w:r>
    </w:p>
    <w:p w:rsidR="00E64900" w:rsidRPr="00197EEE" w:rsidRDefault="00930020">
      <w:pPr>
        <w:ind w:firstLineChars="100" w:firstLine="240"/>
        <w:rPr>
          <w:rFonts w:ascii="宋体" w:eastAsia="宋体" w:hAnsi="宋体" w:cs="宋体"/>
          <w:color w:val="000000" w:themeColor="text1"/>
          <w:sz w:val="24"/>
          <w:szCs w:val="24"/>
        </w:rPr>
      </w:pPr>
      <w:r w:rsidRPr="00197EEE">
        <w:rPr>
          <w:rFonts w:ascii="宋体" w:eastAsia="宋体" w:hAnsi="宋体" w:cs="宋体" w:hint="eastAsia"/>
          <w:color w:val="000000" w:themeColor="text1"/>
          <w:sz w:val="24"/>
          <w:szCs w:val="24"/>
        </w:rPr>
        <w:t>仪器保修期自验收合格日期起两年。</w:t>
      </w:r>
    </w:p>
    <w:p w:rsidR="00E64900" w:rsidRPr="00197EEE" w:rsidRDefault="00E64900">
      <w:pPr>
        <w:spacing w:line="400" w:lineRule="exact"/>
        <w:ind w:firstLineChars="200" w:firstLine="480"/>
        <w:rPr>
          <w:rFonts w:ascii="宋体" w:eastAsia="宋体" w:hAnsi="宋体" w:cs="宋体"/>
          <w:color w:val="000000" w:themeColor="text1"/>
          <w:sz w:val="24"/>
          <w:szCs w:val="24"/>
        </w:rPr>
      </w:pPr>
    </w:p>
    <w:p w:rsidR="00E64900" w:rsidRPr="00197EEE" w:rsidRDefault="00E64900">
      <w:pPr>
        <w:spacing w:line="400" w:lineRule="exact"/>
        <w:ind w:firstLineChars="200" w:firstLine="480"/>
        <w:rPr>
          <w:rFonts w:ascii="Calibri" w:eastAsia="宋体" w:hAnsi="Calibri" w:cs="Times New Roman"/>
          <w:color w:val="000000" w:themeColor="text1"/>
          <w:sz w:val="24"/>
          <w:szCs w:val="24"/>
        </w:rPr>
      </w:pPr>
    </w:p>
    <w:p w:rsidR="00E64900" w:rsidRPr="00197EEE" w:rsidRDefault="00E64900">
      <w:pPr>
        <w:spacing w:line="400" w:lineRule="exact"/>
        <w:ind w:firstLineChars="200" w:firstLine="480"/>
        <w:rPr>
          <w:rFonts w:ascii="Calibri" w:eastAsia="宋体" w:hAnsi="Calibri" w:cs="Times New Roman"/>
          <w:color w:val="000000" w:themeColor="text1"/>
          <w:sz w:val="24"/>
          <w:szCs w:val="24"/>
        </w:rPr>
      </w:pPr>
    </w:p>
    <w:p w:rsidR="00E64900" w:rsidRPr="00197EEE" w:rsidRDefault="00930020">
      <w:pPr>
        <w:spacing w:line="360" w:lineRule="auto"/>
        <w:rPr>
          <w:rFonts w:ascii="宋体" w:eastAsia="宋体" w:hAnsi="宋体" w:cs="宋体"/>
          <w:b/>
          <w:color w:val="000000" w:themeColor="text1"/>
          <w:kern w:val="0"/>
          <w:sz w:val="24"/>
          <w:szCs w:val="24"/>
          <w:lang w:bidi="zh-CN"/>
        </w:rPr>
      </w:pPr>
      <w:r w:rsidRPr="00197EEE">
        <w:rPr>
          <w:rFonts w:ascii="宋体" w:eastAsia="宋体" w:hAnsi="宋体" w:cs="宋体" w:hint="eastAsia"/>
          <w:b/>
          <w:color w:val="000000" w:themeColor="text1"/>
          <w:kern w:val="0"/>
          <w:sz w:val="24"/>
          <w:szCs w:val="24"/>
          <w:lang w:bidi="zh-CN"/>
        </w:rPr>
        <w:t>注</w:t>
      </w:r>
      <w:r w:rsidRPr="00197EEE">
        <w:rPr>
          <w:rFonts w:ascii="宋体" w:eastAsia="宋体" w:hAnsi="宋体" w:cs="宋体"/>
          <w:b/>
          <w:color w:val="000000" w:themeColor="text1"/>
          <w:kern w:val="0"/>
          <w:sz w:val="24"/>
          <w:szCs w:val="24"/>
          <w:lang w:bidi="zh-CN"/>
        </w:rPr>
        <w:t>：</w:t>
      </w:r>
      <w:r w:rsidRPr="00197EEE">
        <w:rPr>
          <w:rFonts w:ascii="宋体" w:eastAsia="宋体" w:hAnsi="宋体" w:cs="宋体" w:hint="eastAsia"/>
          <w:b/>
          <w:color w:val="000000" w:themeColor="text1"/>
          <w:kern w:val="0"/>
          <w:sz w:val="24"/>
          <w:szCs w:val="24"/>
          <w:lang w:bidi="zh-CN"/>
        </w:rPr>
        <w:t>1、</w:t>
      </w:r>
      <w:r w:rsidRPr="00197EEE">
        <w:rPr>
          <w:rFonts w:ascii="宋体" w:eastAsia="宋体" w:hAnsi="宋体" w:cs="宋体"/>
          <w:b/>
          <w:color w:val="000000" w:themeColor="text1"/>
          <w:kern w:val="0"/>
          <w:sz w:val="24"/>
          <w:szCs w:val="24"/>
          <w:lang w:bidi="zh-CN"/>
        </w:rPr>
        <w:t>以上</w:t>
      </w:r>
      <w:r w:rsidRPr="00197EEE">
        <w:rPr>
          <w:rFonts w:ascii="宋体" w:eastAsia="宋体" w:hAnsi="宋体" w:cs="宋体" w:hint="eastAsia"/>
          <w:b/>
          <w:color w:val="000000" w:themeColor="text1"/>
          <w:kern w:val="0"/>
          <w:sz w:val="24"/>
          <w:szCs w:val="24"/>
          <w:lang w:bidi="zh-CN"/>
        </w:rPr>
        <w:t>“</w:t>
      </w:r>
      <w:r w:rsidRPr="00197EEE">
        <w:rPr>
          <w:rFonts w:ascii="宋体" w:eastAsia="宋体" w:hAnsi="宋体" w:cs="宋体"/>
          <w:b/>
          <w:color w:val="000000" w:themeColor="text1"/>
          <w:kern w:val="0"/>
          <w:sz w:val="24"/>
          <w:szCs w:val="24"/>
          <w:lang w:bidi="zh-CN"/>
        </w:rPr>
        <w:t>项目采购需求</w:t>
      </w:r>
      <w:r w:rsidRPr="00197EEE">
        <w:rPr>
          <w:rFonts w:ascii="宋体" w:eastAsia="宋体" w:hAnsi="宋体" w:cs="宋体" w:hint="eastAsia"/>
          <w:b/>
          <w:color w:val="000000" w:themeColor="text1"/>
          <w:kern w:val="0"/>
          <w:sz w:val="24"/>
          <w:szCs w:val="24"/>
          <w:lang w:bidi="zh-CN"/>
        </w:rPr>
        <w:t>”</w:t>
      </w:r>
      <w:r w:rsidRPr="00197EEE">
        <w:rPr>
          <w:rFonts w:ascii="宋体" w:eastAsia="宋体" w:hAnsi="宋体" w:cs="宋体"/>
          <w:b/>
          <w:color w:val="000000" w:themeColor="text1"/>
          <w:kern w:val="0"/>
          <w:sz w:val="24"/>
          <w:szCs w:val="24"/>
          <w:lang w:bidi="zh-CN"/>
        </w:rPr>
        <w:t>中参数</w:t>
      </w:r>
      <w:r w:rsidRPr="00197EEE">
        <w:rPr>
          <w:rFonts w:ascii="宋体" w:eastAsia="宋体" w:hAnsi="宋体" w:cs="宋体" w:hint="eastAsia"/>
          <w:b/>
          <w:color w:val="000000" w:themeColor="text1"/>
          <w:kern w:val="0"/>
          <w:sz w:val="24"/>
          <w:szCs w:val="24"/>
          <w:lang w:bidi="zh-CN"/>
        </w:rPr>
        <w:t>出现</w:t>
      </w:r>
      <w:r w:rsidRPr="00197EEE">
        <w:rPr>
          <w:rFonts w:ascii="宋体" w:eastAsia="宋体" w:hAnsi="宋体" w:cs="宋体"/>
          <w:b/>
          <w:color w:val="000000" w:themeColor="text1"/>
          <w:kern w:val="0"/>
          <w:sz w:val="24"/>
          <w:szCs w:val="24"/>
          <w:lang w:bidi="zh-CN"/>
        </w:rPr>
        <w:t>的</w:t>
      </w:r>
      <w:r w:rsidRPr="00197EEE">
        <w:rPr>
          <w:rFonts w:ascii="宋体" w:eastAsia="宋体" w:hAnsi="宋体" w:cs="宋体" w:hint="eastAsia"/>
          <w:b/>
          <w:color w:val="000000" w:themeColor="text1"/>
          <w:kern w:val="0"/>
          <w:sz w:val="24"/>
          <w:szCs w:val="24"/>
          <w:lang w:bidi="zh-CN"/>
        </w:rPr>
        <w:t>品牌</w:t>
      </w:r>
      <w:r w:rsidRPr="00197EEE">
        <w:rPr>
          <w:rFonts w:ascii="宋体" w:eastAsia="宋体" w:hAnsi="宋体" w:cs="宋体"/>
          <w:b/>
          <w:color w:val="000000" w:themeColor="text1"/>
          <w:kern w:val="0"/>
          <w:sz w:val="24"/>
          <w:szCs w:val="24"/>
          <w:lang w:bidi="zh-CN"/>
        </w:rPr>
        <w:t>型号仅作为参考，不作为约束性要求</w:t>
      </w:r>
      <w:r w:rsidRPr="00197EEE">
        <w:rPr>
          <w:rFonts w:ascii="宋体" w:eastAsia="宋体" w:hAnsi="宋体" w:cs="宋体" w:hint="eastAsia"/>
          <w:b/>
          <w:color w:val="000000" w:themeColor="text1"/>
          <w:kern w:val="0"/>
          <w:sz w:val="24"/>
          <w:szCs w:val="24"/>
          <w:lang w:bidi="zh-CN"/>
        </w:rPr>
        <w:t>；</w:t>
      </w:r>
    </w:p>
    <w:p w:rsidR="00E64900" w:rsidRPr="00197EEE" w:rsidRDefault="00930020">
      <w:pPr>
        <w:spacing w:line="360" w:lineRule="auto"/>
        <w:rPr>
          <w:rFonts w:ascii="宋体" w:eastAsia="宋体" w:hAnsi="宋体" w:cs="宋体"/>
          <w:b/>
          <w:color w:val="000000" w:themeColor="text1"/>
          <w:kern w:val="0"/>
          <w:sz w:val="24"/>
          <w:szCs w:val="24"/>
          <w:lang w:bidi="zh-CN"/>
        </w:rPr>
      </w:pPr>
      <w:r w:rsidRPr="00197EEE">
        <w:rPr>
          <w:rFonts w:ascii="宋体" w:eastAsia="宋体" w:hAnsi="宋体" w:cs="宋体" w:hint="eastAsia"/>
          <w:b/>
          <w:color w:val="000000" w:themeColor="text1"/>
          <w:kern w:val="0"/>
          <w:sz w:val="24"/>
          <w:szCs w:val="24"/>
          <w:lang w:bidi="zh-CN"/>
        </w:rPr>
        <w:t>2、</w:t>
      </w:r>
      <w:r w:rsidRPr="00197EEE">
        <w:rPr>
          <w:rFonts w:ascii="宋体" w:eastAsia="宋体" w:hAnsi="宋体" w:cs="宋体"/>
          <w:b/>
          <w:color w:val="000000" w:themeColor="text1"/>
          <w:kern w:val="0"/>
          <w:sz w:val="24"/>
          <w:szCs w:val="24"/>
          <w:lang w:bidi="zh-CN"/>
        </w:rPr>
        <w:t>设备参数中带有</w:t>
      </w:r>
      <w:r w:rsidRPr="00197EEE">
        <w:rPr>
          <w:rFonts w:ascii="宋体" w:eastAsia="宋体" w:hAnsi="宋体" w:cs="Times New Roman" w:hint="eastAsia"/>
          <w:color w:val="000000" w:themeColor="text1"/>
          <w:sz w:val="24"/>
          <w:szCs w:val="24"/>
        </w:rPr>
        <w:t>★</w:t>
      </w:r>
      <w:r w:rsidRPr="00197EEE">
        <w:rPr>
          <w:rFonts w:ascii="宋体" w:eastAsia="宋体" w:hAnsi="宋体" w:cs="宋体" w:hint="eastAsia"/>
          <w:b/>
          <w:color w:val="000000" w:themeColor="text1"/>
          <w:kern w:val="0"/>
          <w:sz w:val="24"/>
          <w:szCs w:val="24"/>
          <w:lang w:bidi="zh-CN"/>
        </w:rPr>
        <w:t>要求</w:t>
      </w:r>
      <w:r w:rsidRPr="00197EEE">
        <w:rPr>
          <w:rFonts w:ascii="宋体" w:eastAsia="宋体" w:hAnsi="宋体" w:cs="宋体"/>
          <w:b/>
          <w:color w:val="000000" w:themeColor="text1"/>
          <w:kern w:val="0"/>
          <w:sz w:val="24"/>
          <w:szCs w:val="24"/>
          <w:lang w:bidi="zh-CN"/>
        </w:rPr>
        <w:t>为实质性要求</w:t>
      </w:r>
      <w:r w:rsidRPr="00197EEE">
        <w:rPr>
          <w:rFonts w:ascii="宋体" w:eastAsia="宋体" w:hAnsi="宋体" w:cs="宋体" w:hint="eastAsia"/>
          <w:b/>
          <w:color w:val="000000" w:themeColor="text1"/>
          <w:kern w:val="0"/>
          <w:sz w:val="24"/>
          <w:szCs w:val="24"/>
          <w:lang w:bidi="zh-CN"/>
        </w:rPr>
        <w:t>；</w:t>
      </w:r>
    </w:p>
    <w:p w:rsidR="00E64900" w:rsidRPr="00197EEE" w:rsidRDefault="00930020">
      <w:pPr>
        <w:rPr>
          <w:rFonts w:ascii="宋体" w:eastAsia="宋体" w:hAnsi="宋体" w:cs="宋体"/>
          <w:b/>
          <w:color w:val="000000" w:themeColor="text1"/>
          <w:kern w:val="0"/>
          <w:sz w:val="24"/>
          <w:szCs w:val="24"/>
          <w:lang w:bidi="zh-CN"/>
        </w:rPr>
      </w:pPr>
      <w:r w:rsidRPr="00197EEE">
        <w:rPr>
          <w:rFonts w:ascii="宋体" w:eastAsia="宋体" w:hAnsi="宋体" w:cs="宋体"/>
          <w:b/>
          <w:color w:val="000000" w:themeColor="text1"/>
          <w:kern w:val="0"/>
          <w:sz w:val="24"/>
          <w:szCs w:val="24"/>
          <w:lang w:bidi="zh-CN"/>
        </w:rPr>
        <w:t>3</w:t>
      </w:r>
      <w:r w:rsidRPr="00197EEE">
        <w:rPr>
          <w:rFonts w:ascii="宋体" w:eastAsia="宋体" w:hAnsi="宋体" w:cs="宋体" w:hint="eastAsia"/>
          <w:b/>
          <w:color w:val="000000" w:themeColor="text1"/>
          <w:kern w:val="0"/>
          <w:sz w:val="24"/>
          <w:szCs w:val="24"/>
          <w:lang w:bidi="zh-CN"/>
        </w:rPr>
        <w:t>、标注</w:t>
      </w:r>
      <w:r w:rsidRPr="00197EEE">
        <w:rPr>
          <w:rFonts w:ascii="宋体" w:eastAsia="宋体" w:hAnsi="宋体" w:cs="宋体"/>
          <w:b/>
          <w:color w:val="000000" w:themeColor="text1"/>
          <w:kern w:val="0"/>
          <w:sz w:val="24"/>
          <w:szCs w:val="24"/>
          <w:lang w:bidi="zh-CN"/>
        </w:rPr>
        <w:t>国产设备的产品若用进口</w:t>
      </w:r>
      <w:r w:rsidRPr="00197EEE">
        <w:rPr>
          <w:rFonts w:ascii="宋体" w:eastAsia="宋体" w:hAnsi="宋体" w:cs="宋体" w:hint="eastAsia"/>
          <w:b/>
          <w:color w:val="000000" w:themeColor="text1"/>
          <w:kern w:val="0"/>
          <w:sz w:val="24"/>
          <w:szCs w:val="24"/>
          <w:lang w:bidi="zh-CN"/>
        </w:rPr>
        <w:t>产品</w:t>
      </w:r>
      <w:r w:rsidRPr="00197EEE">
        <w:rPr>
          <w:rFonts w:ascii="宋体" w:eastAsia="宋体" w:hAnsi="宋体" w:cs="宋体"/>
          <w:b/>
          <w:color w:val="000000" w:themeColor="text1"/>
          <w:kern w:val="0"/>
          <w:sz w:val="24"/>
          <w:szCs w:val="24"/>
          <w:lang w:bidi="zh-CN"/>
        </w:rPr>
        <w:t>参与投标，</w:t>
      </w:r>
      <w:r w:rsidRPr="00197EEE">
        <w:rPr>
          <w:rFonts w:ascii="宋体" w:eastAsia="宋体" w:hAnsi="宋体" w:cs="宋体" w:hint="eastAsia"/>
          <w:b/>
          <w:color w:val="000000" w:themeColor="text1"/>
          <w:kern w:val="0"/>
          <w:sz w:val="24"/>
          <w:szCs w:val="24"/>
          <w:lang w:bidi="zh-CN"/>
        </w:rPr>
        <w:t>不享受</w:t>
      </w:r>
      <w:r w:rsidRPr="00197EEE">
        <w:rPr>
          <w:rFonts w:ascii="宋体" w:eastAsia="宋体" w:hAnsi="宋体" w:cs="宋体"/>
          <w:b/>
          <w:color w:val="000000" w:themeColor="text1"/>
          <w:kern w:val="0"/>
          <w:sz w:val="24"/>
          <w:szCs w:val="24"/>
          <w:lang w:bidi="zh-CN"/>
        </w:rPr>
        <w:t>免税补贴政策</w:t>
      </w:r>
      <w:r w:rsidRPr="00197EEE">
        <w:rPr>
          <w:rFonts w:ascii="宋体" w:eastAsia="宋体" w:hAnsi="宋体" w:cs="宋体" w:hint="eastAsia"/>
          <w:b/>
          <w:color w:val="000000" w:themeColor="text1"/>
          <w:kern w:val="0"/>
          <w:sz w:val="24"/>
          <w:szCs w:val="24"/>
          <w:lang w:bidi="zh-CN"/>
        </w:rPr>
        <w:t>。</w:t>
      </w:r>
    </w:p>
    <w:p w:rsidR="00E64900" w:rsidRPr="00197EEE" w:rsidRDefault="00930020">
      <w:pPr>
        <w:rPr>
          <w:rFonts w:ascii="宋体" w:eastAsia="宋体" w:hAnsi="宋体" w:cs="宋体"/>
          <w:b/>
          <w:color w:val="000000" w:themeColor="text1"/>
          <w:kern w:val="0"/>
          <w:sz w:val="24"/>
          <w:szCs w:val="24"/>
          <w:lang w:bidi="zh-CN"/>
        </w:rPr>
      </w:pPr>
      <w:r w:rsidRPr="00197EEE">
        <w:rPr>
          <w:rFonts w:ascii="宋体" w:eastAsia="宋体" w:hAnsi="宋体" w:cs="宋体" w:hint="eastAsia"/>
          <w:b/>
          <w:color w:val="000000" w:themeColor="text1"/>
          <w:kern w:val="0"/>
          <w:sz w:val="24"/>
          <w:szCs w:val="24"/>
          <w:lang w:bidi="zh-CN"/>
        </w:rPr>
        <w:t>4、如产品质保期和供货期存在上下表述不一致之处，以有利于采购人的表述</w:t>
      </w:r>
      <w:r w:rsidRPr="00197EEE">
        <w:rPr>
          <w:rFonts w:ascii="宋体" w:eastAsia="宋体" w:hAnsi="宋体" w:cs="宋体" w:hint="eastAsia"/>
          <w:b/>
          <w:color w:val="000000" w:themeColor="text1"/>
          <w:kern w:val="0"/>
          <w:sz w:val="24"/>
          <w:szCs w:val="24"/>
          <w:lang w:bidi="zh-CN"/>
        </w:rPr>
        <w:lastRenderedPageBreak/>
        <w:t>为准，即：质保期时限长的有利、供货期短的有利。</w:t>
      </w:r>
    </w:p>
    <w:sectPr w:rsidR="00E64900" w:rsidRPr="00197EEE" w:rsidSect="00E64900">
      <w:pgSz w:w="11906" w:h="16838"/>
      <w:pgMar w:top="1440" w:right="1797" w:bottom="1440" w:left="1797"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9AD" w:rsidRDefault="004D59AD" w:rsidP="00E64900">
      <w:r>
        <w:separator/>
      </w:r>
    </w:p>
  </w:endnote>
  <w:endnote w:type="continuationSeparator" w:id="1">
    <w:p w:rsidR="004D59AD" w:rsidRDefault="004D59AD" w:rsidP="00E649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_GB2312">
    <w:altName w:val="仿宋"/>
    <w:charset w:val="86"/>
    <w:family w:val="modern"/>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等线">
    <w:charset w:val="86"/>
    <w:family w:val="auto"/>
    <w:pitch w:val="default"/>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MingLiU_HKSCS">
    <w:altName w:val="PMingLiU-ExtB"/>
    <w:panose1 w:val="02020500000000000000"/>
    <w:charset w:val="88"/>
    <w:family w:val="roman"/>
    <w:pitch w:val="variable"/>
    <w:sig w:usb0="A00002FF" w:usb1="38CFFCFA" w:usb2="00000016" w:usb3="00000000" w:csb0="00100001" w:csb1="00000000"/>
  </w:font>
  <w:font w:name="Wingdings 2">
    <w:altName w:val="Wingdings"/>
    <w:panose1 w:val="05020102010507070707"/>
    <w:charset w:val="02"/>
    <w:family w:val="roman"/>
    <w:pitch w:val="variable"/>
    <w:sig w:usb0="00000000" w:usb1="10000000" w:usb2="00000000" w:usb3="00000000" w:csb0="80000000" w:csb1="00000000"/>
  </w:font>
  <w:font w:name="??Regular">
    <w:altName w:val="微软雅黑"/>
    <w:charset w:val="00"/>
    <w:family w:val="roman"/>
    <w:pitch w:val="default"/>
    <w:sig w:usb0="00000000" w:usb1="00000000" w:usb2="00000000" w:usb3="00000000" w:csb0="00040001" w:csb1="00000000"/>
  </w:font>
  <w:font w:name="??_GB2312">
    <w:altName w:val="Segoe Print"/>
    <w:charset w:val="00"/>
    <w:family w:val="auto"/>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020" w:rsidRDefault="00930020">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020" w:rsidRDefault="00921747">
    <w:pPr>
      <w:pStyle w:val="ac"/>
      <w:jc w:val="center"/>
    </w:pPr>
    <w:r w:rsidRPr="00921747">
      <w:fldChar w:fldCharType="begin"/>
    </w:r>
    <w:r w:rsidR="00930020">
      <w:instrText xml:space="preserve"> PAGE   \* MERGEFORMAT </w:instrText>
    </w:r>
    <w:r w:rsidRPr="00921747">
      <w:fldChar w:fldCharType="separate"/>
    </w:r>
    <w:r w:rsidR="00723436" w:rsidRPr="00723436">
      <w:rPr>
        <w:noProof/>
        <w:lang w:val="zh-CN"/>
      </w:rPr>
      <w:t>7</w:t>
    </w:r>
    <w:r>
      <w:rPr>
        <w:lang w:val="zh-CN"/>
      </w:rPr>
      <w:fldChar w:fldCharType="end"/>
    </w:r>
  </w:p>
  <w:p w:rsidR="00930020" w:rsidRDefault="00930020">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9AD" w:rsidRDefault="004D59AD" w:rsidP="00E64900">
      <w:r>
        <w:separator/>
      </w:r>
    </w:p>
  </w:footnote>
  <w:footnote w:type="continuationSeparator" w:id="1">
    <w:p w:rsidR="004D59AD" w:rsidRDefault="004D59AD" w:rsidP="00E649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020" w:rsidRDefault="00921747">
    <w:pPr>
      <w:autoSpaceDE w:val="0"/>
      <w:autoSpaceDN w:val="0"/>
      <w:adjustRightInd w:val="0"/>
      <w:spacing w:line="360" w:lineRule="auto"/>
      <w:jc w:val="right"/>
      <w:rPr>
        <w:rFonts w:ascii="仿宋" w:eastAsia="仿宋" w:hAnsi="仿宋"/>
        <w:kern w:val="0"/>
        <w:sz w:val="11"/>
        <w:szCs w:val="11"/>
      </w:rPr>
    </w:pPr>
    <w:r w:rsidRPr="00921747">
      <w:rPr>
        <w:rFonts w:ascii="Times New Roman" w:hAnsi="Times New Roman"/>
        <w:sz w:val="11"/>
        <w:szCs w:val="11"/>
      </w:rPr>
    </w:r>
    <w:r w:rsidRPr="00921747">
      <w:rPr>
        <w:rFonts w:ascii="Times New Roman" w:hAnsi="Times New Roman"/>
        <w:sz w:val="11"/>
        <w:szCs w:val="1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徽标2" style="width:27.95pt;height:17.2pt;rotation:1;mso-position-horizontal-relative:char;mso-position-vertical-relative:line">
          <v:imagedata r:id="rId1" o:title="徽标2"/>
          <w10:wrap type="none"/>
          <w10:anchorlock/>
        </v:shape>
      </w:pict>
    </w:r>
    <w:r w:rsidRPr="00921747">
      <w:rPr>
        <w:rFonts w:ascii="仿宋" w:eastAsia="仿宋" w:hAnsi="仿宋"/>
        <w:kern w:val="16"/>
        <w:sz w:val="11"/>
        <w:szCs w:val="1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161.6pt;height:15.05pt" fillcolor="#fc9">
          <v:fill r:id="rId2" o:title="weave" type="tile"/>
          <o:extrusion v:ext="view" backdepth="10pt" color="#630" on="t" viewpoint=",0" viewpointorigin="0,0" skewangle="180" brightness="4000f" lightposition="-50000" lightlevel="52000f" lightposition2="50000" lightlevel2="14000f"/>
          <v:textpath style="font-family:&quot;宋体&quot;" trim="t" fitpath="t" string="新疆金正建设工程管理有限公司"/>
          <o:lock v:ext="edit" text="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49CF59"/>
    <w:multiLevelType w:val="singleLevel"/>
    <w:tmpl w:val="8249CF59"/>
    <w:lvl w:ilvl="0">
      <w:start w:val="4"/>
      <w:numFmt w:val="decimal"/>
      <w:suff w:val="nothing"/>
      <w:lvlText w:val="%1）"/>
      <w:lvlJc w:val="left"/>
    </w:lvl>
  </w:abstractNum>
  <w:abstractNum w:abstractNumId="1">
    <w:nsid w:val="90D51CA5"/>
    <w:multiLevelType w:val="singleLevel"/>
    <w:tmpl w:val="90D51CA5"/>
    <w:lvl w:ilvl="0">
      <w:start w:val="7"/>
      <w:numFmt w:val="decimal"/>
      <w:lvlText w:val="(%1)"/>
      <w:lvlJc w:val="left"/>
      <w:pPr>
        <w:tabs>
          <w:tab w:val="left" w:pos="312"/>
        </w:tabs>
      </w:pPr>
    </w:lvl>
  </w:abstractNum>
  <w:abstractNum w:abstractNumId="2">
    <w:nsid w:val="E885F301"/>
    <w:multiLevelType w:val="singleLevel"/>
    <w:tmpl w:val="E885F301"/>
    <w:lvl w:ilvl="0">
      <w:start w:val="2"/>
      <w:numFmt w:val="chineseCounting"/>
      <w:suff w:val="nothing"/>
      <w:lvlText w:val="第%1部分　"/>
      <w:lvlJc w:val="left"/>
      <w:rPr>
        <w:rFonts w:hint="eastAsia"/>
      </w:rPr>
    </w:lvl>
  </w:abstractNum>
  <w:abstractNum w:abstractNumId="3">
    <w:nsid w:val="0000000B"/>
    <w:multiLevelType w:val="singleLevel"/>
    <w:tmpl w:val="0000000B"/>
    <w:lvl w:ilvl="0">
      <w:start w:val="1"/>
      <w:numFmt w:val="chineseCounting"/>
      <w:suff w:val="nothing"/>
      <w:lvlText w:val="%1、"/>
      <w:lvlJc w:val="left"/>
      <w:rPr>
        <w:rFonts w:cs="Times New Roman"/>
      </w:rPr>
    </w:lvl>
  </w:abstractNum>
  <w:abstractNum w:abstractNumId="4">
    <w:nsid w:val="0245095B"/>
    <w:multiLevelType w:val="singleLevel"/>
    <w:tmpl w:val="0245095B"/>
    <w:lvl w:ilvl="0">
      <w:start w:val="6"/>
      <w:numFmt w:val="chineseCounting"/>
      <w:suff w:val="nothing"/>
      <w:lvlText w:val="第%1章　"/>
      <w:lvlJc w:val="left"/>
      <w:rPr>
        <w:rFonts w:hint="eastAsia"/>
      </w:rPr>
    </w:lvl>
  </w:abstractNum>
  <w:abstractNum w:abstractNumId="5">
    <w:nsid w:val="258C2B28"/>
    <w:multiLevelType w:val="multilevel"/>
    <w:tmpl w:val="258C2B28"/>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77C6737"/>
    <w:multiLevelType w:val="multilevel"/>
    <w:tmpl w:val="277C6737"/>
    <w:lvl w:ilvl="0">
      <w:start w:val="1"/>
      <w:numFmt w:val="japaneseCounting"/>
      <w:pStyle w:val="a"/>
      <w:lvlText w:val="第%1章"/>
      <w:lvlJc w:val="left"/>
      <w:pPr>
        <w:ind w:left="1020" w:hanging="10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6D23F5E"/>
    <w:multiLevelType w:val="singleLevel"/>
    <w:tmpl w:val="46D23F5E"/>
    <w:lvl w:ilvl="0">
      <w:start w:val="4"/>
      <w:numFmt w:val="decimal"/>
      <w:suff w:val="nothing"/>
      <w:lvlText w:val="%1、"/>
      <w:lvlJc w:val="left"/>
    </w:lvl>
  </w:abstractNum>
  <w:abstractNum w:abstractNumId="8">
    <w:nsid w:val="55BCF1BD"/>
    <w:multiLevelType w:val="singleLevel"/>
    <w:tmpl w:val="55BCF1BD"/>
    <w:lvl w:ilvl="0">
      <w:start w:val="5"/>
      <w:numFmt w:val="chineseCounting"/>
      <w:suff w:val="nothing"/>
      <w:lvlText w:val="%1、"/>
      <w:lvlJc w:val="left"/>
      <w:rPr>
        <w:rFonts w:hint="eastAsia"/>
      </w:rPr>
    </w:lvl>
  </w:abstractNum>
  <w:abstractNum w:abstractNumId="9">
    <w:nsid w:val="5BCEBD02"/>
    <w:multiLevelType w:val="singleLevel"/>
    <w:tmpl w:val="5BCEBD02"/>
    <w:lvl w:ilvl="0">
      <w:start w:val="1"/>
      <w:numFmt w:val="decimal"/>
      <w:lvlText w:val="%1)"/>
      <w:lvlJc w:val="left"/>
      <w:pPr>
        <w:ind w:left="425" w:hanging="425"/>
      </w:pPr>
      <w:rPr>
        <w:rFonts w:hint="default"/>
      </w:rPr>
    </w:lvl>
  </w:abstractNum>
  <w:abstractNum w:abstractNumId="10">
    <w:nsid w:val="5BCEBD16"/>
    <w:multiLevelType w:val="singleLevel"/>
    <w:tmpl w:val="5BCEBD16"/>
    <w:lvl w:ilvl="0">
      <w:start w:val="1"/>
      <w:numFmt w:val="decimal"/>
      <w:lvlText w:val="%1)"/>
      <w:lvlJc w:val="left"/>
      <w:pPr>
        <w:ind w:left="425" w:hanging="425"/>
      </w:pPr>
      <w:rPr>
        <w:rFonts w:hint="default"/>
      </w:rPr>
    </w:lvl>
  </w:abstractNum>
  <w:abstractNum w:abstractNumId="11">
    <w:nsid w:val="5C7BB5E0"/>
    <w:multiLevelType w:val="singleLevel"/>
    <w:tmpl w:val="5C7BB5E0"/>
    <w:lvl w:ilvl="0">
      <w:start w:val="1"/>
      <w:numFmt w:val="decimal"/>
      <w:suff w:val="nothing"/>
      <w:lvlText w:val="%1."/>
      <w:lvlJc w:val="left"/>
    </w:lvl>
  </w:abstractNum>
  <w:num w:numId="1">
    <w:abstractNumId w:val="6"/>
  </w:num>
  <w:num w:numId="2">
    <w:abstractNumId w:val="7"/>
  </w:num>
  <w:num w:numId="3">
    <w:abstractNumId w:val="1"/>
  </w:num>
  <w:num w:numId="4">
    <w:abstractNumId w:val="11"/>
  </w:num>
  <w:num w:numId="5">
    <w:abstractNumId w:val="3"/>
  </w:num>
  <w:num w:numId="6">
    <w:abstractNumId w:val="2"/>
  </w:num>
  <w:num w:numId="7">
    <w:abstractNumId w:val="8"/>
  </w:num>
  <w:num w:numId="8">
    <w:abstractNumId w:val="4"/>
  </w:num>
  <w:num w:numId="9">
    <w:abstractNumId w:val="9"/>
  </w:num>
  <w:num w:numId="10">
    <w:abstractNumId w:val="10"/>
  </w:num>
  <w:num w:numId="11">
    <w:abstractNumId w:val="5"/>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DhkZDZiN2Y2YzQ2OTEzODllMTlmOGI4YWZiOTA4YmEifQ=="/>
  </w:docVars>
  <w:rsids>
    <w:rsidRoot w:val="00347557"/>
    <w:rsid w:val="00197EEE"/>
    <w:rsid w:val="00300CE0"/>
    <w:rsid w:val="00347557"/>
    <w:rsid w:val="004D59AD"/>
    <w:rsid w:val="0071136F"/>
    <w:rsid w:val="00723436"/>
    <w:rsid w:val="00761F8A"/>
    <w:rsid w:val="007B67C0"/>
    <w:rsid w:val="00921747"/>
    <w:rsid w:val="00930020"/>
    <w:rsid w:val="009D572C"/>
    <w:rsid w:val="00A04EF4"/>
    <w:rsid w:val="00C93F6F"/>
    <w:rsid w:val="00E64900"/>
    <w:rsid w:val="18D64F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qFormat="1"/>
    <w:lsdException w:name="heading 3" w:uiPriority="0" w:qFormat="1"/>
    <w:lsdException w:name="heading 4" w:qFormat="1"/>
    <w:lsdException w:name="heading 5" w:uiPriority="0"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0" w:qFormat="1"/>
    <w:lsdException w:name="toc 1" w:uiPriority="39" w:qFormat="1"/>
    <w:lsdException w:name="toc 2" w:uiPriority="39" w:qFormat="1"/>
    <w:lsdException w:name="toc 3" w:uiPriority="39" w:qFormat="1"/>
    <w:lsdException w:name="toc 4" w:uiPriority="39" w:unhideWhenUsed="1"/>
    <w:lsdException w:name="toc 5" w:uiPriority="39" w:unhideWhenUsed="1" w:qFormat="1"/>
    <w:lsdException w:name="toc 6" w:uiPriority="39" w:unhideWhenUsed="1" w:qFormat="1"/>
    <w:lsdException w:name="toc 7"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unhideWhenUsed="1" w:qFormat="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64900"/>
    <w:pPr>
      <w:widowControl w:val="0"/>
      <w:jc w:val="both"/>
    </w:pPr>
    <w:rPr>
      <w:kern w:val="2"/>
      <w:sz w:val="21"/>
      <w:szCs w:val="22"/>
    </w:rPr>
  </w:style>
  <w:style w:type="paragraph" w:styleId="1">
    <w:name w:val="heading 1"/>
    <w:basedOn w:val="a0"/>
    <w:next w:val="a0"/>
    <w:link w:val="1Char1"/>
    <w:qFormat/>
    <w:rsid w:val="00E64900"/>
    <w:pPr>
      <w:keepNext/>
      <w:keepLines/>
      <w:spacing w:before="340" w:after="330" w:line="578" w:lineRule="auto"/>
      <w:jc w:val="center"/>
      <w:outlineLvl w:val="0"/>
    </w:pPr>
    <w:rPr>
      <w:rFonts w:ascii="Calibri" w:eastAsia="宋体" w:hAnsi="Calibri" w:cs="Times New Roman"/>
      <w:b/>
      <w:bCs/>
      <w:kern w:val="44"/>
      <w:sz w:val="28"/>
      <w:szCs w:val="44"/>
    </w:rPr>
  </w:style>
  <w:style w:type="paragraph" w:styleId="2">
    <w:name w:val="heading 2"/>
    <w:basedOn w:val="a0"/>
    <w:next w:val="a0"/>
    <w:link w:val="2Char"/>
    <w:uiPriority w:val="99"/>
    <w:qFormat/>
    <w:rsid w:val="00E64900"/>
    <w:pPr>
      <w:keepNext/>
      <w:keepLines/>
      <w:spacing w:before="260" w:after="260" w:line="413" w:lineRule="auto"/>
      <w:jc w:val="center"/>
      <w:outlineLvl w:val="1"/>
    </w:pPr>
    <w:rPr>
      <w:rFonts w:ascii="Arial" w:eastAsia="黑体" w:hAnsi="Arial" w:cs="Times New Roman"/>
      <w:b/>
      <w:kern w:val="0"/>
      <w:sz w:val="28"/>
      <w:szCs w:val="20"/>
    </w:rPr>
  </w:style>
  <w:style w:type="paragraph" w:styleId="3">
    <w:name w:val="heading 3"/>
    <w:basedOn w:val="a0"/>
    <w:next w:val="a0"/>
    <w:link w:val="3Char"/>
    <w:qFormat/>
    <w:rsid w:val="00E64900"/>
    <w:pPr>
      <w:keepNext/>
      <w:keepLines/>
      <w:spacing w:before="260" w:after="260" w:line="413" w:lineRule="auto"/>
      <w:jc w:val="center"/>
      <w:outlineLvl w:val="2"/>
    </w:pPr>
    <w:rPr>
      <w:rFonts w:ascii="Calibri" w:eastAsia="宋体" w:hAnsi="Calibri" w:cs="Times New Roman"/>
      <w:b/>
      <w:kern w:val="0"/>
      <w:sz w:val="24"/>
      <w:szCs w:val="20"/>
    </w:rPr>
  </w:style>
  <w:style w:type="paragraph" w:styleId="4">
    <w:name w:val="heading 4"/>
    <w:basedOn w:val="a0"/>
    <w:next w:val="a0"/>
    <w:link w:val="4Char"/>
    <w:uiPriority w:val="99"/>
    <w:qFormat/>
    <w:rsid w:val="00E64900"/>
    <w:pPr>
      <w:keepNext/>
      <w:keepLines/>
      <w:spacing w:before="280" w:after="290" w:line="376" w:lineRule="auto"/>
      <w:jc w:val="center"/>
      <w:outlineLvl w:val="3"/>
    </w:pPr>
    <w:rPr>
      <w:rFonts w:ascii="Calibri Light" w:eastAsia="宋体" w:hAnsi="Calibri Light" w:cs="Times New Roman"/>
      <w:b/>
      <w:bCs/>
      <w:kern w:val="0"/>
      <w:sz w:val="24"/>
      <w:szCs w:val="28"/>
    </w:rPr>
  </w:style>
  <w:style w:type="paragraph" w:styleId="5">
    <w:name w:val="heading 5"/>
    <w:basedOn w:val="a0"/>
    <w:next w:val="a0"/>
    <w:link w:val="5Char"/>
    <w:qFormat/>
    <w:rsid w:val="00E64900"/>
    <w:pPr>
      <w:keepNext/>
      <w:keepLines/>
      <w:spacing w:before="280" w:after="290" w:line="376" w:lineRule="auto"/>
      <w:jc w:val="center"/>
      <w:outlineLvl w:val="4"/>
    </w:pPr>
    <w:rPr>
      <w:rFonts w:ascii="Calibri" w:eastAsia="宋体" w:hAnsi="Calibri" w:cs="Times New Roman"/>
      <w:b/>
      <w:bCs/>
      <w:kern w:val="0"/>
      <w:szCs w:val="28"/>
    </w:rPr>
  </w:style>
  <w:style w:type="paragraph" w:styleId="6">
    <w:name w:val="heading 6"/>
    <w:basedOn w:val="a0"/>
    <w:next w:val="a0"/>
    <w:link w:val="6Char"/>
    <w:uiPriority w:val="99"/>
    <w:qFormat/>
    <w:rsid w:val="00E64900"/>
    <w:pPr>
      <w:keepNext/>
      <w:keepLines/>
      <w:spacing w:before="240" w:after="64" w:line="320" w:lineRule="auto"/>
      <w:outlineLvl w:val="5"/>
    </w:pPr>
    <w:rPr>
      <w:rFonts w:ascii="Calibri Light" w:eastAsia="宋体" w:hAnsi="Calibri Light" w:cs="Times New Roman"/>
      <w:b/>
      <w:bCs/>
      <w:kern w:val="0"/>
      <w:sz w:val="24"/>
      <w:szCs w:val="24"/>
    </w:rPr>
  </w:style>
  <w:style w:type="paragraph" w:styleId="7">
    <w:name w:val="heading 7"/>
    <w:basedOn w:val="a0"/>
    <w:next w:val="a0"/>
    <w:link w:val="7Char"/>
    <w:uiPriority w:val="99"/>
    <w:qFormat/>
    <w:rsid w:val="00E64900"/>
    <w:pPr>
      <w:keepNext/>
      <w:keepLines/>
      <w:spacing w:before="240" w:after="64" w:line="320" w:lineRule="auto"/>
      <w:outlineLvl w:val="6"/>
    </w:pPr>
    <w:rPr>
      <w:rFonts w:ascii="Calibri" w:eastAsia="宋体" w:hAnsi="Calibri" w:cs="Times New Roman"/>
      <w:b/>
      <w:bCs/>
      <w:kern w:val="0"/>
      <w:sz w:val="24"/>
      <w:szCs w:val="24"/>
    </w:rPr>
  </w:style>
  <w:style w:type="paragraph" w:styleId="8">
    <w:name w:val="heading 8"/>
    <w:basedOn w:val="a0"/>
    <w:next w:val="a0"/>
    <w:link w:val="8Char"/>
    <w:uiPriority w:val="99"/>
    <w:qFormat/>
    <w:rsid w:val="00E64900"/>
    <w:pPr>
      <w:keepNext/>
      <w:keepLines/>
      <w:spacing w:before="240" w:after="64" w:line="320" w:lineRule="auto"/>
      <w:outlineLvl w:val="7"/>
    </w:pPr>
    <w:rPr>
      <w:rFonts w:ascii="Calibri Light" w:eastAsia="宋体" w:hAnsi="Calibri Light" w:cs="Times New Roman"/>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unhideWhenUsed/>
    <w:rsid w:val="00E64900"/>
    <w:pPr>
      <w:ind w:leftChars="1200" w:left="2520"/>
    </w:pPr>
    <w:rPr>
      <w:rFonts w:ascii="Calibri" w:eastAsia="宋体" w:hAnsi="Calibri" w:cs="Times New Roman"/>
    </w:rPr>
  </w:style>
  <w:style w:type="paragraph" w:styleId="a4">
    <w:name w:val="Normal Indent"/>
    <w:basedOn w:val="a0"/>
    <w:qFormat/>
    <w:rsid w:val="00E64900"/>
    <w:pPr>
      <w:ind w:firstLine="420"/>
    </w:pPr>
    <w:rPr>
      <w:rFonts w:ascii="Calibri" w:eastAsia="宋体" w:hAnsi="Calibri" w:cs="Times New Roman"/>
      <w:szCs w:val="20"/>
    </w:rPr>
  </w:style>
  <w:style w:type="paragraph" w:styleId="a5">
    <w:name w:val="Document Map"/>
    <w:basedOn w:val="a0"/>
    <w:link w:val="Char"/>
    <w:uiPriority w:val="99"/>
    <w:unhideWhenUsed/>
    <w:qFormat/>
    <w:rsid w:val="00E64900"/>
    <w:rPr>
      <w:rFonts w:ascii="宋体" w:eastAsia="宋体" w:hAnsi="Calibri" w:cs="Times New Roman"/>
      <w:sz w:val="18"/>
      <w:szCs w:val="18"/>
    </w:rPr>
  </w:style>
  <w:style w:type="paragraph" w:styleId="a6">
    <w:name w:val="annotation text"/>
    <w:basedOn w:val="a0"/>
    <w:link w:val="Char0"/>
    <w:uiPriority w:val="99"/>
    <w:qFormat/>
    <w:rsid w:val="00E64900"/>
    <w:pPr>
      <w:jc w:val="left"/>
    </w:pPr>
    <w:rPr>
      <w:rFonts w:ascii="Calibri" w:eastAsia="宋体" w:hAnsi="Calibri" w:cs="Times New Roman"/>
      <w:kern w:val="0"/>
      <w:sz w:val="20"/>
      <w:szCs w:val="20"/>
    </w:rPr>
  </w:style>
  <w:style w:type="paragraph" w:styleId="a7">
    <w:name w:val="Body Text"/>
    <w:basedOn w:val="a0"/>
    <w:link w:val="Char1"/>
    <w:unhideWhenUsed/>
    <w:qFormat/>
    <w:rsid w:val="00E64900"/>
    <w:pPr>
      <w:spacing w:after="120"/>
    </w:pPr>
    <w:rPr>
      <w:rFonts w:ascii="Times New Roman" w:eastAsia="宋体" w:hAnsi="Times New Roman" w:cs="Times New Roman"/>
      <w:szCs w:val="24"/>
    </w:rPr>
  </w:style>
  <w:style w:type="paragraph" w:styleId="a8">
    <w:name w:val="Body Text Indent"/>
    <w:basedOn w:val="a0"/>
    <w:next w:val="a0"/>
    <w:link w:val="Char2"/>
    <w:qFormat/>
    <w:rsid w:val="00E64900"/>
    <w:pPr>
      <w:tabs>
        <w:tab w:val="left" w:pos="3075"/>
      </w:tabs>
      <w:adjustRightInd w:val="0"/>
      <w:snapToGrid w:val="0"/>
      <w:spacing w:line="420" w:lineRule="exact"/>
      <w:ind w:firstLineChars="207" w:firstLine="538"/>
    </w:pPr>
    <w:rPr>
      <w:rFonts w:ascii="仿宋_GB2312" w:eastAsia="仿宋_GB2312" w:hAnsi="华文中宋" w:cs="Times New Roman"/>
      <w:bCs/>
      <w:color w:val="000000"/>
      <w:spacing w:val="-10"/>
      <w:sz w:val="24"/>
      <w:szCs w:val="24"/>
    </w:rPr>
  </w:style>
  <w:style w:type="paragraph" w:styleId="50">
    <w:name w:val="toc 5"/>
    <w:basedOn w:val="a0"/>
    <w:next w:val="a0"/>
    <w:uiPriority w:val="39"/>
    <w:unhideWhenUsed/>
    <w:qFormat/>
    <w:rsid w:val="00E64900"/>
    <w:pPr>
      <w:ind w:leftChars="800" w:left="1680"/>
    </w:pPr>
    <w:rPr>
      <w:rFonts w:ascii="Calibri" w:eastAsia="宋体" w:hAnsi="Calibri" w:cs="Times New Roman"/>
    </w:rPr>
  </w:style>
  <w:style w:type="paragraph" w:styleId="30">
    <w:name w:val="toc 3"/>
    <w:basedOn w:val="a0"/>
    <w:next w:val="a0"/>
    <w:uiPriority w:val="39"/>
    <w:qFormat/>
    <w:rsid w:val="00E64900"/>
    <w:pPr>
      <w:widowControl/>
      <w:ind w:left="400" w:right="255"/>
    </w:pPr>
    <w:rPr>
      <w:rFonts w:ascii="Times New Roman" w:eastAsia="宋体" w:hAnsi="Times New Roman" w:cs="Times New Roman"/>
      <w:kern w:val="0"/>
      <w:sz w:val="24"/>
      <w:szCs w:val="20"/>
    </w:rPr>
  </w:style>
  <w:style w:type="paragraph" w:styleId="a9">
    <w:name w:val="Plain Text"/>
    <w:basedOn w:val="a0"/>
    <w:link w:val="Char3"/>
    <w:uiPriority w:val="99"/>
    <w:qFormat/>
    <w:rsid w:val="00E64900"/>
    <w:rPr>
      <w:rFonts w:ascii="宋体" w:eastAsia="宋体" w:hAnsi="Courier New" w:cs="Times New Roman"/>
      <w:kern w:val="0"/>
      <w:sz w:val="20"/>
      <w:szCs w:val="21"/>
    </w:rPr>
  </w:style>
  <w:style w:type="paragraph" w:styleId="aa">
    <w:name w:val="Date"/>
    <w:basedOn w:val="a0"/>
    <w:next w:val="a0"/>
    <w:link w:val="Char4"/>
    <w:uiPriority w:val="99"/>
    <w:unhideWhenUsed/>
    <w:rsid w:val="00E64900"/>
    <w:pPr>
      <w:ind w:leftChars="2500" w:left="100"/>
    </w:pPr>
    <w:rPr>
      <w:rFonts w:ascii="Calibri" w:eastAsia="宋体" w:hAnsi="Calibri" w:cs="Times New Roman"/>
    </w:rPr>
  </w:style>
  <w:style w:type="paragraph" w:styleId="20">
    <w:name w:val="Body Text Indent 2"/>
    <w:basedOn w:val="a0"/>
    <w:link w:val="2Char0"/>
    <w:qFormat/>
    <w:rsid w:val="00E64900"/>
    <w:pPr>
      <w:ind w:firstLine="480"/>
    </w:pPr>
    <w:rPr>
      <w:rFonts w:ascii="宋体" w:eastAsia="宋体" w:hAnsi="宋体" w:cs="Times New Roman"/>
      <w:sz w:val="30"/>
      <w:szCs w:val="24"/>
    </w:rPr>
  </w:style>
  <w:style w:type="paragraph" w:styleId="ab">
    <w:name w:val="Balloon Text"/>
    <w:basedOn w:val="a0"/>
    <w:link w:val="Char10"/>
    <w:qFormat/>
    <w:rsid w:val="00E64900"/>
    <w:rPr>
      <w:rFonts w:ascii="Calibri" w:eastAsia="宋体" w:hAnsi="Calibri" w:cs="Times New Roman"/>
      <w:kern w:val="0"/>
      <w:sz w:val="18"/>
      <w:szCs w:val="18"/>
    </w:rPr>
  </w:style>
  <w:style w:type="paragraph" w:styleId="ac">
    <w:name w:val="footer"/>
    <w:basedOn w:val="a0"/>
    <w:link w:val="Char5"/>
    <w:uiPriority w:val="99"/>
    <w:qFormat/>
    <w:rsid w:val="00E64900"/>
    <w:pPr>
      <w:tabs>
        <w:tab w:val="center" w:pos="4153"/>
        <w:tab w:val="right" w:pos="8306"/>
      </w:tabs>
      <w:snapToGrid w:val="0"/>
      <w:jc w:val="left"/>
    </w:pPr>
    <w:rPr>
      <w:rFonts w:ascii="Times New Roman" w:eastAsia="宋体" w:hAnsi="Times New Roman" w:cs="Times New Roman"/>
      <w:kern w:val="0"/>
      <w:sz w:val="18"/>
      <w:szCs w:val="18"/>
    </w:rPr>
  </w:style>
  <w:style w:type="paragraph" w:styleId="ad">
    <w:name w:val="header"/>
    <w:basedOn w:val="a0"/>
    <w:link w:val="Char6"/>
    <w:uiPriority w:val="99"/>
    <w:qFormat/>
    <w:rsid w:val="00E64900"/>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0"/>
    <w:next w:val="a0"/>
    <w:uiPriority w:val="39"/>
    <w:qFormat/>
    <w:rsid w:val="00E64900"/>
    <w:rPr>
      <w:rFonts w:ascii="Times New Roman" w:eastAsia="宋体" w:hAnsi="Times New Roman" w:cs="Times New Roman"/>
      <w:szCs w:val="20"/>
    </w:rPr>
  </w:style>
  <w:style w:type="paragraph" w:styleId="40">
    <w:name w:val="toc 4"/>
    <w:basedOn w:val="a0"/>
    <w:next w:val="a0"/>
    <w:uiPriority w:val="39"/>
    <w:unhideWhenUsed/>
    <w:rsid w:val="00E64900"/>
    <w:pPr>
      <w:ind w:leftChars="600" w:left="1260"/>
    </w:pPr>
    <w:rPr>
      <w:rFonts w:ascii="Calibri" w:eastAsia="宋体" w:hAnsi="Calibri" w:cs="Times New Roman"/>
    </w:rPr>
  </w:style>
  <w:style w:type="paragraph" w:styleId="60">
    <w:name w:val="toc 6"/>
    <w:basedOn w:val="a0"/>
    <w:next w:val="a0"/>
    <w:uiPriority w:val="39"/>
    <w:unhideWhenUsed/>
    <w:qFormat/>
    <w:rsid w:val="00E64900"/>
    <w:pPr>
      <w:tabs>
        <w:tab w:val="right" w:leader="dot" w:pos="8296"/>
      </w:tabs>
      <w:ind w:leftChars="1000" w:left="2100"/>
      <w:jc w:val="left"/>
    </w:pPr>
    <w:rPr>
      <w:rFonts w:ascii="Calibri" w:eastAsia="宋体" w:hAnsi="Calibri" w:cs="Times New Roman"/>
    </w:rPr>
  </w:style>
  <w:style w:type="paragraph" w:styleId="9">
    <w:name w:val="index 9"/>
    <w:basedOn w:val="a0"/>
    <w:next w:val="a0"/>
    <w:qFormat/>
    <w:rsid w:val="00E64900"/>
    <w:pPr>
      <w:ind w:leftChars="1600" w:left="1600"/>
    </w:pPr>
    <w:rPr>
      <w:rFonts w:ascii="Times New Roman" w:eastAsia="宋体" w:hAnsi="Times New Roman" w:cs="Times New Roman"/>
      <w:szCs w:val="20"/>
    </w:rPr>
  </w:style>
  <w:style w:type="paragraph" w:styleId="21">
    <w:name w:val="toc 2"/>
    <w:basedOn w:val="a0"/>
    <w:next w:val="a0"/>
    <w:uiPriority w:val="39"/>
    <w:qFormat/>
    <w:rsid w:val="00E64900"/>
    <w:pPr>
      <w:ind w:leftChars="200" w:left="420"/>
    </w:pPr>
    <w:rPr>
      <w:rFonts w:ascii="Times New Roman" w:eastAsia="宋体" w:hAnsi="Times New Roman" w:cs="Times New Roman"/>
      <w:szCs w:val="20"/>
    </w:rPr>
  </w:style>
  <w:style w:type="paragraph" w:styleId="ae">
    <w:name w:val="Normal (Web)"/>
    <w:basedOn w:val="a0"/>
    <w:uiPriority w:val="99"/>
    <w:unhideWhenUsed/>
    <w:qFormat/>
    <w:rsid w:val="00E64900"/>
    <w:pPr>
      <w:widowControl/>
      <w:spacing w:before="100" w:beforeAutospacing="1" w:after="100" w:afterAutospacing="1"/>
      <w:jc w:val="left"/>
    </w:pPr>
    <w:rPr>
      <w:rFonts w:ascii="宋体" w:eastAsia="宋体" w:hAnsi="宋体" w:cs="宋体"/>
      <w:kern w:val="0"/>
      <w:sz w:val="24"/>
      <w:szCs w:val="24"/>
    </w:rPr>
  </w:style>
  <w:style w:type="paragraph" w:styleId="af">
    <w:name w:val="annotation subject"/>
    <w:basedOn w:val="a6"/>
    <w:next w:val="a6"/>
    <w:link w:val="Char7"/>
    <w:uiPriority w:val="99"/>
    <w:qFormat/>
    <w:rsid w:val="00E64900"/>
    <w:rPr>
      <w:b/>
      <w:bCs/>
    </w:rPr>
  </w:style>
  <w:style w:type="paragraph" w:styleId="af0">
    <w:name w:val="Body Text First Indent"/>
    <w:basedOn w:val="a7"/>
    <w:link w:val="Char11"/>
    <w:qFormat/>
    <w:rsid w:val="00E64900"/>
    <w:pPr>
      <w:ind w:firstLineChars="100" w:firstLine="420"/>
    </w:pPr>
  </w:style>
  <w:style w:type="paragraph" w:styleId="22">
    <w:name w:val="Body Text First Indent 2"/>
    <w:basedOn w:val="a8"/>
    <w:link w:val="2Char1"/>
    <w:qFormat/>
    <w:rsid w:val="00E64900"/>
    <w:pPr>
      <w:ind w:firstLineChars="200" w:firstLine="420"/>
    </w:pPr>
  </w:style>
  <w:style w:type="table" w:styleId="af1">
    <w:name w:val="Table Grid"/>
    <w:basedOn w:val="a2"/>
    <w:qFormat/>
    <w:rsid w:val="00E64900"/>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sid w:val="00E64900"/>
    <w:rPr>
      <w:b/>
      <w:bCs/>
    </w:rPr>
  </w:style>
  <w:style w:type="character" w:styleId="af3">
    <w:name w:val="page number"/>
    <w:qFormat/>
    <w:rsid w:val="00E64900"/>
  </w:style>
  <w:style w:type="character" w:styleId="af4">
    <w:name w:val="Hyperlink"/>
    <w:uiPriority w:val="99"/>
    <w:qFormat/>
    <w:rsid w:val="00E64900"/>
    <w:rPr>
      <w:color w:val="0563C1"/>
      <w:u w:val="single"/>
    </w:rPr>
  </w:style>
  <w:style w:type="character" w:styleId="af5">
    <w:name w:val="annotation reference"/>
    <w:uiPriority w:val="99"/>
    <w:qFormat/>
    <w:rsid w:val="00E64900"/>
    <w:rPr>
      <w:sz w:val="21"/>
      <w:szCs w:val="21"/>
    </w:rPr>
  </w:style>
  <w:style w:type="character" w:styleId="HTML">
    <w:name w:val="HTML Sample"/>
    <w:uiPriority w:val="99"/>
    <w:unhideWhenUsed/>
    <w:qFormat/>
    <w:rsid w:val="00E64900"/>
    <w:rPr>
      <w:rFonts w:ascii="宋体" w:eastAsia="宋体" w:hAnsi="宋体" w:cs="宋体"/>
    </w:rPr>
  </w:style>
  <w:style w:type="character" w:customStyle="1" w:styleId="1Char">
    <w:name w:val="标题 1 Char"/>
    <w:basedOn w:val="a1"/>
    <w:link w:val="1"/>
    <w:qFormat/>
    <w:rsid w:val="00E64900"/>
    <w:rPr>
      <w:b/>
      <w:bCs/>
      <w:kern w:val="44"/>
      <w:sz w:val="44"/>
      <w:szCs w:val="44"/>
    </w:rPr>
  </w:style>
  <w:style w:type="character" w:customStyle="1" w:styleId="2Char">
    <w:name w:val="标题 2 Char"/>
    <w:basedOn w:val="a1"/>
    <w:link w:val="2"/>
    <w:uiPriority w:val="99"/>
    <w:qFormat/>
    <w:rsid w:val="00E64900"/>
    <w:rPr>
      <w:rFonts w:ascii="Arial" w:eastAsia="黑体" w:hAnsi="Arial" w:cs="Times New Roman"/>
      <w:b/>
      <w:kern w:val="0"/>
      <w:sz w:val="28"/>
      <w:szCs w:val="20"/>
    </w:rPr>
  </w:style>
  <w:style w:type="character" w:customStyle="1" w:styleId="3Char">
    <w:name w:val="标题 3 Char"/>
    <w:basedOn w:val="a1"/>
    <w:link w:val="3"/>
    <w:qFormat/>
    <w:rsid w:val="00E64900"/>
    <w:rPr>
      <w:rFonts w:ascii="Calibri" w:eastAsia="宋体" w:hAnsi="Calibri" w:cs="Times New Roman"/>
      <w:b/>
      <w:kern w:val="0"/>
      <w:sz w:val="24"/>
      <w:szCs w:val="20"/>
    </w:rPr>
  </w:style>
  <w:style w:type="character" w:customStyle="1" w:styleId="4Char">
    <w:name w:val="标题 4 Char"/>
    <w:basedOn w:val="a1"/>
    <w:link w:val="4"/>
    <w:uiPriority w:val="99"/>
    <w:qFormat/>
    <w:rsid w:val="00E64900"/>
    <w:rPr>
      <w:rFonts w:ascii="Calibri Light" w:eastAsia="宋体" w:hAnsi="Calibri Light" w:cs="Times New Roman"/>
      <w:b/>
      <w:bCs/>
      <w:kern w:val="0"/>
      <w:sz w:val="24"/>
      <w:szCs w:val="28"/>
    </w:rPr>
  </w:style>
  <w:style w:type="character" w:customStyle="1" w:styleId="5Char">
    <w:name w:val="标题 5 Char"/>
    <w:basedOn w:val="a1"/>
    <w:link w:val="5"/>
    <w:qFormat/>
    <w:rsid w:val="00E64900"/>
    <w:rPr>
      <w:rFonts w:ascii="Calibri" w:eastAsia="宋体" w:hAnsi="Calibri" w:cs="Times New Roman"/>
      <w:b/>
      <w:bCs/>
      <w:kern w:val="0"/>
      <w:szCs w:val="28"/>
    </w:rPr>
  </w:style>
  <w:style w:type="character" w:customStyle="1" w:styleId="6Char">
    <w:name w:val="标题 6 Char"/>
    <w:basedOn w:val="a1"/>
    <w:link w:val="6"/>
    <w:uiPriority w:val="99"/>
    <w:qFormat/>
    <w:rsid w:val="00E64900"/>
    <w:rPr>
      <w:rFonts w:ascii="Calibri Light" w:eastAsia="宋体" w:hAnsi="Calibri Light" w:cs="Times New Roman"/>
      <w:b/>
      <w:bCs/>
      <w:kern w:val="0"/>
      <w:sz w:val="24"/>
      <w:szCs w:val="24"/>
    </w:rPr>
  </w:style>
  <w:style w:type="character" w:customStyle="1" w:styleId="7Char">
    <w:name w:val="标题 7 Char"/>
    <w:basedOn w:val="a1"/>
    <w:link w:val="7"/>
    <w:uiPriority w:val="99"/>
    <w:qFormat/>
    <w:rsid w:val="00E64900"/>
    <w:rPr>
      <w:rFonts w:ascii="Calibri" w:eastAsia="宋体" w:hAnsi="Calibri" w:cs="Times New Roman"/>
      <w:b/>
      <w:bCs/>
      <w:kern w:val="0"/>
      <w:sz w:val="24"/>
      <w:szCs w:val="24"/>
    </w:rPr>
  </w:style>
  <w:style w:type="character" w:customStyle="1" w:styleId="8Char">
    <w:name w:val="标题 8 Char"/>
    <w:basedOn w:val="a1"/>
    <w:link w:val="8"/>
    <w:uiPriority w:val="99"/>
    <w:qFormat/>
    <w:rsid w:val="00E64900"/>
    <w:rPr>
      <w:rFonts w:ascii="Calibri Light" w:eastAsia="宋体" w:hAnsi="Calibri Light" w:cs="Times New Roman"/>
      <w:kern w:val="0"/>
      <w:sz w:val="24"/>
      <w:szCs w:val="24"/>
    </w:rPr>
  </w:style>
  <w:style w:type="character" w:customStyle="1" w:styleId="Char">
    <w:name w:val="文档结构图 Char"/>
    <w:basedOn w:val="a1"/>
    <w:link w:val="a5"/>
    <w:uiPriority w:val="99"/>
    <w:qFormat/>
    <w:rsid w:val="00E64900"/>
    <w:rPr>
      <w:rFonts w:ascii="宋体" w:eastAsia="宋体" w:hAnsi="Calibri" w:cs="Times New Roman"/>
      <w:sz w:val="18"/>
      <w:szCs w:val="18"/>
    </w:rPr>
  </w:style>
  <w:style w:type="character" w:customStyle="1" w:styleId="Char0">
    <w:name w:val="批注文字 Char"/>
    <w:basedOn w:val="a1"/>
    <w:link w:val="a6"/>
    <w:uiPriority w:val="99"/>
    <w:qFormat/>
    <w:rsid w:val="00E64900"/>
    <w:rPr>
      <w:rFonts w:ascii="Calibri" w:eastAsia="宋体" w:hAnsi="Calibri" w:cs="Times New Roman"/>
      <w:kern w:val="0"/>
      <w:sz w:val="20"/>
      <w:szCs w:val="20"/>
    </w:rPr>
  </w:style>
  <w:style w:type="character" w:customStyle="1" w:styleId="Char1">
    <w:name w:val="正文文本 Char"/>
    <w:basedOn w:val="a1"/>
    <w:link w:val="a7"/>
    <w:qFormat/>
    <w:rsid w:val="00E64900"/>
    <w:rPr>
      <w:rFonts w:ascii="Times New Roman" w:eastAsia="宋体" w:hAnsi="Times New Roman" w:cs="Times New Roman"/>
      <w:szCs w:val="24"/>
    </w:rPr>
  </w:style>
  <w:style w:type="character" w:customStyle="1" w:styleId="Char2">
    <w:name w:val="正文文本缩进 Char"/>
    <w:basedOn w:val="a1"/>
    <w:link w:val="a8"/>
    <w:qFormat/>
    <w:rsid w:val="00E64900"/>
    <w:rPr>
      <w:rFonts w:ascii="仿宋_GB2312" w:eastAsia="仿宋_GB2312" w:hAnsi="华文中宋" w:cs="Times New Roman"/>
      <w:bCs/>
      <w:color w:val="000000"/>
      <w:spacing w:val="-10"/>
      <w:sz w:val="24"/>
      <w:szCs w:val="24"/>
    </w:rPr>
  </w:style>
  <w:style w:type="character" w:customStyle="1" w:styleId="Char3">
    <w:name w:val="纯文本 Char"/>
    <w:basedOn w:val="a1"/>
    <w:link w:val="a9"/>
    <w:uiPriority w:val="99"/>
    <w:qFormat/>
    <w:rsid w:val="00E64900"/>
    <w:rPr>
      <w:rFonts w:ascii="宋体" w:eastAsia="宋体" w:hAnsi="Courier New" w:cs="Times New Roman"/>
      <w:kern w:val="0"/>
      <w:sz w:val="20"/>
      <w:szCs w:val="21"/>
    </w:rPr>
  </w:style>
  <w:style w:type="character" w:customStyle="1" w:styleId="Char4">
    <w:name w:val="日期 Char"/>
    <w:basedOn w:val="a1"/>
    <w:link w:val="aa"/>
    <w:uiPriority w:val="99"/>
    <w:rsid w:val="00E64900"/>
    <w:rPr>
      <w:rFonts w:ascii="Calibri" w:eastAsia="宋体" w:hAnsi="Calibri" w:cs="Times New Roman"/>
    </w:rPr>
  </w:style>
  <w:style w:type="character" w:customStyle="1" w:styleId="2Char0">
    <w:name w:val="正文文本缩进 2 Char"/>
    <w:basedOn w:val="a1"/>
    <w:link w:val="20"/>
    <w:qFormat/>
    <w:rsid w:val="00E64900"/>
    <w:rPr>
      <w:rFonts w:ascii="宋体" w:eastAsia="宋体" w:hAnsi="宋体" w:cs="Times New Roman"/>
      <w:sz w:val="30"/>
      <w:szCs w:val="24"/>
    </w:rPr>
  </w:style>
  <w:style w:type="character" w:customStyle="1" w:styleId="Char8">
    <w:name w:val="批注框文本 Char"/>
    <w:basedOn w:val="a1"/>
    <w:link w:val="ab"/>
    <w:qFormat/>
    <w:rsid w:val="00E64900"/>
    <w:rPr>
      <w:sz w:val="18"/>
      <w:szCs w:val="18"/>
    </w:rPr>
  </w:style>
  <w:style w:type="character" w:customStyle="1" w:styleId="Char5">
    <w:name w:val="页脚 Char"/>
    <w:basedOn w:val="a1"/>
    <w:link w:val="ac"/>
    <w:uiPriority w:val="99"/>
    <w:qFormat/>
    <w:rsid w:val="00E64900"/>
    <w:rPr>
      <w:rFonts w:ascii="Times New Roman" w:eastAsia="宋体" w:hAnsi="Times New Roman" w:cs="Times New Roman"/>
      <w:kern w:val="0"/>
      <w:sz w:val="18"/>
      <w:szCs w:val="18"/>
    </w:rPr>
  </w:style>
  <w:style w:type="character" w:customStyle="1" w:styleId="Char6">
    <w:name w:val="页眉 Char"/>
    <w:basedOn w:val="a1"/>
    <w:link w:val="ad"/>
    <w:uiPriority w:val="99"/>
    <w:qFormat/>
    <w:rsid w:val="00E64900"/>
    <w:rPr>
      <w:rFonts w:ascii="Times New Roman" w:eastAsia="宋体" w:hAnsi="Times New Roman" w:cs="Times New Roman"/>
      <w:kern w:val="0"/>
      <w:sz w:val="18"/>
      <w:szCs w:val="18"/>
    </w:rPr>
  </w:style>
  <w:style w:type="character" w:customStyle="1" w:styleId="Char7">
    <w:name w:val="批注主题 Char"/>
    <w:basedOn w:val="Char0"/>
    <w:link w:val="af"/>
    <w:uiPriority w:val="99"/>
    <w:qFormat/>
    <w:rsid w:val="00E64900"/>
    <w:rPr>
      <w:b/>
      <w:bCs/>
    </w:rPr>
  </w:style>
  <w:style w:type="character" w:customStyle="1" w:styleId="Char9">
    <w:name w:val="正文首行缩进 Char"/>
    <w:basedOn w:val="Char1"/>
    <w:link w:val="af0"/>
    <w:qFormat/>
    <w:rsid w:val="00E64900"/>
  </w:style>
  <w:style w:type="character" w:customStyle="1" w:styleId="2Char1">
    <w:name w:val="正文首行缩进 2 Char"/>
    <w:basedOn w:val="Char2"/>
    <w:link w:val="22"/>
    <w:qFormat/>
    <w:rsid w:val="00E64900"/>
  </w:style>
  <w:style w:type="character" w:customStyle="1" w:styleId="1Char1">
    <w:name w:val="标题 1 Char1"/>
    <w:link w:val="1"/>
    <w:qFormat/>
    <w:rsid w:val="00E64900"/>
    <w:rPr>
      <w:rFonts w:ascii="Calibri" w:eastAsia="宋体" w:hAnsi="Calibri" w:cs="Times New Roman"/>
      <w:b/>
      <w:bCs/>
      <w:kern w:val="44"/>
      <w:sz w:val="28"/>
      <w:szCs w:val="44"/>
    </w:rPr>
  </w:style>
  <w:style w:type="character" w:customStyle="1" w:styleId="Char10">
    <w:name w:val="批注框文本 Char1"/>
    <w:link w:val="ab"/>
    <w:qFormat/>
    <w:rsid w:val="00E64900"/>
    <w:rPr>
      <w:rFonts w:ascii="Calibri" w:eastAsia="宋体" w:hAnsi="Calibri" w:cs="Times New Roman"/>
      <w:kern w:val="0"/>
      <w:sz w:val="18"/>
      <w:szCs w:val="18"/>
    </w:rPr>
  </w:style>
  <w:style w:type="character" w:customStyle="1" w:styleId="Char11">
    <w:name w:val="正文首行缩进 Char1"/>
    <w:link w:val="af0"/>
    <w:qFormat/>
    <w:rsid w:val="00E64900"/>
    <w:rPr>
      <w:rFonts w:ascii="Times New Roman" w:eastAsia="宋体" w:hAnsi="Times New Roman" w:cs="Times New Roman"/>
      <w:szCs w:val="24"/>
    </w:rPr>
  </w:style>
  <w:style w:type="character" w:customStyle="1" w:styleId="DefaultTextChar">
    <w:name w:val="Default Text Char"/>
    <w:link w:val="DefaultText"/>
    <w:qFormat/>
    <w:rsid w:val="00E64900"/>
    <w:rPr>
      <w:rFonts w:ascii="Calibri" w:hAnsi="Calibri" w:cs="宋体"/>
      <w:color w:val="000000"/>
      <w:sz w:val="24"/>
    </w:rPr>
  </w:style>
  <w:style w:type="paragraph" w:customStyle="1" w:styleId="DefaultText">
    <w:name w:val="Default Text"/>
    <w:link w:val="DefaultTextChar"/>
    <w:qFormat/>
    <w:rsid w:val="00E64900"/>
    <w:pPr>
      <w:widowControl w:val="0"/>
      <w:autoSpaceDE w:val="0"/>
      <w:autoSpaceDN w:val="0"/>
      <w:adjustRightInd w:val="0"/>
    </w:pPr>
    <w:rPr>
      <w:rFonts w:ascii="Calibri" w:hAnsi="Calibri" w:cs="宋体"/>
      <w:color w:val="000000"/>
      <w:kern w:val="2"/>
      <w:sz w:val="24"/>
      <w:szCs w:val="22"/>
    </w:rPr>
  </w:style>
  <w:style w:type="paragraph" w:customStyle="1" w:styleId="TableParagraph">
    <w:name w:val="Table Paragraph"/>
    <w:basedOn w:val="a0"/>
    <w:uiPriority w:val="1"/>
    <w:qFormat/>
    <w:rsid w:val="00E64900"/>
    <w:pPr>
      <w:jc w:val="left"/>
    </w:pPr>
    <w:rPr>
      <w:rFonts w:ascii="宋体" w:eastAsia="宋体" w:hAnsi="宋体" w:cs="宋体"/>
      <w:kern w:val="0"/>
      <w:sz w:val="22"/>
      <w:lang w:eastAsia="en-US"/>
    </w:rPr>
  </w:style>
  <w:style w:type="paragraph" w:customStyle="1" w:styleId="af6">
    <w:name w:val="缺省文本"/>
    <w:qFormat/>
    <w:rsid w:val="00E64900"/>
    <w:pPr>
      <w:widowControl w:val="0"/>
      <w:autoSpaceDE w:val="0"/>
      <w:autoSpaceDN w:val="0"/>
      <w:adjustRightInd w:val="0"/>
    </w:pPr>
    <w:rPr>
      <w:rFonts w:ascii="Calibri" w:eastAsia="宋体" w:hAnsi="Calibri" w:cs="Times New Roman"/>
      <w:color w:val="000000"/>
      <w:sz w:val="21"/>
      <w:szCs w:val="22"/>
    </w:rPr>
  </w:style>
  <w:style w:type="paragraph" w:customStyle="1" w:styleId="Default">
    <w:name w:val="Default"/>
    <w:qFormat/>
    <w:rsid w:val="00E64900"/>
    <w:pPr>
      <w:widowControl w:val="0"/>
      <w:autoSpaceDE w:val="0"/>
      <w:autoSpaceDN w:val="0"/>
      <w:adjustRightInd w:val="0"/>
    </w:pPr>
    <w:rPr>
      <w:rFonts w:ascii="宋体" w:eastAsia="宋体" w:hAnsi="Calibri" w:cs="宋体"/>
      <w:color w:val="000000"/>
      <w:sz w:val="24"/>
      <w:szCs w:val="24"/>
    </w:rPr>
  </w:style>
  <w:style w:type="character" w:customStyle="1" w:styleId="bookmark-item">
    <w:name w:val="bookmark-item"/>
    <w:qFormat/>
    <w:rsid w:val="00E64900"/>
  </w:style>
  <w:style w:type="paragraph" w:customStyle="1" w:styleId="reader-word-layerreader-word-s1-14">
    <w:name w:val="reader-word-layer reader-word-s1-14"/>
    <w:basedOn w:val="a0"/>
    <w:qFormat/>
    <w:rsid w:val="00E64900"/>
    <w:pPr>
      <w:widowControl/>
      <w:spacing w:before="100" w:beforeAutospacing="1" w:after="100" w:afterAutospacing="1"/>
      <w:jc w:val="left"/>
    </w:pPr>
    <w:rPr>
      <w:rFonts w:ascii="宋体" w:eastAsia="宋体" w:hAnsi="宋体" w:cs="宋体"/>
      <w:kern w:val="0"/>
      <w:sz w:val="24"/>
      <w:szCs w:val="24"/>
    </w:rPr>
  </w:style>
  <w:style w:type="paragraph" w:styleId="af7">
    <w:name w:val="List Paragraph"/>
    <w:basedOn w:val="a0"/>
    <w:qFormat/>
    <w:rsid w:val="00E64900"/>
    <w:pPr>
      <w:widowControl/>
      <w:ind w:firstLineChars="200" w:firstLine="420"/>
      <w:jc w:val="left"/>
    </w:pPr>
    <w:rPr>
      <w:rFonts w:ascii="Times" w:eastAsia="宋体" w:hAnsi="Times" w:cs="Times New Roman"/>
      <w:kern w:val="0"/>
      <w:sz w:val="20"/>
      <w:szCs w:val="20"/>
    </w:rPr>
  </w:style>
  <w:style w:type="paragraph" w:customStyle="1" w:styleId="p15">
    <w:name w:val="p15"/>
    <w:basedOn w:val="a0"/>
    <w:qFormat/>
    <w:rsid w:val="00E64900"/>
    <w:pPr>
      <w:widowControl/>
      <w:spacing w:before="260" w:after="260" w:line="412" w:lineRule="auto"/>
    </w:pPr>
    <w:rPr>
      <w:rFonts w:ascii="Times New Roman" w:eastAsia="宋体" w:hAnsi="Times New Roman" w:cs="Times New Roman"/>
      <w:b/>
      <w:bCs/>
      <w:kern w:val="0"/>
      <w:sz w:val="30"/>
      <w:szCs w:val="30"/>
    </w:rPr>
  </w:style>
  <w:style w:type="paragraph" w:styleId="af8">
    <w:name w:val="No Spacing"/>
    <w:uiPriority w:val="1"/>
    <w:qFormat/>
    <w:rsid w:val="00E64900"/>
    <w:rPr>
      <w:rFonts w:ascii="Times New Roman" w:eastAsia="宋体" w:hAnsi="Times New Roman" w:cs="Times New Roman"/>
    </w:rPr>
  </w:style>
  <w:style w:type="character" w:customStyle="1" w:styleId="font51">
    <w:name w:val="font51"/>
    <w:qFormat/>
    <w:rsid w:val="00E64900"/>
    <w:rPr>
      <w:rFonts w:ascii="Calibri" w:hAnsi="Calibri" w:cs="Calibri" w:hint="default"/>
      <w:color w:val="000000"/>
      <w:sz w:val="21"/>
      <w:szCs w:val="21"/>
      <w:u w:val="none"/>
    </w:rPr>
  </w:style>
  <w:style w:type="paragraph" w:customStyle="1" w:styleId="Style30">
    <w:name w:val="_Style 30"/>
    <w:basedOn w:val="a0"/>
    <w:next w:val="af7"/>
    <w:qFormat/>
    <w:rsid w:val="00E64900"/>
    <w:pPr>
      <w:widowControl/>
      <w:ind w:firstLineChars="200" w:firstLine="420"/>
      <w:jc w:val="left"/>
    </w:pPr>
    <w:rPr>
      <w:rFonts w:ascii="Times" w:eastAsia="宋体" w:hAnsi="Times" w:cs="Times New Roman"/>
      <w:kern w:val="0"/>
      <w:sz w:val="20"/>
      <w:szCs w:val="20"/>
    </w:rPr>
  </w:style>
  <w:style w:type="character" w:customStyle="1" w:styleId="NormalCharacter">
    <w:name w:val="NormalCharacter"/>
    <w:semiHidden/>
    <w:qFormat/>
    <w:rsid w:val="00E64900"/>
  </w:style>
  <w:style w:type="character" w:customStyle="1" w:styleId="font11">
    <w:name w:val="font11"/>
    <w:qFormat/>
    <w:rsid w:val="00E64900"/>
    <w:rPr>
      <w:rFonts w:ascii="Arial" w:hAnsi="Arial" w:cs="Arial"/>
      <w:color w:val="000000"/>
      <w:sz w:val="24"/>
      <w:szCs w:val="24"/>
      <w:u w:val="single"/>
    </w:rPr>
  </w:style>
  <w:style w:type="character" w:customStyle="1" w:styleId="font41">
    <w:name w:val="font41"/>
    <w:qFormat/>
    <w:rsid w:val="00E64900"/>
    <w:rPr>
      <w:rFonts w:ascii="宋体" w:eastAsia="宋体" w:hAnsi="宋体" w:cs="宋体" w:hint="eastAsia"/>
      <w:color w:val="000000"/>
      <w:sz w:val="24"/>
      <w:szCs w:val="24"/>
      <w:u w:val="none"/>
    </w:rPr>
  </w:style>
  <w:style w:type="character" w:customStyle="1" w:styleId="dbvalue">
    <w:name w:val="dbvalue"/>
    <w:qFormat/>
    <w:rsid w:val="00E64900"/>
  </w:style>
  <w:style w:type="character" w:customStyle="1" w:styleId="head11Char">
    <w:name w:val="head 1.1 Char"/>
    <w:link w:val="head11"/>
    <w:qFormat/>
    <w:rsid w:val="00E64900"/>
    <w:rPr>
      <w:rFonts w:ascii="宋体" w:hAnsi="宋体"/>
      <w:bCs/>
      <w:szCs w:val="24"/>
    </w:rPr>
  </w:style>
  <w:style w:type="paragraph" w:customStyle="1" w:styleId="head11">
    <w:name w:val="head 1.1"/>
    <w:basedOn w:val="af7"/>
    <w:link w:val="head11Char"/>
    <w:qFormat/>
    <w:rsid w:val="00E64900"/>
    <w:pPr>
      <w:widowControl w:val="0"/>
      <w:spacing w:before="260" w:after="260"/>
      <w:ind w:firstLineChars="0" w:firstLine="0"/>
      <w:jc w:val="both"/>
    </w:pPr>
    <w:rPr>
      <w:rFonts w:ascii="宋体" w:eastAsiaTheme="minorEastAsia" w:hAnsi="宋体" w:cstheme="minorBidi"/>
      <w:bCs/>
      <w:kern w:val="2"/>
      <w:sz w:val="21"/>
      <w:szCs w:val="24"/>
    </w:rPr>
  </w:style>
  <w:style w:type="character" w:customStyle="1" w:styleId="font81">
    <w:name w:val="font81"/>
    <w:qFormat/>
    <w:rsid w:val="00E64900"/>
    <w:rPr>
      <w:rFonts w:ascii="Times New Roman" w:hAnsi="Times New Roman" w:cs="Times New Roman" w:hint="default"/>
      <w:color w:val="000000"/>
      <w:sz w:val="21"/>
      <w:szCs w:val="21"/>
      <w:u w:val="none"/>
    </w:rPr>
  </w:style>
  <w:style w:type="character" w:customStyle="1" w:styleId="font91">
    <w:name w:val="font91"/>
    <w:qFormat/>
    <w:rsid w:val="00E64900"/>
    <w:rPr>
      <w:rFonts w:ascii="宋体" w:eastAsia="宋体" w:hAnsi="宋体" w:cs="宋体" w:hint="eastAsia"/>
      <w:color w:val="000000"/>
      <w:sz w:val="24"/>
      <w:szCs w:val="24"/>
      <w:u w:val="single"/>
    </w:rPr>
  </w:style>
  <w:style w:type="character" w:customStyle="1" w:styleId="font101">
    <w:name w:val="font101"/>
    <w:qFormat/>
    <w:rsid w:val="00E64900"/>
    <w:rPr>
      <w:rFonts w:ascii="楷体_GB2312" w:eastAsia="楷体_GB2312" w:cs="楷体_GB2312" w:hint="eastAsia"/>
      <w:color w:val="000000"/>
      <w:sz w:val="24"/>
      <w:szCs w:val="24"/>
      <w:u w:val="single"/>
    </w:rPr>
  </w:style>
  <w:style w:type="character" w:customStyle="1" w:styleId="font112">
    <w:name w:val="font112"/>
    <w:qFormat/>
    <w:rsid w:val="00E64900"/>
    <w:rPr>
      <w:rFonts w:ascii="宋体" w:eastAsia="宋体" w:hAnsi="宋体" w:cs="宋体" w:hint="eastAsia"/>
      <w:color w:val="000000"/>
      <w:sz w:val="21"/>
      <w:szCs w:val="21"/>
      <w:u w:val="none"/>
    </w:rPr>
  </w:style>
  <w:style w:type="character" w:customStyle="1" w:styleId="11">
    <w:name w:val="正文文本 字符1"/>
    <w:qFormat/>
    <w:rsid w:val="00E64900"/>
    <w:rPr>
      <w:kern w:val="2"/>
      <w:sz w:val="21"/>
      <w:szCs w:val="24"/>
    </w:rPr>
  </w:style>
  <w:style w:type="character" w:customStyle="1" w:styleId="font121">
    <w:name w:val="font121"/>
    <w:qFormat/>
    <w:rsid w:val="00E64900"/>
    <w:rPr>
      <w:rFonts w:ascii="宋体" w:eastAsia="宋体" w:hAnsi="宋体" w:cs="宋体" w:hint="eastAsia"/>
      <w:color w:val="000000"/>
      <w:sz w:val="21"/>
      <w:szCs w:val="21"/>
      <w:u w:val="none"/>
    </w:rPr>
  </w:style>
  <w:style w:type="character" w:customStyle="1" w:styleId="font71">
    <w:name w:val="font71"/>
    <w:qFormat/>
    <w:rsid w:val="00E64900"/>
    <w:rPr>
      <w:rFonts w:ascii="仿宋" w:eastAsia="仿宋" w:hAnsi="仿宋" w:cs="仿宋" w:hint="eastAsia"/>
      <w:color w:val="000000"/>
      <w:sz w:val="21"/>
      <w:szCs w:val="21"/>
      <w:u w:val="none"/>
    </w:rPr>
  </w:style>
  <w:style w:type="character" w:customStyle="1" w:styleId="font131">
    <w:name w:val="font131"/>
    <w:qFormat/>
    <w:rsid w:val="00E64900"/>
    <w:rPr>
      <w:rFonts w:ascii="Calibri" w:hAnsi="Calibri" w:cs="Calibri" w:hint="default"/>
      <w:color w:val="000000"/>
      <w:sz w:val="21"/>
      <w:szCs w:val="21"/>
      <w:u w:val="none"/>
    </w:rPr>
  </w:style>
  <w:style w:type="character" w:customStyle="1" w:styleId="12">
    <w:name w:val="未处理的提及1"/>
    <w:uiPriority w:val="99"/>
    <w:unhideWhenUsed/>
    <w:qFormat/>
    <w:rsid w:val="00E64900"/>
    <w:rPr>
      <w:color w:val="605E5C"/>
      <w:shd w:val="clear" w:color="auto" w:fill="E1DFDD"/>
    </w:rPr>
  </w:style>
  <w:style w:type="character" w:customStyle="1" w:styleId="font61">
    <w:name w:val="font61"/>
    <w:qFormat/>
    <w:rsid w:val="00E64900"/>
    <w:rPr>
      <w:rFonts w:ascii="仿宋" w:eastAsia="仿宋" w:hAnsi="仿宋" w:cs="仿宋" w:hint="eastAsia"/>
      <w:color w:val="000000"/>
      <w:sz w:val="21"/>
      <w:szCs w:val="21"/>
      <w:u w:val="none"/>
    </w:rPr>
  </w:style>
  <w:style w:type="character" w:customStyle="1" w:styleId="font31">
    <w:name w:val="font31"/>
    <w:qFormat/>
    <w:rsid w:val="00E64900"/>
    <w:rPr>
      <w:rFonts w:ascii="Calibri" w:hAnsi="Calibri" w:cs="Calibri" w:hint="default"/>
      <w:color w:val="000000"/>
      <w:sz w:val="24"/>
      <w:szCs w:val="24"/>
      <w:u w:val="none"/>
    </w:rPr>
  </w:style>
  <w:style w:type="character" w:customStyle="1" w:styleId="head111Char">
    <w:name w:val="head 1.1.1 Char"/>
    <w:link w:val="head111"/>
    <w:qFormat/>
    <w:rsid w:val="00E64900"/>
    <w:rPr>
      <w:bCs/>
      <w:szCs w:val="24"/>
    </w:rPr>
  </w:style>
  <w:style w:type="paragraph" w:customStyle="1" w:styleId="head111">
    <w:name w:val="head 1.1.1"/>
    <w:basedOn w:val="af7"/>
    <w:link w:val="head111Char"/>
    <w:qFormat/>
    <w:rsid w:val="00E64900"/>
    <w:pPr>
      <w:widowControl w:val="0"/>
      <w:ind w:firstLineChars="0" w:firstLine="0"/>
      <w:jc w:val="both"/>
    </w:pPr>
    <w:rPr>
      <w:rFonts w:asciiTheme="minorHAnsi" w:eastAsiaTheme="minorEastAsia" w:hAnsiTheme="minorHAnsi" w:cstheme="minorBidi"/>
      <w:bCs/>
      <w:kern w:val="2"/>
      <w:sz w:val="21"/>
      <w:szCs w:val="24"/>
    </w:rPr>
  </w:style>
  <w:style w:type="character" w:customStyle="1" w:styleId="font151">
    <w:name w:val="font151"/>
    <w:qFormat/>
    <w:rsid w:val="00E64900"/>
    <w:rPr>
      <w:rFonts w:ascii="Calibri" w:hAnsi="Calibri" w:cs="Calibri" w:hint="default"/>
      <w:color w:val="000000"/>
      <w:sz w:val="21"/>
      <w:szCs w:val="21"/>
      <w:u w:val="none"/>
    </w:rPr>
  </w:style>
  <w:style w:type="character" w:customStyle="1" w:styleId="font21">
    <w:name w:val="font21"/>
    <w:qFormat/>
    <w:rsid w:val="00E64900"/>
    <w:rPr>
      <w:rFonts w:ascii="Calibri" w:hAnsi="Calibri" w:cs="Calibri" w:hint="default"/>
      <w:color w:val="000000"/>
      <w:sz w:val="24"/>
      <w:szCs w:val="24"/>
      <w:u w:val="single"/>
    </w:rPr>
  </w:style>
  <w:style w:type="character" w:customStyle="1" w:styleId="af9">
    <w:name w:val="正文文本缩进 字符"/>
    <w:qFormat/>
    <w:locked/>
    <w:rsid w:val="00E64900"/>
    <w:rPr>
      <w:rFonts w:ascii="仿宋_GB2312" w:eastAsia="仿宋_GB2312" w:hAnsi="华文中宋"/>
      <w:bCs/>
      <w:color w:val="000000"/>
      <w:spacing w:val="-10"/>
      <w:kern w:val="2"/>
      <w:sz w:val="24"/>
      <w:szCs w:val="24"/>
      <w:lang w:bidi="ar-SA"/>
    </w:rPr>
  </w:style>
  <w:style w:type="character" w:customStyle="1" w:styleId="fontstyle01">
    <w:name w:val="fontstyle01"/>
    <w:qFormat/>
    <w:rsid w:val="00E64900"/>
    <w:rPr>
      <w:rFonts w:ascii="宋体" w:eastAsia="宋体" w:hAnsi="宋体" w:cs="宋体"/>
      <w:color w:val="000000"/>
      <w:sz w:val="22"/>
      <w:szCs w:val="22"/>
    </w:rPr>
  </w:style>
  <w:style w:type="character" w:customStyle="1" w:styleId="fgray1">
    <w:name w:val="fgray1"/>
    <w:qFormat/>
    <w:rsid w:val="00E64900"/>
    <w:rPr>
      <w:color w:val="666666"/>
    </w:rPr>
  </w:style>
  <w:style w:type="paragraph" w:customStyle="1" w:styleId="NewNewNew">
    <w:name w:val="正文 New New New"/>
    <w:qFormat/>
    <w:rsid w:val="00E64900"/>
    <w:pPr>
      <w:spacing w:line="560" w:lineRule="exact"/>
      <w:ind w:firstLineChars="200" w:firstLine="200"/>
    </w:pPr>
    <w:rPr>
      <w:rFonts w:ascii="Calibri" w:eastAsia="仿宋_GB2312" w:hAnsi="Calibri" w:cs="Times New Roman"/>
      <w:sz w:val="32"/>
      <w:szCs w:val="24"/>
      <w:lang w:eastAsia="en-US" w:bidi="en-US"/>
    </w:rPr>
  </w:style>
  <w:style w:type="paragraph" w:customStyle="1" w:styleId="reader-word-layerreader-word-s1-10reader-word-s1-16">
    <w:name w:val="reader-word-layer reader-word-s1-10 reader-word-s1-16"/>
    <w:basedOn w:val="a0"/>
    <w:qFormat/>
    <w:rsid w:val="00E64900"/>
    <w:pPr>
      <w:widowControl/>
      <w:spacing w:before="100" w:beforeAutospacing="1" w:after="100" w:afterAutospacing="1"/>
      <w:jc w:val="left"/>
    </w:pPr>
    <w:rPr>
      <w:rFonts w:ascii="宋体" w:eastAsia="宋体" w:hAnsi="宋体" w:cs="宋体"/>
      <w:kern w:val="0"/>
      <w:sz w:val="24"/>
      <w:szCs w:val="24"/>
    </w:rPr>
  </w:style>
  <w:style w:type="paragraph" w:customStyle="1" w:styleId="13">
    <w:name w:val="正文1"/>
    <w:basedOn w:val="a0"/>
    <w:qFormat/>
    <w:rsid w:val="00E64900"/>
    <w:pPr>
      <w:spacing w:line="400" w:lineRule="exact"/>
      <w:ind w:firstLineChars="200" w:firstLine="1280"/>
    </w:pPr>
    <w:rPr>
      <w:rFonts w:ascii="Calibri" w:eastAsia="宋体" w:hAnsi="Calibri" w:cs="Times New Roman"/>
      <w:sz w:val="24"/>
      <w:szCs w:val="24"/>
    </w:rPr>
  </w:style>
  <w:style w:type="paragraph" w:customStyle="1" w:styleId="reader-word-layerreader-word-s1-3">
    <w:name w:val="reader-word-layer reader-word-s1-3"/>
    <w:basedOn w:val="a0"/>
    <w:qFormat/>
    <w:rsid w:val="00E64900"/>
    <w:pPr>
      <w:widowControl/>
      <w:spacing w:before="100" w:beforeAutospacing="1" w:after="100" w:afterAutospacing="1"/>
      <w:jc w:val="left"/>
    </w:pPr>
    <w:rPr>
      <w:rFonts w:ascii="宋体" w:eastAsia="宋体" w:hAnsi="宋体" w:cs="宋体"/>
      <w:kern w:val="0"/>
      <w:sz w:val="24"/>
      <w:szCs w:val="24"/>
    </w:rPr>
  </w:style>
  <w:style w:type="character" w:customStyle="1" w:styleId="14">
    <w:name w:val="正文首行缩进 字符1"/>
    <w:uiPriority w:val="99"/>
    <w:semiHidden/>
    <w:qFormat/>
    <w:rsid w:val="00E64900"/>
    <w:rPr>
      <w:rFonts w:ascii="Times New Roman" w:hAnsi="Times New Roman"/>
      <w:kern w:val="2"/>
      <w:sz w:val="21"/>
      <w:szCs w:val="22"/>
    </w:rPr>
  </w:style>
  <w:style w:type="paragraph" w:customStyle="1" w:styleId="CharCharCharCharChar1CharCharCharChar">
    <w:name w:val="Char Char Char Char Char1 Char Char Char Char"/>
    <w:basedOn w:val="a0"/>
    <w:qFormat/>
    <w:rsid w:val="00E64900"/>
    <w:pPr>
      <w:tabs>
        <w:tab w:val="left" w:pos="1360"/>
      </w:tabs>
      <w:ind w:left="1360" w:hanging="720"/>
    </w:pPr>
    <w:rPr>
      <w:rFonts w:ascii="Calibri" w:eastAsia="宋体" w:hAnsi="Calibri" w:cs="Times New Roman"/>
      <w:szCs w:val="20"/>
    </w:rPr>
  </w:style>
  <w:style w:type="character" w:customStyle="1" w:styleId="23">
    <w:name w:val="正文文本缩进 字符2"/>
    <w:uiPriority w:val="99"/>
    <w:semiHidden/>
    <w:qFormat/>
    <w:rsid w:val="00E64900"/>
    <w:rPr>
      <w:kern w:val="2"/>
      <w:sz w:val="21"/>
      <w:szCs w:val="22"/>
    </w:rPr>
  </w:style>
  <w:style w:type="paragraph" w:customStyle="1" w:styleId="afa">
    <w:name w:val="表格"/>
    <w:qFormat/>
    <w:rsid w:val="00E64900"/>
    <w:pPr>
      <w:jc w:val="center"/>
    </w:pPr>
    <w:rPr>
      <w:rFonts w:ascii="Calibri" w:eastAsia="宋体" w:hAnsi="Calibri" w:cs="Tahoma"/>
      <w:color w:val="000000"/>
      <w:sz w:val="21"/>
      <w:szCs w:val="24"/>
    </w:rPr>
  </w:style>
  <w:style w:type="paragraph" w:customStyle="1" w:styleId="afb">
    <w:name w:val="五号字体"/>
    <w:basedOn w:val="a0"/>
    <w:qFormat/>
    <w:rsid w:val="00E64900"/>
    <w:pPr>
      <w:spacing w:line="400" w:lineRule="exact"/>
      <w:jc w:val="center"/>
    </w:pPr>
    <w:rPr>
      <w:rFonts w:ascii="Calibri" w:eastAsia="宋体" w:hAnsi="Calibri" w:cs="Times New Roman"/>
      <w:kern w:val="0"/>
      <w:szCs w:val="21"/>
    </w:rPr>
  </w:style>
  <w:style w:type="paragraph" w:customStyle="1" w:styleId="reader-word-layerreader-word-s2-8">
    <w:name w:val="reader-word-layer reader-word-s2-8"/>
    <w:basedOn w:val="a0"/>
    <w:qFormat/>
    <w:rsid w:val="00E64900"/>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2-6">
    <w:name w:val="reader-word-layer reader-word-s2-6"/>
    <w:basedOn w:val="a0"/>
    <w:qFormat/>
    <w:rsid w:val="00E64900"/>
    <w:pPr>
      <w:widowControl/>
      <w:spacing w:before="100" w:beforeAutospacing="1" w:after="100" w:afterAutospacing="1"/>
      <w:jc w:val="left"/>
    </w:pPr>
    <w:rPr>
      <w:rFonts w:ascii="宋体" w:eastAsia="宋体" w:hAnsi="宋体" w:cs="宋体"/>
      <w:kern w:val="0"/>
      <w:sz w:val="24"/>
      <w:szCs w:val="24"/>
    </w:rPr>
  </w:style>
  <w:style w:type="paragraph" w:customStyle="1" w:styleId="CharChar1CharCharCharCharCharCharCharCharCharCharCharCharCharChar">
    <w:name w:val="Char Char1 Char Char Char Char Char Char Char Char Char Char Char Char Char Char"/>
    <w:basedOn w:val="a0"/>
    <w:qFormat/>
    <w:rsid w:val="00E64900"/>
    <w:pPr>
      <w:widowControl/>
      <w:spacing w:after="160" w:line="240" w:lineRule="exact"/>
      <w:jc w:val="left"/>
    </w:pPr>
    <w:rPr>
      <w:rFonts w:ascii="Calibri" w:eastAsia="宋体" w:hAnsi="Calibri" w:cs="Times New Roman"/>
      <w:szCs w:val="24"/>
    </w:rPr>
  </w:style>
  <w:style w:type="paragraph" w:customStyle="1" w:styleId="Style2">
    <w:name w:val="_Style 2"/>
    <w:basedOn w:val="a0"/>
    <w:qFormat/>
    <w:rsid w:val="00E64900"/>
    <w:pPr>
      <w:widowControl/>
      <w:ind w:firstLineChars="200" w:firstLine="420"/>
      <w:jc w:val="left"/>
    </w:pPr>
    <w:rPr>
      <w:rFonts w:ascii="Times" w:eastAsia="宋体" w:hAnsi="Times" w:cs="Times New Roman"/>
      <w:kern w:val="0"/>
      <w:sz w:val="20"/>
      <w:szCs w:val="20"/>
    </w:rPr>
  </w:style>
  <w:style w:type="paragraph" w:customStyle="1" w:styleId="Mainheading">
    <w:name w:val="Main_heading"/>
    <w:basedOn w:val="a0"/>
    <w:next w:val="a0"/>
    <w:qFormat/>
    <w:rsid w:val="00E64900"/>
    <w:pPr>
      <w:spacing w:before="240" w:after="240" w:line="240" w:lineRule="atLeast"/>
    </w:pPr>
    <w:rPr>
      <w:rFonts w:ascii="Calibri" w:eastAsia="MS Mincho" w:hAnsi="Calibri" w:cs="Times New Roman"/>
      <w:b/>
      <w:sz w:val="28"/>
      <w:szCs w:val="24"/>
      <w:lang w:eastAsia="ja-JP"/>
    </w:rPr>
  </w:style>
  <w:style w:type="paragraph" w:customStyle="1" w:styleId="CharCharCharChar">
    <w:name w:val="Char Char Char Char"/>
    <w:basedOn w:val="a0"/>
    <w:qFormat/>
    <w:rsid w:val="00E64900"/>
    <w:rPr>
      <w:rFonts w:ascii="Calibri" w:eastAsia="Times New Roman" w:hAnsi="Calibri" w:cs="Times New Roman"/>
      <w:kern w:val="0"/>
      <w:sz w:val="20"/>
      <w:szCs w:val="20"/>
    </w:rPr>
  </w:style>
  <w:style w:type="paragraph" w:customStyle="1" w:styleId="15">
    <w:name w:val="列出段落1"/>
    <w:basedOn w:val="a0"/>
    <w:qFormat/>
    <w:rsid w:val="00E64900"/>
    <w:pPr>
      <w:ind w:firstLineChars="200" w:firstLine="420"/>
    </w:pPr>
    <w:rPr>
      <w:rFonts w:ascii="等线" w:eastAsia="等线" w:hAnsi="等线" w:cs="Times New Roman"/>
    </w:rPr>
  </w:style>
  <w:style w:type="paragraph" w:customStyle="1" w:styleId="reader-word-layerreader-word-s1-0reader-word-s1-1reader-word-s1-3">
    <w:name w:val="reader-word-layer reader-word-s1-0 reader-word-s1-1 reader-word-s1-3"/>
    <w:basedOn w:val="a0"/>
    <w:qFormat/>
    <w:rsid w:val="00E64900"/>
    <w:pPr>
      <w:widowControl/>
      <w:spacing w:before="100" w:beforeAutospacing="1" w:after="100" w:afterAutospacing="1"/>
      <w:jc w:val="left"/>
    </w:pPr>
    <w:rPr>
      <w:rFonts w:ascii="宋体" w:eastAsia="宋体" w:hAnsi="宋体" w:cs="宋体"/>
      <w:kern w:val="0"/>
      <w:sz w:val="24"/>
      <w:szCs w:val="24"/>
    </w:rPr>
  </w:style>
  <w:style w:type="paragraph" w:customStyle="1" w:styleId="16">
    <w:name w:val="列表段落1"/>
    <w:basedOn w:val="a0"/>
    <w:qFormat/>
    <w:rsid w:val="00E64900"/>
    <w:pPr>
      <w:ind w:firstLineChars="200" w:firstLine="420"/>
    </w:pPr>
    <w:rPr>
      <w:rFonts w:ascii="Calibri" w:eastAsia="宋体" w:hAnsi="Calibri" w:cs="Times New Roman"/>
    </w:rPr>
  </w:style>
  <w:style w:type="paragraph" w:customStyle="1" w:styleId="reader-word-layerreader-word-s2-2">
    <w:name w:val="reader-word-layer reader-word-s2-2"/>
    <w:basedOn w:val="a0"/>
    <w:qFormat/>
    <w:rsid w:val="00E64900"/>
    <w:pPr>
      <w:widowControl/>
      <w:spacing w:before="100" w:beforeAutospacing="1" w:after="100" w:afterAutospacing="1"/>
      <w:jc w:val="left"/>
    </w:pPr>
    <w:rPr>
      <w:rFonts w:ascii="宋体" w:eastAsia="宋体" w:hAnsi="宋体" w:cs="宋体"/>
      <w:kern w:val="0"/>
      <w:sz w:val="24"/>
      <w:szCs w:val="24"/>
    </w:rPr>
  </w:style>
  <w:style w:type="table" w:customStyle="1" w:styleId="17">
    <w:name w:val="网格型1"/>
    <w:basedOn w:val="a2"/>
    <w:qFormat/>
    <w:rsid w:val="00E64900"/>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tail-info">
    <w:name w:val="detail-info"/>
    <w:basedOn w:val="a0"/>
    <w:qFormat/>
    <w:rsid w:val="00E64900"/>
    <w:pPr>
      <w:widowControl/>
      <w:pBdr>
        <w:bottom w:val="dotted" w:sz="6" w:space="8" w:color="999999"/>
      </w:pBdr>
      <w:spacing w:before="100" w:beforeAutospacing="1" w:after="300"/>
      <w:jc w:val="left"/>
    </w:pPr>
    <w:rPr>
      <w:rFonts w:ascii="宋体" w:eastAsia="宋体" w:hAnsi="宋体" w:cs="宋体"/>
      <w:color w:val="666666"/>
      <w:kern w:val="0"/>
      <w:szCs w:val="21"/>
    </w:rPr>
  </w:style>
  <w:style w:type="paragraph" w:customStyle="1" w:styleId="TOC1">
    <w:name w:val="TOC 标题1"/>
    <w:basedOn w:val="1"/>
    <w:next w:val="a0"/>
    <w:uiPriority w:val="39"/>
    <w:qFormat/>
    <w:rsid w:val="00E64900"/>
    <w:pPr>
      <w:widowControl/>
      <w:spacing w:before="480" w:after="0" w:line="276" w:lineRule="auto"/>
      <w:jc w:val="left"/>
      <w:outlineLvl w:val="9"/>
    </w:pPr>
    <w:rPr>
      <w:rFonts w:ascii="Cambria" w:hAnsi="Cambria"/>
      <w:color w:val="365F91"/>
      <w:kern w:val="0"/>
      <w:szCs w:val="28"/>
    </w:rPr>
  </w:style>
  <w:style w:type="paragraph" w:customStyle="1" w:styleId="18">
    <w:name w:val="正文_1"/>
    <w:qFormat/>
    <w:rsid w:val="00E64900"/>
    <w:pPr>
      <w:widowControl w:val="0"/>
      <w:jc w:val="both"/>
    </w:pPr>
    <w:rPr>
      <w:rFonts w:ascii="Calibri" w:eastAsia="宋体" w:hAnsi="Calibri" w:cs="Times New Roman"/>
      <w:kern w:val="2"/>
      <w:sz w:val="21"/>
      <w:szCs w:val="22"/>
    </w:rPr>
  </w:style>
  <w:style w:type="paragraph" w:customStyle="1" w:styleId="24">
    <w:name w:val="正文_2"/>
    <w:qFormat/>
    <w:rsid w:val="00E64900"/>
    <w:pPr>
      <w:widowControl w:val="0"/>
      <w:jc w:val="both"/>
    </w:pPr>
    <w:rPr>
      <w:rFonts w:ascii="Calibri" w:eastAsia="宋体" w:hAnsi="Calibri" w:cs="Times New Roman"/>
      <w:kern w:val="2"/>
      <w:sz w:val="21"/>
      <w:szCs w:val="22"/>
    </w:rPr>
  </w:style>
  <w:style w:type="paragraph" w:customStyle="1" w:styleId="31">
    <w:name w:val="正文_3"/>
    <w:qFormat/>
    <w:rsid w:val="00E64900"/>
    <w:pPr>
      <w:widowControl w:val="0"/>
      <w:jc w:val="both"/>
    </w:pPr>
    <w:rPr>
      <w:rFonts w:ascii="Calibri" w:eastAsia="宋体" w:hAnsi="Calibri" w:cs="Times New Roman"/>
      <w:kern w:val="2"/>
      <w:sz w:val="21"/>
      <w:szCs w:val="22"/>
    </w:rPr>
  </w:style>
  <w:style w:type="paragraph" w:customStyle="1" w:styleId="25">
    <w:name w:val="正文2"/>
    <w:qFormat/>
    <w:rsid w:val="00E64900"/>
    <w:pPr>
      <w:widowControl w:val="0"/>
      <w:jc w:val="both"/>
    </w:pPr>
    <w:rPr>
      <w:rFonts w:ascii="Calibri" w:eastAsia="宋体" w:hAnsi="Calibri" w:cs="Times New Roman"/>
      <w:kern w:val="2"/>
      <w:sz w:val="21"/>
      <w:szCs w:val="22"/>
    </w:rPr>
  </w:style>
  <w:style w:type="paragraph" w:customStyle="1" w:styleId="a">
    <w:name w:val="标号标题"/>
    <w:basedOn w:val="a0"/>
    <w:qFormat/>
    <w:rsid w:val="00E64900"/>
    <w:pPr>
      <w:widowControl/>
      <w:numPr>
        <w:numId w:val="1"/>
      </w:numPr>
      <w:spacing w:line="360" w:lineRule="auto"/>
      <w:jc w:val="left"/>
    </w:pPr>
    <w:rPr>
      <w:rFonts w:ascii="Calibri" w:eastAsia="宋体" w:hAnsi="Calibri" w:cs="Times New Roman"/>
      <w:b/>
      <w:szCs w:val="24"/>
    </w:rPr>
  </w:style>
  <w:style w:type="paragraph" w:customStyle="1" w:styleId="600">
    <w:name w:val="正文_6_0"/>
    <w:qFormat/>
    <w:rsid w:val="00E64900"/>
    <w:pPr>
      <w:widowControl w:val="0"/>
      <w:jc w:val="both"/>
    </w:pPr>
    <w:rPr>
      <w:rFonts w:ascii="Calibri" w:eastAsia="Calibri" w:hAnsi="Calibri" w:cs="Times New Roman"/>
      <w:kern w:val="2"/>
      <w:sz w:val="21"/>
      <w:szCs w:val="22"/>
    </w:rPr>
  </w:style>
  <w:style w:type="paragraph" w:customStyle="1" w:styleId="21212">
    <w:name w:val="样式 样式 样式 左侧:  2 字符1 + 首行缩进:  2 字符1 + 首行缩进:  2 字符"/>
    <w:basedOn w:val="a0"/>
    <w:qFormat/>
    <w:rsid w:val="00E64900"/>
    <w:pPr>
      <w:widowControl/>
      <w:adjustRightInd w:val="0"/>
      <w:spacing w:before="60" w:after="120" w:line="440" w:lineRule="atLeast"/>
      <w:ind w:firstLine="480"/>
      <w:textAlignment w:val="baseline"/>
    </w:pPr>
    <w:rPr>
      <w:rFonts w:ascii="Calibri" w:eastAsia="宋体" w:hAnsi="Calibri" w:cs="Times New Roman"/>
      <w:sz w:val="24"/>
    </w:rPr>
  </w:style>
  <w:style w:type="paragraph" w:customStyle="1" w:styleId="afc">
    <w:name w:val="样式 宋体 五号 行距: 单倍行距"/>
    <w:basedOn w:val="a0"/>
    <w:qFormat/>
    <w:rsid w:val="00E64900"/>
    <w:pPr>
      <w:adjustRightInd w:val="0"/>
      <w:jc w:val="left"/>
      <w:textAlignment w:val="baseline"/>
    </w:pPr>
    <w:rPr>
      <w:rFonts w:ascii="宋体" w:eastAsia="宋体" w:hAnsi="宋体" w:cs="Times New Roman"/>
      <w:kern w:val="0"/>
    </w:rPr>
  </w:style>
  <w:style w:type="paragraph" w:customStyle="1" w:styleId="Char12">
    <w:name w:val="Char1"/>
    <w:basedOn w:val="a0"/>
    <w:qFormat/>
    <w:rsid w:val="00E64900"/>
    <w:rPr>
      <w:rFonts w:ascii="Tahoma" w:eastAsia="宋体" w:hAnsi="Tahoma" w:cs="Times New Roman"/>
      <w:sz w:val="24"/>
    </w:rPr>
  </w:style>
  <w:style w:type="paragraph" w:customStyle="1" w:styleId="afd">
    <w:name w:val="样式"/>
    <w:qFormat/>
    <w:rsid w:val="00E64900"/>
    <w:pPr>
      <w:widowControl w:val="0"/>
      <w:autoSpaceDE w:val="0"/>
      <w:autoSpaceDN w:val="0"/>
      <w:adjustRightInd w:val="0"/>
    </w:pPr>
    <w:rPr>
      <w:rFonts w:ascii="宋体" w:eastAsia="宋体" w:hAnsi="宋体" w:cs="宋体"/>
      <w:sz w:val="24"/>
      <w:szCs w:val="24"/>
    </w:rPr>
  </w:style>
  <w:style w:type="paragraph" w:customStyle="1" w:styleId="ListParagraph1">
    <w:name w:val="List Paragraph1"/>
    <w:basedOn w:val="a0"/>
    <w:uiPriority w:val="99"/>
    <w:qFormat/>
    <w:rsid w:val="00E64900"/>
    <w:pPr>
      <w:ind w:firstLineChars="200" w:firstLine="420"/>
    </w:pPr>
    <w:rPr>
      <w:rFonts w:ascii="Calibri" w:eastAsia="宋体" w:hAnsi="Calibri" w:cs="Times New Roman"/>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etail.zol.com.cn/1400/1399787/param.shtm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detail.zol.com.cn/1400/1399787/param.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http://www.ccgp.gov.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120</Pages>
  <Words>12738</Words>
  <Characters>72612</Characters>
  <Application>Microsoft Office Word</Application>
  <DocSecurity>0</DocSecurity>
  <Lines>605</Lines>
  <Paragraphs>170</Paragraphs>
  <ScaleCrop>false</ScaleCrop>
  <Company>daohangxitong.com</Company>
  <LinksUpToDate>false</LinksUpToDate>
  <CharactersWithSpaces>85180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2023-03-16T14:04:00Z</cp:lastPrinted>
  <dcterms:created xsi:type="dcterms:W3CDTF">2023-03-16T05:44:00Z</dcterms:created>
  <dcterms:modified xsi:type="dcterms:W3CDTF">2023-03-16T14:05:00Z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CF2BE02A2EBA4D2F91A3A4722D3B22BB</vt:lpwstr>
  </property>
</Properties>
</file>